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F414" w14:textId="2301A0BD" w:rsidR="00DF2B03" w:rsidRDefault="00DF2B03" w:rsidP="00DF2B03">
      <w:pPr>
        <w:jc w:val="center"/>
        <w:rPr>
          <w:b/>
          <w:bCs/>
          <w:sz w:val="22"/>
          <w:szCs w:val="22"/>
        </w:rPr>
      </w:pPr>
      <w:bookmarkStart w:id="0" w:name="_Hlk99443734"/>
      <w:r>
        <w:rPr>
          <w:b/>
          <w:bCs/>
          <w:sz w:val="22"/>
          <w:szCs w:val="22"/>
        </w:rPr>
        <w:t xml:space="preserve">ПРОЕКТ ДОГОВОРА </w:t>
      </w:r>
    </w:p>
    <w:p w14:paraId="108039FF" w14:textId="77777777" w:rsidR="00DF2B03" w:rsidRDefault="00DF2B03" w:rsidP="00DF2B03">
      <w:pPr>
        <w:jc w:val="center"/>
        <w:rPr>
          <w:b/>
          <w:bCs/>
          <w:sz w:val="22"/>
          <w:szCs w:val="22"/>
        </w:rPr>
      </w:pPr>
    </w:p>
    <w:p w14:paraId="0775C955" w14:textId="4E970170" w:rsidR="00DF2B03" w:rsidRDefault="00DF2B03" w:rsidP="00DF2B03">
      <w:pPr>
        <w:jc w:val="center"/>
        <w:rPr>
          <w:b/>
          <w:bCs/>
          <w:sz w:val="22"/>
          <w:szCs w:val="22"/>
        </w:rPr>
      </w:pPr>
      <w:r>
        <w:rPr>
          <w:b/>
          <w:bCs/>
          <w:sz w:val="22"/>
          <w:szCs w:val="22"/>
        </w:rPr>
        <w:t>ДОГОВОР N</w:t>
      </w:r>
      <w:r w:rsidR="00994188">
        <w:rPr>
          <w:b/>
          <w:bCs/>
          <w:sz w:val="22"/>
          <w:szCs w:val="22"/>
        </w:rPr>
        <w:t xml:space="preserve"> _____</w:t>
      </w:r>
      <w:r>
        <w:rPr>
          <w:b/>
          <w:bCs/>
          <w:sz w:val="22"/>
          <w:szCs w:val="22"/>
        </w:rPr>
        <w:br/>
        <w:t xml:space="preserve">НА ПОСТАВКУ ЛЕКАРСТВЕННЫХ СРЕДСТВ </w:t>
      </w:r>
    </w:p>
    <w:p w14:paraId="4CB964B8" w14:textId="77777777" w:rsidR="00DF2B03" w:rsidRDefault="00DF2B03" w:rsidP="00DF2B03">
      <w:pPr>
        <w:jc w:val="center"/>
        <w:rPr>
          <w:sz w:val="22"/>
          <w:szCs w:val="22"/>
        </w:rPr>
      </w:pPr>
    </w:p>
    <w:p w14:paraId="7F59D270" w14:textId="7DAAD38A" w:rsidR="00DF2B03" w:rsidRDefault="00DF2B03" w:rsidP="00DF2B03">
      <w:pPr>
        <w:rPr>
          <w:sz w:val="22"/>
          <w:szCs w:val="22"/>
        </w:rPr>
      </w:pPr>
      <w:r>
        <w:rPr>
          <w:sz w:val="22"/>
          <w:szCs w:val="22"/>
        </w:rPr>
        <w:t xml:space="preserve">___________                                                                                                                       </w:t>
      </w:r>
      <w:proofErr w:type="gramStart"/>
      <w:r>
        <w:rPr>
          <w:sz w:val="22"/>
          <w:szCs w:val="22"/>
        </w:rPr>
        <w:t xml:space="preserve">   «</w:t>
      </w:r>
      <w:proofErr w:type="gramEnd"/>
      <w:r>
        <w:rPr>
          <w:sz w:val="22"/>
          <w:szCs w:val="22"/>
        </w:rPr>
        <w:t>___» ______ 2023г.</w:t>
      </w:r>
      <w:r>
        <w:rPr>
          <w:sz w:val="22"/>
          <w:szCs w:val="22"/>
        </w:rPr>
        <w:br/>
      </w:r>
    </w:p>
    <w:p w14:paraId="33EB0C99" w14:textId="77777777" w:rsidR="00DF2B03" w:rsidRDefault="00DF2B03" w:rsidP="00DF2B03">
      <w:pPr>
        <w:ind w:firstLine="709"/>
        <w:rPr>
          <w:sz w:val="22"/>
          <w:szCs w:val="22"/>
        </w:rPr>
      </w:pPr>
    </w:p>
    <w:p w14:paraId="5B4F1170" w14:textId="292EE16A" w:rsidR="00DF2B03" w:rsidRDefault="00DF2B03" w:rsidP="00DF2B03">
      <w:pPr>
        <w:ind w:firstLine="709"/>
        <w:jc w:val="both"/>
        <w:rPr>
          <w:sz w:val="22"/>
          <w:szCs w:val="22"/>
        </w:rPr>
      </w:pPr>
      <w:r w:rsidRPr="00DF2B03">
        <w:rPr>
          <w:b/>
          <w:sz w:val="22"/>
          <w:szCs w:val="22"/>
        </w:rPr>
        <w:t>ГОСУДАРСТВЕННОЕ АВТОНОМНОЕ УЧРЕЖДЕНИЕ САРАТОВСКОЙ ОБЛАСТИ "ХВАТОВСКИЙ ДОМ-ИНТЕРНАТ ДЛЯ ПРЕСТАРЕЛЫХ И ИНВАЛИДОВ"</w:t>
      </w:r>
      <w:r>
        <w:rPr>
          <w:b/>
          <w:sz w:val="22"/>
          <w:szCs w:val="22"/>
        </w:rPr>
        <w:t xml:space="preserve"> (</w:t>
      </w:r>
      <w:r w:rsidRPr="00DF2B03">
        <w:rPr>
          <w:b/>
          <w:sz w:val="22"/>
          <w:szCs w:val="22"/>
        </w:rPr>
        <w:t>ГАУ СО "ХВАТОВСКИЙ ДОМ-ИНТЕРНАТ ДЛЯ ПРЕСТАРЕЛЫХ И ИНВАЛИДОВ"</w:t>
      </w:r>
      <w:r>
        <w:rPr>
          <w:b/>
          <w:sz w:val="22"/>
          <w:szCs w:val="22"/>
        </w:rPr>
        <w:t>),</w:t>
      </w:r>
      <w:r>
        <w:rPr>
          <w:sz w:val="22"/>
          <w:szCs w:val="22"/>
        </w:rPr>
        <w:t xml:space="preserve"> именуемое в дальнейшем «Заказчик», в лице директора ______________________, действующего на основании Устава с одной стороны, и </w:t>
      </w:r>
      <w:r>
        <w:rPr>
          <w:b/>
          <w:bCs/>
          <w:sz w:val="22"/>
          <w:szCs w:val="22"/>
        </w:rPr>
        <w:t>_____________________________________»</w:t>
      </w:r>
      <w:r>
        <w:rPr>
          <w:sz w:val="22"/>
          <w:szCs w:val="22"/>
        </w:rPr>
        <w:t xml:space="preserve"> именуемый в дальнейшем «Поставщик», в лице ___________________________, действующего на основании ___________________,с другой стороны, вместе именуемые «Стороны», </w:t>
      </w:r>
      <w:r>
        <w:rPr>
          <w:kern w:val="2"/>
          <w:sz w:val="22"/>
          <w:szCs w:val="22"/>
        </w:rPr>
        <w:t xml:space="preserve">в соответствии с </w:t>
      </w:r>
      <w:r>
        <w:rPr>
          <w:sz w:val="22"/>
          <w:szCs w:val="22"/>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r>
        <w:rPr>
          <w:kern w:val="2"/>
          <w:sz w:val="22"/>
          <w:szCs w:val="22"/>
        </w:rPr>
        <w:t xml:space="preserve"> и по результатам проведения: </w:t>
      </w:r>
      <w:r>
        <w:rPr>
          <w:i/>
          <w:iCs/>
          <w:kern w:val="2"/>
          <w:sz w:val="22"/>
          <w:szCs w:val="22"/>
        </w:rPr>
        <w:t xml:space="preserve">запроса котировок в электронной форме </w:t>
      </w:r>
      <w:r>
        <w:rPr>
          <w:kern w:val="2"/>
          <w:sz w:val="22"/>
          <w:szCs w:val="22"/>
        </w:rPr>
        <w:t xml:space="preserve">на основании извещения №_________, </w:t>
      </w:r>
      <w:r>
        <w:rPr>
          <w:i/>
          <w:kern w:val="2"/>
          <w:sz w:val="22"/>
          <w:szCs w:val="22"/>
        </w:rPr>
        <w:t xml:space="preserve">протокола от «___» ___________ 2023 года №_____, и Положения о закупке товаров, работ, услуг </w:t>
      </w:r>
      <w:r w:rsidRPr="00DF2B03">
        <w:rPr>
          <w:i/>
          <w:kern w:val="2"/>
          <w:sz w:val="22"/>
          <w:szCs w:val="22"/>
        </w:rPr>
        <w:t>ГАУ СО "ХВАТОВСКИЙ ДОМ-ИНТЕРНАТ ДЛЯ ПРЕСТАРЕЛЫХ И ИНВАЛИДОВ"</w:t>
      </w:r>
      <w:r>
        <w:rPr>
          <w:i/>
          <w:kern w:val="2"/>
          <w:sz w:val="22"/>
          <w:szCs w:val="22"/>
        </w:rPr>
        <w:t xml:space="preserve">, </w:t>
      </w:r>
      <w:r>
        <w:rPr>
          <w:kern w:val="2"/>
          <w:sz w:val="22"/>
          <w:szCs w:val="22"/>
        </w:rPr>
        <w:t>заключили настоящий договор, именуемый в дальнейшем «договор», о нижеследующем:</w:t>
      </w:r>
    </w:p>
    <w:p w14:paraId="035CD6F3" w14:textId="77777777" w:rsidR="00DF2B03" w:rsidRDefault="00DF2B03" w:rsidP="00DF2B03">
      <w:pPr>
        <w:jc w:val="center"/>
        <w:rPr>
          <w:rFonts w:eastAsia="Arial"/>
          <w:b/>
          <w:color w:val="000000"/>
          <w:sz w:val="22"/>
          <w:szCs w:val="22"/>
        </w:rPr>
      </w:pPr>
    </w:p>
    <w:p w14:paraId="1BAED2EA" w14:textId="77777777" w:rsidR="00DF2B03" w:rsidRDefault="00DF2B03" w:rsidP="00DF2B03">
      <w:pPr>
        <w:jc w:val="center"/>
        <w:rPr>
          <w:sz w:val="22"/>
          <w:szCs w:val="22"/>
        </w:rPr>
      </w:pPr>
      <w:r>
        <w:rPr>
          <w:rFonts w:eastAsia="Arial"/>
          <w:b/>
          <w:color w:val="000000"/>
          <w:sz w:val="22"/>
          <w:szCs w:val="22"/>
        </w:rPr>
        <w:t>1. ПРЕДМЕТ ДОГОВОРА</w:t>
      </w:r>
    </w:p>
    <w:p w14:paraId="1CDE1C0C" w14:textId="1B4E132B" w:rsidR="00DF2B03" w:rsidRDefault="00DF2B03" w:rsidP="00DF2B03">
      <w:pPr>
        <w:ind w:firstLine="708"/>
        <w:jc w:val="both"/>
        <w:rPr>
          <w:b/>
          <w:bCs/>
          <w:sz w:val="22"/>
          <w:szCs w:val="22"/>
        </w:rPr>
      </w:pPr>
      <w:r>
        <w:rPr>
          <w:sz w:val="22"/>
          <w:szCs w:val="22"/>
        </w:rPr>
        <w:t xml:space="preserve">1.1. В соответствии с Договором Поставщик обязуется в порядке и сроки, предусмотренные Договором, осуществить поставку: </w:t>
      </w:r>
      <w:r>
        <w:rPr>
          <w:b/>
          <w:bCs/>
          <w:sz w:val="22"/>
          <w:szCs w:val="22"/>
        </w:rPr>
        <w:t xml:space="preserve">ЛЕКАРСТВЕННЫХ СРЕДСТВ </w:t>
      </w:r>
      <w:r>
        <w:rPr>
          <w:sz w:val="22"/>
          <w:szCs w:val="22"/>
        </w:rPr>
        <w:t>(далее – Товар), а Заказчик обязуется в порядке и сроки, предусмотренные Договором, принять и оплатить поставленный Товар.</w:t>
      </w:r>
    </w:p>
    <w:p w14:paraId="0FE6C550" w14:textId="77777777" w:rsidR="00DF2B03" w:rsidRDefault="00DF2B03" w:rsidP="00DF2B03">
      <w:pPr>
        <w:ind w:firstLine="709"/>
        <w:jc w:val="both"/>
        <w:rPr>
          <w:sz w:val="22"/>
          <w:szCs w:val="22"/>
        </w:rPr>
      </w:pPr>
      <w:r>
        <w:rPr>
          <w:sz w:val="22"/>
          <w:szCs w:val="22"/>
        </w:rPr>
        <w:t>1.2. Наименование и количество Товара, его качественные, технические характеристики, иные потребительские свойства определяются Спецификацией (приложение № 1 к Договору).</w:t>
      </w:r>
    </w:p>
    <w:p w14:paraId="232C5672" w14:textId="77777777" w:rsidR="00DF2B03" w:rsidRDefault="00DF2B03" w:rsidP="00DF2B03">
      <w:pPr>
        <w:widowControl w:val="0"/>
        <w:ind w:firstLine="540"/>
        <w:jc w:val="both"/>
        <w:rPr>
          <w:rFonts w:eastAsia="Arial"/>
          <w:color w:val="000000"/>
          <w:sz w:val="22"/>
          <w:szCs w:val="22"/>
        </w:rPr>
      </w:pPr>
      <w:r>
        <w:rPr>
          <w:rFonts w:eastAsia="Arial"/>
          <w:color w:val="000000"/>
          <w:sz w:val="22"/>
          <w:szCs w:val="22"/>
        </w:rPr>
        <w:tab/>
      </w:r>
    </w:p>
    <w:p w14:paraId="76FD18B8" w14:textId="77777777" w:rsidR="00DF2B03" w:rsidRDefault="00DF2B03" w:rsidP="00DF2B03">
      <w:pPr>
        <w:widowControl w:val="0"/>
        <w:tabs>
          <w:tab w:val="left" w:pos="426"/>
        </w:tabs>
        <w:autoSpaceDE w:val="0"/>
        <w:autoSpaceDN w:val="0"/>
        <w:jc w:val="center"/>
        <w:textAlignment w:val="baseline"/>
        <w:rPr>
          <w:sz w:val="22"/>
          <w:szCs w:val="22"/>
          <w:lang w:eastAsia="ru-RU"/>
        </w:rPr>
      </w:pPr>
      <w:r>
        <w:rPr>
          <w:b/>
          <w:sz w:val="22"/>
          <w:szCs w:val="22"/>
          <w:lang w:eastAsia="ru-RU"/>
        </w:rPr>
        <w:t xml:space="preserve">2. ЦЕНА ДОГОВОРА И ПОРЯДОК РАСЧЕТА </w:t>
      </w:r>
    </w:p>
    <w:p w14:paraId="66AA4BB8" w14:textId="77777777" w:rsidR="00DF2B03" w:rsidRDefault="00DF2B03" w:rsidP="00DF2B03">
      <w:pPr>
        <w:tabs>
          <w:tab w:val="left" w:pos="709"/>
          <w:tab w:val="left" w:pos="810"/>
        </w:tabs>
        <w:autoSpaceDN w:val="0"/>
        <w:ind w:firstLine="709"/>
        <w:jc w:val="both"/>
        <w:textAlignment w:val="baseline"/>
        <w:rPr>
          <w:sz w:val="22"/>
          <w:szCs w:val="22"/>
          <w:lang w:eastAsia="ru-RU"/>
        </w:rPr>
      </w:pPr>
      <w:r>
        <w:rPr>
          <w:sz w:val="22"/>
          <w:szCs w:val="22"/>
          <w:lang w:eastAsia="ru-RU"/>
        </w:rPr>
        <w:t>2.1. </w:t>
      </w:r>
      <w:r>
        <w:rPr>
          <w:bCs/>
          <w:i/>
          <w:iCs/>
          <w:sz w:val="22"/>
          <w:szCs w:val="22"/>
          <w:lang w:eastAsia="ru-RU"/>
        </w:rPr>
        <w:t>Цена договора составляет _______ (_____) рублей _____ (_____) копеек (сумма прописью), без НДС или с НДС - ____% (_______________) рублей (далее - цена договора).</w:t>
      </w:r>
    </w:p>
    <w:p w14:paraId="2E27BBDE" w14:textId="77777777" w:rsidR="00DF2B03" w:rsidRDefault="00DF2B03" w:rsidP="00DF2B03">
      <w:pPr>
        <w:tabs>
          <w:tab w:val="left" w:pos="709"/>
          <w:tab w:val="left" w:pos="810"/>
        </w:tabs>
        <w:autoSpaceDN w:val="0"/>
        <w:ind w:firstLine="709"/>
        <w:jc w:val="both"/>
        <w:textAlignment w:val="baseline"/>
        <w:rPr>
          <w:sz w:val="22"/>
          <w:szCs w:val="22"/>
          <w:lang w:eastAsia="ru-RU"/>
        </w:rPr>
      </w:pPr>
      <w:r>
        <w:rPr>
          <w:bCs/>
          <w:sz w:val="22"/>
          <w:szCs w:val="22"/>
          <w:lang w:eastAsia="ru-RU"/>
        </w:rPr>
        <w:t>Авансирование по договору не предусмотрено</w:t>
      </w:r>
      <w:r>
        <w:rPr>
          <w:bCs/>
          <w:i/>
          <w:sz w:val="22"/>
          <w:szCs w:val="22"/>
          <w:lang w:eastAsia="ru-RU"/>
        </w:rPr>
        <w:t xml:space="preserve">. </w:t>
      </w:r>
    </w:p>
    <w:p w14:paraId="455F0E50" w14:textId="77777777" w:rsidR="00DF2B03" w:rsidRDefault="00DF2B03" w:rsidP="00DF2B03">
      <w:pPr>
        <w:tabs>
          <w:tab w:val="left" w:pos="709"/>
          <w:tab w:val="left" w:pos="810"/>
        </w:tabs>
        <w:autoSpaceDN w:val="0"/>
        <w:ind w:firstLine="709"/>
        <w:jc w:val="both"/>
        <w:textAlignment w:val="baseline"/>
        <w:rPr>
          <w:bCs/>
          <w:sz w:val="22"/>
          <w:szCs w:val="22"/>
          <w:lang w:eastAsia="ru-RU"/>
        </w:rPr>
      </w:pPr>
      <w:r>
        <w:rPr>
          <w:bCs/>
          <w:sz w:val="22"/>
          <w:szCs w:val="22"/>
          <w:lang w:eastAsia="ru-RU"/>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6B27BAD" w14:textId="468E38F9" w:rsidR="00D54E6D" w:rsidRPr="00D54E6D" w:rsidRDefault="00DF2B03" w:rsidP="00D54E6D">
      <w:pPr>
        <w:ind w:firstLine="709"/>
        <w:jc w:val="both"/>
        <w:rPr>
          <w:sz w:val="22"/>
          <w:szCs w:val="22"/>
        </w:rPr>
      </w:pPr>
      <w:r>
        <w:rPr>
          <w:bCs/>
          <w:sz w:val="22"/>
          <w:szCs w:val="22"/>
          <w:lang w:eastAsia="ru-RU"/>
        </w:rPr>
        <w:t>Источник финансирования:</w:t>
      </w:r>
      <w:r>
        <w:rPr>
          <w:sz w:val="22"/>
          <w:szCs w:val="22"/>
          <w:lang w:eastAsia="ru-RU"/>
        </w:rPr>
        <w:t xml:space="preserve"> </w:t>
      </w:r>
      <w:r w:rsidR="00D54E6D" w:rsidRPr="00D54E6D">
        <w:rPr>
          <w:sz w:val="22"/>
          <w:szCs w:val="22"/>
        </w:rPr>
        <w:t xml:space="preserve">Оплата Товара производится за счет субсидии из областного бюджета на финансовое обеспечение государственного задания </w:t>
      </w:r>
      <w:r w:rsidR="00D54E6D" w:rsidRPr="00D54E6D">
        <w:rPr>
          <w:color w:val="000000"/>
          <w:sz w:val="22"/>
          <w:szCs w:val="22"/>
          <w:shd w:val="clear" w:color="auto" w:fill="FFFFFF"/>
        </w:rPr>
        <w:t>в пределах лимита, выделенного на 202</w:t>
      </w:r>
      <w:r w:rsidR="00D54E6D">
        <w:rPr>
          <w:color w:val="000000"/>
          <w:sz w:val="22"/>
          <w:szCs w:val="22"/>
          <w:shd w:val="clear" w:color="auto" w:fill="FFFFFF"/>
        </w:rPr>
        <w:t>4</w:t>
      </w:r>
      <w:r w:rsidR="00D54E6D" w:rsidRPr="00D54E6D">
        <w:rPr>
          <w:color w:val="000000"/>
          <w:sz w:val="22"/>
          <w:szCs w:val="22"/>
          <w:shd w:val="clear" w:color="auto" w:fill="FFFFFF"/>
        </w:rPr>
        <w:t xml:space="preserve"> год</w:t>
      </w:r>
      <w:r w:rsidR="00D54E6D" w:rsidRPr="00D54E6D">
        <w:rPr>
          <w:sz w:val="22"/>
          <w:szCs w:val="22"/>
        </w:rPr>
        <w:t xml:space="preserve"> и/или за счет средств от приносящей доход деятельности субъекта Российской Федерации</w:t>
      </w:r>
      <w:r w:rsidR="00D54E6D" w:rsidRPr="00D54E6D">
        <w:rPr>
          <w:color w:val="000000"/>
          <w:sz w:val="22"/>
          <w:szCs w:val="22"/>
          <w:shd w:val="clear" w:color="auto" w:fill="FFFFFF"/>
        </w:rPr>
        <w:t xml:space="preserve"> в пределах лимита, выделенного на 202</w:t>
      </w:r>
      <w:r w:rsidR="00D54E6D">
        <w:rPr>
          <w:color w:val="000000"/>
          <w:sz w:val="22"/>
          <w:szCs w:val="22"/>
          <w:shd w:val="clear" w:color="auto" w:fill="FFFFFF"/>
        </w:rPr>
        <w:t>4</w:t>
      </w:r>
      <w:r w:rsidR="00D54E6D" w:rsidRPr="00D54E6D">
        <w:rPr>
          <w:color w:val="000000"/>
          <w:sz w:val="22"/>
          <w:szCs w:val="22"/>
          <w:shd w:val="clear" w:color="auto" w:fill="FFFFFF"/>
        </w:rPr>
        <w:t xml:space="preserve"> год</w:t>
      </w:r>
      <w:r w:rsidR="00D54E6D" w:rsidRPr="00D54E6D">
        <w:rPr>
          <w:sz w:val="22"/>
          <w:szCs w:val="22"/>
        </w:rPr>
        <w:t>.</w:t>
      </w:r>
    </w:p>
    <w:p w14:paraId="18D0A0B8" w14:textId="583F649A" w:rsidR="00D54E6D" w:rsidRDefault="00D54E6D" w:rsidP="00D54E6D">
      <w:pPr>
        <w:suppressAutoHyphens w:val="0"/>
        <w:ind w:firstLine="709"/>
        <w:jc w:val="both"/>
        <w:rPr>
          <w:sz w:val="22"/>
          <w:szCs w:val="22"/>
          <w:lang w:eastAsia="ru-RU"/>
        </w:rPr>
      </w:pPr>
    </w:p>
    <w:p w14:paraId="38B4F9D1" w14:textId="6879842D" w:rsidR="00DF2B03" w:rsidRDefault="00DF2B03" w:rsidP="00D54E6D">
      <w:pPr>
        <w:suppressAutoHyphens w:val="0"/>
        <w:ind w:firstLine="709"/>
        <w:jc w:val="both"/>
        <w:rPr>
          <w:i/>
          <w:iCs/>
          <w:sz w:val="22"/>
          <w:szCs w:val="22"/>
        </w:rPr>
      </w:pPr>
      <w:r>
        <w:rPr>
          <w:bCs/>
          <w:sz w:val="22"/>
          <w:szCs w:val="22"/>
          <w:lang w:eastAsia="ru-RU"/>
        </w:rPr>
        <w:t>2.2.</w:t>
      </w:r>
      <w:r>
        <w:rPr>
          <w:bCs/>
          <w:i/>
          <w:sz w:val="22"/>
          <w:szCs w:val="22"/>
          <w:lang w:eastAsia="ru-RU"/>
        </w:rPr>
        <w:t> </w:t>
      </w:r>
      <w:r>
        <w:rPr>
          <w:bCs/>
          <w:sz w:val="22"/>
          <w:szCs w:val="22"/>
          <w:lang w:eastAsia="ru-RU"/>
        </w:rPr>
        <w:t>Оплата по договору осуществляется в рублях Российской Федерации.</w:t>
      </w:r>
    </w:p>
    <w:p w14:paraId="11E09946" w14:textId="1E05A59E" w:rsidR="00DF2B03" w:rsidRDefault="00DF2B03" w:rsidP="00DF2B03">
      <w:pPr>
        <w:autoSpaceDN w:val="0"/>
        <w:ind w:firstLine="709"/>
        <w:jc w:val="both"/>
        <w:textAlignment w:val="baseline"/>
        <w:rPr>
          <w:sz w:val="22"/>
          <w:szCs w:val="22"/>
          <w:lang w:eastAsia="ru-RU"/>
        </w:rPr>
      </w:pPr>
      <w:r>
        <w:rPr>
          <w:bCs/>
          <w:sz w:val="22"/>
          <w:szCs w:val="22"/>
          <w:lang w:eastAsia="ru-RU"/>
        </w:rPr>
        <w:t xml:space="preserve">2.3. </w:t>
      </w:r>
      <w:r w:rsidRPr="0075213E">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w:t>
      </w:r>
      <w:r>
        <w:rPr>
          <w:sz w:val="22"/>
          <w:szCs w:val="22"/>
        </w:rPr>
        <w:t xml:space="preserve"> </w:t>
      </w:r>
      <w:r w:rsidRPr="0075213E">
        <w:rPr>
          <w:sz w:val="22"/>
          <w:szCs w:val="22"/>
        </w:rPr>
        <w:t>и иные расходы, связанные с поставкой Товара.</w:t>
      </w:r>
    </w:p>
    <w:p w14:paraId="0F28FB0E" w14:textId="77777777" w:rsidR="00DF2B03" w:rsidRPr="00DF2B03" w:rsidRDefault="00DF2B03" w:rsidP="00DF2B03">
      <w:pPr>
        <w:tabs>
          <w:tab w:val="left" w:pos="709"/>
          <w:tab w:val="left" w:pos="810"/>
        </w:tabs>
        <w:autoSpaceDN w:val="0"/>
        <w:ind w:firstLine="709"/>
        <w:jc w:val="both"/>
        <w:textAlignment w:val="baseline"/>
        <w:rPr>
          <w:bCs/>
          <w:sz w:val="22"/>
          <w:szCs w:val="22"/>
          <w:lang w:eastAsia="ru-RU"/>
        </w:rPr>
      </w:pPr>
      <w:r>
        <w:rPr>
          <w:bCs/>
          <w:sz w:val="22"/>
          <w:szCs w:val="22"/>
          <w:lang w:eastAsia="ru-RU"/>
        </w:rPr>
        <w:t>2</w:t>
      </w:r>
      <w:bookmarkStart w:id="1" w:name="P98"/>
      <w:bookmarkEnd w:id="1"/>
      <w:r>
        <w:rPr>
          <w:bCs/>
          <w:sz w:val="22"/>
          <w:szCs w:val="22"/>
          <w:lang w:eastAsia="ru-RU"/>
        </w:rPr>
        <w:t>.4.</w:t>
      </w:r>
      <w:r>
        <w:rPr>
          <w:sz w:val="22"/>
          <w:szCs w:val="22"/>
          <w:lang w:eastAsia="ru-RU"/>
        </w:rPr>
        <w:t xml:space="preserve"> </w:t>
      </w:r>
      <w:bookmarkStart w:id="2" w:name="P99"/>
      <w:bookmarkEnd w:id="2"/>
      <w:r w:rsidRPr="00DF2B03">
        <w:rPr>
          <w:bCs/>
          <w:sz w:val="22"/>
          <w:szCs w:val="22"/>
          <w:lang w:eastAsia="ru-RU"/>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p>
    <w:p w14:paraId="7064DDCE" w14:textId="323406F4" w:rsidR="00DF2B03" w:rsidRDefault="00DF2B03" w:rsidP="00DF2B03">
      <w:pPr>
        <w:tabs>
          <w:tab w:val="left" w:pos="709"/>
          <w:tab w:val="left" w:pos="810"/>
        </w:tabs>
        <w:autoSpaceDN w:val="0"/>
        <w:ind w:firstLine="709"/>
        <w:jc w:val="both"/>
        <w:textAlignment w:val="baseline"/>
        <w:rPr>
          <w:sz w:val="22"/>
          <w:szCs w:val="22"/>
          <w:lang w:eastAsia="ru-RU"/>
        </w:rPr>
      </w:pPr>
      <w:r w:rsidRPr="00DF2B03">
        <w:rPr>
          <w:bCs/>
          <w:sz w:val="22"/>
          <w:szCs w:val="22"/>
          <w:lang w:eastAsia="ru-RU"/>
        </w:rPr>
        <w:t>Форма оплаты: безналичный расчёт. Авансирование не предусмотрено.</w:t>
      </w:r>
    </w:p>
    <w:p w14:paraId="689E1DB2" w14:textId="77777777" w:rsidR="00DF2B03" w:rsidRDefault="00DF2B03" w:rsidP="00DF2B03">
      <w:pPr>
        <w:autoSpaceDN w:val="0"/>
        <w:ind w:firstLine="709"/>
        <w:jc w:val="both"/>
        <w:textAlignment w:val="baseline"/>
        <w:rPr>
          <w:bCs/>
          <w:sz w:val="22"/>
          <w:szCs w:val="22"/>
          <w:lang w:eastAsia="ru-RU"/>
        </w:rPr>
      </w:pPr>
      <w:r>
        <w:rPr>
          <w:bCs/>
          <w:sz w:val="22"/>
          <w:szCs w:val="22"/>
          <w:lang w:eastAsia="ru-RU"/>
        </w:rPr>
        <w:t>2.5.</w:t>
      </w:r>
      <w:r>
        <w:rPr>
          <w:bCs/>
          <w:i/>
          <w:sz w:val="22"/>
          <w:szCs w:val="22"/>
          <w:lang w:eastAsia="ru-RU"/>
        </w:rPr>
        <w:t xml:space="preserve"> </w:t>
      </w:r>
      <w:r>
        <w:rPr>
          <w:bCs/>
          <w:sz w:val="22"/>
          <w:szCs w:val="22"/>
          <w:lang w:eastAsia="ru-RU"/>
        </w:rPr>
        <w:t>Датой оплаты договора Стороны считают дату списания денежных средств с лицевого счета Заказчика.</w:t>
      </w:r>
    </w:p>
    <w:p w14:paraId="14E62B3B" w14:textId="77777777" w:rsidR="00DF2B03" w:rsidRDefault="00DF2B03" w:rsidP="00DF2B03">
      <w:pPr>
        <w:widowControl w:val="0"/>
        <w:ind w:firstLine="709"/>
        <w:jc w:val="both"/>
        <w:rPr>
          <w:rFonts w:eastAsia="Arial"/>
          <w:color w:val="000000"/>
          <w:sz w:val="22"/>
          <w:szCs w:val="22"/>
        </w:rPr>
      </w:pPr>
      <w:r>
        <w:rPr>
          <w:bCs/>
          <w:sz w:val="22"/>
          <w:szCs w:val="22"/>
          <w:lang w:eastAsia="ru-RU"/>
        </w:rPr>
        <w:t xml:space="preserve">2.6. </w:t>
      </w:r>
      <w:r>
        <w:rPr>
          <w:rFonts w:eastAsia="Arial"/>
          <w:color w:val="000000"/>
          <w:sz w:val="22"/>
          <w:szCs w:val="22"/>
        </w:rPr>
        <w:t xml:space="preserve">В случае если Поставщик не исполнил и (или) ненадлежащим образом исполнил обязательства, предусмотренные настоящим Договором, в том числе допустил просрочку исполнения обязательств по Договору, то Заказчик вправе оплатить Поставщику сумму, предусмотренную п.2.1. Договора, уменьшенную </w:t>
      </w:r>
      <w:r>
        <w:rPr>
          <w:rFonts w:eastAsia="Arial"/>
          <w:color w:val="000000"/>
          <w:sz w:val="22"/>
          <w:szCs w:val="22"/>
        </w:rPr>
        <w:lastRenderedPageBreak/>
        <w:t>на сумму неустойки (пеней, штрафов) в соответствии с положениями статей 308, 328, 410 Гражданского кодекса РФ.</w:t>
      </w:r>
    </w:p>
    <w:p w14:paraId="5D1529AF" w14:textId="77777777" w:rsidR="00DF2B03" w:rsidRDefault="00DF2B03" w:rsidP="00DF2B03">
      <w:pPr>
        <w:tabs>
          <w:tab w:val="left" w:pos="709"/>
          <w:tab w:val="left" w:pos="810"/>
        </w:tabs>
        <w:autoSpaceDN w:val="0"/>
        <w:ind w:firstLine="709"/>
        <w:jc w:val="both"/>
        <w:textAlignment w:val="baseline"/>
        <w:rPr>
          <w:sz w:val="22"/>
          <w:szCs w:val="22"/>
          <w:lang w:eastAsia="ru-RU"/>
        </w:rPr>
      </w:pPr>
    </w:p>
    <w:p w14:paraId="0FED01B5" w14:textId="77777777" w:rsidR="00DF2B03" w:rsidRDefault="00DF2B03" w:rsidP="00DF2B03">
      <w:pPr>
        <w:autoSpaceDN w:val="0"/>
        <w:jc w:val="center"/>
        <w:textAlignment w:val="baseline"/>
        <w:rPr>
          <w:sz w:val="22"/>
          <w:szCs w:val="22"/>
          <w:lang w:eastAsia="ru-RU"/>
        </w:rPr>
      </w:pPr>
      <w:r>
        <w:rPr>
          <w:rFonts w:eastAsia="Arial"/>
          <w:b/>
          <w:color w:val="000000"/>
          <w:sz w:val="22"/>
          <w:szCs w:val="22"/>
        </w:rPr>
        <w:t xml:space="preserve">3. </w:t>
      </w:r>
      <w:r>
        <w:rPr>
          <w:b/>
          <w:sz w:val="22"/>
          <w:szCs w:val="22"/>
          <w:lang w:eastAsia="ru-RU"/>
        </w:rPr>
        <w:t>ПРАВА И ОБЯЗАННОСТИ СТОРОН</w:t>
      </w:r>
    </w:p>
    <w:p w14:paraId="12673C25"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3.1. </w:t>
      </w:r>
      <w:r>
        <w:rPr>
          <w:rFonts w:eastAsia="Arial"/>
          <w:i/>
          <w:iCs/>
          <w:color w:val="000000"/>
          <w:sz w:val="22"/>
          <w:szCs w:val="22"/>
        </w:rPr>
        <w:t>Поставщик обязан:</w:t>
      </w:r>
    </w:p>
    <w:p w14:paraId="1D7B248C"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3.1.1. поставить Товар</w:t>
      </w:r>
      <w:r>
        <w:rPr>
          <w:rFonts w:eastAsia="Arial"/>
          <w:sz w:val="22"/>
          <w:szCs w:val="22"/>
        </w:rPr>
        <w:t>, находящийся в первичном легальном обороте</w:t>
      </w:r>
      <w:r>
        <w:rPr>
          <w:rFonts w:eastAsia="Arial"/>
          <w:color w:val="000000"/>
          <w:sz w:val="22"/>
          <w:szCs w:val="22"/>
        </w:rPr>
        <w:t>,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14:paraId="1835BED1"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3.1.2. представлять Заказчику информацию и документы, относящиеся к предмету Договора;</w:t>
      </w:r>
    </w:p>
    <w:p w14:paraId="60E614FE" w14:textId="77777777" w:rsidR="00DF2B03" w:rsidRDefault="00DF2B03" w:rsidP="00DF2B03">
      <w:pPr>
        <w:widowControl w:val="0"/>
        <w:tabs>
          <w:tab w:val="left" w:pos="0"/>
          <w:tab w:val="left" w:pos="567"/>
          <w:tab w:val="left" w:pos="1134"/>
        </w:tabs>
        <w:ind w:firstLine="709"/>
        <w:jc w:val="both"/>
        <w:rPr>
          <w:rFonts w:eastAsia="Arial"/>
          <w:color w:val="000000"/>
          <w:sz w:val="22"/>
          <w:szCs w:val="22"/>
        </w:rPr>
      </w:pPr>
      <w:r>
        <w:rPr>
          <w:rFonts w:eastAsia="Arial"/>
          <w:color w:val="000000"/>
          <w:sz w:val="22"/>
          <w:szCs w:val="22"/>
        </w:rPr>
        <w:t>3.1.3. незамедлительно информировать Заказчика обо всех обстоятельствах, препятствующих исполнению Договора;</w:t>
      </w:r>
    </w:p>
    <w:p w14:paraId="75C02F8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3.1.4. устранять своими силами и за свой счет допущенные недостатки при поставке Товара;</w:t>
      </w:r>
    </w:p>
    <w:p w14:paraId="68EC7DB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3.1.5. </w:t>
      </w:r>
      <w:r>
        <w:rPr>
          <w:sz w:val="22"/>
          <w:szCs w:val="22"/>
          <w:lang w:eastAsia="ru-RU"/>
        </w:rPr>
        <w:t>выполнять иные обязанности, предусмотренные договором.</w:t>
      </w:r>
    </w:p>
    <w:p w14:paraId="53A106A4" w14:textId="77777777" w:rsidR="00DF2B03" w:rsidRDefault="00DF2B03" w:rsidP="00DF2B03">
      <w:pPr>
        <w:widowControl w:val="0"/>
        <w:ind w:firstLine="709"/>
        <w:jc w:val="both"/>
        <w:rPr>
          <w:rFonts w:eastAsia="Arial"/>
          <w:color w:val="000000"/>
          <w:sz w:val="22"/>
          <w:szCs w:val="22"/>
        </w:rPr>
      </w:pPr>
      <w:bookmarkStart w:id="3" w:name="Par73"/>
      <w:bookmarkEnd w:id="3"/>
      <w:r>
        <w:rPr>
          <w:rFonts w:eastAsia="Arial"/>
          <w:color w:val="000000"/>
          <w:sz w:val="22"/>
          <w:szCs w:val="22"/>
        </w:rPr>
        <w:t xml:space="preserve">3.2. </w:t>
      </w:r>
      <w:r>
        <w:rPr>
          <w:rFonts w:eastAsia="Arial"/>
          <w:i/>
          <w:iCs/>
          <w:color w:val="000000"/>
          <w:sz w:val="22"/>
          <w:szCs w:val="22"/>
        </w:rPr>
        <w:t>Поставщик вправе:</w:t>
      </w:r>
    </w:p>
    <w:p w14:paraId="63889DE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3.2.1. требовать от Заказчика приемки поставленного Товара в Месте доставки;</w:t>
      </w:r>
    </w:p>
    <w:p w14:paraId="0B1E0547"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3.2.2. требовать от Заказчика предоставления имеющейся у него информации, необходимой для исполнения обязательств по Договору;</w:t>
      </w:r>
    </w:p>
    <w:p w14:paraId="19BD394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3.2.3. требовать от Заказчика своевременной оплаты поставленного Товара в порядке и на условиях, предусмотренных Договором.</w:t>
      </w:r>
    </w:p>
    <w:p w14:paraId="0B4B3363" w14:textId="77777777" w:rsidR="00DF2B03" w:rsidRDefault="00DF2B03" w:rsidP="00DF2B03">
      <w:pPr>
        <w:widowControl w:val="0"/>
        <w:ind w:firstLine="709"/>
        <w:jc w:val="both"/>
        <w:rPr>
          <w:sz w:val="22"/>
          <w:szCs w:val="22"/>
          <w:lang w:eastAsia="ru-RU"/>
        </w:rPr>
      </w:pPr>
      <w:r>
        <w:rPr>
          <w:rFonts w:eastAsia="Arial"/>
          <w:color w:val="000000"/>
          <w:sz w:val="22"/>
          <w:szCs w:val="22"/>
        </w:rPr>
        <w:t xml:space="preserve">3.2.4. </w:t>
      </w:r>
      <w:r>
        <w:rPr>
          <w:sz w:val="22"/>
          <w:szCs w:val="22"/>
          <w:lang w:eastAsia="ru-RU"/>
        </w:rPr>
        <w:t>по согласованию с Заказчиком досрочно поставить Товар.</w:t>
      </w:r>
    </w:p>
    <w:p w14:paraId="5EFF013B" w14:textId="77777777" w:rsidR="00DF2B03" w:rsidRDefault="00DF2B03" w:rsidP="00DF2B03">
      <w:pPr>
        <w:widowControl w:val="0"/>
        <w:ind w:firstLine="709"/>
        <w:jc w:val="both"/>
        <w:rPr>
          <w:rFonts w:eastAsia="Arial"/>
          <w:color w:val="000000"/>
          <w:sz w:val="22"/>
          <w:szCs w:val="22"/>
        </w:rPr>
      </w:pPr>
      <w:r>
        <w:rPr>
          <w:sz w:val="22"/>
          <w:szCs w:val="22"/>
          <w:lang w:eastAsia="ru-RU"/>
        </w:rPr>
        <w:t>3.2.5. направлять Заказчику запросы и получать от него разъяснения и уточнения по вопросам поставки Товара в рамках договора</w:t>
      </w:r>
    </w:p>
    <w:p w14:paraId="77DF0AF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3.3. </w:t>
      </w:r>
      <w:r>
        <w:rPr>
          <w:rFonts w:eastAsia="Arial"/>
          <w:i/>
          <w:iCs/>
          <w:color w:val="000000"/>
          <w:sz w:val="22"/>
          <w:szCs w:val="22"/>
        </w:rPr>
        <w:t>Заказчик обязан:</w:t>
      </w:r>
    </w:p>
    <w:p w14:paraId="42B4EACB"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31A03CCC"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3.3.2. своевременно принять и оплатить поставленный Товар.</w:t>
      </w:r>
    </w:p>
    <w:p w14:paraId="6B4929C9" w14:textId="77777777" w:rsidR="00DF2B03" w:rsidRDefault="00DF2B03" w:rsidP="00DF2B03">
      <w:pPr>
        <w:widowControl w:val="0"/>
        <w:ind w:firstLine="709"/>
        <w:jc w:val="both"/>
        <w:rPr>
          <w:sz w:val="22"/>
          <w:szCs w:val="22"/>
          <w:lang w:eastAsia="ru-RU"/>
        </w:rPr>
      </w:pPr>
      <w:r>
        <w:rPr>
          <w:rFonts w:eastAsia="Arial"/>
          <w:color w:val="000000"/>
          <w:sz w:val="22"/>
          <w:szCs w:val="22"/>
        </w:rPr>
        <w:t xml:space="preserve">3.3.3. </w:t>
      </w:r>
      <w:r>
        <w:rPr>
          <w:sz w:val="22"/>
          <w:szCs w:val="22"/>
          <w:lang w:eastAsia="ru-RU"/>
        </w:rPr>
        <w:t>осуществлять контроль за исполнением Поставщиком условий договора в соответствии с законодательством Российской Федерации.</w:t>
      </w:r>
    </w:p>
    <w:p w14:paraId="70D4EF64"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3.4. </w:t>
      </w:r>
      <w:r>
        <w:rPr>
          <w:rFonts w:eastAsia="Arial"/>
          <w:i/>
          <w:iCs/>
          <w:color w:val="000000"/>
          <w:sz w:val="22"/>
          <w:szCs w:val="22"/>
        </w:rPr>
        <w:t>Заказчик вправе</w:t>
      </w:r>
      <w:r>
        <w:rPr>
          <w:rFonts w:eastAsia="Arial"/>
          <w:color w:val="000000"/>
          <w:sz w:val="22"/>
          <w:szCs w:val="22"/>
        </w:rPr>
        <w:t>:</w:t>
      </w:r>
    </w:p>
    <w:p w14:paraId="33F0B468" w14:textId="77777777" w:rsidR="00DF2B03" w:rsidRDefault="00DF2B03" w:rsidP="00DF2B03">
      <w:pPr>
        <w:autoSpaceDN w:val="0"/>
        <w:ind w:firstLine="709"/>
        <w:jc w:val="both"/>
        <w:textAlignment w:val="baseline"/>
        <w:rPr>
          <w:sz w:val="22"/>
          <w:szCs w:val="22"/>
          <w:lang w:eastAsia="ru-RU"/>
        </w:rPr>
      </w:pPr>
      <w:r>
        <w:rPr>
          <w:rFonts w:eastAsia="Arial"/>
          <w:color w:val="000000"/>
          <w:sz w:val="22"/>
          <w:szCs w:val="22"/>
        </w:rPr>
        <w:t xml:space="preserve">3.4.1. </w:t>
      </w:r>
      <w:r>
        <w:rPr>
          <w:bCs/>
          <w:sz w:val="22"/>
          <w:szCs w:val="22"/>
          <w:lang w:eastAsia="ru-RU"/>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w:t>
      </w:r>
      <w:r>
        <w:rPr>
          <w:sz w:val="22"/>
          <w:szCs w:val="22"/>
          <w:lang w:eastAsia="ru-RU"/>
        </w:rPr>
        <w:t xml:space="preserve"> </w:t>
      </w:r>
      <w:r>
        <w:rPr>
          <w:bCs/>
          <w:sz w:val="22"/>
          <w:szCs w:val="22"/>
          <w:lang w:eastAsia="ru-RU"/>
        </w:rPr>
        <w:t xml:space="preserve">поставку Товаров в соответствии с требованиями и характеристиками, установленными в </w:t>
      </w:r>
      <w:r>
        <w:rPr>
          <w:bCs/>
          <w:i/>
          <w:sz w:val="22"/>
          <w:szCs w:val="22"/>
          <w:lang w:eastAsia="ru-RU"/>
        </w:rPr>
        <w:t>Спецификации (Приложение № 1)</w:t>
      </w:r>
      <w:r>
        <w:rPr>
          <w:bCs/>
          <w:sz w:val="22"/>
          <w:szCs w:val="22"/>
          <w:lang w:eastAsia="ru-RU"/>
        </w:rPr>
        <w:t>.</w:t>
      </w:r>
    </w:p>
    <w:p w14:paraId="3445D4F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3.4.2. запрашивать у Поставщика информацию об исполнении им обязательств по Договору;</w:t>
      </w:r>
    </w:p>
    <w:p w14:paraId="76080A1A"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14:paraId="2D7889B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3.4.4. осуществлять выборочную проверку качества поставляемого Товара, в том числе после приемки Товара;</w:t>
      </w:r>
    </w:p>
    <w:p w14:paraId="0449396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3.4.5. требовать от Поставщика устранения недостатков, допущенных при исполнении Договора, за его счет;</w:t>
      </w:r>
    </w:p>
    <w:p w14:paraId="082D110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3.4.6. отказаться от приемки Товара, не соответствующего условиям Договора, и потребовать безвозмездного устранения недостатков;</w:t>
      </w:r>
    </w:p>
    <w:p w14:paraId="43F2C16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p>
    <w:p w14:paraId="52F2B5C1" w14:textId="77777777" w:rsidR="00DF2B03" w:rsidRDefault="00DF2B03" w:rsidP="00DF2B03">
      <w:pPr>
        <w:autoSpaceDE w:val="0"/>
        <w:autoSpaceDN w:val="0"/>
        <w:adjustRightInd w:val="0"/>
        <w:ind w:firstLine="709"/>
        <w:jc w:val="both"/>
        <w:rPr>
          <w:sz w:val="22"/>
          <w:szCs w:val="22"/>
        </w:rPr>
      </w:pPr>
      <w:r>
        <w:rPr>
          <w:sz w:val="22"/>
          <w:szCs w:val="22"/>
        </w:rPr>
        <w:t>3.4.8. требовать возмещения неустойки (штрафа, пени) и убытков в случае неисполнения Поставщиком своих обязательств по Договору;</w:t>
      </w:r>
    </w:p>
    <w:p w14:paraId="44339A6F" w14:textId="77777777" w:rsidR="00DF2B03" w:rsidRDefault="00DF2B03" w:rsidP="00DF2B03">
      <w:pPr>
        <w:autoSpaceDE w:val="0"/>
        <w:autoSpaceDN w:val="0"/>
        <w:adjustRightInd w:val="0"/>
        <w:ind w:firstLine="709"/>
        <w:jc w:val="both"/>
        <w:rPr>
          <w:sz w:val="22"/>
          <w:szCs w:val="22"/>
        </w:rPr>
      </w:pPr>
      <w:r>
        <w:rPr>
          <w:sz w:val="22"/>
          <w:szCs w:val="22"/>
        </w:rPr>
        <w:t>3.4.9. принять решение об одностороннем отказе от исполнения Договора по основаниям, предусмотренным Договором.</w:t>
      </w:r>
    </w:p>
    <w:p w14:paraId="0AB86EB1" w14:textId="77777777" w:rsidR="00DF2B03" w:rsidRDefault="00DF2B03" w:rsidP="00DF2B03">
      <w:pPr>
        <w:autoSpaceDE w:val="0"/>
        <w:autoSpaceDN w:val="0"/>
        <w:adjustRightInd w:val="0"/>
        <w:ind w:firstLine="709"/>
        <w:jc w:val="both"/>
        <w:rPr>
          <w:sz w:val="22"/>
          <w:szCs w:val="22"/>
        </w:rPr>
      </w:pPr>
      <w:r>
        <w:rPr>
          <w:sz w:val="22"/>
          <w:szCs w:val="22"/>
        </w:rPr>
        <w:t>3.4.10. д</w:t>
      </w:r>
      <w:r>
        <w:rPr>
          <w:sz w:val="22"/>
          <w:szCs w:val="22"/>
          <w:lang w:eastAsia="ru-RU"/>
        </w:rPr>
        <w:t>осрочно принять и оплатить Товар (партию Товара).</w:t>
      </w:r>
    </w:p>
    <w:p w14:paraId="607B3206" w14:textId="77777777" w:rsidR="00DF2B03" w:rsidRDefault="00DF2B03" w:rsidP="00DF2B03">
      <w:pPr>
        <w:widowControl w:val="0"/>
        <w:jc w:val="center"/>
        <w:rPr>
          <w:rFonts w:eastAsia="Arial"/>
          <w:color w:val="000000"/>
          <w:sz w:val="22"/>
          <w:szCs w:val="22"/>
        </w:rPr>
      </w:pPr>
      <w:r>
        <w:rPr>
          <w:rFonts w:eastAsia="Arial"/>
          <w:b/>
          <w:color w:val="000000"/>
          <w:sz w:val="22"/>
          <w:szCs w:val="22"/>
        </w:rPr>
        <w:t>4. УПАКОВКА И МАРКИРОВКА. УСЛОВИЯ ТРАНСПОРТИРОВКИ</w:t>
      </w:r>
    </w:p>
    <w:p w14:paraId="713AF315"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4.1. 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w:t>
      </w:r>
    </w:p>
    <w:p w14:paraId="7D8C63D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0DDF08A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4.3. Вся упаковка должна иметь следующую маркировку:</w:t>
      </w:r>
    </w:p>
    <w:p w14:paraId="405B7E2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Наименование Товара: ___________</w:t>
      </w:r>
    </w:p>
    <w:p w14:paraId="11047531"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Договор № __________</w:t>
      </w:r>
    </w:p>
    <w:p w14:paraId="7310A167"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Заказчик: (наименование) ____________</w:t>
      </w:r>
    </w:p>
    <w:p w14:paraId="600CECF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lastRenderedPageBreak/>
        <w:t>Поставщик: (наименование (для юридического лица), фамилия, имя, отчество (при наличии) (для физического лица)) ________</w:t>
      </w:r>
    </w:p>
    <w:p w14:paraId="6AECC0C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Пункт назначения: _________</w:t>
      </w:r>
    </w:p>
    <w:p w14:paraId="17ACCA2B"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Грузоотправитель: _________</w:t>
      </w:r>
    </w:p>
    <w:p w14:paraId="5AD4A3D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Договора (далее - Упаковочный лист). Один Упаковочный лист, должен находиться внутри ящика/контейнера, другой - крепиться с внешней стороны ящика/контейнера в водонепроницаемом конверте.</w:t>
      </w:r>
    </w:p>
    <w:p w14:paraId="2A9F6A1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14:paraId="40B5EA85" w14:textId="77777777" w:rsidR="00DF2B03" w:rsidRDefault="00DF2B03" w:rsidP="00DF2B03">
      <w:pPr>
        <w:widowControl w:val="0"/>
        <w:ind w:firstLine="540"/>
        <w:jc w:val="both"/>
        <w:rPr>
          <w:rFonts w:eastAsia="Arial"/>
          <w:b/>
          <w:color w:val="000000"/>
          <w:sz w:val="22"/>
          <w:szCs w:val="22"/>
          <w:highlight w:val="yellow"/>
        </w:rPr>
      </w:pPr>
    </w:p>
    <w:p w14:paraId="1DF2B4F4" w14:textId="77777777" w:rsidR="00DF2B03" w:rsidRDefault="00DF2B03" w:rsidP="00DF2B03">
      <w:pPr>
        <w:widowControl w:val="0"/>
        <w:jc w:val="center"/>
        <w:rPr>
          <w:rFonts w:eastAsia="Arial"/>
          <w:color w:val="000000"/>
          <w:sz w:val="22"/>
          <w:szCs w:val="22"/>
        </w:rPr>
      </w:pPr>
      <w:r>
        <w:rPr>
          <w:rFonts w:eastAsia="Arial"/>
          <w:b/>
          <w:color w:val="000000"/>
          <w:sz w:val="22"/>
          <w:szCs w:val="22"/>
        </w:rPr>
        <w:t>5. ПОСТАВКА ТОВАРА</w:t>
      </w:r>
    </w:p>
    <w:p w14:paraId="344F8DF9" w14:textId="34405918" w:rsidR="00DF2B03" w:rsidRDefault="00DF2B03" w:rsidP="00DF2B03">
      <w:pPr>
        <w:widowControl w:val="0"/>
        <w:ind w:firstLine="708"/>
        <w:jc w:val="both"/>
      </w:pPr>
      <w:r>
        <w:rPr>
          <w:sz w:val="22"/>
          <w:szCs w:val="22"/>
        </w:rPr>
        <w:t xml:space="preserve">5.1. Поставка Товара осуществляется </w:t>
      </w:r>
      <w:r w:rsidRPr="00994188">
        <w:rPr>
          <w:sz w:val="22"/>
          <w:szCs w:val="22"/>
        </w:rPr>
        <w:t xml:space="preserve">с момента заключения договора до </w:t>
      </w:r>
      <w:r w:rsidR="00D54E6D">
        <w:rPr>
          <w:sz w:val="22"/>
          <w:szCs w:val="22"/>
        </w:rPr>
        <w:t>20</w:t>
      </w:r>
      <w:r w:rsidRPr="00994188">
        <w:rPr>
          <w:sz w:val="22"/>
          <w:szCs w:val="22"/>
        </w:rPr>
        <w:t xml:space="preserve"> </w:t>
      </w:r>
      <w:r w:rsidR="00D54E6D">
        <w:rPr>
          <w:sz w:val="22"/>
          <w:szCs w:val="22"/>
        </w:rPr>
        <w:t>января</w:t>
      </w:r>
      <w:r w:rsidRPr="00994188">
        <w:rPr>
          <w:sz w:val="22"/>
          <w:szCs w:val="22"/>
        </w:rPr>
        <w:t xml:space="preserve"> 202</w:t>
      </w:r>
      <w:r w:rsidR="00D54E6D">
        <w:rPr>
          <w:sz w:val="22"/>
          <w:szCs w:val="22"/>
        </w:rPr>
        <w:t>4</w:t>
      </w:r>
      <w:r w:rsidRPr="00994188">
        <w:rPr>
          <w:sz w:val="22"/>
          <w:szCs w:val="22"/>
        </w:rPr>
        <w:t xml:space="preserve"> года.</w:t>
      </w:r>
    </w:p>
    <w:p w14:paraId="4CB5BF39" w14:textId="79AE71C5" w:rsidR="00DF2B03" w:rsidRDefault="00DF2B03" w:rsidP="00DF2B03">
      <w:pPr>
        <w:widowControl w:val="0"/>
        <w:ind w:firstLine="708"/>
        <w:jc w:val="both"/>
        <w:rPr>
          <w:sz w:val="22"/>
          <w:szCs w:val="22"/>
          <w:lang w:eastAsia="ru-RU"/>
        </w:rPr>
      </w:pPr>
      <w:r>
        <w:rPr>
          <w:sz w:val="22"/>
          <w:szCs w:val="22"/>
          <w:lang w:eastAsia="ru-RU"/>
        </w:rPr>
        <w:t xml:space="preserve">Поставка осуществляется силами Поставщика и за счет средства Поставщика транспортом, обеспечивающим сохранность Товара, по адресу:  </w:t>
      </w:r>
    </w:p>
    <w:p w14:paraId="39F61CD5" w14:textId="31BCEE26" w:rsidR="00DF2B03" w:rsidRDefault="00DF2B03" w:rsidP="00DF2B03">
      <w:pPr>
        <w:widowControl w:val="0"/>
        <w:autoSpaceDE w:val="0"/>
        <w:autoSpaceDN w:val="0"/>
        <w:adjustRightInd w:val="0"/>
        <w:ind w:firstLine="708"/>
        <w:jc w:val="both"/>
        <w:rPr>
          <w:rFonts w:eastAsia="Calibri"/>
          <w:b/>
          <w:i/>
          <w:sz w:val="22"/>
          <w:szCs w:val="22"/>
          <w:lang w:eastAsia="en-US"/>
        </w:rPr>
      </w:pPr>
      <w:r w:rsidRPr="00DF2B03">
        <w:rPr>
          <w:rFonts w:eastAsia="Calibri"/>
          <w:b/>
          <w:i/>
          <w:sz w:val="22"/>
          <w:szCs w:val="22"/>
          <w:lang w:eastAsia="en-US"/>
        </w:rPr>
        <w:t>412620, Саратовская обл., Базарно-Карабулакский р-н, с. Хватовка, ул. Кирова, 40</w:t>
      </w:r>
      <w:r>
        <w:rPr>
          <w:rFonts w:eastAsia="Calibri"/>
          <w:b/>
          <w:i/>
          <w:sz w:val="22"/>
          <w:szCs w:val="22"/>
          <w:lang w:eastAsia="en-US"/>
        </w:rPr>
        <w:t>.</w:t>
      </w:r>
    </w:p>
    <w:p w14:paraId="6D2CFDE2" w14:textId="2D5827E5" w:rsidR="00DF2B03" w:rsidRDefault="00DF2B03" w:rsidP="00DF2B03">
      <w:pPr>
        <w:widowControl w:val="0"/>
        <w:autoSpaceDE w:val="0"/>
        <w:autoSpaceDN w:val="0"/>
        <w:adjustRightInd w:val="0"/>
        <w:ind w:firstLine="708"/>
        <w:jc w:val="both"/>
        <w:rPr>
          <w:b/>
          <w:bCs/>
          <w:i/>
          <w:iCs/>
          <w:sz w:val="22"/>
          <w:szCs w:val="22"/>
        </w:rPr>
      </w:pPr>
      <w:r>
        <w:rPr>
          <w:sz w:val="22"/>
          <w:szCs w:val="22"/>
        </w:rPr>
        <w:t xml:space="preserve">Поставщик </w:t>
      </w:r>
      <w:r>
        <w:rPr>
          <w:i/>
          <w:sz w:val="22"/>
          <w:szCs w:val="22"/>
        </w:rPr>
        <w:t>за один день</w:t>
      </w:r>
      <w:r>
        <w:rPr>
          <w:sz w:val="22"/>
          <w:szCs w:val="22"/>
        </w:rPr>
        <w:t xml:space="preserve"> до осуществления поставки Товара в соответствии с пунктом 1.3 договора направляет Заказчику уведомление о времени доставки Товара в Место доставки. Ответственное лицо Заказчика: </w:t>
      </w:r>
      <w:r>
        <w:rPr>
          <w:b/>
          <w:bCs/>
          <w:i/>
          <w:sz w:val="22"/>
          <w:szCs w:val="22"/>
        </w:rPr>
        <w:t>_____________________________________________</w:t>
      </w:r>
      <w:r>
        <w:rPr>
          <w:b/>
          <w:bCs/>
          <w:i/>
          <w:iCs/>
          <w:sz w:val="22"/>
          <w:szCs w:val="22"/>
        </w:rPr>
        <w:t>.</w:t>
      </w:r>
    </w:p>
    <w:p w14:paraId="7214B6BE" w14:textId="77777777" w:rsidR="00DF2B03" w:rsidRDefault="00DF2B03" w:rsidP="00DF2B03">
      <w:pPr>
        <w:widowControl w:val="0"/>
        <w:autoSpaceDE w:val="0"/>
        <w:autoSpaceDN w:val="0"/>
        <w:adjustRightInd w:val="0"/>
        <w:ind w:firstLine="708"/>
        <w:jc w:val="both"/>
        <w:rPr>
          <w:sz w:val="22"/>
          <w:szCs w:val="22"/>
        </w:rPr>
      </w:pPr>
      <w:r>
        <w:rPr>
          <w:sz w:val="22"/>
          <w:szCs w:val="22"/>
        </w:rPr>
        <w:t>5.2. Фактической датой поставки считается дата, указанная Заказчиком в Товарной накладной или Универсальном передаточном акте после завершения приемки по качеству.</w:t>
      </w:r>
    </w:p>
    <w:p w14:paraId="1FB389BE" w14:textId="77777777" w:rsidR="00DF2B03" w:rsidRDefault="00DF2B03" w:rsidP="00DF2B03">
      <w:pPr>
        <w:widowControl w:val="0"/>
        <w:autoSpaceDE w:val="0"/>
        <w:autoSpaceDN w:val="0"/>
        <w:adjustRightInd w:val="0"/>
        <w:ind w:firstLine="708"/>
        <w:jc w:val="both"/>
        <w:rPr>
          <w:sz w:val="22"/>
          <w:szCs w:val="22"/>
        </w:rPr>
      </w:pPr>
      <w:r>
        <w:rPr>
          <w:sz w:val="22"/>
          <w:szCs w:val="22"/>
        </w:rPr>
        <w:t>5.3. При поставке Товара Поставщик представляет следующие документы:</w:t>
      </w:r>
    </w:p>
    <w:p w14:paraId="45B7F519" w14:textId="77777777" w:rsidR="00DF2B03" w:rsidRDefault="00DF2B03" w:rsidP="00DF2B03">
      <w:pPr>
        <w:widowControl w:val="0"/>
        <w:autoSpaceDE w:val="0"/>
        <w:autoSpaceDN w:val="0"/>
        <w:adjustRightInd w:val="0"/>
        <w:ind w:firstLine="708"/>
        <w:jc w:val="both"/>
        <w:rPr>
          <w:sz w:val="22"/>
          <w:szCs w:val="22"/>
        </w:rPr>
      </w:pPr>
      <w:r>
        <w:rPr>
          <w:sz w:val="22"/>
          <w:szCs w:val="22"/>
        </w:rPr>
        <w:t>а) копию регистрационного удостоверения лекарственного препарата, выданного уполномоченным органом;</w:t>
      </w:r>
    </w:p>
    <w:p w14:paraId="3D4286F7" w14:textId="77777777" w:rsidR="00DF2B03" w:rsidRDefault="00DF2B03" w:rsidP="00DF2B03">
      <w:pPr>
        <w:ind w:firstLine="708"/>
        <w:jc w:val="both"/>
        <w:rPr>
          <w:sz w:val="22"/>
          <w:szCs w:val="22"/>
          <w:lang w:eastAsia="ar-SA"/>
        </w:rPr>
      </w:pPr>
      <w:r>
        <w:rPr>
          <w:sz w:val="22"/>
          <w:szCs w:val="22"/>
          <w:lang w:eastAsia="ar-SA"/>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3C408520" w14:textId="77777777" w:rsidR="00DF2B03" w:rsidRDefault="00DF2B03" w:rsidP="00DF2B03">
      <w:pPr>
        <w:widowControl w:val="0"/>
        <w:autoSpaceDE w:val="0"/>
        <w:autoSpaceDN w:val="0"/>
        <w:adjustRightInd w:val="0"/>
        <w:ind w:firstLine="708"/>
        <w:jc w:val="both"/>
        <w:rPr>
          <w:sz w:val="22"/>
          <w:szCs w:val="22"/>
        </w:rPr>
      </w:pPr>
      <w:r>
        <w:rPr>
          <w:sz w:val="22"/>
          <w:szCs w:val="22"/>
        </w:rPr>
        <w:t>в) счет, а также товарную накладную или универсальный передаточный документ (далее – приемочные документы), составленные по форме в соответствии с законодательством Российской Федерации;</w:t>
      </w:r>
    </w:p>
    <w:p w14:paraId="123FFCD6" w14:textId="77777777" w:rsidR="00DF2B03" w:rsidRDefault="00DF2B03" w:rsidP="00DF2B03">
      <w:pPr>
        <w:ind w:firstLine="708"/>
        <w:jc w:val="both"/>
        <w:rPr>
          <w:sz w:val="22"/>
          <w:szCs w:val="22"/>
          <w:lang w:eastAsia="ar-SA"/>
        </w:rPr>
      </w:pPr>
      <w:r>
        <w:rPr>
          <w:sz w:val="22"/>
          <w:szCs w:val="22"/>
          <w:lang w:eastAsia="ar-SA"/>
        </w:rPr>
        <w:t>г)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BD359E9" w14:textId="77777777" w:rsidR="00DF2B03" w:rsidRDefault="00DF2B03" w:rsidP="00DF2B03">
      <w:pPr>
        <w:widowControl w:val="0"/>
        <w:autoSpaceDE w:val="0"/>
        <w:autoSpaceDN w:val="0"/>
        <w:adjustRightInd w:val="0"/>
        <w:ind w:firstLine="708"/>
        <w:jc w:val="both"/>
        <w:rPr>
          <w:sz w:val="22"/>
          <w:szCs w:val="22"/>
        </w:rPr>
      </w:pPr>
      <w:r>
        <w:rPr>
          <w:sz w:val="22"/>
          <w:szCs w:val="22"/>
        </w:rPr>
        <w:t>5.4.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Заказчику во вторичной (потребительской) упаковке, превышает количество Товара, указанного в Спецификации (приложение № 1 к Договору), поставка Товара сверх количества, указанного в Спецификации, осуществляется за счет Поставщика.</w:t>
      </w:r>
    </w:p>
    <w:p w14:paraId="362D1404" w14:textId="77777777" w:rsidR="00DF2B03" w:rsidRDefault="00DF2B03" w:rsidP="00DF2B03">
      <w:pPr>
        <w:widowControl w:val="0"/>
        <w:ind w:firstLine="720"/>
        <w:jc w:val="both"/>
        <w:rPr>
          <w:rFonts w:eastAsia="Arial"/>
          <w:color w:val="000000"/>
          <w:sz w:val="22"/>
          <w:szCs w:val="22"/>
          <w:highlight w:val="yellow"/>
        </w:rPr>
      </w:pPr>
    </w:p>
    <w:p w14:paraId="7A65A528" w14:textId="77777777" w:rsidR="00DF2B03" w:rsidRDefault="00DF2B03" w:rsidP="00DF2B03">
      <w:pPr>
        <w:widowControl w:val="0"/>
        <w:jc w:val="center"/>
        <w:rPr>
          <w:rFonts w:eastAsia="Arial"/>
          <w:color w:val="000000"/>
          <w:sz w:val="22"/>
          <w:szCs w:val="22"/>
        </w:rPr>
      </w:pPr>
      <w:r>
        <w:rPr>
          <w:rFonts w:eastAsia="Arial"/>
          <w:b/>
          <w:color w:val="000000"/>
          <w:sz w:val="22"/>
          <w:szCs w:val="22"/>
        </w:rPr>
        <w:t>6. ПРИЕМКА ТОВАРА</w:t>
      </w:r>
    </w:p>
    <w:p w14:paraId="287DE937"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6.1. Приемка поставленного Товара по количеству осуществляется в соответствии с требованиями законодательства Российской Федерации и настоящего Договора в ходе передачи Товара Заказчику в Месте доставки и включает в себя:</w:t>
      </w:r>
    </w:p>
    <w:p w14:paraId="0168BC3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а) проверку по Упаковочным листам номенклатуры и количества поставленного Товара на соответствие Спецификации (</w:t>
      </w:r>
      <w:hyperlink r:id="rId6" w:anchor="Par365" w:tooltip="                             СПЕЦИФИКАЦИЯ &lt;20&gt;" w:history="1">
        <w:r>
          <w:rPr>
            <w:rStyle w:val="a3"/>
            <w:rFonts w:eastAsia="Arial"/>
            <w:color w:val="000000"/>
            <w:sz w:val="22"/>
            <w:szCs w:val="22"/>
            <w:u w:val="none"/>
          </w:rPr>
          <w:t>приложение № 1</w:t>
        </w:r>
      </w:hyperlink>
      <w:r>
        <w:rPr>
          <w:rFonts w:eastAsia="Arial"/>
          <w:color w:val="000000"/>
          <w:sz w:val="22"/>
          <w:szCs w:val="22"/>
        </w:rPr>
        <w:t xml:space="preserve"> к Договору);</w:t>
      </w:r>
    </w:p>
    <w:p w14:paraId="2A0996F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б) проверку полноты и правильности оформления комплекта документов, предусмотренных </w:t>
      </w:r>
      <w:hyperlink r:id="rId7" w:anchor="Par130" w:tooltip="5.3. При поставке Товара Поставщик представляет следующие документы:" w:history="1">
        <w:r>
          <w:rPr>
            <w:rStyle w:val="a3"/>
            <w:rFonts w:eastAsia="Arial"/>
            <w:color w:val="000000"/>
            <w:sz w:val="22"/>
            <w:szCs w:val="22"/>
            <w:u w:val="none"/>
          </w:rPr>
          <w:t>пунктом 5.3</w:t>
        </w:r>
      </w:hyperlink>
      <w:r>
        <w:rPr>
          <w:rFonts w:eastAsia="Arial"/>
          <w:color w:val="000000"/>
          <w:sz w:val="22"/>
          <w:szCs w:val="22"/>
        </w:rPr>
        <w:t xml:space="preserve"> Договора;</w:t>
      </w:r>
    </w:p>
    <w:p w14:paraId="4CF288A2"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в) контроль наличия /отсутствия внешних повреждений упаковки Товара;</w:t>
      </w:r>
    </w:p>
    <w:p w14:paraId="0F70859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г) проверку соблюдения температурного режима при хранении и транспортировке Товара (в случае необходимости).</w:t>
      </w:r>
    </w:p>
    <w:p w14:paraId="1ABDF274" w14:textId="77777777" w:rsidR="00DF2B03" w:rsidRDefault="00DF2B03" w:rsidP="00DF2B03">
      <w:pPr>
        <w:widowControl w:val="0"/>
        <w:ind w:firstLine="709"/>
        <w:jc w:val="both"/>
        <w:rPr>
          <w:rFonts w:eastAsia="Arial"/>
          <w:color w:val="000000"/>
          <w:sz w:val="22"/>
          <w:szCs w:val="22"/>
        </w:rPr>
      </w:pPr>
      <w:r>
        <w:rPr>
          <w:rFonts w:eastAsia="Arial"/>
          <w:sz w:val="22"/>
          <w:szCs w:val="22"/>
        </w:rPr>
        <w:t>По факту приемки Товара Поставщик и Заказчик подписывают приемочные документы. По решению Заказчика для приемки товара может создаваться приемочная комиссия. Приемочная комиссия должна состоять не менее чем из трех членов</w:t>
      </w:r>
    </w:p>
    <w:p w14:paraId="040AF9B3" w14:textId="77777777" w:rsidR="00DF2B03" w:rsidRDefault="00DF2B03" w:rsidP="00DF2B03">
      <w:pPr>
        <w:widowControl w:val="0"/>
        <w:ind w:firstLine="709"/>
        <w:jc w:val="both"/>
        <w:rPr>
          <w:rFonts w:eastAsia="Arial"/>
          <w:color w:val="000000"/>
          <w:sz w:val="22"/>
          <w:szCs w:val="22"/>
        </w:rPr>
      </w:pPr>
      <w:bookmarkStart w:id="4" w:name="Par147"/>
      <w:bookmarkEnd w:id="4"/>
      <w:r>
        <w:rPr>
          <w:rFonts w:eastAsia="Arial"/>
          <w:color w:val="000000"/>
          <w:sz w:val="22"/>
          <w:szCs w:val="22"/>
        </w:rPr>
        <w:t xml:space="preserve">6.2. Для проверки качества предоставленных Поставщиком результатов поставки, предусмотренных </w:t>
      </w:r>
      <w:r>
        <w:rPr>
          <w:rFonts w:eastAsia="Arial"/>
          <w:color w:val="000000"/>
          <w:sz w:val="22"/>
          <w:szCs w:val="22"/>
        </w:rPr>
        <w:lastRenderedPageBreak/>
        <w:t>Договором, в части их соответствия условиям Договора, Заказчиком может быть проведена экспертиза Товара. Экспертиза может проводиться силами Заказчика или к ее проведению могут привлекаться эксперты, экспертные организации.</w:t>
      </w:r>
    </w:p>
    <w:p w14:paraId="341A0C4A" w14:textId="77777777" w:rsidR="00DF2B03" w:rsidRDefault="00DF2B03" w:rsidP="00DF2B03">
      <w:pPr>
        <w:widowControl w:val="0"/>
        <w:ind w:firstLine="709"/>
        <w:jc w:val="both"/>
        <w:rPr>
          <w:rFonts w:eastAsia="Arial"/>
          <w:color w:val="000000"/>
          <w:sz w:val="22"/>
          <w:szCs w:val="22"/>
        </w:rPr>
      </w:pPr>
      <w:bookmarkStart w:id="5" w:name="Par148"/>
      <w:bookmarkEnd w:id="5"/>
      <w:r>
        <w:rPr>
          <w:rFonts w:eastAsia="Arial"/>
          <w:color w:val="000000"/>
          <w:sz w:val="22"/>
          <w:szCs w:val="22"/>
        </w:rPr>
        <w:t xml:space="preserve">6.3. Заказчик в </w:t>
      </w:r>
      <w:r>
        <w:rPr>
          <w:rFonts w:eastAsia="Arial"/>
          <w:i/>
          <w:color w:val="000000"/>
          <w:sz w:val="22"/>
          <w:szCs w:val="22"/>
        </w:rPr>
        <w:t xml:space="preserve">течение 2-х рабочих дней </w:t>
      </w:r>
      <w:r>
        <w:rPr>
          <w:rFonts w:eastAsia="Arial"/>
          <w:color w:val="000000"/>
          <w:sz w:val="22"/>
          <w:szCs w:val="22"/>
        </w:rPr>
        <w:t>со дня получения от Поставщика товара и документов, предусмотренных Договором, направляет Поставщику подписанный экземпляр товарной накладной/универсального передаточного акта или мотивированный отказ от подписания, в котором указываются недостатки и сроки их устранения.</w:t>
      </w:r>
    </w:p>
    <w:p w14:paraId="6656389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6.4. После устранения недостатков, послуживших основанием для отказа в подписании товарной накладной/ универсального передаточного акта, Заказчик подписывает товарную накладную/ универсальный передаточный акт в порядке и сроки, предусмотренные </w:t>
      </w:r>
      <w:hyperlink r:id="rId8" w:anchor="Par147" w:tooltip="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 w:history="1">
        <w:r>
          <w:rPr>
            <w:rStyle w:val="a3"/>
            <w:rFonts w:eastAsia="Arial"/>
            <w:color w:val="000000"/>
            <w:sz w:val="22"/>
            <w:szCs w:val="22"/>
            <w:u w:val="none"/>
          </w:rPr>
          <w:t>пунктами 6.2</w:t>
        </w:r>
      </w:hyperlink>
      <w:r>
        <w:rPr>
          <w:rFonts w:eastAsia="Arial"/>
          <w:color w:val="000000"/>
          <w:sz w:val="22"/>
          <w:szCs w:val="22"/>
        </w:rPr>
        <w:t xml:space="preserve"> и </w:t>
      </w:r>
      <w:hyperlink r:id="rId9" w:anchor="Par148" w:tooltip="6.3. Заказчик (Получатель &lt;17&gt;) в течение ____ дней (срок устанавливается заказчиком самостоятельно, но не должен превышать 15 рабочих дней) со дня получения от Поставщика документов, предусмотренных пунктом 5.3 Контракта, направляет Поставщику подписанны" w:history="1">
        <w:r>
          <w:rPr>
            <w:rStyle w:val="a3"/>
            <w:rFonts w:eastAsia="Arial"/>
            <w:color w:val="000000"/>
            <w:sz w:val="22"/>
            <w:szCs w:val="22"/>
            <w:u w:val="none"/>
          </w:rPr>
          <w:t>6.3</w:t>
        </w:r>
      </w:hyperlink>
      <w:r>
        <w:rPr>
          <w:rFonts w:eastAsia="Arial"/>
          <w:color w:val="000000"/>
          <w:sz w:val="22"/>
          <w:szCs w:val="22"/>
        </w:rPr>
        <w:t xml:space="preserve"> Договора.</w:t>
      </w:r>
    </w:p>
    <w:p w14:paraId="14C4E9AC" w14:textId="77777777" w:rsidR="00DF2B03" w:rsidRDefault="00DF2B03" w:rsidP="00DF2B03">
      <w:pPr>
        <w:widowControl w:val="0"/>
        <w:ind w:firstLine="709"/>
        <w:jc w:val="both"/>
        <w:rPr>
          <w:rFonts w:eastAsia="Arial"/>
          <w:color w:val="000000"/>
          <w:sz w:val="22"/>
          <w:szCs w:val="22"/>
          <w:highlight w:val="yellow"/>
        </w:rPr>
      </w:pPr>
      <w:r>
        <w:rPr>
          <w:rFonts w:eastAsia="Arial"/>
          <w:color w:val="000000"/>
          <w:sz w:val="22"/>
          <w:szCs w:val="22"/>
        </w:rPr>
        <w:t>6.5. Со дня подписания товарной накладной/универсального передаточного акта Заказчиком риск случайной гибели, утраты или повреждения Товара переходит к Заказчику.</w:t>
      </w:r>
    </w:p>
    <w:p w14:paraId="61451A8A" w14:textId="77777777" w:rsidR="00DF2B03" w:rsidRDefault="00DF2B03" w:rsidP="00DF2B03">
      <w:pPr>
        <w:widowControl w:val="0"/>
        <w:ind w:firstLine="720"/>
        <w:jc w:val="both"/>
        <w:rPr>
          <w:rFonts w:eastAsia="Arial"/>
          <w:color w:val="000000"/>
          <w:sz w:val="22"/>
          <w:szCs w:val="22"/>
          <w:highlight w:val="yellow"/>
        </w:rPr>
      </w:pPr>
    </w:p>
    <w:p w14:paraId="3317FCAC" w14:textId="77777777" w:rsidR="00DF2B03" w:rsidRDefault="00DF2B03" w:rsidP="00DF2B03">
      <w:pPr>
        <w:widowControl w:val="0"/>
        <w:jc w:val="center"/>
        <w:rPr>
          <w:rFonts w:eastAsia="Arial"/>
          <w:color w:val="000000"/>
          <w:sz w:val="22"/>
          <w:szCs w:val="22"/>
        </w:rPr>
      </w:pPr>
      <w:r>
        <w:rPr>
          <w:rFonts w:eastAsia="Arial"/>
          <w:b/>
          <w:color w:val="000000"/>
          <w:sz w:val="22"/>
          <w:szCs w:val="22"/>
        </w:rPr>
        <w:t>7. ВЫБОРОЧНАЯ ПРОВЕРКА ТОВАРА</w:t>
      </w:r>
    </w:p>
    <w:p w14:paraId="3A45127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7.1. Заказчик имеет право осуществлять выборочную проверку поставляемого Товара, в том числе после приемки Товара.</w:t>
      </w:r>
    </w:p>
    <w:p w14:paraId="06E28A72"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14:paraId="3BE5ECC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7.3. Выбор независимых профильных экспертных организаций по контролю качества лекарственных средств осуществляется Заказчиком.</w:t>
      </w:r>
    </w:p>
    <w:p w14:paraId="7EB8DB4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7.4. Проверка Товара проводится за счет средств Заказчика.</w:t>
      </w:r>
    </w:p>
    <w:p w14:paraId="14C0A52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7.5. Если по результатам проверки Товара определяется, что Товар не соответствует требованиям Договора, несоответствующий условиям Договора Товар забраковывается в объеме всей серии. При этом объем поставки и сумма Договора остаются неизменными, а Поставщик обязан заменить забракованную серию Товара.</w:t>
      </w:r>
    </w:p>
    <w:p w14:paraId="3D8CC74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Расходы по проведению проверки Товара в случае, если по результатам проверки Товара определяется, что Товар не соответствует требованиям Договора, несет Поставщик.</w:t>
      </w:r>
    </w:p>
    <w:p w14:paraId="5CC596C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7.6.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14:paraId="23373687" w14:textId="77777777" w:rsidR="00DF2B03" w:rsidRDefault="00DF2B03" w:rsidP="00DF2B03">
      <w:pPr>
        <w:widowControl w:val="0"/>
        <w:ind w:firstLine="720"/>
        <w:jc w:val="both"/>
        <w:rPr>
          <w:rFonts w:eastAsia="Arial"/>
          <w:color w:val="000000"/>
          <w:sz w:val="22"/>
          <w:szCs w:val="22"/>
          <w:highlight w:val="yellow"/>
        </w:rPr>
      </w:pPr>
    </w:p>
    <w:p w14:paraId="18339CC8" w14:textId="77777777" w:rsidR="00DF2B03" w:rsidRDefault="00DF2B03" w:rsidP="00DF2B03">
      <w:pPr>
        <w:widowControl w:val="0"/>
        <w:jc w:val="center"/>
        <w:rPr>
          <w:rFonts w:eastAsia="Arial"/>
          <w:color w:val="000000"/>
          <w:sz w:val="22"/>
          <w:szCs w:val="22"/>
        </w:rPr>
      </w:pPr>
      <w:r>
        <w:rPr>
          <w:rFonts w:eastAsia="Arial"/>
          <w:b/>
          <w:color w:val="000000"/>
          <w:sz w:val="22"/>
          <w:szCs w:val="22"/>
        </w:rPr>
        <w:t>8. КАЧЕСТВО ТОВАРА</w:t>
      </w:r>
    </w:p>
    <w:p w14:paraId="0F125FE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8.1. Качество Товара должно соответствовать требованиям законодательства Российской Федерации в том числе требованиям Отраслевого стандарта, утвержденного Приказом Минздравсоцразвития России от 28.12.2010 № 1222н «Об утверждении Правил оптовой торговли лекарственными средствами для медицинского применения», Национального стандарта Российской Федерации «Правила производства и контроля качества лекарственных средств» ГОСТ Р 52249-2009, Спецификации (</w:t>
      </w:r>
      <w:hyperlink r:id="rId10" w:anchor="Par410" w:tooltip="                ТЕХНИЧЕСКИЕ ХАРАКТЕРИСТИКИ &lt;16&gt;, &lt;20&gt;, &lt;42&gt;" w:history="1">
        <w:r>
          <w:rPr>
            <w:rStyle w:val="a3"/>
            <w:rFonts w:eastAsia="Arial"/>
            <w:color w:val="000000"/>
            <w:sz w:val="22"/>
            <w:szCs w:val="22"/>
            <w:u w:val="none"/>
          </w:rPr>
          <w:t xml:space="preserve">Приложение № </w:t>
        </w:r>
      </w:hyperlink>
      <w:r>
        <w:rPr>
          <w:rFonts w:eastAsia="Arial"/>
          <w:color w:val="000000"/>
          <w:sz w:val="22"/>
          <w:szCs w:val="22"/>
        </w:rPr>
        <w:t>1 к Договору), что подтверждается: регистрационным удостоверением лекарственного препарата, выданного уполномоченным органом, документом, подтверждающим соответствие Товара и наличием на сайте Росздравнадзора информации о вводе в гражданский оборот серии (партии) лекарственного препарата, отсутствие указанных сведений является основанием для отказа в приемке товара.</w:t>
      </w:r>
    </w:p>
    <w:p w14:paraId="3013EC12" w14:textId="77777777" w:rsidR="00227A36" w:rsidRPr="00227A36" w:rsidRDefault="00DF2B03" w:rsidP="00227A36">
      <w:pPr>
        <w:widowControl w:val="0"/>
        <w:ind w:firstLine="709"/>
        <w:jc w:val="both"/>
        <w:rPr>
          <w:rFonts w:eastAsia="Arial"/>
          <w:sz w:val="22"/>
          <w:szCs w:val="22"/>
        </w:rPr>
      </w:pPr>
      <w:r>
        <w:rPr>
          <w:rFonts w:eastAsia="Arial"/>
          <w:color w:val="000000"/>
          <w:sz w:val="22"/>
          <w:szCs w:val="22"/>
        </w:rPr>
        <w:t xml:space="preserve">8.2. </w:t>
      </w:r>
      <w:r w:rsidR="00227A36" w:rsidRPr="00227A36">
        <w:rPr>
          <w:rFonts w:eastAsia="Arial"/>
          <w:sz w:val="22"/>
          <w:szCs w:val="22"/>
        </w:rPr>
        <w:t>Остаточный срок годности на момент поставки должен составлять:</w:t>
      </w:r>
    </w:p>
    <w:p w14:paraId="07543C8B"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7 месяцев, если срок годности Товара составляет 1 год;</w:t>
      </w:r>
    </w:p>
    <w:p w14:paraId="45A35758"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11 месяцев, если срок годности Товара составляет 1,5 года;</w:t>
      </w:r>
    </w:p>
    <w:p w14:paraId="265AA350"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14 месяцев, если срок годности Товара составляет 2 года;</w:t>
      </w:r>
    </w:p>
    <w:p w14:paraId="7E37ED74"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18 месяцев, если срок годности Товара составляет 2,5 года;</w:t>
      </w:r>
    </w:p>
    <w:p w14:paraId="4D76312F" w14:textId="77777777" w:rsidR="00227A36" w:rsidRDefault="00227A36" w:rsidP="00227A36">
      <w:pPr>
        <w:widowControl w:val="0"/>
        <w:ind w:firstLine="709"/>
        <w:jc w:val="both"/>
        <w:rPr>
          <w:rFonts w:eastAsia="Arial"/>
          <w:color w:val="000000"/>
          <w:sz w:val="22"/>
          <w:szCs w:val="22"/>
        </w:rPr>
      </w:pPr>
      <w:r w:rsidRPr="00227A36">
        <w:rPr>
          <w:rFonts w:eastAsia="Arial"/>
          <w:sz w:val="22"/>
          <w:szCs w:val="22"/>
        </w:rPr>
        <w:t>- не менее 22 месяцев, если срок годности Товара составляет не менее 3 лет.</w:t>
      </w:r>
      <w:r w:rsidR="00DF2B03">
        <w:rPr>
          <w:rFonts w:eastAsia="Arial"/>
          <w:color w:val="000000"/>
          <w:sz w:val="22"/>
          <w:szCs w:val="22"/>
        </w:rPr>
        <w:t xml:space="preserve"> </w:t>
      </w:r>
    </w:p>
    <w:p w14:paraId="4EF6D493" w14:textId="2F5AE7AA" w:rsidR="00DF2B03" w:rsidRDefault="00DF2B03" w:rsidP="00227A36">
      <w:pPr>
        <w:widowControl w:val="0"/>
        <w:ind w:firstLine="709"/>
        <w:jc w:val="both"/>
        <w:rPr>
          <w:rFonts w:eastAsia="Arial"/>
          <w:color w:val="000000"/>
          <w:sz w:val="22"/>
          <w:szCs w:val="22"/>
        </w:rPr>
      </w:pPr>
      <w:r>
        <w:rPr>
          <w:rFonts w:eastAsia="Arial"/>
          <w:color w:val="000000"/>
          <w:sz w:val="22"/>
          <w:szCs w:val="22"/>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6E45DE32"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8.3. Каждая упаковка Товара должна сопровождаться Инструкцией по применению производителя (изготовителя) Товара на русском языке.</w:t>
      </w:r>
    </w:p>
    <w:p w14:paraId="096A195B"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8.4.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том числе товар не должен быть пере стерилизован).</w:t>
      </w:r>
    </w:p>
    <w:p w14:paraId="465B6ED5"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8.5. Поставщик обязан произвести замену поставляемого товара в случае:</w:t>
      </w:r>
    </w:p>
    <w:p w14:paraId="3CB7B2C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признания товара недоброкачественным Федеральной службой по надзору в сфере здравоохранения (Росздравнадзор);</w:t>
      </w:r>
    </w:p>
    <w:p w14:paraId="4102263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lastRenderedPageBreak/>
        <w:t>- отзыва или окончания действия регистрационного удостоверения, выданного Министерством здравоохранения РФ/Росздравнадзором;</w:t>
      </w:r>
    </w:p>
    <w:p w14:paraId="0A803CC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иных обстоятельств, препятствующих обращению товара на территории РФ.</w:t>
      </w:r>
    </w:p>
    <w:p w14:paraId="74A89EB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Замена производится в течение 10 рабочих дней с момента размещения письма на официальном сайте ведомств или с момента направления Заказчиком требования о замене. Поставщик согласует дату замены не позднее, чем за 2 рабочих дня до даты предполагаемой замены. Порядок замены недоброкачественного товара аналогичен порядку приема/передачи товара указанному в разделах 5-8.</w:t>
      </w:r>
    </w:p>
    <w:p w14:paraId="03DDDF6D" w14:textId="77777777" w:rsidR="00DF2B03" w:rsidRDefault="00DF2B03" w:rsidP="00DF2B03">
      <w:pPr>
        <w:tabs>
          <w:tab w:val="left" w:pos="0"/>
        </w:tabs>
        <w:ind w:firstLine="709"/>
        <w:jc w:val="both"/>
        <w:rPr>
          <w:color w:val="000000"/>
          <w:sz w:val="22"/>
          <w:szCs w:val="22"/>
        </w:rPr>
      </w:pPr>
      <w:r>
        <w:rPr>
          <w:color w:val="000000"/>
          <w:sz w:val="22"/>
          <w:szCs w:val="22"/>
        </w:rPr>
        <w:t>В согласованный день замены товара Заказчик возвращает недоброкачественный товар, либо товар с приостановленным регистрационным удостоверением, а Поставщик обязан вывезти его своими силами и за свой счет и предпринять действия в соответствии со ст. 38 Федерального закона от 27.12.02 №184-ФЗ.</w:t>
      </w:r>
    </w:p>
    <w:p w14:paraId="71D0FF55" w14:textId="77777777" w:rsidR="00DF2B03" w:rsidRDefault="00DF2B03" w:rsidP="00DF2B03">
      <w:pPr>
        <w:tabs>
          <w:tab w:val="left" w:pos="0"/>
        </w:tabs>
        <w:ind w:firstLine="709"/>
        <w:jc w:val="both"/>
        <w:rPr>
          <w:color w:val="000000"/>
          <w:sz w:val="22"/>
          <w:szCs w:val="22"/>
        </w:rPr>
      </w:pPr>
      <w:r>
        <w:rPr>
          <w:color w:val="000000"/>
          <w:sz w:val="22"/>
          <w:szCs w:val="22"/>
        </w:rPr>
        <w:t>В случае отказа произвести замену товара Заказчик имеет право взыскать неустойку в соответствии с положениями Договора, поместить товар ненадлежащего качества на ответственное хранение с последующим взиманием платы с Поставщика. В случае отказа заменить товар, размер оплаты будет снижен на цену товара ненадлежащего качества. В случае если оплата была произведена до признания товара недоброкачественным либо до приостановления регистрации, Заказчик имеет право требовать возврата уплаченных денежных средств или удержать указанные денежные средства из обеспечения исполнения Договора.</w:t>
      </w:r>
    </w:p>
    <w:p w14:paraId="79E05C8E" w14:textId="77777777" w:rsidR="00DF2B03" w:rsidRDefault="00DF2B03" w:rsidP="00DF2B03">
      <w:pPr>
        <w:widowControl w:val="0"/>
        <w:ind w:firstLine="709"/>
        <w:jc w:val="both"/>
        <w:rPr>
          <w:rFonts w:eastAsia="Arial"/>
          <w:color w:val="000000"/>
          <w:sz w:val="22"/>
          <w:szCs w:val="22"/>
          <w:highlight w:val="yellow"/>
        </w:rPr>
      </w:pPr>
      <w:r>
        <w:rPr>
          <w:rFonts w:eastAsia="Arial"/>
          <w:color w:val="000000"/>
          <w:sz w:val="22"/>
          <w:szCs w:val="22"/>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срока годности.</w:t>
      </w:r>
    </w:p>
    <w:p w14:paraId="2F4BBD61" w14:textId="77777777" w:rsidR="00DF2B03" w:rsidRDefault="00DF2B03" w:rsidP="00DF2B03">
      <w:pPr>
        <w:widowControl w:val="0"/>
        <w:ind w:firstLine="540"/>
        <w:jc w:val="both"/>
        <w:rPr>
          <w:rFonts w:eastAsia="Arial"/>
          <w:color w:val="000000"/>
          <w:sz w:val="22"/>
          <w:szCs w:val="22"/>
          <w:highlight w:val="yellow"/>
        </w:rPr>
      </w:pPr>
    </w:p>
    <w:p w14:paraId="07AD0D94" w14:textId="77777777" w:rsidR="00DF2B03" w:rsidRDefault="00DF2B03" w:rsidP="00DF2B03">
      <w:pPr>
        <w:widowControl w:val="0"/>
        <w:jc w:val="center"/>
        <w:rPr>
          <w:rFonts w:eastAsia="Arial"/>
          <w:color w:val="000000"/>
          <w:sz w:val="22"/>
          <w:szCs w:val="22"/>
        </w:rPr>
      </w:pPr>
      <w:r>
        <w:rPr>
          <w:rFonts w:eastAsia="Arial"/>
          <w:b/>
          <w:color w:val="000000"/>
          <w:sz w:val="22"/>
          <w:szCs w:val="22"/>
        </w:rPr>
        <w:t>9.ОТВЕТСТВЕННОСТЬ СТОРОН</w:t>
      </w:r>
    </w:p>
    <w:p w14:paraId="14EEAA5B" w14:textId="77777777" w:rsidR="00DF2B03" w:rsidRDefault="00DF2B03" w:rsidP="00DF2B03">
      <w:pPr>
        <w:autoSpaceDN w:val="0"/>
        <w:ind w:firstLine="709"/>
        <w:jc w:val="both"/>
        <w:textAlignment w:val="baseline"/>
        <w:rPr>
          <w:sz w:val="22"/>
          <w:szCs w:val="22"/>
          <w:lang w:eastAsia="ru-RU"/>
        </w:rPr>
      </w:pPr>
      <w:r>
        <w:rPr>
          <w:sz w:val="22"/>
          <w:szCs w:val="22"/>
          <w:lang w:eastAsia="ru-RU"/>
        </w:rPr>
        <w:t>9.1.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230A1264"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9.2. В случае просрочки исполнения </w:t>
      </w:r>
      <w:r>
        <w:rPr>
          <w:i/>
          <w:iCs/>
          <w:sz w:val="22"/>
          <w:szCs w:val="22"/>
          <w:lang w:eastAsia="ru-RU"/>
        </w:rPr>
        <w:t>Заказчиком</w:t>
      </w:r>
      <w:r>
        <w:rPr>
          <w:sz w:val="22"/>
          <w:szCs w:val="22"/>
          <w:lang w:eastAsia="ru-RU"/>
        </w:rPr>
        <w:t xml:space="preserve"> обязательств, предусмотренных договором, а также в иных случаях неисполнения или ненадлежащего исполнения </w:t>
      </w:r>
      <w:r>
        <w:rPr>
          <w:i/>
          <w:iCs/>
          <w:sz w:val="22"/>
          <w:szCs w:val="22"/>
          <w:lang w:eastAsia="ru-RU"/>
        </w:rPr>
        <w:t>Заказчиком</w:t>
      </w:r>
      <w:r>
        <w:rPr>
          <w:sz w:val="22"/>
          <w:szCs w:val="22"/>
          <w:lang w:eastAsia="ru-RU"/>
        </w:rPr>
        <w:t xml:space="preserve"> обязательств, предусмотренных договором, Поставщик вправе потребовать уплаты неустоек (штрафов, пеней).</w:t>
      </w:r>
    </w:p>
    <w:p w14:paraId="54705C0C"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9.3. Пеня начисляется за каждый день просрочки исполнения </w:t>
      </w:r>
      <w:r>
        <w:rPr>
          <w:i/>
          <w:iCs/>
          <w:sz w:val="22"/>
          <w:szCs w:val="22"/>
          <w:lang w:eastAsia="ru-RU"/>
        </w:rPr>
        <w:t>Заказчиком</w:t>
      </w:r>
      <w:r>
        <w:rPr>
          <w:sz w:val="22"/>
          <w:szCs w:val="22"/>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5880A67"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9.4. Штрафы начисляются за ненадлежащее исполнение </w:t>
      </w:r>
      <w:r>
        <w:rPr>
          <w:i/>
          <w:iCs/>
          <w:sz w:val="22"/>
          <w:szCs w:val="22"/>
          <w:lang w:eastAsia="ru-RU"/>
        </w:rPr>
        <w:t>Заказчиком</w:t>
      </w:r>
      <w:r>
        <w:rPr>
          <w:sz w:val="22"/>
          <w:szCs w:val="22"/>
          <w:lang w:eastAsia="ru-RU"/>
        </w:rPr>
        <w:t xml:space="preserve"> обязательств, предусмотренных договором, за исключением просрочки исполнения обязательств, предусмотренных договором.</w:t>
      </w:r>
    </w:p>
    <w:p w14:paraId="7F040DA5" w14:textId="77777777" w:rsidR="00DF2B03" w:rsidRDefault="00DF2B03" w:rsidP="00DF2B03">
      <w:pPr>
        <w:autoSpaceDN w:val="0"/>
        <w:ind w:firstLine="709"/>
        <w:jc w:val="both"/>
        <w:textAlignment w:val="baseline"/>
        <w:rPr>
          <w:sz w:val="22"/>
          <w:szCs w:val="22"/>
          <w:lang w:eastAsia="ru-RU"/>
        </w:rPr>
      </w:pPr>
      <w:r>
        <w:rPr>
          <w:sz w:val="22"/>
          <w:szCs w:val="22"/>
          <w:lang w:eastAsia="ru-RU"/>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14:paraId="598C7970" w14:textId="77777777" w:rsidR="00DF2B03" w:rsidRDefault="00DF2B03" w:rsidP="00DF2B03">
      <w:pPr>
        <w:autoSpaceDN w:val="0"/>
        <w:ind w:firstLine="709"/>
        <w:jc w:val="both"/>
        <w:textAlignment w:val="baseline"/>
        <w:rPr>
          <w:sz w:val="22"/>
          <w:szCs w:val="22"/>
          <w:lang w:eastAsia="ru-RU"/>
        </w:rPr>
      </w:pPr>
      <w:r>
        <w:rPr>
          <w:sz w:val="22"/>
          <w:szCs w:val="22"/>
          <w:lang w:eastAsia="ru-RU"/>
        </w:rPr>
        <w:t>1000 рублей, если цена договора не превышает 3 млн. рублей (включительно).</w:t>
      </w:r>
    </w:p>
    <w:p w14:paraId="7D1B9952"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9.5. В случае просрочки исполнения </w:t>
      </w:r>
      <w:r>
        <w:rPr>
          <w:i/>
          <w:iCs/>
          <w:sz w:val="22"/>
          <w:szCs w:val="22"/>
          <w:lang w:eastAsia="ru-RU"/>
        </w:rPr>
        <w:t>Поставщиком</w:t>
      </w:r>
      <w:r>
        <w:rPr>
          <w:sz w:val="22"/>
          <w:szCs w:val="22"/>
          <w:lang w:eastAsia="ru-RU"/>
        </w:rPr>
        <w:t xml:space="preserve"> обязательств </w:t>
      </w:r>
      <w:r>
        <w:rPr>
          <w:i/>
          <w:sz w:val="22"/>
          <w:szCs w:val="22"/>
          <w:lang w:eastAsia="ru-RU"/>
        </w:rPr>
        <w:t>(в том числе гарантийного обязательства)</w:t>
      </w:r>
      <w:r>
        <w:rPr>
          <w:sz w:val="22"/>
          <w:szCs w:val="22"/>
          <w:lang w:eastAsia="ru-RU"/>
        </w:rPr>
        <w:t xml:space="preserve">,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w:t>
      </w:r>
      <w:r>
        <w:rPr>
          <w:bCs/>
          <w:sz w:val="22"/>
          <w:szCs w:val="22"/>
          <w:lang w:eastAsia="ru-RU"/>
        </w:rPr>
        <w:t>Поставщику</w:t>
      </w:r>
      <w:r>
        <w:rPr>
          <w:sz w:val="22"/>
          <w:szCs w:val="22"/>
          <w:lang w:eastAsia="ru-RU"/>
        </w:rPr>
        <w:t xml:space="preserve"> требование об уплате неустоек (штрафов, пеней).</w:t>
      </w:r>
    </w:p>
    <w:p w14:paraId="26D5E49D"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9.6. Пеня начисляется за каждый день просрочки исполнения </w:t>
      </w:r>
      <w:r>
        <w:rPr>
          <w:bCs/>
          <w:i/>
          <w:iCs/>
          <w:sz w:val="22"/>
          <w:szCs w:val="22"/>
          <w:lang w:eastAsia="ru-RU"/>
        </w:rPr>
        <w:t>Поставщиком</w:t>
      </w:r>
      <w:r>
        <w:rPr>
          <w:sz w:val="22"/>
          <w:szCs w:val="22"/>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Pr>
          <w:bCs/>
          <w:sz w:val="22"/>
          <w:szCs w:val="22"/>
          <w:lang w:eastAsia="ru-RU"/>
        </w:rPr>
        <w:t>Поставщиком</w:t>
      </w:r>
      <w:r>
        <w:rPr>
          <w:sz w:val="22"/>
          <w:szCs w:val="22"/>
          <w:lang w:eastAsia="ru-RU"/>
        </w:rPr>
        <w:t>, за исключением случаев, если законодательством Российской Федерации установлен иной порядок начисления пени.</w:t>
      </w:r>
    </w:p>
    <w:p w14:paraId="76B01E65"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9.7. Штрафы начисляются за каждый факт неисполнения или ненадлежащего исполнения </w:t>
      </w:r>
      <w:r>
        <w:rPr>
          <w:bCs/>
          <w:i/>
          <w:iCs/>
          <w:sz w:val="22"/>
          <w:szCs w:val="22"/>
          <w:lang w:eastAsia="ru-RU"/>
        </w:rPr>
        <w:t>Поставщиком</w:t>
      </w:r>
      <w:r>
        <w:rPr>
          <w:sz w:val="22"/>
          <w:szCs w:val="22"/>
          <w:lang w:eastAsia="ru-RU"/>
        </w:rPr>
        <w:t xml:space="preserve"> обязательств, предусмотренных договором, за исключением просрочки исполнения </w:t>
      </w:r>
      <w:r>
        <w:rPr>
          <w:bCs/>
          <w:sz w:val="22"/>
          <w:szCs w:val="22"/>
          <w:lang w:eastAsia="ru-RU"/>
        </w:rPr>
        <w:t>Поставщиком</w:t>
      </w:r>
      <w:r>
        <w:rPr>
          <w:sz w:val="22"/>
          <w:szCs w:val="22"/>
          <w:lang w:eastAsia="ru-RU"/>
        </w:rPr>
        <w:t xml:space="preserve"> обязательств </w:t>
      </w:r>
      <w:r>
        <w:rPr>
          <w:i/>
          <w:sz w:val="22"/>
          <w:szCs w:val="22"/>
          <w:lang w:eastAsia="ru-RU"/>
        </w:rPr>
        <w:t>(в том числе гарантийных обязательств),</w:t>
      </w:r>
      <w:r>
        <w:rPr>
          <w:sz w:val="22"/>
          <w:szCs w:val="22"/>
          <w:lang w:eastAsia="ru-RU"/>
        </w:rPr>
        <w:t xml:space="preserve"> предусмотренных договором. Размер штрафа рассчитывается как процент цены договора в размере:</w:t>
      </w:r>
    </w:p>
    <w:p w14:paraId="5D8AEDD8" w14:textId="77777777" w:rsidR="00DF2B03" w:rsidRDefault="00DF2B03" w:rsidP="00DF2B03">
      <w:pPr>
        <w:autoSpaceDN w:val="0"/>
        <w:ind w:firstLine="709"/>
        <w:jc w:val="both"/>
        <w:textAlignment w:val="baseline"/>
        <w:rPr>
          <w:sz w:val="22"/>
          <w:szCs w:val="22"/>
          <w:lang w:eastAsia="ru-RU"/>
        </w:rPr>
      </w:pPr>
      <w:r>
        <w:rPr>
          <w:sz w:val="22"/>
          <w:szCs w:val="22"/>
          <w:lang w:eastAsia="ru-RU"/>
        </w:rPr>
        <w:t>10 процентов цены договора (этапа) в случае, если цена договора (этапа) не превышает 3 млн. рублей;</w:t>
      </w:r>
    </w:p>
    <w:p w14:paraId="35D359B3" w14:textId="77777777" w:rsidR="00DF2B03" w:rsidRDefault="00DF2B03" w:rsidP="00DF2B03">
      <w:pPr>
        <w:suppressAutoHyphens w:val="0"/>
        <w:ind w:firstLine="709"/>
        <w:jc w:val="both"/>
        <w:rPr>
          <w:rFonts w:eastAsia="Calibri"/>
          <w:sz w:val="22"/>
          <w:szCs w:val="22"/>
          <w:lang w:eastAsia="en-US"/>
        </w:rPr>
      </w:pPr>
      <w:r>
        <w:rPr>
          <w:rFonts w:eastAsia="Calibri"/>
          <w:color w:val="000000"/>
          <w:sz w:val="22"/>
          <w:szCs w:val="22"/>
          <w:lang w:eastAsia="en-US"/>
        </w:rPr>
        <w:t>9.8. </w:t>
      </w:r>
      <w:r>
        <w:rPr>
          <w:rFonts w:eastAsia="Calibri"/>
          <w:sz w:val="22"/>
          <w:szCs w:val="22"/>
          <w:lang w:eastAsia="en-US"/>
        </w:rPr>
        <w:t xml:space="preserve">В случае заключения договора с участником закупки из </w:t>
      </w:r>
      <w:r>
        <w:rPr>
          <w:rFonts w:eastAsia="Calibri"/>
          <w:i/>
          <w:iCs/>
          <w:sz w:val="22"/>
          <w:szCs w:val="22"/>
          <w:lang w:eastAsia="en-US"/>
        </w:rPr>
        <w:t xml:space="preserve">числа субъектов малого и среднего предпринимательства </w:t>
      </w:r>
      <w:r>
        <w:rPr>
          <w:rFonts w:eastAsia="Calibri"/>
          <w:sz w:val="22"/>
          <w:szCs w:val="22"/>
          <w:lang w:eastAsia="en-US"/>
        </w:rPr>
        <w:t>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14:paraId="082506E4" w14:textId="77777777" w:rsidR="00DF2B03" w:rsidRDefault="00DF2B03" w:rsidP="00DF2B03">
      <w:pPr>
        <w:suppressAutoHyphens w:val="0"/>
        <w:ind w:firstLine="709"/>
        <w:jc w:val="both"/>
        <w:rPr>
          <w:rFonts w:eastAsia="Calibri"/>
          <w:sz w:val="22"/>
          <w:szCs w:val="22"/>
          <w:lang w:eastAsia="en-US"/>
        </w:rPr>
      </w:pPr>
      <w:r>
        <w:rPr>
          <w:sz w:val="22"/>
          <w:szCs w:val="22"/>
          <w:lang w:eastAsia="ru-RU"/>
        </w:rPr>
        <w:lastRenderedPageBreak/>
        <w:t xml:space="preserve">9.9. </w:t>
      </w:r>
      <w:r>
        <w:rPr>
          <w:rFonts w:eastAsia="Calibri"/>
          <w:sz w:val="22"/>
          <w:szCs w:val="22"/>
          <w:lang w:eastAsia="en-US"/>
        </w:rPr>
        <w:t xml:space="preserve">За каждый факт неисполнения или ненадлежащего исполнения </w:t>
      </w:r>
      <w:r>
        <w:rPr>
          <w:rFonts w:eastAsia="Calibri"/>
          <w:i/>
          <w:iCs/>
          <w:sz w:val="22"/>
          <w:szCs w:val="22"/>
          <w:lang w:eastAsia="en-US"/>
        </w:rPr>
        <w:t xml:space="preserve">Поставщиком </w:t>
      </w:r>
      <w:r>
        <w:rPr>
          <w:rFonts w:eastAsia="Calibri"/>
          <w:sz w:val="22"/>
          <w:szCs w:val="22"/>
          <w:lang w:eastAsia="en-US"/>
        </w:rPr>
        <w:t>(подрядчиком,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0F860AA9" w14:textId="77777777" w:rsidR="00DF2B03" w:rsidRDefault="00DF2B03" w:rsidP="00DF2B03">
      <w:pPr>
        <w:suppressAutoHyphens w:val="0"/>
        <w:ind w:firstLine="709"/>
        <w:jc w:val="both"/>
        <w:rPr>
          <w:rFonts w:eastAsia="Calibri"/>
          <w:sz w:val="22"/>
          <w:szCs w:val="22"/>
          <w:lang w:eastAsia="en-US"/>
        </w:rPr>
      </w:pPr>
      <w:r>
        <w:rPr>
          <w:rFonts w:eastAsia="Calibri"/>
          <w:sz w:val="22"/>
          <w:szCs w:val="22"/>
          <w:lang w:eastAsia="en-US"/>
        </w:rPr>
        <w:t>а) в случае, если цена договора не превышает начальную (максимальную) цену договора:</w:t>
      </w:r>
    </w:p>
    <w:p w14:paraId="2453A0DB"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10 процентов начальной (максимальной) цены договора, если цена не превышает 3 млн. рублей;</w:t>
      </w:r>
    </w:p>
    <w:p w14:paraId="374EB286" w14:textId="77777777" w:rsidR="00DF2B03" w:rsidRDefault="00DF2B03" w:rsidP="00DF2B03">
      <w:pPr>
        <w:suppressAutoHyphens w:val="0"/>
        <w:ind w:firstLine="709"/>
        <w:jc w:val="both"/>
        <w:rPr>
          <w:rFonts w:eastAsia="Calibri"/>
          <w:sz w:val="22"/>
          <w:szCs w:val="22"/>
          <w:lang w:eastAsia="en-US"/>
        </w:rPr>
      </w:pPr>
      <w:r>
        <w:rPr>
          <w:rFonts w:eastAsia="Calibri"/>
          <w:sz w:val="22"/>
          <w:szCs w:val="22"/>
          <w:lang w:eastAsia="en-US"/>
        </w:rPr>
        <w:t xml:space="preserve">9.10. За каждый факт неисполнения или ненадлежащего исполнения </w:t>
      </w:r>
      <w:r>
        <w:rPr>
          <w:rFonts w:eastAsia="Calibri"/>
          <w:i/>
          <w:iCs/>
          <w:sz w:val="22"/>
          <w:szCs w:val="22"/>
          <w:lang w:eastAsia="en-US"/>
        </w:rPr>
        <w:t xml:space="preserve">Поставщиком </w:t>
      </w:r>
      <w:r>
        <w:rPr>
          <w:rFonts w:eastAsia="Calibri"/>
          <w:sz w:val="22"/>
          <w:szCs w:val="22"/>
          <w:lang w:eastAsia="en-US"/>
        </w:rPr>
        <w:t>(подрядчиком,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612384A9"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1000 рублей, если цена договора не превышает 3 млн. рублей;</w:t>
      </w:r>
    </w:p>
    <w:p w14:paraId="2AA53A43" w14:textId="77777777" w:rsidR="00DF2B03" w:rsidRDefault="00DF2B03" w:rsidP="00DF2B03">
      <w:pPr>
        <w:suppressAutoHyphens w:val="0"/>
        <w:ind w:firstLine="709"/>
        <w:jc w:val="both"/>
        <w:rPr>
          <w:sz w:val="22"/>
          <w:szCs w:val="22"/>
          <w:lang w:eastAsia="ru-RU"/>
        </w:rPr>
      </w:pPr>
      <w:r>
        <w:rPr>
          <w:sz w:val="22"/>
          <w:szCs w:val="22"/>
          <w:lang w:eastAsia="ru-RU"/>
        </w:rPr>
        <w:t xml:space="preserve">9.11. Общая сумма начисленных штрафов за неисполнение или ненадлежащее исполнение </w:t>
      </w:r>
      <w:r>
        <w:rPr>
          <w:i/>
          <w:iCs/>
          <w:sz w:val="22"/>
          <w:szCs w:val="22"/>
          <w:lang w:eastAsia="ru-RU"/>
        </w:rPr>
        <w:t>Поставщиком</w:t>
      </w:r>
      <w:r>
        <w:rPr>
          <w:sz w:val="22"/>
          <w:szCs w:val="22"/>
          <w:lang w:eastAsia="ru-RU"/>
        </w:rPr>
        <w:t xml:space="preserve"> обязательств, предусмотренных договором, не может превышать цену договора.</w:t>
      </w:r>
    </w:p>
    <w:p w14:paraId="1FB8E147" w14:textId="77777777" w:rsidR="00DF2B03" w:rsidRDefault="00DF2B03" w:rsidP="00DF2B03">
      <w:pPr>
        <w:autoSpaceDN w:val="0"/>
        <w:ind w:firstLine="709"/>
        <w:jc w:val="both"/>
        <w:textAlignment w:val="baseline"/>
        <w:rPr>
          <w:sz w:val="22"/>
          <w:szCs w:val="22"/>
          <w:lang w:eastAsia="ru-RU"/>
        </w:rPr>
      </w:pPr>
      <w:r>
        <w:rPr>
          <w:sz w:val="22"/>
          <w:szCs w:val="22"/>
          <w:lang w:eastAsia="ru-RU"/>
        </w:rPr>
        <w:t>9.12. Общая сумма начисленных штрафов за ненадлежащее исполнение З</w:t>
      </w:r>
      <w:r>
        <w:rPr>
          <w:i/>
          <w:iCs/>
          <w:sz w:val="22"/>
          <w:szCs w:val="22"/>
          <w:lang w:eastAsia="ru-RU"/>
        </w:rPr>
        <w:t>аказчиком</w:t>
      </w:r>
      <w:r>
        <w:rPr>
          <w:sz w:val="22"/>
          <w:szCs w:val="22"/>
          <w:lang w:eastAsia="ru-RU"/>
        </w:rPr>
        <w:t xml:space="preserve"> обязательств, предусмотренных договором, не может превышать цену договора.</w:t>
      </w:r>
    </w:p>
    <w:p w14:paraId="12A71878"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9.13. </w:t>
      </w:r>
      <w:r>
        <w:rPr>
          <w:i/>
          <w:iCs/>
          <w:sz w:val="22"/>
          <w:szCs w:val="22"/>
          <w:lang w:eastAsia="ru-RU"/>
        </w:rPr>
        <w:t xml:space="preserve">Поставщик </w:t>
      </w:r>
      <w:r>
        <w:rPr>
          <w:sz w:val="22"/>
          <w:szCs w:val="22"/>
          <w:lang w:eastAsia="ru-RU"/>
        </w:rPr>
        <w:t>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2F62657F" w14:textId="77777777" w:rsidR="00DF2B03" w:rsidRDefault="00DF2B03" w:rsidP="00DF2B03">
      <w:pPr>
        <w:suppressAutoHyphens w:val="0"/>
        <w:ind w:firstLine="709"/>
        <w:jc w:val="both"/>
        <w:rPr>
          <w:rFonts w:eastAsia="Calibri"/>
          <w:sz w:val="22"/>
          <w:szCs w:val="22"/>
          <w:lang w:eastAsia="en-US"/>
        </w:rPr>
      </w:pPr>
      <w:r>
        <w:rPr>
          <w:sz w:val="22"/>
          <w:szCs w:val="22"/>
          <w:lang w:eastAsia="ru-RU"/>
        </w:rPr>
        <w:t>9.14.</w:t>
      </w:r>
      <w:r>
        <w:rPr>
          <w:rFonts w:eastAsia="Calibri"/>
          <w:sz w:val="22"/>
          <w:szCs w:val="22"/>
          <w:lang w:eastAsia="en-US"/>
        </w:rPr>
        <w:t>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6CDC91ED"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w:t>
      </w:r>
    </w:p>
    <w:p w14:paraId="64D7144D"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 xml:space="preserve">9.16. В случае просрочки исполнения </w:t>
      </w:r>
      <w:r>
        <w:rPr>
          <w:rFonts w:eastAsia="Calibri"/>
          <w:i/>
          <w:iCs/>
          <w:sz w:val="22"/>
          <w:szCs w:val="22"/>
          <w:lang w:eastAsia="en-US"/>
        </w:rPr>
        <w:t>Поставщиком</w:t>
      </w:r>
      <w:r>
        <w:rPr>
          <w:rFonts w:eastAsia="Calibri"/>
          <w:sz w:val="22"/>
          <w:szCs w:val="22"/>
          <w:lang w:eastAsia="en-US"/>
        </w:rPr>
        <w:t xml:space="preserve"> (подрядчиком, исполнителем) обязательств, предусмотренных договором, а также в иных случаях неисполнения или ненадлежащего исполнения </w:t>
      </w:r>
      <w:r>
        <w:rPr>
          <w:rFonts w:eastAsia="Calibri"/>
          <w:i/>
          <w:iCs/>
          <w:sz w:val="22"/>
          <w:szCs w:val="22"/>
          <w:lang w:eastAsia="en-US"/>
        </w:rPr>
        <w:t>Поставщиком</w:t>
      </w:r>
      <w:r>
        <w:rPr>
          <w:rFonts w:eastAsia="Calibri"/>
          <w:sz w:val="22"/>
          <w:szCs w:val="22"/>
          <w:lang w:eastAsia="en-US"/>
        </w:rPr>
        <w:t xml:space="preserve">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2A32BAB2"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 из оплаты по договору, путем ее уменьшения на сумму начисленной неустойки (штрафа, пени);</w:t>
      </w:r>
    </w:p>
    <w:p w14:paraId="773107A4"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 взыскать неустойку (штраф, пени) в порядке, установленном законодательством Российской Федерации (в судебном порядке).</w:t>
      </w:r>
    </w:p>
    <w:p w14:paraId="2EFF1BA3"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9.17. Уплата неустойки (штрафа, пени) не освобождает виновную сторону от выполнения принятых на себя обязательств по договору.</w:t>
      </w:r>
    </w:p>
    <w:p w14:paraId="0BD3F5D7"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D8AE05E"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9.19. </w:t>
      </w:r>
      <w:r>
        <w:rPr>
          <w:rFonts w:eastAsia="Calibri"/>
          <w:i/>
          <w:iCs/>
          <w:sz w:val="22"/>
          <w:szCs w:val="22"/>
          <w:lang w:eastAsia="en-US"/>
        </w:rPr>
        <w:t>Поставщик</w:t>
      </w:r>
      <w:r>
        <w:rPr>
          <w:rFonts w:eastAsia="Calibri"/>
          <w:sz w:val="22"/>
          <w:szCs w:val="22"/>
          <w:lang w:eastAsia="en-US"/>
        </w:rPr>
        <w:t xml:space="preserve">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33CE56E2" w14:textId="77777777" w:rsidR="00DF2B03" w:rsidRDefault="00DF2B03" w:rsidP="00DF2B03">
      <w:pPr>
        <w:autoSpaceDN w:val="0"/>
        <w:ind w:firstLine="709"/>
        <w:jc w:val="both"/>
        <w:textAlignment w:val="baseline"/>
        <w:rPr>
          <w:rFonts w:eastAsia="Calibri"/>
          <w:sz w:val="22"/>
          <w:szCs w:val="22"/>
          <w:highlight w:val="yellow"/>
          <w:lang w:eastAsia="en-US"/>
        </w:rPr>
      </w:pPr>
    </w:p>
    <w:p w14:paraId="0DE7E2B0" w14:textId="77777777" w:rsidR="00DF2B03" w:rsidRDefault="00DF2B03" w:rsidP="00DF2B03">
      <w:pPr>
        <w:autoSpaceDN w:val="0"/>
        <w:jc w:val="center"/>
        <w:textAlignment w:val="baseline"/>
        <w:rPr>
          <w:rFonts w:eastAsia="Calibri"/>
          <w:sz w:val="22"/>
          <w:szCs w:val="22"/>
          <w:lang w:eastAsia="en-US"/>
        </w:rPr>
      </w:pPr>
      <w:r>
        <w:rPr>
          <w:rFonts w:eastAsia="Arial"/>
          <w:b/>
          <w:color w:val="000000"/>
          <w:sz w:val="22"/>
          <w:szCs w:val="22"/>
        </w:rPr>
        <w:t>10. СРОК ДЕЙСТВИЯ ДОГОВОРА</w:t>
      </w:r>
    </w:p>
    <w:p w14:paraId="13F03176" w14:textId="155CB3CA" w:rsidR="00DF2B03" w:rsidRDefault="00DF2B03" w:rsidP="00DF2B03">
      <w:pPr>
        <w:widowControl w:val="0"/>
        <w:ind w:firstLine="709"/>
        <w:jc w:val="both"/>
        <w:rPr>
          <w:rFonts w:eastAsia="Arial"/>
          <w:iCs/>
          <w:sz w:val="22"/>
          <w:szCs w:val="22"/>
        </w:rPr>
      </w:pPr>
      <w:r>
        <w:rPr>
          <w:rFonts w:eastAsia="Arial"/>
          <w:color w:val="000000"/>
          <w:sz w:val="22"/>
          <w:szCs w:val="22"/>
        </w:rPr>
        <w:t xml:space="preserve">10.1. </w:t>
      </w:r>
      <w:r>
        <w:rPr>
          <w:rFonts w:eastAsia="Arial"/>
          <w:sz w:val="22"/>
          <w:szCs w:val="22"/>
        </w:rPr>
        <w:t xml:space="preserve">Договор вступает в силу с момента его заключения Сторонами и действует </w:t>
      </w:r>
      <w:r>
        <w:rPr>
          <w:rFonts w:eastAsia="Arial"/>
          <w:b/>
          <w:sz w:val="22"/>
          <w:szCs w:val="22"/>
        </w:rPr>
        <w:t>по 3</w:t>
      </w:r>
      <w:r w:rsidR="00E0093F">
        <w:rPr>
          <w:rFonts w:eastAsia="Arial"/>
          <w:b/>
          <w:sz w:val="22"/>
          <w:szCs w:val="22"/>
        </w:rPr>
        <w:t>0</w:t>
      </w:r>
      <w:r>
        <w:rPr>
          <w:rFonts w:eastAsia="Arial"/>
          <w:b/>
          <w:sz w:val="22"/>
          <w:szCs w:val="22"/>
        </w:rPr>
        <w:t xml:space="preserve"> </w:t>
      </w:r>
      <w:r w:rsidR="00E0093F">
        <w:rPr>
          <w:rFonts w:eastAsia="Arial"/>
          <w:b/>
          <w:sz w:val="22"/>
          <w:szCs w:val="22"/>
        </w:rPr>
        <w:t>января</w:t>
      </w:r>
      <w:r>
        <w:rPr>
          <w:rFonts w:eastAsia="Arial"/>
          <w:b/>
          <w:sz w:val="22"/>
          <w:szCs w:val="22"/>
        </w:rPr>
        <w:t xml:space="preserve"> 202</w:t>
      </w:r>
      <w:r w:rsidR="00E0093F">
        <w:rPr>
          <w:rFonts w:eastAsia="Arial"/>
          <w:b/>
          <w:sz w:val="22"/>
          <w:szCs w:val="22"/>
        </w:rPr>
        <w:t>4</w:t>
      </w:r>
      <w:r>
        <w:rPr>
          <w:rFonts w:eastAsia="Arial"/>
          <w:b/>
          <w:sz w:val="22"/>
          <w:szCs w:val="22"/>
        </w:rPr>
        <w:t xml:space="preserve"> г., </w:t>
      </w:r>
      <w:r>
        <w:rPr>
          <w:rFonts w:eastAsia="Arial"/>
          <w:sz w:val="22"/>
          <w:szCs w:val="22"/>
        </w:rPr>
        <w:t>но в любом случае до полного исполнения Сторонами своих обязательств по договору.</w:t>
      </w:r>
      <w:r>
        <w:rPr>
          <w:rFonts w:eastAsia="Arial"/>
          <w:iCs/>
          <w:sz w:val="22"/>
          <w:szCs w:val="22"/>
        </w:rPr>
        <w:t xml:space="preserve"> Договор считается </w:t>
      </w:r>
      <w:r>
        <w:rPr>
          <w:rFonts w:eastAsia="Arial"/>
          <w:i/>
          <w:iCs/>
          <w:sz w:val="22"/>
          <w:szCs w:val="22"/>
        </w:rPr>
        <w:t>исполненным после полной оплаты</w:t>
      </w:r>
      <w:r>
        <w:rPr>
          <w:rFonts w:eastAsia="Arial"/>
          <w:iCs/>
          <w:sz w:val="22"/>
          <w:szCs w:val="22"/>
        </w:rPr>
        <w:t xml:space="preserve"> Заказчиком всего объема поставленного Поставщиком товара согласно Спецификации договора (Приложение №1). </w:t>
      </w:r>
    </w:p>
    <w:p w14:paraId="00A64633" w14:textId="77777777" w:rsidR="00DF2B03" w:rsidRDefault="00DF2B03" w:rsidP="00DF2B03">
      <w:pPr>
        <w:tabs>
          <w:tab w:val="left" w:pos="0"/>
        </w:tabs>
        <w:ind w:firstLine="709"/>
        <w:jc w:val="both"/>
        <w:rPr>
          <w:i/>
          <w:iCs/>
          <w:sz w:val="22"/>
          <w:szCs w:val="22"/>
          <w:highlight w:val="yellow"/>
        </w:rPr>
      </w:pPr>
      <w:r>
        <w:rPr>
          <w:iCs/>
          <w:sz w:val="22"/>
          <w:szCs w:val="22"/>
        </w:rPr>
        <w:t>10.2. Настоящий Договор составлен в двух подлинных экземплярах, имеющих одинаковую силу, по одному для каждой из сторон</w:t>
      </w:r>
      <w:r>
        <w:rPr>
          <w:i/>
          <w:iCs/>
          <w:sz w:val="22"/>
          <w:szCs w:val="22"/>
        </w:rPr>
        <w:t>.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и Заказчика.</w:t>
      </w:r>
    </w:p>
    <w:p w14:paraId="05DFCD33" w14:textId="77777777" w:rsidR="00DF2B03" w:rsidRDefault="00DF2B03" w:rsidP="00DF2B03">
      <w:pPr>
        <w:tabs>
          <w:tab w:val="left" w:pos="0"/>
        </w:tabs>
        <w:jc w:val="both"/>
        <w:rPr>
          <w:i/>
          <w:iCs/>
          <w:sz w:val="22"/>
          <w:szCs w:val="22"/>
          <w:highlight w:val="yellow"/>
        </w:rPr>
      </w:pPr>
    </w:p>
    <w:p w14:paraId="75CFD99E" w14:textId="77777777" w:rsidR="00DF2B03" w:rsidRDefault="00DF2B03" w:rsidP="00DF2B03">
      <w:pPr>
        <w:autoSpaceDN w:val="0"/>
        <w:jc w:val="center"/>
        <w:textAlignment w:val="baseline"/>
        <w:rPr>
          <w:sz w:val="22"/>
          <w:szCs w:val="22"/>
          <w:lang w:eastAsia="ru-RU"/>
        </w:rPr>
      </w:pPr>
      <w:r>
        <w:rPr>
          <w:b/>
          <w:sz w:val="22"/>
          <w:szCs w:val="22"/>
          <w:lang w:eastAsia="ru-RU"/>
        </w:rPr>
        <w:t>11. УСЛОВИЯ ИЗМЕНЕНИЯ И ПОРЯДОК РАСТОРЖЕНИЯ ДОГОВОРА</w:t>
      </w:r>
    </w:p>
    <w:p w14:paraId="41DC81A9" w14:textId="77777777" w:rsidR="00DF2B03" w:rsidRDefault="00DF2B03" w:rsidP="00DF2B03">
      <w:pPr>
        <w:ind w:firstLine="709"/>
        <w:jc w:val="both"/>
        <w:rPr>
          <w:sz w:val="22"/>
          <w:szCs w:val="22"/>
        </w:rPr>
      </w:pPr>
      <w:r>
        <w:rPr>
          <w:sz w:val="22"/>
          <w:szCs w:val="22"/>
        </w:rPr>
        <w:t>11.1. Расторжение договора.</w:t>
      </w:r>
    </w:p>
    <w:p w14:paraId="43670357" w14:textId="76A100DB" w:rsidR="00DF2B03" w:rsidRDefault="00DF2B03" w:rsidP="00DF2B03">
      <w:pPr>
        <w:ind w:firstLine="709"/>
        <w:jc w:val="both"/>
        <w:rPr>
          <w:sz w:val="22"/>
          <w:szCs w:val="22"/>
        </w:rPr>
      </w:pPr>
      <w:r>
        <w:rPr>
          <w:sz w:val="22"/>
          <w:szCs w:val="22"/>
        </w:rPr>
        <w:t xml:space="preserve">11.1.1. Расторжение договора допускается по соглашению сторон, по решению суда, а также в случае </w:t>
      </w:r>
      <w:r>
        <w:rPr>
          <w:i/>
          <w:iCs/>
          <w:sz w:val="22"/>
          <w:szCs w:val="22"/>
        </w:rPr>
        <w:t>одностороннего отказа стороны договора</w:t>
      </w:r>
      <w:r>
        <w:rPr>
          <w:sz w:val="22"/>
          <w:szCs w:val="22"/>
        </w:rPr>
        <w:t xml:space="preserve"> от исполнения договора в соответствии с гражданским </w:t>
      </w:r>
      <w:r>
        <w:rPr>
          <w:sz w:val="22"/>
          <w:szCs w:val="22"/>
        </w:rPr>
        <w:lastRenderedPageBreak/>
        <w:t xml:space="preserve">законодательством и Положением о закупке товаров, работ, услуг для нужд </w:t>
      </w:r>
      <w:r w:rsidRPr="00DF2B03">
        <w:rPr>
          <w:sz w:val="22"/>
          <w:szCs w:val="22"/>
        </w:rPr>
        <w:t>ГАУ СО "ХВАТОВСКИЙ ДОМ-ИНТЕРНАТ ДЛЯ ПРЕСТАРЕЛЫХ И ИНВАЛИДОВ"</w:t>
      </w:r>
      <w:r>
        <w:rPr>
          <w:sz w:val="22"/>
          <w:szCs w:val="22"/>
        </w:rPr>
        <w:t>.</w:t>
      </w:r>
    </w:p>
    <w:p w14:paraId="61F7FD5D" w14:textId="77777777" w:rsidR="00DF2B03" w:rsidRDefault="00DF2B03" w:rsidP="00DF2B03">
      <w:pPr>
        <w:autoSpaceDN w:val="0"/>
        <w:ind w:firstLine="709"/>
        <w:jc w:val="both"/>
        <w:textAlignment w:val="baseline"/>
        <w:rPr>
          <w:sz w:val="22"/>
          <w:szCs w:val="22"/>
          <w:lang w:eastAsia="ru-RU"/>
        </w:rPr>
      </w:pPr>
      <w:r>
        <w:rPr>
          <w:sz w:val="22"/>
          <w:szCs w:val="22"/>
        </w:rPr>
        <w:t xml:space="preserve">11.1.2. Заказчик вправе расторгнуть договор </w:t>
      </w:r>
      <w:r>
        <w:rPr>
          <w:i/>
          <w:iCs/>
          <w:sz w:val="22"/>
          <w:szCs w:val="22"/>
        </w:rPr>
        <w:t>в одностороннем порядке</w:t>
      </w:r>
      <w:r>
        <w:rPr>
          <w:sz w:val="22"/>
          <w:szCs w:val="22"/>
        </w:rPr>
        <w:t xml:space="preserve"> в случае, если в ходе исполнения договора установлено, что Поставщик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 </w:t>
      </w:r>
      <w:r>
        <w:rPr>
          <w:sz w:val="22"/>
          <w:szCs w:val="22"/>
          <w:lang w:eastAsia="ru-RU"/>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14:paraId="01BFD40C" w14:textId="77777777" w:rsidR="00DF2B03" w:rsidRDefault="00DF2B03" w:rsidP="00DF2B03">
      <w:pPr>
        <w:ind w:firstLine="709"/>
        <w:jc w:val="both"/>
        <w:rPr>
          <w:sz w:val="22"/>
          <w:szCs w:val="22"/>
        </w:rPr>
      </w:pPr>
      <w:r>
        <w:rPr>
          <w:sz w:val="22"/>
          <w:szCs w:val="22"/>
        </w:rPr>
        <w:t xml:space="preserve">11.1.3.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14:paraId="37367C1E" w14:textId="77777777" w:rsidR="00DF2B03" w:rsidRDefault="00DF2B03" w:rsidP="00DF2B03">
      <w:pPr>
        <w:ind w:firstLine="709"/>
        <w:jc w:val="both"/>
        <w:rPr>
          <w:i/>
          <w:iCs/>
          <w:sz w:val="22"/>
          <w:szCs w:val="22"/>
          <w:lang w:val="x-none"/>
        </w:rPr>
      </w:pPr>
      <w:r>
        <w:rPr>
          <w:rFonts w:eastAsia="Calibri"/>
          <w:sz w:val="22"/>
          <w:szCs w:val="22"/>
          <w:lang w:eastAsia="en-US"/>
        </w:rPr>
        <w:t>11</w:t>
      </w:r>
      <w:r>
        <w:rPr>
          <w:rFonts w:eastAsia="Calibri"/>
          <w:sz w:val="22"/>
          <w:szCs w:val="22"/>
          <w:lang w:val="x-none" w:eastAsia="en-US"/>
        </w:rPr>
        <w:t xml:space="preserve">.2. </w:t>
      </w:r>
      <w:r>
        <w:rPr>
          <w:rFonts w:eastAsia="Calibri"/>
          <w:i/>
          <w:iCs/>
          <w:sz w:val="22"/>
          <w:szCs w:val="22"/>
          <w:lang w:val="x-none" w:eastAsia="en-US"/>
        </w:rPr>
        <w:t>Изменение договора.</w:t>
      </w:r>
    </w:p>
    <w:p w14:paraId="404467BD" w14:textId="77777777" w:rsidR="00DF2B03" w:rsidRDefault="00DF2B03" w:rsidP="00DF2B03">
      <w:pPr>
        <w:ind w:firstLine="709"/>
        <w:jc w:val="both"/>
        <w:rPr>
          <w:sz w:val="22"/>
          <w:szCs w:val="22"/>
        </w:rPr>
      </w:pPr>
      <w:r>
        <w:rPr>
          <w:sz w:val="22"/>
          <w:szCs w:val="22"/>
        </w:rPr>
        <w:t>11.2.1. Изменение существенных условий договора допускается по соглашению сторон.</w:t>
      </w:r>
    </w:p>
    <w:p w14:paraId="45B8D41C" w14:textId="77777777" w:rsidR="00DF2B03" w:rsidRPr="00DF2B03" w:rsidRDefault="00DF2B03" w:rsidP="00DF2B03">
      <w:pPr>
        <w:widowControl w:val="0"/>
        <w:ind w:firstLine="540"/>
        <w:jc w:val="both"/>
        <w:rPr>
          <w:sz w:val="22"/>
          <w:szCs w:val="22"/>
        </w:rPr>
      </w:pPr>
      <w:r w:rsidRPr="00DF2B03">
        <w:rPr>
          <w:sz w:val="22"/>
          <w:szCs w:val="22"/>
        </w:rPr>
        <w:t>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14:paraId="5EAE14F4" w14:textId="0D039CF9" w:rsidR="00DF2B03" w:rsidRPr="00DF2B03" w:rsidRDefault="00DF2B03" w:rsidP="00DF2B03">
      <w:pPr>
        <w:widowControl w:val="0"/>
        <w:ind w:firstLine="540"/>
        <w:jc w:val="both"/>
        <w:rPr>
          <w:sz w:val="22"/>
          <w:szCs w:val="22"/>
        </w:rPr>
      </w:pPr>
      <w:r w:rsidRPr="00DF2B03">
        <w:rPr>
          <w:sz w:val="22"/>
          <w:szCs w:val="22"/>
        </w:rPr>
        <w:t>1. Уменьшение цены договора на поставку товаров, работ, услуг без изменения объема товара. Работ, услуг.</w:t>
      </w:r>
    </w:p>
    <w:p w14:paraId="5766CC3A" w14:textId="72B1299A" w:rsidR="00DF2B03" w:rsidRPr="00DF2B03" w:rsidRDefault="00DF2B03" w:rsidP="00DF2B03">
      <w:pPr>
        <w:widowControl w:val="0"/>
        <w:ind w:firstLine="540"/>
        <w:jc w:val="both"/>
        <w:rPr>
          <w:sz w:val="22"/>
          <w:szCs w:val="22"/>
        </w:rPr>
      </w:pPr>
      <w:r w:rsidRPr="00DF2B03">
        <w:rPr>
          <w:sz w:val="22"/>
          <w:szCs w:val="22"/>
        </w:rPr>
        <w:t xml:space="preserve">2. Увеличение объема товаров, работ, услуг не более чем на 10 процентов от первоначального объема таких товаров, работ, услуг указанного при заключении договора. Заказчик вправе увеличить цену договора пропорционально увеличению объема поставляемых товаров, выполненных работ, оказанных </w:t>
      </w:r>
      <w:proofErr w:type="gramStart"/>
      <w:r w:rsidRPr="00DF2B03">
        <w:rPr>
          <w:sz w:val="22"/>
          <w:szCs w:val="22"/>
        </w:rPr>
        <w:t>услуг, при условии, если</w:t>
      </w:r>
      <w:proofErr w:type="gramEnd"/>
      <w:r w:rsidRPr="00DF2B03">
        <w:rPr>
          <w:sz w:val="22"/>
          <w:szCs w:val="22"/>
        </w:rPr>
        <w:t xml:space="preserve"> это предусмотрено договором.</w:t>
      </w:r>
    </w:p>
    <w:p w14:paraId="1DB5A304" w14:textId="31026147" w:rsidR="00DF2B03" w:rsidRPr="00DF2B03" w:rsidRDefault="00DF2B03" w:rsidP="00DF2B03">
      <w:pPr>
        <w:widowControl w:val="0"/>
        <w:ind w:firstLine="540"/>
        <w:jc w:val="both"/>
        <w:rPr>
          <w:sz w:val="22"/>
          <w:szCs w:val="22"/>
        </w:rPr>
      </w:pPr>
      <w:r w:rsidRPr="00DF2B03">
        <w:rPr>
          <w:sz w:val="22"/>
          <w:szCs w:val="22"/>
        </w:rPr>
        <w:t xml:space="preserve">3. Уменьшение объема поставляемых товаров, выполненных работ, оказываемых услуг не более чем на 10 процентов от первоначального объема таких товаров, работ, услуг, указанного при заключении договора. При этом Заказчик обязан уменьшить цену договора соответственно уменьшаемому объему поставляемого товара, выполняемой работы, оказываемой </w:t>
      </w:r>
      <w:proofErr w:type="gramStart"/>
      <w:r w:rsidRPr="00DF2B03">
        <w:rPr>
          <w:sz w:val="22"/>
          <w:szCs w:val="22"/>
        </w:rPr>
        <w:t>услуги, при условии, если</w:t>
      </w:r>
      <w:proofErr w:type="gramEnd"/>
      <w:r w:rsidRPr="00DF2B03">
        <w:rPr>
          <w:sz w:val="22"/>
          <w:szCs w:val="22"/>
        </w:rPr>
        <w:t xml:space="preserve"> это предусмотрено договором.</w:t>
      </w:r>
    </w:p>
    <w:p w14:paraId="3024218E" w14:textId="39918C47" w:rsidR="00DF2B03" w:rsidRDefault="00DF2B03" w:rsidP="00DF2B03">
      <w:pPr>
        <w:widowControl w:val="0"/>
        <w:ind w:firstLine="540"/>
        <w:jc w:val="both"/>
        <w:rPr>
          <w:rFonts w:eastAsia="Arial"/>
          <w:color w:val="000000"/>
          <w:spacing w:val="-2"/>
          <w:sz w:val="22"/>
          <w:szCs w:val="22"/>
          <w:highlight w:val="yellow"/>
        </w:rPr>
      </w:pPr>
      <w:r w:rsidRPr="00DF2B03">
        <w:rPr>
          <w:sz w:val="22"/>
          <w:szCs w:val="22"/>
        </w:rPr>
        <w:t>4.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w:t>
      </w:r>
    </w:p>
    <w:p w14:paraId="75280B3E" w14:textId="77777777" w:rsidR="00DF2B03" w:rsidRDefault="00DF2B03" w:rsidP="00DF2B03">
      <w:pPr>
        <w:widowControl w:val="0"/>
        <w:jc w:val="center"/>
        <w:rPr>
          <w:rFonts w:eastAsia="Arial"/>
          <w:color w:val="000000"/>
          <w:spacing w:val="-2"/>
          <w:sz w:val="22"/>
          <w:szCs w:val="22"/>
        </w:rPr>
      </w:pPr>
      <w:r>
        <w:rPr>
          <w:rFonts w:eastAsia="Arial"/>
          <w:b/>
          <w:color w:val="000000"/>
          <w:sz w:val="22"/>
          <w:szCs w:val="22"/>
        </w:rPr>
        <w:t>12. АНТИКОРРУПЦИОННАЯ ОГОВОРКА</w:t>
      </w:r>
    </w:p>
    <w:p w14:paraId="1C442E61" w14:textId="77777777" w:rsidR="00DF2B03" w:rsidRDefault="00DF2B03" w:rsidP="00DF2B03">
      <w:pPr>
        <w:autoSpaceDN w:val="0"/>
        <w:ind w:firstLine="720"/>
        <w:jc w:val="both"/>
        <w:textAlignment w:val="baseline"/>
        <w:rPr>
          <w:sz w:val="22"/>
          <w:szCs w:val="22"/>
          <w:lang w:eastAsia="ru-RU"/>
        </w:rPr>
      </w:pPr>
      <w:bookmarkStart w:id="6" w:name="_Hlk132112906"/>
      <w:r>
        <w:rPr>
          <w:sz w:val="22"/>
          <w:szCs w:val="22"/>
          <w:lang w:eastAsia="ru-RU"/>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EB40598" w14:textId="77777777" w:rsidR="00DF2B03" w:rsidRDefault="00DF2B03" w:rsidP="00DF2B03">
      <w:pPr>
        <w:autoSpaceDN w:val="0"/>
        <w:ind w:firstLine="720"/>
        <w:jc w:val="both"/>
        <w:textAlignment w:val="baseline"/>
        <w:rPr>
          <w:sz w:val="22"/>
          <w:szCs w:val="22"/>
          <w:lang w:eastAsia="ru-RU"/>
        </w:rPr>
      </w:pPr>
      <w:r>
        <w:rPr>
          <w:sz w:val="22"/>
          <w:szCs w:val="22"/>
          <w:lang w:eastAsia="ru-RU"/>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5B478790" w14:textId="77777777" w:rsidR="00DF2B03" w:rsidRDefault="00DF2B03" w:rsidP="00DF2B03">
      <w:pPr>
        <w:autoSpaceDN w:val="0"/>
        <w:ind w:firstLine="720"/>
        <w:jc w:val="both"/>
        <w:textAlignment w:val="baseline"/>
        <w:rPr>
          <w:i/>
          <w:iCs/>
          <w:sz w:val="22"/>
          <w:szCs w:val="22"/>
          <w:lang w:eastAsia="ru-RU"/>
        </w:rPr>
      </w:pPr>
      <w:r>
        <w:rPr>
          <w:i/>
          <w:iCs/>
          <w:sz w:val="22"/>
          <w:szCs w:val="22"/>
          <w:lang w:eastAsia="ru-RU"/>
        </w:rPr>
        <w:t xml:space="preserve">Каналы уведомления Поставщика (Исполнителя, Подрядчика) о нарушениях каких-либо положений настоящего раздела: адрес, </w:t>
      </w:r>
      <w:bookmarkStart w:id="7" w:name="_Hlk128570720"/>
      <w:r>
        <w:rPr>
          <w:i/>
          <w:iCs/>
          <w:sz w:val="22"/>
          <w:szCs w:val="22"/>
          <w:lang w:eastAsia="ru-RU"/>
        </w:rPr>
        <w:t>электронная почта, телефон - указаны в реквизитах Договора.</w:t>
      </w:r>
      <w:bookmarkEnd w:id="7"/>
    </w:p>
    <w:p w14:paraId="62287627" w14:textId="7DB4C92E" w:rsidR="00DF2B03" w:rsidRDefault="00DF2B03" w:rsidP="00DF2B03">
      <w:pPr>
        <w:autoSpaceDN w:val="0"/>
        <w:ind w:firstLine="720"/>
        <w:jc w:val="both"/>
        <w:textAlignment w:val="baseline"/>
        <w:rPr>
          <w:i/>
          <w:iCs/>
          <w:sz w:val="22"/>
          <w:szCs w:val="22"/>
          <w:lang w:eastAsia="ru-RU"/>
        </w:rPr>
      </w:pPr>
      <w:r>
        <w:rPr>
          <w:i/>
          <w:iCs/>
          <w:sz w:val="22"/>
          <w:szCs w:val="22"/>
          <w:lang w:eastAsia="ru-RU"/>
        </w:rPr>
        <w:t>Каналы уведомления Заказчика о нарушениях каких-либо положений настоящего раздела: ___________</w:t>
      </w:r>
    </w:p>
    <w:p w14:paraId="4549A403" w14:textId="77777777" w:rsidR="00DF2B03" w:rsidRDefault="00DF2B03" w:rsidP="00DF2B03">
      <w:pPr>
        <w:autoSpaceDN w:val="0"/>
        <w:ind w:firstLine="720"/>
        <w:jc w:val="both"/>
        <w:textAlignment w:val="baseline"/>
        <w:rPr>
          <w:sz w:val="22"/>
          <w:szCs w:val="22"/>
          <w:lang w:eastAsia="ru-RU"/>
        </w:rPr>
      </w:pPr>
      <w:r>
        <w:rPr>
          <w:sz w:val="22"/>
          <w:szCs w:val="22"/>
          <w:lang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3525EBDF" w14:textId="77777777" w:rsidR="00DF2B03" w:rsidRDefault="00DF2B03" w:rsidP="00DF2B03">
      <w:pPr>
        <w:autoSpaceDN w:val="0"/>
        <w:ind w:firstLine="720"/>
        <w:jc w:val="both"/>
        <w:textAlignment w:val="baseline"/>
        <w:rPr>
          <w:sz w:val="22"/>
          <w:szCs w:val="22"/>
          <w:lang w:eastAsia="ru-RU"/>
        </w:rPr>
      </w:pPr>
      <w:r>
        <w:rPr>
          <w:sz w:val="22"/>
          <w:szCs w:val="22"/>
          <w:lang w:eastAsia="ru-RU"/>
        </w:rPr>
        <w:t>12.3.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0AD68941" w14:textId="77777777" w:rsidR="00DF2B03" w:rsidRDefault="00DF2B03" w:rsidP="00DF2B03">
      <w:pPr>
        <w:autoSpaceDN w:val="0"/>
        <w:ind w:firstLine="720"/>
        <w:jc w:val="both"/>
        <w:textAlignment w:val="baseline"/>
        <w:rPr>
          <w:sz w:val="22"/>
          <w:szCs w:val="22"/>
          <w:lang w:eastAsia="ru-RU"/>
        </w:rPr>
      </w:pPr>
      <w:r>
        <w:rPr>
          <w:sz w:val="22"/>
          <w:szCs w:val="22"/>
          <w:lang w:eastAsia="ru-RU"/>
        </w:rPr>
        <w:t xml:space="preserve">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w:t>
      </w:r>
      <w:r>
        <w:rPr>
          <w:sz w:val="22"/>
          <w:szCs w:val="22"/>
          <w:lang w:eastAsia="ru-RU"/>
        </w:rPr>
        <w:lastRenderedPageBreak/>
        <w:t>условий настоящего раздела договора, другая Сторона имеет право расторгнуть настоящий договор в судебном порядке.</w:t>
      </w:r>
    </w:p>
    <w:p w14:paraId="635C41C7" w14:textId="06E556A3" w:rsidR="00DF2B03" w:rsidRDefault="00DF2B03" w:rsidP="00DF2B03">
      <w:pPr>
        <w:autoSpaceDN w:val="0"/>
        <w:ind w:firstLine="720"/>
        <w:jc w:val="both"/>
        <w:textAlignment w:val="baseline"/>
        <w:rPr>
          <w:sz w:val="22"/>
          <w:szCs w:val="22"/>
          <w:highlight w:val="yellow"/>
          <w:lang w:eastAsia="ru-RU"/>
        </w:rPr>
      </w:pPr>
      <w:r>
        <w:rPr>
          <w:sz w:val="22"/>
          <w:szCs w:val="22"/>
          <w:lang w:eastAsia="ru-RU"/>
        </w:rPr>
        <w:t>12.5. Стороны информируют в письменной форме Департамент противодействия коррупции и контроля Саратовской области о случаях коррупционных нарушений не позднее 5 рабочих дней с момента подтверждения факта соответствующего нарушения.</w:t>
      </w:r>
      <w:bookmarkEnd w:id="6"/>
    </w:p>
    <w:p w14:paraId="6E3B86E0" w14:textId="77777777" w:rsidR="00DF2B03" w:rsidRDefault="00DF2B03" w:rsidP="00DF2B03">
      <w:pPr>
        <w:widowControl w:val="0"/>
        <w:jc w:val="center"/>
        <w:rPr>
          <w:rFonts w:eastAsia="Arial"/>
          <w:color w:val="000000"/>
          <w:sz w:val="22"/>
          <w:szCs w:val="22"/>
        </w:rPr>
      </w:pPr>
      <w:r>
        <w:rPr>
          <w:rFonts w:eastAsia="Arial"/>
          <w:b/>
          <w:color w:val="000000"/>
          <w:sz w:val="22"/>
          <w:szCs w:val="22"/>
        </w:rPr>
        <w:t>13. ИСКЛЮЧИТЕЛЬНЫЕ ПРАВА</w:t>
      </w:r>
    </w:p>
    <w:p w14:paraId="7CB221AD"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58C2F60A"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упущенной выгоды, возмещаются Поставщиком в полном объеме.</w:t>
      </w:r>
    </w:p>
    <w:p w14:paraId="4A65B1C7" w14:textId="77777777" w:rsidR="00DF2B03" w:rsidRDefault="00DF2B03" w:rsidP="00DF2B03">
      <w:pPr>
        <w:widowControl w:val="0"/>
        <w:ind w:firstLine="540"/>
        <w:jc w:val="both"/>
        <w:rPr>
          <w:rFonts w:eastAsia="Arial"/>
          <w:color w:val="000000"/>
          <w:sz w:val="22"/>
          <w:szCs w:val="22"/>
          <w:highlight w:val="yellow"/>
        </w:rPr>
      </w:pPr>
    </w:p>
    <w:p w14:paraId="3A61F875" w14:textId="77777777" w:rsidR="00DF2B03" w:rsidRDefault="00DF2B03" w:rsidP="00DF2B03">
      <w:pPr>
        <w:widowControl w:val="0"/>
        <w:jc w:val="center"/>
        <w:rPr>
          <w:rFonts w:eastAsia="Arial"/>
          <w:color w:val="000000"/>
          <w:sz w:val="22"/>
          <w:szCs w:val="22"/>
        </w:rPr>
      </w:pPr>
      <w:r>
        <w:rPr>
          <w:rFonts w:eastAsia="Arial"/>
          <w:b/>
          <w:color w:val="000000"/>
          <w:sz w:val="22"/>
          <w:szCs w:val="22"/>
        </w:rPr>
        <w:t>14. ОБСТОЯТЕЛЬСТВА НЕПРЕОДОЛИМОЙ СИЛЫ</w:t>
      </w:r>
    </w:p>
    <w:p w14:paraId="5B85803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14.1.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2B93898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14.2. Сторона, у которой возникли обстоятельства непреодолимой силы, обязана в течение трех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14:paraId="5610D77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14.3.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5F25CF22" w14:textId="77777777" w:rsidR="00DF2B03" w:rsidRDefault="00DF2B03" w:rsidP="00DF2B03">
      <w:pPr>
        <w:widowControl w:val="0"/>
        <w:ind w:firstLine="720"/>
        <w:jc w:val="both"/>
        <w:rPr>
          <w:rFonts w:eastAsia="Arial"/>
          <w:color w:val="000000"/>
          <w:sz w:val="22"/>
          <w:szCs w:val="22"/>
          <w:highlight w:val="yellow"/>
        </w:rPr>
      </w:pPr>
    </w:p>
    <w:p w14:paraId="48883753" w14:textId="77777777" w:rsidR="00DF2B03" w:rsidRDefault="00DF2B03" w:rsidP="00DF2B03">
      <w:pPr>
        <w:autoSpaceDN w:val="0"/>
        <w:jc w:val="center"/>
        <w:textAlignment w:val="baseline"/>
        <w:rPr>
          <w:sz w:val="22"/>
          <w:szCs w:val="22"/>
          <w:lang w:eastAsia="ru-RU"/>
        </w:rPr>
      </w:pPr>
      <w:r>
        <w:rPr>
          <w:b/>
          <w:sz w:val="22"/>
          <w:szCs w:val="22"/>
          <w:lang w:eastAsia="ru-RU"/>
        </w:rPr>
        <w:t xml:space="preserve">15. ПРОЧИЕ УСЛОВИЯ </w:t>
      </w:r>
    </w:p>
    <w:p w14:paraId="3F4E06E3" w14:textId="08C0CFB3" w:rsidR="00DF2B03" w:rsidRDefault="00DF2B03" w:rsidP="00DF2B03">
      <w:pPr>
        <w:autoSpaceDE w:val="0"/>
        <w:autoSpaceDN w:val="0"/>
        <w:ind w:firstLine="709"/>
        <w:jc w:val="both"/>
        <w:textAlignment w:val="baseline"/>
        <w:rPr>
          <w:sz w:val="22"/>
          <w:szCs w:val="22"/>
          <w:lang w:eastAsia="ru-RU"/>
        </w:rPr>
      </w:pPr>
      <w:r>
        <w:rPr>
          <w:sz w:val="22"/>
          <w:szCs w:val="22"/>
          <w:lang w:eastAsia="ru-RU"/>
        </w:rPr>
        <w:t>15.1.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6B0EA1" w14:textId="7E1FAC58" w:rsidR="00DF2B03" w:rsidRDefault="00DF2B03" w:rsidP="00DF2B03">
      <w:pPr>
        <w:autoSpaceDE w:val="0"/>
        <w:autoSpaceDN w:val="0"/>
        <w:ind w:firstLine="709"/>
        <w:jc w:val="both"/>
        <w:textAlignment w:val="baseline"/>
        <w:rPr>
          <w:sz w:val="22"/>
          <w:szCs w:val="22"/>
          <w:lang w:eastAsia="ru-RU"/>
        </w:rPr>
      </w:pPr>
      <w:r>
        <w:rPr>
          <w:sz w:val="22"/>
          <w:szCs w:val="22"/>
          <w:lang w:eastAsia="ru-RU"/>
        </w:rPr>
        <w:t>15.2.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p>
    <w:p w14:paraId="391CFA00" w14:textId="77777777" w:rsidR="00DF2B03" w:rsidRDefault="00DF2B03" w:rsidP="00DF2B03">
      <w:pPr>
        <w:autoSpaceDE w:val="0"/>
        <w:autoSpaceDN w:val="0"/>
        <w:ind w:firstLine="567"/>
        <w:jc w:val="both"/>
        <w:textAlignment w:val="baseline"/>
        <w:rPr>
          <w:sz w:val="22"/>
          <w:szCs w:val="22"/>
          <w:lang w:eastAsia="ru-RU"/>
        </w:rPr>
      </w:pPr>
      <w:r>
        <w:rPr>
          <w:sz w:val="22"/>
          <w:szCs w:val="22"/>
          <w:lang w:eastAsia="ru-RU"/>
        </w:rPr>
        <w:t xml:space="preserve">При этом не допускается замена страны (стран)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Товару, указанному в договоре. </w:t>
      </w:r>
    </w:p>
    <w:p w14:paraId="27AF9EBA" w14:textId="704933C6" w:rsidR="00DF2B03" w:rsidRDefault="00DF2B03" w:rsidP="00DF2B03">
      <w:pPr>
        <w:autoSpaceDE w:val="0"/>
        <w:autoSpaceDN w:val="0"/>
        <w:ind w:firstLine="709"/>
        <w:jc w:val="both"/>
        <w:textAlignment w:val="baseline"/>
        <w:rPr>
          <w:sz w:val="22"/>
          <w:szCs w:val="22"/>
          <w:lang w:eastAsia="ru-RU"/>
        </w:rPr>
      </w:pPr>
      <w:r>
        <w:rPr>
          <w:sz w:val="22"/>
          <w:szCs w:val="22"/>
          <w:lang w:eastAsia="ru-RU"/>
        </w:rPr>
        <w:t xml:space="preserve">15.3. </w:t>
      </w:r>
      <w:r>
        <w:rPr>
          <w:iCs/>
          <w:sz w:val="22"/>
          <w:szCs w:val="22"/>
          <w:lang w:eastAsia="ru-RU"/>
        </w:rPr>
        <w:t xml:space="preserve">Изменения настоящего договора осуществляются в соответствии с положениями действующего законодательства, Положением о закупке товаров, работ, услуг </w:t>
      </w:r>
      <w:r w:rsidRPr="00DF2B03">
        <w:rPr>
          <w:i/>
          <w:iCs/>
          <w:sz w:val="22"/>
          <w:szCs w:val="22"/>
          <w:lang w:eastAsia="ru-RU"/>
        </w:rPr>
        <w:t>ГАУ СО "ХВАТОВСКИЙ ДОМ-ИНТЕРНАТ ДЛЯ ПРЕСТАРЕЛЫХ И ИНВАЛИДОВ"</w:t>
      </w:r>
      <w:r>
        <w:rPr>
          <w:iCs/>
          <w:sz w:val="22"/>
          <w:szCs w:val="22"/>
          <w:lang w:eastAsia="ru-RU"/>
        </w:rPr>
        <w:t xml:space="preserve"> и договором, оформляются в письменном виде путем подписания Сторонами дополнительного соглашения к договору.</w:t>
      </w:r>
    </w:p>
    <w:p w14:paraId="17691F6A" w14:textId="6CC4DD7B" w:rsidR="00DF2B03" w:rsidRDefault="00DF2B03" w:rsidP="00DF2B03">
      <w:pPr>
        <w:autoSpaceDE w:val="0"/>
        <w:autoSpaceDN w:val="0"/>
        <w:ind w:firstLine="709"/>
        <w:jc w:val="both"/>
        <w:textAlignment w:val="baseline"/>
        <w:rPr>
          <w:iCs/>
          <w:sz w:val="22"/>
          <w:szCs w:val="22"/>
          <w:lang w:eastAsia="ru-RU"/>
        </w:rPr>
      </w:pPr>
      <w:r>
        <w:rPr>
          <w:iCs/>
          <w:sz w:val="22"/>
          <w:szCs w:val="22"/>
          <w:lang w:eastAsia="ru-RU"/>
        </w:rPr>
        <w:t>15.4. Во всем остальном, что не предусмотрено договором, Стороны руководствуются действующим законодательством Российской Федерации.</w:t>
      </w:r>
    </w:p>
    <w:p w14:paraId="36E6D0D1" w14:textId="3FC53B5B" w:rsidR="00DF2B03" w:rsidRDefault="00DF2B03" w:rsidP="00DF2B03">
      <w:pPr>
        <w:autoSpaceDE w:val="0"/>
        <w:autoSpaceDN w:val="0"/>
        <w:ind w:firstLine="709"/>
        <w:jc w:val="both"/>
        <w:textAlignment w:val="baseline"/>
        <w:rPr>
          <w:sz w:val="22"/>
          <w:szCs w:val="22"/>
          <w:lang w:eastAsia="ru-RU"/>
        </w:rPr>
      </w:pPr>
      <w:r>
        <w:rPr>
          <w:sz w:val="22"/>
          <w:szCs w:val="22"/>
          <w:lang w:eastAsia="ru-RU"/>
        </w:rPr>
        <w:t>15.5. Все приложения к договору являются его неотъемлемой частью.</w:t>
      </w:r>
    </w:p>
    <w:p w14:paraId="4FE5BB51" w14:textId="129B6B05" w:rsidR="00DF2B03" w:rsidRDefault="00DF2B03" w:rsidP="00DF2B03">
      <w:pPr>
        <w:widowControl w:val="0"/>
        <w:autoSpaceDE w:val="0"/>
        <w:autoSpaceDN w:val="0"/>
        <w:ind w:firstLine="709"/>
        <w:jc w:val="both"/>
        <w:textAlignment w:val="baseline"/>
        <w:rPr>
          <w:sz w:val="22"/>
          <w:szCs w:val="22"/>
          <w:lang w:eastAsia="ru-RU"/>
        </w:rPr>
      </w:pPr>
      <w:r>
        <w:rPr>
          <w:sz w:val="22"/>
          <w:szCs w:val="22"/>
          <w:lang w:eastAsia="ru-RU"/>
        </w:rPr>
        <w:t xml:space="preserve">15.6. К договору прилагаются: </w:t>
      </w:r>
    </w:p>
    <w:p w14:paraId="3B4FE0A7" w14:textId="77777777" w:rsidR="00DF2B03" w:rsidRDefault="00DF2B03" w:rsidP="00DF2B03">
      <w:pPr>
        <w:widowControl w:val="0"/>
        <w:autoSpaceDE w:val="0"/>
        <w:autoSpaceDN w:val="0"/>
        <w:ind w:firstLine="709"/>
        <w:jc w:val="both"/>
        <w:textAlignment w:val="baseline"/>
        <w:rPr>
          <w:sz w:val="22"/>
          <w:szCs w:val="22"/>
          <w:lang w:eastAsia="ru-RU"/>
        </w:rPr>
      </w:pPr>
      <w:r>
        <w:rPr>
          <w:sz w:val="22"/>
          <w:szCs w:val="22"/>
          <w:lang w:eastAsia="ru-RU"/>
        </w:rPr>
        <w:t>- Приложение № 1. Спецификация.</w:t>
      </w:r>
    </w:p>
    <w:p w14:paraId="026A326D" w14:textId="77777777" w:rsidR="00DF2B03" w:rsidRDefault="00DF2B03" w:rsidP="00DF2B03">
      <w:pPr>
        <w:rPr>
          <w:color w:val="000000"/>
          <w:sz w:val="22"/>
          <w:szCs w:val="22"/>
          <w:highlight w:val="yellow"/>
        </w:rPr>
      </w:pPr>
    </w:p>
    <w:p w14:paraId="3F1D2536" w14:textId="77777777" w:rsidR="00DF2B03" w:rsidRDefault="00DF2B03" w:rsidP="00DF2B03">
      <w:pPr>
        <w:shd w:val="clear" w:color="auto" w:fill="FFFFFF"/>
        <w:jc w:val="center"/>
        <w:rPr>
          <w:sz w:val="22"/>
          <w:szCs w:val="22"/>
        </w:rPr>
      </w:pPr>
      <w:r>
        <w:rPr>
          <w:b/>
          <w:sz w:val="22"/>
          <w:szCs w:val="22"/>
        </w:rPr>
        <w:t>16. АДРЕСА МЕСТ НАХОЖДЕНИЯ,</w:t>
      </w:r>
    </w:p>
    <w:p w14:paraId="5C296980" w14:textId="77777777" w:rsidR="00DF2B03" w:rsidRDefault="00DF2B03" w:rsidP="00DF2B03">
      <w:pPr>
        <w:shd w:val="clear" w:color="auto" w:fill="FFFFFF"/>
        <w:jc w:val="center"/>
        <w:rPr>
          <w:b/>
          <w:sz w:val="22"/>
          <w:szCs w:val="22"/>
        </w:rPr>
      </w:pPr>
      <w:r>
        <w:rPr>
          <w:b/>
          <w:sz w:val="22"/>
          <w:szCs w:val="22"/>
        </w:rPr>
        <w:t>БАНКОВСКИЕ РЕКВИЗИТЫ И ПОДПИСИ СТОРОН</w:t>
      </w:r>
    </w:p>
    <w:p w14:paraId="1DF9878D" w14:textId="77777777" w:rsidR="00E0093F" w:rsidRDefault="00E0093F" w:rsidP="00DF2B03">
      <w:pPr>
        <w:shd w:val="clear" w:color="auto" w:fill="FFFFFF"/>
        <w:jc w:val="center"/>
        <w:rPr>
          <w:b/>
          <w:sz w:val="22"/>
          <w:szCs w:val="22"/>
        </w:rPr>
      </w:pPr>
    </w:p>
    <w:p w14:paraId="1EF90C37" w14:textId="47A6F6BD" w:rsidR="00126240" w:rsidRPr="007961C7" w:rsidRDefault="00126240" w:rsidP="00126240">
      <w:pPr>
        <w:rPr>
          <w:lang w:eastAsia="ru-RU"/>
        </w:rPr>
      </w:pPr>
      <w:r>
        <w:rPr>
          <w:b/>
          <w:spacing w:val="-4"/>
          <w:lang w:eastAsia="ru-RU"/>
        </w:rPr>
        <w:t xml:space="preserve">       </w:t>
      </w:r>
      <w:proofErr w:type="gramStart"/>
      <w:r w:rsidRPr="007961C7">
        <w:rPr>
          <w:b/>
          <w:lang w:eastAsia="ru-RU"/>
        </w:rPr>
        <w:t>Поставщик:</w:t>
      </w:r>
      <w:r w:rsidR="002A0D95" w:rsidRPr="002A0D95">
        <w:rPr>
          <w:b/>
          <w:spacing w:val="-4"/>
          <w:lang w:eastAsia="ru-RU"/>
        </w:rPr>
        <w:t xml:space="preserve"> </w:t>
      </w:r>
      <w:r w:rsidR="002A0D95">
        <w:rPr>
          <w:b/>
          <w:spacing w:val="-4"/>
          <w:lang w:eastAsia="ru-RU"/>
        </w:rPr>
        <w:t xml:space="preserve">  </w:t>
      </w:r>
      <w:proofErr w:type="gramEnd"/>
      <w:r w:rsidR="002A0D95">
        <w:rPr>
          <w:b/>
          <w:spacing w:val="-4"/>
          <w:lang w:eastAsia="ru-RU"/>
        </w:rPr>
        <w:t xml:space="preserve">                                                                                                 </w:t>
      </w:r>
      <w:r w:rsidR="002A0D95" w:rsidRPr="007961C7">
        <w:rPr>
          <w:b/>
          <w:spacing w:val="-4"/>
          <w:lang w:eastAsia="ru-RU"/>
        </w:rPr>
        <w:t>Заказчик:</w:t>
      </w:r>
    </w:p>
    <w:p w14:paraId="7A945C6B" w14:textId="77777777" w:rsidR="00126240" w:rsidRDefault="00126240" w:rsidP="00126240">
      <w:pPr>
        <w:shd w:val="clear" w:color="auto" w:fill="FFFFFF"/>
        <w:rPr>
          <w:b/>
          <w:sz w:val="22"/>
          <w:szCs w:val="22"/>
        </w:rPr>
      </w:pPr>
    </w:p>
    <w:p w14:paraId="3B57F207" w14:textId="77777777" w:rsidR="00B6193C" w:rsidRPr="001F29BA" w:rsidRDefault="00B6193C" w:rsidP="002A0D95">
      <w:pPr>
        <w:pStyle w:val="a7"/>
        <w:jc w:val="right"/>
        <w:rPr>
          <w:lang w:eastAsia="ru-RU"/>
        </w:rPr>
      </w:pPr>
      <w:r w:rsidRPr="001F29BA">
        <w:rPr>
          <w:lang w:eastAsia="ru-RU"/>
        </w:rPr>
        <w:t>Государственное автономное учреждение</w:t>
      </w:r>
    </w:p>
    <w:p w14:paraId="01D5DC18" w14:textId="77777777" w:rsidR="00B6193C" w:rsidRDefault="00B6193C" w:rsidP="002A0D95">
      <w:pPr>
        <w:pStyle w:val="a7"/>
        <w:jc w:val="right"/>
        <w:rPr>
          <w:lang w:eastAsia="ru-RU"/>
        </w:rPr>
      </w:pPr>
      <w:r w:rsidRPr="001F29BA">
        <w:rPr>
          <w:lang w:eastAsia="ru-RU"/>
        </w:rPr>
        <w:t>Саратовской области</w:t>
      </w:r>
      <w:r>
        <w:rPr>
          <w:lang w:eastAsia="ru-RU"/>
        </w:rPr>
        <w:t xml:space="preserve"> </w:t>
      </w:r>
      <w:r w:rsidRPr="001F29BA">
        <w:rPr>
          <w:lang w:eastAsia="ru-RU"/>
        </w:rPr>
        <w:t>«</w:t>
      </w:r>
      <w:proofErr w:type="spellStart"/>
      <w:r w:rsidRPr="001F29BA">
        <w:rPr>
          <w:lang w:eastAsia="ru-RU"/>
        </w:rPr>
        <w:t>Хватовский</w:t>
      </w:r>
      <w:proofErr w:type="spellEnd"/>
      <w:r w:rsidRPr="001F29BA">
        <w:rPr>
          <w:lang w:eastAsia="ru-RU"/>
        </w:rPr>
        <w:t xml:space="preserve"> дом-</w:t>
      </w:r>
    </w:p>
    <w:p w14:paraId="37ECBD93" w14:textId="3FBE47D0" w:rsidR="00B6193C" w:rsidRPr="001F29BA" w:rsidRDefault="00B6193C" w:rsidP="002A0D95">
      <w:pPr>
        <w:pStyle w:val="a7"/>
        <w:jc w:val="right"/>
        <w:rPr>
          <w:lang w:eastAsia="ru-RU"/>
        </w:rPr>
      </w:pPr>
      <w:r w:rsidRPr="001F29BA">
        <w:rPr>
          <w:lang w:eastAsia="ru-RU"/>
        </w:rPr>
        <w:t>интернат для престарелых и инвалидов»</w:t>
      </w:r>
    </w:p>
    <w:p w14:paraId="103191BD" w14:textId="77777777" w:rsidR="00B6193C" w:rsidRPr="001F29BA" w:rsidRDefault="00B6193C" w:rsidP="002A0D95">
      <w:pPr>
        <w:pStyle w:val="a7"/>
        <w:jc w:val="right"/>
        <w:rPr>
          <w:lang w:eastAsia="ru-RU"/>
        </w:rPr>
      </w:pPr>
      <w:r w:rsidRPr="001F29BA">
        <w:rPr>
          <w:lang w:eastAsia="ru-RU"/>
        </w:rPr>
        <w:t>412620, Саратовская область,</w:t>
      </w:r>
    </w:p>
    <w:p w14:paraId="58B0B143" w14:textId="77777777" w:rsidR="00B6193C" w:rsidRPr="001F29BA" w:rsidRDefault="00B6193C" w:rsidP="002A0D95">
      <w:pPr>
        <w:pStyle w:val="a7"/>
        <w:jc w:val="right"/>
        <w:rPr>
          <w:lang w:eastAsia="ru-RU"/>
        </w:rPr>
      </w:pPr>
      <w:r w:rsidRPr="001F29BA">
        <w:rPr>
          <w:lang w:eastAsia="ru-RU"/>
        </w:rPr>
        <w:t>Базарно-Карабулакский район,</w:t>
      </w:r>
    </w:p>
    <w:p w14:paraId="0D8D3AA0" w14:textId="77777777" w:rsidR="00B6193C" w:rsidRPr="001F29BA" w:rsidRDefault="00B6193C" w:rsidP="002A0D95">
      <w:pPr>
        <w:pStyle w:val="a7"/>
        <w:jc w:val="right"/>
        <w:rPr>
          <w:lang w:eastAsia="ru-RU"/>
        </w:rPr>
      </w:pPr>
      <w:r w:rsidRPr="001F29BA">
        <w:rPr>
          <w:lang w:eastAsia="ru-RU"/>
        </w:rPr>
        <w:t>с. Хватовка, ул. Кирова, д.40</w:t>
      </w:r>
    </w:p>
    <w:p w14:paraId="7E0EB316" w14:textId="77777777" w:rsidR="00B6193C" w:rsidRPr="001F29BA" w:rsidRDefault="00B6193C" w:rsidP="002A0D95">
      <w:pPr>
        <w:pStyle w:val="a7"/>
        <w:jc w:val="right"/>
        <w:rPr>
          <w:lang w:eastAsia="ru-RU"/>
        </w:rPr>
      </w:pPr>
      <w:r w:rsidRPr="001F29BA">
        <w:rPr>
          <w:lang w:eastAsia="ru-RU"/>
        </w:rPr>
        <w:t>тел: (845-91)-66147, тел/факс: (845-91)66247</w:t>
      </w:r>
    </w:p>
    <w:p w14:paraId="14F93E38" w14:textId="77777777" w:rsidR="00B6193C" w:rsidRPr="007F3EA2" w:rsidRDefault="00B6193C" w:rsidP="002A0D95">
      <w:pPr>
        <w:pStyle w:val="a7"/>
        <w:jc w:val="right"/>
        <w:rPr>
          <w:lang w:eastAsia="ru-RU"/>
        </w:rPr>
      </w:pPr>
      <w:r w:rsidRPr="001F29BA">
        <w:rPr>
          <w:lang w:val="en-US" w:eastAsia="ru-RU"/>
        </w:rPr>
        <w:t>E</w:t>
      </w:r>
      <w:r w:rsidRPr="007F3EA2">
        <w:rPr>
          <w:lang w:eastAsia="ru-RU"/>
        </w:rPr>
        <w:t>-</w:t>
      </w:r>
      <w:r w:rsidRPr="001F29BA">
        <w:rPr>
          <w:lang w:val="en-US" w:eastAsia="ru-RU"/>
        </w:rPr>
        <w:t>mail</w:t>
      </w:r>
      <w:r w:rsidRPr="007F3EA2">
        <w:rPr>
          <w:lang w:eastAsia="ru-RU"/>
        </w:rPr>
        <w:t xml:space="preserve">: </w:t>
      </w:r>
      <w:hyperlink r:id="rId11" w:history="1">
        <w:r w:rsidRPr="001F29BA">
          <w:rPr>
            <w:rStyle w:val="a3"/>
            <w:lang w:val="en-US" w:eastAsia="ru-RU"/>
          </w:rPr>
          <w:t>hvatpni</w:t>
        </w:r>
        <w:r w:rsidRPr="007F3EA2">
          <w:rPr>
            <w:rStyle w:val="a3"/>
            <w:lang w:eastAsia="ru-RU"/>
          </w:rPr>
          <w:t>@</w:t>
        </w:r>
        <w:r w:rsidRPr="001F29BA">
          <w:rPr>
            <w:rStyle w:val="a3"/>
            <w:lang w:val="en-US" w:eastAsia="ru-RU"/>
          </w:rPr>
          <w:t>mail</w:t>
        </w:r>
        <w:r w:rsidRPr="007F3EA2">
          <w:rPr>
            <w:rStyle w:val="a3"/>
            <w:lang w:eastAsia="ru-RU"/>
          </w:rPr>
          <w:t>.</w:t>
        </w:r>
        <w:proofErr w:type="spellStart"/>
        <w:r w:rsidRPr="001F29BA">
          <w:rPr>
            <w:rStyle w:val="a3"/>
            <w:lang w:val="en-US" w:eastAsia="ru-RU"/>
          </w:rPr>
          <w:t>ru</w:t>
        </w:r>
        <w:proofErr w:type="spellEnd"/>
      </w:hyperlink>
      <w:r w:rsidRPr="007F3EA2">
        <w:rPr>
          <w:lang w:eastAsia="ru-RU"/>
        </w:rPr>
        <w:t xml:space="preserve"> </w:t>
      </w:r>
      <w:r w:rsidRPr="001F29BA">
        <w:rPr>
          <w:lang w:eastAsia="ru-RU"/>
        </w:rPr>
        <w:t>ИНН</w:t>
      </w:r>
      <w:r w:rsidRPr="007F3EA2">
        <w:rPr>
          <w:lang w:eastAsia="ru-RU"/>
        </w:rPr>
        <w:t xml:space="preserve"> 6404004918</w:t>
      </w:r>
    </w:p>
    <w:p w14:paraId="38D49B1F" w14:textId="77777777" w:rsidR="00B6193C" w:rsidRPr="001F29BA" w:rsidRDefault="00B6193C" w:rsidP="002A0D95">
      <w:pPr>
        <w:pStyle w:val="a7"/>
        <w:jc w:val="right"/>
        <w:rPr>
          <w:lang w:eastAsia="ru-RU"/>
        </w:rPr>
      </w:pPr>
      <w:r w:rsidRPr="001F29BA">
        <w:rPr>
          <w:lang w:eastAsia="ru-RU"/>
        </w:rPr>
        <w:t>КПП 640401001</w:t>
      </w:r>
      <w:r>
        <w:rPr>
          <w:lang w:eastAsia="ru-RU"/>
        </w:rPr>
        <w:t xml:space="preserve"> </w:t>
      </w:r>
      <w:r w:rsidRPr="001F29BA">
        <w:rPr>
          <w:lang w:eastAsia="ru-RU"/>
        </w:rPr>
        <w:t>ОКПО 82662512</w:t>
      </w:r>
    </w:p>
    <w:p w14:paraId="4F4FD79E" w14:textId="77777777" w:rsidR="00B6193C" w:rsidRPr="001F29BA" w:rsidRDefault="00B6193C" w:rsidP="002A0D95">
      <w:pPr>
        <w:pStyle w:val="a7"/>
        <w:jc w:val="right"/>
        <w:rPr>
          <w:lang w:eastAsia="ru-RU"/>
        </w:rPr>
      </w:pPr>
      <w:r w:rsidRPr="001F29BA">
        <w:rPr>
          <w:lang w:eastAsia="ru-RU"/>
        </w:rPr>
        <w:t>ОГРН 1086444000114</w:t>
      </w:r>
      <w:r>
        <w:rPr>
          <w:lang w:eastAsia="ru-RU"/>
        </w:rPr>
        <w:t xml:space="preserve"> </w:t>
      </w:r>
      <w:r w:rsidRPr="001F29BA">
        <w:rPr>
          <w:lang w:eastAsia="ru-RU"/>
        </w:rPr>
        <w:t>ОКАТО 63206888001</w:t>
      </w:r>
    </w:p>
    <w:p w14:paraId="450F9CB1" w14:textId="77777777" w:rsidR="00B6193C" w:rsidRPr="001F29BA" w:rsidRDefault="00B6193C" w:rsidP="002A0D95">
      <w:pPr>
        <w:pStyle w:val="a7"/>
        <w:jc w:val="right"/>
        <w:rPr>
          <w:lang w:eastAsia="ru-RU"/>
        </w:rPr>
      </w:pPr>
      <w:r w:rsidRPr="001F29BA">
        <w:rPr>
          <w:lang w:eastAsia="ru-RU"/>
        </w:rPr>
        <w:lastRenderedPageBreak/>
        <w:t>ОКТМО   63606156131</w:t>
      </w:r>
      <w:r>
        <w:rPr>
          <w:lang w:eastAsia="ru-RU"/>
        </w:rPr>
        <w:t xml:space="preserve"> </w:t>
      </w:r>
      <w:r w:rsidRPr="001F29BA">
        <w:rPr>
          <w:lang w:eastAsia="ru-RU"/>
        </w:rPr>
        <w:t>ОКВЭД 86.90</w:t>
      </w:r>
    </w:p>
    <w:p w14:paraId="5DD9BD62" w14:textId="77777777" w:rsidR="00126240" w:rsidRDefault="00B6193C" w:rsidP="002A0D95">
      <w:pPr>
        <w:pStyle w:val="a7"/>
        <w:jc w:val="right"/>
        <w:rPr>
          <w:bCs/>
          <w:lang w:eastAsia="ru-RU"/>
        </w:rPr>
      </w:pPr>
      <w:r w:rsidRPr="001F29BA">
        <w:rPr>
          <w:lang w:eastAsia="ru-RU"/>
        </w:rPr>
        <w:t>ОКВЭД 87.90</w:t>
      </w:r>
      <w:r>
        <w:rPr>
          <w:lang w:eastAsia="ru-RU"/>
        </w:rPr>
        <w:t xml:space="preserve"> </w:t>
      </w:r>
      <w:r w:rsidRPr="009C7C54">
        <w:rPr>
          <w:bCs/>
          <w:lang w:eastAsia="ru-RU"/>
        </w:rPr>
        <w:t xml:space="preserve">Министерство финансов </w:t>
      </w:r>
    </w:p>
    <w:p w14:paraId="02C9D2FD" w14:textId="77777777" w:rsidR="00126240" w:rsidRDefault="00B6193C" w:rsidP="002A0D95">
      <w:pPr>
        <w:pStyle w:val="a7"/>
        <w:jc w:val="right"/>
        <w:rPr>
          <w:bCs/>
          <w:lang w:eastAsia="ru-RU"/>
        </w:rPr>
      </w:pPr>
      <w:r w:rsidRPr="009C7C54">
        <w:rPr>
          <w:bCs/>
          <w:lang w:eastAsia="ru-RU"/>
        </w:rPr>
        <w:t>Саратовской области</w:t>
      </w:r>
      <w:r>
        <w:rPr>
          <w:bCs/>
          <w:lang w:eastAsia="ru-RU"/>
        </w:rPr>
        <w:t xml:space="preserve"> </w:t>
      </w:r>
      <w:r w:rsidRPr="009C7C54">
        <w:rPr>
          <w:bCs/>
          <w:lang w:eastAsia="ru-RU"/>
        </w:rPr>
        <w:t>(ГАУ СО «</w:t>
      </w:r>
      <w:proofErr w:type="spellStart"/>
      <w:r w:rsidRPr="009C7C54">
        <w:rPr>
          <w:bCs/>
          <w:lang w:eastAsia="ru-RU"/>
        </w:rPr>
        <w:t>Хватовский</w:t>
      </w:r>
      <w:proofErr w:type="spellEnd"/>
      <w:r w:rsidRPr="009C7C54">
        <w:rPr>
          <w:bCs/>
          <w:lang w:eastAsia="ru-RU"/>
        </w:rPr>
        <w:t xml:space="preserve"> </w:t>
      </w:r>
    </w:p>
    <w:p w14:paraId="5C838733" w14:textId="77777777" w:rsidR="00126240" w:rsidRDefault="00B6193C" w:rsidP="002A0D95">
      <w:pPr>
        <w:pStyle w:val="a7"/>
        <w:jc w:val="right"/>
        <w:rPr>
          <w:bCs/>
          <w:lang w:eastAsia="ru-RU"/>
        </w:rPr>
      </w:pPr>
      <w:r w:rsidRPr="009C7C54">
        <w:rPr>
          <w:bCs/>
          <w:lang w:eastAsia="ru-RU"/>
        </w:rPr>
        <w:t xml:space="preserve">дом-интернат для престарелых и инвалидов»), </w:t>
      </w:r>
    </w:p>
    <w:p w14:paraId="02FB1968" w14:textId="13AFDB7A" w:rsidR="00B6193C" w:rsidRDefault="00B6193C" w:rsidP="002A0D95">
      <w:pPr>
        <w:pStyle w:val="a7"/>
        <w:jc w:val="right"/>
        <w:rPr>
          <w:bCs/>
          <w:lang w:eastAsia="ru-RU"/>
        </w:rPr>
      </w:pPr>
      <w:r w:rsidRPr="009C7C54">
        <w:rPr>
          <w:bCs/>
          <w:lang w:eastAsia="ru-RU"/>
        </w:rPr>
        <w:t xml:space="preserve">л/с 042040162 Отделение Саратов//УФК по </w:t>
      </w:r>
    </w:p>
    <w:p w14:paraId="7B1752CD" w14:textId="760A5BDB" w:rsidR="00E0093F" w:rsidRDefault="00B6193C" w:rsidP="002A0D95">
      <w:pPr>
        <w:pStyle w:val="a7"/>
        <w:jc w:val="right"/>
        <w:rPr>
          <w:bCs/>
          <w:lang w:eastAsia="ru-RU"/>
        </w:rPr>
      </w:pPr>
      <w:r w:rsidRPr="009C7C54">
        <w:rPr>
          <w:bCs/>
          <w:lang w:eastAsia="ru-RU"/>
        </w:rPr>
        <w:t xml:space="preserve">Саратовской области </w:t>
      </w:r>
      <w:proofErr w:type="spellStart"/>
      <w:r w:rsidRPr="009C7C54">
        <w:rPr>
          <w:bCs/>
          <w:lang w:eastAsia="ru-RU"/>
        </w:rPr>
        <w:t>г.Саратов</w:t>
      </w:r>
      <w:proofErr w:type="spellEnd"/>
    </w:p>
    <w:p w14:paraId="0B1B9F78" w14:textId="77777777" w:rsidR="00126240" w:rsidRPr="009C7C54" w:rsidRDefault="00126240" w:rsidP="002A0D95">
      <w:pPr>
        <w:widowControl w:val="0"/>
        <w:ind w:firstLine="142"/>
        <w:jc w:val="right"/>
        <w:rPr>
          <w:bCs/>
          <w:lang w:eastAsia="ru-RU"/>
        </w:rPr>
      </w:pPr>
      <w:r w:rsidRPr="009C7C54">
        <w:rPr>
          <w:bCs/>
          <w:lang w:eastAsia="ru-RU"/>
        </w:rPr>
        <w:t>БИК 016311121</w:t>
      </w:r>
    </w:p>
    <w:p w14:paraId="3DC1718C" w14:textId="77777777" w:rsidR="00126240" w:rsidRPr="009C7C54" w:rsidRDefault="00126240" w:rsidP="002A0D95">
      <w:pPr>
        <w:widowControl w:val="0"/>
        <w:ind w:firstLine="142"/>
        <w:jc w:val="right"/>
        <w:rPr>
          <w:bCs/>
          <w:lang w:eastAsia="ru-RU"/>
        </w:rPr>
      </w:pPr>
      <w:r w:rsidRPr="009C7C54">
        <w:rPr>
          <w:bCs/>
          <w:lang w:eastAsia="ru-RU"/>
        </w:rPr>
        <w:t>р/с 40102810845370000052</w:t>
      </w:r>
    </w:p>
    <w:p w14:paraId="412DCF1E" w14:textId="77777777" w:rsidR="00126240" w:rsidRPr="009C7C54" w:rsidRDefault="00126240" w:rsidP="002A0D95">
      <w:pPr>
        <w:widowControl w:val="0"/>
        <w:ind w:firstLine="142"/>
        <w:jc w:val="right"/>
        <w:rPr>
          <w:bCs/>
          <w:lang w:eastAsia="ru-RU"/>
        </w:rPr>
      </w:pPr>
      <w:r w:rsidRPr="009C7C54">
        <w:rPr>
          <w:bCs/>
          <w:lang w:eastAsia="ru-RU"/>
        </w:rPr>
        <w:t>к/с 03224643630000006001</w:t>
      </w:r>
    </w:p>
    <w:p w14:paraId="156F81C6" w14:textId="77777777" w:rsidR="00126240" w:rsidRPr="007961C7" w:rsidRDefault="00126240" w:rsidP="00126240">
      <w:pPr>
        <w:widowControl w:val="0"/>
        <w:ind w:firstLine="709"/>
        <w:jc w:val="both"/>
        <w:rPr>
          <w:b/>
          <w:bCs/>
          <w:lang w:eastAsia="ru-RU"/>
        </w:rPr>
      </w:pPr>
    </w:p>
    <w:p w14:paraId="13144159" w14:textId="77777777" w:rsidR="00126240" w:rsidRDefault="00126240" w:rsidP="00B6193C">
      <w:pPr>
        <w:pStyle w:val="a7"/>
        <w:rPr>
          <w:b/>
          <w:sz w:val="22"/>
          <w:szCs w:val="22"/>
        </w:rPr>
      </w:pPr>
    </w:p>
    <w:tbl>
      <w:tblPr>
        <w:tblW w:w="10035" w:type="dxa"/>
        <w:tblLayout w:type="fixed"/>
        <w:tblLook w:val="04A0" w:firstRow="1" w:lastRow="0" w:firstColumn="1" w:lastColumn="0" w:noHBand="0" w:noVBand="1"/>
      </w:tblPr>
      <w:tblGrid>
        <w:gridCol w:w="5072"/>
        <w:gridCol w:w="4963"/>
      </w:tblGrid>
      <w:tr w:rsidR="00DF2B03" w14:paraId="6F6C73CC" w14:textId="77777777" w:rsidTr="00DF2B03">
        <w:trPr>
          <w:trHeight w:val="5022"/>
        </w:trPr>
        <w:tc>
          <w:tcPr>
            <w:tcW w:w="5072" w:type="dxa"/>
            <w:vAlign w:val="center"/>
          </w:tcPr>
          <w:p w14:paraId="3BC13F06" w14:textId="77777777" w:rsidR="00DF2B03" w:rsidRDefault="00DF2B03" w:rsidP="00DF2B03">
            <w:pPr>
              <w:widowControl w:val="0"/>
              <w:rPr>
                <w:sz w:val="22"/>
                <w:szCs w:val="22"/>
                <w:lang w:bidi="hi-IN"/>
              </w:rPr>
            </w:pPr>
            <w:r>
              <w:rPr>
                <w:sz w:val="22"/>
                <w:szCs w:val="22"/>
                <w:lang w:bidi="hi-IN"/>
              </w:rPr>
              <w:t>Поставщик:</w:t>
            </w:r>
          </w:p>
          <w:p w14:paraId="7F9B95C1" w14:textId="1B6B42A9" w:rsidR="00DF2B03" w:rsidRDefault="00DF2B03" w:rsidP="00DF2B03">
            <w:pPr>
              <w:widowControl w:val="0"/>
              <w:rPr>
                <w:sz w:val="22"/>
                <w:szCs w:val="22"/>
                <w:lang w:bidi="hi-IN"/>
              </w:rPr>
            </w:pPr>
          </w:p>
          <w:p w14:paraId="7CE91459" w14:textId="14BE9B10" w:rsidR="00DF2B03" w:rsidRDefault="00DF2B03" w:rsidP="00DF2B03">
            <w:pPr>
              <w:widowControl w:val="0"/>
              <w:rPr>
                <w:sz w:val="22"/>
                <w:szCs w:val="22"/>
                <w:lang w:bidi="hi-IN"/>
              </w:rPr>
            </w:pPr>
          </w:p>
          <w:p w14:paraId="6F4F6AAF" w14:textId="54BCAC6A" w:rsidR="00DF2B03" w:rsidRDefault="00DF2B03" w:rsidP="00DF2B03">
            <w:pPr>
              <w:widowControl w:val="0"/>
              <w:rPr>
                <w:sz w:val="22"/>
                <w:szCs w:val="22"/>
                <w:lang w:bidi="hi-IN"/>
              </w:rPr>
            </w:pPr>
          </w:p>
          <w:p w14:paraId="652F4DA0" w14:textId="62C1DB46" w:rsidR="00DF2B03" w:rsidRDefault="00DF2B03" w:rsidP="00DF2B03">
            <w:pPr>
              <w:widowControl w:val="0"/>
              <w:rPr>
                <w:sz w:val="22"/>
                <w:szCs w:val="22"/>
                <w:lang w:bidi="hi-IN"/>
              </w:rPr>
            </w:pPr>
          </w:p>
          <w:p w14:paraId="4205F8B4" w14:textId="7A22D6EC" w:rsidR="00DF2B03" w:rsidRDefault="00DF2B03" w:rsidP="00DF2B03">
            <w:pPr>
              <w:widowControl w:val="0"/>
              <w:rPr>
                <w:sz w:val="22"/>
                <w:szCs w:val="22"/>
                <w:lang w:bidi="hi-IN"/>
              </w:rPr>
            </w:pPr>
          </w:p>
          <w:p w14:paraId="259C0B28" w14:textId="6E64B4E7" w:rsidR="00DF2B03" w:rsidRDefault="00DF2B03" w:rsidP="00DF2B03">
            <w:pPr>
              <w:widowControl w:val="0"/>
              <w:rPr>
                <w:sz w:val="22"/>
                <w:szCs w:val="22"/>
                <w:lang w:bidi="hi-IN"/>
              </w:rPr>
            </w:pPr>
          </w:p>
          <w:p w14:paraId="287CE4AD" w14:textId="5A5D83E8" w:rsidR="00DF2B03" w:rsidRDefault="00DF2B03" w:rsidP="00DF2B03">
            <w:pPr>
              <w:widowControl w:val="0"/>
              <w:rPr>
                <w:sz w:val="22"/>
                <w:szCs w:val="22"/>
                <w:lang w:bidi="hi-IN"/>
              </w:rPr>
            </w:pPr>
          </w:p>
          <w:p w14:paraId="1DCDF663" w14:textId="0171F47B" w:rsidR="00DF2B03" w:rsidRDefault="00DF2B03" w:rsidP="00DF2B03">
            <w:pPr>
              <w:widowControl w:val="0"/>
              <w:rPr>
                <w:sz w:val="22"/>
                <w:szCs w:val="22"/>
                <w:lang w:bidi="hi-IN"/>
              </w:rPr>
            </w:pPr>
          </w:p>
          <w:p w14:paraId="0BBCD539" w14:textId="664CAA92" w:rsidR="00DF2B03" w:rsidRDefault="00DF2B03" w:rsidP="00DF2B03">
            <w:pPr>
              <w:widowControl w:val="0"/>
              <w:rPr>
                <w:sz w:val="22"/>
                <w:szCs w:val="22"/>
                <w:lang w:bidi="hi-IN"/>
              </w:rPr>
            </w:pPr>
          </w:p>
          <w:p w14:paraId="641C5744" w14:textId="778F331F" w:rsidR="00DF2B03" w:rsidRDefault="00DF2B03" w:rsidP="00DF2B03">
            <w:pPr>
              <w:widowControl w:val="0"/>
              <w:rPr>
                <w:sz w:val="22"/>
                <w:szCs w:val="22"/>
                <w:lang w:bidi="hi-IN"/>
              </w:rPr>
            </w:pPr>
          </w:p>
          <w:p w14:paraId="2E4CBC9F" w14:textId="77777777" w:rsidR="00DF2B03" w:rsidRDefault="00DF2B03" w:rsidP="00DF2B03">
            <w:pPr>
              <w:widowControl w:val="0"/>
              <w:rPr>
                <w:sz w:val="22"/>
                <w:szCs w:val="22"/>
                <w:lang w:bidi="hi-IN"/>
              </w:rPr>
            </w:pPr>
          </w:p>
          <w:p w14:paraId="50ECEF56" w14:textId="77777777" w:rsidR="00DF2B03" w:rsidRDefault="00DF2B03" w:rsidP="00DF2B03">
            <w:pPr>
              <w:widowControl w:val="0"/>
              <w:rPr>
                <w:sz w:val="22"/>
                <w:szCs w:val="22"/>
                <w:lang w:bidi="hi-IN"/>
              </w:rPr>
            </w:pPr>
            <w:r>
              <w:rPr>
                <w:sz w:val="22"/>
                <w:szCs w:val="22"/>
                <w:lang w:bidi="hi-IN"/>
              </w:rPr>
              <w:t xml:space="preserve">_______________/______________/ </w:t>
            </w:r>
          </w:p>
          <w:p w14:paraId="26389798" w14:textId="2CA68C56" w:rsidR="00DF2B03" w:rsidRDefault="00DF2B03" w:rsidP="00DF2B03">
            <w:pPr>
              <w:widowControl w:val="0"/>
              <w:rPr>
                <w:sz w:val="22"/>
                <w:szCs w:val="22"/>
                <w:lang w:bidi="hi-IN"/>
              </w:rPr>
            </w:pPr>
            <w:r>
              <w:rPr>
                <w:sz w:val="22"/>
                <w:szCs w:val="22"/>
                <w:lang w:bidi="hi-IN"/>
              </w:rPr>
              <w:t>ЭЦП</w:t>
            </w:r>
          </w:p>
          <w:p w14:paraId="027907CF" w14:textId="77777777" w:rsidR="00DF2B03" w:rsidRDefault="00DF2B03">
            <w:pPr>
              <w:widowControl w:val="0"/>
              <w:rPr>
                <w:sz w:val="22"/>
                <w:szCs w:val="22"/>
                <w:lang w:bidi="hi-IN"/>
              </w:rPr>
            </w:pPr>
          </w:p>
        </w:tc>
        <w:tc>
          <w:tcPr>
            <w:tcW w:w="4963" w:type="dxa"/>
          </w:tcPr>
          <w:p w14:paraId="1C69408D" w14:textId="77777777" w:rsidR="00DF2B03" w:rsidRDefault="00DF2B03">
            <w:pPr>
              <w:widowControl w:val="0"/>
              <w:rPr>
                <w:sz w:val="22"/>
                <w:szCs w:val="22"/>
                <w:lang w:bidi="hi-IN"/>
              </w:rPr>
            </w:pPr>
          </w:p>
          <w:p w14:paraId="40AFD2F9" w14:textId="77777777" w:rsidR="00DF2B03" w:rsidRDefault="00DF2B03">
            <w:pPr>
              <w:widowControl w:val="0"/>
              <w:rPr>
                <w:sz w:val="22"/>
                <w:szCs w:val="22"/>
                <w:lang w:bidi="hi-IN"/>
              </w:rPr>
            </w:pPr>
          </w:p>
          <w:p w14:paraId="782D409A" w14:textId="0CDE214A" w:rsidR="00DF2B03" w:rsidRDefault="00DF2B03">
            <w:pPr>
              <w:widowControl w:val="0"/>
              <w:rPr>
                <w:sz w:val="22"/>
                <w:szCs w:val="22"/>
                <w:lang w:bidi="hi-IN"/>
              </w:rPr>
            </w:pPr>
            <w:r>
              <w:rPr>
                <w:sz w:val="22"/>
                <w:szCs w:val="22"/>
                <w:lang w:bidi="hi-IN"/>
              </w:rPr>
              <w:t>Заказчик:</w:t>
            </w:r>
          </w:p>
          <w:p w14:paraId="6956532D" w14:textId="1487B122" w:rsidR="00DF2B03" w:rsidRDefault="00DF2B03">
            <w:pPr>
              <w:widowControl w:val="0"/>
              <w:rPr>
                <w:sz w:val="22"/>
                <w:szCs w:val="22"/>
                <w:lang w:bidi="hi-IN"/>
              </w:rPr>
            </w:pPr>
          </w:p>
          <w:p w14:paraId="34A317C8" w14:textId="6FD4107F" w:rsidR="00DF2B03" w:rsidRDefault="00DF2B03">
            <w:pPr>
              <w:widowControl w:val="0"/>
              <w:rPr>
                <w:sz w:val="22"/>
                <w:szCs w:val="22"/>
                <w:lang w:bidi="hi-IN"/>
              </w:rPr>
            </w:pPr>
          </w:p>
          <w:p w14:paraId="3589C4DC" w14:textId="0151F4FB" w:rsidR="00DF2B03" w:rsidRDefault="00DF2B03">
            <w:pPr>
              <w:widowControl w:val="0"/>
              <w:rPr>
                <w:sz w:val="22"/>
                <w:szCs w:val="22"/>
                <w:lang w:bidi="hi-IN"/>
              </w:rPr>
            </w:pPr>
          </w:p>
          <w:p w14:paraId="4EAB3CC3" w14:textId="1A46D4B7" w:rsidR="00DF2B03" w:rsidRDefault="00DF2B03">
            <w:pPr>
              <w:widowControl w:val="0"/>
              <w:rPr>
                <w:sz w:val="22"/>
                <w:szCs w:val="22"/>
                <w:lang w:bidi="hi-IN"/>
              </w:rPr>
            </w:pPr>
          </w:p>
          <w:p w14:paraId="2A5B3C16" w14:textId="091CD609" w:rsidR="00DF2B03" w:rsidRDefault="00DF2B03">
            <w:pPr>
              <w:widowControl w:val="0"/>
              <w:rPr>
                <w:sz w:val="22"/>
                <w:szCs w:val="22"/>
                <w:lang w:bidi="hi-IN"/>
              </w:rPr>
            </w:pPr>
          </w:p>
          <w:p w14:paraId="324BDA08" w14:textId="22F838AE" w:rsidR="00DF2B03" w:rsidRDefault="00DF2B03">
            <w:pPr>
              <w:widowControl w:val="0"/>
              <w:rPr>
                <w:sz w:val="22"/>
                <w:szCs w:val="22"/>
                <w:lang w:bidi="hi-IN"/>
              </w:rPr>
            </w:pPr>
          </w:p>
          <w:p w14:paraId="27A32189" w14:textId="384A52B2" w:rsidR="00DF2B03" w:rsidRDefault="00DF2B03">
            <w:pPr>
              <w:widowControl w:val="0"/>
              <w:rPr>
                <w:sz w:val="22"/>
                <w:szCs w:val="22"/>
                <w:lang w:bidi="hi-IN"/>
              </w:rPr>
            </w:pPr>
          </w:p>
          <w:p w14:paraId="16534CE9" w14:textId="77777777" w:rsidR="00DF2B03" w:rsidRDefault="00DF2B03">
            <w:pPr>
              <w:widowControl w:val="0"/>
              <w:rPr>
                <w:sz w:val="22"/>
                <w:szCs w:val="22"/>
                <w:lang w:bidi="hi-IN"/>
              </w:rPr>
            </w:pPr>
          </w:p>
          <w:p w14:paraId="2FC1D152" w14:textId="77777777" w:rsidR="00DF2B03" w:rsidRDefault="00DF2B03">
            <w:pPr>
              <w:widowControl w:val="0"/>
              <w:rPr>
                <w:sz w:val="22"/>
                <w:szCs w:val="22"/>
                <w:lang w:bidi="hi-IN"/>
              </w:rPr>
            </w:pPr>
          </w:p>
          <w:p w14:paraId="398806D0" w14:textId="77777777" w:rsidR="00DF2B03" w:rsidRDefault="00DF2B03">
            <w:pPr>
              <w:widowControl w:val="0"/>
              <w:rPr>
                <w:sz w:val="22"/>
                <w:szCs w:val="22"/>
                <w:lang w:bidi="hi-IN"/>
              </w:rPr>
            </w:pPr>
            <w:r>
              <w:rPr>
                <w:sz w:val="22"/>
                <w:szCs w:val="22"/>
                <w:lang w:bidi="hi-IN"/>
              </w:rPr>
              <w:t>Директор</w:t>
            </w:r>
          </w:p>
          <w:p w14:paraId="327A331A" w14:textId="77777777" w:rsidR="00DF2B03" w:rsidRDefault="00DF2B03">
            <w:pPr>
              <w:widowControl w:val="0"/>
              <w:rPr>
                <w:sz w:val="22"/>
                <w:szCs w:val="22"/>
                <w:lang w:bidi="hi-IN"/>
              </w:rPr>
            </w:pPr>
          </w:p>
          <w:p w14:paraId="1507489C" w14:textId="6F727E0C" w:rsidR="00DF2B03" w:rsidRDefault="00DF2B03">
            <w:pPr>
              <w:widowControl w:val="0"/>
              <w:rPr>
                <w:sz w:val="22"/>
                <w:szCs w:val="22"/>
                <w:lang w:bidi="hi-IN"/>
              </w:rPr>
            </w:pPr>
            <w:r>
              <w:rPr>
                <w:sz w:val="22"/>
                <w:szCs w:val="22"/>
                <w:lang w:bidi="hi-IN"/>
              </w:rPr>
              <w:t xml:space="preserve">_______________/______________/ </w:t>
            </w:r>
          </w:p>
          <w:p w14:paraId="53794C2E" w14:textId="77777777" w:rsidR="00DF2B03" w:rsidRDefault="00DF2B03">
            <w:pPr>
              <w:widowControl w:val="0"/>
              <w:rPr>
                <w:sz w:val="22"/>
                <w:szCs w:val="22"/>
                <w:lang w:bidi="hi-IN"/>
              </w:rPr>
            </w:pPr>
            <w:r>
              <w:rPr>
                <w:sz w:val="22"/>
                <w:szCs w:val="22"/>
                <w:lang w:bidi="hi-IN"/>
              </w:rPr>
              <w:t>ЭЦП</w:t>
            </w:r>
          </w:p>
        </w:tc>
      </w:tr>
    </w:tbl>
    <w:p w14:paraId="3FB89C8F" w14:textId="77777777" w:rsidR="00DF2B03" w:rsidRDefault="00DF2B03" w:rsidP="00DF2B03">
      <w:pPr>
        <w:widowControl w:val="0"/>
        <w:jc w:val="right"/>
        <w:rPr>
          <w:b/>
          <w:bCs/>
          <w:sz w:val="22"/>
          <w:szCs w:val="22"/>
        </w:rPr>
      </w:pPr>
      <w:r>
        <w:rPr>
          <w:b/>
          <w:bCs/>
          <w:i/>
          <w:sz w:val="22"/>
          <w:szCs w:val="22"/>
        </w:rPr>
        <w:t>Приложение № 1 к договору №</w:t>
      </w:r>
    </w:p>
    <w:p w14:paraId="285AE40E" w14:textId="77777777" w:rsidR="00DF2B03" w:rsidRDefault="00DF2B03" w:rsidP="00DF2B03">
      <w:pPr>
        <w:ind w:firstLine="567"/>
        <w:jc w:val="right"/>
        <w:rPr>
          <w:b/>
          <w:bCs/>
          <w:sz w:val="22"/>
          <w:szCs w:val="22"/>
        </w:rPr>
      </w:pPr>
      <w:r>
        <w:rPr>
          <w:b/>
          <w:bCs/>
          <w:i/>
          <w:sz w:val="22"/>
          <w:szCs w:val="22"/>
        </w:rPr>
        <w:t>от «__</w:t>
      </w:r>
      <w:proofErr w:type="gramStart"/>
      <w:r>
        <w:rPr>
          <w:b/>
          <w:bCs/>
          <w:i/>
          <w:sz w:val="22"/>
          <w:szCs w:val="22"/>
        </w:rPr>
        <w:t>_»_</w:t>
      </w:r>
      <w:proofErr w:type="gramEnd"/>
      <w:r>
        <w:rPr>
          <w:b/>
          <w:bCs/>
          <w:i/>
          <w:sz w:val="22"/>
          <w:szCs w:val="22"/>
        </w:rPr>
        <w:t xml:space="preserve">_____ 2023 года </w:t>
      </w:r>
    </w:p>
    <w:p w14:paraId="41EBB937" w14:textId="77777777" w:rsidR="00DF2B03" w:rsidRDefault="00DF2B03" w:rsidP="00DF2B03">
      <w:pPr>
        <w:ind w:firstLine="567"/>
        <w:jc w:val="center"/>
        <w:rPr>
          <w:bCs/>
          <w:i/>
          <w:sz w:val="22"/>
          <w:szCs w:val="22"/>
        </w:rPr>
      </w:pPr>
      <w:r>
        <w:rPr>
          <w:i/>
          <w:sz w:val="22"/>
          <w:szCs w:val="22"/>
        </w:rPr>
        <w:t>С</w:t>
      </w:r>
      <w:r>
        <w:rPr>
          <w:bCs/>
          <w:i/>
          <w:sz w:val="22"/>
          <w:szCs w:val="22"/>
        </w:rPr>
        <w:t>ПЕЦИФИКАЦИЯ</w:t>
      </w:r>
    </w:p>
    <w:p w14:paraId="0B2D3B71" w14:textId="77777777" w:rsidR="00DF2B03" w:rsidRDefault="00DF2B03" w:rsidP="00DF2B03">
      <w:pPr>
        <w:jc w:val="both"/>
        <w:rPr>
          <w:bCs/>
          <w:i/>
          <w:sz w:val="22"/>
          <w:szCs w:val="22"/>
        </w:rPr>
      </w:pPr>
    </w:p>
    <w:tbl>
      <w:tblPr>
        <w:tblW w:w="5000" w:type="pct"/>
        <w:jc w:val="center"/>
        <w:tblLayout w:type="fixed"/>
        <w:tblLook w:val="04A0" w:firstRow="1" w:lastRow="0" w:firstColumn="1" w:lastColumn="0" w:noHBand="0" w:noVBand="1"/>
      </w:tblPr>
      <w:tblGrid>
        <w:gridCol w:w="449"/>
        <w:gridCol w:w="1059"/>
        <w:gridCol w:w="1199"/>
        <w:gridCol w:w="1443"/>
        <w:gridCol w:w="1079"/>
        <w:gridCol w:w="1142"/>
        <w:gridCol w:w="1238"/>
        <w:gridCol w:w="594"/>
        <w:gridCol w:w="593"/>
        <w:gridCol w:w="795"/>
        <w:gridCol w:w="865"/>
      </w:tblGrid>
      <w:tr w:rsidR="00DF2B03" w14:paraId="4B2E3270" w14:textId="77777777" w:rsidTr="00DF2B03">
        <w:trPr>
          <w:trHeight w:val="1125"/>
          <w:jc w:val="center"/>
        </w:trPr>
        <w:tc>
          <w:tcPr>
            <w:tcW w:w="449" w:type="dxa"/>
            <w:tcBorders>
              <w:top w:val="single" w:sz="4" w:space="0" w:color="auto"/>
              <w:left w:val="single" w:sz="4" w:space="0" w:color="auto"/>
              <w:bottom w:val="single" w:sz="4" w:space="0" w:color="auto"/>
              <w:right w:val="single" w:sz="4" w:space="0" w:color="auto"/>
            </w:tcBorders>
            <w:vAlign w:val="center"/>
            <w:hideMark/>
          </w:tcPr>
          <w:p w14:paraId="614E03F6" w14:textId="77777777" w:rsidR="00DF2B03" w:rsidRDefault="00DF2B03">
            <w:pPr>
              <w:suppressAutoHyphens w:val="0"/>
              <w:jc w:val="center"/>
              <w:rPr>
                <w:color w:val="000000"/>
                <w:sz w:val="22"/>
                <w:szCs w:val="22"/>
                <w:lang w:eastAsia="ru-RU"/>
              </w:rPr>
            </w:pPr>
            <w:r>
              <w:rPr>
                <w:color w:val="000000"/>
                <w:sz w:val="22"/>
                <w:szCs w:val="22"/>
                <w:lang w:eastAsia="ru-RU"/>
              </w:rPr>
              <w:t>№</w:t>
            </w:r>
          </w:p>
        </w:tc>
        <w:tc>
          <w:tcPr>
            <w:tcW w:w="1059" w:type="dxa"/>
            <w:tcBorders>
              <w:top w:val="single" w:sz="4" w:space="0" w:color="auto"/>
              <w:left w:val="nil"/>
              <w:bottom w:val="single" w:sz="4" w:space="0" w:color="auto"/>
              <w:right w:val="single" w:sz="4" w:space="0" w:color="auto"/>
            </w:tcBorders>
            <w:vAlign w:val="center"/>
            <w:hideMark/>
          </w:tcPr>
          <w:p w14:paraId="08FAF120" w14:textId="77777777" w:rsidR="00DF2B03" w:rsidRDefault="00DF2B03">
            <w:pPr>
              <w:suppressAutoHyphens w:val="0"/>
              <w:jc w:val="center"/>
              <w:rPr>
                <w:color w:val="000000"/>
                <w:sz w:val="22"/>
                <w:szCs w:val="22"/>
                <w:lang w:eastAsia="ru-RU"/>
              </w:rPr>
            </w:pPr>
            <w:r>
              <w:rPr>
                <w:bCs/>
                <w:color w:val="000000"/>
                <w:sz w:val="22"/>
                <w:szCs w:val="22"/>
                <w:lang w:eastAsia="ru-RU"/>
              </w:rPr>
              <w:t>Международное непатентованное наименование</w:t>
            </w:r>
          </w:p>
        </w:tc>
        <w:tc>
          <w:tcPr>
            <w:tcW w:w="1199" w:type="dxa"/>
            <w:tcBorders>
              <w:top w:val="single" w:sz="4" w:space="0" w:color="auto"/>
              <w:left w:val="nil"/>
              <w:bottom w:val="single" w:sz="4" w:space="0" w:color="auto"/>
              <w:right w:val="single" w:sz="4" w:space="0" w:color="auto"/>
            </w:tcBorders>
            <w:vAlign w:val="center"/>
            <w:hideMark/>
          </w:tcPr>
          <w:p w14:paraId="1E011CAA" w14:textId="77777777" w:rsidR="00DF2B03" w:rsidRDefault="00DF2B03">
            <w:pPr>
              <w:suppressAutoHyphens w:val="0"/>
              <w:jc w:val="center"/>
              <w:rPr>
                <w:color w:val="000000"/>
                <w:sz w:val="22"/>
                <w:szCs w:val="22"/>
                <w:lang w:eastAsia="ru-RU"/>
              </w:rPr>
            </w:pPr>
            <w:r>
              <w:rPr>
                <w:bCs/>
                <w:color w:val="000000"/>
                <w:sz w:val="22"/>
                <w:szCs w:val="22"/>
                <w:lang w:eastAsia="ru-RU"/>
              </w:rPr>
              <w:t>Торговое наименование</w:t>
            </w:r>
          </w:p>
        </w:tc>
        <w:tc>
          <w:tcPr>
            <w:tcW w:w="1443" w:type="dxa"/>
            <w:tcBorders>
              <w:top w:val="single" w:sz="4" w:space="0" w:color="auto"/>
              <w:left w:val="nil"/>
              <w:bottom w:val="single" w:sz="4" w:space="0" w:color="auto"/>
              <w:right w:val="single" w:sz="4" w:space="0" w:color="auto"/>
            </w:tcBorders>
            <w:vAlign w:val="center"/>
            <w:hideMark/>
          </w:tcPr>
          <w:p w14:paraId="2BB5568A" w14:textId="77777777" w:rsidR="00DF2B03" w:rsidRDefault="00DF2B03">
            <w:pPr>
              <w:suppressAutoHyphens w:val="0"/>
              <w:jc w:val="center"/>
              <w:rPr>
                <w:color w:val="000000"/>
                <w:sz w:val="22"/>
                <w:szCs w:val="22"/>
                <w:lang w:eastAsia="ru-RU"/>
              </w:rPr>
            </w:pPr>
            <w:r>
              <w:rPr>
                <w:color w:val="000000"/>
                <w:sz w:val="22"/>
                <w:szCs w:val="22"/>
                <w:lang w:eastAsia="ru-RU"/>
              </w:rPr>
              <w:t>Лекарственная форма, форма выпуска: дозировка, фасовка, упаковка лекарственной формы</w:t>
            </w:r>
          </w:p>
        </w:tc>
        <w:tc>
          <w:tcPr>
            <w:tcW w:w="1079" w:type="dxa"/>
            <w:tcBorders>
              <w:top w:val="single" w:sz="4" w:space="0" w:color="auto"/>
              <w:left w:val="nil"/>
              <w:bottom w:val="single" w:sz="4" w:space="0" w:color="auto"/>
              <w:right w:val="single" w:sz="4" w:space="0" w:color="auto"/>
            </w:tcBorders>
            <w:vAlign w:val="center"/>
            <w:hideMark/>
          </w:tcPr>
          <w:p w14:paraId="66C5A91F" w14:textId="77777777" w:rsidR="00DF2B03" w:rsidRDefault="00DF2B03">
            <w:pPr>
              <w:suppressAutoHyphens w:val="0"/>
              <w:jc w:val="center"/>
              <w:rPr>
                <w:color w:val="000000"/>
                <w:sz w:val="22"/>
                <w:szCs w:val="22"/>
                <w:lang w:eastAsia="ru-RU"/>
              </w:rPr>
            </w:pPr>
            <w:r>
              <w:rPr>
                <w:color w:val="000000"/>
                <w:sz w:val="22"/>
                <w:szCs w:val="22"/>
                <w:lang w:eastAsia="ru-RU"/>
              </w:rPr>
              <w:t>Номер регистрационного удостоверения лекарственного препарата</w:t>
            </w:r>
          </w:p>
        </w:tc>
        <w:tc>
          <w:tcPr>
            <w:tcW w:w="1142" w:type="dxa"/>
            <w:tcBorders>
              <w:top w:val="single" w:sz="4" w:space="0" w:color="auto"/>
              <w:left w:val="nil"/>
              <w:bottom w:val="single" w:sz="4" w:space="0" w:color="auto"/>
              <w:right w:val="single" w:sz="4" w:space="0" w:color="auto"/>
            </w:tcBorders>
            <w:vAlign w:val="center"/>
            <w:hideMark/>
          </w:tcPr>
          <w:p w14:paraId="47F604EB" w14:textId="77777777" w:rsidR="00DF2B03" w:rsidRDefault="00DF2B03">
            <w:pPr>
              <w:suppressAutoHyphens w:val="0"/>
              <w:jc w:val="center"/>
              <w:rPr>
                <w:color w:val="000000"/>
                <w:sz w:val="22"/>
                <w:szCs w:val="22"/>
                <w:lang w:eastAsia="ru-RU"/>
              </w:rPr>
            </w:pPr>
            <w:r>
              <w:rPr>
                <w:color w:val="000000"/>
                <w:sz w:val="22"/>
                <w:szCs w:val="22"/>
                <w:lang w:eastAsia="ru-RU"/>
              </w:rPr>
              <w:t xml:space="preserve">Наименование страны происхождения Товара, наименование производителя товара, </w:t>
            </w:r>
          </w:p>
        </w:tc>
        <w:tc>
          <w:tcPr>
            <w:tcW w:w="1238" w:type="dxa"/>
            <w:tcBorders>
              <w:top w:val="single" w:sz="4" w:space="0" w:color="auto"/>
              <w:left w:val="nil"/>
              <w:bottom w:val="single" w:sz="4" w:space="0" w:color="auto"/>
              <w:right w:val="single" w:sz="4" w:space="0" w:color="auto"/>
            </w:tcBorders>
            <w:vAlign w:val="center"/>
            <w:hideMark/>
          </w:tcPr>
          <w:p w14:paraId="44279279" w14:textId="77777777" w:rsidR="00DF2B03" w:rsidRDefault="00DF2B03">
            <w:pPr>
              <w:suppressAutoHyphens w:val="0"/>
              <w:jc w:val="center"/>
              <w:rPr>
                <w:color w:val="000000"/>
                <w:sz w:val="22"/>
                <w:szCs w:val="22"/>
                <w:lang w:eastAsia="ru-RU"/>
              </w:rPr>
            </w:pPr>
            <w:r>
              <w:rPr>
                <w:color w:val="000000"/>
                <w:sz w:val="22"/>
                <w:szCs w:val="22"/>
                <w:lang w:eastAsia="ru-RU"/>
              </w:rPr>
              <w:t>Остаточный срок годности на момент поставки</w:t>
            </w:r>
          </w:p>
        </w:tc>
        <w:tc>
          <w:tcPr>
            <w:tcW w:w="594" w:type="dxa"/>
            <w:tcBorders>
              <w:top w:val="single" w:sz="4" w:space="0" w:color="auto"/>
              <w:left w:val="nil"/>
              <w:bottom w:val="single" w:sz="4" w:space="0" w:color="auto"/>
              <w:right w:val="single" w:sz="4" w:space="0" w:color="auto"/>
            </w:tcBorders>
            <w:vAlign w:val="center"/>
            <w:hideMark/>
          </w:tcPr>
          <w:p w14:paraId="3D2B0366" w14:textId="77777777" w:rsidR="00DF2B03" w:rsidRDefault="00DF2B03">
            <w:pPr>
              <w:suppressAutoHyphens w:val="0"/>
              <w:jc w:val="center"/>
              <w:rPr>
                <w:color w:val="000000"/>
                <w:sz w:val="22"/>
                <w:szCs w:val="22"/>
                <w:lang w:eastAsia="ru-RU"/>
              </w:rPr>
            </w:pPr>
            <w:r>
              <w:rPr>
                <w:color w:val="000000"/>
                <w:sz w:val="22"/>
                <w:szCs w:val="22"/>
                <w:lang w:eastAsia="ru-RU"/>
              </w:rPr>
              <w:t>Ед. изм</w:t>
            </w:r>
          </w:p>
        </w:tc>
        <w:tc>
          <w:tcPr>
            <w:tcW w:w="593" w:type="dxa"/>
            <w:tcBorders>
              <w:top w:val="single" w:sz="4" w:space="0" w:color="auto"/>
              <w:left w:val="nil"/>
              <w:bottom w:val="single" w:sz="4" w:space="0" w:color="auto"/>
              <w:right w:val="single" w:sz="4" w:space="0" w:color="auto"/>
            </w:tcBorders>
            <w:vAlign w:val="center"/>
            <w:hideMark/>
          </w:tcPr>
          <w:p w14:paraId="362E38EC" w14:textId="77777777" w:rsidR="00DF2B03" w:rsidRDefault="00DF2B03">
            <w:pPr>
              <w:suppressAutoHyphens w:val="0"/>
              <w:jc w:val="center"/>
              <w:rPr>
                <w:color w:val="000000"/>
                <w:sz w:val="22"/>
                <w:szCs w:val="22"/>
                <w:lang w:eastAsia="ru-RU"/>
              </w:rPr>
            </w:pPr>
            <w:r>
              <w:rPr>
                <w:color w:val="000000"/>
                <w:sz w:val="22"/>
                <w:szCs w:val="22"/>
                <w:lang w:eastAsia="ru-RU"/>
              </w:rPr>
              <w:t xml:space="preserve">Кол-во в </w:t>
            </w:r>
            <w:proofErr w:type="spellStart"/>
            <w:r>
              <w:rPr>
                <w:color w:val="000000"/>
                <w:sz w:val="22"/>
                <w:szCs w:val="22"/>
                <w:lang w:eastAsia="ru-RU"/>
              </w:rPr>
              <w:t>ед.изм</w:t>
            </w:r>
            <w:proofErr w:type="spellEnd"/>
            <w:r>
              <w:rPr>
                <w:color w:val="000000"/>
                <w:sz w:val="22"/>
                <w:szCs w:val="22"/>
                <w:lang w:eastAsia="ru-RU"/>
              </w:rPr>
              <w:t>.</w:t>
            </w:r>
          </w:p>
        </w:tc>
        <w:tc>
          <w:tcPr>
            <w:tcW w:w="795" w:type="dxa"/>
            <w:tcBorders>
              <w:top w:val="single" w:sz="4" w:space="0" w:color="auto"/>
              <w:left w:val="nil"/>
              <w:bottom w:val="single" w:sz="4" w:space="0" w:color="auto"/>
              <w:right w:val="single" w:sz="4" w:space="0" w:color="auto"/>
            </w:tcBorders>
            <w:vAlign w:val="center"/>
            <w:hideMark/>
          </w:tcPr>
          <w:p w14:paraId="264A798C" w14:textId="77777777" w:rsidR="00DF2B03" w:rsidRDefault="00DF2B03">
            <w:pPr>
              <w:suppressAutoHyphens w:val="0"/>
              <w:jc w:val="center"/>
              <w:rPr>
                <w:color w:val="000000"/>
                <w:sz w:val="22"/>
                <w:szCs w:val="22"/>
                <w:lang w:eastAsia="ru-RU"/>
              </w:rPr>
            </w:pPr>
            <w:r>
              <w:rPr>
                <w:color w:val="000000"/>
                <w:sz w:val="22"/>
                <w:szCs w:val="22"/>
                <w:lang w:eastAsia="ru-RU"/>
              </w:rPr>
              <w:t xml:space="preserve">Цена за </w:t>
            </w:r>
            <w:proofErr w:type="spellStart"/>
            <w:r>
              <w:rPr>
                <w:color w:val="000000"/>
                <w:sz w:val="22"/>
                <w:szCs w:val="22"/>
                <w:lang w:eastAsia="ru-RU"/>
              </w:rPr>
              <w:t>ед.изм</w:t>
            </w:r>
            <w:proofErr w:type="spellEnd"/>
            <w:r>
              <w:rPr>
                <w:color w:val="000000"/>
                <w:sz w:val="22"/>
                <w:szCs w:val="22"/>
                <w:lang w:eastAsia="ru-RU"/>
              </w:rPr>
              <w:t>., руб.</w:t>
            </w:r>
          </w:p>
        </w:tc>
        <w:tc>
          <w:tcPr>
            <w:tcW w:w="865" w:type="dxa"/>
            <w:tcBorders>
              <w:top w:val="single" w:sz="4" w:space="0" w:color="auto"/>
              <w:left w:val="nil"/>
              <w:bottom w:val="single" w:sz="4" w:space="0" w:color="auto"/>
              <w:right w:val="single" w:sz="4" w:space="0" w:color="auto"/>
            </w:tcBorders>
            <w:vAlign w:val="center"/>
            <w:hideMark/>
          </w:tcPr>
          <w:p w14:paraId="1225B219" w14:textId="77777777" w:rsidR="00DF2B03" w:rsidRDefault="00DF2B03">
            <w:pPr>
              <w:suppressAutoHyphens w:val="0"/>
              <w:jc w:val="center"/>
              <w:rPr>
                <w:color w:val="000000"/>
                <w:sz w:val="22"/>
                <w:szCs w:val="22"/>
                <w:lang w:eastAsia="ru-RU"/>
              </w:rPr>
            </w:pPr>
            <w:r>
              <w:rPr>
                <w:color w:val="000000"/>
                <w:sz w:val="22"/>
                <w:szCs w:val="22"/>
                <w:lang w:eastAsia="ru-RU"/>
              </w:rPr>
              <w:t>Сумма, руб.</w:t>
            </w:r>
          </w:p>
        </w:tc>
      </w:tr>
      <w:tr w:rsidR="00DF2B03" w14:paraId="558972A0" w14:textId="77777777" w:rsidTr="00DF2B03">
        <w:trPr>
          <w:trHeight w:val="300"/>
          <w:jc w:val="center"/>
        </w:trPr>
        <w:tc>
          <w:tcPr>
            <w:tcW w:w="449" w:type="dxa"/>
            <w:tcBorders>
              <w:top w:val="nil"/>
              <w:left w:val="single" w:sz="4" w:space="0" w:color="auto"/>
              <w:bottom w:val="single" w:sz="4" w:space="0" w:color="auto"/>
              <w:right w:val="single" w:sz="4" w:space="0" w:color="auto"/>
            </w:tcBorders>
            <w:vAlign w:val="center"/>
            <w:hideMark/>
          </w:tcPr>
          <w:p w14:paraId="4651C5DC" w14:textId="77777777" w:rsidR="00DF2B03" w:rsidRDefault="00DF2B03">
            <w:pPr>
              <w:suppressAutoHyphens w:val="0"/>
              <w:jc w:val="center"/>
              <w:rPr>
                <w:color w:val="000000"/>
                <w:sz w:val="22"/>
                <w:szCs w:val="22"/>
                <w:lang w:eastAsia="ru-RU"/>
              </w:rPr>
            </w:pPr>
            <w:r>
              <w:rPr>
                <w:color w:val="000000"/>
                <w:sz w:val="22"/>
                <w:szCs w:val="22"/>
                <w:lang w:eastAsia="ru-RU"/>
              </w:rPr>
              <w:t>1</w:t>
            </w:r>
          </w:p>
        </w:tc>
        <w:tc>
          <w:tcPr>
            <w:tcW w:w="1059" w:type="dxa"/>
            <w:tcBorders>
              <w:top w:val="nil"/>
              <w:left w:val="nil"/>
              <w:bottom w:val="single" w:sz="4" w:space="0" w:color="auto"/>
              <w:right w:val="single" w:sz="4" w:space="0" w:color="auto"/>
            </w:tcBorders>
            <w:vAlign w:val="center"/>
            <w:hideMark/>
          </w:tcPr>
          <w:p w14:paraId="4A205439" w14:textId="77777777" w:rsidR="00DF2B03" w:rsidRDefault="00DF2B03">
            <w:pPr>
              <w:suppressAutoHyphens w:val="0"/>
              <w:jc w:val="center"/>
              <w:rPr>
                <w:color w:val="000000"/>
                <w:sz w:val="22"/>
                <w:szCs w:val="22"/>
                <w:lang w:eastAsia="ru-RU"/>
              </w:rPr>
            </w:pPr>
            <w:r>
              <w:rPr>
                <w:color w:val="000000"/>
                <w:sz w:val="22"/>
                <w:szCs w:val="22"/>
                <w:lang w:eastAsia="ru-RU"/>
              </w:rPr>
              <w:t>2</w:t>
            </w:r>
          </w:p>
        </w:tc>
        <w:tc>
          <w:tcPr>
            <w:tcW w:w="1199" w:type="dxa"/>
            <w:tcBorders>
              <w:top w:val="nil"/>
              <w:left w:val="nil"/>
              <w:bottom w:val="single" w:sz="4" w:space="0" w:color="auto"/>
              <w:right w:val="single" w:sz="4" w:space="0" w:color="auto"/>
            </w:tcBorders>
            <w:vAlign w:val="center"/>
            <w:hideMark/>
          </w:tcPr>
          <w:p w14:paraId="554BFD9A" w14:textId="77777777" w:rsidR="00DF2B03" w:rsidRDefault="00DF2B03">
            <w:pPr>
              <w:suppressAutoHyphens w:val="0"/>
              <w:jc w:val="center"/>
              <w:rPr>
                <w:color w:val="000000"/>
                <w:sz w:val="22"/>
                <w:szCs w:val="22"/>
                <w:lang w:eastAsia="ru-RU"/>
              </w:rPr>
            </w:pPr>
            <w:r>
              <w:rPr>
                <w:color w:val="000000"/>
                <w:sz w:val="22"/>
                <w:szCs w:val="22"/>
                <w:lang w:eastAsia="ru-RU"/>
              </w:rPr>
              <w:t>3</w:t>
            </w:r>
          </w:p>
        </w:tc>
        <w:tc>
          <w:tcPr>
            <w:tcW w:w="1443" w:type="dxa"/>
            <w:tcBorders>
              <w:top w:val="nil"/>
              <w:left w:val="nil"/>
              <w:bottom w:val="single" w:sz="4" w:space="0" w:color="auto"/>
              <w:right w:val="single" w:sz="4" w:space="0" w:color="auto"/>
            </w:tcBorders>
            <w:vAlign w:val="center"/>
            <w:hideMark/>
          </w:tcPr>
          <w:p w14:paraId="5F4CD030" w14:textId="77777777" w:rsidR="00DF2B03" w:rsidRDefault="00DF2B03">
            <w:pPr>
              <w:suppressAutoHyphens w:val="0"/>
              <w:jc w:val="center"/>
              <w:rPr>
                <w:color w:val="000000"/>
                <w:sz w:val="22"/>
                <w:szCs w:val="22"/>
                <w:lang w:eastAsia="ru-RU"/>
              </w:rPr>
            </w:pPr>
            <w:r>
              <w:rPr>
                <w:color w:val="000000"/>
                <w:sz w:val="22"/>
                <w:szCs w:val="22"/>
                <w:lang w:eastAsia="ru-RU"/>
              </w:rPr>
              <w:t>4</w:t>
            </w:r>
          </w:p>
        </w:tc>
        <w:tc>
          <w:tcPr>
            <w:tcW w:w="1079" w:type="dxa"/>
            <w:tcBorders>
              <w:top w:val="nil"/>
              <w:left w:val="nil"/>
              <w:bottom w:val="single" w:sz="4" w:space="0" w:color="auto"/>
              <w:right w:val="single" w:sz="4" w:space="0" w:color="auto"/>
            </w:tcBorders>
            <w:vAlign w:val="center"/>
            <w:hideMark/>
          </w:tcPr>
          <w:p w14:paraId="20DBBA13" w14:textId="77777777" w:rsidR="00DF2B03" w:rsidRDefault="00DF2B03">
            <w:pPr>
              <w:suppressAutoHyphens w:val="0"/>
              <w:jc w:val="center"/>
              <w:rPr>
                <w:color w:val="000000"/>
                <w:sz w:val="22"/>
                <w:szCs w:val="22"/>
                <w:lang w:eastAsia="ru-RU"/>
              </w:rPr>
            </w:pPr>
            <w:r>
              <w:rPr>
                <w:color w:val="000000"/>
                <w:sz w:val="22"/>
                <w:szCs w:val="22"/>
                <w:lang w:eastAsia="ru-RU"/>
              </w:rPr>
              <w:t>5</w:t>
            </w:r>
          </w:p>
        </w:tc>
        <w:tc>
          <w:tcPr>
            <w:tcW w:w="1142" w:type="dxa"/>
            <w:tcBorders>
              <w:top w:val="nil"/>
              <w:left w:val="nil"/>
              <w:bottom w:val="single" w:sz="4" w:space="0" w:color="auto"/>
              <w:right w:val="single" w:sz="4" w:space="0" w:color="auto"/>
            </w:tcBorders>
            <w:vAlign w:val="center"/>
            <w:hideMark/>
          </w:tcPr>
          <w:p w14:paraId="287E2F50" w14:textId="77777777" w:rsidR="00DF2B03" w:rsidRDefault="00DF2B03">
            <w:pPr>
              <w:suppressAutoHyphens w:val="0"/>
              <w:jc w:val="center"/>
              <w:rPr>
                <w:color w:val="000000"/>
                <w:sz w:val="22"/>
                <w:szCs w:val="22"/>
                <w:lang w:eastAsia="ru-RU"/>
              </w:rPr>
            </w:pPr>
            <w:r>
              <w:rPr>
                <w:color w:val="000000"/>
                <w:sz w:val="22"/>
                <w:szCs w:val="22"/>
                <w:lang w:eastAsia="ru-RU"/>
              </w:rPr>
              <w:t>6</w:t>
            </w:r>
          </w:p>
        </w:tc>
        <w:tc>
          <w:tcPr>
            <w:tcW w:w="1238" w:type="dxa"/>
            <w:tcBorders>
              <w:top w:val="nil"/>
              <w:left w:val="nil"/>
              <w:bottom w:val="single" w:sz="4" w:space="0" w:color="auto"/>
              <w:right w:val="single" w:sz="4" w:space="0" w:color="auto"/>
            </w:tcBorders>
            <w:vAlign w:val="center"/>
            <w:hideMark/>
          </w:tcPr>
          <w:p w14:paraId="0BE9E3B0" w14:textId="77777777" w:rsidR="00DF2B03" w:rsidRDefault="00DF2B03">
            <w:pPr>
              <w:suppressAutoHyphens w:val="0"/>
              <w:jc w:val="center"/>
              <w:rPr>
                <w:color w:val="000000"/>
                <w:sz w:val="22"/>
                <w:szCs w:val="22"/>
                <w:lang w:eastAsia="ru-RU"/>
              </w:rPr>
            </w:pPr>
            <w:r>
              <w:rPr>
                <w:color w:val="000000"/>
                <w:sz w:val="22"/>
                <w:szCs w:val="22"/>
                <w:lang w:eastAsia="ru-RU"/>
              </w:rPr>
              <w:t>7</w:t>
            </w:r>
          </w:p>
        </w:tc>
        <w:tc>
          <w:tcPr>
            <w:tcW w:w="594" w:type="dxa"/>
            <w:tcBorders>
              <w:top w:val="nil"/>
              <w:left w:val="nil"/>
              <w:bottom w:val="single" w:sz="4" w:space="0" w:color="auto"/>
              <w:right w:val="single" w:sz="4" w:space="0" w:color="auto"/>
            </w:tcBorders>
            <w:vAlign w:val="center"/>
            <w:hideMark/>
          </w:tcPr>
          <w:p w14:paraId="26D07F53" w14:textId="77777777" w:rsidR="00DF2B03" w:rsidRDefault="00DF2B03">
            <w:pPr>
              <w:suppressAutoHyphens w:val="0"/>
              <w:jc w:val="center"/>
              <w:rPr>
                <w:color w:val="000000"/>
                <w:sz w:val="22"/>
                <w:szCs w:val="22"/>
                <w:lang w:eastAsia="ru-RU"/>
              </w:rPr>
            </w:pPr>
            <w:r>
              <w:rPr>
                <w:color w:val="000000"/>
                <w:sz w:val="22"/>
                <w:szCs w:val="22"/>
                <w:lang w:eastAsia="ru-RU"/>
              </w:rPr>
              <w:t>8</w:t>
            </w:r>
          </w:p>
        </w:tc>
        <w:tc>
          <w:tcPr>
            <w:tcW w:w="593" w:type="dxa"/>
            <w:tcBorders>
              <w:top w:val="nil"/>
              <w:left w:val="nil"/>
              <w:bottom w:val="single" w:sz="4" w:space="0" w:color="auto"/>
              <w:right w:val="single" w:sz="4" w:space="0" w:color="auto"/>
            </w:tcBorders>
            <w:vAlign w:val="center"/>
            <w:hideMark/>
          </w:tcPr>
          <w:p w14:paraId="27B16952" w14:textId="77777777" w:rsidR="00DF2B03" w:rsidRDefault="00DF2B03">
            <w:pPr>
              <w:suppressAutoHyphens w:val="0"/>
              <w:jc w:val="center"/>
              <w:rPr>
                <w:color w:val="000000"/>
                <w:sz w:val="22"/>
                <w:szCs w:val="22"/>
                <w:lang w:eastAsia="ru-RU"/>
              </w:rPr>
            </w:pPr>
            <w:r>
              <w:rPr>
                <w:color w:val="000000"/>
                <w:sz w:val="22"/>
                <w:szCs w:val="22"/>
                <w:lang w:eastAsia="ru-RU"/>
              </w:rPr>
              <w:t>9</w:t>
            </w:r>
          </w:p>
        </w:tc>
        <w:tc>
          <w:tcPr>
            <w:tcW w:w="795" w:type="dxa"/>
            <w:tcBorders>
              <w:top w:val="nil"/>
              <w:left w:val="nil"/>
              <w:bottom w:val="single" w:sz="4" w:space="0" w:color="auto"/>
              <w:right w:val="single" w:sz="4" w:space="0" w:color="auto"/>
            </w:tcBorders>
            <w:vAlign w:val="center"/>
            <w:hideMark/>
          </w:tcPr>
          <w:p w14:paraId="5C224448" w14:textId="77777777" w:rsidR="00DF2B03" w:rsidRDefault="00DF2B03">
            <w:pPr>
              <w:suppressAutoHyphens w:val="0"/>
              <w:jc w:val="center"/>
              <w:rPr>
                <w:color w:val="000000"/>
                <w:sz w:val="22"/>
                <w:szCs w:val="22"/>
                <w:lang w:eastAsia="ru-RU"/>
              </w:rPr>
            </w:pPr>
            <w:r>
              <w:rPr>
                <w:color w:val="000000"/>
                <w:sz w:val="22"/>
                <w:szCs w:val="22"/>
                <w:lang w:eastAsia="ru-RU"/>
              </w:rPr>
              <w:t>10</w:t>
            </w:r>
          </w:p>
        </w:tc>
        <w:tc>
          <w:tcPr>
            <w:tcW w:w="865" w:type="dxa"/>
            <w:tcBorders>
              <w:top w:val="nil"/>
              <w:left w:val="nil"/>
              <w:bottom w:val="single" w:sz="4" w:space="0" w:color="auto"/>
              <w:right w:val="single" w:sz="4" w:space="0" w:color="auto"/>
            </w:tcBorders>
            <w:vAlign w:val="center"/>
            <w:hideMark/>
          </w:tcPr>
          <w:p w14:paraId="29A261AA" w14:textId="77777777" w:rsidR="00DF2B03" w:rsidRDefault="00DF2B03">
            <w:pPr>
              <w:suppressAutoHyphens w:val="0"/>
              <w:jc w:val="center"/>
              <w:rPr>
                <w:color w:val="000000"/>
                <w:sz w:val="22"/>
                <w:szCs w:val="22"/>
                <w:lang w:eastAsia="ru-RU"/>
              </w:rPr>
            </w:pPr>
            <w:r>
              <w:rPr>
                <w:color w:val="000000"/>
                <w:sz w:val="22"/>
                <w:szCs w:val="22"/>
                <w:lang w:eastAsia="ru-RU"/>
              </w:rPr>
              <w:t>11</w:t>
            </w:r>
          </w:p>
        </w:tc>
      </w:tr>
      <w:tr w:rsidR="00DF2B03" w14:paraId="53D3B54E" w14:textId="77777777" w:rsidTr="00DF2B03">
        <w:trPr>
          <w:trHeight w:val="1125"/>
          <w:jc w:val="center"/>
        </w:trPr>
        <w:tc>
          <w:tcPr>
            <w:tcW w:w="449" w:type="dxa"/>
            <w:tcBorders>
              <w:top w:val="nil"/>
              <w:left w:val="single" w:sz="4" w:space="0" w:color="auto"/>
              <w:bottom w:val="single" w:sz="4" w:space="0" w:color="auto"/>
              <w:right w:val="single" w:sz="4" w:space="0" w:color="auto"/>
            </w:tcBorders>
            <w:vAlign w:val="center"/>
            <w:hideMark/>
          </w:tcPr>
          <w:p w14:paraId="14FF42FD" w14:textId="77777777" w:rsidR="00DF2B03" w:rsidRDefault="00DF2B03">
            <w:pPr>
              <w:suppressAutoHyphens w:val="0"/>
              <w:jc w:val="center"/>
              <w:rPr>
                <w:color w:val="000000"/>
                <w:sz w:val="22"/>
                <w:szCs w:val="22"/>
                <w:lang w:eastAsia="ru-RU"/>
              </w:rPr>
            </w:pPr>
            <w:r>
              <w:rPr>
                <w:color w:val="000000"/>
                <w:sz w:val="22"/>
                <w:szCs w:val="22"/>
                <w:lang w:eastAsia="ru-RU"/>
              </w:rPr>
              <w:t>1</w:t>
            </w:r>
          </w:p>
        </w:tc>
        <w:tc>
          <w:tcPr>
            <w:tcW w:w="1059" w:type="dxa"/>
            <w:tcBorders>
              <w:top w:val="nil"/>
              <w:left w:val="nil"/>
              <w:bottom w:val="single" w:sz="4" w:space="0" w:color="auto"/>
              <w:right w:val="single" w:sz="4" w:space="0" w:color="auto"/>
            </w:tcBorders>
            <w:vAlign w:val="center"/>
          </w:tcPr>
          <w:p w14:paraId="1FB995BD"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2DB2457C"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2B206703"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151CA413"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06CF3968" w14:textId="77777777" w:rsidR="00DF2B03" w:rsidRDefault="00DF2B03">
            <w:pPr>
              <w:suppressAutoHyphens w:val="0"/>
              <w:jc w:val="center"/>
              <w:rPr>
                <w:color w:val="000000"/>
                <w:sz w:val="22"/>
                <w:szCs w:val="22"/>
                <w:lang w:eastAsia="ru-RU"/>
              </w:rPr>
            </w:pPr>
          </w:p>
        </w:tc>
        <w:tc>
          <w:tcPr>
            <w:tcW w:w="1238" w:type="dxa"/>
            <w:vMerge w:val="restart"/>
            <w:tcBorders>
              <w:top w:val="nil"/>
              <w:left w:val="single" w:sz="4" w:space="0" w:color="auto"/>
              <w:bottom w:val="single" w:sz="4" w:space="0" w:color="auto"/>
              <w:right w:val="single" w:sz="4" w:space="0" w:color="auto"/>
            </w:tcBorders>
            <w:vAlign w:val="center"/>
          </w:tcPr>
          <w:p w14:paraId="56DA0FB7" w14:textId="77777777" w:rsidR="00DF2B03" w:rsidRDefault="00DF2B03">
            <w:pPr>
              <w:suppressAutoHyphens w:val="0"/>
              <w:jc w:val="center"/>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0699BD85"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53084938"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7FEDC221"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5F3D758E" w14:textId="77777777" w:rsidR="00DF2B03" w:rsidRDefault="00DF2B03">
            <w:pPr>
              <w:suppressAutoHyphens w:val="0"/>
              <w:jc w:val="center"/>
              <w:rPr>
                <w:color w:val="000000"/>
                <w:sz w:val="22"/>
                <w:szCs w:val="22"/>
                <w:lang w:eastAsia="ru-RU"/>
              </w:rPr>
            </w:pPr>
          </w:p>
        </w:tc>
      </w:tr>
      <w:tr w:rsidR="00DF2B03" w14:paraId="7342AE8A" w14:textId="77777777" w:rsidTr="00DF2B03">
        <w:trPr>
          <w:trHeight w:val="450"/>
          <w:jc w:val="center"/>
        </w:trPr>
        <w:tc>
          <w:tcPr>
            <w:tcW w:w="449" w:type="dxa"/>
            <w:tcBorders>
              <w:top w:val="nil"/>
              <w:left w:val="single" w:sz="4" w:space="0" w:color="auto"/>
              <w:bottom w:val="single" w:sz="4" w:space="0" w:color="auto"/>
              <w:right w:val="single" w:sz="4" w:space="0" w:color="auto"/>
            </w:tcBorders>
            <w:vAlign w:val="center"/>
            <w:hideMark/>
          </w:tcPr>
          <w:p w14:paraId="7BDF60AD" w14:textId="77777777" w:rsidR="00DF2B03" w:rsidRDefault="00DF2B03">
            <w:pPr>
              <w:suppressAutoHyphens w:val="0"/>
              <w:jc w:val="center"/>
              <w:rPr>
                <w:color w:val="000000"/>
                <w:sz w:val="22"/>
                <w:szCs w:val="22"/>
                <w:lang w:eastAsia="ru-RU"/>
              </w:rPr>
            </w:pPr>
            <w:r>
              <w:rPr>
                <w:color w:val="000000"/>
                <w:sz w:val="22"/>
                <w:szCs w:val="22"/>
                <w:lang w:eastAsia="ru-RU"/>
              </w:rPr>
              <w:t>2</w:t>
            </w:r>
          </w:p>
        </w:tc>
        <w:tc>
          <w:tcPr>
            <w:tcW w:w="1059" w:type="dxa"/>
            <w:tcBorders>
              <w:top w:val="nil"/>
              <w:left w:val="nil"/>
              <w:bottom w:val="single" w:sz="4" w:space="0" w:color="auto"/>
              <w:right w:val="single" w:sz="4" w:space="0" w:color="auto"/>
            </w:tcBorders>
            <w:vAlign w:val="center"/>
          </w:tcPr>
          <w:p w14:paraId="438CC9E7"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0B2A82E8"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78ECA58A"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2997A63B"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39D0EC17"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1EFE1336"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1433C4D4"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2112B410"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65928262"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40A0C8C3" w14:textId="77777777" w:rsidR="00DF2B03" w:rsidRDefault="00DF2B03">
            <w:pPr>
              <w:suppressAutoHyphens w:val="0"/>
              <w:jc w:val="center"/>
              <w:rPr>
                <w:color w:val="000000"/>
                <w:sz w:val="22"/>
                <w:szCs w:val="22"/>
                <w:lang w:eastAsia="ru-RU"/>
              </w:rPr>
            </w:pPr>
          </w:p>
        </w:tc>
      </w:tr>
      <w:tr w:rsidR="00DF2B03" w14:paraId="0C7002A2" w14:textId="77777777" w:rsidTr="00DF2B03">
        <w:trPr>
          <w:trHeight w:val="450"/>
          <w:jc w:val="center"/>
        </w:trPr>
        <w:tc>
          <w:tcPr>
            <w:tcW w:w="449" w:type="dxa"/>
            <w:tcBorders>
              <w:top w:val="nil"/>
              <w:left w:val="single" w:sz="4" w:space="0" w:color="auto"/>
              <w:bottom w:val="single" w:sz="4" w:space="0" w:color="auto"/>
              <w:right w:val="single" w:sz="4" w:space="0" w:color="auto"/>
            </w:tcBorders>
            <w:vAlign w:val="center"/>
            <w:hideMark/>
          </w:tcPr>
          <w:p w14:paraId="602ECBD5" w14:textId="77777777" w:rsidR="00DF2B03" w:rsidRDefault="00DF2B03">
            <w:pPr>
              <w:suppressAutoHyphens w:val="0"/>
              <w:jc w:val="center"/>
              <w:rPr>
                <w:color w:val="000000"/>
                <w:sz w:val="22"/>
                <w:szCs w:val="22"/>
                <w:lang w:eastAsia="ru-RU"/>
              </w:rPr>
            </w:pPr>
            <w:r>
              <w:rPr>
                <w:color w:val="000000"/>
                <w:sz w:val="22"/>
                <w:szCs w:val="22"/>
                <w:lang w:eastAsia="ru-RU"/>
              </w:rPr>
              <w:t>3</w:t>
            </w:r>
          </w:p>
        </w:tc>
        <w:tc>
          <w:tcPr>
            <w:tcW w:w="1059" w:type="dxa"/>
            <w:tcBorders>
              <w:top w:val="nil"/>
              <w:left w:val="nil"/>
              <w:bottom w:val="single" w:sz="4" w:space="0" w:color="auto"/>
              <w:right w:val="single" w:sz="4" w:space="0" w:color="auto"/>
            </w:tcBorders>
            <w:vAlign w:val="center"/>
          </w:tcPr>
          <w:p w14:paraId="7E4E9333"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27721027"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5DE26F20"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52CDF8FD"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42D5DDFF"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21B2628B"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537B3F58"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3A39EC6F"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5B303384"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63353CF2" w14:textId="77777777" w:rsidR="00DF2B03" w:rsidRDefault="00DF2B03">
            <w:pPr>
              <w:suppressAutoHyphens w:val="0"/>
              <w:jc w:val="center"/>
              <w:rPr>
                <w:color w:val="000000"/>
                <w:sz w:val="22"/>
                <w:szCs w:val="22"/>
                <w:lang w:eastAsia="ru-RU"/>
              </w:rPr>
            </w:pPr>
          </w:p>
        </w:tc>
      </w:tr>
      <w:tr w:rsidR="00DF2B03" w14:paraId="4C3F32B7" w14:textId="77777777" w:rsidTr="00DF2B03">
        <w:trPr>
          <w:trHeight w:val="675"/>
          <w:jc w:val="center"/>
        </w:trPr>
        <w:tc>
          <w:tcPr>
            <w:tcW w:w="449" w:type="dxa"/>
            <w:tcBorders>
              <w:top w:val="nil"/>
              <w:left w:val="single" w:sz="4" w:space="0" w:color="auto"/>
              <w:bottom w:val="single" w:sz="4" w:space="0" w:color="auto"/>
              <w:right w:val="single" w:sz="4" w:space="0" w:color="auto"/>
            </w:tcBorders>
            <w:vAlign w:val="center"/>
            <w:hideMark/>
          </w:tcPr>
          <w:p w14:paraId="4021B7D9" w14:textId="77777777" w:rsidR="00DF2B03" w:rsidRDefault="00DF2B03">
            <w:pPr>
              <w:suppressAutoHyphens w:val="0"/>
              <w:jc w:val="center"/>
              <w:rPr>
                <w:color w:val="000000"/>
                <w:sz w:val="22"/>
                <w:szCs w:val="22"/>
                <w:lang w:eastAsia="ru-RU"/>
              </w:rPr>
            </w:pPr>
            <w:r>
              <w:rPr>
                <w:color w:val="000000"/>
                <w:sz w:val="22"/>
                <w:szCs w:val="22"/>
                <w:lang w:eastAsia="ru-RU"/>
              </w:rPr>
              <w:t>4</w:t>
            </w:r>
          </w:p>
        </w:tc>
        <w:tc>
          <w:tcPr>
            <w:tcW w:w="1059" w:type="dxa"/>
            <w:tcBorders>
              <w:top w:val="nil"/>
              <w:left w:val="nil"/>
              <w:bottom w:val="single" w:sz="4" w:space="0" w:color="auto"/>
              <w:right w:val="single" w:sz="4" w:space="0" w:color="auto"/>
            </w:tcBorders>
            <w:vAlign w:val="center"/>
          </w:tcPr>
          <w:p w14:paraId="6896E61B"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000697B1"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17F61AC6"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576DDD9E"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2CDBED08"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0C210C20"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6ADACE49"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6728BC3B"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20CA0B10"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0217204F" w14:textId="77777777" w:rsidR="00DF2B03" w:rsidRDefault="00DF2B03">
            <w:pPr>
              <w:suppressAutoHyphens w:val="0"/>
              <w:jc w:val="center"/>
              <w:rPr>
                <w:color w:val="000000"/>
                <w:sz w:val="22"/>
                <w:szCs w:val="22"/>
                <w:lang w:eastAsia="ru-RU"/>
              </w:rPr>
            </w:pPr>
          </w:p>
        </w:tc>
      </w:tr>
      <w:tr w:rsidR="00DF2B03" w14:paraId="0FDA36BB" w14:textId="77777777" w:rsidTr="00DF2B03">
        <w:trPr>
          <w:trHeight w:val="1125"/>
          <w:jc w:val="center"/>
        </w:trPr>
        <w:tc>
          <w:tcPr>
            <w:tcW w:w="449" w:type="dxa"/>
            <w:tcBorders>
              <w:top w:val="nil"/>
              <w:left w:val="single" w:sz="4" w:space="0" w:color="auto"/>
              <w:bottom w:val="single" w:sz="4" w:space="0" w:color="auto"/>
              <w:right w:val="single" w:sz="4" w:space="0" w:color="auto"/>
            </w:tcBorders>
            <w:vAlign w:val="center"/>
            <w:hideMark/>
          </w:tcPr>
          <w:p w14:paraId="2F898348" w14:textId="77777777" w:rsidR="00DF2B03" w:rsidRDefault="00DF2B03">
            <w:pPr>
              <w:suppressAutoHyphens w:val="0"/>
              <w:jc w:val="center"/>
              <w:rPr>
                <w:color w:val="000000"/>
                <w:sz w:val="22"/>
                <w:szCs w:val="22"/>
                <w:lang w:eastAsia="ru-RU"/>
              </w:rPr>
            </w:pPr>
            <w:r>
              <w:rPr>
                <w:color w:val="000000"/>
                <w:sz w:val="22"/>
                <w:szCs w:val="22"/>
                <w:lang w:eastAsia="ru-RU"/>
              </w:rPr>
              <w:lastRenderedPageBreak/>
              <w:t>5</w:t>
            </w:r>
          </w:p>
        </w:tc>
        <w:tc>
          <w:tcPr>
            <w:tcW w:w="1059" w:type="dxa"/>
            <w:tcBorders>
              <w:top w:val="nil"/>
              <w:left w:val="nil"/>
              <w:bottom w:val="single" w:sz="4" w:space="0" w:color="auto"/>
              <w:right w:val="single" w:sz="4" w:space="0" w:color="auto"/>
            </w:tcBorders>
            <w:vAlign w:val="center"/>
          </w:tcPr>
          <w:p w14:paraId="497E21BF"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06E165E5"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100EBCF0"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20730640"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77C38E87"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243FC39C"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3D40072C"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5C5FF21B"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67D7EED1"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61F1AF2D" w14:textId="77777777" w:rsidR="00DF2B03" w:rsidRDefault="00DF2B03">
            <w:pPr>
              <w:suppressAutoHyphens w:val="0"/>
              <w:jc w:val="center"/>
              <w:rPr>
                <w:color w:val="000000"/>
                <w:sz w:val="22"/>
                <w:szCs w:val="22"/>
                <w:lang w:eastAsia="ru-RU"/>
              </w:rPr>
            </w:pPr>
          </w:p>
        </w:tc>
      </w:tr>
      <w:tr w:rsidR="00DF2B03" w14:paraId="03EDD531" w14:textId="77777777" w:rsidTr="00DF2B03">
        <w:trPr>
          <w:trHeight w:val="450"/>
          <w:jc w:val="center"/>
        </w:trPr>
        <w:tc>
          <w:tcPr>
            <w:tcW w:w="449" w:type="dxa"/>
            <w:tcBorders>
              <w:top w:val="nil"/>
              <w:left w:val="single" w:sz="4" w:space="0" w:color="auto"/>
              <w:bottom w:val="single" w:sz="4" w:space="0" w:color="auto"/>
              <w:right w:val="single" w:sz="4" w:space="0" w:color="auto"/>
            </w:tcBorders>
            <w:vAlign w:val="center"/>
            <w:hideMark/>
          </w:tcPr>
          <w:p w14:paraId="41724E32" w14:textId="77777777" w:rsidR="00DF2B03" w:rsidRDefault="00DF2B03">
            <w:pPr>
              <w:suppressAutoHyphens w:val="0"/>
              <w:jc w:val="center"/>
              <w:rPr>
                <w:color w:val="000000"/>
                <w:sz w:val="22"/>
                <w:szCs w:val="22"/>
                <w:lang w:eastAsia="ru-RU"/>
              </w:rPr>
            </w:pPr>
            <w:r>
              <w:rPr>
                <w:color w:val="000000"/>
                <w:sz w:val="22"/>
                <w:szCs w:val="22"/>
                <w:lang w:eastAsia="ru-RU"/>
              </w:rPr>
              <w:t>6</w:t>
            </w:r>
          </w:p>
        </w:tc>
        <w:tc>
          <w:tcPr>
            <w:tcW w:w="1059" w:type="dxa"/>
            <w:tcBorders>
              <w:top w:val="nil"/>
              <w:left w:val="nil"/>
              <w:bottom w:val="single" w:sz="4" w:space="0" w:color="auto"/>
              <w:right w:val="single" w:sz="4" w:space="0" w:color="auto"/>
            </w:tcBorders>
            <w:vAlign w:val="center"/>
          </w:tcPr>
          <w:p w14:paraId="592E98B9"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6BA5D2C3"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53936FB6"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5A31701C"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35A6B797"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57DDF864"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798EFAAD"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7D33C3B1"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45E75F74"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5845AC3F" w14:textId="77777777" w:rsidR="00DF2B03" w:rsidRDefault="00DF2B03">
            <w:pPr>
              <w:suppressAutoHyphens w:val="0"/>
              <w:jc w:val="center"/>
              <w:rPr>
                <w:color w:val="000000"/>
                <w:sz w:val="22"/>
                <w:szCs w:val="22"/>
                <w:lang w:eastAsia="ru-RU"/>
              </w:rPr>
            </w:pPr>
          </w:p>
        </w:tc>
      </w:tr>
    </w:tbl>
    <w:p w14:paraId="66E5F3E2" w14:textId="77777777" w:rsidR="00DF2B03" w:rsidRDefault="00DF2B03" w:rsidP="00DF2B03">
      <w:pPr>
        <w:jc w:val="both"/>
        <w:rPr>
          <w:bCs/>
          <w:iCs/>
          <w:sz w:val="22"/>
          <w:szCs w:val="22"/>
        </w:rPr>
      </w:pPr>
      <w:r>
        <w:rPr>
          <w:bCs/>
          <w:iCs/>
          <w:sz w:val="22"/>
          <w:szCs w:val="22"/>
        </w:rPr>
        <w:t>ИТОГО: ___________ (_________________________________) рублей ____ копеек, в том числе НДС/без НДС.</w:t>
      </w:r>
    </w:p>
    <w:p w14:paraId="1ECA0636" w14:textId="77777777" w:rsidR="00DF2B03" w:rsidRDefault="00DF2B03" w:rsidP="00DF2B03">
      <w:pPr>
        <w:ind w:firstLine="567"/>
        <w:jc w:val="center"/>
        <w:rPr>
          <w:bCs/>
          <w:i/>
          <w:sz w:val="22"/>
          <w:szCs w:val="22"/>
        </w:rPr>
      </w:pPr>
    </w:p>
    <w:tbl>
      <w:tblPr>
        <w:tblW w:w="10035" w:type="dxa"/>
        <w:tblLayout w:type="fixed"/>
        <w:tblLook w:val="04A0" w:firstRow="1" w:lastRow="0" w:firstColumn="1" w:lastColumn="0" w:noHBand="0" w:noVBand="1"/>
      </w:tblPr>
      <w:tblGrid>
        <w:gridCol w:w="5072"/>
        <w:gridCol w:w="4963"/>
      </w:tblGrid>
      <w:tr w:rsidR="00DF2B03" w14:paraId="34869200" w14:textId="77777777" w:rsidTr="00DF2B03">
        <w:trPr>
          <w:trHeight w:val="4309"/>
        </w:trPr>
        <w:tc>
          <w:tcPr>
            <w:tcW w:w="5072" w:type="dxa"/>
            <w:vAlign w:val="center"/>
          </w:tcPr>
          <w:p w14:paraId="475D08AE" w14:textId="77777777" w:rsidR="00DF2B03" w:rsidRDefault="00DF2B03">
            <w:pPr>
              <w:widowControl w:val="0"/>
              <w:rPr>
                <w:sz w:val="22"/>
                <w:szCs w:val="22"/>
                <w:lang w:bidi="hi-IN"/>
              </w:rPr>
            </w:pPr>
            <w:bookmarkStart w:id="8" w:name="_Hlk117776489"/>
            <w:r>
              <w:rPr>
                <w:sz w:val="22"/>
                <w:szCs w:val="22"/>
                <w:lang w:bidi="hi-IN"/>
              </w:rPr>
              <w:t>Поставщик:</w:t>
            </w:r>
          </w:p>
          <w:p w14:paraId="5722C47D" w14:textId="77777777" w:rsidR="00DF2B03" w:rsidRDefault="00DF2B03">
            <w:pPr>
              <w:widowControl w:val="0"/>
              <w:rPr>
                <w:sz w:val="22"/>
                <w:szCs w:val="22"/>
                <w:lang w:bidi="hi-IN"/>
              </w:rPr>
            </w:pPr>
          </w:p>
          <w:p w14:paraId="6BD8E1F9" w14:textId="1692B734" w:rsidR="00DF2B03" w:rsidRDefault="00DF2B03">
            <w:pPr>
              <w:widowControl w:val="0"/>
              <w:rPr>
                <w:sz w:val="22"/>
                <w:szCs w:val="22"/>
                <w:lang w:bidi="hi-IN"/>
              </w:rPr>
            </w:pPr>
          </w:p>
          <w:p w14:paraId="158B0C53" w14:textId="12649C1B" w:rsidR="00DF2B03" w:rsidRDefault="00DF2B03">
            <w:pPr>
              <w:widowControl w:val="0"/>
              <w:rPr>
                <w:sz w:val="22"/>
                <w:szCs w:val="22"/>
                <w:lang w:bidi="hi-IN"/>
              </w:rPr>
            </w:pPr>
          </w:p>
          <w:p w14:paraId="38C56404" w14:textId="079ACDBD" w:rsidR="00DF2B03" w:rsidRDefault="00DF2B03">
            <w:pPr>
              <w:widowControl w:val="0"/>
              <w:rPr>
                <w:sz w:val="22"/>
                <w:szCs w:val="22"/>
                <w:lang w:bidi="hi-IN"/>
              </w:rPr>
            </w:pPr>
          </w:p>
          <w:p w14:paraId="58D38ECB" w14:textId="4719F85C" w:rsidR="00DF2B03" w:rsidRDefault="00DF2B03">
            <w:pPr>
              <w:widowControl w:val="0"/>
              <w:rPr>
                <w:sz w:val="22"/>
                <w:szCs w:val="22"/>
                <w:lang w:bidi="hi-IN"/>
              </w:rPr>
            </w:pPr>
          </w:p>
          <w:p w14:paraId="4A59A981" w14:textId="6CC889A9" w:rsidR="00DF2B03" w:rsidRDefault="00DF2B03">
            <w:pPr>
              <w:widowControl w:val="0"/>
              <w:rPr>
                <w:sz w:val="22"/>
                <w:szCs w:val="22"/>
                <w:lang w:bidi="hi-IN"/>
              </w:rPr>
            </w:pPr>
          </w:p>
          <w:p w14:paraId="64560364" w14:textId="52CCFBDA" w:rsidR="00DF2B03" w:rsidRDefault="00DF2B03">
            <w:pPr>
              <w:widowControl w:val="0"/>
              <w:rPr>
                <w:sz w:val="22"/>
                <w:szCs w:val="22"/>
                <w:lang w:bidi="hi-IN"/>
              </w:rPr>
            </w:pPr>
          </w:p>
          <w:p w14:paraId="1CE6C2F3" w14:textId="5BD19534" w:rsidR="00DF2B03" w:rsidRDefault="00DF2B03">
            <w:pPr>
              <w:widowControl w:val="0"/>
              <w:rPr>
                <w:sz w:val="22"/>
                <w:szCs w:val="22"/>
                <w:lang w:bidi="hi-IN"/>
              </w:rPr>
            </w:pPr>
          </w:p>
          <w:p w14:paraId="1255DD2F" w14:textId="03132021" w:rsidR="00DF2B03" w:rsidRDefault="00DF2B03">
            <w:pPr>
              <w:widowControl w:val="0"/>
              <w:rPr>
                <w:sz w:val="22"/>
                <w:szCs w:val="22"/>
                <w:lang w:bidi="hi-IN"/>
              </w:rPr>
            </w:pPr>
          </w:p>
          <w:p w14:paraId="0FC4537B" w14:textId="79C33FB8" w:rsidR="00DF2B03" w:rsidRDefault="00DF2B03">
            <w:pPr>
              <w:widowControl w:val="0"/>
              <w:rPr>
                <w:sz w:val="22"/>
                <w:szCs w:val="22"/>
                <w:lang w:bidi="hi-IN"/>
              </w:rPr>
            </w:pPr>
          </w:p>
          <w:p w14:paraId="527062DD" w14:textId="3C8D9D37" w:rsidR="00DF2B03" w:rsidRDefault="00DF2B03">
            <w:pPr>
              <w:widowControl w:val="0"/>
              <w:rPr>
                <w:sz w:val="22"/>
                <w:szCs w:val="22"/>
                <w:lang w:bidi="hi-IN"/>
              </w:rPr>
            </w:pPr>
          </w:p>
          <w:p w14:paraId="7798743B" w14:textId="3C7FD4D5" w:rsidR="00DF2B03" w:rsidRDefault="00DF2B03" w:rsidP="00DF2B03">
            <w:pPr>
              <w:widowControl w:val="0"/>
              <w:rPr>
                <w:sz w:val="22"/>
                <w:szCs w:val="22"/>
                <w:lang w:bidi="hi-IN"/>
              </w:rPr>
            </w:pPr>
          </w:p>
          <w:p w14:paraId="0F14BC09" w14:textId="77777777" w:rsidR="00DF2B03" w:rsidRDefault="00DF2B03" w:rsidP="00DF2B03">
            <w:pPr>
              <w:widowControl w:val="0"/>
              <w:rPr>
                <w:sz w:val="22"/>
                <w:szCs w:val="22"/>
                <w:lang w:bidi="hi-IN"/>
              </w:rPr>
            </w:pPr>
          </w:p>
          <w:p w14:paraId="2EAFFD70" w14:textId="77777777" w:rsidR="00DF2B03" w:rsidRDefault="00DF2B03" w:rsidP="00DF2B03">
            <w:pPr>
              <w:widowControl w:val="0"/>
              <w:rPr>
                <w:sz w:val="22"/>
                <w:szCs w:val="22"/>
                <w:lang w:bidi="hi-IN"/>
              </w:rPr>
            </w:pPr>
            <w:r>
              <w:rPr>
                <w:sz w:val="22"/>
                <w:szCs w:val="22"/>
                <w:lang w:bidi="hi-IN"/>
              </w:rPr>
              <w:t xml:space="preserve">_______________/______________/ </w:t>
            </w:r>
          </w:p>
          <w:p w14:paraId="1FD51429" w14:textId="309A6ADC" w:rsidR="00DF2B03" w:rsidRDefault="00DF2B03" w:rsidP="00DF2B03">
            <w:pPr>
              <w:widowControl w:val="0"/>
              <w:rPr>
                <w:sz w:val="22"/>
                <w:szCs w:val="22"/>
                <w:lang w:bidi="hi-IN"/>
              </w:rPr>
            </w:pPr>
            <w:r>
              <w:rPr>
                <w:sz w:val="22"/>
                <w:szCs w:val="22"/>
                <w:lang w:bidi="hi-IN"/>
              </w:rPr>
              <w:t>ЭЦП</w:t>
            </w:r>
          </w:p>
          <w:p w14:paraId="56E5CFC1" w14:textId="77777777" w:rsidR="00DF2B03" w:rsidRDefault="00DF2B03">
            <w:pPr>
              <w:widowControl w:val="0"/>
              <w:rPr>
                <w:sz w:val="22"/>
                <w:szCs w:val="22"/>
                <w:lang w:bidi="hi-IN"/>
              </w:rPr>
            </w:pPr>
          </w:p>
          <w:p w14:paraId="495FF5E1" w14:textId="77777777" w:rsidR="00DF2B03" w:rsidRDefault="00DF2B03">
            <w:pPr>
              <w:widowControl w:val="0"/>
              <w:rPr>
                <w:sz w:val="22"/>
                <w:szCs w:val="22"/>
                <w:lang w:bidi="hi-IN"/>
              </w:rPr>
            </w:pPr>
          </w:p>
        </w:tc>
        <w:tc>
          <w:tcPr>
            <w:tcW w:w="4963" w:type="dxa"/>
          </w:tcPr>
          <w:p w14:paraId="01689F9E" w14:textId="77777777" w:rsidR="00DF2B03" w:rsidRDefault="00DF2B03">
            <w:pPr>
              <w:widowControl w:val="0"/>
              <w:rPr>
                <w:sz w:val="22"/>
                <w:szCs w:val="22"/>
                <w:lang w:bidi="hi-IN"/>
              </w:rPr>
            </w:pPr>
            <w:r>
              <w:rPr>
                <w:sz w:val="22"/>
                <w:szCs w:val="22"/>
                <w:lang w:bidi="hi-IN"/>
              </w:rPr>
              <w:t>Заказчик:</w:t>
            </w:r>
          </w:p>
          <w:p w14:paraId="77326334" w14:textId="5D38871E" w:rsidR="00DF2B03" w:rsidRDefault="00DF2B03">
            <w:pPr>
              <w:widowControl w:val="0"/>
              <w:rPr>
                <w:sz w:val="22"/>
                <w:szCs w:val="22"/>
                <w:lang w:bidi="hi-IN"/>
              </w:rPr>
            </w:pPr>
          </w:p>
          <w:p w14:paraId="5CA4835B" w14:textId="2E5024C2" w:rsidR="00DF2B03" w:rsidRDefault="00DF2B03">
            <w:pPr>
              <w:widowControl w:val="0"/>
              <w:rPr>
                <w:sz w:val="22"/>
                <w:szCs w:val="22"/>
                <w:lang w:bidi="hi-IN"/>
              </w:rPr>
            </w:pPr>
          </w:p>
          <w:p w14:paraId="539EF321" w14:textId="13E20BDD" w:rsidR="00DF2B03" w:rsidRDefault="00DF2B03">
            <w:pPr>
              <w:widowControl w:val="0"/>
              <w:rPr>
                <w:sz w:val="22"/>
                <w:szCs w:val="22"/>
                <w:lang w:bidi="hi-IN"/>
              </w:rPr>
            </w:pPr>
          </w:p>
          <w:p w14:paraId="61EDCCB7" w14:textId="7AD3617E" w:rsidR="00DF2B03" w:rsidRDefault="00DF2B03">
            <w:pPr>
              <w:widowControl w:val="0"/>
              <w:rPr>
                <w:sz w:val="22"/>
                <w:szCs w:val="22"/>
                <w:lang w:bidi="hi-IN"/>
              </w:rPr>
            </w:pPr>
          </w:p>
          <w:p w14:paraId="1A5016E3" w14:textId="0D8ABC8A" w:rsidR="00DF2B03" w:rsidRDefault="00DF2B03">
            <w:pPr>
              <w:widowControl w:val="0"/>
              <w:rPr>
                <w:sz w:val="22"/>
                <w:szCs w:val="22"/>
                <w:lang w:bidi="hi-IN"/>
              </w:rPr>
            </w:pPr>
          </w:p>
          <w:p w14:paraId="1E6FA4D8" w14:textId="3C13BA7A" w:rsidR="00DF2B03" w:rsidRDefault="00DF2B03">
            <w:pPr>
              <w:widowControl w:val="0"/>
              <w:rPr>
                <w:sz w:val="22"/>
                <w:szCs w:val="22"/>
                <w:lang w:bidi="hi-IN"/>
              </w:rPr>
            </w:pPr>
          </w:p>
          <w:p w14:paraId="5BE5A326" w14:textId="13B0D7ED" w:rsidR="00DF2B03" w:rsidRDefault="00DF2B03">
            <w:pPr>
              <w:widowControl w:val="0"/>
              <w:rPr>
                <w:sz w:val="22"/>
                <w:szCs w:val="22"/>
                <w:lang w:bidi="hi-IN"/>
              </w:rPr>
            </w:pPr>
          </w:p>
          <w:p w14:paraId="025860E4" w14:textId="1389AA60" w:rsidR="00DF2B03" w:rsidRDefault="00DF2B03">
            <w:pPr>
              <w:widowControl w:val="0"/>
              <w:rPr>
                <w:sz w:val="22"/>
                <w:szCs w:val="22"/>
                <w:lang w:bidi="hi-IN"/>
              </w:rPr>
            </w:pPr>
          </w:p>
          <w:p w14:paraId="2359EA6A" w14:textId="4B829E34" w:rsidR="00DF2B03" w:rsidRDefault="00DF2B03">
            <w:pPr>
              <w:widowControl w:val="0"/>
              <w:rPr>
                <w:sz w:val="22"/>
                <w:szCs w:val="22"/>
                <w:lang w:bidi="hi-IN"/>
              </w:rPr>
            </w:pPr>
          </w:p>
          <w:p w14:paraId="6CFC057B" w14:textId="77777777" w:rsidR="00DF2B03" w:rsidRDefault="00DF2B03">
            <w:pPr>
              <w:widowControl w:val="0"/>
              <w:rPr>
                <w:sz w:val="22"/>
                <w:szCs w:val="22"/>
                <w:lang w:bidi="hi-IN"/>
              </w:rPr>
            </w:pPr>
          </w:p>
          <w:p w14:paraId="6314C527" w14:textId="77777777" w:rsidR="00DF2B03" w:rsidRDefault="00DF2B03">
            <w:pPr>
              <w:widowControl w:val="0"/>
              <w:rPr>
                <w:sz w:val="22"/>
                <w:szCs w:val="22"/>
                <w:lang w:bidi="hi-IN"/>
              </w:rPr>
            </w:pPr>
          </w:p>
          <w:p w14:paraId="0731D402" w14:textId="77777777" w:rsidR="00DF2B03" w:rsidRDefault="00DF2B03" w:rsidP="00DF2B03">
            <w:pPr>
              <w:widowControl w:val="0"/>
              <w:rPr>
                <w:sz w:val="22"/>
                <w:szCs w:val="22"/>
                <w:lang w:bidi="hi-IN"/>
              </w:rPr>
            </w:pPr>
            <w:r>
              <w:rPr>
                <w:sz w:val="22"/>
                <w:szCs w:val="22"/>
                <w:lang w:bidi="hi-IN"/>
              </w:rPr>
              <w:t>Директор</w:t>
            </w:r>
          </w:p>
          <w:p w14:paraId="1D9F0195" w14:textId="77777777" w:rsidR="00DF2B03" w:rsidRDefault="00DF2B03" w:rsidP="00DF2B03">
            <w:pPr>
              <w:widowControl w:val="0"/>
              <w:rPr>
                <w:sz w:val="22"/>
                <w:szCs w:val="22"/>
                <w:lang w:bidi="hi-IN"/>
              </w:rPr>
            </w:pPr>
          </w:p>
          <w:p w14:paraId="780C7516" w14:textId="77777777" w:rsidR="00DF2B03" w:rsidRDefault="00DF2B03" w:rsidP="00DF2B03">
            <w:pPr>
              <w:widowControl w:val="0"/>
              <w:rPr>
                <w:sz w:val="22"/>
                <w:szCs w:val="22"/>
                <w:lang w:bidi="hi-IN"/>
              </w:rPr>
            </w:pPr>
            <w:r>
              <w:rPr>
                <w:sz w:val="22"/>
                <w:szCs w:val="22"/>
                <w:lang w:bidi="hi-IN"/>
              </w:rPr>
              <w:t xml:space="preserve">_______________/______________/ </w:t>
            </w:r>
          </w:p>
          <w:p w14:paraId="31A8D1D4" w14:textId="10F4C388" w:rsidR="00DF2B03" w:rsidRDefault="00DF2B03" w:rsidP="00DF2B03">
            <w:pPr>
              <w:widowControl w:val="0"/>
              <w:rPr>
                <w:sz w:val="22"/>
                <w:szCs w:val="22"/>
                <w:lang w:bidi="hi-IN"/>
              </w:rPr>
            </w:pPr>
            <w:r>
              <w:rPr>
                <w:sz w:val="22"/>
                <w:szCs w:val="22"/>
                <w:lang w:bidi="hi-IN"/>
              </w:rPr>
              <w:t>ЭЦП</w:t>
            </w:r>
          </w:p>
        </w:tc>
      </w:tr>
      <w:bookmarkEnd w:id="0"/>
      <w:bookmarkEnd w:id="8"/>
    </w:tbl>
    <w:p w14:paraId="299BE321" w14:textId="77777777" w:rsidR="00DF2B03" w:rsidRDefault="00DF2B03" w:rsidP="00DF2B03">
      <w:pPr>
        <w:jc w:val="both"/>
        <w:rPr>
          <w:bCs/>
          <w:iCs/>
          <w:sz w:val="22"/>
          <w:szCs w:val="22"/>
        </w:rPr>
      </w:pPr>
    </w:p>
    <w:p w14:paraId="650ED7CE" w14:textId="77777777" w:rsidR="000D0915" w:rsidRDefault="000D0915"/>
    <w:sectPr w:rsidR="000D0915" w:rsidSect="00DF2B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A1ED" w14:textId="77777777" w:rsidR="00906775" w:rsidRDefault="00906775" w:rsidP="00DF2B03">
      <w:r>
        <w:separator/>
      </w:r>
    </w:p>
  </w:endnote>
  <w:endnote w:type="continuationSeparator" w:id="0">
    <w:p w14:paraId="1CC43A08" w14:textId="77777777" w:rsidR="00906775" w:rsidRDefault="00906775" w:rsidP="00DF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EB39" w14:textId="77777777" w:rsidR="00906775" w:rsidRDefault="00906775" w:rsidP="00DF2B03">
      <w:r>
        <w:separator/>
      </w:r>
    </w:p>
  </w:footnote>
  <w:footnote w:type="continuationSeparator" w:id="0">
    <w:p w14:paraId="061B696D" w14:textId="77777777" w:rsidR="00906775" w:rsidRDefault="00906775" w:rsidP="00DF2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03"/>
    <w:rsid w:val="000D0915"/>
    <w:rsid w:val="00126240"/>
    <w:rsid w:val="00227A36"/>
    <w:rsid w:val="002A0D95"/>
    <w:rsid w:val="00906775"/>
    <w:rsid w:val="009719B9"/>
    <w:rsid w:val="00994188"/>
    <w:rsid w:val="00A370E5"/>
    <w:rsid w:val="00B6193C"/>
    <w:rsid w:val="00BB181E"/>
    <w:rsid w:val="00D54E6D"/>
    <w:rsid w:val="00DF2B03"/>
    <w:rsid w:val="00E0093F"/>
    <w:rsid w:val="00F94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922E"/>
  <w15:chartTrackingRefBased/>
  <w15:docId w15:val="{29437A36-2A24-4A65-94C8-D0B0F193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B0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F2B03"/>
    <w:rPr>
      <w:color w:val="0000FF"/>
      <w:u w:val="single"/>
    </w:rPr>
  </w:style>
  <w:style w:type="paragraph" w:styleId="a4">
    <w:name w:val="footnote text"/>
    <w:basedOn w:val="a"/>
    <w:link w:val="1"/>
    <w:uiPriority w:val="99"/>
    <w:semiHidden/>
    <w:unhideWhenUsed/>
    <w:rsid w:val="00DF2B03"/>
    <w:pPr>
      <w:suppressAutoHyphens w:val="0"/>
    </w:pPr>
    <w:rPr>
      <w:sz w:val="20"/>
      <w:szCs w:val="20"/>
    </w:rPr>
  </w:style>
  <w:style w:type="character" w:customStyle="1" w:styleId="a5">
    <w:name w:val="Текст сноски Знак"/>
    <w:basedOn w:val="a0"/>
    <w:uiPriority w:val="99"/>
    <w:semiHidden/>
    <w:rsid w:val="00DF2B03"/>
    <w:rPr>
      <w:rFonts w:ascii="Times New Roman" w:eastAsia="Times New Roman" w:hAnsi="Times New Roman" w:cs="Times New Roman"/>
      <w:sz w:val="20"/>
      <w:szCs w:val="20"/>
      <w:lang w:eastAsia="zh-CN"/>
    </w:rPr>
  </w:style>
  <w:style w:type="character" w:styleId="a6">
    <w:name w:val="footnote reference"/>
    <w:uiPriority w:val="99"/>
    <w:semiHidden/>
    <w:unhideWhenUsed/>
    <w:rsid w:val="00DF2B03"/>
    <w:rPr>
      <w:vertAlign w:val="superscript"/>
    </w:rPr>
  </w:style>
  <w:style w:type="character" w:customStyle="1" w:styleId="1">
    <w:name w:val="Текст сноски Знак1"/>
    <w:basedOn w:val="a0"/>
    <w:link w:val="a4"/>
    <w:uiPriority w:val="99"/>
    <w:semiHidden/>
    <w:locked/>
    <w:rsid w:val="00DF2B03"/>
    <w:rPr>
      <w:rFonts w:ascii="Times New Roman" w:eastAsia="Times New Roman" w:hAnsi="Times New Roman" w:cs="Times New Roman"/>
      <w:sz w:val="20"/>
      <w:szCs w:val="20"/>
      <w:lang w:eastAsia="zh-CN"/>
    </w:rPr>
  </w:style>
  <w:style w:type="paragraph" w:styleId="a7">
    <w:name w:val="No Spacing"/>
    <w:uiPriority w:val="1"/>
    <w:qFormat/>
    <w:rsid w:val="00B6193C"/>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25470">
      <w:bodyDiv w:val="1"/>
      <w:marLeft w:val="0"/>
      <w:marRight w:val="0"/>
      <w:marTop w:val="0"/>
      <w:marBottom w:val="0"/>
      <w:divBdr>
        <w:top w:val="none" w:sz="0" w:space="0" w:color="auto"/>
        <w:left w:val="none" w:sz="0" w:space="0" w:color="auto"/>
        <w:bottom w:val="none" w:sz="0" w:space="0" w:color="auto"/>
        <w:right w:val="none" w:sz="0" w:space="0" w:color="auto"/>
      </w:divBdr>
    </w:div>
    <w:div w:id="14421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11" Type="http://schemas.openxmlformats.org/officeDocument/2006/relationships/hyperlink" Target="mailto:hvatpni@mail.ru" TargetMode="External"/><Relationship Id="rId5" Type="http://schemas.openxmlformats.org/officeDocument/2006/relationships/endnotes" Target="endnotes.xml"/><Relationship Id="rId10"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4" Type="http://schemas.openxmlformats.org/officeDocument/2006/relationships/footnotes" Target="footnotes.xml"/><Relationship Id="rId9"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5747</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cp:lastModifiedBy>
  <cp:revision>3</cp:revision>
  <dcterms:created xsi:type="dcterms:W3CDTF">2023-11-22T13:16:00Z</dcterms:created>
  <dcterms:modified xsi:type="dcterms:W3CDTF">2023-11-23T10:00:00Z</dcterms:modified>
</cp:coreProperties>
</file>