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A20" w14:textId="77777777" w:rsidR="0057656E" w:rsidRPr="005C4EF4" w:rsidRDefault="0057656E" w:rsidP="005765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112952771"/>
      <w:r w:rsidRPr="005C4EF4">
        <w:rPr>
          <w:rFonts w:ascii="Times New Roman" w:eastAsia="Times New Roman" w:hAnsi="Times New Roman"/>
          <w:b/>
          <w:lang w:eastAsia="ru-RU"/>
        </w:rPr>
        <w:t xml:space="preserve">Описание предмета закупки </w:t>
      </w:r>
    </w:p>
    <w:p w14:paraId="710E0D02" w14:textId="77777777" w:rsidR="0057656E" w:rsidRPr="005C4EF4" w:rsidRDefault="0057656E" w:rsidP="0057656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4EF4">
        <w:rPr>
          <w:rFonts w:ascii="Times New Roman" w:eastAsia="Times New Roman" w:hAnsi="Times New Roman"/>
          <w:b/>
          <w:lang w:eastAsia="ru-RU"/>
        </w:rPr>
        <w:t xml:space="preserve">(техническое задание) </w:t>
      </w:r>
    </w:p>
    <w:p w14:paraId="4315E855" w14:textId="77777777" w:rsidR="0057656E" w:rsidRPr="005C4EF4" w:rsidRDefault="0057656E" w:rsidP="0057656E">
      <w:pPr>
        <w:spacing w:after="0" w:line="240" w:lineRule="auto"/>
        <w:jc w:val="center"/>
        <w:rPr>
          <w:rFonts w:ascii="Times New Roman" w:eastAsia="Arial" w:hAnsi="Times New Roman"/>
          <w:b/>
          <w:bCs/>
          <w:lang w:eastAsia="ru-RU"/>
        </w:rPr>
      </w:pPr>
    </w:p>
    <w:p w14:paraId="3A7EE038" w14:textId="77777777" w:rsidR="0057656E" w:rsidRPr="005C4EF4" w:rsidRDefault="0057656E" w:rsidP="0057656E">
      <w:pPr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  <w:r w:rsidRPr="005C4EF4">
        <w:rPr>
          <w:rFonts w:ascii="Times New Roman" w:eastAsia="Times New Roman" w:hAnsi="Times New Roman"/>
          <w:b/>
          <w:lang w:eastAsia="ru-RU"/>
        </w:rPr>
        <w:t>1.</w:t>
      </w:r>
      <w:r w:rsidRPr="005C4EF4">
        <w:rPr>
          <w:rFonts w:ascii="Times New Roman" w:eastAsia="Times New Roman" w:hAnsi="Times New Roman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b/>
          <w:lang w:eastAsia="ru-RU"/>
        </w:rPr>
        <w:t>Наименования поставляемых нефтепродуктов (ГСМ)</w:t>
      </w:r>
      <w:r w:rsidRPr="005C4EF4">
        <w:rPr>
          <w:rFonts w:ascii="Times New Roman" w:eastAsia="Times New Roman" w:hAnsi="Times New Roman"/>
          <w:lang w:eastAsia="ru-RU"/>
        </w:rPr>
        <w:t>: дизельное топливо (далее по тексту Товар).</w:t>
      </w:r>
    </w:p>
    <w:p w14:paraId="306C87EE" w14:textId="77777777" w:rsidR="0057656E" w:rsidRPr="005C4EF4" w:rsidRDefault="0057656E" w:rsidP="0057656E">
      <w:pPr>
        <w:spacing w:after="0" w:line="240" w:lineRule="auto"/>
        <w:ind w:right="-142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4EA78928" w14:textId="77777777" w:rsidR="0057656E" w:rsidRPr="005C4EF4" w:rsidRDefault="0057656E" w:rsidP="0057656E">
      <w:pPr>
        <w:spacing w:after="0" w:line="240" w:lineRule="auto"/>
        <w:ind w:right="-142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2.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Заказчик: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lang w:eastAsia="ru-RU"/>
        </w:rPr>
        <w:t>Общество с ограниченной ответственностью «Спецкомплекс»</w:t>
      </w:r>
    </w:p>
    <w:p w14:paraId="0C459941" w14:textId="77777777" w:rsidR="0057656E" w:rsidRPr="005C4EF4" w:rsidRDefault="0057656E" w:rsidP="0057656E">
      <w:pPr>
        <w:tabs>
          <w:tab w:val="left" w:pos="0"/>
          <w:tab w:val="left" w:pos="11057"/>
        </w:tabs>
        <w:spacing w:after="0" w:line="240" w:lineRule="auto"/>
        <w:ind w:right="-142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514FE4B" w14:textId="77777777" w:rsidR="0057656E" w:rsidRPr="005C4EF4" w:rsidRDefault="0057656E" w:rsidP="0057656E">
      <w:pPr>
        <w:tabs>
          <w:tab w:val="left" w:pos="0"/>
          <w:tab w:val="left" w:pos="11057"/>
        </w:tabs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3. Место поставки: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lang w:eastAsia="ru-RU"/>
        </w:rPr>
        <w:t>через сеть Автозаправочных станций Поставщика (на расстояние не более 3 км от адреса Заказчика: Россия, Челябинская область, г. Магнитогорск, пр. Санитарный, 12).</w:t>
      </w:r>
    </w:p>
    <w:p w14:paraId="716C7F79" w14:textId="77777777" w:rsidR="0057656E" w:rsidRPr="005C4EF4" w:rsidRDefault="0057656E" w:rsidP="0057656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4EF4">
        <w:rPr>
          <w:rFonts w:ascii="Times New Roman" w:eastAsia="Times New Roman" w:hAnsi="Times New Roman"/>
          <w:lang w:eastAsia="ru-RU"/>
        </w:rPr>
        <w:t>3.1. Победитель при заключении договора предоставляет список АЗС, с указанием в нем информации о наименовании автозаправочных станций, их адреса. Указанный список АЗС является неотъемлемой частью договора.</w:t>
      </w:r>
    </w:p>
    <w:p w14:paraId="6A634B4D" w14:textId="77777777" w:rsidR="0057656E" w:rsidRPr="005C4EF4" w:rsidRDefault="0057656E" w:rsidP="0057656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C4EF4">
        <w:rPr>
          <w:rFonts w:ascii="Times New Roman" w:eastAsia="Times New Roman" w:hAnsi="Times New Roman"/>
          <w:lang w:eastAsia="ru-RU"/>
        </w:rPr>
        <w:t>3.2. Топливные карты предоставляются Поставщиком за счет собственных средств.</w:t>
      </w:r>
    </w:p>
    <w:p w14:paraId="7E4CBD08" w14:textId="77777777" w:rsidR="0057656E" w:rsidRPr="005C4EF4" w:rsidRDefault="0057656E" w:rsidP="0057656E">
      <w:pPr>
        <w:spacing w:after="0" w:line="240" w:lineRule="auto"/>
        <w:ind w:right="-142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0FCE9F8" w14:textId="34165D34" w:rsidR="0057656E" w:rsidRPr="005C4EF4" w:rsidRDefault="0057656E" w:rsidP="0057656E">
      <w:pPr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4.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Срок поставки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: с </w:t>
      </w:r>
      <w:r w:rsidR="004A2410" w:rsidRPr="005C4EF4">
        <w:rPr>
          <w:rFonts w:ascii="Times New Roman" w:eastAsia="Times New Roman" w:hAnsi="Times New Roman"/>
          <w:shd w:val="clear" w:color="auto" w:fill="FFFFFF"/>
          <w:lang w:eastAsia="ru-RU"/>
        </w:rPr>
        <w:t>10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.01.2024 года по </w:t>
      </w:r>
      <w:r w:rsidR="00715B99" w:rsidRPr="005C4EF4">
        <w:rPr>
          <w:rFonts w:ascii="Times New Roman" w:eastAsia="Times New Roman" w:hAnsi="Times New Roman"/>
          <w:shd w:val="clear" w:color="auto" w:fill="FFFFFF"/>
          <w:lang w:eastAsia="ru-RU"/>
        </w:rPr>
        <w:t>30.06</w:t>
      </w:r>
      <w:r w:rsidR="004A2410" w:rsidRPr="005C4EF4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>2024 года.</w:t>
      </w:r>
    </w:p>
    <w:p w14:paraId="61A8B7EB" w14:textId="77777777" w:rsidR="0057656E" w:rsidRPr="005C4EF4" w:rsidRDefault="0057656E" w:rsidP="0057656E">
      <w:pPr>
        <w:spacing w:after="120" w:line="240" w:lineRule="auto"/>
        <w:ind w:right="-142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20A490A2" w14:textId="77777777" w:rsidR="0057656E" w:rsidRPr="005C4EF4" w:rsidRDefault="0057656E" w:rsidP="0057656E">
      <w:pPr>
        <w:spacing w:after="120" w:line="240" w:lineRule="auto"/>
        <w:ind w:right="-142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5.</w:t>
      </w: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5C4EF4">
        <w:rPr>
          <w:rFonts w:ascii="Times New Roman" w:eastAsia="Times New Roman" w:hAnsi="Times New Roman"/>
          <w:b/>
          <w:shd w:val="clear" w:color="auto" w:fill="FFFFFF"/>
          <w:lang w:eastAsia="ru-RU"/>
        </w:rPr>
        <w:t>Требование к количественным, качественным и функциональным (потребительским свойствам) характеристикам поставляемого Товара: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6219"/>
        <w:gridCol w:w="709"/>
        <w:gridCol w:w="992"/>
      </w:tblGrid>
      <w:tr w:rsidR="0057656E" w:rsidRPr="005C4EF4" w14:paraId="1EEED67B" w14:textId="77777777" w:rsidTr="00715B99">
        <w:tc>
          <w:tcPr>
            <w:tcW w:w="2003" w:type="dxa"/>
            <w:shd w:val="clear" w:color="auto" w:fill="auto"/>
          </w:tcPr>
          <w:p w14:paraId="644D5DA8" w14:textId="77777777" w:rsidR="0057656E" w:rsidRPr="005C4EF4" w:rsidRDefault="0057656E" w:rsidP="00FF2C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4EF4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6219" w:type="dxa"/>
            <w:shd w:val="clear" w:color="auto" w:fill="auto"/>
          </w:tcPr>
          <w:p w14:paraId="070EE8D3" w14:textId="77777777" w:rsidR="0057656E" w:rsidRPr="005C4EF4" w:rsidRDefault="0057656E" w:rsidP="00FF2C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4EF4">
              <w:rPr>
                <w:rFonts w:ascii="Times New Roman" w:hAnsi="Times New Roman"/>
                <w:b/>
                <w:lang w:eastAsia="ru-RU"/>
              </w:rPr>
              <w:t>Техническая характеристика товара</w:t>
            </w:r>
          </w:p>
        </w:tc>
        <w:tc>
          <w:tcPr>
            <w:tcW w:w="709" w:type="dxa"/>
            <w:shd w:val="clear" w:color="auto" w:fill="auto"/>
          </w:tcPr>
          <w:p w14:paraId="6206A49E" w14:textId="77777777" w:rsidR="0057656E" w:rsidRPr="005C4EF4" w:rsidRDefault="0057656E" w:rsidP="00FF2C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4EF4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33E6238E" w14:textId="77777777" w:rsidR="0057656E" w:rsidRPr="005C4EF4" w:rsidRDefault="0057656E" w:rsidP="00FF2CA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4EF4">
              <w:rPr>
                <w:rFonts w:ascii="Times New Roman" w:hAnsi="Times New Roman"/>
                <w:b/>
                <w:lang w:eastAsia="ru-RU"/>
              </w:rPr>
              <w:t>Количество</w:t>
            </w:r>
          </w:p>
        </w:tc>
      </w:tr>
      <w:tr w:rsidR="0057656E" w:rsidRPr="005C4EF4" w14:paraId="0D55B752" w14:textId="77777777" w:rsidTr="00715B99">
        <w:tc>
          <w:tcPr>
            <w:tcW w:w="2003" w:type="dxa"/>
            <w:shd w:val="clear" w:color="auto" w:fill="auto"/>
          </w:tcPr>
          <w:p w14:paraId="4BA6E2A2" w14:textId="77777777" w:rsidR="0057656E" w:rsidRPr="005C4EF4" w:rsidRDefault="0057656E" w:rsidP="00FF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4EF4">
              <w:rPr>
                <w:rFonts w:ascii="Times New Roman" w:hAnsi="Times New Roman"/>
                <w:lang w:eastAsia="ru-RU"/>
              </w:rPr>
              <w:t>Дизельное топливо</w:t>
            </w:r>
          </w:p>
        </w:tc>
        <w:tc>
          <w:tcPr>
            <w:tcW w:w="6219" w:type="dxa"/>
            <w:shd w:val="clear" w:color="auto" w:fill="auto"/>
          </w:tcPr>
          <w:p w14:paraId="5C51324C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Соответствие качества поставляемого Товара ГОСТ 32511-2013 «Топливо дизельное ЕВРО. Технические условия (с Поправкой, с Изменением №1)</w:t>
            </w:r>
          </w:p>
          <w:p w14:paraId="32037875" w14:textId="77777777" w:rsidR="0057656E" w:rsidRPr="005C4EF4" w:rsidRDefault="0057656E" w:rsidP="00FF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Сезонность топлива: в зависимости от сезона года, когда будет приобретаться топливо</w:t>
            </w:r>
            <w:r w:rsidRPr="005C4EF4">
              <w:rPr>
                <w:rFonts w:ascii="Times New Roman" w:eastAsia="Times New Roman" w:hAnsi="Times New Roman"/>
                <w:lang w:eastAsia="ru-RU"/>
              </w:rPr>
              <w:br/>
              <w:t xml:space="preserve">- </w:t>
            </w:r>
            <w:proofErr w:type="spellStart"/>
            <w:r w:rsidRPr="005C4EF4">
              <w:rPr>
                <w:rFonts w:ascii="Times New Roman" w:eastAsia="Times New Roman" w:hAnsi="Times New Roman"/>
                <w:lang w:eastAsia="ru-RU"/>
              </w:rPr>
              <w:t>Цетановое</w:t>
            </w:r>
            <w:proofErr w:type="spellEnd"/>
            <w:r w:rsidRPr="005C4EF4">
              <w:rPr>
                <w:rFonts w:ascii="Times New Roman" w:eastAsia="Times New Roman" w:hAnsi="Times New Roman"/>
                <w:lang w:eastAsia="ru-RU"/>
              </w:rPr>
              <w:t xml:space="preserve"> число: не менее 51,0</w:t>
            </w:r>
          </w:p>
          <w:p w14:paraId="4A30FB18" w14:textId="77777777" w:rsidR="0057656E" w:rsidRPr="005C4EF4" w:rsidRDefault="0057656E" w:rsidP="00FF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5C4EF4">
              <w:rPr>
                <w:rFonts w:ascii="Times New Roman" w:eastAsia="Times New Roman" w:hAnsi="Times New Roman"/>
                <w:lang w:eastAsia="ru-RU"/>
              </w:rPr>
              <w:t>Цетановый</w:t>
            </w:r>
            <w:proofErr w:type="spellEnd"/>
            <w:r w:rsidRPr="005C4EF4">
              <w:rPr>
                <w:rFonts w:ascii="Times New Roman" w:eastAsia="Times New Roman" w:hAnsi="Times New Roman"/>
                <w:lang w:eastAsia="ru-RU"/>
              </w:rPr>
              <w:t xml:space="preserve"> индекс: не менее 46,0</w:t>
            </w:r>
          </w:p>
          <w:p w14:paraId="541D9259" w14:textId="77777777" w:rsidR="0057656E" w:rsidRPr="005C4EF4" w:rsidRDefault="0057656E" w:rsidP="00FF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Плотность при 15 °С, кг/м3: не менее 820,0</w:t>
            </w:r>
          </w:p>
          <w:p w14:paraId="0D8436E1" w14:textId="77777777" w:rsidR="0057656E" w:rsidRPr="005C4EF4" w:rsidRDefault="0057656E" w:rsidP="00FF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Массовая доля полициклических ароматических углеводородов1), %: не более 8,0</w:t>
            </w:r>
          </w:p>
          <w:p w14:paraId="243A0159" w14:textId="77777777" w:rsidR="0057656E" w:rsidRPr="005C4EF4" w:rsidRDefault="0057656E" w:rsidP="00FF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Массовая доля серы, мг/кг: не более 10,0</w:t>
            </w:r>
          </w:p>
          <w:p w14:paraId="6052823B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Экологический класс – не ниже К5.</w:t>
            </w:r>
          </w:p>
          <w:p w14:paraId="585AF589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Зольность, % масс: не более 0,01</w:t>
            </w:r>
          </w:p>
          <w:p w14:paraId="348A7C63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Массовая доля воды, мг/кг: не более 200,0</w:t>
            </w:r>
          </w:p>
          <w:p w14:paraId="3FD29FDB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- Общее загрязнение, мг/кг: не более 24,0</w:t>
            </w:r>
          </w:p>
          <w:p w14:paraId="0E4B6FC0" w14:textId="77777777" w:rsidR="0057656E" w:rsidRPr="005C4EF4" w:rsidRDefault="0057656E" w:rsidP="00FF2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bCs/>
                <w:lang w:eastAsia="ru-RU"/>
              </w:rPr>
              <w:t>Соответствие требованиям Технического регламента Таможенного союза (ТР ТС)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Комиссии Таможенного союза от 18.10.2011 № 826</w:t>
            </w:r>
          </w:p>
        </w:tc>
        <w:tc>
          <w:tcPr>
            <w:tcW w:w="709" w:type="dxa"/>
            <w:shd w:val="clear" w:color="auto" w:fill="auto"/>
          </w:tcPr>
          <w:p w14:paraId="7F0ACE65" w14:textId="77777777" w:rsidR="0057656E" w:rsidRPr="005C4EF4" w:rsidRDefault="0057656E" w:rsidP="00FF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14:paraId="5C9CFAFE" w14:textId="31C33063" w:rsidR="0057656E" w:rsidRPr="005C4EF4" w:rsidRDefault="00724864" w:rsidP="00FF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EF4"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</w:tr>
    </w:tbl>
    <w:p w14:paraId="2C667E7C" w14:textId="77777777" w:rsidR="0057656E" w:rsidRPr="005C4EF4" w:rsidRDefault="0057656E" w:rsidP="0057656E">
      <w:pPr>
        <w:tabs>
          <w:tab w:val="left" w:pos="492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</w:p>
    <w:p w14:paraId="730F2FA3" w14:textId="77777777" w:rsidR="0057656E" w:rsidRPr="005C4EF4" w:rsidRDefault="0057656E" w:rsidP="0057656E">
      <w:pPr>
        <w:tabs>
          <w:tab w:val="left" w:pos="492"/>
        </w:tabs>
        <w:spacing w:after="0" w:line="240" w:lineRule="auto"/>
        <w:ind w:right="-142"/>
        <w:jc w:val="both"/>
        <w:rPr>
          <w:rFonts w:ascii="Times New Roman" w:eastAsia="Times New Roman" w:hAnsi="Times New Roman"/>
          <w:lang w:eastAsia="ar-SA"/>
        </w:rPr>
      </w:pPr>
      <w:r w:rsidRPr="005C4EF4">
        <w:rPr>
          <w:rFonts w:ascii="Times New Roman" w:eastAsia="Times New Roman" w:hAnsi="Times New Roman"/>
          <w:shd w:val="clear" w:color="auto" w:fill="FFFFFF"/>
          <w:lang w:eastAsia="ar-SA"/>
        </w:rPr>
        <w:t>5.1. Качество Товара должно соответствовать требованиям ГОСТов на нефтепродукты, должно удостоверяться сертификатами или декларациями о соответствии качества или иными документами, подтверждающими соответствие ГСМ государственным стандартам и нормам, действующим на территории РФ, которые по требованию Заказчика должны быть предоставлены Поставщиком.</w:t>
      </w:r>
    </w:p>
    <w:p w14:paraId="28A38331" w14:textId="77777777" w:rsidR="0057656E" w:rsidRPr="005C4EF4" w:rsidRDefault="0057656E" w:rsidP="0057656E">
      <w:pPr>
        <w:spacing w:after="0" w:line="240" w:lineRule="auto"/>
        <w:ind w:right="-142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 w:rsidRPr="005C4EF4">
        <w:rPr>
          <w:rFonts w:ascii="Times New Roman" w:eastAsia="Times New Roman" w:hAnsi="Times New Roman"/>
          <w:shd w:val="clear" w:color="auto" w:fill="FFFFFF"/>
          <w:lang w:eastAsia="ar-SA"/>
        </w:rPr>
        <w:t>5.2. Поставка Товара должна осуществляться круглосуточно на условиях отпуска отдельными партиями через АЗС (пункт заправки) Поставщика по приборам учета количества отпущенного Товара с соблюдением требований, обеспечивающих сохранность их качества и безопасность. Поставка Товара производится по топливным (заправочным, заборным) ведомостям, которые ведутся отдельно на различные виды топлива или по топливным (заправочным) картам. Контроль поставляемого топлива осуществляется при помощи «Личного кабинета пользователя АЗС».</w:t>
      </w:r>
    </w:p>
    <w:p w14:paraId="23ECB5C3" w14:textId="77777777" w:rsidR="0057656E" w:rsidRPr="005C4EF4" w:rsidRDefault="0057656E" w:rsidP="0057656E">
      <w:pPr>
        <w:spacing w:after="0" w:line="240" w:lineRule="auto"/>
        <w:ind w:right="-142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5C4EF4">
        <w:rPr>
          <w:rFonts w:ascii="Times New Roman" w:eastAsia="Times New Roman" w:hAnsi="Times New Roman"/>
          <w:lang w:eastAsia="ru-RU"/>
        </w:rPr>
        <w:t>5.3. 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 расходы по восстановлению транспорта</w:t>
      </w:r>
    </w:p>
    <w:p w14:paraId="0AD493DB" w14:textId="0360E197" w:rsidR="0062005F" w:rsidRDefault="0057656E" w:rsidP="0057656E">
      <w:pPr>
        <w:spacing w:after="0" w:line="240" w:lineRule="auto"/>
        <w:ind w:right="-142"/>
        <w:jc w:val="both"/>
      </w:pPr>
      <w:r w:rsidRPr="005C4EF4">
        <w:rPr>
          <w:rFonts w:ascii="Times New Roman" w:eastAsia="Times New Roman" w:hAnsi="Times New Roman"/>
          <w:shd w:val="clear" w:color="auto" w:fill="FFFFFF"/>
          <w:lang w:eastAsia="ru-RU"/>
        </w:rPr>
        <w:t>5.4. Приостановка отпуска ГСМ без уведомления об этом Заказчика не допускается.</w:t>
      </w:r>
      <w:bookmarkEnd w:id="0"/>
    </w:p>
    <w:sectPr w:rsidR="0062005F" w:rsidSect="00576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5"/>
    <w:rsid w:val="00385A05"/>
    <w:rsid w:val="004A2410"/>
    <w:rsid w:val="0057656E"/>
    <w:rsid w:val="005C4EF4"/>
    <w:rsid w:val="0062005F"/>
    <w:rsid w:val="00715B99"/>
    <w:rsid w:val="007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140"/>
  <w15:chartTrackingRefBased/>
  <w15:docId w15:val="{7E74EC2E-DD46-450E-9BBF-CA838D5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6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taxiklass01</dc:creator>
  <cp:keywords/>
  <dc:description/>
  <cp:lastModifiedBy>taxiklass01</cp:lastModifiedBy>
  <cp:revision>7</cp:revision>
  <dcterms:created xsi:type="dcterms:W3CDTF">2023-11-16T08:54:00Z</dcterms:created>
  <dcterms:modified xsi:type="dcterms:W3CDTF">2023-12-21T07:48:00Z</dcterms:modified>
</cp:coreProperties>
</file>