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5B" w:rsidRPr="001F5217" w:rsidRDefault="0047215B" w:rsidP="0047215B">
      <w:pPr>
        <w:pStyle w:val="211112"/>
        <w:ind w:firstLine="709"/>
        <w:jc w:val="right"/>
        <w:outlineLvl w:val="0"/>
        <w:rPr>
          <w:rFonts w:ascii="Times New Roman" w:hAnsi="Times New Roman" w:cs="Times New Roman"/>
          <w:b/>
          <w:bCs/>
          <w:lang w:val="ru-RU"/>
        </w:rPr>
      </w:pPr>
      <w:r w:rsidRPr="001F5217">
        <w:rPr>
          <w:rFonts w:ascii="Times New Roman" w:hAnsi="Times New Roman" w:cs="Times New Roman"/>
          <w:b/>
          <w:bCs/>
          <w:lang w:val="ru-RU"/>
        </w:rPr>
        <w:t>УТВЕРЖДАЮ</w:t>
      </w:r>
    </w:p>
    <w:p w:rsidR="0047215B" w:rsidRPr="001F5217" w:rsidRDefault="001F5217" w:rsidP="0047215B">
      <w:pPr>
        <w:pStyle w:val="211112"/>
        <w:ind w:firstLine="709"/>
        <w:jc w:val="right"/>
        <w:outlineLvl w:val="0"/>
        <w:rPr>
          <w:rFonts w:ascii="Times New Roman" w:hAnsi="Times New Roman" w:cs="Times New Roman"/>
          <w:b/>
          <w:bCs/>
          <w:lang w:val="ru-RU"/>
        </w:rPr>
      </w:pPr>
      <w:r w:rsidRPr="001F5217">
        <w:rPr>
          <w:rFonts w:ascii="Times New Roman" w:hAnsi="Times New Roman" w:cs="Times New Roman"/>
          <w:b/>
          <w:bCs/>
          <w:lang w:val="ru-RU"/>
        </w:rPr>
        <w:t>Директор</w:t>
      </w:r>
    </w:p>
    <w:p w:rsidR="00A6185A" w:rsidRDefault="00A6185A" w:rsidP="0047215B">
      <w:pPr>
        <w:pStyle w:val="211112"/>
        <w:ind w:firstLine="709"/>
        <w:jc w:val="right"/>
        <w:outlineLvl w:val="0"/>
        <w:rPr>
          <w:rFonts w:ascii="Times New Roman" w:hAnsi="Times New Roman" w:cs="Times New Roman"/>
          <w:b/>
          <w:bCs/>
          <w:lang w:val="ru-RU"/>
        </w:rPr>
      </w:pPr>
      <w:r w:rsidRPr="00A6185A">
        <w:rPr>
          <w:rFonts w:ascii="Times New Roman" w:hAnsi="Times New Roman" w:cs="Times New Roman"/>
          <w:b/>
          <w:bCs/>
          <w:lang w:val="ru-RU"/>
        </w:rPr>
        <w:t>ГАУК РБ "ЭМНЗ"</w:t>
      </w:r>
    </w:p>
    <w:p w:rsidR="00A6185A" w:rsidRDefault="002419D7" w:rsidP="0047215B">
      <w:pPr>
        <w:pStyle w:val="211112"/>
        <w:ind w:firstLine="709"/>
        <w:jc w:val="right"/>
        <w:outlineLvl w:val="0"/>
        <w:rPr>
          <w:rFonts w:ascii="Times New Roman" w:hAnsi="Times New Roman" w:cs="Times New Roman"/>
          <w:b/>
          <w:bCs/>
          <w:lang w:val="ru-RU"/>
        </w:rPr>
      </w:pPr>
      <w:r>
        <w:rPr>
          <w:rFonts w:ascii="Times New Roman" w:hAnsi="Times New Roman" w:cs="Times New Roman"/>
          <w:b/>
          <w:bCs/>
          <w:lang w:val="ru-RU"/>
        </w:rPr>
        <w:t xml:space="preserve">_______________А. А. </w:t>
      </w:r>
      <w:r w:rsidR="00A6185A" w:rsidRPr="00A6185A">
        <w:rPr>
          <w:rFonts w:ascii="Times New Roman" w:hAnsi="Times New Roman" w:cs="Times New Roman"/>
          <w:b/>
          <w:bCs/>
          <w:lang w:val="ru-RU"/>
        </w:rPr>
        <w:t xml:space="preserve">Маладаев </w:t>
      </w:r>
    </w:p>
    <w:p w:rsidR="002419D7" w:rsidRDefault="002419D7" w:rsidP="0047215B">
      <w:pPr>
        <w:pStyle w:val="211112"/>
        <w:ind w:firstLine="709"/>
        <w:jc w:val="right"/>
        <w:outlineLvl w:val="0"/>
        <w:rPr>
          <w:rFonts w:ascii="Times New Roman" w:hAnsi="Times New Roman" w:cs="Times New Roman"/>
          <w:b/>
          <w:bCs/>
          <w:lang w:val="ru-RU"/>
        </w:rPr>
      </w:pPr>
    </w:p>
    <w:p w:rsidR="001F5217" w:rsidRPr="001F5217" w:rsidRDefault="001F5217" w:rsidP="0047215B">
      <w:pPr>
        <w:pStyle w:val="211112"/>
        <w:ind w:firstLine="709"/>
        <w:jc w:val="right"/>
        <w:outlineLvl w:val="0"/>
        <w:rPr>
          <w:rFonts w:ascii="Times New Roman" w:hAnsi="Times New Roman" w:cs="Times New Roman"/>
          <w:b/>
          <w:bCs/>
          <w:lang w:val="ru-RU"/>
        </w:rPr>
      </w:pPr>
      <w:r>
        <w:rPr>
          <w:rFonts w:ascii="Times New Roman" w:hAnsi="Times New Roman" w:cs="Times New Roman"/>
          <w:b/>
          <w:bCs/>
          <w:lang w:val="ru-RU"/>
        </w:rPr>
        <w:t>«</w:t>
      </w:r>
      <w:r w:rsidR="002419D7">
        <w:rPr>
          <w:rFonts w:ascii="Times New Roman" w:hAnsi="Times New Roman" w:cs="Times New Roman"/>
          <w:b/>
          <w:bCs/>
          <w:lang w:val="ru-RU"/>
        </w:rPr>
        <w:t>27</w:t>
      </w:r>
      <w:r>
        <w:rPr>
          <w:rFonts w:ascii="Times New Roman" w:hAnsi="Times New Roman" w:cs="Times New Roman"/>
          <w:b/>
          <w:bCs/>
          <w:lang w:val="ru-RU"/>
        </w:rPr>
        <w:t xml:space="preserve">» </w:t>
      </w:r>
      <w:r w:rsidR="002419D7">
        <w:rPr>
          <w:rFonts w:ascii="Times New Roman" w:hAnsi="Times New Roman" w:cs="Times New Roman"/>
          <w:b/>
          <w:bCs/>
          <w:lang w:val="ru-RU"/>
        </w:rPr>
        <w:t>декабря</w:t>
      </w:r>
      <w:r>
        <w:rPr>
          <w:rFonts w:ascii="Times New Roman" w:hAnsi="Times New Roman" w:cs="Times New Roman"/>
          <w:b/>
          <w:bCs/>
          <w:lang w:val="ru-RU"/>
        </w:rPr>
        <w:t xml:space="preserve"> 20</w:t>
      </w:r>
      <w:r w:rsidR="002419D7">
        <w:rPr>
          <w:rFonts w:ascii="Times New Roman" w:hAnsi="Times New Roman" w:cs="Times New Roman"/>
          <w:b/>
          <w:bCs/>
          <w:lang w:val="ru-RU"/>
        </w:rPr>
        <w:t>23</w:t>
      </w:r>
      <w:r>
        <w:rPr>
          <w:rFonts w:ascii="Times New Roman" w:hAnsi="Times New Roman" w:cs="Times New Roman"/>
          <w:b/>
          <w:bCs/>
          <w:lang w:val="ru-RU"/>
        </w:rPr>
        <w:t>г.</w:t>
      </w:r>
    </w:p>
    <w:p w:rsidR="00F26C5C" w:rsidRPr="00F26C5C" w:rsidRDefault="00F26C5C" w:rsidP="00F26C5C">
      <w:pPr>
        <w:ind w:left="4820"/>
        <w:jc w:val="right"/>
        <w:rPr>
          <w:i/>
          <w:szCs w:val="24"/>
        </w:rPr>
      </w:pPr>
      <w:r w:rsidRPr="00F26C5C">
        <w:rPr>
          <w:i/>
          <w:szCs w:val="24"/>
        </w:rPr>
        <w:t>.</w:t>
      </w:r>
    </w:p>
    <w:p w:rsidR="00FD22BB" w:rsidRPr="00F26C5C" w:rsidRDefault="00FD22BB" w:rsidP="00F26C5C">
      <w:pPr>
        <w:keepNext/>
        <w:keepLines/>
        <w:widowControl w:val="0"/>
        <w:suppressLineNumbers/>
        <w:jc w:val="right"/>
        <w:rPr>
          <w:rFonts w:eastAsia="Calibri"/>
          <w:b/>
          <w:bCs/>
          <w:szCs w:val="24"/>
        </w:rPr>
      </w:pPr>
    </w:p>
    <w:p w:rsidR="009D1007" w:rsidRPr="00F26C5C" w:rsidRDefault="009D1007" w:rsidP="00F26C5C">
      <w:pPr>
        <w:keepNext/>
        <w:keepLines/>
        <w:widowControl w:val="0"/>
        <w:suppressLineNumbers/>
        <w:jc w:val="right"/>
        <w:rPr>
          <w:rFonts w:eastAsia="Calibri"/>
          <w:b/>
          <w:bCs/>
          <w:szCs w:val="24"/>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9D1007" w:rsidRDefault="009D1007">
      <w:pPr>
        <w:keepNext/>
        <w:keepLines/>
        <w:widowControl w:val="0"/>
        <w:suppressLineNumbers/>
        <w:jc w:val="center"/>
        <w:rPr>
          <w:rFonts w:ascii="Liberation Serif" w:eastAsia="Calibri" w:hAnsi="Liberation Serif" w:cs="Liberation Serif"/>
          <w:b/>
          <w:bCs/>
        </w:rPr>
      </w:pPr>
    </w:p>
    <w:p w:rsidR="00FD22BB" w:rsidRDefault="00D03B52">
      <w:pPr>
        <w:keepNext/>
        <w:keepLines/>
        <w:widowControl w:val="0"/>
        <w:suppressLineNumbers/>
        <w:jc w:val="center"/>
        <w:rPr>
          <w:rFonts w:ascii="Liberation Serif" w:eastAsia="Calibri" w:hAnsi="Liberation Serif" w:cs="Liberation Serif"/>
          <w:b/>
          <w:bCs/>
        </w:rPr>
      </w:pPr>
      <w:r>
        <w:rPr>
          <w:rFonts w:ascii="Liberation Serif" w:eastAsia="Calibri" w:hAnsi="Liberation Serif" w:cs="Liberation Serif"/>
          <w:b/>
          <w:bCs/>
        </w:rPr>
        <w:t>ДОКУМЕНТАЦИЯ ОБ АУКЦИОНЕ В ЭЛЕКТРОННОЙ ФОРМЕ</w:t>
      </w:r>
    </w:p>
    <w:p w:rsidR="00FD22BB" w:rsidRDefault="00FD22BB">
      <w:pPr>
        <w:keepNext/>
        <w:keepLines/>
        <w:widowControl w:val="0"/>
        <w:suppressLineNumbers/>
        <w:jc w:val="center"/>
        <w:rPr>
          <w:rFonts w:ascii="Liberation Serif" w:eastAsia="Calibri" w:hAnsi="Liberation Serif" w:cs="Liberation Serif"/>
          <w:b/>
        </w:rPr>
      </w:pPr>
    </w:p>
    <w:p w:rsidR="00632D53" w:rsidRDefault="00D03B52">
      <w:pPr>
        <w:spacing w:line="276" w:lineRule="auto"/>
        <w:jc w:val="center"/>
        <w:rPr>
          <w:rFonts w:ascii="Liberation Serif" w:eastAsia="Calibri" w:hAnsi="Liberation Serif" w:cs="Liberation Serif"/>
        </w:rPr>
      </w:pPr>
      <w:r>
        <w:rPr>
          <w:rFonts w:ascii="Liberation Serif" w:eastAsia="Calibri" w:hAnsi="Liberation Serif" w:cs="Liberation Serif"/>
        </w:rPr>
        <w:t>Наименование объекта закупки:</w:t>
      </w:r>
      <w:r w:rsidR="00AC31C4">
        <w:rPr>
          <w:rFonts w:ascii="Liberation Serif" w:eastAsia="Calibri" w:hAnsi="Liberation Serif" w:cs="Liberation Serif"/>
        </w:rPr>
        <w:t xml:space="preserve"> </w:t>
      </w:r>
    </w:p>
    <w:p w:rsidR="00FD22BB" w:rsidRPr="00023015" w:rsidRDefault="00023015" w:rsidP="00023015">
      <w:pPr>
        <w:jc w:val="center"/>
        <w:outlineLvl w:val="0"/>
        <w:rPr>
          <w:rFonts w:ascii="Liberation Serif" w:eastAsia="Calibri" w:hAnsi="Liberation Serif" w:cs="Liberation Serif"/>
          <w:b/>
          <w:color w:val="000000"/>
        </w:rPr>
      </w:pPr>
      <w:r w:rsidRPr="00023015">
        <w:rPr>
          <w:rFonts w:ascii="Liberation Serif" w:eastAsia="Calibri" w:hAnsi="Liberation Serif" w:cs="Liberation Serif"/>
          <w:b/>
          <w:color w:val="000000"/>
        </w:rPr>
        <w:t>поставк</w:t>
      </w:r>
      <w:r>
        <w:rPr>
          <w:rFonts w:ascii="Liberation Serif" w:eastAsia="Calibri" w:hAnsi="Liberation Serif" w:cs="Liberation Serif"/>
          <w:b/>
          <w:color w:val="000000"/>
        </w:rPr>
        <w:t>а</w:t>
      </w:r>
      <w:r w:rsidRPr="00023015">
        <w:rPr>
          <w:rFonts w:ascii="Liberation Serif" w:eastAsia="Calibri" w:hAnsi="Liberation Serif" w:cs="Liberation Serif"/>
          <w:b/>
          <w:color w:val="000000"/>
        </w:rPr>
        <w:t xml:space="preserve"> </w:t>
      </w:r>
      <w:r w:rsidR="00C868F5" w:rsidRPr="00C868F5">
        <w:rPr>
          <w:rFonts w:ascii="Liberation Serif" w:eastAsia="Calibri" w:hAnsi="Liberation Serif" w:cs="Liberation Serif"/>
          <w:b/>
          <w:color w:val="000000"/>
        </w:rPr>
        <w:t>шкафов-драйверов</w:t>
      </w:r>
    </w:p>
    <w:p w:rsidR="00FD22BB" w:rsidRPr="00023015" w:rsidRDefault="00FD22BB">
      <w:pPr>
        <w:jc w:val="both"/>
        <w:outlineLvl w:val="0"/>
        <w:rPr>
          <w:rFonts w:ascii="Liberation Serif" w:eastAsia="Calibri" w:hAnsi="Liberation Serif" w:cs="Liberation Serif"/>
          <w:b/>
          <w:color w:val="000000"/>
        </w:rPr>
      </w:pPr>
    </w:p>
    <w:p w:rsidR="00FD22BB" w:rsidRDefault="00FD22BB">
      <w:pPr>
        <w:jc w:val="both"/>
        <w:outlineLvl w:val="0"/>
        <w:rPr>
          <w:rFonts w:ascii="Liberation Serif" w:eastAsia="Calibri" w:hAnsi="Liberation Serif" w:cs="Liberation Serif"/>
          <w:bCs/>
          <w:color w:val="000000"/>
        </w:rPr>
      </w:pPr>
    </w:p>
    <w:p w:rsidR="00FD22BB" w:rsidRDefault="00FD22BB">
      <w:pPr>
        <w:jc w:val="both"/>
        <w:outlineLvl w:val="0"/>
        <w:rPr>
          <w:rFonts w:ascii="Liberation Serif" w:eastAsia="Calibri" w:hAnsi="Liberation Serif" w:cs="Liberation Serif"/>
          <w:bCs/>
          <w:color w:val="000000"/>
        </w:rPr>
      </w:pPr>
    </w:p>
    <w:p w:rsidR="00FD22BB" w:rsidRDefault="00FD22BB">
      <w:pPr>
        <w:jc w:val="both"/>
        <w:outlineLvl w:val="0"/>
        <w:rPr>
          <w:rFonts w:ascii="Liberation Serif" w:eastAsia="Calibri" w:hAnsi="Liberation Serif" w:cs="Liberation Serif"/>
          <w:bCs/>
          <w:color w:val="000000"/>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FD22BB">
      <w:pPr>
        <w:jc w:val="both"/>
        <w:outlineLvl w:val="0"/>
        <w:rPr>
          <w:rFonts w:ascii="Liberation Serif" w:eastAsia="Calibri" w:hAnsi="Liberation Serif" w:cs="Liberation Serif"/>
          <w:b/>
          <w:bCs/>
        </w:rPr>
      </w:pPr>
    </w:p>
    <w:p w:rsidR="00FD22BB" w:rsidRDefault="00D03B52">
      <w:pPr>
        <w:jc w:val="center"/>
        <w:outlineLvl w:val="0"/>
        <w:rPr>
          <w:rFonts w:ascii="Liberation Serif" w:eastAsia="Calibri" w:hAnsi="Liberation Serif" w:cs="Liberation Serif"/>
          <w:b/>
          <w:bCs/>
        </w:rPr>
      </w:pPr>
      <w:r>
        <w:rPr>
          <w:rFonts w:ascii="Liberation Serif" w:eastAsia="Calibri" w:hAnsi="Liberation Serif" w:cs="Liberation Serif"/>
          <w:b/>
          <w:bCs/>
        </w:rPr>
        <w:t xml:space="preserve"> 2023 г.</w:t>
      </w:r>
      <w:bookmarkStart w:id="0" w:name="sub_2245"/>
      <w:bookmarkEnd w:id="0"/>
    </w:p>
    <w:p w:rsidR="00FD22BB" w:rsidRDefault="00D03B52">
      <w:pPr>
        <w:rPr>
          <w:rFonts w:ascii="Liberation Serif" w:eastAsia="Calibri" w:hAnsi="Liberation Serif" w:cs="Liberation Serif"/>
          <w:b/>
          <w:bCs/>
        </w:rPr>
      </w:pPr>
      <w:r>
        <w:rPr>
          <w:rFonts w:ascii="Liberation Serif" w:eastAsia="Calibri" w:hAnsi="Liberation Serif" w:cs="Liberation Serif"/>
          <w:b/>
          <w:bCs/>
        </w:rPr>
        <w:br w:type="page"/>
      </w:r>
    </w:p>
    <w:p w:rsidR="00FD22BB" w:rsidRDefault="00FD22BB">
      <w:pPr>
        <w:jc w:val="center"/>
        <w:rPr>
          <w:b/>
          <w:sz w:val="20"/>
        </w:rPr>
      </w:pPr>
    </w:p>
    <w:p w:rsidR="00FD22BB" w:rsidRDefault="00D03B52">
      <w:pPr>
        <w:jc w:val="center"/>
        <w:rPr>
          <w:b/>
          <w:sz w:val="22"/>
          <w:szCs w:val="22"/>
        </w:rPr>
      </w:pPr>
      <w:r>
        <w:rPr>
          <w:b/>
          <w:sz w:val="22"/>
          <w:szCs w:val="22"/>
        </w:rPr>
        <w:t>Информационная карта</w:t>
      </w:r>
    </w:p>
    <w:p w:rsidR="00FD22BB"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4"/>
        <w:gridCol w:w="2779"/>
        <w:gridCol w:w="6611"/>
      </w:tblGrid>
      <w:tr w:rsidR="00FD22BB" w:rsidTr="00B16E0B">
        <w:tc>
          <w:tcPr>
            <w:tcW w:w="381" w:type="pct"/>
            <w:tcBorders>
              <w:top w:val="single" w:sz="4" w:space="0" w:color="auto"/>
              <w:left w:val="single" w:sz="4" w:space="0" w:color="auto"/>
              <w:bottom w:val="single" w:sz="4" w:space="0" w:color="auto"/>
              <w:right w:val="single" w:sz="4" w:space="0" w:color="auto"/>
            </w:tcBorders>
          </w:tcPr>
          <w:p w:rsidR="00FD22BB" w:rsidRDefault="00D03B52">
            <w:pPr>
              <w:jc w:val="center"/>
              <w:rPr>
                <w:b/>
                <w:szCs w:val="24"/>
                <w:lang w:eastAsia="en-US"/>
              </w:rPr>
            </w:pPr>
            <w:r>
              <w:rPr>
                <w:b/>
                <w:szCs w:val="24"/>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jc w:val="center"/>
              <w:rPr>
                <w:b/>
                <w:szCs w:val="24"/>
                <w:lang w:eastAsia="en-US"/>
              </w:rPr>
            </w:pPr>
            <w:r>
              <w:rPr>
                <w:b/>
                <w:szCs w:val="24"/>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jc w:val="center"/>
              <w:rPr>
                <w:b/>
                <w:szCs w:val="24"/>
                <w:lang w:eastAsia="en-US"/>
              </w:rPr>
            </w:pPr>
            <w:r>
              <w:rPr>
                <w:b/>
                <w:szCs w:val="24"/>
                <w:lang w:eastAsia="en-US"/>
              </w:rPr>
              <w:t xml:space="preserve">Содержание </w:t>
            </w:r>
          </w:p>
        </w:tc>
      </w:tr>
      <w:tr w:rsidR="00FD22BB" w:rsidTr="00B16E0B">
        <w:tc>
          <w:tcPr>
            <w:tcW w:w="381" w:type="pct"/>
            <w:tcBorders>
              <w:top w:val="single" w:sz="4" w:space="0" w:color="auto"/>
              <w:left w:val="single" w:sz="4" w:space="0" w:color="auto"/>
              <w:bottom w:val="single" w:sz="4" w:space="0" w:color="auto"/>
              <w:right w:val="single" w:sz="4" w:space="0" w:color="auto"/>
            </w:tcBorders>
          </w:tcPr>
          <w:p w:rsidR="00FD22BB" w:rsidRDefault="00D03B52">
            <w:pPr>
              <w:rPr>
                <w:b/>
                <w:szCs w:val="24"/>
                <w:lang w:eastAsia="en-US"/>
              </w:rPr>
            </w:pPr>
            <w:r>
              <w:rPr>
                <w:b/>
                <w:szCs w:val="24"/>
                <w:lang w:eastAsia="en-US"/>
              </w:rPr>
              <w:t>1.</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b/>
                <w:szCs w:val="24"/>
                <w:lang w:eastAsia="en-US"/>
              </w:rPr>
            </w:pPr>
            <w:r>
              <w:rPr>
                <w:b/>
                <w:szCs w:val="24"/>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jc w:val="both"/>
              <w:rPr>
                <w:b/>
                <w:szCs w:val="24"/>
                <w:lang w:eastAsia="en-US"/>
              </w:rPr>
            </w:pPr>
            <w:r>
              <w:rPr>
                <w:szCs w:val="24"/>
              </w:rPr>
              <w:t>Аукцион в электронной форме</w:t>
            </w:r>
          </w:p>
        </w:tc>
      </w:tr>
      <w:tr w:rsidR="00FD22BB" w:rsidTr="00B16E0B">
        <w:tc>
          <w:tcPr>
            <w:tcW w:w="5000" w:type="pct"/>
            <w:gridSpan w:val="3"/>
            <w:tcBorders>
              <w:top w:val="single" w:sz="4" w:space="0" w:color="auto"/>
              <w:left w:val="single" w:sz="4" w:space="0" w:color="auto"/>
              <w:bottom w:val="single" w:sz="4" w:space="0" w:color="auto"/>
              <w:right w:val="single" w:sz="4" w:space="0" w:color="auto"/>
            </w:tcBorders>
          </w:tcPr>
          <w:p w:rsidR="00FD22BB" w:rsidRDefault="00D03B52">
            <w:pPr>
              <w:tabs>
                <w:tab w:val="left" w:pos="652"/>
              </w:tabs>
              <w:jc w:val="both"/>
              <w:rPr>
                <w:b/>
                <w:szCs w:val="24"/>
                <w:lang w:eastAsia="en-US"/>
              </w:rPr>
            </w:pPr>
            <w:r>
              <w:rPr>
                <w:b/>
                <w:szCs w:val="24"/>
                <w:lang w:eastAsia="en-US"/>
              </w:rPr>
              <w:t xml:space="preserve">2. </w:t>
            </w:r>
            <w:r>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rsidTr="00B16E0B">
        <w:trPr>
          <w:trHeight w:val="510"/>
        </w:trPr>
        <w:tc>
          <w:tcPr>
            <w:tcW w:w="381" w:type="pct"/>
            <w:tcBorders>
              <w:top w:val="single" w:sz="4" w:space="0" w:color="auto"/>
              <w:left w:val="single" w:sz="4" w:space="0" w:color="auto"/>
              <w:bottom w:val="single" w:sz="4" w:space="0" w:color="auto"/>
              <w:right w:val="single" w:sz="4" w:space="0" w:color="auto"/>
            </w:tcBorders>
          </w:tcPr>
          <w:p w:rsidR="00FD22BB" w:rsidRDefault="00D03B52">
            <w:pPr>
              <w:tabs>
                <w:tab w:val="left" w:pos="652"/>
              </w:tabs>
              <w:rPr>
                <w:b/>
                <w:szCs w:val="24"/>
                <w:lang w:eastAsia="en-US"/>
              </w:rPr>
            </w:pPr>
            <w:r>
              <w:rPr>
                <w:b/>
                <w:szCs w:val="24"/>
                <w:lang w:eastAsia="en-US"/>
              </w:rPr>
              <w:t>2.1.</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shd w:val="clear" w:color="auto" w:fill="FFFFFF"/>
              <w:rPr>
                <w:szCs w:val="24"/>
              </w:rPr>
            </w:pPr>
            <w:r>
              <w:rPr>
                <w:szCs w:val="24"/>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rsidR="00FD22BB" w:rsidRDefault="00A179A8" w:rsidP="00C0026F">
            <w:pPr>
              <w:widowControl w:val="0"/>
              <w:rPr>
                <w:szCs w:val="24"/>
              </w:rPr>
            </w:pPr>
            <w:r w:rsidRPr="00A179A8">
              <w:t>ГОСУДАРСТВЕННОЕ АВТОНОМНОЕ УЧРЕЖДЕНИЕ КУЛЬТУРЫ РЕСПУБЛИКИ БУРЯТИЯ "ЭТНОГРАФИЧЕСКИЙ МУЗЕЙ НАРОДОВ ЗАБАЙКАЛЬЯ"</w:t>
            </w:r>
          </w:p>
        </w:tc>
      </w:tr>
      <w:tr w:rsidR="00A179A8" w:rsidTr="00B16E0B">
        <w:tc>
          <w:tcPr>
            <w:tcW w:w="381" w:type="pct"/>
            <w:tcBorders>
              <w:top w:val="single" w:sz="4" w:space="0" w:color="auto"/>
              <w:left w:val="single" w:sz="4" w:space="0" w:color="auto"/>
              <w:bottom w:val="single" w:sz="4" w:space="0" w:color="auto"/>
              <w:right w:val="single" w:sz="4" w:space="0" w:color="auto"/>
            </w:tcBorders>
          </w:tcPr>
          <w:p w:rsidR="00A179A8" w:rsidRDefault="00A179A8" w:rsidP="00A179A8">
            <w:pPr>
              <w:tabs>
                <w:tab w:val="left" w:pos="652"/>
              </w:tabs>
              <w:rPr>
                <w:b/>
                <w:szCs w:val="24"/>
                <w:lang w:eastAsia="en-US"/>
              </w:rPr>
            </w:pPr>
            <w:r>
              <w:rPr>
                <w:b/>
                <w:szCs w:val="24"/>
                <w:lang w:eastAsia="en-US"/>
              </w:rPr>
              <w:t>2.2.</w:t>
            </w:r>
          </w:p>
        </w:tc>
        <w:tc>
          <w:tcPr>
            <w:tcW w:w="1367" w:type="pct"/>
            <w:tcBorders>
              <w:top w:val="single" w:sz="4" w:space="0" w:color="auto"/>
              <w:left w:val="single" w:sz="4" w:space="0" w:color="auto"/>
              <w:bottom w:val="single" w:sz="4" w:space="0" w:color="auto"/>
              <w:right w:val="single" w:sz="4" w:space="0" w:color="auto"/>
            </w:tcBorders>
          </w:tcPr>
          <w:p w:rsidR="00A179A8" w:rsidRDefault="00A179A8" w:rsidP="00A179A8">
            <w:pPr>
              <w:shd w:val="clear" w:color="auto" w:fill="FFFFFF"/>
              <w:rPr>
                <w:szCs w:val="24"/>
              </w:rPr>
            </w:pPr>
            <w:r>
              <w:rPr>
                <w:szCs w:val="24"/>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rsidR="00A179A8" w:rsidRDefault="00A179A8" w:rsidP="00A179A8">
            <w:pPr>
              <w:widowControl w:val="0"/>
              <w:rPr>
                <w:szCs w:val="24"/>
              </w:rPr>
            </w:pPr>
            <w:r w:rsidRPr="006F083A">
              <w:t xml:space="preserve">670045, Республика Бурятия, город Улан-Удэ, </w:t>
            </w:r>
            <w:proofErr w:type="spellStart"/>
            <w:r w:rsidRPr="006F083A">
              <w:t>мкр</w:t>
            </w:r>
            <w:proofErr w:type="spellEnd"/>
            <w:r w:rsidRPr="006F083A">
              <w:t>. Верхняя Березовка, д. 17б</w:t>
            </w:r>
          </w:p>
        </w:tc>
      </w:tr>
      <w:tr w:rsidR="00A179A8" w:rsidTr="00B16E0B">
        <w:tc>
          <w:tcPr>
            <w:tcW w:w="381" w:type="pct"/>
            <w:tcBorders>
              <w:top w:val="single" w:sz="4" w:space="0" w:color="auto"/>
              <w:left w:val="single" w:sz="4" w:space="0" w:color="auto"/>
              <w:bottom w:val="single" w:sz="4" w:space="0" w:color="auto"/>
              <w:right w:val="single" w:sz="4" w:space="0" w:color="auto"/>
            </w:tcBorders>
          </w:tcPr>
          <w:p w:rsidR="00A179A8" w:rsidRDefault="00A179A8" w:rsidP="00A179A8">
            <w:pPr>
              <w:tabs>
                <w:tab w:val="left" w:pos="652"/>
              </w:tabs>
              <w:rPr>
                <w:b/>
                <w:szCs w:val="24"/>
                <w:lang w:eastAsia="en-US"/>
              </w:rPr>
            </w:pPr>
            <w:r>
              <w:rPr>
                <w:b/>
                <w:szCs w:val="24"/>
                <w:lang w:eastAsia="en-US"/>
              </w:rPr>
              <w:t>2.3.</w:t>
            </w:r>
          </w:p>
        </w:tc>
        <w:tc>
          <w:tcPr>
            <w:tcW w:w="1367" w:type="pct"/>
            <w:tcBorders>
              <w:top w:val="single" w:sz="4" w:space="0" w:color="auto"/>
              <w:left w:val="single" w:sz="4" w:space="0" w:color="auto"/>
              <w:bottom w:val="single" w:sz="4" w:space="0" w:color="auto"/>
              <w:right w:val="single" w:sz="4" w:space="0" w:color="auto"/>
            </w:tcBorders>
          </w:tcPr>
          <w:p w:rsidR="00A179A8" w:rsidRDefault="00A179A8" w:rsidP="00A179A8">
            <w:pPr>
              <w:shd w:val="clear" w:color="auto" w:fill="FFFFFF"/>
              <w:rPr>
                <w:szCs w:val="24"/>
              </w:rPr>
            </w:pPr>
            <w:r>
              <w:rPr>
                <w:szCs w:val="24"/>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rsidR="00A179A8" w:rsidRDefault="00A179A8" w:rsidP="00A179A8">
            <w:pPr>
              <w:keepNext/>
              <w:keepLines/>
              <w:widowControl w:val="0"/>
              <w:suppressLineNumbers/>
              <w:suppressAutoHyphens/>
              <w:jc w:val="both"/>
              <w:rPr>
                <w:szCs w:val="24"/>
              </w:rPr>
            </w:pPr>
            <w:r w:rsidRPr="006F083A">
              <w:t xml:space="preserve">670045, Республика Бурятия, город Улан-Удэ, </w:t>
            </w:r>
            <w:proofErr w:type="spellStart"/>
            <w:r w:rsidRPr="006F083A">
              <w:t>мкр</w:t>
            </w:r>
            <w:proofErr w:type="spellEnd"/>
            <w:r w:rsidRPr="006F083A">
              <w:t>. Верхняя Березовка, д. 17б</w:t>
            </w:r>
          </w:p>
        </w:tc>
      </w:tr>
      <w:tr w:rsidR="00884EB7" w:rsidTr="00B16E0B">
        <w:tc>
          <w:tcPr>
            <w:tcW w:w="381" w:type="pct"/>
            <w:tcBorders>
              <w:top w:val="single" w:sz="4" w:space="0" w:color="auto"/>
              <w:left w:val="single" w:sz="4" w:space="0" w:color="auto"/>
              <w:bottom w:val="single" w:sz="4" w:space="0" w:color="auto"/>
              <w:right w:val="single" w:sz="4" w:space="0" w:color="auto"/>
            </w:tcBorders>
          </w:tcPr>
          <w:p w:rsidR="00884EB7" w:rsidRDefault="00884EB7">
            <w:pPr>
              <w:tabs>
                <w:tab w:val="left" w:pos="652"/>
              </w:tabs>
              <w:rPr>
                <w:b/>
                <w:szCs w:val="24"/>
                <w:lang w:eastAsia="en-US"/>
              </w:rPr>
            </w:pPr>
            <w:bookmarkStart w:id="1" w:name="_Hlk500349454"/>
            <w:r>
              <w:rPr>
                <w:b/>
                <w:szCs w:val="24"/>
                <w:lang w:eastAsia="en-US"/>
              </w:rPr>
              <w:t>2.4.</w:t>
            </w:r>
          </w:p>
        </w:tc>
        <w:tc>
          <w:tcPr>
            <w:tcW w:w="1367" w:type="pct"/>
            <w:tcBorders>
              <w:top w:val="single" w:sz="4" w:space="0" w:color="auto"/>
              <w:left w:val="single" w:sz="4" w:space="0" w:color="auto"/>
              <w:bottom w:val="single" w:sz="4" w:space="0" w:color="auto"/>
              <w:right w:val="single" w:sz="4" w:space="0" w:color="auto"/>
            </w:tcBorders>
          </w:tcPr>
          <w:p w:rsidR="00884EB7" w:rsidRPr="00884EB7" w:rsidRDefault="00884EB7">
            <w:pPr>
              <w:shd w:val="clear" w:color="auto" w:fill="FFFFFF"/>
              <w:rPr>
                <w:szCs w:val="24"/>
              </w:rPr>
            </w:pPr>
            <w:r w:rsidRPr="00884EB7">
              <w:rPr>
                <w:szCs w:val="24"/>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rsidR="00884EB7" w:rsidRPr="00096F0C" w:rsidRDefault="00884EB7" w:rsidP="007B1D35">
            <w:pPr>
              <w:jc w:val="both"/>
              <w:rPr>
                <w:szCs w:val="24"/>
                <w:lang w:val="en-US"/>
              </w:rPr>
            </w:pPr>
            <w:r w:rsidRPr="00096F0C">
              <w:rPr>
                <w:szCs w:val="24"/>
                <w:lang w:val="en-US"/>
              </w:rPr>
              <w:t>emtp@mail.ru</w:t>
            </w:r>
          </w:p>
        </w:tc>
      </w:tr>
      <w:bookmarkEnd w:id="1"/>
      <w:tr w:rsidR="00884EB7" w:rsidTr="00B16E0B">
        <w:tc>
          <w:tcPr>
            <w:tcW w:w="381" w:type="pct"/>
            <w:tcBorders>
              <w:top w:val="single" w:sz="4" w:space="0" w:color="auto"/>
              <w:left w:val="single" w:sz="4" w:space="0" w:color="auto"/>
              <w:bottom w:val="single" w:sz="4" w:space="0" w:color="auto"/>
              <w:right w:val="single" w:sz="4" w:space="0" w:color="auto"/>
            </w:tcBorders>
          </w:tcPr>
          <w:p w:rsidR="00884EB7" w:rsidRDefault="00884EB7">
            <w:pPr>
              <w:tabs>
                <w:tab w:val="left" w:pos="652"/>
              </w:tabs>
              <w:rPr>
                <w:b/>
                <w:szCs w:val="24"/>
                <w:lang w:eastAsia="en-US"/>
              </w:rPr>
            </w:pPr>
            <w:r>
              <w:rPr>
                <w:b/>
                <w:szCs w:val="24"/>
                <w:lang w:eastAsia="en-US"/>
              </w:rPr>
              <w:t>2.5.</w:t>
            </w:r>
          </w:p>
        </w:tc>
        <w:tc>
          <w:tcPr>
            <w:tcW w:w="1367" w:type="pct"/>
            <w:tcBorders>
              <w:top w:val="single" w:sz="4" w:space="0" w:color="auto"/>
              <w:left w:val="single" w:sz="4" w:space="0" w:color="auto"/>
              <w:bottom w:val="single" w:sz="4" w:space="0" w:color="auto"/>
              <w:right w:val="single" w:sz="4" w:space="0" w:color="auto"/>
            </w:tcBorders>
          </w:tcPr>
          <w:p w:rsidR="00884EB7" w:rsidRPr="00884EB7" w:rsidRDefault="00884EB7">
            <w:pPr>
              <w:shd w:val="clear" w:color="auto" w:fill="FFFFFF"/>
              <w:rPr>
                <w:szCs w:val="24"/>
              </w:rPr>
            </w:pPr>
            <w:r w:rsidRPr="00884EB7">
              <w:rPr>
                <w:szCs w:val="24"/>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rsidR="00884EB7" w:rsidRPr="00096F0C" w:rsidRDefault="00884EB7" w:rsidP="007B1D35">
            <w:pPr>
              <w:keepNext/>
              <w:keepLines/>
              <w:widowControl w:val="0"/>
              <w:suppressLineNumbers/>
              <w:suppressAutoHyphens/>
              <w:rPr>
                <w:szCs w:val="24"/>
                <w:lang w:val="en-US"/>
              </w:rPr>
            </w:pPr>
            <w:r w:rsidRPr="00096F0C">
              <w:rPr>
                <w:szCs w:val="24"/>
                <w:lang w:val="en-US"/>
              </w:rPr>
              <w:t>+79833322662</w:t>
            </w:r>
          </w:p>
        </w:tc>
      </w:tr>
      <w:tr w:rsidR="00884EB7" w:rsidTr="00B16E0B">
        <w:tc>
          <w:tcPr>
            <w:tcW w:w="381" w:type="pct"/>
            <w:tcBorders>
              <w:top w:val="single" w:sz="4" w:space="0" w:color="auto"/>
              <w:left w:val="single" w:sz="4" w:space="0" w:color="auto"/>
              <w:bottom w:val="single" w:sz="4" w:space="0" w:color="auto"/>
              <w:right w:val="single" w:sz="4" w:space="0" w:color="auto"/>
            </w:tcBorders>
          </w:tcPr>
          <w:p w:rsidR="00884EB7" w:rsidRDefault="00884EB7">
            <w:pPr>
              <w:tabs>
                <w:tab w:val="left" w:pos="652"/>
              </w:tabs>
              <w:rPr>
                <w:b/>
                <w:szCs w:val="24"/>
                <w:lang w:eastAsia="en-US"/>
              </w:rPr>
            </w:pPr>
            <w:r>
              <w:rPr>
                <w:b/>
                <w:szCs w:val="24"/>
                <w:lang w:val="en-US" w:eastAsia="en-US"/>
              </w:rPr>
              <w:t>2</w:t>
            </w:r>
            <w:r>
              <w:rPr>
                <w:b/>
                <w:szCs w:val="24"/>
                <w:lang w:eastAsia="en-US"/>
              </w:rPr>
              <w:t>.6.</w:t>
            </w:r>
          </w:p>
        </w:tc>
        <w:tc>
          <w:tcPr>
            <w:tcW w:w="1367" w:type="pct"/>
            <w:tcBorders>
              <w:top w:val="single" w:sz="4" w:space="0" w:color="auto"/>
              <w:left w:val="single" w:sz="4" w:space="0" w:color="auto"/>
              <w:bottom w:val="single" w:sz="4" w:space="0" w:color="auto"/>
              <w:right w:val="single" w:sz="4" w:space="0" w:color="auto"/>
            </w:tcBorders>
          </w:tcPr>
          <w:p w:rsidR="00884EB7" w:rsidRPr="00884EB7" w:rsidRDefault="00884EB7">
            <w:pPr>
              <w:shd w:val="clear" w:color="auto" w:fill="FFFFFF"/>
              <w:rPr>
                <w:szCs w:val="24"/>
              </w:rPr>
            </w:pPr>
            <w:r w:rsidRPr="00884EB7">
              <w:rPr>
                <w:color w:val="000000"/>
                <w:szCs w:val="24"/>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rsidR="00884EB7" w:rsidRPr="00096F0C" w:rsidRDefault="00884EB7" w:rsidP="007B1D35">
            <w:pPr>
              <w:tabs>
                <w:tab w:val="left" w:pos="4200"/>
              </w:tabs>
              <w:autoSpaceDE w:val="0"/>
              <w:autoSpaceDN w:val="0"/>
              <w:adjustRightInd w:val="0"/>
              <w:spacing w:line="276" w:lineRule="auto"/>
              <w:rPr>
                <w:szCs w:val="24"/>
              </w:rPr>
            </w:pPr>
            <w:r w:rsidRPr="00096F0C">
              <w:rPr>
                <w:szCs w:val="24"/>
              </w:rPr>
              <w:t>Найданова Эржена Сергеевна</w:t>
            </w:r>
          </w:p>
        </w:tc>
      </w:tr>
      <w:tr w:rsidR="00FD22BB" w:rsidTr="00B16E0B">
        <w:tc>
          <w:tcPr>
            <w:tcW w:w="5000" w:type="pct"/>
            <w:gridSpan w:val="3"/>
            <w:tcBorders>
              <w:top w:val="single" w:sz="4" w:space="0" w:color="auto"/>
              <w:left w:val="single" w:sz="4" w:space="0" w:color="auto"/>
              <w:bottom w:val="single" w:sz="4" w:space="0" w:color="auto"/>
              <w:right w:val="single" w:sz="4" w:space="0" w:color="auto"/>
            </w:tcBorders>
          </w:tcPr>
          <w:p w:rsidR="00FD22BB" w:rsidRDefault="00D03B52">
            <w:pPr>
              <w:rPr>
                <w:b/>
                <w:szCs w:val="24"/>
              </w:rPr>
            </w:pPr>
            <w:r>
              <w:rPr>
                <w:b/>
                <w:szCs w:val="24"/>
              </w:rPr>
              <w:t>3. Адрес электронной площадки в информационно-телекоммуникационной сети «Интернет»</w:t>
            </w:r>
          </w:p>
        </w:tc>
      </w:tr>
      <w:tr w:rsidR="00FD22BB" w:rsidTr="00B16E0B">
        <w:tc>
          <w:tcPr>
            <w:tcW w:w="381" w:type="pct"/>
            <w:tcBorders>
              <w:top w:val="single" w:sz="4" w:space="0" w:color="auto"/>
              <w:left w:val="single" w:sz="4" w:space="0" w:color="auto"/>
              <w:bottom w:val="single" w:sz="4" w:space="0" w:color="auto"/>
              <w:right w:val="single" w:sz="4" w:space="0" w:color="auto"/>
            </w:tcBorders>
          </w:tcPr>
          <w:p w:rsidR="00FD22BB" w:rsidRDefault="00D03B52">
            <w:pPr>
              <w:tabs>
                <w:tab w:val="left" w:pos="652"/>
              </w:tabs>
              <w:rPr>
                <w:b/>
                <w:szCs w:val="24"/>
                <w:lang w:eastAsia="en-US"/>
              </w:rPr>
            </w:pPr>
            <w:r>
              <w:rPr>
                <w:b/>
                <w:szCs w:val="24"/>
                <w:lang w:eastAsia="en-US"/>
              </w:rPr>
              <w:t>3.1.</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 xml:space="preserve"> </w:t>
            </w:r>
            <w:hyperlink r:id="rId8" w:history="1">
              <w:r>
                <w:rPr>
                  <w:rStyle w:val="ab"/>
                  <w:szCs w:val="24"/>
                </w:rPr>
                <w:t>https://etp-region.ru</w:t>
              </w:r>
            </w:hyperlink>
            <w:r>
              <w:rPr>
                <w:szCs w:val="24"/>
              </w:rPr>
              <w:t xml:space="preserve"> </w:t>
            </w:r>
          </w:p>
        </w:tc>
      </w:tr>
      <w:tr w:rsidR="00FD22BB" w:rsidTr="00B16E0B">
        <w:tc>
          <w:tcPr>
            <w:tcW w:w="381" w:type="pct"/>
            <w:tcBorders>
              <w:top w:val="single" w:sz="4" w:space="0" w:color="auto"/>
              <w:left w:val="single" w:sz="4" w:space="0" w:color="auto"/>
              <w:bottom w:val="single" w:sz="4" w:space="0" w:color="auto"/>
              <w:right w:val="single" w:sz="4" w:space="0" w:color="auto"/>
            </w:tcBorders>
          </w:tcPr>
          <w:p w:rsidR="00FD22BB" w:rsidRDefault="00D03B52">
            <w:pPr>
              <w:tabs>
                <w:tab w:val="left" w:pos="652"/>
              </w:tabs>
              <w:rPr>
                <w:b/>
                <w:szCs w:val="24"/>
                <w:lang w:eastAsia="en-US"/>
              </w:rPr>
            </w:pPr>
            <w:r>
              <w:rPr>
                <w:b/>
                <w:szCs w:val="24"/>
                <w:lang w:eastAsia="en-US"/>
              </w:rPr>
              <w:t>3.2.</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jc w:val="both"/>
              <w:rPr>
                <w:szCs w:val="24"/>
              </w:rPr>
            </w:pPr>
            <w:r>
              <w:rPr>
                <w:szCs w:val="24"/>
              </w:rPr>
              <w:t>ООО «РЕГИОН»</w:t>
            </w:r>
          </w:p>
        </w:tc>
      </w:tr>
      <w:tr w:rsidR="00FD22BB" w:rsidTr="00B16E0B">
        <w:tc>
          <w:tcPr>
            <w:tcW w:w="5000" w:type="pct"/>
            <w:gridSpan w:val="3"/>
            <w:tcBorders>
              <w:top w:val="single" w:sz="4" w:space="0" w:color="auto"/>
              <w:left w:val="single" w:sz="4" w:space="0" w:color="auto"/>
              <w:right w:val="single" w:sz="4" w:space="0" w:color="auto"/>
            </w:tcBorders>
          </w:tcPr>
          <w:p w:rsidR="00FD22BB" w:rsidRDefault="00D03B52">
            <w:pPr>
              <w:rPr>
                <w:b/>
                <w:szCs w:val="24"/>
                <w:lang w:eastAsia="en-US"/>
              </w:rPr>
            </w:pPr>
            <w:r>
              <w:rPr>
                <w:b/>
                <w:szCs w:val="24"/>
                <w:lang w:eastAsia="en-US"/>
              </w:rPr>
              <w:t>4.  Краткое изложение условий договора</w:t>
            </w:r>
          </w:p>
        </w:tc>
      </w:tr>
      <w:tr w:rsidR="00FD22BB" w:rsidTr="00B16E0B">
        <w:tc>
          <w:tcPr>
            <w:tcW w:w="381" w:type="pct"/>
            <w:vMerge w:val="restart"/>
            <w:tcBorders>
              <w:left w:val="single" w:sz="4" w:space="0" w:color="auto"/>
              <w:right w:val="single" w:sz="4" w:space="0" w:color="auto"/>
            </w:tcBorders>
          </w:tcPr>
          <w:p w:rsidR="00FD22BB" w:rsidRDefault="00D03B52">
            <w:pPr>
              <w:tabs>
                <w:tab w:val="left" w:pos="652"/>
              </w:tabs>
              <w:rPr>
                <w:b/>
                <w:szCs w:val="24"/>
                <w:lang w:eastAsia="en-US"/>
              </w:rPr>
            </w:pPr>
            <w:bookmarkStart w:id="2" w:name="_Hlk518588560"/>
            <w:r>
              <w:rPr>
                <w:b/>
                <w:szCs w:val="24"/>
                <w:lang w:eastAsia="en-US"/>
              </w:rPr>
              <w:t>4.1.</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lang w:eastAsia="en-US"/>
              </w:rPr>
            </w:pPr>
            <w:r>
              <w:rPr>
                <w:szCs w:val="24"/>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rsidR="004E40BF" w:rsidRDefault="004E40BF">
            <w:pPr>
              <w:suppressAutoHyphens/>
              <w:rPr>
                <w:szCs w:val="24"/>
              </w:rPr>
            </w:pPr>
          </w:p>
          <w:p w:rsidR="009840F8" w:rsidRPr="007C55F1" w:rsidRDefault="007C55F1" w:rsidP="007C55F1">
            <w:pPr>
              <w:suppressAutoHyphens/>
              <w:jc w:val="center"/>
              <w:rPr>
                <w:b/>
                <w:bCs/>
                <w:szCs w:val="24"/>
              </w:rPr>
            </w:pPr>
            <w:r w:rsidRPr="007C55F1">
              <w:rPr>
                <w:b/>
                <w:bCs/>
                <w:szCs w:val="24"/>
              </w:rPr>
              <w:t>Поставка</w:t>
            </w:r>
            <w:r w:rsidR="00C868F5" w:rsidRPr="00C868F5">
              <w:rPr>
                <w:b/>
                <w:bCs/>
                <w:szCs w:val="24"/>
              </w:rPr>
              <w:t xml:space="preserve"> шкафов-драйверов</w:t>
            </w:r>
          </w:p>
        </w:tc>
      </w:tr>
      <w:tr w:rsidR="00FD22BB" w:rsidTr="00B16E0B">
        <w:tc>
          <w:tcPr>
            <w:tcW w:w="381" w:type="pct"/>
            <w:vMerge/>
            <w:tcBorders>
              <w:left w:val="single" w:sz="4" w:space="0" w:color="auto"/>
              <w:right w:val="single" w:sz="4" w:space="0" w:color="auto"/>
            </w:tcBorders>
          </w:tcPr>
          <w:p w:rsidR="00FD22BB" w:rsidRDefault="00FD22BB">
            <w:pPr>
              <w:tabs>
                <w:tab w:val="left" w:pos="652"/>
              </w:tabs>
              <w:rPr>
                <w:b/>
                <w:szCs w:val="24"/>
                <w:lang w:eastAsia="en-US"/>
              </w:rPr>
            </w:pP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jc w:val="both"/>
              <w:rPr>
                <w:szCs w:val="24"/>
              </w:rPr>
            </w:pPr>
            <w:r>
              <w:rPr>
                <w:szCs w:val="24"/>
              </w:rPr>
              <w:t xml:space="preserve">Описание предмета и объема закупки. </w:t>
            </w:r>
          </w:p>
          <w:p w:rsidR="00FD22BB" w:rsidRDefault="00D03B52">
            <w:pPr>
              <w:jc w:val="both"/>
              <w:rPr>
                <w:szCs w:val="24"/>
              </w:rPr>
            </w:pPr>
            <w:r>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jc w:val="both"/>
              <w:rPr>
                <w:szCs w:val="24"/>
              </w:rPr>
            </w:pPr>
            <w:r>
              <w:rPr>
                <w:szCs w:val="24"/>
              </w:rPr>
              <w:t>В соответствии с Приложением № 2 к настоящему Извещению - «Техническое задание».</w:t>
            </w:r>
          </w:p>
        </w:tc>
      </w:tr>
      <w:bookmarkEnd w:id="2"/>
      <w:tr w:rsidR="00FD22BB" w:rsidTr="00B16E0B">
        <w:tc>
          <w:tcPr>
            <w:tcW w:w="381" w:type="pct"/>
            <w:tcBorders>
              <w:left w:val="single" w:sz="4" w:space="0" w:color="auto"/>
              <w:right w:val="single" w:sz="4" w:space="0" w:color="auto"/>
            </w:tcBorders>
          </w:tcPr>
          <w:p w:rsidR="00FD22BB" w:rsidRDefault="00D03B52">
            <w:pPr>
              <w:tabs>
                <w:tab w:val="left" w:pos="652"/>
              </w:tabs>
              <w:rPr>
                <w:b/>
                <w:szCs w:val="24"/>
                <w:lang w:eastAsia="en-US"/>
              </w:rPr>
            </w:pPr>
            <w:r>
              <w:rPr>
                <w:b/>
                <w:szCs w:val="24"/>
                <w:lang w:eastAsia="en-US"/>
              </w:rPr>
              <w:t>4.2.</w:t>
            </w:r>
          </w:p>
        </w:tc>
        <w:tc>
          <w:tcPr>
            <w:tcW w:w="1367" w:type="pct"/>
            <w:tcBorders>
              <w:top w:val="single" w:sz="4" w:space="0" w:color="auto"/>
              <w:left w:val="single" w:sz="4" w:space="0" w:color="auto"/>
              <w:bottom w:val="single" w:sz="4" w:space="0" w:color="auto"/>
              <w:right w:val="single" w:sz="4" w:space="0" w:color="auto"/>
            </w:tcBorders>
          </w:tcPr>
          <w:p w:rsidR="00FD22BB" w:rsidRPr="00B33B37" w:rsidRDefault="00D03B52">
            <w:pPr>
              <w:shd w:val="clear" w:color="auto" w:fill="FFFFFF"/>
              <w:rPr>
                <w:szCs w:val="24"/>
                <w:lang w:eastAsia="en-US"/>
              </w:rPr>
            </w:pPr>
            <w:r w:rsidRPr="00B33B37">
              <w:rPr>
                <w:szCs w:val="24"/>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rsidR="00FD22BB" w:rsidRPr="00B33B37" w:rsidRDefault="00884EB7" w:rsidP="00311087">
            <w:pPr>
              <w:jc w:val="both"/>
              <w:rPr>
                <w:szCs w:val="24"/>
              </w:rPr>
            </w:pPr>
            <w:r w:rsidRPr="009F1C80">
              <w:rPr>
                <w:lang w:eastAsia="ar-SA"/>
              </w:rPr>
              <w:t xml:space="preserve">670045, Республика Бурятия, </w:t>
            </w:r>
            <w:proofErr w:type="gramStart"/>
            <w:r w:rsidRPr="009F1C80">
              <w:rPr>
                <w:lang w:eastAsia="ar-SA"/>
              </w:rPr>
              <w:t>г</w:t>
            </w:r>
            <w:proofErr w:type="gramEnd"/>
            <w:r w:rsidRPr="009F1C80">
              <w:rPr>
                <w:lang w:eastAsia="ar-SA"/>
              </w:rPr>
              <w:t>. Улан-Удэ,</w:t>
            </w:r>
            <w:r>
              <w:rPr>
                <w:lang w:eastAsia="ar-SA"/>
              </w:rPr>
              <w:t xml:space="preserve"> </w:t>
            </w:r>
            <w:proofErr w:type="spellStart"/>
            <w:r>
              <w:rPr>
                <w:lang w:eastAsia="ar-SA"/>
              </w:rPr>
              <w:t>мкр</w:t>
            </w:r>
            <w:proofErr w:type="spellEnd"/>
            <w:r>
              <w:rPr>
                <w:lang w:eastAsia="ar-SA"/>
              </w:rPr>
              <w:t>. Верхняя Березовка, д. 17 Б. ГАУК РБ «Этнографический музей народов Забайкалья»</w:t>
            </w:r>
          </w:p>
        </w:tc>
      </w:tr>
      <w:tr w:rsidR="00FD22BB" w:rsidTr="00B16E0B">
        <w:tc>
          <w:tcPr>
            <w:tcW w:w="381" w:type="pct"/>
            <w:tcBorders>
              <w:left w:val="single" w:sz="4" w:space="0" w:color="auto"/>
              <w:right w:val="single" w:sz="4" w:space="0" w:color="auto"/>
            </w:tcBorders>
          </w:tcPr>
          <w:p w:rsidR="00FD22BB" w:rsidRDefault="00D03B52">
            <w:pPr>
              <w:tabs>
                <w:tab w:val="left" w:pos="652"/>
              </w:tabs>
              <w:rPr>
                <w:b/>
                <w:szCs w:val="24"/>
                <w:lang w:eastAsia="en-US"/>
              </w:rPr>
            </w:pPr>
            <w:r>
              <w:rPr>
                <w:b/>
                <w:szCs w:val="24"/>
                <w:lang w:eastAsia="en-US"/>
              </w:rPr>
              <w:t>4.3.</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shd w:val="clear" w:color="auto" w:fill="FFFFFF"/>
              <w:rPr>
                <w:szCs w:val="24"/>
                <w:lang w:eastAsia="en-US"/>
              </w:rPr>
            </w:pPr>
            <w:r>
              <w:rPr>
                <w:szCs w:val="24"/>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rsidR="00FD22BB" w:rsidRDefault="001E11A3" w:rsidP="00884EB7">
            <w:pPr>
              <w:spacing w:line="276" w:lineRule="auto"/>
              <w:rPr>
                <w:szCs w:val="24"/>
              </w:rPr>
            </w:pPr>
            <w:r w:rsidRPr="001E11A3">
              <w:rPr>
                <w:szCs w:val="24"/>
              </w:rPr>
              <w:t xml:space="preserve">с момента заключения договора до 31.12.2024 по заявке Заказчика в течение 10 (десяти) </w:t>
            </w:r>
            <w:r w:rsidR="00884EB7">
              <w:rPr>
                <w:szCs w:val="24"/>
              </w:rPr>
              <w:t>рабочих</w:t>
            </w:r>
            <w:r w:rsidRPr="001E11A3">
              <w:rPr>
                <w:szCs w:val="24"/>
              </w:rPr>
              <w:t xml:space="preserve"> дней.</w:t>
            </w:r>
          </w:p>
        </w:tc>
      </w:tr>
      <w:tr w:rsidR="00FD22BB" w:rsidTr="00B16E0B">
        <w:trPr>
          <w:trHeight w:val="549"/>
        </w:trPr>
        <w:tc>
          <w:tcPr>
            <w:tcW w:w="381" w:type="pct"/>
            <w:tcBorders>
              <w:left w:val="single" w:sz="4" w:space="0" w:color="auto"/>
              <w:right w:val="single" w:sz="4" w:space="0" w:color="auto"/>
            </w:tcBorders>
          </w:tcPr>
          <w:p w:rsidR="00FD22BB" w:rsidRDefault="00D03B52">
            <w:pPr>
              <w:tabs>
                <w:tab w:val="left" w:pos="652"/>
              </w:tabs>
              <w:rPr>
                <w:b/>
                <w:szCs w:val="24"/>
                <w:lang w:eastAsia="en-US"/>
              </w:rPr>
            </w:pPr>
            <w:r>
              <w:rPr>
                <w:b/>
                <w:szCs w:val="24"/>
                <w:lang w:eastAsia="en-US"/>
              </w:rPr>
              <w:lastRenderedPageBreak/>
              <w:t>4.4.</w:t>
            </w:r>
          </w:p>
          <w:p w:rsidR="00FD22BB" w:rsidRDefault="00FD22BB">
            <w:pPr>
              <w:tabs>
                <w:tab w:val="left" w:pos="652"/>
              </w:tabs>
              <w:rPr>
                <w:b/>
                <w:szCs w:val="24"/>
                <w:lang w:eastAsia="en-US"/>
              </w:rPr>
            </w:pPr>
          </w:p>
        </w:tc>
        <w:tc>
          <w:tcPr>
            <w:tcW w:w="1367" w:type="pct"/>
            <w:tcBorders>
              <w:top w:val="single" w:sz="4" w:space="0" w:color="auto"/>
              <w:left w:val="single" w:sz="4" w:space="0" w:color="auto"/>
              <w:right w:val="single" w:sz="4" w:space="0" w:color="auto"/>
            </w:tcBorders>
            <w:shd w:val="clear" w:color="auto" w:fill="auto"/>
          </w:tcPr>
          <w:p w:rsidR="00FD22BB" w:rsidRDefault="00D03B52">
            <w:pPr>
              <w:shd w:val="clear" w:color="auto" w:fill="FFFFFF"/>
              <w:rPr>
                <w:szCs w:val="24"/>
                <w:lang w:eastAsia="en-US"/>
              </w:rPr>
            </w:pPr>
            <w:r>
              <w:rPr>
                <w:szCs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rsidR="00962BA6" w:rsidRDefault="001E11A3">
            <w:pPr>
              <w:contextualSpacing/>
              <w:jc w:val="both"/>
              <w:rPr>
                <w:b/>
                <w:bCs/>
                <w:color w:val="000000"/>
                <w:lang w:eastAsia="ar-SA"/>
              </w:rPr>
            </w:pPr>
            <w:r>
              <w:rPr>
                <w:b/>
                <w:bCs/>
                <w:color w:val="000000"/>
                <w:lang w:eastAsia="ar-SA"/>
              </w:rPr>
              <w:t>795 986</w:t>
            </w:r>
            <w:r w:rsidR="00087592" w:rsidRPr="00087592">
              <w:rPr>
                <w:b/>
                <w:bCs/>
                <w:color w:val="000000"/>
                <w:lang w:eastAsia="ar-SA"/>
              </w:rPr>
              <w:t xml:space="preserve"> </w:t>
            </w:r>
            <w:r w:rsidR="0047215B" w:rsidRPr="0047215B">
              <w:rPr>
                <w:b/>
                <w:bCs/>
                <w:color w:val="000000"/>
                <w:lang w:eastAsia="ar-SA"/>
              </w:rPr>
              <w:t>(</w:t>
            </w:r>
            <w:r w:rsidR="00DD46EA">
              <w:rPr>
                <w:b/>
                <w:bCs/>
                <w:color w:val="000000"/>
                <w:lang w:eastAsia="ar-SA"/>
              </w:rPr>
              <w:t>Семьсот девяносто пять тысяч девятьсот восемьдесят шесть</w:t>
            </w:r>
            <w:r w:rsidR="0047215B" w:rsidRPr="0047215B">
              <w:rPr>
                <w:b/>
                <w:bCs/>
                <w:color w:val="000000"/>
                <w:lang w:eastAsia="ar-SA"/>
              </w:rPr>
              <w:t xml:space="preserve">) рублей </w:t>
            </w:r>
            <w:r>
              <w:rPr>
                <w:b/>
                <w:bCs/>
                <w:color w:val="000000"/>
                <w:lang w:eastAsia="ar-SA"/>
              </w:rPr>
              <w:t>67</w:t>
            </w:r>
            <w:r w:rsidR="0047215B" w:rsidRPr="0047215B">
              <w:rPr>
                <w:b/>
                <w:bCs/>
                <w:color w:val="000000"/>
                <w:lang w:eastAsia="ar-SA"/>
              </w:rPr>
              <w:t xml:space="preserve"> коп.</w:t>
            </w:r>
          </w:p>
          <w:p w:rsidR="0047215B" w:rsidRDefault="0047215B">
            <w:pPr>
              <w:contextualSpacing/>
              <w:jc w:val="both"/>
              <w:rPr>
                <w:b/>
                <w:bCs/>
                <w:color w:val="000000"/>
                <w:lang w:eastAsia="ar-SA"/>
              </w:rPr>
            </w:pPr>
          </w:p>
          <w:p w:rsidR="00FD22BB" w:rsidRDefault="00D12C6D">
            <w:pPr>
              <w:contextualSpacing/>
              <w:jc w:val="both"/>
              <w:rPr>
                <w:color w:val="000000"/>
                <w:szCs w:val="24"/>
              </w:rPr>
            </w:pPr>
            <w:r w:rsidRPr="00962BA6">
              <w:rPr>
                <w:b/>
                <w:bCs/>
                <w:color w:val="000000"/>
                <w:lang w:eastAsia="ar-SA"/>
              </w:rPr>
              <w:t xml:space="preserve"> Расчет НМЦД приложен отдельным файлом.</w:t>
            </w:r>
          </w:p>
          <w:p w:rsidR="00FD22BB" w:rsidRDefault="00FD22BB">
            <w:pPr>
              <w:contextualSpacing/>
              <w:jc w:val="both"/>
              <w:rPr>
                <w:kern w:val="2"/>
                <w:szCs w:val="24"/>
                <w:lang w:bidi="hi-IN"/>
              </w:rPr>
            </w:pPr>
          </w:p>
        </w:tc>
      </w:tr>
      <w:tr w:rsidR="00FD22BB" w:rsidTr="00B16E0B">
        <w:trPr>
          <w:trHeight w:val="1752"/>
        </w:trPr>
        <w:tc>
          <w:tcPr>
            <w:tcW w:w="381" w:type="pct"/>
            <w:tcBorders>
              <w:left w:val="single" w:sz="4" w:space="0" w:color="auto"/>
              <w:right w:val="single" w:sz="4" w:space="0" w:color="auto"/>
            </w:tcBorders>
          </w:tcPr>
          <w:p w:rsidR="00FD22BB" w:rsidRDefault="00D03B52">
            <w:pPr>
              <w:tabs>
                <w:tab w:val="left" w:pos="652"/>
              </w:tabs>
              <w:rPr>
                <w:b/>
                <w:szCs w:val="24"/>
                <w:lang w:eastAsia="en-US"/>
              </w:rPr>
            </w:pPr>
            <w:r>
              <w:rPr>
                <w:b/>
                <w:szCs w:val="24"/>
                <w:lang w:eastAsia="en-US"/>
              </w:rPr>
              <w:t>4.4.1.</w:t>
            </w:r>
          </w:p>
        </w:tc>
        <w:tc>
          <w:tcPr>
            <w:tcW w:w="1367" w:type="pct"/>
            <w:tcBorders>
              <w:top w:val="single" w:sz="4" w:space="0" w:color="auto"/>
              <w:left w:val="single" w:sz="4" w:space="0" w:color="auto"/>
              <w:right w:val="single" w:sz="4" w:space="0" w:color="auto"/>
            </w:tcBorders>
            <w:shd w:val="clear" w:color="auto" w:fill="auto"/>
          </w:tcPr>
          <w:p w:rsidR="00FD22BB" w:rsidRDefault="00D03B52">
            <w:pPr>
              <w:shd w:val="clear" w:color="auto" w:fill="FFFFFF"/>
              <w:rPr>
                <w:szCs w:val="24"/>
                <w:lang w:eastAsia="en-US"/>
              </w:rPr>
            </w:pPr>
            <w:r>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rsidR="00FD22BB" w:rsidRDefault="00D03B52">
            <w:pPr>
              <w:contextualSpacing/>
              <w:jc w:val="both"/>
              <w:rPr>
                <w:b/>
                <w:bCs/>
                <w:szCs w:val="24"/>
              </w:rPr>
            </w:pPr>
            <w:r>
              <w:rPr>
                <w:color w:val="000000"/>
                <w:szCs w:val="24"/>
              </w:rPr>
              <w:t>Обоснование НМЦД указано в Приложении № 1 к Документации.</w:t>
            </w:r>
          </w:p>
        </w:tc>
      </w:tr>
      <w:tr w:rsidR="00FD22BB" w:rsidTr="00B16E0B">
        <w:trPr>
          <w:trHeight w:val="562"/>
        </w:trPr>
        <w:tc>
          <w:tcPr>
            <w:tcW w:w="381" w:type="pct"/>
            <w:tcBorders>
              <w:left w:val="single" w:sz="4" w:space="0" w:color="auto"/>
              <w:right w:val="single" w:sz="4" w:space="0" w:color="auto"/>
            </w:tcBorders>
          </w:tcPr>
          <w:p w:rsidR="00FD22BB" w:rsidRDefault="00D03B52">
            <w:pPr>
              <w:tabs>
                <w:tab w:val="left" w:pos="652"/>
              </w:tabs>
              <w:rPr>
                <w:b/>
                <w:szCs w:val="24"/>
                <w:lang w:eastAsia="en-US"/>
              </w:rPr>
            </w:pPr>
            <w:r>
              <w:rPr>
                <w:b/>
                <w:szCs w:val="24"/>
                <w:lang w:eastAsia="en-US"/>
              </w:rPr>
              <w:t>4.5.</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shd w:val="clear" w:color="auto" w:fill="FFFFFF"/>
              <w:rPr>
                <w:szCs w:val="24"/>
                <w:lang w:eastAsia="en-US"/>
              </w:rPr>
            </w:pPr>
            <w:r>
              <w:rPr>
                <w:szCs w:val="24"/>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rsidR="00FD22BB" w:rsidRDefault="009D1B97" w:rsidP="00F324D3">
            <w:pPr>
              <w:tabs>
                <w:tab w:val="left" w:pos="0"/>
              </w:tabs>
              <w:jc w:val="both"/>
              <w:rPr>
                <w:szCs w:val="24"/>
              </w:rPr>
            </w:pPr>
            <w:r w:rsidRPr="009D1B97">
              <w:rPr>
                <w:szCs w:val="24"/>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w:t>
            </w:r>
            <w:r w:rsidRPr="009D1B97">
              <w:rPr>
                <w:b/>
                <w:bCs/>
                <w:szCs w:val="24"/>
              </w:rPr>
              <w:t>разгрузке товара по месту нахождения Заказчика</w:t>
            </w:r>
            <w:r w:rsidRPr="009D1B97">
              <w:rPr>
                <w:szCs w:val="24"/>
              </w:rPr>
              <w:t xml:space="preserve">, затраты по хранению товара на складе Поставщика, </w:t>
            </w:r>
            <w:r w:rsidRPr="009D1B97">
              <w:rPr>
                <w:b/>
                <w:bCs/>
                <w:szCs w:val="24"/>
              </w:rPr>
              <w:t>стоимость погрузочно-разгрузочных работ, установка, сборка, расстановка по месту</w:t>
            </w:r>
            <w:r w:rsidRPr="009D1B97">
              <w:rPr>
                <w:szCs w:val="24"/>
              </w:rPr>
              <w:t>,</w:t>
            </w:r>
            <w:r w:rsidR="00E41AF3">
              <w:t xml:space="preserve"> </w:t>
            </w:r>
            <w:r w:rsidR="00E41AF3" w:rsidRPr="00E41AF3">
              <w:rPr>
                <w:b/>
                <w:bCs/>
                <w:szCs w:val="24"/>
              </w:rPr>
              <w:t>установка</w:t>
            </w:r>
            <w:r w:rsidRPr="009D1B97">
              <w:rPr>
                <w:szCs w:val="24"/>
              </w:rPr>
              <w:t xml:space="preserve">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FD22BB" w:rsidTr="00B16E0B">
        <w:tc>
          <w:tcPr>
            <w:tcW w:w="381" w:type="pct"/>
            <w:tcBorders>
              <w:left w:val="single" w:sz="4" w:space="0" w:color="auto"/>
              <w:right w:val="single" w:sz="4" w:space="0" w:color="auto"/>
            </w:tcBorders>
          </w:tcPr>
          <w:p w:rsidR="00FD22BB" w:rsidRDefault="00D03B52">
            <w:pPr>
              <w:tabs>
                <w:tab w:val="left" w:pos="652"/>
              </w:tabs>
              <w:rPr>
                <w:b/>
                <w:szCs w:val="24"/>
                <w:lang w:eastAsia="en-US"/>
              </w:rPr>
            </w:pPr>
            <w:bookmarkStart w:id="3" w:name="_Hlk518588637"/>
            <w:r>
              <w:rPr>
                <w:b/>
                <w:szCs w:val="24"/>
                <w:lang w:eastAsia="en-US"/>
              </w:rPr>
              <w:t>4.6.</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Российский рубль.</w:t>
            </w:r>
          </w:p>
        </w:tc>
      </w:tr>
      <w:bookmarkEnd w:id="3"/>
      <w:tr w:rsidR="00FD22BB" w:rsidTr="00B16E0B">
        <w:trPr>
          <w:trHeight w:val="48"/>
        </w:trPr>
        <w:tc>
          <w:tcPr>
            <w:tcW w:w="381" w:type="pct"/>
            <w:tcBorders>
              <w:left w:val="single" w:sz="4" w:space="0" w:color="auto"/>
              <w:right w:val="single" w:sz="4" w:space="0" w:color="auto"/>
            </w:tcBorders>
          </w:tcPr>
          <w:p w:rsidR="00FD22BB" w:rsidRDefault="00D03B52">
            <w:pPr>
              <w:tabs>
                <w:tab w:val="left" w:pos="652"/>
              </w:tabs>
              <w:rPr>
                <w:b/>
                <w:szCs w:val="24"/>
                <w:lang w:eastAsia="en-US"/>
              </w:rPr>
            </w:pPr>
            <w:r>
              <w:rPr>
                <w:b/>
                <w:szCs w:val="24"/>
                <w:lang w:eastAsia="en-US"/>
              </w:rPr>
              <w:t>4.7.</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shd w:val="clear" w:color="auto" w:fill="FFFFFF"/>
              <w:rPr>
                <w:szCs w:val="24"/>
                <w:lang w:eastAsia="en-US"/>
              </w:rPr>
            </w:pPr>
            <w:r>
              <w:rPr>
                <w:szCs w:val="24"/>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rsidR="00EB7081" w:rsidRDefault="00EB7081">
            <w:pPr>
              <w:jc w:val="both"/>
              <w:rPr>
                <w:color w:val="000000"/>
                <w:szCs w:val="24"/>
                <w:shd w:val="clear" w:color="auto" w:fill="FFFFFF"/>
              </w:rPr>
            </w:pPr>
            <w:r w:rsidRPr="00EB7081">
              <w:rPr>
                <w:color w:val="000000"/>
                <w:szCs w:val="24"/>
                <w:shd w:val="clear" w:color="auto" w:fill="FFFFFF"/>
              </w:rPr>
              <w:t xml:space="preserve">Расчет по настоящему договору осуществляется Заказчиком за фактически поставленный Поставщиком и принятый Заказчиком товар, </w:t>
            </w:r>
            <w:r w:rsidRPr="00EB7081">
              <w:rPr>
                <w:b/>
                <w:bCs/>
                <w:color w:val="000000"/>
                <w:szCs w:val="24"/>
                <w:shd w:val="clear" w:color="auto" w:fill="FFFFFF"/>
              </w:rPr>
              <w:t>в течение 7 (семь) рабочих дней</w:t>
            </w:r>
            <w:r w:rsidRPr="00EB7081">
              <w:rPr>
                <w:color w:val="000000"/>
                <w:szCs w:val="24"/>
                <w:shd w:val="clear" w:color="auto" w:fill="FFFFFF"/>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rsidR="00EB7081" w:rsidRDefault="00EB7081">
            <w:pPr>
              <w:jc w:val="both"/>
              <w:rPr>
                <w:color w:val="000000"/>
                <w:szCs w:val="24"/>
                <w:shd w:val="clear" w:color="auto" w:fill="FFFFFF"/>
              </w:rPr>
            </w:pPr>
          </w:p>
          <w:p w:rsidR="00FD22BB" w:rsidRDefault="00D03B52">
            <w:pPr>
              <w:jc w:val="both"/>
              <w:rPr>
                <w:color w:val="000000"/>
                <w:szCs w:val="24"/>
                <w:shd w:val="clear" w:color="auto" w:fill="FFFFFF"/>
              </w:rPr>
            </w:pPr>
            <w:r>
              <w:rPr>
                <w:color w:val="000000"/>
                <w:szCs w:val="24"/>
                <w:shd w:val="clear" w:color="auto" w:fill="FFFFFF"/>
              </w:rPr>
              <w:t>В соответствии с проектом Договора</w:t>
            </w:r>
          </w:p>
        </w:tc>
      </w:tr>
      <w:tr w:rsidR="00F80DDA" w:rsidTr="00B16E0B">
        <w:trPr>
          <w:trHeight w:val="48"/>
        </w:trPr>
        <w:tc>
          <w:tcPr>
            <w:tcW w:w="381" w:type="pct"/>
            <w:tcBorders>
              <w:left w:val="single" w:sz="4" w:space="0" w:color="auto"/>
              <w:right w:val="single" w:sz="4" w:space="0" w:color="auto"/>
            </w:tcBorders>
          </w:tcPr>
          <w:p w:rsidR="00F80DDA" w:rsidRPr="00884EB7" w:rsidRDefault="00F80DDA">
            <w:pPr>
              <w:tabs>
                <w:tab w:val="left" w:pos="652"/>
              </w:tabs>
              <w:rPr>
                <w:b/>
                <w:szCs w:val="24"/>
                <w:lang w:eastAsia="en-US"/>
              </w:rPr>
            </w:pPr>
            <w:r w:rsidRPr="00884EB7">
              <w:rPr>
                <w:b/>
                <w:szCs w:val="24"/>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rsidR="00F80DDA" w:rsidRPr="00884EB7" w:rsidRDefault="00F80DDA">
            <w:pPr>
              <w:shd w:val="clear" w:color="auto" w:fill="FFFFFF"/>
              <w:rPr>
                <w:szCs w:val="24"/>
                <w:lang w:eastAsia="en-US"/>
              </w:rPr>
            </w:pPr>
            <w:r w:rsidRPr="00884EB7">
              <w:rPr>
                <w:szCs w:val="24"/>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rsidR="00F80DDA" w:rsidRPr="00EB28E3" w:rsidRDefault="00884EB7">
            <w:pPr>
              <w:jc w:val="both"/>
              <w:rPr>
                <w:color w:val="000000"/>
                <w:szCs w:val="24"/>
                <w:highlight w:val="cyan"/>
                <w:shd w:val="clear" w:color="auto" w:fill="FFFFFF"/>
              </w:rPr>
            </w:pPr>
            <w:r w:rsidRPr="00170B1D">
              <w:rPr>
                <w:szCs w:val="24"/>
              </w:rPr>
              <w:t>целев</w:t>
            </w:r>
            <w:r>
              <w:rPr>
                <w:szCs w:val="24"/>
              </w:rPr>
              <w:t>ая</w:t>
            </w:r>
            <w:r w:rsidRPr="00170B1D">
              <w:rPr>
                <w:szCs w:val="24"/>
              </w:rPr>
              <w:t xml:space="preserve"> субсиди</w:t>
            </w:r>
            <w:r>
              <w:rPr>
                <w:szCs w:val="24"/>
              </w:rPr>
              <w:t>я</w:t>
            </w:r>
          </w:p>
        </w:tc>
      </w:tr>
      <w:tr w:rsidR="00FD22BB" w:rsidTr="00B16E0B">
        <w:trPr>
          <w:trHeight w:val="190"/>
        </w:trPr>
        <w:tc>
          <w:tcPr>
            <w:tcW w:w="5000" w:type="pct"/>
            <w:gridSpan w:val="3"/>
            <w:tcBorders>
              <w:left w:val="single" w:sz="4" w:space="0" w:color="auto"/>
              <w:right w:val="single" w:sz="4" w:space="0" w:color="auto"/>
            </w:tcBorders>
          </w:tcPr>
          <w:p w:rsidR="00FD22BB" w:rsidRDefault="00D03B52">
            <w:pPr>
              <w:jc w:val="both"/>
              <w:rPr>
                <w:b/>
                <w:bCs/>
                <w:color w:val="00000A"/>
                <w:szCs w:val="24"/>
                <w:lang w:eastAsia="zh-CN"/>
              </w:rPr>
            </w:pPr>
            <w:r>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Tr="00B16E0B">
        <w:trPr>
          <w:trHeight w:val="274"/>
        </w:trPr>
        <w:tc>
          <w:tcPr>
            <w:tcW w:w="381" w:type="pct"/>
            <w:tcBorders>
              <w:left w:val="single" w:sz="4" w:space="0" w:color="auto"/>
              <w:right w:val="single" w:sz="4" w:space="0" w:color="auto"/>
            </w:tcBorders>
          </w:tcPr>
          <w:p w:rsidR="00FD22BB" w:rsidRDefault="00D03B52">
            <w:pPr>
              <w:rPr>
                <w:b/>
                <w:bCs/>
                <w:color w:val="00000A"/>
                <w:szCs w:val="24"/>
                <w:lang w:eastAsia="zh-CN"/>
              </w:rPr>
            </w:pPr>
            <w:r>
              <w:rPr>
                <w:b/>
                <w:bCs/>
                <w:color w:val="00000A"/>
                <w:szCs w:val="24"/>
                <w:lang w:eastAsia="zh-CN"/>
              </w:rPr>
              <w:lastRenderedPageBreak/>
              <w:t xml:space="preserve">5.1. </w:t>
            </w:r>
          </w:p>
        </w:tc>
        <w:tc>
          <w:tcPr>
            <w:tcW w:w="1367" w:type="pct"/>
            <w:tcBorders>
              <w:left w:val="single" w:sz="4" w:space="0" w:color="auto"/>
              <w:right w:val="single" w:sz="4" w:space="0" w:color="auto"/>
            </w:tcBorders>
          </w:tcPr>
          <w:p w:rsidR="00FD22BB" w:rsidRDefault="00D03B52">
            <w:pPr>
              <w:rPr>
                <w:bCs/>
                <w:color w:val="00000A"/>
                <w:szCs w:val="24"/>
                <w:lang w:eastAsia="zh-CN"/>
              </w:rPr>
            </w:pPr>
            <w:r>
              <w:rPr>
                <w:bCs/>
                <w:color w:val="00000A"/>
                <w:szCs w:val="24"/>
                <w:lang w:eastAsia="zh-CN"/>
              </w:rPr>
              <w:t>Порядок подачи заявок на участие в закупке</w:t>
            </w:r>
          </w:p>
        </w:tc>
        <w:tc>
          <w:tcPr>
            <w:tcW w:w="3252" w:type="pct"/>
            <w:tcBorders>
              <w:left w:val="single" w:sz="4" w:space="0" w:color="auto"/>
              <w:right w:val="single" w:sz="4" w:space="0" w:color="auto"/>
            </w:tcBorders>
          </w:tcPr>
          <w:p w:rsidR="00FD22BB" w:rsidRDefault="00D03B52">
            <w:pPr>
              <w:pStyle w:val="Style12"/>
              <w:spacing w:line="240" w:lineRule="auto"/>
              <w:ind w:firstLine="0"/>
            </w:pPr>
            <w:r>
              <w:t>Участник вправе подать только одну заявку на участие в электронном Аукционе в отношении предмета закупки.</w:t>
            </w:r>
          </w:p>
          <w:p w:rsidR="00FD22BB" w:rsidRDefault="00D03B52">
            <w:pPr>
              <w:pStyle w:val="Style12"/>
              <w:spacing w:line="240" w:lineRule="auto"/>
              <w:ind w:firstLine="0"/>
            </w:pPr>
            <w: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Default="00D03B52">
            <w:pPr>
              <w:pStyle w:val="Style12"/>
              <w:spacing w:line="240" w:lineRule="auto"/>
              <w:ind w:firstLine="0"/>
            </w:pPr>
            <w: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FD22BB" w:rsidRDefault="00D03B52">
            <w:pPr>
              <w:pStyle w:val="Style12"/>
              <w:spacing w:line="240" w:lineRule="auto"/>
              <w:ind w:firstLine="0"/>
            </w:pPr>
            <w: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Default="00D03B52">
            <w:pPr>
              <w:pStyle w:val="Style12"/>
              <w:spacing w:line="240" w:lineRule="auto"/>
              <w:ind w:firstLine="0"/>
            </w:pPr>
            <w: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Default="00D03B52">
            <w:pPr>
              <w:pStyle w:val="Style12"/>
              <w:spacing w:line="240" w:lineRule="auto"/>
              <w:ind w:firstLine="0"/>
            </w:pPr>
            <w:r>
              <w:t>Электронные документы, входящие в состав заявки должны иметь один из распространенных форматов документов: с расширением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txt</w:t>
            </w:r>
            <w:proofErr w:type="spellEnd"/>
            <w:r>
              <w:t>), (*.</w:t>
            </w:r>
            <w:proofErr w:type="spellStart"/>
            <w:r>
              <w:t>pdf</w:t>
            </w:r>
            <w:proofErr w:type="spellEnd"/>
            <w:r>
              <w:t>), (*.</w:t>
            </w:r>
            <w:proofErr w:type="spellStart"/>
            <w:r>
              <w:t>jpg</w:t>
            </w:r>
            <w:proofErr w:type="spellEnd"/>
            <w:r>
              <w:t>) и т.д.</w:t>
            </w:r>
          </w:p>
          <w:p w:rsidR="00FD22BB" w:rsidRDefault="00D03B52">
            <w:pPr>
              <w:pStyle w:val="Style12"/>
              <w:spacing w:line="240" w:lineRule="auto"/>
              <w:ind w:firstLine="0"/>
            </w:pPr>
            <w: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FD22BB" w:rsidRDefault="00D03B52">
            <w:pPr>
              <w:pStyle w:val="Style12"/>
              <w:spacing w:line="240" w:lineRule="auto"/>
              <w:ind w:firstLine="0"/>
            </w:pPr>
            <w: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Default="00D03B52">
            <w:pPr>
              <w:pStyle w:val="Style12"/>
              <w:spacing w:line="240" w:lineRule="auto"/>
              <w:ind w:firstLine="0"/>
            </w:pPr>
            <w:r>
              <w:t>Файлы формируются по принципу: один файл – один документ.</w:t>
            </w:r>
          </w:p>
          <w:p w:rsidR="00FD22BB" w:rsidRDefault="00D03B52">
            <w:pPr>
              <w:pStyle w:val="Style12"/>
              <w:spacing w:line="240" w:lineRule="auto"/>
              <w:ind w:firstLine="0"/>
              <w:rPr>
                <w:bCs/>
                <w:color w:val="00000A"/>
                <w:lang w:eastAsia="zh-CN"/>
              </w:rPr>
            </w:pPr>
            <w:r>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Tr="00B16E0B">
        <w:trPr>
          <w:trHeight w:val="190"/>
        </w:trPr>
        <w:tc>
          <w:tcPr>
            <w:tcW w:w="381" w:type="pct"/>
            <w:tcBorders>
              <w:left w:val="single" w:sz="4" w:space="0" w:color="auto"/>
              <w:right w:val="single" w:sz="4" w:space="0" w:color="auto"/>
            </w:tcBorders>
          </w:tcPr>
          <w:p w:rsidR="00FD22BB" w:rsidRDefault="00D03B52">
            <w:pPr>
              <w:rPr>
                <w:b/>
                <w:bCs/>
                <w:color w:val="00000A"/>
                <w:szCs w:val="24"/>
                <w:lang w:eastAsia="zh-CN"/>
              </w:rPr>
            </w:pPr>
            <w:r>
              <w:rPr>
                <w:b/>
                <w:bCs/>
                <w:color w:val="00000A"/>
                <w:szCs w:val="24"/>
                <w:lang w:eastAsia="zh-CN"/>
              </w:rPr>
              <w:t xml:space="preserve">5.2. </w:t>
            </w:r>
          </w:p>
        </w:tc>
        <w:tc>
          <w:tcPr>
            <w:tcW w:w="1367" w:type="pct"/>
            <w:tcBorders>
              <w:left w:val="single" w:sz="4" w:space="0" w:color="auto"/>
              <w:right w:val="single" w:sz="4" w:space="0" w:color="auto"/>
            </w:tcBorders>
          </w:tcPr>
          <w:p w:rsidR="00FD22BB" w:rsidRDefault="00D03B52">
            <w:pPr>
              <w:rPr>
                <w:bCs/>
                <w:color w:val="00000A"/>
                <w:szCs w:val="24"/>
                <w:lang w:eastAsia="zh-CN"/>
              </w:rPr>
            </w:pPr>
            <w:r>
              <w:rPr>
                <w:bCs/>
                <w:color w:val="00000A"/>
                <w:szCs w:val="24"/>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rsidR="00FD22BB" w:rsidRDefault="00474A5B">
            <w:pPr>
              <w:tabs>
                <w:tab w:val="left" w:pos="142"/>
                <w:tab w:val="left" w:pos="426"/>
              </w:tabs>
              <w:jc w:val="both"/>
              <w:rPr>
                <w:rFonts w:eastAsiaTheme="minorEastAsia"/>
                <w:szCs w:val="24"/>
              </w:rPr>
            </w:pPr>
            <w:r w:rsidRPr="00474A5B">
              <w:rPr>
                <w:rFonts w:eastAsiaTheme="minorEastAsia"/>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w:t>
            </w:r>
            <w:r w:rsidRPr="00474A5B">
              <w:rPr>
                <w:rFonts w:eastAsiaTheme="minorEastAsia"/>
                <w:szCs w:val="24"/>
              </w:rPr>
              <w:lastRenderedPageBreak/>
              <w:t>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eastAsiaTheme="minorEastAsia"/>
                <w:szCs w:val="24"/>
              </w:rPr>
              <w:t xml:space="preserve"> </w:t>
            </w:r>
            <w:r w:rsidR="00D03B52">
              <w:rPr>
                <w:rFonts w:eastAsiaTheme="minorEastAsia"/>
                <w:szCs w:val="24"/>
              </w:rPr>
              <w:t xml:space="preserve">С использованием функционала электронной площадки </w:t>
            </w:r>
            <w:r w:rsidR="00D03B52">
              <w:rPr>
                <w:rStyle w:val="ab"/>
                <w:rFonts w:eastAsiaTheme="minorEastAsia"/>
                <w:szCs w:val="24"/>
              </w:rPr>
              <w:t>https://etp-region.ru</w:t>
            </w:r>
            <w:r w:rsidR="00D03B52">
              <w:rPr>
                <w:rFonts w:eastAsiaTheme="minorEastAsia"/>
                <w:szCs w:val="24"/>
              </w:rPr>
              <w:t>.</w:t>
            </w:r>
          </w:p>
        </w:tc>
      </w:tr>
      <w:tr w:rsidR="00FD22BB" w:rsidTr="00B16E0B">
        <w:trPr>
          <w:trHeight w:val="190"/>
        </w:trPr>
        <w:tc>
          <w:tcPr>
            <w:tcW w:w="381" w:type="pct"/>
            <w:tcBorders>
              <w:left w:val="single" w:sz="4" w:space="0" w:color="auto"/>
              <w:right w:val="single" w:sz="4" w:space="0" w:color="auto"/>
            </w:tcBorders>
            <w:shd w:val="clear" w:color="auto" w:fill="auto"/>
          </w:tcPr>
          <w:p w:rsidR="00FD22BB" w:rsidRDefault="00D03B52">
            <w:pPr>
              <w:rPr>
                <w:b/>
                <w:bCs/>
                <w:color w:val="00000A"/>
                <w:szCs w:val="24"/>
                <w:lang w:eastAsia="zh-CN"/>
              </w:rPr>
            </w:pPr>
            <w:r>
              <w:rPr>
                <w:b/>
                <w:bCs/>
                <w:color w:val="00000A"/>
                <w:szCs w:val="24"/>
                <w:lang w:eastAsia="zh-CN"/>
              </w:rPr>
              <w:lastRenderedPageBreak/>
              <w:t>5.3.</w:t>
            </w:r>
          </w:p>
        </w:tc>
        <w:tc>
          <w:tcPr>
            <w:tcW w:w="1367" w:type="pct"/>
            <w:tcBorders>
              <w:left w:val="single" w:sz="4" w:space="0" w:color="auto"/>
              <w:right w:val="single" w:sz="4" w:space="0" w:color="auto"/>
            </w:tcBorders>
            <w:shd w:val="clear" w:color="auto" w:fill="auto"/>
          </w:tcPr>
          <w:p w:rsidR="00FD22BB" w:rsidRDefault="00D03B52">
            <w:pPr>
              <w:shd w:val="clear" w:color="auto" w:fill="FFFFFF"/>
              <w:rPr>
                <w:szCs w:val="24"/>
                <w:lang w:eastAsia="en-US"/>
              </w:rPr>
            </w:pPr>
            <w:r>
              <w:rPr>
                <w:szCs w:val="24"/>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rsidR="00FD22BB" w:rsidRDefault="00DE0871">
            <w:pPr>
              <w:shd w:val="clear" w:color="auto" w:fill="FFFFFF"/>
              <w:rPr>
                <w:b/>
                <w:szCs w:val="24"/>
                <w:lang w:eastAsia="en-US"/>
              </w:rPr>
            </w:pPr>
            <w:r>
              <w:rPr>
                <w:b/>
                <w:szCs w:val="24"/>
                <w:lang w:eastAsia="en-US"/>
              </w:rPr>
              <w:t>2</w:t>
            </w:r>
            <w:r w:rsidR="00EB7081">
              <w:rPr>
                <w:b/>
                <w:szCs w:val="24"/>
                <w:lang w:eastAsia="en-US"/>
              </w:rPr>
              <w:t>7</w:t>
            </w:r>
            <w:r w:rsidR="00D03B52">
              <w:rPr>
                <w:b/>
                <w:szCs w:val="24"/>
                <w:lang w:eastAsia="en-US"/>
              </w:rPr>
              <w:t xml:space="preserve"> </w:t>
            </w:r>
            <w:r w:rsidR="00C034D3">
              <w:rPr>
                <w:b/>
                <w:szCs w:val="24"/>
                <w:lang w:eastAsia="en-US"/>
              </w:rPr>
              <w:t>декабря</w:t>
            </w:r>
            <w:r w:rsidR="00D03B52">
              <w:rPr>
                <w:b/>
                <w:szCs w:val="24"/>
                <w:lang w:eastAsia="en-US"/>
              </w:rPr>
              <w:t xml:space="preserve"> 2023 года.</w:t>
            </w:r>
          </w:p>
        </w:tc>
      </w:tr>
      <w:tr w:rsidR="00FD22BB" w:rsidTr="00B16E0B">
        <w:trPr>
          <w:trHeight w:val="190"/>
        </w:trPr>
        <w:tc>
          <w:tcPr>
            <w:tcW w:w="381" w:type="pct"/>
            <w:tcBorders>
              <w:left w:val="single" w:sz="4" w:space="0" w:color="auto"/>
              <w:right w:val="single" w:sz="4" w:space="0" w:color="auto"/>
            </w:tcBorders>
            <w:shd w:val="clear" w:color="auto" w:fill="auto"/>
          </w:tcPr>
          <w:p w:rsidR="00FD22BB" w:rsidRDefault="00D03B52">
            <w:pPr>
              <w:rPr>
                <w:b/>
                <w:bCs/>
                <w:color w:val="00000A"/>
                <w:szCs w:val="24"/>
                <w:lang w:eastAsia="zh-CN"/>
              </w:rPr>
            </w:pPr>
            <w:r>
              <w:rPr>
                <w:b/>
                <w:bCs/>
                <w:color w:val="00000A"/>
                <w:szCs w:val="24"/>
                <w:lang w:eastAsia="zh-CN"/>
              </w:rPr>
              <w:t>5.4.1.</w:t>
            </w:r>
          </w:p>
        </w:tc>
        <w:tc>
          <w:tcPr>
            <w:tcW w:w="1367" w:type="pct"/>
            <w:tcBorders>
              <w:left w:val="single" w:sz="4" w:space="0" w:color="auto"/>
              <w:right w:val="single" w:sz="4" w:space="0" w:color="auto"/>
            </w:tcBorders>
            <w:shd w:val="clear" w:color="auto" w:fill="auto"/>
          </w:tcPr>
          <w:p w:rsidR="00FD22BB" w:rsidRDefault="00D03B52">
            <w:pPr>
              <w:shd w:val="clear" w:color="auto" w:fill="FFFFFF"/>
              <w:rPr>
                <w:szCs w:val="24"/>
                <w:lang w:eastAsia="en-US"/>
              </w:rPr>
            </w:pPr>
            <w:r>
              <w:rPr>
                <w:szCs w:val="24"/>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rsidR="00FD22BB" w:rsidRDefault="00DE0871">
            <w:pPr>
              <w:shd w:val="clear" w:color="auto" w:fill="FFFFFF"/>
              <w:rPr>
                <w:b/>
                <w:szCs w:val="24"/>
              </w:rPr>
            </w:pPr>
            <w:r>
              <w:rPr>
                <w:b/>
                <w:szCs w:val="24"/>
                <w:lang w:eastAsia="en-US"/>
              </w:rPr>
              <w:t>1</w:t>
            </w:r>
            <w:r w:rsidR="00EB7081">
              <w:rPr>
                <w:b/>
                <w:szCs w:val="24"/>
                <w:lang w:eastAsia="en-US"/>
              </w:rPr>
              <w:t>2</w:t>
            </w:r>
            <w:r w:rsidR="00D03B52">
              <w:rPr>
                <w:b/>
                <w:szCs w:val="24"/>
                <w:lang w:eastAsia="en-US"/>
              </w:rPr>
              <w:t xml:space="preserve"> </w:t>
            </w:r>
            <w:r w:rsidR="00F95987">
              <w:rPr>
                <w:b/>
                <w:szCs w:val="24"/>
                <w:lang w:eastAsia="en-US"/>
              </w:rPr>
              <w:t>января</w:t>
            </w:r>
            <w:r w:rsidR="001448A8">
              <w:rPr>
                <w:b/>
                <w:szCs w:val="24"/>
                <w:lang w:eastAsia="en-US"/>
              </w:rPr>
              <w:t xml:space="preserve"> </w:t>
            </w:r>
            <w:r w:rsidR="00D03B52">
              <w:rPr>
                <w:b/>
                <w:szCs w:val="24"/>
                <w:lang w:eastAsia="en-US"/>
              </w:rPr>
              <w:t>202</w:t>
            </w:r>
            <w:r w:rsidR="00F95987">
              <w:rPr>
                <w:b/>
                <w:szCs w:val="24"/>
                <w:lang w:eastAsia="en-US"/>
              </w:rPr>
              <w:t>4</w:t>
            </w:r>
            <w:r w:rsidR="00D03B52">
              <w:rPr>
                <w:b/>
                <w:szCs w:val="24"/>
                <w:lang w:eastAsia="en-US"/>
              </w:rPr>
              <w:t xml:space="preserve"> года 10.00 часов </w:t>
            </w:r>
            <w:r w:rsidR="00D03B52">
              <w:rPr>
                <w:b/>
                <w:szCs w:val="24"/>
              </w:rPr>
              <w:t>(по местному времени</w:t>
            </w:r>
            <w:r w:rsidR="00D03B52">
              <w:rPr>
                <w:b/>
                <w:bCs/>
                <w:szCs w:val="24"/>
                <w:lang w:eastAsia="en-US"/>
              </w:rPr>
              <w:t xml:space="preserve"> Заказчика</w:t>
            </w:r>
            <w:r w:rsidR="00D03B52">
              <w:rPr>
                <w:b/>
                <w:szCs w:val="24"/>
              </w:rPr>
              <w:t>).</w:t>
            </w:r>
          </w:p>
          <w:p w:rsidR="00FD22BB" w:rsidRDefault="00FD22BB">
            <w:pPr>
              <w:keepNext/>
              <w:keepLines/>
              <w:rPr>
                <w:b/>
                <w:szCs w:val="24"/>
              </w:rPr>
            </w:pPr>
          </w:p>
        </w:tc>
      </w:tr>
      <w:tr w:rsidR="00FD22BB" w:rsidTr="00B16E0B">
        <w:trPr>
          <w:trHeight w:val="190"/>
        </w:trPr>
        <w:tc>
          <w:tcPr>
            <w:tcW w:w="381" w:type="pct"/>
            <w:tcBorders>
              <w:left w:val="single" w:sz="4" w:space="0" w:color="auto"/>
              <w:right w:val="single" w:sz="4" w:space="0" w:color="auto"/>
            </w:tcBorders>
            <w:shd w:val="clear" w:color="auto" w:fill="auto"/>
          </w:tcPr>
          <w:p w:rsidR="00FD22BB" w:rsidRDefault="00D03B52">
            <w:pPr>
              <w:rPr>
                <w:b/>
                <w:bCs/>
                <w:color w:val="00000A"/>
                <w:szCs w:val="24"/>
                <w:lang w:eastAsia="zh-CN"/>
              </w:rPr>
            </w:pPr>
            <w:r>
              <w:rPr>
                <w:b/>
                <w:bCs/>
                <w:color w:val="00000A"/>
                <w:szCs w:val="24"/>
                <w:lang w:eastAsia="zh-CN"/>
              </w:rPr>
              <w:t>5.4.2.</w:t>
            </w:r>
          </w:p>
        </w:tc>
        <w:tc>
          <w:tcPr>
            <w:tcW w:w="1367" w:type="pct"/>
            <w:tcBorders>
              <w:left w:val="single" w:sz="4" w:space="0" w:color="auto"/>
              <w:right w:val="single" w:sz="4" w:space="0" w:color="auto"/>
            </w:tcBorders>
            <w:shd w:val="clear" w:color="auto" w:fill="auto"/>
          </w:tcPr>
          <w:p w:rsidR="00FD22BB" w:rsidRDefault="00D03B52">
            <w:pPr>
              <w:shd w:val="clear" w:color="auto" w:fill="FFFFFF"/>
              <w:rPr>
                <w:rFonts w:eastAsiaTheme="minorEastAsia"/>
                <w:szCs w:val="24"/>
              </w:rPr>
            </w:pPr>
            <w:r>
              <w:rPr>
                <w:rFonts w:eastAsiaTheme="minorEastAsia"/>
                <w:szCs w:val="24"/>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rsidR="0047113B" w:rsidRDefault="001448A8">
            <w:pPr>
              <w:shd w:val="clear" w:color="auto" w:fill="FFFFFF"/>
              <w:rPr>
                <w:rFonts w:eastAsiaTheme="minorEastAsia"/>
                <w:szCs w:val="24"/>
              </w:rPr>
            </w:pPr>
            <w:r>
              <w:rPr>
                <w:lang w:eastAsia="ar-SA"/>
              </w:rPr>
              <w:t>По месту нахождения Заказчика.</w:t>
            </w:r>
          </w:p>
          <w:p w:rsidR="00FD22BB" w:rsidRDefault="00474A5B">
            <w:pPr>
              <w:shd w:val="clear" w:color="auto" w:fill="FFFFFF"/>
              <w:rPr>
                <w:rFonts w:eastAsiaTheme="minorEastAsia"/>
                <w:szCs w:val="24"/>
              </w:rPr>
            </w:pPr>
            <w:r>
              <w:rPr>
                <w:rFonts w:eastAsiaTheme="minorEastAsia"/>
                <w:szCs w:val="24"/>
              </w:rPr>
              <w:t>С использованием функционала ЭТП</w:t>
            </w:r>
          </w:p>
        </w:tc>
      </w:tr>
      <w:tr w:rsidR="00FD22BB" w:rsidTr="00B16E0B">
        <w:trPr>
          <w:trHeight w:val="452"/>
        </w:trPr>
        <w:tc>
          <w:tcPr>
            <w:tcW w:w="381" w:type="pct"/>
            <w:tcBorders>
              <w:left w:val="single" w:sz="4" w:space="0" w:color="auto"/>
              <w:right w:val="single" w:sz="4" w:space="0" w:color="auto"/>
            </w:tcBorders>
            <w:shd w:val="clear" w:color="auto" w:fill="auto"/>
          </w:tcPr>
          <w:p w:rsidR="00FD22BB" w:rsidRDefault="00D03B52">
            <w:pPr>
              <w:rPr>
                <w:b/>
                <w:bCs/>
                <w:color w:val="00000A"/>
                <w:szCs w:val="24"/>
                <w:lang w:eastAsia="zh-CN"/>
              </w:rPr>
            </w:pPr>
            <w:r>
              <w:rPr>
                <w:b/>
                <w:bCs/>
                <w:color w:val="00000A"/>
                <w:szCs w:val="24"/>
                <w:lang w:eastAsia="zh-CN"/>
              </w:rPr>
              <w:t xml:space="preserve">5.5. </w:t>
            </w:r>
          </w:p>
        </w:tc>
        <w:tc>
          <w:tcPr>
            <w:tcW w:w="1367" w:type="pct"/>
            <w:tcBorders>
              <w:left w:val="single" w:sz="4" w:space="0" w:color="auto"/>
              <w:right w:val="single" w:sz="4" w:space="0" w:color="auto"/>
            </w:tcBorders>
            <w:shd w:val="clear" w:color="auto" w:fill="auto"/>
          </w:tcPr>
          <w:p w:rsidR="00FD22BB" w:rsidRDefault="00D03B52">
            <w:pPr>
              <w:shd w:val="clear" w:color="auto" w:fill="FFFFFF"/>
              <w:rPr>
                <w:szCs w:val="24"/>
                <w:lang w:eastAsia="en-US"/>
              </w:rPr>
            </w:pPr>
            <w:r>
              <w:rPr>
                <w:szCs w:val="24"/>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rsidR="0047113B" w:rsidRPr="0047113B" w:rsidRDefault="0047113B">
            <w:pPr>
              <w:shd w:val="clear" w:color="auto" w:fill="FFFFFF"/>
              <w:rPr>
                <w:b/>
                <w:bCs/>
                <w:szCs w:val="24"/>
                <w:lang w:eastAsia="en-US"/>
              </w:rPr>
            </w:pPr>
            <w:r w:rsidRPr="0047113B">
              <w:rPr>
                <w:b/>
                <w:bCs/>
                <w:szCs w:val="24"/>
                <w:lang w:eastAsia="en-US"/>
              </w:rPr>
              <w:t>АУКЦИОН</w:t>
            </w:r>
            <w:r w:rsidR="00C034D3">
              <w:rPr>
                <w:b/>
                <w:bCs/>
                <w:szCs w:val="24"/>
                <w:lang w:eastAsia="en-US"/>
              </w:rPr>
              <w:t xml:space="preserve"> В </w:t>
            </w:r>
            <w:r w:rsidR="00DE0871">
              <w:rPr>
                <w:b/>
                <w:bCs/>
                <w:szCs w:val="24"/>
                <w:lang w:eastAsia="en-US"/>
              </w:rPr>
              <w:t>ОДНОЙ</w:t>
            </w:r>
            <w:r w:rsidR="00C034D3">
              <w:rPr>
                <w:b/>
                <w:bCs/>
                <w:szCs w:val="24"/>
                <w:lang w:eastAsia="en-US"/>
              </w:rPr>
              <w:t xml:space="preserve"> ЧАСТ</w:t>
            </w:r>
            <w:r w:rsidR="00DE0871">
              <w:rPr>
                <w:b/>
                <w:bCs/>
                <w:szCs w:val="24"/>
                <w:lang w:eastAsia="en-US"/>
              </w:rPr>
              <w:t>И</w:t>
            </w:r>
          </w:p>
          <w:p w:rsidR="00FD22BB" w:rsidRDefault="00D03B52">
            <w:pPr>
              <w:shd w:val="clear" w:color="auto" w:fill="FFFFFF"/>
              <w:rPr>
                <w:szCs w:val="24"/>
                <w:lang w:eastAsia="en-US"/>
              </w:rPr>
            </w:pPr>
            <w:r>
              <w:rPr>
                <w:szCs w:val="24"/>
                <w:lang w:eastAsia="en-US"/>
              </w:rPr>
              <w:t xml:space="preserve">Рассмотрение заявок: </w:t>
            </w:r>
            <w:r w:rsidR="00DE0871">
              <w:rPr>
                <w:b/>
                <w:bCs/>
                <w:szCs w:val="24"/>
                <w:lang w:eastAsia="en-US"/>
              </w:rPr>
              <w:t>1</w:t>
            </w:r>
            <w:r w:rsidR="00EB7081">
              <w:rPr>
                <w:b/>
                <w:bCs/>
                <w:szCs w:val="24"/>
                <w:lang w:eastAsia="en-US"/>
              </w:rPr>
              <w:t>2</w:t>
            </w:r>
            <w:r>
              <w:rPr>
                <w:b/>
                <w:bCs/>
                <w:szCs w:val="24"/>
                <w:lang w:eastAsia="en-US"/>
              </w:rPr>
              <w:t xml:space="preserve"> </w:t>
            </w:r>
            <w:r w:rsidR="00F95987">
              <w:rPr>
                <w:b/>
                <w:bCs/>
                <w:szCs w:val="24"/>
                <w:lang w:eastAsia="en-US"/>
              </w:rPr>
              <w:t>января</w:t>
            </w:r>
            <w:r>
              <w:rPr>
                <w:b/>
                <w:bCs/>
                <w:szCs w:val="24"/>
                <w:lang w:eastAsia="en-US"/>
              </w:rPr>
              <w:t xml:space="preserve"> 202</w:t>
            </w:r>
            <w:r w:rsidR="00F95987">
              <w:rPr>
                <w:b/>
                <w:bCs/>
                <w:szCs w:val="24"/>
                <w:lang w:eastAsia="en-US"/>
              </w:rPr>
              <w:t>4</w:t>
            </w:r>
            <w:r>
              <w:rPr>
                <w:b/>
                <w:bCs/>
                <w:szCs w:val="24"/>
                <w:lang w:eastAsia="en-US"/>
              </w:rPr>
              <w:t xml:space="preserve"> года</w:t>
            </w:r>
            <w:r>
              <w:rPr>
                <w:szCs w:val="24"/>
                <w:lang w:eastAsia="en-US"/>
              </w:rPr>
              <w:t xml:space="preserve"> </w:t>
            </w:r>
          </w:p>
          <w:p w:rsidR="00FD22BB" w:rsidRDefault="00D03B52">
            <w:pPr>
              <w:shd w:val="clear" w:color="auto" w:fill="FFFFFF"/>
              <w:rPr>
                <w:szCs w:val="24"/>
                <w:lang w:eastAsia="en-US"/>
              </w:rPr>
            </w:pPr>
            <w:r>
              <w:rPr>
                <w:szCs w:val="24"/>
                <w:lang w:eastAsia="en-US"/>
              </w:rPr>
              <w:t xml:space="preserve">Подача ценовых предложений: </w:t>
            </w:r>
            <w:r w:rsidR="00DE0871">
              <w:rPr>
                <w:b/>
                <w:bCs/>
                <w:szCs w:val="24"/>
                <w:lang w:eastAsia="en-US"/>
              </w:rPr>
              <w:t>1</w:t>
            </w:r>
            <w:r w:rsidR="00EB7081">
              <w:rPr>
                <w:b/>
                <w:bCs/>
                <w:szCs w:val="24"/>
                <w:lang w:eastAsia="en-US"/>
              </w:rPr>
              <w:t>5</w:t>
            </w:r>
            <w:r>
              <w:rPr>
                <w:b/>
                <w:bCs/>
                <w:szCs w:val="24"/>
                <w:lang w:eastAsia="en-US"/>
              </w:rPr>
              <w:t xml:space="preserve"> </w:t>
            </w:r>
            <w:r w:rsidR="00F95987">
              <w:rPr>
                <w:b/>
                <w:bCs/>
                <w:szCs w:val="24"/>
                <w:lang w:eastAsia="en-US"/>
              </w:rPr>
              <w:t xml:space="preserve">января </w:t>
            </w:r>
            <w:r>
              <w:rPr>
                <w:b/>
                <w:bCs/>
                <w:szCs w:val="24"/>
                <w:lang w:eastAsia="en-US"/>
              </w:rPr>
              <w:t>202</w:t>
            </w:r>
            <w:r w:rsidR="00F95987">
              <w:rPr>
                <w:b/>
                <w:bCs/>
                <w:szCs w:val="24"/>
                <w:lang w:eastAsia="en-US"/>
              </w:rPr>
              <w:t>4</w:t>
            </w:r>
            <w:r>
              <w:rPr>
                <w:b/>
                <w:bCs/>
                <w:szCs w:val="24"/>
                <w:lang w:eastAsia="en-US"/>
              </w:rPr>
              <w:t xml:space="preserve"> года в 10:00 (по местному времени Заказчика)</w:t>
            </w:r>
          </w:p>
          <w:p w:rsidR="00FD22BB" w:rsidRDefault="00DE0871">
            <w:pPr>
              <w:shd w:val="clear" w:color="auto" w:fill="FFFFFF"/>
              <w:rPr>
                <w:szCs w:val="24"/>
                <w:lang w:eastAsia="en-US"/>
              </w:rPr>
            </w:pPr>
            <w:r>
              <w:rPr>
                <w:szCs w:val="24"/>
                <w:lang w:eastAsia="en-US"/>
              </w:rPr>
              <w:t>П</w:t>
            </w:r>
            <w:r w:rsidR="00D03B52">
              <w:rPr>
                <w:szCs w:val="24"/>
                <w:lang w:eastAsia="en-US"/>
              </w:rPr>
              <w:t xml:space="preserve">одведение итогов Аукциона: </w:t>
            </w:r>
            <w:r w:rsidR="00F95987">
              <w:rPr>
                <w:b/>
                <w:bCs/>
                <w:szCs w:val="24"/>
                <w:lang w:eastAsia="en-US"/>
              </w:rPr>
              <w:t>1</w:t>
            </w:r>
            <w:r w:rsidR="00EB7081">
              <w:rPr>
                <w:b/>
                <w:bCs/>
                <w:szCs w:val="24"/>
                <w:lang w:eastAsia="en-US"/>
              </w:rPr>
              <w:t>6</w:t>
            </w:r>
            <w:r w:rsidR="00D03B52">
              <w:rPr>
                <w:b/>
                <w:bCs/>
                <w:szCs w:val="24"/>
                <w:lang w:eastAsia="en-US"/>
              </w:rPr>
              <w:t xml:space="preserve"> </w:t>
            </w:r>
            <w:r w:rsidR="00F95987">
              <w:rPr>
                <w:b/>
                <w:bCs/>
                <w:szCs w:val="24"/>
                <w:lang w:eastAsia="en-US"/>
              </w:rPr>
              <w:t>января</w:t>
            </w:r>
            <w:r w:rsidR="00D03B52">
              <w:rPr>
                <w:b/>
                <w:bCs/>
                <w:szCs w:val="24"/>
                <w:lang w:eastAsia="en-US"/>
              </w:rPr>
              <w:t xml:space="preserve"> 202</w:t>
            </w:r>
            <w:r w:rsidR="00F95987">
              <w:rPr>
                <w:b/>
                <w:bCs/>
                <w:szCs w:val="24"/>
                <w:lang w:eastAsia="en-US"/>
              </w:rPr>
              <w:t>4</w:t>
            </w:r>
            <w:r w:rsidR="00D03B52">
              <w:rPr>
                <w:b/>
                <w:bCs/>
                <w:szCs w:val="24"/>
                <w:lang w:eastAsia="en-US"/>
              </w:rPr>
              <w:t xml:space="preserve"> года.</w:t>
            </w:r>
          </w:p>
        </w:tc>
      </w:tr>
      <w:tr w:rsidR="00FD22BB" w:rsidTr="00B16E0B">
        <w:trPr>
          <w:trHeight w:val="452"/>
        </w:trPr>
        <w:tc>
          <w:tcPr>
            <w:tcW w:w="381" w:type="pct"/>
            <w:tcBorders>
              <w:left w:val="single" w:sz="4" w:space="0" w:color="auto"/>
              <w:right w:val="single" w:sz="4" w:space="0" w:color="auto"/>
            </w:tcBorders>
            <w:shd w:val="clear" w:color="auto" w:fill="auto"/>
          </w:tcPr>
          <w:p w:rsidR="00FD22BB" w:rsidRDefault="00D03B52">
            <w:pPr>
              <w:rPr>
                <w:b/>
                <w:bCs/>
                <w:color w:val="00000A"/>
                <w:szCs w:val="24"/>
                <w:lang w:eastAsia="zh-CN"/>
              </w:rPr>
            </w:pPr>
            <w:r>
              <w:rPr>
                <w:b/>
                <w:bCs/>
                <w:color w:val="00000A"/>
                <w:szCs w:val="24"/>
                <w:lang w:eastAsia="zh-CN"/>
              </w:rPr>
              <w:t>5.5.1.</w:t>
            </w:r>
          </w:p>
        </w:tc>
        <w:tc>
          <w:tcPr>
            <w:tcW w:w="1367" w:type="pct"/>
            <w:tcBorders>
              <w:left w:val="single" w:sz="4" w:space="0" w:color="auto"/>
              <w:right w:val="single" w:sz="4" w:space="0" w:color="auto"/>
            </w:tcBorders>
            <w:shd w:val="clear" w:color="auto" w:fill="auto"/>
          </w:tcPr>
          <w:p w:rsidR="00FD22BB" w:rsidRDefault="00D03B52">
            <w:pPr>
              <w:shd w:val="clear" w:color="auto" w:fill="FFFFFF"/>
              <w:rPr>
                <w:szCs w:val="24"/>
                <w:lang w:eastAsia="en-US"/>
              </w:rPr>
            </w:pPr>
            <w:r>
              <w:rPr>
                <w:szCs w:val="24"/>
                <w:lang w:eastAsia="en-US"/>
              </w:rPr>
              <w:t>Порядок подведения итогов</w:t>
            </w:r>
          </w:p>
        </w:tc>
        <w:tc>
          <w:tcPr>
            <w:tcW w:w="3252" w:type="pct"/>
            <w:tcBorders>
              <w:left w:val="single" w:sz="4" w:space="0" w:color="auto"/>
              <w:right w:val="single" w:sz="4" w:space="0" w:color="auto"/>
            </w:tcBorders>
            <w:shd w:val="clear" w:color="auto" w:fill="auto"/>
          </w:tcPr>
          <w:p w:rsidR="00FD22BB" w:rsidRDefault="00D03B52">
            <w:pPr>
              <w:shd w:val="clear" w:color="auto" w:fill="FFFFFF"/>
              <w:jc w:val="both"/>
              <w:rPr>
                <w:color w:val="000000"/>
                <w:szCs w:val="24"/>
              </w:rPr>
            </w:pPr>
            <w:r>
              <w:rPr>
                <w:color w:val="000000"/>
                <w:szCs w:val="24"/>
              </w:rPr>
              <w:t>По результатам проведения процедуры рассмотрения заявок закупочной комиссией оформляется протокол рассмотрения заявок</w:t>
            </w:r>
          </w:p>
          <w:p w:rsidR="00FD22BB" w:rsidRDefault="00D03B52">
            <w:pPr>
              <w:shd w:val="clear" w:color="auto" w:fill="FFFFFF"/>
              <w:jc w:val="both"/>
              <w:rPr>
                <w:color w:val="000000"/>
                <w:szCs w:val="24"/>
              </w:rPr>
            </w:pPr>
            <w:r>
              <w:rPr>
                <w:color w:val="000000"/>
                <w:szCs w:val="24"/>
              </w:rPr>
              <w:t>Протокол рассмотрения заявок подписывается присутствующими членами закупочной комиссии в день рассмотрения заявок</w:t>
            </w:r>
          </w:p>
          <w:p w:rsidR="00FD22BB" w:rsidRDefault="00D03B52">
            <w:pPr>
              <w:shd w:val="clear" w:color="auto" w:fill="FFFFFF"/>
              <w:jc w:val="both"/>
              <w:rPr>
                <w:color w:val="000000"/>
                <w:szCs w:val="24"/>
              </w:rPr>
            </w:pPr>
            <w:r>
              <w:rPr>
                <w:color w:val="000000"/>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FD22BB" w:rsidRDefault="00D03B52">
            <w:pPr>
              <w:shd w:val="clear" w:color="auto" w:fill="FFFFFF"/>
              <w:jc w:val="both"/>
              <w:rPr>
                <w:color w:val="000000"/>
                <w:szCs w:val="24"/>
              </w:rPr>
            </w:pPr>
            <w:r>
              <w:rPr>
                <w:color w:val="000000"/>
                <w:szCs w:val="24"/>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FD22BB" w:rsidRDefault="00D03B52">
            <w:pPr>
              <w:shd w:val="clear" w:color="auto" w:fill="FFFFFF"/>
              <w:jc w:val="both"/>
              <w:rPr>
                <w:color w:val="000000"/>
                <w:szCs w:val="24"/>
              </w:rPr>
            </w:pPr>
            <w:r>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FD22BB" w:rsidRDefault="00D03B52" w:rsidP="00643CF9">
            <w:pPr>
              <w:shd w:val="clear" w:color="auto" w:fill="FFFFFF"/>
              <w:jc w:val="both"/>
              <w:rPr>
                <w:color w:val="000000"/>
                <w:szCs w:val="24"/>
              </w:rPr>
            </w:pPr>
            <w:r>
              <w:rPr>
                <w:color w:val="000000"/>
                <w:szCs w:val="24"/>
              </w:rPr>
              <w:t xml:space="preserve">По результатам проведения аукциона и рассмотрения закупочной комиссией документов и </w:t>
            </w:r>
            <w:proofErr w:type="gramStart"/>
            <w:r>
              <w:rPr>
                <w:color w:val="000000"/>
                <w:szCs w:val="24"/>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Pr>
                <w:color w:val="000000"/>
                <w:szCs w:val="24"/>
              </w:rPr>
              <w:t xml:space="preserve"> в ЕИС в течение 3 дней со дня его подписания.</w:t>
            </w:r>
          </w:p>
        </w:tc>
      </w:tr>
      <w:tr w:rsidR="00835990" w:rsidTr="00B16E0B">
        <w:trPr>
          <w:trHeight w:val="190"/>
        </w:trPr>
        <w:tc>
          <w:tcPr>
            <w:tcW w:w="381" w:type="pct"/>
            <w:tcBorders>
              <w:left w:val="single" w:sz="4" w:space="0" w:color="auto"/>
              <w:right w:val="single" w:sz="4" w:space="0" w:color="auto"/>
            </w:tcBorders>
          </w:tcPr>
          <w:p w:rsidR="00835990" w:rsidRDefault="00835990" w:rsidP="00835990">
            <w:pPr>
              <w:rPr>
                <w:b/>
                <w:bCs/>
                <w:color w:val="00000A"/>
                <w:szCs w:val="24"/>
                <w:lang w:eastAsia="zh-CN"/>
              </w:rPr>
            </w:pPr>
            <w:r>
              <w:rPr>
                <w:b/>
                <w:bCs/>
                <w:color w:val="00000A"/>
                <w:szCs w:val="24"/>
                <w:lang w:eastAsia="zh-CN"/>
              </w:rPr>
              <w:t>5.6.</w:t>
            </w:r>
          </w:p>
        </w:tc>
        <w:tc>
          <w:tcPr>
            <w:tcW w:w="1367" w:type="pct"/>
            <w:tcBorders>
              <w:left w:val="single" w:sz="4" w:space="0" w:color="auto"/>
              <w:right w:val="single" w:sz="4" w:space="0" w:color="auto"/>
            </w:tcBorders>
          </w:tcPr>
          <w:p w:rsidR="00835990" w:rsidRDefault="00835990" w:rsidP="00835990">
            <w:pPr>
              <w:shd w:val="clear" w:color="auto" w:fill="FFFFFF"/>
              <w:rPr>
                <w:szCs w:val="24"/>
                <w:lang w:eastAsia="en-US"/>
              </w:rPr>
            </w:pPr>
            <w:r>
              <w:rPr>
                <w:szCs w:val="24"/>
                <w:lang w:eastAsia="en-US"/>
              </w:rPr>
              <w:t>Обеспечение заявки</w:t>
            </w:r>
          </w:p>
        </w:tc>
        <w:tc>
          <w:tcPr>
            <w:tcW w:w="3252" w:type="pct"/>
            <w:tcBorders>
              <w:left w:val="single" w:sz="4" w:space="0" w:color="auto"/>
              <w:right w:val="single" w:sz="4" w:space="0" w:color="auto"/>
            </w:tcBorders>
          </w:tcPr>
          <w:p w:rsidR="00835990" w:rsidRDefault="00835990" w:rsidP="00835990">
            <w:pPr>
              <w:tabs>
                <w:tab w:val="center" w:pos="3235"/>
              </w:tabs>
              <w:jc w:val="both"/>
              <w:rPr>
                <w:rFonts w:eastAsiaTheme="minorEastAsia"/>
                <w:color w:val="000000"/>
                <w:szCs w:val="24"/>
              </w:rPr>
            </w:pPr>
            <w:r w:rsidRPr="00563EFA">
              <w:rPr>
                <w:rFonts w:eastAsiaTheme="minorEastAsia"/>
                <w:color w:val="000000"/>
                <w:szCs w:val="24"/>
              </w:rPr>
              <w:t xml:space="preserve">Не установлено </w:t>
            </w:r>
          </w:p>
        </w:tc>
      </w:tr>
      <w:tr w:rsidR="00835990" w:rsidTr="00B16E0B">
        <w:trPr>
          <w:trHeight w:val="190"/>
        </w:trPr>
        <w:tc>
          <w:tcPr>
            <w:tcW w:w="381" w:type="pct"/>
            <w:tcBorders>
              <w:left w:val="single" w:sz="4" w:space="0" w:color="auto"/>
              <w:right w:val="single" w:sz="4" w:space="0" w:color="auto"/>
            </w:tcBorders>
          </w:tcPr>
          <w:p w:rsidR="00835990" w:rsidRDefault="00835990" w:rsidP="00835990">
            <w:pPr>
              <w:rPr>
                <w:b/>
                <w:bCs/>
                <w:color w:val="00000A"/>
                <w:szCs w:val="24"/>
                <w:lang w:eastAsia="zh-CN"/>
              </w:rPr>
            </w:pPr>
            <w:r>
              <w:rPr>
                <w:b/>
                <w:bCs/>
                <w:color w:val="00000A"/>
                <w:szCs w:val="24"/>
                <w:lang w:eastAsia="zh-CN"/>
              </w:rPr>
              <w:t>5.7.</w:t>
            </w:r>
          </w:p>
        </w:tc>
        <w:tc>
          <w:tcPr>
            <w:tcW w:w="1367" w:type="pct"/>
            <w:tcBorders>
              <w:left w:val="single" w:sz="4" w:space="0" w:color="auto"/>
              <w:right w:val="single" w:sz="4" w:space="0" w:color="auto"/>
            </w:tcBorders>
          </w:tcPr>
          <w:p w:rsidR="00835990" w:rsidRDefault="00835990" w:rsidP="00835990">
            <w:pPr>
              <w:shd w:val="clear" w:color="auto" w:fill="FFFFFF"/>
              <w:jc w:val="both"/>
              <w:rPr>
                <w:szCs w:val="24"/>
                <w:lang w:eastAsia="en-US"/>
              </w:rPr>
            </w:pPr>
            <w:r>
              <w:rPr>
                <w:szCs w:val="24"/>
                <w:lang w:eastAsia="en-US"/>
              </w:rPr>
              <w:t>Порядок предоставления обеспечения заявки</w:t>
            </w:r>
          </w:p>
        </w:tc>
        <w:tc>
          <w:tcPr>
            <w:tcW w:w="3252" w:type="pct"/>
            <w:tcBorders>
              <w:left w:val="single" w:sz="4" w:space="0" w:color="auto"/>
              <w:right w:val="single" w:sz="4" w:space="0" w:color="auto"/>
            </w:tcBorders>
          </w:tcPr>
          <w:p w:rsidR="00835990" w:rsidRDefault="00835990" w:rsidP="00835990">
            <w:pPr>
              <w:tabs>
                <w:tab w:val="center" w:pos="3235"/>
              </w:tabs>
              <w:jc w:val="both"/>
              <w:rPr>
                <w:rFonts w:eastAsiaTheme="minorEastAsia"/>
                <w:color w:val="000000"/>
                <w:szCs w:val="24"/>
              </w:rPr>
            </w:pPr>
            <w:r w:rsidRPr="00563EFA">
              <w:rPr>
                <w:rFonts w:eastAsiaTheme="minorEastAsia"/>
                <w:color w:val="000000"/>
                <w:szCs w:val="24"/>
              </w:rPr>
              <w:t xml:space="preserve">Не установлено </w:t>
            </w:r>
          </w:p>
        </w:tc>
      </w:tr>
      <w:tr w:rsidR="00835990" w:rsidTr="00B16E0B">
        <w:trPr>
          <w:trHeight w:val="190"/>
        </w:trPr>
        <w:tc>
          <w:tcPr>
            <w:tcW w:w="381" w:type="pct"/>
            <w:tcBorders>
              <w:left w:val="single" w:sz="4" w:space="0" w:color="auto"/>
              <w:right w:val="single" w:sz="4" w:space="0" w:color="auto"/>
            </w:tcBorders>
          </w:tcPr>
          <w:p w:rsidR="00835990" w:rsidRDefault="00835990" w:rsidP="00835990">
            <w:pPr>
              <w:rPr>
                <w:b/>
                <w:bCs/>
                <w:color w:val="00000A"/>
                <w:szCs w:val="24"/>
                <w:lang w:eastAsia="zh-CN"/>
              </w:rPr>
            </w:pPr>
            <w:r>
              <w:rPr>
                <w:b/>
                <w:bCs/>
                <w:color w:val="00000A"/>
                <w:szCs w:val="24"/>
                <w:lang w:eastAsia="zh-CN"/>
              </w:rPr>
              <w:t>5.8.</w:t>
            </w:r>
          </w:p>
        </w:tc>
        <w:tc>
          <w:tcPr>
            <w:tcW w:w="1367" w:type="pct"/>
            <w:tcBorders>
              <w:left w:val="single" w:sz="4" w:space="0" w:color="auto"/>
              <w:right w:val="single" w:sz="4" w:space="0" w:color="auto"/>
            </w:tcBorders>
          </w:tcPr>
          <w:p w:rsidR="00835990" w:rsidRDefault="00835990" w:rsidP="00835990">
            <w:pPr>
              <w:shd w:val="clear" w:color="auto" w:fill="FFFFFF"/>
              <w:jc w:val="both"/>
              <w:rPr>
                <w:szCs w:val="24"/>
                <w:lang w:eastAsia="en-US"/>
              </w:rPr>
            </w:pPr>
            <w:r>
              <w:rPr>
                <w:szCs w:val="24"/>
                <w:lang w:eastAsia="en-US"/>
              </w:rPr>
              <w:t>Обеспечение договора</w:t>
            </w:r>
          </w:p>
        </w:tc>
        <w:tc>
          <w:tcPr>
            <w:tcW w:w="3252" w:type="pct"/>
            <w:tcBorders>
              <w:left w:val="single" w:sz="4" w:space="0" w:color="auto"/>
              <w:right w:val="single" w:sz="4" w:space="0" w:color="auto"/>
            </w:tcBorders>
          </w:tcPr>
          <w:p w:rsidR="00835990" w:rsidRDefault="00835990" w:rsidP="00835990">
            <w:pPr>
              <w:tabs>
                <w:tab w:val="center" w:pos="3235"/>
              </w:tabs>
              <w:jc w:val="both"/>
              <w:rPr>
                <w:rFonts w:eastAsiaTheme="minorEastAsia"/>
                <w:color w:val="000000"/>
                <w:szCs w:val="24"/>
              </w:rPr>
            </w:pPr>
            <w:r w:rsidRPr="00413FF8">
              <w:rPr>
                <w:rFonts w:eastAsiaTheme="minorEastAsia"/>
                <w:color w:val="000000"/>
                <w:szCs w:val="24"/>
              </w:rPr>
              <w:t xml:space="preserve">Не установлено </w:t>
            </w:r>
          </w:p>
        </w:tc>
      </w:tr>
      <w:tr w:rsidR="00835990" w:rsidTr="00B16E0B">
        <w:trPr>
          <w:trHeight w:val="190"/>
        </w:trPr>
        <w:tc>
          <w:tcPr>
            <w:tcW w:w="381" w:type="pct"/>
            <w:tcBorders>
              <w:left w:val="single" w:sz="4" w:space="0" w:color="auto"/>
              <w:right w:val="single" w:sz="4" w:space="0" w:color="auto"/>
            </w:tcBorders>
          </w:tcPr>
          <w:p w:rsidR="00835990" w:rsidRDefault="00835990" w:rsidP="00835990">
            <w:pPr>
              <w:rPr>
                <w:b/>
                <w:bCs/>
                <w:color w:val="00000A"/>
                <w:szCs w:val="24"/>
                <w:lang w:eastAsia="zh-CN"/>
              </w:rPr>
            </w:pPr>
            <w:r>
              <w:rPr>
                <w:b/>
                <w:bCs/>
                <w:color w:val="00000A"/>
                <w:szCs w:val="24"/>
                <w:lang w:eastAsia="zh-CN"/>
              </w:rPr>
              <w:t>5.9.</w:t>
            </w:r>
          </w:p>
        </w:tc>
        <w:tc>
          <w:tcPr>
            <w:tcW w:w="1367" w:type="pct"/>
            <w:tcBorders>
              <w:left w:val="single" w:sz="4" w:space="0" w:color="auto"/>
              <w:right w:val="single" w:sz="4" w:space="0" w:color="auto"/>
            </w:tcBorders>
          </w:tcPr>
          <w:p w:rsidR="00835990" w:rsidRDefault="00835990" w:rsidP="00835990">
            <w:pPr>
              <w:shd w:val="clear" w:color="auto" w:fill="FFFFFF"/>
              <w:jc w:val="both"/>
              <w:rPr>
                <w:szCs w:val="24"/>
                <w:lang w:eastAsia="en-US"/>
              </w:rPr>
            </w:pPr>
            <w:r>
              <w:rPr>
                <w:szCs w:val="24"/>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rsidR="00835990" w:rsidRDefault="00835990" w:rsidP="00835990">
            <w:pPr>
              <w:tabs>
                <w:tab w:val="center" w:pos="3235"/>
              </w:tabs>
              <w:jc w:val="both"/>
              <w:rPr>
                <w:rFonts w:eastAsiaTheme="minorEastAsia"/>
                <w:color w:val="000000"/>
                <w:szCs w:val="24"/>
              </w:rPr>
            </w:pPr>
            <w:r w:rsidRPr="00413FF8">
              <w:rPr>
                <w:rFonts w:eastAsiaTheme="minorEastAsia"/>
                <w:color w:val="000000"/>
                <w:szCs w:val="24"/>
              </w:rPr>
              <w:t xml:space="preserve">Не установлено </w:t>
            </w:r>
          </w:p>
        </w:tc>
      </w:tr>
      <w:tr w:rsidR="00FD22BB" w:rsidTr="00B16E0B">
        <w:trPr>
          <w:trHeight w:val="190"/>
        </w:trPr>
        <w:tc>
          <w:tcPr>
            <w:tcW w:w="381" w:type="pct"/>
            <w:tcBorders>
              <w:left w:val="single" w:sz="4" w:space="0" w:color="auto"/>
              <w:right w:val="single" w:sz="4" w:space="0" w:color="auto"/>
            </w:tcBorders>
          </w:tcPr>
          <w:p w:rsidR="00FD22BB" w:rsidRDefault="00D03B52">
            <w:pPr>
              <w:rPr>
                <w:b/>
                <w:bCs/>
                <w:color w:val="00000A"/>
                <w:szCs w:val="24"/>
                <w:lang w:eastAsia="zh-CN"/>
              </w:rPr>
            </w:pPr>
            <w:r>
              <w:rPr>
                <w:b/>
                <w:bCs/>
                <w:color w:val="00000A"/>
                <w:szCs w:val="24"/>
                <w:lang w:eastAsia="zh-CN"/>
              </w:rPr>
              <w:t>5.10.</w:t>
            </w:r>
          </w:p>
        </w:tc>
        <w:tc>
          <w:tcPr>
            <w:tcW w:w="1367" w:type="pct"/>
            <w:tcBorders>
              <w:left w:val="single" w:sz="4" w:space="0" w:color="auto"/>
              <w:right w:val="single" w:sz="4" w:space="0" w:color="auto"/>
            </w:tcBorders>
          </w:tcPr>
          <w:p w:rsidR="00FD22BB" w:rsidRDefault="00D03B52">
            <w:pPr>
              <w:shd w:val="clear" w:color="auto" w:fill="FFFFFF"/>
              <w:jc w:val="both"/>
              <w:rPr>
                <w:szCs w:val="24"/>
                <w:lang w:eastAsia="en-US"/>
              </w:rPr>
            </w:pPr>
            <w:r>
              <w:rPr>
                <w:szCs w:val="24"/>
                <w:lang w:eastAsia="en-US"/>
              </w:rPr>
              <w:t xml:space="preserve">Критерии оценки и сопоставления заявок на </w:t>
            </w:r>
            <w:r>
              <w:rPr>
                <w:szCs w:val="24"/>
                <w:lang w:eastAsia="en-US"/>
              </w:rPr>
              <w:lastRenderedPageBreak/>
              <w:t>участие в такой закупке</w:t>
            </w:r>
          </w:p>
        </w:tc>
        <w:tc>
          <w:tcPr>
            <w:tcW w:w="3252" w:type="pct"/>
            <w:tcBorders>
              <w:left w:val="single" w:sz="4" w:space="0" w:color="auto"/>
              <w:right w:val="single" w:sz="4" w:space="0" w:color="auto"/>
            </w:tcBorders>
          </w:tcPr>
          <w:p w:rsidR="00FD22BB" w:rsidRDefault="00D03B52">
            <w:pPr>
              <w:tabs>
                <w:tab w:val="center" w:pos="3235"/>
              </w:tabs>
              <w:jc w:val="both"/>
              <w:rPr>
                <w:rFonts w:eastAsiaTheme="minorEastAsia"/>
                <w:color w:val="000000"/>
                <w:szCs w:val="24"/>
              </w:rPr>
            </w:pPr>
            <w:r>
              <w:rPr>
                <w:rFonts w:eastAsiaTheme="minorEastAsia"/>
                <w:color w:val="000000"/>
                <w:szCs w:val="24"/>
              </w:rPr>
              <w:lastRenderedPageBreak/>
              <w:t>Цена</w:t>
            </w:r>
          </w:p>
        </w:tc>
      </w:tr>
      <w:tr w:rsidR="00FD22BB" w:rsidTr="00B16E0B">
        <w:trPr>
          <w:trHeight w:val="190"/>
        </w:trPr>
        <w:tc>
          <w:tcPr>
            <w:tcW w:w="381" w:type="pct"/>
            <w:tcBorders>
              <w:left w:val="single" w:sz="4" w:space="0" w:color="auto"/>
              <w:right w:val="single" w:sz="4" w:space="0" w:color="auto"/>
            </w:tcBorders>
          </w:tcPr>
          <w:p w:rsidR="00FD22BB" w:rsidRDefault="00D03B52">
            <w:pPr>
              <w:rPr>
                <w:b/>
                <w:bCs/>
                <w:color w:val="00000A"/>
                <w:szCs w:val="24"/>
                <w:lang w:eastAsia="zh-CN"/>
              </w:rPr>
            </w:pPr>
            <w:r>
              <w:rPr>
                <w:b/>
                <w:bCs/>
                <w:color w:val="00000A"/>
                <w:szCs w:val="24"/>
                <w:lang w:eastAsia="zh-CN"/>
              </w:rPr>
              <w:lastRenderedPageBreak/>
              <w:t>5.11.</w:t>
            </w:r>
          </w:p>
        </w:tc>
        <w:tc>
          <w:tcPr>
            <w:tcW w:w="1367" w:type="pct"/>
            <w:tcBorders>
              <w:left w:val="single" w:sz="4" w:space="0" w:color="auto"/>
              <w:right w:val="single" w:sz="4" w:space="0" w:color="auto"/>
            </w:tcBorders>
          </w:tcPr>
          <w:p w:rsidR="00FD22BB" w:rsidRDefault="00D03B52">
            <w:pPr>
              <w:shd w:val="clear" w:color="auto" w:fill="FFFFFF"/>
              <w:jc w:val="both"/>
              <w:rPr>
                <w:szCs w:val="24"/>
                <w:lang w:eastAsia="en-US"/>
              </w:rPr>
            </w:pPr>
            <w:r>
              <w:rPr>
                <w:szCs w:val="24"/>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rsidR="00FD22BB" w:rsidRDefault="00D03B52">
            <w:pPr>
              <w:tabs>
                <w:tab w:val="center" w:pos="3235"/>
              </w:tabs>
              <w:jc w:val="both"/>
              <w:rPr>
                <w:rFonts w:eastAsiaTheme="minorEastAsia"/>
                <w:color w:val="000000"/>
                <w:szCs w:val="24"/>
              </w:rPr>
            </w:pPr>
            <w:r>
              <w:rPr>
                <w:rFonts w:eastAsiaTheme="minorEastAsia"/>
                <w:color w:val="000000"/>
                <w:szCs w:val="24"/>
              </w:rPr>
              <w:t>Победителем признается участник закупки</w:t>
            </w:r>
            <w:r w:rsidR="00EB5547">
              <w:rPr>
                <w:rFonts w:eastAsiaTheme="minorEastAsia"/>
                <w:color w:val="000000"/>
                <w:szCs w:val="24"/>
              </w:rPr>
              <w:t>,</w:t>
            </w:r>
            <w:r>
              <w:rPr>
                <w:rFonts w:eastAsiaTheme="minorEastAsia"/>
                <w:color w:val="000000"/>
                <w:szCs w:val="24"/>
              </w:rPr>
              <w:t xml:space="preserve"> предложивший наименьшую цену</w:t>
            </w:r>
            <w:r w:rsidR="00EB5547">
              <w:rPr>
                <w:rFonts w:eastAsiaTheme="minorEastAsia"/>
                <w:color w:val="000000"/>
                <w:szCs w:val="24"/>
              </w:rPr>
              <w:t>.</w:t>
            </w:r>
          </w:p>
        </w:tc>
      </w:tr>
      <w:tr w:rsidR="00FD22BB" w:rsidTr="00B16E0B">
        <w:trPr>
          <w:trHeight w:val="190"/>
        </w:trPr>
        <w:tc>
          <w:tcPr>
            <w:tcW w:w="5000" w:type="pct"/>
            <w:gridSpan w:val="3"/>
            <w:tcBorders>
              <w:left w:val="single" w:sz="4" w:space="0" w:color="auto"/>
              <w:right w:val="single" w:sz="4" w:space="0" w:color="auto"/>
            </w:tcBorders>
          </w:tcPr>
          <w:p w:rsidR="00FD22BB" w:rsidRDefault="00D03B52">
            <w:pPr>
              <w:rPr>
                <w:b/>
                <w:szCs w:val="24"/>
                <w:lang w:eastAsia="en-US"/>
              </w:rPr>
            </w:pPr>
            <w:r>
              <w:rPr>
                <w:b/>
                <w:szCs w:val="24"/>
                <w:lang w:eastAsia="en-US"/>
              </w:rPr>
              <w:t>6. Требования к участникам закупки</w:t>
            </w:r>
          </w:p>
        </w:tc>
      </w:tr>
      <w:tr w:rsidR="00FD22BB" w:rsidTr="00B16E0B">
        <w:trPr>
          <w:trHeight w:val="190"/>
        </w:trPr>
        <w:tc>
          <w:tcPr>
            <w:tcW w:w="381" w:type="pct"/>
            <w:tcBorders>
              <w:left w:val="single" w:sz="4" w:space="0" w:color="auto"/>
              <w:right w:val="single" w:sz="4" w:space="0" w:color="auto"/>
            </w:tcBorders>
          </w:tcPr>
          <w:p w:rsidR="00FD22BB" w:rsidRDefault="00D03B52">
            <w:pPr>
              <w:rPr>
                <w:b/>
                <w:szCs w:val="24"/>
                <w:lang w:eastAsia="en-US"/>
              </w:rPr>
            </w:pPr>
            <w:r>
              <w:rPr>
                <w:b/>
                <w:szCs w:val="24"/>
                <w:lang w:eastAsia="en-US"/>
              </w:rPr>
              <w:t xml:space="preserve">6.1. </w:t>
            </w:r>
          </w:p>
        </w:tc>
        <w:tc>
          <w:tcPr>
            <w:tcW w:w="4619" w:type="pct"/>
            <w:gridSpan w:val="2"/>
            <w:tcBorders>
              <w:left w:val="single" w:sz="4" w:space="0" w:color="auto"/>
              <w:right w:val="single" w:sz="4" w:space="0" w:color="auto"/>
            </w:tcBorders>
          </w:tcPr>
          <w:p w:rsidR="00FD22BB" w:rsidRDefault="00D03B52">
            <w:pPr>
              <w:jc w:val="both"/>
              <w:rPr>
                <w:b/>
                <w:bCs/>
                <w:szCs w:val="24"/>
                <w:lang w:eastAsia="en-US"/>
              </w:rPr>
            </w:pPr>
            <w:r>
              <w:rPr>
                <w:b/>
                <w:bCs/>
                <w:szCs w:val="24"/>
                <w:lang w:eastAsia="en-US"/>
              </w:rPr>
              <w:t>Требования к участникам закупки</w:t>
            </w:r>
          </w:p>
          <w:p w:rsidR="00FD22BB" w:rsidRDefault="00D03B52">
            <w:pPr>
              <w:shd w:val="clear" w:color="auto" w:fill="FFFFFF"/>
              <w:jc w:val="both"/>
              <w:rPr>
                <w:color w:val="000000"/>
                <w:szCs w:val="24"/>
              </w:rPr>
            </w:pPr>
            <w:r>
              <w:rPr>
                <w:szCs w:val="24"/>
              </w:rPr>
              <w:t xml:space="preserve"> </w:t>
            </w:r>
            <w:r>
              <w:rPr>
                <w:color w:val="000000"/>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FD22BB" w:rsidRDefault="00741EAC">
            <w:pPr>
              <w:shd w:val="clear" w:color="auto" w:fill="FFFFFF"/>
              <w:jc w:val="both"/>
              <w:rPr>
                <w:b/>
                <w:bCs/>
                <w:color w:val="000000"/>
                <w:szCs w:val="24"/>
              </w:rPr>
            </w:pPr>
            <w:r>
              <w:rPr>
                <w:b/>
                <w:bCs/>
                <w:color w:val="000000"/>
                <w:szCs w:val="24"/>
              </w:rPr>
              <w:t>ТРЕБОВАНИЯ К УЧАСТНИКАМ</w:t>
            </w:r>
            <w:r w:rsidR="00D03B52">
              <w:rPr>
                <w:b/>
                <w:bCs/>
                <w:color w:val="000000"/>
                <w:szCs w:val="24"/>
              </w:rPr>
              <w:t>:</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w:t>
            </w:r>
            <w:proofErr w:type="spellStart"/>
            <w:r w:rsidRPr="00DE0871">
              <w:rPr>
                <w:bCs/>
                <w:szCs w:val="24"/>
                <w:lang w:eastAsia="en-US"/>
              </w:rPr>
              <w:t>неприостановление</w:t>
            </w:r>
            <w:proofErr w:type="spellEnd"/>
            <w:r w:rsidRPr="00DE0871">
              <w:rPr>
                <w:bCs/>
                <w:szCs w:val="24"/>
                <w:lang w:eastAsia="en-US"/>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w:t>
            </w:r>
          </w:p>
          <w:p w:rsidR="00DE0871" w:rsidRPr="00DE0871" w:rsidRDefault="00DE0871" w:rsidP="00DE0871">
            <w:pPr>
              <w:widowControl w:val="0"/>
              <w:tabs>
                <w:tab w:val="left" w:pos="540"/>
                <w:tab w:val="left" w:pos="900"/>
              </w:tabs>
              <w:jc w:val="both"/>
              <w:rPr>
                <w:bCs/>
                <w:szCs w:val="24"/>
                <w:lang w:eastAsia="en-US"/>
              </w:rPr>
            </w:pPr>
            <w:r w:rsidRPr="00DE0871">
              <w:rPr>
                <w:bCs/>
                <w:szCs w:val="24"/>
                <w:lang w:eastAsia="en-US"/>
              </w:rPr>
              <w:t>заключения договоров на финансирование проката или показа национального фильма;</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w:t>
            </w:r>
          </w:p>
          <w:p w:rsidR="00DE0871" w:rsidRPr="00DE0871" w:rsidRDefault="00DE0871" w:rsidP="00DE0871">
            <w:pPr>
              <w:widowControl w:val="0"/>
              <w:tabs>
                <w:tab w:val="left" w:pos="540"/>
                <w:tab w:val="left" w:pos="900"/>
              </w:tabs>
              <w:jc w:val="both"/>
              <w:rPr>
                <w:bCs/>
                <w:szCs w:val="24"/>
                <w:lang w:eastAsia="en-US"/>
              </w:rPr>
            </w:pPr>
            <w:r w:rsidRPr="00DE0871">
              <w:rPr>
                <w:bCs/>
                <w:szCs w:val="24"/>
                <w:lang w:eastAsia="en-US"/>
              </w:rPr>
              <w:t>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w:t>
            </w:r>
            <w:r w:rsidRPr="00DE0871">
              <w:rPr>
                <w:bCs/>
                <w:szCs w:val="24"/>
                <w:lang w:eastAsia="en-US"/>
              </w:rPr>
              <w:lastRenderedPageBreak/>
              <w:t xml:space="preserve">в </w:t>
            </w:r>
            <w:proofErr w:type="spellStart"/>
            <w:r w:rsidRPr="00DE0871">
              <w:rPr>
                <w:bCs/>
                <w:szCs w:val="24"/>
                <w:lang w:eastAsia="en-US"/>
              </w:rPr>
              <w:t>видедисквалификации</w:t>
            </w:r>
            <w:proofErr w:type="spellEnd"/>
            <w:r w:rsidRPr="00DE0871">
              <w:rPr>
                <w:bCs/>
                <w:szCs w:val="24"/>
                <w:lang w:eastAsia="en-US"/>
              </w:rPr>
              <w:t>;</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E0871" w:rsidRPr="00DE0871" w:rsidRDefault="00DE0871" w:rsidP="00DE0871">
            <w:pPr>
              <w:widowControl w:val="0"/>
              <w:tabs>
                <w:tab w:val="left" w:pos="540"/>
                <w:tab w:val="left" w:pos="900"/>
              </w:tabs>
              <w:jc w:val="both"/>
              <w:rPr>
                <w:bCs/>
                <w:szCs w:val="24"/>
                <w:lang w:eastAsia="en-US"/>
              </w:rPr>
            </w:pPr>
            <w:r>
              <w:rPr>
                <w:bCs/>
                <w:szCs w:val="24"/>
                <w:lang w:eastAsia="en-US"/>
              </w:rPr>
              <w:t>-</w:t>
            </w:r>
            <w:r w:rsidRPr="00DE0871">
              <w:rPr>
                <w:bCs/>
                <w:szCs w:val="24"/>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DE0871" w:rsidRDefault="00DE0871" w:rsidP="00DE0871">
            <w:pPr>
              <w:widowControl w:val="0"/>
              <w:tabs>
                <w:tab w:val="left" w:pos="540"/>
                <w:tab w:val="left" w:pos="900"/>
              </w:tabs>
              <w:jc w:val="both"/>
              <w:rPr>
                <w:bCs/>
                <w:szCs w:val="24"/>
                <w:lang w:eastAsia="en-US"/>
              </w:rPr>
            </w:pPr>
            <w:r w:rsidRPr="00DE0871">
              <w:rPr>
                <w:bCs/>
                <w:szCs w:val="24"/>
                <w:lang w:eastAsia="en-US"/>
              </w:rPr>
              <w:t>Под выгодоприобретателями для целей настоящего подпункта</w:t>
            </w:r>
            <w:r>
              <w:rPr>
                <w:bCs/>
                <w:szCs w:val="24"/>
                <w:lang w:eastAsia="en-US"/>
              </w:rPr>
              <w:t xml:space="preserve"> </w:t>
            </w:r>
            <w:r w:rsidRPr="00DE0871">
              <w:rPr>
                <w:bCs/>
                <w:szCs w:val="24"/>
                <w:lang w:eastAsia="en-US"/>
              </w:rPr>
              <w:t>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bCs/>
                <w:szCs w:val="24"/>
                <w:lang w:eastAsia="en-US"/>
              </w:rPr>
              <w:t>;</w:t>
            </w:r>
          </w:p>
          <w:p w:rsidR="00797786" w:rsidRPr="00797786" w:rsidRDefault="001A49FB" w:rsidP="00DE0871">
            <w:pPr>
              <w:widowControl w:val="0"/>
              <w:tabs>
                <w:tab w:val="left" w:pos="540"/>
                <w:tab w:val="left" w:pos="900"/>
              </w:tabs>
              <w:jc w:val="both"/>
              <w:rPr>
                <w:bCs/>
                <w:szCs w:val="24"/>
                <w:lang w:eastAsia="en-US"/>
              </w:rPr>
            </w:pPr>
            <w:r>
              <w:rPr>
                <w:bCs/>
                <w:szCs w:val="24"/>
                <w:lang w:eastAsia="en-US"/>
              </w:rPr>
              <w:t xml:space="preserve">- </w:t>
            </w:r>
            <w:r w:rsidR="00797786" w:rsidRPr="00797786">
              <w:rPr>
                <w:bCs/>
                <w:szCs w:val="24"/>
                <w:lang w:eastAsia="en-US"/>
              </w:rPr>
              <w:t>сведения об участнике закупки отсутствуют в реестрах недобросовестных поставщиков, ведение которых предусмотрено</w:t>
            </w:r>
            <w:r w:rsidR="00445D16">
              <w:rPr>
                <w:bCs/>
                <w:szCs w:val="24"/>
                <w:lang w:eastAsia="en-US"/>
              </w:rPr>
              <w:t xml:space="preserve"> </w:t>
            </w:r>
            <w:r w:rsidR="00797786" w:rsidRPr="00797786">
              <w:rPr>
                <w:bCs/>
                <w:szCs w:val="24"/>
                <w:lang w:eastAsia="en-US"/>
              </w:rPr>
              <w:t>Законом № 223-ФЗ и Законом № 44-ФЗ</w:t>
            </w:r>
            <w:r>
              <w:rPr>
                <w:bCs/>
                <w:szCs w:val="24"/>
                <w:lang w:eastAsia="en-US"/>
              </w:rPr>
              <w:t>.</w:t>
            </w:r>
          </w:p>
          <w:p w:rsidR="001A49FB" w:rsidRDefault="001A49FB" w:rsidP="001A49FB">
            <w:pPr>
              <w:widowControl w:val="0"/>
              <w:tabs>
                <w:tab w:val="left" w:pos="540"/>
                <w:tab w:val="left" w:pos="900"/>
              </w:tabs>
              <w:jc w:val="both"/>
              <w:rPr>
                <w:b/>
                <w:szCs w:val="24"/>
                <w:lang w:eastAsia="en-US"/>
              </w:rPr>
            </w:pPr>
          </w:p>
        </w:tc>
      </w:tr>
      <w:tr w:rsidR="00FD22BB" w:rsidTr="00B16E0B">
        <w:trPr>
          <w:trHeight w:val="190"/>
        </w:trPr>
        <w:tc>
          <w:tcPr>
            <w:tcW w:w="5000" w:type="pct"/>
            <w:gridSpan w:val="3"/>
            <w:tcBorders>
              <w:left w:val="single" w:sz="4" w:space="0" w:color="auto"/>
              <w:right w:val="single" w:sz="4" w:space="0" w:color="auto"/>
            </w:tcBorders>
          </w:tcPr>
          <w:p w:rsidR="00FD22BB" w:rsidRDefault="00D03B52">
            <w:pPr>
              <w:pStyle w:val="ae"/>
              <w:numPr>
                <w:ilvl w:val="0"/>
                <w:numId w:val="12"/>
              </w:numPr>
              <w:tabs>
                <w:tab w:val="left" w:pos="343"/>
                <w:tab w:val="left" w:pos="2705"/>
              </w:tabs>
              <w:rPr>
                <w:rFonts w:ascii="Times New Roman" w:hAnsi="Times New Roman" w:cs="Times New Roman"/>
                <w:b/>
                <w:sz w:val="24"/>
                <w:szCs w:val="24"/>
              </w:rPr>
            </w:pPr>
            <w:r>
              <w:rPr>
                <w:rFonts w:ascii="Times New Roman" w:hAnsi="Times New Roman" w:cs="Times New Roman"/>
                <w:b/>
                <w:sz w:val="24"/>
                <w:szCs w:val="24"/>
              </w:rPr>
              <w:lastRenderedPageBreak/>
              <w:t>Требования к содержанию и составу заявки на участие в электронном Аукционе</w:t>
            </w:r>
          </w:p>
        </w:tc>
      </w:tr>
      <w:tr w:rsidR="00FD22BB" w:rsidTr="00B16E0B">
        <w:trPr>
          <w:trHeight w:val="190"/>
        </w:trPr>
        <w:tc>
          <w:tcPr>
            <w:tcW w:w="381" w:type="pct"/>
            <w:tcBorders>
              <w:left w:val="single" w:sz="4" w:space="0" w:color="auto"/>
              <w:right w:val="single" w:sz="4" w:space="0" w:color="auto"/>
            </w:tcBorders>
          </w:tcPr>
          <w:p w:rsidR="00FD22BB" w:rsidRDefault="00D03B52">
            <w:pPr>
              <w:rPr>
                <w:b/>
                <w:szCs w:val="24"/>
                <w:lang w:eastAsia="en-US"/>
              </w:rPr>
            </w:pPr>
            <w:r>
              <w:rPr>
                <w:b/>
                <w:szCs w:val="24"/>
                <w:lang w:eastAsia="en-US"/>
              </w:rPr>
              <w:t>7.1.</w:t>
            </w:r>
          </w:p>
        </w:tc>
        <w:tc>
          <w:tcPr>
            <w:tcW w:w="4619" w:type="pct"/>
            <w:gridSpan w:val="2"/>
            <w:tcBorders>
              <w:left w:val="single" w:sz="4" w:space="0" w:color="auto"/>
              <w:right w:val="single" w:sz="4" w:space="0" w:color="auto"/>
            </w:tcBorders>
          </w:tcPr>
          <w:p w:rsidR="00FD22BB" w:rsidRDefault="000C650A">
            <w:pPr>
              <w:pStyle w:val="affa"/>
              <w:ind w:left="-25" w:firstLine="25"/>
              <w:jc w:val="left"/>
              <w:rPr>
                <w:b/>
                <w:bCs/>
                <w:sz w:val="24"/>
                <w:szCs w:val="24"/>
                <w:lang w:eastAsia="en-US"/>
              </w:rPr>
            </w:pPr>
            <w:r>
              <w:rPr>
                <w:b/>
                <w:bCs/>
                <w:sz w:val="24"/>
                <w:szCs w:val="24"/>
                <w:lang w:eastAsia="en-US"/>
              </w:rPr>
              <w:t>ТРЕБОВАНИЕ К СОСТАВУ ЗАЯВКИ</w:t>
            </w:r>
          </w:p>
          <w:p w:rsidR="006E39B5" w:rsidRPr="006E39B5" w:rsidRDefault="006E39B5" w:rsidP="006E39B5">
            <w:pPr>
              <w:pStyle w:val="affa"/>
              <w:ind w:left="-25" w:firstLine="25"/>
              <w:jc w:val="both"/>
              <w:rPr>
                <w:sz w:val="24"/>
                <w:szCs w:val="24"/>
              </w:rPr>
            </w:pPr>
            <w:r w:rsidRPr="006E39B5">
              <w:rPr>
                <w:sz w:val="24"/>
                <w:szCs w:val="24"/>
              </w:rPr>
              <w:t>1. сведения о поставляемом товаре</w:t>
            </w:r>
            <w:r>
              <w:rPr>
                <w:sz w:val="24"/>
                <w:szCs w:val="24"/>
              </w:rPr>
              <w:t xml:space="preserve"> (конкретные характеристики)</w:t>
            </w:r>
            <w:r w:rsidRPr="006E39B5">
              <w:rPr>
                <w:sz w:val="24"/>
                <w:szCs w:val="24"/>
              </w:rPr>
              <w:t>,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w:t>
            </w:r>
            <w:r>
              <w:rPr>
                <w:sz w:val="24"/>
                <w:szCs w:val="24"/>
              </w:rPr>
              <w:t xml:space="preserve">. </w:t>
            </w:r>
            <w:r w:rsidRPr="006E39B5">
              <w:rPr>
                <w:sz w:val="24"/>
                <w:szCs w:val="24"/>
              </w:rPr>
              <w:t>Участник вправе приложить дополнительные сведения в отношении предмета закупки;</w:t>
            </w:r>
          </w:p>
          <w:p w:rsidR="006E39B5" w:rsidRPr="006E39B5" w:rsidRDefault="006E39B5" w:rsidP="006E39B5">
            <w:pPr>
              <w:pStyle w:val="affa"/>
              <w:ind w:left="-25" w:firstLine="25"/>
              <w:jc w:val="both"/>
              <w:rPr>
                <w:sz w:val="24"/>
                <w:szCs w:val="24"/>
              </w:rPr>
            </w:pPr>
            <w:r w:rsidRPr="006E39B5">
              <w:rPr>
                <w:sz w:val="24"/>
                <w:szCs w:val="24"/>
              </w:rPr>
              <w:t>2.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6E39B5" w:rsidRPr="006E39B5" w:rsidRDefault="006E39B5" w:rsidP="006E39B5">
            <w:pPr>
              <w:pStyle w:val="affa"/>
              <w:ind w:left="-25" w:firstLine="25"/>
              <w:jc w:val="both"/>
              <w:rPr>
                <w:sz w:val="24"/>
                <w:szCs w:val="24"/>
              </w:rPr>
            </w:pPr>
            <w:r w:rsidRPr="006E39B5">
              <w:rPr>
                <w:sz w:val="24"/>
                <w:szCs w:val="24"/>
              </w:rPr>
              <w:t>- 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rsidR="006E39B5" w:rsidRPr="006E39B5" w:rsidRDefault="006E39B5" w:rsidP="006E39B5">
            <w:pPr>
              <w:pStyle w:val="affa"/>
              <w:ind w:left="-25" w:firstLine="25"/>
              <w:jc w:val="both"/>
              <w:rPr>
                <w:sz w:val="24"/>
                <w:szCs w:val="24"/>
              </w:rPr>
            </w:pPr>
            <w:r w:rsidRPr="006E39B5">
              <w:rPr>
                <w:sz w:val="24"/>
                <w:szCs w:val="24"/>
              </w:rPr>
              <w:t>-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w:t>
            </w:r>
            <w:r>
              <w:rPr>
                <w:sz w:val="24"/>
                <w:szCs w:val="24"/>
              </w:rPr>
              <w:t xml:space="preserve"> </w:t>
            </w:r>
            <w:r w:rsidRPr="006E39B5">
              <w:rPr>
                <w:sz w:val="24"/>
                <w:szCs w:val="24"/>
              </w:rPr>
              <w:t xml:space="preserve">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6E39B5" w:rsidRPr="006E39B5" w:rsidRDefault="006E39B5" w:rsidP="006E39B5">
            <w:pPr>
              <w:pStyle w:val="affa"/>
              <w:ind w:left="-25" w:firstLine="25"/>
              <w:jc w:val="both"/>
              <w:rPr>
                <w:sz w:val="24"/>
                <w:szCs w:val="24"/>
              </w:rPr>
            </w:pPr>
            <w:r w:rsidRPr="006E39B5">
              <w:rPr>
                <w:sz w:val="24"/>
                <w:szCs w:val="24"/>
              </w:rPr>
              <w:t>- копии учредительных документов участника (для юридических лиц);</w:t>
            </w:r>
          </w:p>
          <w:p w:rsidR="006E39B5" w:rsidRPr="006E39B5" w:rsidRDefault="006E39B5" w:rsidP="006E39B5">
            <w:pPr>
              <w:pStyle w:val="affa"/>
              <w:ind w:left="-25" w:firstLine="25"/>
              <w:jc w:val="both"/>
              <w:rPr>
                <w:sz w:val="24"/>
                <w:szCs w:val="24"/>
              </w:rPr>
            </w:pPr>
            <w:r w:rsidRPr="006E39B5">
              <w:rPr>
                <w:sz w:val="24"/>
                <w:szCs w:val="24"/>
              </w:rPr>
              <w:t xml:space="preserve">- копию основного документа, удостоверяющего личность (для физического лица, не </w:t>
            </w:r>
            <w:r w:rsidRPr="006E39B5">
              <w:rPr>
                <w:sz w:val="24"/>
                <w:szCs w:val="24"/>
              </w:rPr>
              <w:lastRenderedPageBreak/>
              <w:t>являющегося индивидуальным предпринимателем);</w:t>
            </w:r>
          </w:p>
          <w:p w:rsidR="006E39B5" w:rsidRPr="006E39B5" w:rsidRDefault="006E39B5" w:rsidP="006E39B5">
            <w:pPr>
              <w:pStyle w:val="affa"/>
              <w:ind w:left="-25" w:firstLine="25"/>
              <w:jc w:val="both"/>
              <w:rPr>
                <w:sz w:val="24"/>
                <w:szCs w:val="24"/>
              </w:rPr>
            </w:pPr>
            <w:r w:rsidRPr="006E39B5">
              <w:rPr>
                <w:sz w:val="24"/>
                <w:szCs w:val="24"/>
              </w:rPr>
              <w:t xml:space="preserve">- 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w:t>
            </w:r>
          </w:p>
          <w:p w:rsidR="006E39B5" w:rsidRPr="006E39B5" w:rsidRDefault="006E39B5" w:rsidP="006E39B5">
            <w:pPr>
              <w:pStyle w:val="affa"/>
              <w:ind w:left="-25" w:firstLine="25"/>
              <w:jc w:val="both"/>
              <w:rPr>
                <w:sz w:val="24"/>
                <w:szCs w:val="24"/>
              </w:rPr>
            </w:pPr>
            <w:r w:rsidRPr="006E39B5">
              <w:rPr>
                <w:sz w:val="24"/>
                <w:szCs w:val="24"/>
              </w:rPr>
              <w:t>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6E39B5" w:rsidRPr="006E39B5" w:rsidRDefault="006E39B5" w:rsidP="006E39B5">
            <w:pPr>
              <w:pStyle w:val="affa"/>
              <w:ind w:left="-25" w:firstLine="25"/>
              <w:jc w:val="both"/>
              <w:rPr>
                <w:sz w:val="24"/>
                <w:szCs w:val="24"/>
              </w:rPr>
            </w:pPr>
            <w:r w:rsidRPr="006E39B5">
              <w:rPr>
                <w:sz w:val="24"/>
                <w:szCs w:val="24"/>
              </w:rPr>
              <w:t>- документы, подтверждающие соответствие участника закупки</w:t>
            </w:r>
            <w:r>
              <w:rPr>
                <w:sz w:val="24"/>
                <w:szCs w:val="24"/>
              </w:rPr>
              <w:t xml:space="preserve"> </w:t>
            </w:r>
            <w:r w:rsidRPr="006E39B5">
              <w:rPr>
                <w:sz w:val="24"/>
                <w:szCs w:val="24"/>
              </w:rPr>
              <w:t>требованиям к участникам, установленным в документации о закупке;</w:t>
            </w:r>
          </w:p>
          <w:p w:rsidR="006E39B5" w:rsidRPr="006E39B5" w:rsidRDefault="006E39B5" w:rsidP="006E39B5">
            <w:pPr>
              <w:pStyle w:val="affa"/>
              <w:ind w:left="-25" w:firstLine="25"/>
              <w:jc w:val="both"/>
              <w:rPr>
                <w:sz w:val="24"/>
                <w:szCs w:val="24"/>
              </w:rPr>
            </w:pPr>
            <w:r w:rsidRPr="006E39B5">
              <w:rPr>
                <w:sz w:val="24"/>
                <w:szCs w:val="24"/>
              </w:rPr>
              <w:t>- 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w:t>
            </w:r>
          </w:p>
          <w:p w:rsidR="006E39B5" w:rsidRPr="006E39B5" w:rsidRDefault="006E39B5" w:rsidP="006E39B5">
            <w:pPr>
              <w:pStyle w:val="affa"/>
              <w:ind w:left="-25" w:firstLine="25"/>
              <w:jc w:val="both"/>
              <w:rPr>
                <w:sz w:val="24"/>
                <w:szCs w:val="24"/>
              </w:rPr>
            </w:pPr>
            <w:r w:rsidRPr="006E39B5">
              <w:rPr>
                <w:sz w:val="24"/>
                <w:szCs w:val="24"/>
              </w:rPr>
              <w:t>- 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rsidR="0010090A" w:rsidRPr="0010090A" w:rsidRDefault="006E39B5" w:rsidP="006E39B5">
            <w:pPr>
              <w:pStyle w:val="affa"/>
              <w:ind w:left="-25" w:firstLine="25"/>
              <w:jc w:val="both"/>
              <w:rPr>
                <w:sz w:val="24"/>
                <w:szCs w:val="24"/>
              </w:rPr>
            </w:pPr>
            <w:r w:rsidRPr="006E39B5">
              <w:rPr>
                <w:sz w:val="24"/>
                <w:szCs w:val="24"/>
              </w:rPr>
              <w:t>- в случае если участником закупки является физическое лицо, предоставить Заказчику письменное согласие субъекта на обработку персональных данных.</w:t>
            </w:r>
          </w:p>
        </w:tc>
      </w:tr>
      <w:tr w:rsidR="00FD22BB" w:rsidTr="00B16E0B">
        <w:trPr>
          <w:trHeight w:val="190"/>
        </w:trPr>
        <w:tc>
          <w:tcPr>
            <w:tcW w:w="381" w:type="pct"/>
            <w:tcBorders>
              <w:left w:val="single" w:sz="4" w:space="0" w:color="auto"/>
              <w:right w:val="single" w:sz="4" w:space="0" w:color="auto"/>
            </w:tcBorders>
          </w:tcPr>
          <w:p w:rsidR="00FD22BB" w:rsidRDefault="00D03B52">
            <w:pPr>
              <w:rPr>
                <w:b/>
                <w:szCs w:val="24"/>
                <w:lang w:eastAsia="en-US"/>
              </w:rPr>
            </w:pPr>
            <w:r>
              <w:rPr>
                <w:b/>
                <w:szCs w:val="24"/>
                <w:lang w:eastAsia="en-US"/>
              </w:rPr>
              <w:lastRenderedPageBreak/>
              <w:t>7.5.</w:t>
            </w:r>
          </w:p>
        </w:tc>
        <w:tc>
          <w:tcPr>
            <w:tcW w:w="4619" w:type="pct"/>
            <w:gridSpan w:val="2"/>
            <w:tcBorders>
              <w:left w:val="single" w:sz="4" w:space="0" w:color="auto"/>
              <w:right w:val="single" w:sz="4" w:space="0" w:color="auto"/>
            </w:tcBorders>
          </w:tcPr>
          <w:p w:rsidR="00FD22BB" w:rsidRDefault="00D03B52">
            <w:pPr>
              <w:tabs>
                <w:tab w:val="left" w:pos="0"/>
                <w:tab w:val="left" w:pos="318"/>
                <w:tab w:val="left" w:pos="353"/>
              </w:tabs>
              <w:suppressAutoHyphens/>
              <w:jc w:val="center"/>
              <w:rPr>
                <w:b/>
                <w:bCs/>
                <w:szCs w:val="24"/>
                <w:shd w:val="clear" w:color="auto" w:fill="FFFFFF"/>
              </w:rPr>
            </w:pPr>
            <w:r>
              <w:rPr>
                <w:b/>
                <w:bCs/>
                <w:szCs w:val="24"/>
                <w:shd w:val="clear" w:color="auto" w:fill="FFFFFF"/>
              </w:rPr>
              <w:t>Приоритет</w:t>
            </w:r>
          </w:p>
          <w:p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r>
      <w:tr w:rsidR="00FD22BB" w:rsidTr="00B16E0B">
        <w:trPr>
          <w:trHeight w:val="190"/>
        </w:trPr>
        <w:tc>
          <w:tcPr>
            <w:tcW w:w="381" w:type="pct"/>
            <w:tcBorders>
              <w:left w:val="single" w:sz="4" w:space="0" w:color="auto"/>
              <w:right w:val="single" w:sz="4" w:space="0" w:color="auto"/>
            </w:tcBorders>
          </w:tcPr>
          <w:p w:rsidR="00FD22BB" w:rsidRDefault="00D03B52">
            <w:pPr>
              <w:rPr>
                <w:b/>
                <w:szCs w:val="24"/>
                <w:lang w:eastAsia="en-US"/>
              </w:rPr>
            </w:pPr>
            <w:r>
              <w:rPr>
                <w:b/>
                <w:szCs w:val="24"/>
                <w:lang w:eastAsia="en-US"/>
              </w:rPr>
              <w:t>7.6.</w:t>
            </w:r>
          </w:p>
        </w:tc>
        <w:tc>
          <w:tcPr>
            <w:tcW w:w="1367" w:type="pct"/>
            <w:tcBorders>
              <w:left w:val="single" w:sz="4" w:space="0" w:color="auto"/>
              <w:right w:val="single" w:sz="4" w:space="0" w:color="auto"/>
            </w:tcBorders>
          </w:tcPr>
          <w:p w:rsidR="00FD22BB" w:rsidRDefault="00D03B52">
            <w:pPr>
              <w:rPr>
                <w:rFonts w:eastAsia="Calibri"/>
                <w:szCs w:val="24"/>
                <w:lang w:eastAsia="hi-IN" w:bidi="hi-IN"/>
              </w:rPr>
            </w:pPr>
            <w:r>
              <w:rPr>
                <w:rFonts w:eastAsia="Calibri"/>
                <w:szCs w:val="24"/>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Заявка на участие, подготовленная участником закупки, должна быть составлена на русском языке. Входящие в заявку на участие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Все документы, входящие в состав заявки на участие, должны иметь четко читаемый текст.</w:t>
            </w:r>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w:t>
            </w:r>
            <w:r w:rsidRPr="008C663D">
              <w:rPr>
                <w:szCs w:val="24"/>
                <w:shd w:val="clear" w:color="auto" w:fill="FFFFFF"/>
              </w:rPr>
              <w:tab/>
              <w:t xml:space="preserve">показатели, значения которых являются точными, не </w:t>
            </w:r>
            <w:r w:rsidRPr="008C663D">
              <w:rPr>
                <w:szCs w:val="24"/>
                <w:shd w:val="clear" w:color="auto" w:fill="FFFFFF"/>
              </w:rPr>
              <w:lastRenderedPageBreak/>
              <w:t>подлежат изменению и предоставляются в заявки в соответствии с извещением;</w:t>
            </w:r>
          </w:p>
          <w:p w:rsidR="008C663D" w:rsidRPr="008C663D" w:rsidRDefault="008C663D" w:rsidP="008C663D">
            <w:pPr>
              <w:tabs>
                <w:tab w:val="left" w:pos="0"/>
                <w:tab w:val="left" w:pos="318"/>
                <w:tab w:val="left" w:pos="353"/>
              </w:tabs>
              <w:suppressAutoHyphens/>
              <w:jc w:val="both"/>
              <w:rPr>
                <w:szCs w:val="24"/>
                <w:shd w:val="clear" w:color="auto" w:fill="FFFFFF"/>
              </w:rPr>
            </w:pPr>
            <w:proofErr w:type="gramStart"/>
            <w:r w:rsidRPr="008C663D">
              <w:rPr>
                <w:szCs w:val="24"/>
                <w:shd w:val="clear" w:color="auto" w:fill="FFFFFF"/>
              </w:rPr>
              <w:t>-</w:t>
            </w:r>
            <w:r w:rsidRPr="008C663D">
              <w:rPr>
                <w:szCs w:val="24"/>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8C663D" w:rsidRPr="008C663D"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D22BB" w:rsidRDefault="008C663D" w:rsidP="008C663D">
            <w:pPr>
              <w:tabs>
                <w:tab w:val="left" w:pos="0"/>
                <w:tab w:val="left" w:pos="318"/>
                <w:tab w:val="left" w:pos="353"/>
              </w:tabs>
              <w:suppressAutoHyphens/>
              <w:jc w:val="both"/>
              <w:rPr>
                <w:szCs w:val="24"/>
                <w:shd w:val="clear" w:color="auto" w:fill="FFFFFF"/>
              </w:rPr>
            </w:pPr>
            <w:r w:rsidRPr="008C663D">
              <w:rPr>
                <w:szCs w:val="24"/>
                <w:shd w:val="clear" w:color="auto" w:fill="FFFFFF"/>
              </w:rPr>
              <w:t>Все характеристики объекта закупки, указанные в техническом задании и документации о закупке, обязательны для предоставления в заявки на участие в соответствии с вышеуказанными требованиями.</w:t>
            </w:r>
          </w:p>
        </w:tc>
      </w:tr>
      <w:tr w:rsidR="00FD22BB" w:rsidTr="00B16E0B">
        <w:trPr>
          <w:trHeight w:val="1706"/>
        </w:trPr>
        <w:tc>
          <w:tcPr>
            <w:tcW w:w="381" w:type="pct"/>
            <w:tcBorders>
              <w:left w:val="single" w:sz="4" w:space="0" w:color="auto"/>
              <w:right w:val="single" w:sz="4" w:space="0" w:color="auto"/>
            </w:tcBorders>
          </w:tcPr>
          <w:p w:rsidR="00FD22BB" w:rsidRDefault="00D03B52">
            <w:pPr>
              <w:rPr>
                <w:b/>
                <w:szCs w:val="24"/>
                <w:lang w:eastAsia="en-US"/>
              </w:rPr>
            </w:pPr>
            <w:r>
              <w:rPr>
                <w:b/>
                <w:szCs w:val="24"/>
                <w:lang w:eastAsia="en-US"/>
              </w:rPr>
              <w:lastRenderedPageBreak/>
              <w:t>7.7.</w:t>
            </w:r>
          </w:p>
        </w:tc>
        <w:tc>
          <w:tcPr>
            <w:tcW w:w="1367" w:type="pct"/>
            <w:tcBorders>
              <w:left w:val="single" w:sz="4" w:space="0" w:color="auto"/>
              <w:right w:val="single" w:sz="4" w:space="0" w:color="auto"/>
            </w:tcBorders>
          </w:tcPr>
          <w:p w:rsidR="00FD22BB" w:rsidRDefault="00D03B52">
            <w:pPr>
              <w:rPr>
                <w:rFonts w:eastAsia="Calibri"/>
                <w:szCs w:val="24"/>
                <w:lang w:eastAsia="hi-IN" w:bidi="hi-IN"/>
              </w:rPr>
            </w:pPr>
            <w:r>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rsidR="00B671B1" w:rsidRDefault="00ED3381" w:rsidP="00B671B1">
            <w:pPr>
              <w:tabs>
                <w:tab w:val="left" w:pos="0"/>
                <w:tab w:val="left" w:pos="318"/>
                <w:tab w:val="left" w:pos="353"/>
              </w:tabs>
              <w:suppressAutoHyphens/>
              <w:jc w:val="both"/>
              <w:rPr>
                <w:rFonts w:eastAsia="Calibri"/>
                <w:szCs w:val="24"/>
                <w:lang w:eastAsia="hi-IN" w:bidi="hi-IN"/>
              </w:rPr>
            </w:pPr>
            <w:r w:rsidRPr="00ED3381">
              <w:rPr>
                <w:rFonts w:eastAsia="Calibri"/>
                <w:szCs w:val="24"/>
                <w:lang w:eastAsia="hi-IN" w:bidi="hi-IN"/>
              </w:rPr>
              <w:t xml:space="preserve">При рассмотрении заявок на участие в закупке заявка отклоняется в </w:t>
            </w:r>
            <w:r w:rsidR="00B671B1">
              <w:rPr>
                <w:rFonts w:eastAsia="Calibri"/>
                <w:szCs w:val="24"/>
                <w:lang w:eastAsia="hi-IN" w:bidi="hi-IN"/>
              </w:rPr>
              <w:t>случаях</w:t>
            </w:r>
            <w:r w:rsidR="00605546">
              <w:rPr>
                <w:rFonts w:eastAsia="Calibri"/>
                <w:szCs w:val="24"/>
                <w:lang w:eastAsia="hi-IN" w:bidi="hi-IN"/>
              </w:rPr>
              <w:t>,</w:t>
            </w:r>
            <w:r w:rsidR="00B671B1">
              <w:rPr>
                <w:rFonts w:eastAsia="Calibri"/>
                <w:szCs w:val="24"/>
                <w:lang w:eastAsia="hi-IN" w:bidi="hi-IN"/>
              </w:rPr>
              <w:t xml:space="preserve"> установленных в </w:t>
            </w:r>
            <w:r w:rsidR="00605546">
              <w:rPr>
                <w:rFonts w:eastAsia="Calibri"/>
                <w:szCs w:val="24"/>
                <w:lang w:eastAsia="hi-IN" w:bidi="hi-IN"/>
              </w:rPr>
              <w:t>разделе</w:t>
            </w:r>
            <w:r w:rsidR="00B671B1">
              <w:rPr>
                <w:rFonts w:eastAsia="Calibri"/>
                <w:szCs w:val="24"/>
                <w:lang w:eastAsia="hi-IN" w:bidi="hi-IN"/>
              </w:rPr>
              <w:t xml:space="preserve"> </w:t>
            </w:r>
            <w:r w:rsidR="00605546">
              <w:rPr>
                <w:rFonts w:eastAsia="Calibri"/>
                <w:szCs w:val="24"/>
                <w:lang w:eastAsia="hi-IN" w:bidi="hi-IN"/>
              </w:rPr>
              <w:t>6.11.</w:t>
            </w:r>
            <w:r w:rsidR="00B671B1">
              <w:rPr>
                <w:rFonts w:eastAsia="Calibri"/>
                <w:szCs w:val="24"/>
                <w:lang w:eastAsia="hi-IN" w:bidi="hi-IN"/>
              </w:rPr>
              <w:t xml:space="preserve"> Положения о закупках товаров, работ услуг Заказчика.</w:t>
            </w:r>
          </w:p>
          <w:p w:rsidR="00B671B1" w:rsidRDefault="00B671B1" w:rsidP="00B671B1">
            <w:pPr>
              <w:tabs>
                <w:tab w:val="left" w:pos="0"/>
                <w:tab w:val="left" w:pos="318"/>
                <w:tab w:val="left" w:pos="353"/>
              </w:tabs>
              <w:suppressAutoHyphens/>
              <w:jc w:val="both"/>
              <w:rPr>
                <w:rFonts w:eastAsia="Calibri"/>
                <w:szCs w:val="24"/>
                <w:lang w:eastAsia="hi-IN" w:bidi="hi-IN"/>
              </w:rPr>
            </w:pPr>
          </w:p>
          <w:p w:rsidR="00ED3381" w:rsidRDefault="00605546" w:rsidP="00B671B1">
            <w:pPr>
              <w:tabs>
                <w:tab w:val="left" w:pos="0"/>
                <w:tab w:val="left" w:pos="318"/>
                <w:tab w:val="left" w:pos="353"/>
              </w:tabs>
              <w:suppressAutoHyphens/>
              <w:jc w:val="both"/>
              <w:rPr>
                <w:szCs w:val="24"/>
                <w:shd w:val="clear" w:color="auto" w:fill="FFFFFF"/>
              </w:rPr>
            </w:pPr>
            <w:r w:rsidRPr="00605546">
              <w:rPr>
                <w:rFonts w:eastAsia="Calibri"/>
                <w:szCs w:val="24"/>
                <w:lang w:eastAsia="hi-IN" w:bidi="hi-IN"/>
              </w:rPr>
              <w:t>Конкурентная закупка признается несостоявшейся</w:t>
            </w:r>
            <w:r>
              <w:rPr>
                <w:rFonts w:eastAsia="Calibri"/>
                <w:szCs w:val="24"/>
                <w:lang w:eastAsia="hi-IN" w:bidi="hi-IN"/>
              </w:rPr>
              <w:t xml:space="preserve"> </w:t>
            </w:r>
            <w:r w:rsidRPr="00ED3381">
              <w:rPr>
                <w:rFonts w:eastAsia="Calibri"/>
                <w:szCs w:val="24"/>
                <w:lang w:eastAsia="hi-IN" w:bidi="hi-IN"/>
              </w:rPr>
              <w:t xml:space="preserve">в </w:t>
            </w:r>
            <w:r>
              <w:rPr>
                <w:rFonts w:eastAsia="Calibri"/>
                <w:szCs w:val="24"/>
                <w:lang w:eastAsia="hi-IN" w:bidi="hi-IN"/>
              </w:rPr>
              <w:t>случаях, установленных в разделе 6.14. Положения о закупках товаров, работ услуг Заказчика.</w:t>
            </w:r>
          </w:p>
        </w:tc>
      </w:tr>
      <w:tr w:rsidR="00FD22BB" w:rsidTr="00B16E0B">
        <w:trPr>
          <w:trHeight w:val="335"/>
        </w:trPr>
        <w:tc>
          <w:tcPr>
            <w:tcW w:w="5000" w:type="pct"/>
            <w:gridSpan w:val="3"/>
            <w:tcBorders>
              <w:left w:val="single" w:sz="4" w:space="0" w:color="auto"/>
              <w:right w:val="single" w:sz="4" w:space="0" w:color="auto"/>
            </w:tcBorders>
          </w:tcPr>
          <w:p w:rsidR="00FD22BB" w:rsidRDefault="00D03B52">
            <w:pPr>
              <w:pStyle w:val="affa"/>
              <w:widowControl w:val="0"/>
              <w:numPr>
                <w:ilvl w:val="0"/>
                <w:numId w:val="13"/>
              </w:numPr>
              <w:tabs>
                <w:tab w:val="left" w:pos="326"/>
              </w:tabs>
              <w:ind w:left="0" w:firstLine="0"/>
              <w:jc w:val="both"/>
              <w:rPr>
                <w:b/>
                <w:sz w:val="24"/>
                <w:szCs w:val="24"/>
              </w:rPr>
            </w:pPr>
            <w:r>
              <w:rPr>
                <w:b/>
                <w:sz w:val="24"/>
                <w:szCs w:val="24"/>
              </w:rPr>
              <w:t>Форма, порядок, дата и время окончания срока предоставления участникам закупки разъяснений положений извещения о закупке</w:t>
            </w:r>
          </w:p>
        </w:tc>
      </w:tr>
      <w:tr w:rsidR="00FD22BB" w:rsidTr="00B16E0B">
        <w:tc>
          <w:tcPr>
            <w:tcW w:w="381" w:type="pct"/>
            <w:tcBorders>
              <w:left w:val="single" w:sz="4" w:space="0" w:color="auto"/>
              <w:bottom w:val="single" w:sz="4" w:space="0" w:color="auto"/>
              <w:right w:val="single" w:sz="4" w:space="0" w:color="auto"/>
            </w:tcBorders>
          </w:tcPr>
          <w:p w:rsidR="00FD22BB" w:rsidRDefault="00D03B52">
            <w:pPr>
              <w:rPr>
                <w:b/>
                <w:szCs w:val="24"/>
              </w:rPr>
            </w:pPr>
            <w:r>
              <w:rPr>
                <w:b/>
                <w:szCs w:val="24"/>
              </w:rPr>
              <w:t>8.1.</w:t>
            </w:r>
          </w:p>
          <w:p w:rsidR="00FD22BB" w:rsidRDefault="00FD22BB">
            <w:pPr>
              <w:rPr>
                <w:b/>
                <w:szCs w:val="24"/>
              </w:rPr>
            </w:pP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tabs>
                <w:tab w:val="left" w:pos="284"/>
                <w:tab w:val="left" w:pos="851"/>
              </w:tabs>
              <w:jc w:val="both"/>
              <w:rPr>
                <w:bCs/>
                <w:color w:val="00000A"/>
                <w:szCs w:val="24"/>
              </w:rPr>
            </w:pPr>
            <w:r>
              <w:rPr>
                <w:szCs w:val="24"/>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FD22BB" w:rsidRDefault="00D03B52">
            <w:pPr>
              <w:tabs>
                <w:tab w:val="left" w:pos="284"/>
                <w:tab w:val="left" w:pos="851"/>
              </w:tabs>
              <w:jc w:val="both"/>
              <w:rPr>
                <w:bCs/>
                <w:color w:val="00000A"/>
                <w:szCs w:val="24"/>
                <w:lang w:eastAsia="zh-CN"/>
              </w:rPr>
            </w:pPr>
            <w:r>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Pr>
                <w:rStyle w:val="ab"/>
                <w:bCs/>
                <w:szCs w:val="24"/>
                <w:lang w:eastAsia="zh-CN"/>
              </w:rPr>
              <w:t>https://etp-region.ru</w:t>
            </w:r>
            <w:r>
              <w:rPr>
                <w:bCs/>
                <w:color w:val="00000A"/>
                <w:szCs w:val="24"/>
                <w:lang w:eastAsia="zh-CN"/>
              </w:rPr>
              <w:t xml:space="preserve">. </w:t>
            </w:r>
          </w:p>
          <w:p w:rsidR="00FD22BB" w:rsidRDefault="00D03B52">
            <w:pPr>
              <w:jc w:val="both"/>
              <w:rPr>
                <w:szCs w:val="24"/>
              </w:rPr>
            </w:pPr>
            <w:r>
              <w:rPr>
                <w:szCs w:val="24"/>
              </w:rPr>
              <w:t>Данный запрос направляется в адрес Заказчика в письменной форме или посредством программно-аппаратных средств электронной площадки.</w:t>
            </w:r>
          </w:p>
          <w:p w:rsidR="00FD22BB" w:rsidRDefault="00D03B52">
            <w:pPr>
              <w:shd w:val="clear" w:color="auto" w:fill="FFFFFF"/>
              <w:jc w:val="both"/>
              <w:rPr>
                <w:szCs w:val="24"/>
              </w:rPr>
            </w:pPr>
            <w:r>
              <w:rPr>
                <w:szCs w:val="24"/>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w:t>
            </w:r>
            <w:r>
              <w:rPr>
                <w:szCs w:val="24"/>
              </w:rPr>
              <w:lastRenderedPageBreak/>
              <w:t>конкурентной закупке не должны изменять предмет закупки и существенные условия проекта договора.</w:t>
            </w:r>
          </w:p>
          <w:p w:rsidR="00FD22BB" w:rsidRDefault="00FD22BB">
            <w:pPr>
              <w:shd w:val="clear" w:color="auto" w:fill="FFFFFF"/>
              <w:jc w:val="both"/>
              <w:rPr>
                <w:b/>
                <w:bCs/>
                <w:szCs w:val="24"/>
              </w:rPr>
            </w:pPr>
          </w:p>
          <w:p w:rsidR="00FD22BB" w:rsidRDefault="00D03B52">
            <w:pPr>
              <w:shd w:val="clear" w:color="auto" w:fill="FFFFFF"/>
              <w:jc w:val="both"/>
              <w:rPr>
                <w:b/>
                <w:bCs/>
                <w:szCs w:val="24"/>
              </w:rPr>
            </w:pPr>
            <w:r>
              <w:rPr>
                <w:b/>
                <w:bCs/>
                <w:szCs w:val="24"/>
              </w:rPr>
              <w:t xml:space="preserve">С даты размещения документации в ЕИС до </w:t>
            </w:r>
            <w:r w:rsidR="00F41C8F">
              <w:rPr>
                <w:b/>
                <w:bCs/>
                <w:szCs w:val="24"/>
              </w:rPr>
              <w:t>1</w:t>
            </w:r>
            <w:r w:rsidR="00EB7081">
              <w:rPr>
                <w:b/>
                <w:bCs/>
                <w:szCs w:val="24"/>
              </w:rPr>
              <w:t>2</w:t>
            </w:r>
            <w:r>
              <w:rPr>
                <w:b/>
                <w:szCs w:val="24"/>
                <w:lang w:eastAsia="en-US"/>
              </w:rPr>
              <w:t xml:space="preserve"> </w:t>
            </w:r>
            <w:r w:rsidR="00A346C2">
              <w:rPr>
                <w:b/>
                <w:szCs w:val="24"/>
                <w:lang w:eastAsia="en-US"/>
              </w:rPr>
              <w:t>января</w:t>
            </w:r>
            <w:r>
              <w:rPr>
                <w:b/>
                <w:szCs w:val="24"/>
                <w:lang w:eastAsia="en-US"/>
              </w:rPr>
              <w:t xml:space="preserve"> 202</w:t>
            </w:r>
            <w:r w:rsidR="00A346C2">
              <w:rPr>
                <w:b/>
                <w:szCs w:val="24"/>
                <w:lang w:eastAsia="en-US"/>
              </w:rPr>
              <w:t>4</w:t>
            </w:r>
            <w:r>
              <w:rPr>
                <w:b/>
                <w:szCs w:val="24"/>
                <w:lang w:eastAsia="en-US"/>
              </w:rPr>
              <w:t xml:space="preserve"> года 09.59 часов </w:t>
            </w:r>
            <w:r>
              <w:rPr>
                <w:b/>
                <w:szCs w:val="24"/>
              </w:rPr>
              <w:t>(по местному времени</w:t>
            </w:r>
            <w:r>
              <w:rPr>
                <w:b/>
                <w:bCs/>
                <w:szCs w:val="24"/>
                <w:lang w:eastAsia="en-US"/>
              </w:rPr>
              <w:t xml:space="preserve"> Заказчика</w:t>
            </w:r>
            <w:r>
              <w:rPr>
                <w:b/>
                <w:szCs w:val="24"/>
              </w:rPr>
              <w:t>).</w:t>
            </w:r>
          </w:p>
        </w:tc>
      </w:tr>
      <w:tr w:rsidR="00FD22BB" w:rsidTr="00B16E0B">
        <w:tc>
          <w:tcPr>
            <w:tcW w:w="5000" w:type="pct"/>
            <w:gridSpan w:val="3"/>
            <w:tcBorders>
              <w:left w:val="single" w:sz="4" w:space="0" w:color="auto"/>
              <w:bottom w:val="single" w:sz="4" w:space="0" w:color="auto"/>
              <w:right w:val="single" w:sz="4" w:space="0" w:color="auto"/>
            </w:tcBorders>
          </w:tcPr>
          <w:p w:rsidR="00FD22BB" w:rsidRDefault="00D03B52">
            <w:pPr>
              <w:pStyle w:val="affa"/>
              <w:numPr>
                <w:ilvl w:val="0"/>
                <w:numId w:val="13"/>
              </w:numPr>
              <w:tabs>
                <w:tab w:val="left" w:pos="284"/>
                <w:tab w:val="left" w:pos="851"/>
              </w:tabs>
              <w:ind w:left="0" w:firstLine="0"/>
              <w:jc w:val="both"/>
              <w:rPr>
                <w:b/>
                <w:sz w:val="24"/>
                <w:szCs w:val="24"/>
              </w:rPr>
            </w:pPr>
            <w:r>
              <w:rPr>
                <w:b/>
                <w:sz w:val="24"/>
                <w:szCs w:val="24"/>
              </w:rPr>
              <w:lastRenderedPageBreak/>
              <w:t>Внесение изменений в извещение о закупке и отказа от проведения закупки</w:t>
            </w:r>
          </w:p>
        </w:tc>
      </w:tr>
      <w:tr w:rsidR="00FD22BB" w:rsidTr="00B16E0B">
        <w:tc>
          <w:tcPr>
            <w:tcW w:w="381" w:type="pct"/>
            <w:tcBorders>
              <w:left w:val="single" w:sz="4" w:space="0" w:color="auto"/>
              <w:bottom w:val="single" w:sz="4" w:space="0" w:color="auto"/>
              <w:right w:val="single" w:sz="4" w:space="0" w:color="auto"/>
            </w:tcBorders>
          </w:tcPr>
          <w:p w:rsidR="00FD22BB" w:rsidRDefault="00D03B52">
            <w:pPr>
              <w:rPr>
                <w:b/>
                <w:szCs w:val="24"/>
              </w:rPr>
            </w:pPr>
            <w:r>
              <w:rPr>
                <w:b/>
                <w:szCs w:val="24"/>
              </w:rPr>
              <w:t>9.1.</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suppressAutoHyphens/>
              <w:autoSpaceDE w:val="0"/>
              <w:autoSpaceDN w:val="0"/>
              <w:adjustRightInd w:val="0"/>
              <w:jc w:val="both"/>
              <w:rPr>
                <w:szCs w:val="24"/>
                <w:lang w:eastAsia="ar-SA"/>
              </w:rPr>
            </w:pPr>
            <w:r>
              <w:rPr>
                <w:szCs w:val="24"/>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D22BB" w:rsidRDefault="00D03B52">
            <w:pPr>
              <w:jc w:val="both"/>
              <w:rPr>
                <w:b/>
                <w:szCs w:val="24"/>
              </w:rPr>
            </w:pPr>
            <w:r>
              <w:rPr>
                <w:szCs w:val="24"/>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Tr="00B16E0B">
        <w:tc>
          <w:tcPr>
            <w:tcW w:w="381" w:type="pct"/>
            <w:tcBorders>
              <w:left w:val="single" w:sz="4" w:space="0" w:color="auto"/>
              <w:right w:val="single" w:sz="4" w:space="0" w:color="auto"/>
            </w:tcBorders>
          </w:tcPr>
          <w:p w:rsidR="00FD22BB" w:rsidRDefault="00D03B52">
            <w:pPr>
              <w:rPr>
                <w:b/>
                <w:szCs w:val="24"/>
              </w:rPr>
            </w:pPr>
            <w:r>
              <w:rPr>
                <w:b/>
                <w:szCs w:val="24"/>
              </w:rPr>
              <w:t xml:space="preserve">9.2. </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jc w:val="both"/>
              <w:rPr>
                <w:szCs w:val="24"/>
              </w:rPr>
            </w:pPr>
            <w:r>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D22BB" w:rsidRDefault="00D03B52">
            <w:pPr>
              <w:jc w:val="both"/>
              <w:rPr>
                <w:szCs w:val="24"/>
              </w:rPr>
            </w:pPr>
            <w:r>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rsidTr="00B16E0B">
        <w:tc>
          <w:tcPr>
            <w:tcW w:w="5000" w:type="pct"/>
            <w:gridSpan w:val="3"/>
            <w:tcBorders>
              <w:left w:val="single" w:sz="4" w:space="0" w:color="auto"/>
              <w:right w:val="single" w:sz="4" w:space="0" w:color="auto"/>
            </w:tcBorders>
          </w:tcPr>
          <w:p w:rsidR="00FD22BB" w:rsidRDefault="00D03B52">
            <w:pPr>
              <w:pStyle w:val="affa"/>
              <w:numPr>
                <w:ilvl w:val="0"/>
                <w:numId w:val="13"/>
              </w:numPr>
              <w:tabs>
                <w:tab w:val="left" w:pos="238"/>
                <w:tab w:val="left" w:pos="423"/>
              </w:tabs>
              <w:ind w:left="0" w:firstLine="0"/>
              <w:jc w:val="both"/>
              <w:rPr>
                <w:b/>
                <w:sz w:val="24"/>
                <w:szCs w:val="24"/>
              </w:rPr>
            </w:pPr>
            <w:r>
              <w:rPr>
                <w:b/>
                <w:sz w:val="24"/>
                <w:szCs w:val="24"/>
              </w:rPr>
              <w:t>Порядок заключения договора</w:t>
            </w:r>
          </w:p>
        </w:tc>
      </w:tr>
      <w:tr w:rsidR="00FD22BB" w:rsidTr="00B16E0B">
        <w:tc>
          <w:tcPr>
            <w:tcW w:w="381" w:type="pct"/>
            <w:tcBorders>
              <w:left w:val="single" w:sz="4" w:space="0" w:color="auto"/>
              <w:right w:val="single" w:sz="4" w:space="0" w:color="auto"/>
            </w:tcBorders>
          </w:tcPr>
          <w:p w:rsidR="00FD22BB" w:rsidRDefault="00D03B52">
            <w:pPr>
              <w:rPr>
                <w:b/>
                <w:szCs w:val="24"/>
              </w:rPr>
            </w:pPr>
            <w:r>
              <w:rPr>
                <w:b/>
                <w:szCs w:val="24"/>
              </w:rPr>
              <w:t xml:space="preserve">10.1. </w:t>
            </w:r>
          </w:p>
        </w:tc>
        <w:tc>
          <w:tcPr>
            <w:tcW w:w="1367" w:type="pct"/>
            <w:tcBorders>
              <w:top w:val="single" w:sz="4" w:space="0" w:color="auto"/>
              <w:left w:val="single" w:sz="4" w:space="0" w:color="auto"/>
              <w:bottom w:val="single" w:sz="4" w:space="0" w:color="auto"/>
              <w:right w:val="single" w:sz="4" w:space="0" w:color="auto"/>
            </w:tcBorders>
          </w:tcPr>
          <w:p w:rsidR="00FD22BB" w:rsidRDefault="00D03B52">
            <w:pPr>
              <w:rPr>
                <w:szCs w:val="24"/>
              </w:rPr>
            </w:pPr>
            <w:r>
              <w:rPr>
                <w:szCs w:val="24"/>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pStyle w:val="32"/>
              <w:tabs>
                <w:tab w:val="left" w:pos="311"/>
              </w:tabs>
              <w:spacing w:line="240" w:lineRule="auto"/>
              <w:ind w:left="0" w:firstLine="0"/>
              <w:rPr>
                <w:rFonts w:eastAsiaTheme="minorEastAsia"/>
                <w:color w:val="000000"/>
                <w:sz w:val="24"/>
                <w:szCs w:val="24"/>
              </w:rPr>
            </w:pPr>
            <w:r>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Tr="00B16E0B">
        <w:tc>
          <w:tcPr>
            <w:tcW w:w="381" w:type="pct"/>
            <w:tcBorders>
              <w:left w:val="single" w:sz="4" w:space="0" w:color="auto"/>
              <w:right w:val="single" w:sz="4" w:space="0" w:color="auto"/>
            </w:tcBorders>
          </w:tcPr>
          <w:p w:rsidR="00FD22BB" w:rsidRDefault="00D03B52">
            <w:pPr>
              <w:rPr>
                <w:b/>
                <w:szCs w:val="24"/>
              </w:rPr>
            </w:pPr>
            <w:r>
              <w:rPr>
                <w:b/>
                <w:szCs w:val="24"/>
              </w:rPr>
              <w:lastRenderedPageBreak/>
              <w:t>10.2.</w:t>
            </w:r>
          </w:p>
        </w:tc>
        <w:tc>
          <w:tcPr>
            <w:tcW w:w="1367" w:type="pct"/>
            <w:tcBorders>
              <w:top w:val="single" w:sz="4" w:space="0" w:color="auto"/>
              <w:left w:val="single" w:sz="4" w:space="0" w:color="auto"/>
              <w:right w:val="single" w:sz="4" w:space="0" w:color="auto"/>
            </w:tcBorders>
          </w:tcPr>
          <w:p w:rsidR="00FD22BB" w:rsidRDefault="00D03B52">
            <w:pPr>
              <w:rPr>
                <w:szCs w:val="24"/>
              </w:rPr>
            </w:pPr>
            <w:r>
              <w:rPr>
                <w:szCs w:val="24"/>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jc w:val="both"/>
              <w:rPr>
                <w:bCs/>
                <w:szCs w:val="24"/>
              </w:rPr>
            </w:pPr>
            <w:r>
              <w:rPr>
                <w:bCs/>
                <w:szCs w:val="24"/>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rsidR="00FD22BB" w:rsidRDefault="00D03B52">
            <w:pPr>
              <w:jc w:val="both"/>
              <w:rPr>
                <w:bCs/>
                <w:szCs w:val="24"/>
              </w:rPr>
            </w:pPr>
            <w:r>
              <w:rPr>
                <w:bCs/>
                <w:szCs w:val="24"/>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rsidR="00FD22BB" w:rsidRDefault="00FD22BB">
            <w:pPr>
              <w:jc w:val="both"/>
              <w:rPr>
                <w:b/>
                <w:szCs w:val="24"/>
              </w:rPr>
            </w:pPr>
          </w:p>
        </w:tc>
      </w:tr>
      <w:tr w:rsidR="00FD22BB" w:rsidTr="00B16E0B">
        <w:trPr>
          <w:trHeight w:val="704"/>
        </w:trPr>
        <w:tc>
          <w:tcPr>
            <w:tcW w:w="381" w:type="pct"/>
            <w:tcBorders>
              <w:left w:val="single" w:sz="4" w:space="0" w:color="auto"/>
              <w:right w:val="single" w:sz="4" w:space="0" w:color="auto"/>
            </w:tcBorders>
          </w:tcPr>
          <w:p w:rsidR="00FD22BB" w:rsidRDefault="00D03B52">
            <w:pPr>
              <w:pStyle w:val="affa"/>
              <w:numPr>
                <w:ilvl w:val="0"/>
                <w:numId w:val="13"/>
              </w:numPr>
              <w:tabs>
                <w:tab w:val="left" w:pos="447"/>
                <w:tab w:val="left" w:pos="873"/>
              </w:tabs>
              <w:ind w:left="22" w:firstLine="0"/>
              <w:jc w:val="left"/>
              <w:rPr>
                <w:b/>
                <w:sz w:val="24"/>
                <w:szCs w:val="24"/>
              </w:rPr>
            </w:pPr>
            <w:r>
              <w:rPr>
                <w:b/>
                <w:sz w:val="24"/>
                <w:szCs w:val="24"/>
              </w:rPr>
              <w:t xml:space="preserve">    </w:t>
            </w:r>
          </w:p>
        </w:tc>
        <w:tc>
          <w:tcPr>
            <w:tcW w:w="1367" w:type="pct"/>
            <w:tcBorders>
              <w:left w:val="single" w:sz="4" w:space="0" w:color="auto"/>
              <w:right w:val="single" w:sz="4" w:space="0" w:color="auto"/>
            </w:tcBorders>
          </w:tcPr>
          <w:p w:rsidR="00FD22BB" w:rsidRDefault="00D03B52">
            <w:pPr>
              <w:tabs>
                <w:tab w:val="left" w:pos="447"/>
                <w:tab w:val="left" w:pos="873"/>
              </w:tabs>
              <w:ind w:left="22"/>
              <w:rPr>
                <w:b/>
                <w:szCs w:val="24"/>
              </w:rPr>
            </w:pPr>
            <w:r>
              <w:rPr>
                <w:b/>
                <w:szCs w:val="24"/>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rsidR="00FD22BB" w:rsidRDefault="00D03B52">
            <w:pPr>
              <w:tabs>
                <w:tab w:val="left" w:pos="151"/>
              </w:tabs>
              <w:autoSpaceDE w:val="0"/>
              <w:autoSpaceDN w:val="0"/>
              <w:adjustRightInd w:val="0"/>
              <w:jc w:val="both"/>
              <w:rPr>
                <w:bCs/>
                <w:szCs w:val="24"/>
              </w:rPr>
            </w:pPr>
            <w:r>
              <w:rPr>
                <w:bCs/>
                <w:szCs w:val="24"/>
              </w:rPr>
              <w:t xml:space="preserve">Участник закупки может самостоятельно скачать документацию на сайте ЕИС </w:t>
            </w:r>
            <w:hyperlink r:id="rId9" w:history="1">
              <w:r>
                <w:rPr>
                  <w:rStyle w:val="ab"/>
                  <w:bCs/>
                  <w:szCs w:val="24"/>
                  <w:lang w:val="en-US"/>
                </w:rPr>
                <w:t>www</w:t>
              </w:r>
              <w:r>
                <w:rPr>
                  <w:rStyle w:val="ab"/>
                  <w:bCs/>
                  <w:szCs w:val="24"/>
                </w:rPr>
                <w:t>.zakupki.gov.ru</w:t>
              </w:r>
            </w:hyperlink>
            <w:r>
              <w:rPr>
                <w:bCs/>
                <w:szCs w:val="24"/>
              </w:rPr>
              <w:t xml:space="preserve"> и на ЭТП </w:t>
            </w:r>
            <w:r>
              <w:rPr>
                <w:rStyle w:val="ab"/>
                <w:bCs/>
                <w:szCs w:val="24"/>
              </w:rPr>
              <w:t>https://etp-region.ru</w:t>
            </w:r>
          </w:p>
        </w:tc>
      </w:tr>
      <w:tr w:rsidR="00E46DE0" w:rsidTr="00B16E0B">
        <w:trPr>
          <w:trHeight w:val="704"/>
        </w:trPr>
        <w:tc>
          <w:tcPr>
            <w:tcW w:w="381" w:type="pct"/>
            <w:tcBorders>
              <w:left w:val="single" w:sz="4" w:space="0" w:color="auto"/>
              <w:right w:val="single" w:sz="4" w:space="0" w:color="auto"/>
            </w:tcBorders>
          </w:tcPr>
          <w:p w:rsidR="00E46DE0" w:rsidRDefault="00E46DE0">
            <w:pPr>
              <w:pStyle w:val="affa"/>
              <w:numPr>
                <w:ilvl w:val="0"/>
                <w:numId w:val="13"/>
              </w:numPr>
              <w:tabs>
                <w:tab w:val="left" w:pos="447"/>
                <w:tab w:val="left" w:pos="873"/>
              </w:tabs>
              <w:ind w:left="22" w:firstLine="0"/>
              <w:jc w:val="left"/>
              <w:rPr>
                <w:b/>
                <w:sz w:val="24"/>
                <w:szCs w:val="24"/>
              </w:rPr>
            </w:pPr>
          </w:p>
        </w:tc>
        <w:tc>
          <w:tcPr>
            <w:tcW w:w="1367" w:type="pct"/>
            <w:tcBorders>
              <w:left w:val="single" w:sz="4" w:space="0" w:color="auto"/>
              <w:right w:val="single" w:sz="4" w:space="0" w:color="auto"/>
            </w:tcBorders>
          </w:tcPr>
          <w:p w:rsidR="00E46DE0" w:rsidRDefault="00E46DE0">
            <w:pPr>
              <w:tabs>
                <w:tab w:val="left" w:pos="447"/>
                <w:tab w:val="left" w:pos="873"/>
              </w:tabs>
              <w:ind w:left="22"/>
              <w:rPr>
                <w:b/>
                <w:szCs w:val="24"/>
              </w:rPr>
            </w:pPr>
            <w:r>
              <w:rPr>
                <w:b/>
                <w:szCs w:val="24"/>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rsidR="00ED3381" w:rsidRDefault="00ED3381" w:rsidP="00ED3381">
            <w:pPr>
              <w:tabs>
                <w:tab w:val="left" w:pos="151"/>
              </w:tabs>
              <w:autoSpaceDE w:val="0"/>
              <w:autoSpaceDN w:val="0"/>
              <w:adjustRightInd w:val="0"/>
              <w:jc w:val="both"/>
              <w:rPr>
                <w:bCs/>
                <w:szCs w:val="24"/>
              </w:rPr>
            </w:pPr>
            <w:r>
              <w:rPr>
                <w:bCs/>
                <w:szCs w:val="24"/>
              </w:rPr>
              <w:t>Не установлено</w:t>
            </w:r>
          </w:p>
          <w:p w:rsidR="00A346C2" w:rsidRDefault="00A346C2" w:rsidP="00A346C2">
            <w:pPr>
              <w:tabs>
                <w:tab w:val="left" w:pos="151"/>
              </w:tabs>
              <w:autoSpaceDE w:val="0"/>
              <w:autoSpaceDN w:val="0"/>
              <w:adjustRightInd w:val="0"/>
              <w:jc w:val="both"/>
              <w:rPr>
                <w:bCs/>
                <w:szCs w:val="24"/>
              </w:rPr>
            </w:pPr>
          </w:p>
        </w:tc>
      </w:tr>
    </w:tbl>
    <w:p w:rsidR="00FD22BB" w:rsidRDefault="00FD22BB">
      <w:pPr>
        <w:jc w:val="center"/>
        <w:rPr>
          <w:b/>
          <w:bCs/>
          <w:szCs w:val="24"/>
        </w:rPr>
      </w:pPr>
    </w:p>
    <w:p w:rsidR="00FD22BB" w:rsidRDefault="00FD22BB">
      <w:pPr>
        <w:jc w:val="center"/>
        <w:rPr>
          <w:b/>
          <w:bCs/>
          <w:szCs w:val="24"/>
        </w:rPr>
      </w:pPr>
    </w:p>
    <w:p w:rsidR="00FD22BB" w:rsidRDefault="00FD22BB">
      <w:pPr>
        <w:jc w:val="center"/>
        <w:rPr>
          <w:b/>
          <w:bCs/>
          <w:szCs w:val="24"/>
        </w:rPr>
      </w:pPr>
    </w:p>
    <w:p w:rsidR="00A46AFE" w:rsidRDefault="00A46AFE">
      <w:pPr>
        <w:jc w:val="center"/>
        <w:rPr>
          <w:b/>
          <w:bCs/>
          <w:szCs w:val="24"/>
        </w:rPr>
      </w:pPr>
    </w:p>
    <w:p w:rsidR="00A46AFE" w:rsidRDefault="00A46AFE">
      <w:pPr>
        <w:jc w:val="center"/>
        <w:rPr>
          <w:b/>
          <w:bCs/>
          <w:szCs w:val="24"/>
        </w:rPr>
      </w:pPr>
    </w:p>
    <w:p w:rsidR="00A46AFE" w:rsidRDefault="00A46AFE">
      <w:pPr>
        <w:jc w:val="center"/>
        <w:rPr>
          <w:b/>
          <w:bCs/>
          <w:szCs w:val="24"/>
        </w:rPr>
      </w:pPr>
    </w:p>
    <w:p w:rsidR="00A46AFE" w:rsidRDefault="00A46AFE">
      <w:pPr>
        <w:jc w:val="center"/>
        <w:rPr>
          <w:b/>
          <w:bCs/>
          <w:szCs w:val="24"/>
        </w:rPr>
      </w:pPr>
    </w:p>
    <w:p w:rsidR="00A46AFE" w:rsidRDefault="00A46AFE">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6B99" w:rsidRDefault="00ED6B99">
      <w:pPr>
        <w:jc w:val="center"/>
        <w:rPr>
          <w:b/>
          <w:bCs/>
          <w:szCs w:val="24"/>
        </w:rPr>
      </w:pPr>
    </w:p>
    <w:p w:rsidR="00ED3381" w:rsidRDefault="00ED3381" w:rsidP="00E41AF3">
      <w:pPr>
        <w:rPr>
          <w:b/>
          <w:bCs/>
          <w:szCs w:val="24"/>
        </w:rPr>
      </w:pPr>
    </w:p>
    <w:p w:rsidR="00F41C8F" w:rsidRDefault="00F41C8F" w:rsidP="00EB7081">
      <w:pPr>
        <w:rPr>
          <w:b/>
          <w:bCs/>
          <w:szCs w:val="24"/>
        </w:rPr>
      </w:pPr>
    </w:p>
    <w:p w:rsidR="00FD22BB" w:rsidRDefault="00D03B52">
      <w:pPr>
        <w:jc w:val="center"/>
        <w:rPr>
          <w:b/>
          <w:bCs/>
          <w:szCs w:val="24"/>
        </w:rPr>
      </w:pPr>
      <w:r>
        <w:rPr>
          <w:b/>
          <w:bCs/>
          <w:szCs w:val="24"/>
        </w:rPr>
        <w:t>ФОРМЫ ДЛЯ ЗАПОЛНЕНИЯ УЧАСТНИКОМ ЗАКУПКИ</w:t>
      </w:r>
    </w:p>
    <w:p w:rsidR="00FD22BB" w:rsidRDefault="00D03B52">
      <w:pPr>
        <w:jc w:val="center"/>
        <w:rPr>
          <w:sz w:val="28"/>
          <w:szCs w:val="28"/>
        </w:rPr>
      </w:pPr>
      <w:r>
        <w:rPr>
          <w:sz w:val="28"/>
          <w:szCs w:val="28"/>
        </w:rPr>
        <w:t>СОГЛАСИЕ УЧАСТНИКА ЗАКУПКИ НА ПОСТАВКУ ТОВАРА, ВЫПОЛНЕНИЕ РАБОТ, ОКАЗАНИЕ УСЛУГ</w:t>
      </w:r>
    </w:p>
    <w:p w:rsidR="00FD22BB" w:rsidRDefault="00FD22BB">
      <w:pPr>
        <w:jc w:val="center"/>
        <w:rPr>
          <w:sz w:val="28"/>
          <w:szCs w:val="28"/>
        </w:rPr>
      </w:pPr>
    </w:p>
    <w:p w:rsidR="00FD22BB" w:rsidRDefault="00D03B52">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w:t>
      </w:r>
      <w:r>
        <w:rPr>
          <w:sz w:val="22"/>
          <w:szCs w:val="22"/>
        </w:rPr>
        <w:lastRenderedPageBreak/>
        <w:t>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Default="00D03B52">
      <w:pPr>
        <w:jc w:val="both"/>
        <w:rPr>
          <w:sz w:val="22"/>
          <w:szCs w:val="22"/>
        </w:rPr>
      </w:pPr>
      <w:r>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FD22BB" w:rsidRDefault="00D03B52">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Default="00D03B52">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Default="00D03B52">
      <w:pPr>
        <w:jc w:val="both"/>
        <w:rPr>
          <w:sz w:val="22"/>
          <w:szCs w:val="22"/>
        </w:rPr>
      </w:pPr>
      <w:r>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rsidR="00FD22BB" w:rsidRDefault="00D03B52">
      <w:pPr>
        <w:jc w:val="both"/>
        <w:rPr>
          <w:sz w:val="22"/>
          <w:szCs w:val="22"/>
        </w:rPr>
      </w:pPr>
      <w:r>
        <w:rPr>
          <w:sz w:val="22"/>
          <w:szCs w:val="22"/>
        </w:rPr>
        <w:t xml:space="preserve">содержащиеся в техническом задании Документации об электронном Аукционе.    </w:t>
      </w:r>
    </w:p>
    <w:p w:rsidR="00FD22BB" w:rsidRDefault="00D03B52">
      <w:pPr>
        <w:jc w:val="both"/>
        <w:rPr>
          <w:sz w:val="22"/>
          <w:szCs w:val="22"/>
        </w:rPr>
      </w:pPr>
      <w:r>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Default="00D03B52">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Default="00D03B52">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Pr>
          <w:sz w:val="22"/>
          <w:szCs w:val="22"/>
        </w:rPr>
        <w:t>Заказчиком</w:t>
      </w:r>
      <w:r>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rsidR="00FD22BB" w:rsidRDefault="00D03B52">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Default="00D03B52">
      <w:pPr>
        <w:jc w:val="both"/>
        <w:rPr>
          <w:sz w:val="22"/>
          <w:szCs w:val="22"/>
        </w:rPr>
      </w:pPr>
      <w:r>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Default="00D03B52">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rsidR="00FD22BB" w:rsidRDefault="00FD22BB">
      <w:pPr>
        <w:widowControl w:val="0"/>
        <w:ind w:firstLine="567"/>
        <w:jc w:val="center"/>
        <w:rPr>
          <w:rFonts w:eastAsia="SimSun"/>
          <w:b/>
          <w:color w:val="00000A"/>
          <w:spacing w:val="-6"/>
          <w:sz w:val="22"/>
          <w:szCs w:val="22"/>
          <w:lang w:eastAsia="zh-CN" w:bidi="hi-IN"/>
        </w:rPr>
      </w:pPr>
    </w:p>
    <w:p w:rsidR="00FD22BB" w:rsidRDefault="00FD22BB">
      <w:pPr>
        <w:widowControl w:val="0"/>
        <w:ind w:firstLine="567"/>
        <w:jc w:val="center"/>
        <w:rPr>
          <w:rFonts w:eastAsia="SimSun"/>
          <w:b/>
          <w:color w:val="00000A"/>
          <w:spacing w:val="-6"/>
          <w:sz w:val="22"/>
          <w:szCs w:val="22"/>
          <w:lang w:eastAsia="zh-CN" w:bidi="hi-IN"/>
        </w:rPr>
      </w:pPr>
    </w:p>
    <w:p w:rsidR="00FD22BB" w:rsidRDefault="00D03B52">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tblPr>
      <w:tblGrid>
        <w:gridCol w:w="2405"/>
        <w:gridCol w:w="2552"/>
        <w:gridCol w:w="2097"/>
        <w:gridCol w:w="2693"/>
      </w:tblGrid>
      <w:tr w:rsidR="00E91BBB" w:rsidTr="00E91BBB">
        <w:tc>
          <w:tcPr>
            <w:tcW w:w="2405" w:type="dxa"/>
            <w:tcBorders>
              <w:top w:val="single" w:sz="4" w:space="0" w:color="auto"/>
              <w:left w:val="single" w:sz="4" w:space="0" w:color="auto"/>
              <w:bottom w:val="single" w:sz="4" w:space="0" w:color="auto"/>
              <w:right w:val="single" w:sz="4" w:space="0" w:color="auto"/>
            </w:tcBorders>
          </w:tcPr>
          <w:p w:rsidR="00E91BBB" w:rsidRDefault="00E91BBB">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91BBB" w:rsidRDefault="00E91BBB">
            <w:pPr>
              <w:rPr>
                <w:sz w:val="22"/>
                <w:szCs w:val="22"/>
              </w:rPr>
            </w:pPr>
            <w:r>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rsidR="00E91BBB" w:rsidRDefault="00E91BBB" w:rsidP="00E91BBB">
            <w:pPr>
              <w:jc w:val="both"/>
              <w:rPr>
                <w:sz w:val="22"/>
                <w:szCs w:val="22"/>
              </w:rPr>
            </w:pPr>
            <w:r>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rsidR="00E91BBB" w:rsidRDefault="00E91BBB">
            <w:pPr>
              <w:rPr>
                <w:sz w:val="22"/>
                <w:szCs w:val="22"/>
              </w:rPr>
            </w:pPr>
            <w:r>
              <w:rPr>
                <w:sz w:val="22"/>
                <w:szCs w:val="22"/>
              </w:rPr>
              <w:t>Страна происхождения</w:t>
            </w:r>
          </w:p>
        </w:tc>
      </w:tr>
      <w:tr w:rsidR="00E91BBB" w:rsidTr="00E91BBB">
        <w:tc>
          <w:tcPr>
            <w:tcW w:w="2405" w:type="dxa"/>
            <w:tcBorders>
              <w:top w:val="single" w:sz="4" w:space="0" w:color="auto"/>
              <w:left w:val="single" w:sz="4" w:space="0" w:color="auto"/>
              <w:bottom w:val="single" w:sz="4" w:space="0" w:color="auto"/>
              <w:right w:val="single" w:sz="4" w:space="0" w:color="auto"/>
            </w:tcBorders>
            <w:vAlign w:val="center"/>
          </w:tcPr>
          <w:p w:rsidR="00E91BBB" w:rsidRDefault="00E91BBB">
            <w:pPr>
              <w:pStyle w:val="Style2"/>
              <w:widowControl/>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E91BBB" w:rsidRDefault="00E91BBB">
            <w:pPr>
              <w:rPr>
                <w:sz w:val="22"/>
                <w:szCs w:val="22"/>
              </w:rPr>
            </w:pPr>
          </w:p>
        </w:tc>
        <w:tc>
          <w:tcPr>
            <w:tcW w:w="2097" w:type="dxa"/>
            <w:tcBorders>
              <w:top w:val="single" w:sz="4" w:space="0" w:color="auto"/>
              <w:left w:val="single" w:sz="4" w:space="0" w:color="auto"/>
              <w:bottom w:val="single" w:sz="4" w:space="0" w:color="auto"/>
              <w:right w:val="single" w:sz="4" w:space="0" w:color="auto"/>
            </w:tcBorders>
          </w:tcPr>
          <w:p w:rsidR="00E154E0" w:rsidRDefault="00E154E0">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E91BBB" w:rsidRDefault="00E91BBB">
            <w:pPr>
              <w:rPr>
                <w:sz w:val="22"/>
                <w:szCs w:val="22"/>
              </w:rPr>
            </w:pPr>
          </w:p>
        </w:tc>
      </w:tr>
    </w:tbl>
    <w:p w:rsidR="00F41C8F" w:rsidRDefault="00F41C8F" w:rsidP="00F867B7">
      <w:pPr>
        <w:contextualSpacing/>
        <w:rPr>
          <w:rFonts w:eastAsiaTheme="minorEastAsia"/>
          <w:b/>
          <w:szCs w:val="24"/>
        </w:rPr>
      </w:pPr>
    </w:p>
    <w:p w:rsidR="00E41AF3" w:rsidRDefault="00E41AF3">
      <w:pPr>
        <w:contextualSpacing/>
        <w:jc w:val="center"/>
        <w:rPr>
          <w:rFonts w:eastAsiaTheme="minorEastAsia"/>
          <w:b/>
          <w:szCs w:val="24"/>
        </w:rPr>
      </w:pPr>
    </w:p>
    <w:p w:rsidR="00E41AF3" w:rsidRDefault="00E41AF3">
      <w:pPr>
        <w:contextualSpacing/>
        <w:jc w:val="center"/>
        <w:rPr>
          <w:rFonts w:eastAsiaTheme="minorEastAsia"/>
          <w:b/>
          <w:szCs w:val="24"/>
        </w:rPr>
      </w:pPr>
    </w:p>
    <w:p w:rsidR="00FD22BB" w:rsidRDefault="00D03B52">
      <w:pPr>
        <w:contextualSpacing/>
        <w:jc w:val="center"/>
        <w:rPr>
          <w:rFonts w:eastAsiaTheme="minorEastAsia"/>
          <w:b/>
          <w:szCs w:val="24"/>
        </w:rPr>
      </w:pPr>
      <w:r>
        <w:rPr>
          <w:rFonts w:eastAsiaTheme="minorEastAsia"/>
          <w:b/>
          <w:szCs w:val="24"/>
        </w:rPr>
        <w:t>АНКЕТА</w:t>
      </w:r>
    </w:p>
    <w:p w:rsidR="00FD22BB" w:rsidRDefault="00D03B52">
      <w:pPr>
        <w:contextualSpacing/>
        <w:jc w:val="center"/>
        <w:rPr>
          <w:rFonts w:eastAsiaTheme="minorEastAsia"/>
          <w:b/>
          <w:szCs w:val="24"/>
        </w:rPr>
      </w:pPr>
      <w:r>
        <w:rPr>
          <w:rFonts w:eastAsiaTheme="minorEastAsia"/>
          <w:b/>
          <w:szCs w:val="24"/>
        </w:rPr>
        <w:t>участника аукциона в электронной форме</w:t>
      </w:r>
    </w:p>
    <w:p w:rsidR="00FD22BB" w:rsidRDefault="00FD22BB">
      <w:pPr>
        <w:contextualSpacing/>
        <w:jc w:val="center"/>
        <w:rPr>
          <w:rFonts w:eastAsiaTheme="minorEastAsia"/>
          <w:b/>
          <w:szCs w:val="24"/>
        </w:rPr>
      </w:pPr>
    </w:p>
    <w:tbl>
      <w:tblPr>
        <w:tblW w:w="10491" w:type="dxa"/>
        <w:tblInd w:w="-885" w:type="dxa"/>
        <w:tblLayout w:type="fixed"/>
        <w:tblLook w:val="04A0"/>
      </w:tblPr>
      <w:tblGrid>
        <w:gridCol w:w="677"/>
        <w:gridCol w:w="5282"/>
        <w:gridCol w:w="4532"/>
      </w:tblGrid>
      <w:tr w:rsidR="00FD22BB">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center"/>
              <w:rPr>
                <w:szCs w:val="24"/>
                <w:lang w:eastAsia="zh-CN"/>
              </w:rPr>
            </w:pPr>
            <w:r>
              <w:rPr>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center"/>
              <w:rPr>
                <w:szCs w:val="24"/>
                <w:lang w:eastAsia="zh-CN"/>
              </w:rPr>
            </w:pPr>
            <w:r>
              <w:rPr>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D03B52">
            <w:pPr>
              <w:widowControl w:val="0"/>
              <w:suppressAutoHyphens/>
              <w:snapToGrid w:val="0"/>
              <w:contextualSpacing/>
              <w:jc w:val="center"/>
              <w:rPr>
                <w:szCs w:val="24"/>
                <w:lang w:eastAsia="zh-CN"/>
              </w:rPr>
            </w:pPr>
            <w:r>
              <w:rPr>
                <w:szCs w:val="24"/>
                <w:lang w:eastAsia="zh-CN"/>
              </w:rPr>
              <w:t>Сведения об участнике аукциона в электронной форме</w:t>
            </w:r>
          </w:p>
        </w:tc>
      </w:tr>
      <w:tr w:rsidR="00FD22BB">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а) для физических лиц – фамилия, имя, отчество, год и место рождения </w:t>
            </w:r>
          </w:p>
          <w:p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б) для индивидуальных предпринимателей – фамилия, имя, отчество, </w:t>
            </w:r>
          </w:p>
          <w:p w:rsidR="00FD22BB" w:rsidRDefault="00D03B52">
            <w:pPr>
              <w:widowControl w:val="0"/>
              <w:tabs>
                <w:tab w:val="left" w:pos="445"/>
              </w:tabs>
              <w:suppressAutoHyphens/>
              <w:contextualSpacing/>
              <w:jc w:val="both"/>
              <w:rPr>
                <w:szCs w:val="24"/>
                <w:lang w:eastAsia="zh-CN"/>
              </w:rPr>
            </w:pPr>
            <w:r>
              <w:rPr>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center"/>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center"/>
              <w:rPr>
                <w:szCs w:val="24"/>
                <w:lang w:eastAsia="zh-CN"/>
              </w:rPr>
            </w:pPr>
          </w:p>
        </w:tc>
      </w:tr>
      <w:tr w:rsidR="00FD22BB">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autoSpaceDE w:val="0"/>
              <w:autoSpaceDN w:val="0"/>
              <w:adjustRightInd w:val="0"/>
              <w:contextualSpacing/>
              <w:jc w:val="both"/>
              <w:rPr>
                <w:szCs w:val="24"/>
                <w:lang w:eastAsia="zh-CN"/>
              </w:rPr>
            </w:pPr>
            <w:r>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 xml:space="preserve">Банковские реквизиты (наименование и адрес банка, номер расчетного счета в банке, БИК банка, </w:t>
            </w:r>
            <w:proofErr w:type="spellStart"/>
            <w:r>
              <w:rPr>
                <w:szCs w:val="24"/>
                <w:lang w:eastAsia="zh-CN"/>
              </w:rPr>
              <w:t>кор</w:t>
            </w:r>
            <w:proofErr w:type="spellEnd"/>
            <w:r>
              <w:rPr>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r w:rsidR="00FD22BB">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Default="00D03B52">
            <w:pPr>
              <w:widowControl w:val="0"/>
              <w:suppressAutoHyphens/>
              <w:snapToGrid w:val="0"/>
              <w:contextualSpacing/>
              <w:jc w:val="both"/>
              <w:rPr>
                <w:szCs w:val="24"/>
                <w:lang w:eastAsia="zh-CN"/>
              </w:rPr>
            </w:pPr>
            <w:r>
              <w:rPr>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Default="00FD22BB">
            <w:pPr>
              <w:widowControl w:val="0"/>
              <w:suppressAutoHyphens/>
              <w:snapToGrid w:val="0"/>
              <w:contextualSpacing/>
              <w:jc w:val="both"/>
              <w:rPr>
                <w:szCs w:val="24"/>
                <w:lang w:eastAsia="zh-CN"/>
              </w:rPr>
            </w:pPr>
          </w:p>
        </w:tc>
      </w:tr>
    </w:tbl>
    <w:p w:rsidR="00FD22BB" w:rsidRDefault="00FD22BB">
      <w:pPr>
        <w:jc w:val="center"/>
        <w:rPr>
          <w:sz w:val="28"/>
          <w:szCs w:val="28"/>
        </w:rPr>
      </w:pPr>
    </w:p>
    <w:p w:rsidR="00FD22BB" w:rsidRDefault="00D03B52">
      <w:pPr>
        <w:jc w:val="center"/>
        <w:rPr>
          <w:b/>
          <w:bCs/>
          <w:sz w:val="22"/>
          <w:szCs w:val="22"/>
        </w:rPr>
      </w:pPr>
      <w:r>
        <w:rPr>
          <w:b/>
          <w:bCs/>
          <w:sz w:val="22"/>
          <w:szCs w:val="22"/>
        </w:rPr>
        <w:t>Декларация о соответствии требованиям установленным в документации о закупке</w:t>
      </w:r>
    </w:p>
    <w:p w:rsidR="00FD22BB" w:rsidRDefault="00FD22BB">
      <w:pPr>
        <w:jc w:val="center"/>
        <w:rPr>
          <w:sz w:val="22"/>
          <w:szCs w:val="22"/>
        </w:rPr>
      </w:pPr>
    </w:p>
    <w:p w:rsidR="00FD22BB" w:rsidRDefault="00D03B52" w:rsidP="00F41C8F">
      <w:pPr>
        <w:jc w:val="both"/>
        <w:rPr>
          <w:sz w:val="22"/>
          <w:szCs w:val="22"/>
        </w:rPr>
      </w:pPr>
      <w:r>
        <w:rPr>
          <w:sz w:val="22"/>
          <w:szCs w:val="22"/>
        </w:rPr>
        <w:t>Настоящим подтверждаем, что «_______» (наименование участника)</w:t>
      </w:r>
      <w:r w:rsidR="007A6C9C">
        <w:rPr>
          <w:sz w:val="22"/>
          <w:szCs w:val="22"/>
        </w:rPr>
        <w:t xml:space="preserve"> соответствует требованиям документации, а именно:</w:t>
      </w:r>
      <w:r>
        <w:rPr>
          <w:sz w:val="22"/>
          <w:szCs w:val="22"/>
        </w:rPr>
        <w:tab/>
      </w:r>
    </w:p>
    <w:p w:rsidR="00F41C8F" w:rsidRPr="00F41C8F" w:rsidRDefault="00F41C8F" w:rsidP="00F41C8F">
      <w:pPr>
        <w:jc w:val="both"/>
        <w:rPr>
          <w:sz w:val="22"/>
          <w:szCs w:val="22"/>
        </w:rPr>
      </w:pPr>
      <w:r w:rsidRPr="00F41C8F">
        <w:rPr>
          <w:sz w:val="22"/>
          <w:szCs w:val="22"/>
        </w:rPr>
        <w:lastRenderedPageBreak/>
        <w:t>-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F41C8F" w:rsidRPr="00F41C8F" w:rsidRDefault="00F41C8F" w:rsidP="00F41C8F">
      <w:pPr>
        <w:jc w:val="both"/>
        <w:rPr>
          <w:sz w:val="22"/>
          <w:szCs w:val="22"/>
        </w:rPr>
      </w:pPr>
      <w:r w:rsidRPr="00F41C8F">
        <w:rPr>
          <w:sz w:val="22"/>
          <w:szCs w:val="22"/>
        </w:rPr>
        <w:t xml:space="preserve">- </w:t>
      </w:r>
      <w:proofErr w:type="spellStart"/>
      <w:r w:rsidRPr="00F41C8F">
        <w:rPr>
          <w:sz w:val="22"/>
          <w:szCs w:val="22"/>
        </w:rPr>
        <w:t>неприостановление</w:t>
      </w:r>
      <w:proofErr w:type="spellEnd"/>
      <w:r w:rsidRPr="00F41C8F">
        <w:rPr>
          <w:sz w:val="22"/>
          <w:szCs w:val="22"/>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F41C8F" w:rsidRPr="00F41C8F" w:rsidRDefault="00F41C8F" w:rsidP="00F41C8F">
      <w:pPr>
        <w:jc w:val="both"/>
        <w:rPr>
          <w:sz w:val="22"/>
          <w:szCs w:val="22"/>
        </w:rPr>
      </w:pPr>
      <w:r w:rsidRPr="00F41C8F">
        <w:rPr>
          <w:sz w:val="22"/>
          <w:szCs w:val="22"/>
        </w:rPr>
        <w:t xml:space="preserve">- 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w:t>
      </w:r>
    </w:p>
    <w:p w:rsidR="00F41C8F" w:rsidRPr="00F41C8F" w:rsidRDefault="00F41C8F" w:rsidP="00F41C8F">
      <w:pPr>
        <w:jc w:val="both"/>
        <w:rPr>
          <w:sz w:val="22"/>
          <w:szCs w:val="22"/>
        </w:rPr>
      </w:pPr>
      <w:r w:rsidRPr="00F41C8F">
        <w:rPr>
          <w:sz w:val="22"/>
          <w:szCs w:val="22"/>
        </w:rPr>
        <w:t>заключения договоров на финансирование проката или показа национального фильма;</w:t>
      </w:r>
    </w:p>
    <w:p w:rsidR="00F41C8F" w:rsidRPr="00F41C8F" w:rsidRDefault="00F41C8F" w:rsidP="00F41C8F">
      <w:pPr>
        <w:jc w:val="both"/>
        <w:rPr>
          <w:sz w:val="22"/>
          <w:szCs w:val="22"/>
        </w:rPr>
      </w:pPr>
      <w:r w:rsidRPr="00F41C8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w:t>
      </w:r>
    </w:p>
    <w:p w:rsidR="00F41C8F" w:rsidRPr="00F41C8F" w:rsidRDefault="00F41C8F" w:rsidP="00F41C8F">
      <w:pPr>
        <w:jc w:val="both"/>
        <w:rPr>
          <w:sz w:val="22"/>
          <w:szCs w:val="22"/>
        </w:rPr>
      </w:pPr>
      <w:r w:rsidRPr="00F41C8F">
        <w:rPr>
          <w:sz w:val="22"/>
          <w:szCs w:val="22"/>
        </w:rPr>
        <w:t>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F41C8F" w:rsidRPr="00F41C8F" w:rsidRDefault="00F41C8F" w:rsidP="00F41C8F">
      <w:pPr>
        <w:jc w:val="both"/>
        <w:rPr>
          <w:sz w:val="22"/>
          <w:szCs w:val="22"/>
        </w:rPr>
      </w:pPr>
      <w:r w:rsidRPr="00F41C8F">
        <w:rPr>
          <w:sz w:val="22"/>
          <w:szCs w:val="22"/>
        </w:rPr>
        <w:t xml:space="preserve">-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proofErr w:type="spellStart"/>
      <w:r w:rsidRPr="00F41C8F">
        <w:rPr>
          <w:sz w:val="22"/>
          <w:szCs w:val="22"/>
        </w:rPr>
        <w:t>видедисквалификации</w:t>
      </w:r>
      <w:proofErr w:type="spellEnd"/>
      <w:r w:rsidRPr="00F41C8F">
        <w:rPr>
          <w:sz w:val="22"/>
          <w:szCs w:val="22"/>
        </w:rPr>
        <w:t>;</w:t>
      </w:r>
    </w:p>
    <w:p w:rsidR="00F41C8F" w:rsidRPr="00F41C8F" w:rsidRDefault="00F41C8F" w:rsidP="00F41C8F">
      <w:pPr>
        <w:jc w:val="both"/>
        <w:rPr>
          <w:sz w:val="22"/>
          <w:szCs w:val="22"/>
        </w:rPr>
      </w:pPr>
      <w:r w:rsidRPr="00F41C8F">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1C8F" w:rsidRPr="00F41C8F" w:rsidRDefault="00F41C8F" w:rsidP="00F41C8F">
      <w:pPr>
        <w:jc w:val="both"/>
        <w:rPr>
          <w:sz w:val="22"/>
          <w:szCs w:val="22"/>
        </w:rPr>
      </w:pPr>
      <w:r w:rsidRPr="00F41C8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41C8F" w:rsidRPr="00F41C8F" w:rsidRDefault="00F41C8F" w:rsidP="00F41C8F">
      <w:pPr>
        <w:jc w:val="both"/>
        <w:rPr>
          <w:sz w:val="22"/>
          <w:szCs w:val="22"/>
        </w:rPr>
      </w:pPr>
      <w:r w:rsidRPr="00F41C8F">
        <w:rPr>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E15D5" w:rsidRDefault="00F41C8F" w:rsidP="00F41C8F">
      <w:pPr>
        <w:jc w:val="both"/>
        <w:rPr>
          <w:b/>
          <w:szCs w:val="24"/>
        </w:rPr>
      </w:pPr>
      <w:r w:rsidRPr="00F41C8F">
        <w:rPr>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D22BB" w:rsidRDefault="00D03B52">
      <w:pPr>
        <w:jc w:val="center"/>
        <w:rPr>
          <w:b/>
          <w:color w:val="1E1E1E"/>
          <w:szCs w:val="24"/>
        </w:rPr>
      </w:pPr>
      <w:r>
        <w:rPr>
          <w:b/>
          <w:szCs w:val="24"/>
        </w:rPr>
        <w:t>СОГЛАСИЕ</w:t>
      </w:r>
      <w:r>
        <w:rPr>
          <w:b/>
          <w:szCs w:val="24"/>
        </w:rPr>
        <w:br/>
        <w:t>на обработку персональных данных (</w:t>
      </w:r>
      <w:r>
        <w:rPr>
          <w:bCs/>
          <w:i/>
          <w:iCs/>
          <w:szCs w:val="24"/>
        </w:rPr>
        <w:t>физлица и ИП</w:t>
      </w:r>
      <w:r>
        <w:rPr>
          <w:b/>
          <w:szCs w:val="24"/>
        </w:rPr>
        <w:t>)</w:t>
      </w:r>
    </w:p>
    <w:p w:rsidR="00FD22BB" w:rsidRDefault="00D03B52">
      <w:pPr>
        <w:widowControl w:val="0"/>
        <w:jc w:val="both"/>
        <w:rPr>
          <w:snapToGrid w:val="0"/>
          <w:color w:val="1E1E1E"/>
          <w:szCs w:val="24"/>
        </w:rPr>
      </w:pPr>
      <w:r>
        <w:rPr>
          <w:snapToGrid w:val="0"/>
          <w:color w:val="1E1E1E"/>
          <w:szCs w:val="24"/>
        </w:rPr>
        <w:t xml:space="preserve">Я, нижеподписавшийся </w:t>
      </w:r>
    </w:p>
    <w:p w:rsidR="00FD22BB" w:rsidRDefault="00D03B52">
      <w:pPr>
        <w:widowControl w:val="0"/>
        <w:rPr>
          <w:snapToGrid w:val="0"/>
          <w:color w:val="1E1E1E"/>
          <w:szCs w:val="24"/>
        </w:rPr>
      </w:pPr>
      <w:r>
        <w:rPr>
          <w:snapToGrid w:val="0"/>
          <w:color w:val="1E1E1E"/>
          <w:szCs w:val="24"/>
        </w:rPr>
        <w:t>_________________________________________________________________________</w:t>
      </w:r>
    </w:p>
    <w:p w:rsidR="00FD22BB" w:rsidRDefault="00D03B52">
      <w:pPr>
        <w:widowControl w:val="0"/>
        <w:jc w:val="center"/>
        <w:rPr>
          <w:snapToGrid w:val="0"/>
          <w:color w:val="1E1E1E"/>
          <w:sz w:val="16"/>
          <w:szCs w:val="16"/>
        </w:rPr>
      </w:pPr>
      <w:r>
        <w:rPr>
          <w:snapToGrid w:val="0"/>
          <w:color w:val="1E1E1E"/>
          <w:szCs w:val="24"/>
        </w:rPr>
        <w:lastRenderedPageBreak/>
        <w:t xml:space="preserve"> </w:t>
      </w:r>
      <w:r>
        <w:rPr>
          <w:snapToGrid w:val="0"/>
          <w:color w:val="1E1E1E"/>
          <w:vertAlign w:val="superscript"/>
        </w:rPr>
        <w:t>(фамилия, имя, отчество)</w:t>
      </w:r>
    </w:p>
    <w:p w:rsidR="00FD22BB" w:rsidRDefault="00FD22BB">
      <w:pPr>
        <w:widowControl w:val="0"/>
        <w:jc w:val="both"/>
        <w:rPr>
          <w:snapToGrid w:val="0"/>
          <w:color w:val="1E1E1E"/>
          <w:szCs w:val="24"/>
        </w:rPr>
      </w:pPr>
    </w:p>
    <w:p w:rsidR="00FD22BB" w:rsidRDefault="00D03B52">
      <w:pPr>
        <w:widowControl w:val="0"/>
        <w:jc w:val="both"/>
        <w:rPr>
          <w:snapToGrid w:val="0"/>
          <w:color w:val="1E1E1E"/>
          <w:szCs w:val="24"/>
        </w:rPr>
      </w:pPr>
      <w:r>
        <w:rPr>
          <w:snapToGrid w:val="0"/>
          <w:color w:val="1E1E1E"/>
          <w:szCs w:val="24"/>
        </w:rPr>
        <w:t>паспорт_____________№__________________ дата выдачи______________________</w:t>
      </w:r>
    </w:p>
    <w:p w:rsidR="00FD22BB" w:rsidRDefault="00FD22BB">
      <w:pPr>
        <w:widowControl w:val="0"/>
        <w:jc w:val="both"/>
        <w:rPr>
          <w:snapToGrid w:val="0"/>
          <w:color w:val="1E1E1E"/>
          <w:szCs w:val="24"/>
        </w:rPr>
      </w:pPr>
    </w:p>
    <w:p w:rsidR="00FD22BB" w:rsidRDefault="00D03B52">
      <w:pPr>
        <w:widowControl w:val="0"/>
        <w:jc w:val="both"/>
        <w:rPr>
          <w:snapToGrid w:val="0"/>
          <w:color w:val="1E1E1E"/>
          <w:szCs w:val="24"/>
        </w:rPr>
      </w:pPr>
      <w:r>
        <w:rPr>
          <w:snapToGrid w:val="0"/>
          <w:color w:val="1E1E1E"/>
          <w:szCs w:val="24"/>
        </w:rPr>
        <w:t xml:space="preserve">название выдавшего органа _________________________________________________, </w:t>
      </w:r>
    </w:p>
    <w:p w:rsidR="00FD22BB" w:rsidRDefault="00FD22BB">
      <w:pPr>
        <w:widowControl w:val="0"/>
        <w:jc w:val="both"/>
        <w:rPr>
          <w:snapToGrid w:val="0"/>
          <w:color w:val="1E1E1E"/>
          <w:szCs w:val="24"/>
        </w:rPr>
      </w:pPr>
    </w:p>
    <w:p w:rsidR="00FD22BB" w:rsidRDefault="00D03B52">
      <w:pPr>
        <w:widowControl w:val="0"/>
        <w:jc w:val="both"/>
        <w:rPr>
          <w:snapToGrid w:val="0"/>
          <w:color w:val="1E1E1E"/>
          <w:szCs w:val="24"/>
        </w:rPr>
      </w:pPr>
      <w:r>
        <w:rPr>
          <w:snapToGrid w:val="0"/>
          <w:color w:val="1E1E1E"/>
          <w:szCs w:val="24"/>
        </w:rPr>
        <w:t>в соответствии с требованиями ст. 9 Федерального закона от 27.07.06</w:t>
      </w:r>
      <w:r>
        <w:rPr>
          <w:rFonts w:ascii="MS Gothic" w:eastAsia="MS Gothic" w:hAnsi="MS Gothic" w:cs="MS Gothic" w:hint="eastAsia"/>
          <w:snapToGrid w:val="0"/>
          <w:color w:val="1E1E1E"/>
          <w:szCs w:val="24"/>
        </w:rPr>
        <w:t> </w:t>
      </w:r>
      <w:r>
        <w:rPr>
          <w:snapToGrid w:val="0"/>
          <w:color w:val="1E1E1E"/>
          <w:szCs w:val="24"/>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Default="00D03B52">
      <w:pPr>
        <w:widowControl w:val="0"/>
        <w:ind w:firstLine="426"/>
        <w:jc w:val="both"/>
        <w:rPr>
          <w:snapToGrid w:val="0"/>
          <w:color w:val="1E1E1E"/>
          <w:szCs w:val="24"/>
        </w:rPr>
      </w:pPr>
      <w:r>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D22BB" w:rsidRDefault="00D03B52">
      <w:pPr>
        <w:widowControl w:val="0"/>
        <w:ind w:firstLine="426"/>
        <w:jc w:val="both"/>
        <w:rPr>
          <w:snapToGrid w:val="0"/>
          <w:color w:val="1E1E1E"/>
          <w:szCs w:val="24"/>
        </w:rPr>
      </w:pPr>
      <w:r>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Default="00D03B52">
      <w:pPr>
        <w:widowControl w:val="0"/>
        <w:ind w:firstLine="426"/>
        <w:jc w:val="both"/>
        <w:rPr>
          <w:snapToGrid w:val="0"/>
          <w:color w:val="1E1E1E"/>
          <w:szCs w:val="24"/>
        </w:rPr>
      </w:pPr>
      <w:r>
        <w:rPr>
          <w:snapToGrid w:val="0"/>
          <w:color w:val="1E1E1E"/>
          <w:szCs w:val="24"/>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Default="00D03B52">
      <w:pPr>
        <w:widowControl w:val="0"/>
        <w:ind w:firstLine="426"/>
        <w:jc w:val="both"/>
        <w:rPr>
          <w:snapToGrid w:val="0"/>
          <w:color w:val="1E1E1E"/>
          <w:szCs w:val="24"/>
        </w:rPr>
      </w:pPr>
      <w:r>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rsidR="00FD22BB" w:rsidRDefault="00D03B52">
      <w:pPr>
        <w:widowControl w:val="0"/>
        <w:ind w:firstLine="426"/>
        <w:jc w:val="both"/>
        <w:rPr>
          <w:snapToGrid w:val="0"/>
          <w:color w:val="1E1E1E"/>
          <w:szCs w:val="24"/>
        </w:rPr>
      </w:pPr>
      <w:r>
        <w:rPr>
          <w:snapToGrid w:val="0"/>
          <w:color w:val="1E1E1E"/>
          <w:szCs w:val="24"/>
        </w:rPr>
        <w:t>Настоящее согласие дано мной и действует с «______»_________________ 20____г. бессрочно.</w:t>
      </w:r>
    </w:p>
    <w:p w:rsidR="00FD22BB" w:rsidRDefault="00D03B52">
      <w:pPr>
        <w:widowControl w:val="0"/>
        <w:ind w:firstLine="426"/>
        <w:jc w:val="both"/>
        <w:rPr>
          <w:snapToGrid w:val="0"/>
          <w:color w:val="1E1E1E"/>
          <w:szCs w:val="24"/>
        </w:rPr>
      </w:pPr>
      <w:r>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Default="00D03B52">
      <w:pPr>
        <w:widowControl w:val="0"/>
        <w:jc w:val="right"/>
        <w:rPr>
          <w:snapToGrid w:val="0"/>
          <w:szCs w:val="24"/>
        </w:rPr>
      </w:pPr>
      <w:r>
        <w:rPr>
          <w:snapToGrid w:val="0"/>
          <w:color w:val="1E1E1E"/>
          <w:szCs w:val="24"/>
        </w:rPr>
        <w:t>__________________________________________________</w:t>
      </w:r>
    </w:p>
    <w:p w:rsidR="00FD22BB" w:rsidRDefault="00D03B52">
      <w:pPr>
        <w:widowControl w:val="0"/>
        <w:jc w:val="right"/>
        <w:rPr>
          <w:snapToGrid w:val="0"/>
          <w:color w:val="1E1E1E"/>
          <w:vertAlign w:val="superscript"/>
        </w:rPr>
      </w:pPr>
      <w:r>
        <w:rPr>
          <w:snapToGrid w:val="0"/>
          <w:color w:val="1E1E1E"/>
          <w:vertAlign w:val="superscript"/>
        </w:rPr>
        <w:t>(подпись субъекта персональных данных)</w:t>
      </w:r>
    </w:p>
    <w:p w:rsidR="00FD22BB"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Cs w:val="24"/>
        </w:rPr>
      </w:pPr>
      <w:r>
        <w:rPr>
          <w:b/>
          <w:sz w:val="22"/>
          <w:szCs w:val="22"/>
        </w:rPr>
        <w:t xml:space="preserve"> б </w:t>
      </w:r>
    </w:p>
    <w:p w:rsidR="00FD22BB" w:rsidRDefault="00FD22BB">
      <w:pPr>
        <w:jc w:val="both"/>
        <w:rPr>
          <w:szCs w:val="24"/>
        </w:rPr>
      </w:pPr>
    </w:p>
    <w:p w:rsidR="00BE15D5" w:rsidRDefault="00BE15D5">
      <w:pPr>
        <w:jc w:val="both"/>
        <w:rPr>
          <w:szCs w:val="24"/>
        </w:rPr>
      </w:pPr>
    </w:p>
    <w:p w:rsidR="00BE15D5" w:rsidRDefault="00BE15D5">
      <w:pPr>
        <w:jc w:val="both"/>
        <w:rPr>
          <w:szCs w:val="24"/>
        </w:rPr>
      </w:pPr>
    </w:p>
    <w:p w:rsidR="00BE15D5" w:rsidRDefault="00BE15D5">
      <w:pPr>
        <w:jc w:val="both"/>
        <w:rPr>
          <w:szCs w:val="24"/>
        </w:rPr>
      </w:pPr>
    </w:p>
    <w:p w:rsidR="00BE15D5" w:rsidRDefault="00BE15D5">
      <w:pPr>
        <w:jc w:val="both"/>
        <w:rPr>
          <w:szCs w:val="24"/>
        </w:rPr>
      </w:pPr>
    </w:p>
    <w:p w:rsidR="00BE15D5" w:rsidRDefault="00BE15D5">
      <w:pPr>
        <w:jc w:val="both"/>
        <w:rPr>
          <w:szCs w:val="24"/>
        </w:rPr>
      </w:pPr>
    </w:p>
    <w:p w:rsidR="00BE15D5" w:rsidRDefault="00BE15D5">
      <w:pPr>
        <w:jc w:val="both"/>
        <w:rPr>
          <w:szCs w:val="24"/>
        </w:rPr>
      </w:pPr>
    </w:p>
    <w:p w:rsidR="00BE15D5" w:rsidRDefault="00BE15D5">
      <w:pPr>
        <w:jc w:val="both"/>
        <w:rPr>
          <w:szCs w:val="24"/>
        </w:rPr>
      </w:pPr>
    </w:p>
    <w:p w:rsidR="00BE15D5" w:rsidRDefault="00BE15D5">
      <w:pPr>
        <w:jc w:val="both"/>
        <w:rPr>
          <w:szCs w:val="24"/>
        </w:rPr>
      </w:pPr>
    </w:p>
    <w:p w:rsidR="00FD22BB" w:rsidRDefault="00FD22BB">
      <w:pPr>
        <w:jc w:val="both"/>
        <w:rPr>
          <w:szCs w:val="24"/>
        </w:rPr>
      </w:pPr>
    </w:p>
    <w:p w:rsidR="00FD22BB" w:rsidRDefault="00FD22BB">
      <w:pPr>
        <w:jc w:val="both"/>
        <w:rPr>
          <w:szCs w:val="24"/>
        </w:rPr>
      </w:pPr>
    </w:p>
    <w:p w:rsidR="00F41C8F" w:rsidRDefault="00F41C8F" w:rsidP="00F867B7">
      <w:pPr>
        <w:rPr>
          <w:b/>
          <w:sz w:val="22"/>
        </w:rPr>
      </w:pPr>
    </w:p>
    <w:p w:rsidR="00FD22BB" w:rsidRDefault="00D03B52">
      <w:pPr>
        <w:ind w:left="6379"/>
        <w:jc w:val="right"/>
        <w:rPr>
          <w:b/>
          <w:sz w:val="22"/>
        </w:rPr>
      </w:pPr>
      <w:r>
        <w:rPr>
          <w:b/>
          <w:sz w:val="22"/>
        </w:rPr>
        <w:t xml:space="preserve">Приложение № 1 к </w:t>
      </w:r>
      <w:r>
        <w:rPr>
          <w:b/>
          <w:sz w:val="22"/>
          <w:szCs w:val="22"/>
        </w:rPr>
        <w:t>Документации об электронном Аукционе</w:t>
      </w:r>
    </w:p>
    <w:p w:rsidR="00FD22BB" w:rsidRDefault="00FD22BB">
      <w:pPr>
        <w:jc w:val="right"/>
        <w:rPr>
          <w:b/>
          <w:sz w:val="18"/>
          <w:szCs w:val="18"/>
        </w:rPr>
      </w:pPr>
    </w:p>
    <w:p w:rsidR="00FD22BB" w:rsidRDefault="00FD22BB">
      <w:pPr>
        <w:pStyle w:val="affa"/>
        <w:tabs>
          <w:tab w:val="left" w:pos="567"/>
          <w:tab w:val="left" w:pos="2440"/>
        </w:tabs>
        <w:autoSpaceDE w:val="0"/>
        <w:autoSpaceDN w:val="0"/>
        <w:adjustRightInd w:val="0"/>
        <w:jc w:val="both"/>
        <w:rPr>
          <w:rFonts w:eastAsia="Calibri"/>
          <w:bCs/>
          <w:sz w:val="18"/>
          <w:szCs w:val="18"/>
          <w:lang w:eastAsia="en-US"/>
        </w:rPr>
      </w:pPr>
    </w:p>
    <w:p w:rsidR="00FD22BB" w:rsidRDefault="00D03B52">
      <w:pPr>
        <w:jc w:val="center"/>
        <w:rPr>
          <w:rFonts w:eastAsia="Calibri"/>
          <w:b/>
          <w:szCs w:val="24"/>
          <w:lang w:eastAsia="en-US"/>
        </w:rPr>
      </w:pPr>
      <w:r>
        <w:rPr>
          <w:bCs/>
          <w:color w:val="000000"/>
          <w:szCs w:val="24"/>
          <w:lang w:eastAsia="zh-CN"/>
        </w:rPr>
        <w:t xml:space="preserve"> </w:t>
      </w:r>
      <w:r>
        <w:rPr>
          <w:b/>
          <w:szCs w:val="24"/>
        </w:rPr>
        <w:t>Обоснование НМЦ</w:t>
      </w:r>
      <w:r w:rsidR="00E41AF3">
        <w:rPr>
          <w:b/>
          <w:szCs w:val="24"/>
        </w:rPr>
        <w:t>Д</w:t>
      </w:r>
    </w:p>
    <w:p w:rsidR="00FD22BB" w:rsidRPr="00EB7081" w:rsidRDefault="00D03B52">
      <w:pPr>
        <w:jc w:val="center"/>
        <w:rPr>
          <w:b/>
          <w:color w:val="FF0000"/>
          <w:szCs w:val="24"/>
        </w:rPr>
      </w:pPr>
      <w:r w:rsidRPr="00EB7081">
        <w:rPr>
          <w:b/>
          <w:color w:val="FF0000"/>
          <w:szCs w:val="24"/>
        </w:rPr>
        <w:t>Прилагается отдельным файлом</w:t>
      </w:r>
    </w:p>
    <w:p w:rsidR="00FD22BB" w:rsidRDefault="00FD22BB">
      <w:pPr>
        <w:jc w:val="center"/>
        <w:rPr>
          <w:szCs w:val="24"/>
        </w:rPr>
      </w:pPr>
    </w:p>
    <w:p w:rsidR="00FD22BB" w:rsidRDefault="00D03B52">
      <w:pPr>
        <w:ind w:left="6379"/>
        <w:jc w:val="right"/>
        <w:rPr>
          <w:b/>
          <w:sz w:val="22"/>
        </w:rPr>
      </w:pPr>
      <w:bookmarkStart w:id="4" w:name="OLE_LINK2"/>
      <w:bookmarkStart w:id="5" w:name="OLE_LINK1"/>
      <w:bookmarkStart w:id="6" w:name="OLE_LINK3"/>
      <w:r>
        <w:rPr>
          <w:b/>
          <w:sz w:val="22"/>
        </w:rPr>
        <w:t xml:space="preserve">Приложение № 2 к </w:t>
      </w:r>
      <w:r>
        <w:rPr>
          <w:b/>
          <w:sz w:val="22"/>
          <w:szCs w:val="22"/>
        </w:rPr>
        <w:t>Документации об электронном Аукционе</w:t>
      </w:r>
    </w:p>
    <w:bookmarkEnd w:id="4"/>
    <w:bookmarkEnd w:id="5"/>
    <w:bookmarkEnd w:id="6"/>
    <w:p w:rsidR="00321981" w:rsidRDefault="00321981">
      <w:pPr>
        <w:shd w:val="clear" w:color="auto" w:fill="FFFFFF"/>
        <w:ind w:left="709" w:firstLine="207"/>
        <w:jc w:val="both"/>
        <w:rPr>
          <w:color w:val="000000"/>
          <w:szCs w:val="24"/>
          <w:lang w:eastAsia="zh-CN"/>
        </w:rPr>
      </w:pPr>
    </w:p>
    <w:p w:rsidR="00E41AF3" w:rsidRPr="00E41AF3" w:rsidRDefault="00E41AF3" w:rsidP="00E41AF3">
      <w:pPr>
        <w:ind w:left="-567" w:firstLine="709"/>
        <w:jc w:val="center"/>
        <w:rPr>
          <w:rFonts w:eastAsia="Calibri"/>
          <w:b/>
          <w:kern w:val="28"/>
          <w:sz w:val="28"/>
          <w:szCs w:val="24"/>
        </w:rPr>
      </w:pPr>
      <w:r w:rsidRPr="00E41AF3">
        <w:rPr>
          <w:rFonts w:eastAsia="Calibri"/>
          <w:b/>
          <w:kern w:val="28"/>
          <w:sz w:val="28"/>
          <w:szCs w:val="24"/>
        </w:rPr>
        <w:t>Техническое задание на поставку шкафов-драйверов</w:t>
      </w:r>
    </w:p>
    <w:p w:rsidR="00E41AF3" w:rsidRPr="00E41AF3" w:rsidRDefault="00E41AF3" w:rsidP="00E41AF3">
      <w:pPr>
        <w:ind w:firstLine="709"/>
        <w:jc w:val="center"/>
        <w:rPr>
          <w:rFonts w:eastAsia="Calibri"/>
          <w:b/>
          <w:kern w:val="28"/>
          <w:sz w:val="28"/>
          <w:szCs w:val="24"/>
        </w:rPr>
      </w:pPr>
    </w:p>
    <w:p w:rsidR="00E41AF3" w:rsidRPr="00E41AF3" w:rsidRDefault="00E41AF3" w:rsidP="00E41AF3">
      <w:pPr>
        <w:ind w:firstLine="709"/>
        <w:rPr>
          <w:rFonts w:eastAsia="Calibri"/>
          <w:b/>
          <w:kern w:val="28"/>
          <w:sz w:val="28"/>
          <w:szCs w:val="24"/>
        </w:rPr>
      </w:pPr>
      <w:r w:rsidRPr="00E41AF3">
        <w:rPr>
          <w:rFonts w:eastAsia="Calibri"/>
          <w:b/>
          <w:kern w:val="28"/>
          <w:sz w:val="28"/>
          <w:szCs w:val="24"/>
        </w:rPr>
        <w:t>1</w:t>
      </w:r>
      <w:r w:rsidRPr="00E41AF3">
        <w:rPr>
          <w:rFonts w:eastAsia="Calibri"/>
          <w:b/>
          <w:kern w:val="28"/>
          <w:sz w:val="22"/>
        </w:rPr>
        <w:t>.</w:t>
      </w:r>
      <w:r w:rsidRPr="00E41AF3">
        <w:rPr>
          <w:rFonts w:eastAsia="Calibri"/>
          <w:b/>
          <w:kern w:val="28"/>
          <w:sz w:val="22"/>
        </w:rPr>
        <w:tab/>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rsidR="00E41AF3" w:rsidRPr="00E41AF3" w:rsidRDefault="00E41AF3" w:rsidP="00E41AF3">
      <w:pPr>
        <w:autoSpaceDE w:val="0"/>
        <w:autoSpaceDN w:val="0"/>
        <w:adjustRightInd w:val="0"/>
        <w:ind w:right="-426"/>
        <w:contextualSpacing/>
        <w:jc w:val="both"/>
        <w:rPr>
          <w:sz w:val="22"/>
          <w:szCs w:val="22"/>
        </w:rPr>
      </w:pPr>
    </w:p>
    <w:tbl>
      <w:tblPr>
        <w:tblStyle w:val="100"/>
        <w:tblW w:w="10065" w:type="dxa"/>
        <w:tblInd w:w="-431" w:type="dxa"/>
        <w:tblLook w:val="04A0"/>
      </w:tblPr>
      <w:tblGrid>
        <w:gridCol w:w="2978"/>
        <w:gridCol w:w="5245"/>
        <w:gridCol w:w="972"/>
        <w:gridCol w:w="870"/>
      </w:tblGrid>
      <w:tr w:rsidR="00E41AF3" w:rsidRPr="00E41AF3" w:rsidTr="00973251">
        <w:tc>
          <w:tcPr>
            <w:tcW w:w="2978" w:type="dxa"/>
            <w:shd w:val="clear" w:color="auto" w:fill="auto"/>
            <w:vAlign w:val="center"/>
          </w:tcPr>
          <w:p w:rsidR="00E41AF3" w:rsidRPr="00E41AF3" w:rsidRDefault="00E41AF3" w:rsidP="00E41AF3">
            <w:pPr>
              <w:jc w:val="center"/>
              <w:rPr>
                <w:rFonts w:eastAsia="Calibri"/>
              </w:rPr>
            </w:pPr>
            <w:r w:rsidRPr="00E41AF3">
              <w:rPr>
                <w:rFonts w:eastAsia="Calibri"/>
              </w:rPr>
              <w:t>Наименование</w:t>
            </w:r>
          </w:p>
        </w:tc>
        <w:tc>
          <w:tcPr>
            <w:tcW w:w="5245" w:type="dxa"/>
            <w:shd w:val="clear" w:color="auto" w:fill="auto"/>
            <w:vAlign w:val="center"/>
          </w:tcPr>
          <w:p w:rsidR="00E41AF3" w:rsidRPr="00E41AF3" w:rsidRDefault="00E41AF3" w:rsidP="00E41AF3">
            <w:pPr>
              <w:jc w:val="center"/>
              <w:rPr>
                <w:rFonts w:eastAsia="Calibri"/>
              </w:rPr>
            </w:pPr>
            <w:r w:rsidRPr="00E41AF3">
              <w:rPr>
                <w:rFonts w:eastAsia="Calibri"/>
              </w:rPr>
              <w:t>Характеристика</w:t>
            </w:r>
          </w:p>
        </w:tc>
        <w:tc>
          <w:tcPr>
            <w:tcW w:w="0" w:type="auto"/>
            <w:shd w:val="clear" w:color="auto" w:fill="auto"/>
            <w:vAlign w:val="center"/>
          </w:tcPr>
          <w:p w:rsidR="00E41AF3" w:rsidRPr="00E41AF3" w:rsidRDefault="00E41AF3" w:rsidP="00E41AF3">
            <w:pPr>
              <w:jc w:val="center"/>
              <w:rPr>
                <w:rFonts w:eastAsia="Calibri"/>
              </w:rPr>
            </w:pPr>
            <w:r w:rsidRPr="00E41AF3">
              <w:rPr>
                <w:rFonts w:eastAsia="Calibri"/>
              </w:rPr>
              <w:t>Ед. изм.</w:t>
            </w:r>
          </w:p>
        </w:tc>
        <w:tc>
          <w:tcPr>
            <w:tcW w:w="0" w:type="auto"/>
            <w:shd w:val="clear" w:color="auto" w:fill="auto"/>
            <w:vAlign w:val="center"/>
          </w:tcPr>
          <w:p w:rsidR="00E41AF3" w:rsidRPr="00E41AF3" w:rsidRDefault="00E41AF3" w:rsidP="00E41AF3">
            <w:pPr>
              <w:jc w:val="center"/>
              <w:rPr>
                <w:rFonts w:eastAsia="Calibri"/>
              </w:rPr>
            </w:pPr>
            <w:r w:rsidRPr="00E41AF3">
              <w:rPr>
                <w:rFonts w:eastAsia="Calibri"/>
              </w:rPr>
              <w:t>Кол-во</w:t>
            </w:r>
          </w:p>
        </w:tc>
      </w:tr>
      <w:tr w:rsidR="00E41AF3" w:rsidRPr="00E41AF3" w:rsidTr="00973251">
        <w:tc>
          <w:tcPr>
            <w:tcW w:w="2978" w:type="dxa"/>
            <w:tcBorders>
              <w:bottom w:val="single" w:sz="4" w:space="0" w:color="auto"/>
            </w:tcBorders>
          </w:tcPr>
          <w:p w:rsidR="00E41AF3" w:rsidRPr="00E41AF3" w:rsidRDefault="00E41AF3" w:rsidP="00E41AF3">
            <w:pPr>
              <w:rPr>
                <w:rFonts w:eastAsia="Calibri"/>
              </w:rPr>
            </w:pPr>
            <w:r w:rsidRPr="00E41AF3">
              <w:rPr>
                <w:rFonts w:eastAsia="Calibri"/>
              </w:rPr>
              <w:t>Шкаф-драйвер комбинированный</w:t>
            </w:r>
          </w:p>
        </w:tc>
        <w:tc>
          <w:tcPr>
            <w:tcW w:w="5245" w:type="dxa"/>
            <w:tcBorders>
              <w:bottom w:val="single" w:sz="4" w:space="0" w:color="auto"/>
              <w:right w:val="single" w:sz="4" w:space="0" w:color="auto"/>
            </w:tcBorders>
          </w:tcPr>
          <w:p w:rsidR="00E41AF3" w:rsidRPr="00E41AF3" w:rsidRDefault="00E41AF3" w:rsidP="00E41AF3">
            <w:pPr>
              <w:rPr>
                <w:rFonts w:eastAsia="Calibri"/>
                <w:color w:val="000000"/>
              </w:rPr>
            </w:pPr>
            <w:r w:rsidRPr="00E41AF3">
              <w:rPr>
                <w:rFonts w:eastAsia="Calibri"/>
                <w:color w:val="000000"/>
              </w:rPr>
              <w:t>Назначение: хранение предметов из драгоценных металлов в соответствии с «Едиными правилами организации учета, хранения музейных предметов» (утверждённые 23.07.2020 г. Приказом Министерства культуры РФ.)</w:t>
            </w:r>
          </w:p>
          <w:p w:rsidR="00E41AF3" w:rsidRPr="00E41AF3" w:rsidRDefault="00E41AF3" w:rsidP="00E41AF3">
            <w:pPr>
              <w:rPr>
                <w:rFonts w:eastAsia="Calibri"/>
                <w:color w:val="000000"/>
              </w:rPr>
            </w:pPr>
            <w:r w:rsidRPr="00E41AF3">
              <w:rPr>
                <w:rFonts w:eastAsia="Calibri"/>
                <w:color w:val="000000"/>
              </w:rPr>
              <w:t>Описание: Металлические, прочные, светлой расцветки, с защитой от пыли и солнечных лучей, не ограничивающие циркуляцию воздуха внутри шкафа.</w:t>
            </w:r>
          </w:p>
          <w:p w:rsidR="00E41AF3" w:rsidRPr="00E41AF3" w:rsidRDefault="00E41AF3" w:rsidP="00E41AF3">
            <w:pPr>
              <w:rPr>
                <w:rFonts w:eastAsia="Calibri"/>
                <w:color w:val="000000"/>
              </w:rPr>
            </w:pPr>
            <w:r w:rsidRPr="00E41AF3">
              <w:rPr>
                <w:rFonts w:eastAsia="Calibri"/>
                <w:color w:val="000000"/>
              </w:rPr>
              <w:t>Шкаф оснащен ключевым замком: наличие</w:t>
            </w:r>
          </w:p>
          <w:p w:rsidR="00E41AF3" w:rsidRPr="00E41AF3" w:rsidRDefault="00E41AF3" w:rsidP="00E41AF3">
            <w:pPr>
              <w:rPr>
                <w:rFonts w:eastAsia="Calibri"/>
                <w:color w:val="000000"/>
              </w:rPr>
            </w:pPr>
            <w:r w:rsidRPr="00E41AF3">
              <w:rPr>
                <w:rFonts w:eastAsia="Calibri"/>
                <w:color w:val="000000"/>
              </w:rPr>
              <w:t>Габаритные размеры:</w:t>
            </w:r>
          </w:p>
          <w:p w:rsidR="00E41AF3" w:rsidRPr="00E41AF3" w:rsidRDefault="00E41AF3" w:rsidP="00E41AF3">
            <w:pPr>
              <w:rPr>
                <w:rFonts w:eastAsia="Calibri"/>
                <w:color w:val="000000"/>
              </w:rPr>
            </w:pPr>
            <w:r w:rsidRPr="00E41AF3">
              <w:rPr>
                <w:rFonts w:eastAsia="Calibri"/>
                <w:color w:val="000000"/>
              </w:rPr>
              <w:t>Ширина -  не менее 1300 мм</w:t>
            </w:r>
          </w:p>
          <w:p w:rsidR="00E41AF3" w:rsidRPr="00E41AF3" w:rsidRDefault="00E41AF3" w:rsidP="00E41AF3">
            <w:pPr>
              <w:rPr>
                <w:rFonts w:eastAsia="Calibri"/>
                <w:color w:val="000000"/>
              </w:rPr>
            </w:pPr>
            <w:r w:rsidRPr="00E41AF3">
              <w:rPr>
                <w:rFonts w:eastAsia="Calibri"/>
                <w:color w:val="000000"/>
              </w:rPr>
              <w:t>Глубина - не менее 700 мм.</w:t>
            </w:r>
          </w:p>
          <w:p w:rsidR="00E41AF3" w:rsidRPr="00E41AF3" w:rsidRDefault="00E41AF3" w:rsidP="00E41AF3">
            <w:pPr>
              <w:rPr>
                <w:rFonts w:eastAsia="Calibri"/>
                <w:color w:val="000000"/>
              </w:rPr>
            </w:pPr>
            <w:r w:rsidRPr="00E41AF3">
              <w:rPr>
                <w:rFonts w:eastAsia="Calibri"/>
                <w:color w:val="000000"/>
              </w:rPr>
              <w:t>Высота - не менее 2200 мм</w:t>
            </w:r>
          </w:p>
          <w:p w:rsidR="00E41AF3" w:rsidRPr="00E41AF3" w:rsidRDefault="00E41AF3" w:rsidP="00E41AF3">
            <w:pPr>
              <w:rPr>
                <w:rFonts w:eastAsia="Calibri"/>
                <w:color w:val="000000"/>
              </w:rPr>
            </w:pPr>
            <w:r w:rsidRPr="00E41AF3">
              <w:rPr>
                <w:rFonts w:eastAsia="Calibri"/>
                <w:color w:val="000000"/>
              </w:rPr>
              <w:t>Количество ящиков: 14 шт.</w:t>
            </w:r>
          </w:p>
          <w:p w:rsidR="00E41AF3" w:rsidRPr="00E41AF3" w:rsidRDefault="00E41AF3" w:rsidP="00E41AF3">
            <w:pPr>
              <w:rPr>
                <w:rFonts w:eastAsia="Calibri"/>
                <w:color w:val="000000"/>
              </w:rPr>
            </w:pPr>
            <w:r w:rsidRPr="00E41AF3">
              <w:rPr>
                <w:rFonts w:eastAsia="Calibri"/>
                <w:color w:val="000000"/>
              </w:rPr>
              <w:t>Габаритные размеры драйвера:</w:t>
            </w:r>
          </w:p>
          <w:p w:rsidR="00E41AF3" w:rsidRPr="00E41AF3" w:rsidRDefault="00E41AF3" w:rsidP="00E41AF3">
            <w:pPr>
              <w:rPr>
                <w:rFonts w:eastAsia="Calibri"/>
                <w:color w:val="000000"/>
              </w:rPr>
            </w:pPr>
            <w:r w:rsidRPr="00E41AF3">
              <w:rPr>
                <w:rFonts w:eastAsia="Calibri"/>
                <w:color w:val="000000"/>
              </w:rPr>
              <w:t>Ширина- не менее 1300 мм</w:t>
            </w:r>
          </w:p>
          <w:p w:rsidR="00E41AF3" w:rsidRPr="00E41AF3" w:rsidRDefault="00E41AF3" w:rsidP="00E41AF3">
            <w:pPr>
              <w:rPr>
                <w:rFonts w:eastAsia="Calibri"/>
                <w:color w:val="000000"/>
              </w:rPr>
            </w:pPr>
            <w:r w:rsidRPr="00E41AF3">
              <w:rPr>
                <w:rFonts w:eastAsia="Calibri"/>
                <w:color w:val="000000"/>
              </w:rPr>
              <w:t>Глубина-не менее 700 мм.</w:t>
            </w:r>
          </w:p>
          <w:p w:rsidR="00E41AF3" w:rsidRPr="00E41AF3" w:rsidRDefault="00E41AF3" w:rsidP="00E41AF3">
            <w:pPr>
              <w:rPr>
                <w:rFonts w:eastAsia="Calibri"/>
                <w:color w:val="000000"/>
              </w:rPr>
            </w:pPr>
            <w:r w:rsidRPr="00E41AF3">
              <w:rPr>
                <w:rFonts w:eastAsia="Calibri"/>
                <w:color w:val="000000"/>
              </w:rPr>
              <w:t>Высота-не менее 1680 мм</w:t>
            </w:r>
          </w:p>
          <w:p w:rsidR="00E41AF3" w:rsidRPr="00E41AF3" w:rsidRDefault="00E41AF3" w:rsidP="00E41AF3">
            <w:pPr>
              <w:rPr>
                <w:rFonts w:eastAsia="Calibri"/>
                <w:color w:val="000000"/>
              </w:rPr>
            </w:pPr>
            <w:r w:rsidRPr="00E41AF3">
              <w:rPr>
                <w:rFonts w:eastAsia="Calibri"/>
                <w:color w:val="000000"/>
              </w:rPr>
              <w:t xml:space="preserve">Ящики </w:t>
            </w:r>
            <w:proofErr w:type="spellStart"/>
            <w:r w:rsidRPr="00E41AF3">
              <w:rPr>
                <w:rFonts w:eastAsia="Calibri"/>
                <w:color w:val="000000"/>
              </w:rPr>
              <w:t>выкатные</w:t>
            </w:r>
            <w:proofErr w:type="spellEnd"/>
            <w:r w:rsidRPr="00E41AF3">
              <w:rPr>
                <w:rFonts w:eastAsia="Calibri"/>
                <w:color w:val="000000"/>
              </w:rPr>
              <w:t xml:space="preserve"> драйвера: наличие</w:t>
            </w:r>
          </w:p>
          <w:p w:rsidR="00E41AF3" w:rsidRPr="00E41AF3" w:rsidRDefault="00E41AF3" w:rsidP="00E41AF3">
            <w:pPr>
              <w:rPr>
                <w:rFonts w:eastAsia="Calibri"/>
                <w:color w:val="000000"/>
              </w:rPr>
            </w:pPr>
            <w:r w:rsidRPr="00E41AF3">
              <w:rPr>
                <w:rFonts w:eastAsia="Calibri"/>
                <w:color w:val="000000"/>
              </w:rPr>
              <w:t>Антресоль с двумя распашными  дверцами:</w:t>
            </w:r>
          </w:p>
          <w:p w:rsidR="00E41AF3" w:rsidRPr="00E41AF3" w:rsidRDefault="00E41AF3" w:rsidP="00E41AF3">
            <w:pPr>
              <w:rPr>
                <w:rFonts w:eastAsia="Calibri"/>
                <w:color w:val="000000"/>
              </w:rPr>
            </w:pPr>
            <w:r w:rsidRPr="00E41AF3">
              <w:rPr>
                <w:rFonts w:eastAsia="Calibri"/>
                <w:color w:val="000000"/>
              </w:rPr>
              <w:t>Замки на дверях, 2 уровня хранения</w:t>
            </w:r>
          </w:p>
          <w:p w:rsidR="00E41AF3" w:rsidRPr="00E41AF3" w:rsidRDefault="00E41AF3" w:rsidP="00E41AF3">
            <w:pPr>
              <w:rPr>
                <w:rFonts w:eastAsia="Calibri"/>
                <w:color w:val="000000"/>
              </w:rPr>
            </w:pPr>
            <w:r w:rsidRPr="00E41AF3">
              <w:rPr>
                <w:rFonts w:eastAsia="Calibri"/>
                <w:color w:val="000000"/>
              </w:rPr>
              <w:t>Габаритные размеры антресоли</w:t>
            </w:r>
          </w:p>
          <w:p w:rsidR="00884EB7" w:rsidRPr="00E41AF3" w:rsidRDefault="00884EB7" w:rsidP="00884EB7">
            <w:pPr>
              <w:rPr>
                <w:rFonts w:eastAsia="Calibri"/>
                <w:color w:val="000000"/>
              </w:rPr>
            </w:pPr>
            <w:r w:rsidRPr="00E41AF3">
              <w:rPr>
                <w:rFonts w:eastAsia="Calibri"/>
                <w:color w:val="000000"/>
              </w:rPr>
              <w:t>Ширина -  не менее 1300 мм</w:t>
            </w:r>
          </w:p>
          <w:p w:rsidR="00884EB7" w:rsidRPr="00E41AF3" w:rsidRDefault="00884EB7" w:rsidP="00884EB7">
            <w:pPr>
              <w:rPr>
                <w:rFonts w:eastAsia="Calibri"/>
                <w:color w:val="000000"/>
              </w:rPr>
            </w:pPr>
            <w:r w:rsidRPr="00E41AF3">
              <w:rPr>
                <w:rFonts w:eastAsia="Calibri"/>
                <w:color w:val="000000"/>
              </w:rPr>
              <w:t>Глубина - не менее 700 мм.</w:t>
            </w:r>
          </w:p>
          <w:p w:rsidR="00884EB7" w:rsidRPr="00E41AF3" w:rsidRDefault="00884EB7" w:rsidP="00884EB7">
            <w:pPr>
              <w:rPr>
                <w:rFonts w:eastAsia="Calibri"/>
                <w:color w:val="000000"/>
              </w:rPr>
            </w:pPr>
            <w:r w:rsidRPr="00E41AF3">
              <w:rPr>
                <w:rFonts w:eastAsia="Calibri"/>
                <w:color w:val="000000"/>
              </w:rPr>
              <w:t xml:space="preserve">Высота - не менее </w:t>
            </w:r>
            <w:r>
              <w:rPr>
                <w:rFonts w:eastAsia="Calibri"/>
                <w:color w:val="000000"/>
              </w:rPr>
              <w:t>52</w:t>
            </w:r>
            <w:r w:rsidRPr="00E41AF3">
              <w:rPr>
                <w:rFonts w:eastAsia="Calibri"/>
                <w:color w:val="000000"/>
              </w:rPr>
              <w:t>0 мм</w:t>
            </w:r>
          </w:p>
          <w:p w:rsidR="00E41AF3" w:rsidRPr="00E41AF3" w:rsidRDefault="00E41AF3" w:rsidP="00E41AF3">
            <w:pPr>
              <w:rPr>
                <w:rFonts w:eastAsia="Calibri"/>
                <w:color w:val="000000"/>
              </w:rPr>
            </w:pPr>
          </w:p>
        </w:tc>
        <w:tc>
          <w:tcPr>
            <w:tcW w:w="0" w:type="auto"/>
            <w:tcBorders>
              <w:left w:val="single" w:sz="4" w:space="0" w:color="auto"/>
              <w:bottom w:val="single" w:sz="4" w:space="0" w:color="auto"/>
            </w:tcBorders>
          </w:tcPr>
          <w:p w:rsidR="00E41AF3" w:rsidRPr="00E41AF3" w:rsidRDefault="00E41AF3" w:rsidP="00E41AF3">
            <w:pPr>
              <w:rPr>
                <w:rFonts w:eastAsia="Calibri"/>
              </w:rPr>
            </w:pPr>
            <w:r w:rsidRPr="00E41AF3">
              <w:rPr>
                <w:rFonts w:eastAsia="Calibri"/>
              </w:rPr>
              <w:t xml:space="preserve">Шт. </w:t>
            </w:r>
          </w:p>
        </w:tc>
        <w:tc>
          <w:tcPr>
            <w:tcW w:w="0" w:type="auto"/>
            <w:tcBorders>
              <w:bottom w:val="single" w:sz="4" w:space="0" w:color="auto"/>
            </w:tcBorders>
          </w:tcPr>
          <w:p w:rsidR="00E41AF3" w:rsidRPr="00E41AF3" w:rsidRDefault="00E41AF3" w:rsidP="00E41AF3">
            <w:pPr>
              <w:rPr>
                <w:rFonts w:eastAsia="Calibri"/>
              </w:rPr>
            </w:pPr>
            <w:r w:rsidRPr="00E41AF3">
              <w:rPr>
                <w:rFonts w:eastAsia="Calibri"/>
              </w:rPr>
              <w:t>2</w:t>
            </w:r>
          </w:p>
        </w:tc>
      </w:tr>
    </w:tbl>
    <w:p w:rsidR="00E41AF3" w:rsidRPr="00E41AF3" w:rsidRDefault="00E41AF3" w:rsidP="00E41AF3">
      <w:pPr>
        <w:autoSpaceDE w:val="0"/>
        <w:autoSpaceDN w:val="0"/>
        <w:adjustRightInd w:val="0"/>
        <w:ind w:right="-426"/>
        <w:contextualSpacing/>
        <w:jc w:val="both"/>
        <w:rPr>
          <w:sz w:val="22"/>
          <w:szCs w:val="22"/>
        </w:rPr>
      </w:pPr>
    </w:p>
    <w:p w:rsidR="00E41AF3" w:rsidRPr="00E41AF3" w:rsidRDefault="00E41AF3" w:rsidP="00E41AF3">
      <w:pPr>
        <w:spacing w:line="276" w:lineRule="auto"/>
        <w:ind w:left="-567"/>
        <w:jc w:val="both"/>
        <w:rPr>
          <w:b/>
          <w:szCs w:val="24"/>
          <w:highlight w:val="yellow"/>
        </w:rPr>
      </w:pPr>
    </w:p>
    <w:p w:rsidR="00884EB7" w:rsidRPr="00884EB7" w:rsidRDefault="00E41AF3" w:rsidP="00E41AF3">
      <w:pPr>
        <w:spacing w:line="276" w:lineRule="auto"/>
        <w:ind w:left="-567"/>
        <w:jc w:val="both"/>
        <w:rPr>
          <w:lang w:eastAsia="ar-SA"/>
        </w:rPr>
      </w:pPr>
      <w:r w:rsidRPr="00884EB7">
        <w:rPr>
          <w:b/>
          <w:szCs w:val="24"/>
        </w:rPr>
        <w:t xml:space="preserve">2. Место поставки товара: </w:t>
      </w:r>
      <w:r w:rsidR="00884EB7" w:rsidRPr="00884EB7">
        <w:rPr>
          <w:lang w:eastAsia="ar-SA"/>
        </w:rPr>
        <w:t xml:space="preserve">670045, Республика Бурятия, </w:t>
      </w:r>
      <w:proofErr w:type="gramStart"/>
      <w:r w:rsidR="00884EB7" w:rsidRPr="00884EB7">
        <w:rPr>
          <w:lang w:eastAsia="ar-SA"/>
        </w:rPr>
        <w:t>г</w:t>
      </w:r>
      <w:proofErr w:type="gramEnd"/>
      <w:r w:rsidR="00884EB7" w:rsidRPr="00884EB7">
        <w:rPr>
          <w:lang w:eastAsia="ar-SA"/>
        </w:rPr>
        <w:t xml:space="preserve">. Улан-Удэ, </w:t>
      </w:r>
      <w:proofErr w:type="spellStart"/>
      <w:r w:rsidR="00884EB7" w:rsidRPr="00884EB7">
        <w:rPr>
          <w:lang w:eastAsia="ar-SA"/>
        </w:rPr>
        <w:t>мкр</w:t>
      </w:r>
      <w:proofErr w:type="spellEnd"/>
      <w:r w:rsidR="00884EB7" w:rsidRPr="00884EB7">
        <w:rPr>
          <w:lang w:eastAsia="ar-SA"/>
        </w:rPr>
        <w:t>. Верхняя Березовка, д. 17 Б. ГАУК РБ «Этнографический музей народов Забайкалья»</w:t>
      </w:r>
    </w:p>
    <w:p w:rsidR="00E41AF3" w:rsidRPr="00884EB7" w:rsidRDefault="00E41AF3" w:rsidP="00E41AF3">
      <w:pPr>
        <w:spacing w:line="276" w:lineRule="auto"/>
        <w:ind w:left="-567"/>
        <w:jc w:val="both"/>
        <w:rPr>
          <w:szCs w:val="24"/>
        </w:rPr>
      </w:pPr>
      <w:r w:rsidRPr="00884EB7">
        <w:rPr>
          <w:b/>
          <w:szCs w:val="24"/>
        </w:rPr>
        <w:t>3. Срок поставки товара:</w:t>
      </w:r>
      <w:r w:rsidRPr="00884EB7">
        <w:rPr>
          <w:szCs w:val="24"/>
        </w:rPr>
        <w:t xml:space="preserve"> с момента заключения договора до 31.12.2024 по заявке Заказчика в течение 10 (десяти) </w:t>
      </w:r>
      <w:r w:rsidR="00884EB7" w:rsidRPr="00884EB7">
        <w:rPr>
          <w:szCs w:val="24"/>
        </w:rPr>
        <w:t>рабочих</w:t>
      </w:r>
      <w:r w:rsidRPr="00884EB7">
        <w:rPr>
          <w:szCs w:val="24"/>
        </w:rPr>
        <w:t xml:space="preserve"> дней</w:t>
      </w:r>
      <w:proofErr w:type="gramStart"/>
      <w:r w:rsidRPr="00884EB7">
        <w:rPr>
          <w:szCs w:val="24"/>
        </w:rPr>
        <w:t xml:space="preserve"> .</w:t>
      </w:r>
      <w:proofErr w:type="gramEnd"/>
      <w:r w:rsidRPr="00884EB7">
        <w:rPr>
          <w:szCs w:val="24"/>
        </w:rPr>
        <w:t xml:space="preserve"> </w:t>
      </w:r>
    </w:p>
    <w:p w:rsidR="00E41AF3" w:rsidRPr="00E41AF3" w:rsidRDefault="00E41AF3" w:rsidP="00E41AF3">
      <w:pPr>
        <w:spacing w:line="276" w:lineRule="auto"/>
        <w:ind w:left="-567"/>
        <w:jc w:val="both"/>
        <w:rPr>
          <w:szCs w:val="24"/>
        </w:rPr>
      </w:pPr>
      <w:r w:rsidRPr="00884EB7">
        <w:rPr>
          <w:szCs w:val="24"/>
        </w:rPr>
        <w:t xml:space="preserve">3.1. В стоимость товара включена: доставка товара, погрузочно-разгрузочные работы до конкретного места, указанного Заказчиком, </w:t>
      </w:r>
      <w:r w:rsidRPr="00884EB7">
        <w:rPr>
          <w:b/>
          <w:bCs/>
          <w:szCs w:val="24"/>
        </w:rPr>
        <w:t>а также сборка и установка.</w:t>
      </w:r>
    </w:p>
    <w:p w:rsidR="00E41AF3" w:rsidRPr="00E41AF3" w:rsidRDefault="00E41AF3" w:rsidP="00E41AF3">
      <w:pPr>
        <w:spacing w:line="276" w:lineRule="auto"/>
        <w:ind w:left="-567"/>
        <w:jc w:val="both"/>
        <w:rPr>
          <w:szCs w:val="24"/>
        </w:rPr>
      </w:pPr>
      <w:r w:rsidRPr="00E41AF3">
        <w:rPr>
          <w:szCs w:val="24"/>
        </w:rPr>
        <w:t>3.2. Поставка Товаров осуществляется в рабочие дни учреждения с 9:00 до 16:00.</w:t>
      </w:r>
    </w:p>
    <w:p w:rsidR="00E41AF3" w:rsidRPr="00E41AF3" w:rsidRDefault="00E41AF3" w:rsidP="00E41AF3">
      <w:pPr>
        <w:spacing w:line="276" w:lineRule="auto"/>
        <w:ind w:left="-567"/>
        <w:jc w:val="both"/>
        <w:rPr>
          <w:b/>
          <w:szCs w:val="24"/>
        </w:rPr>
      </w:pPr>
      <w:r w:rsidRPr="00E41AF3">
        <w:rPr>
          <w:b/>
          <w:szCs w:val="24"/>
        </w:rPr>
        <w:t>4. Требования к качеству, безопасности поставляемого товара:</w:t>
      </w:r>
    </w:p>
    <w:p w:rsidR="00E41AF3" w:rsidRPr="00E41AF3" w:rsidRDefault="00E41AF3" w:rsidP="00E41AF3">
      <w:pPr>
        <w:spacing w:line="276" w:lineRule="auto"/>
        <w:ind w:left="-567"/>
        <w:jc w:val="both"/>
        <w:rPr>
          <w:szCs w:val="24"/>
        </w:rPr>
      </w:pPr>
      <w:r w:rsidRPr="00E41AF3">
        <w:rPr>
          <w:szCs w:val="24"/>
        </w:rPr>
        <w:t xml:space="preserve">4.1. Поставляемый товар должен соответствовать заданным функциональным и качественным характеристикам, быть полностью работоспособным; </w:t>
      </w:r>
    </w:p>
    <w:p w:rsidR="00E41AF3" w:rsidRPr="00E41AF3" w:rsidRDefault="00E41AF3" w:rsidP="00E41AF3">
      <w:pPr>
        <w:spacing w:line="276" w:lineRule="auto"/>
        <w:ind w:left="-567"/>
        <w:jc w:val="both"/>
        <w:rPr>
          <w:szCs w:val="24"/>
        </w:rPr>
      </w:pPr>
      <w:r w:rsidRPr="00E41AF3">
        <w:rPr>
          <w:szCs w:val="24"/>
        </w:rPr>
        <w:lastRenderedPageBreak/>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E41AF3" w:rsidRPr="00E41AF3" w:rsidRDefault="00E41AF3" w:rsidP="00E41AF3">
      <w:pPr>
        <w:spacing w:line="276" w:lineRule="auto"/>
        <w:ind w:left="-567"/>
        <w:jc w:val="both"/>
        <w:rPr>
          <w:szCs w:val="24"/>
        </w:rPr>
      </w:pPr>
      <w:r w:rsidRPr="00E41AF3">
        <w:rPr>
          <w:szCs w:val="24"/>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E41AF3" w:rsidRPr="00E41AF3" w:rsidRDefault="00E41AF3" w:rsidP="00E41AF3">
      <w:pPr>
        <w:spacing w:line="276" w:lineRule="auto"/>
        <w:ind w:left="-567"/>
        <w:jc w:val="both"/>
        <w:rPr>
          <w:szCs w:val="24"/>
        </w:rPr>
      </w:pPr>
      <w:r w:rsidRPr="00E41AF3">
        <w:rPr>
          <w:szCs w:val="24"/>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41AF3" w:rsidRPr="00E41AF3" w:rsidRDefault="00E41AF3" w:rsidP="00E41AF3">
      <w:pPr>
        <w:spacing w:line="276" w:lineRule="auto"/>
        <w:ind w:left="-567"/>
        <w:jc w:val="both"/>
        <w:rPr>
          <w:szCs w:val="24"/>
        </w:rPr>
      </w:pPr>
      <w:r w:rsidRPr="00E41AF3">
        <w:rPr>
          <w:szCs w:val="24"/>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41AF3" w:rsidRPr="00E41AF3" w:rsidRDefault="00E41AF3" w:rsidP="00E41AF3">
      <w:pPr>
        <w:spacing w:line="276" w:lineRule="auto"/>
        <w:ind w:left="-567"/>
        <w:jc w:val="both"/>
        <w:rPr>
          <w:szCs w:val="24"/>
        </w:rPr>
      </w:pPr>
    </w:p>
    <w:p w:rsidR="00E41AF3" w:rsidRPr="00E41AF3" w:rsidRDefault="00E41AF3" w:rsidP="00E41AF3">
      <w:pPr>
        <w:spacing w:line="276" w:lineRule="auto"/>
        <w:ind w:left="-567"/>
        <w:jc w:val="both"/>
        <w:rPr>
          <w:b/>
          <w:szCs w:val="24"/>
        </w:rPr>
      </w:pPr>
      <w:r w:rsidRPr="00E41AF3">
        <w:rPr>
          <w:b/>
          <w:szCs w:val="24"/>
        </w:rPr>
        <w:t>5. Требования к упаковке и маркировке поставляемого товара:</w:t>
      </w:r>
    </w:p>
    <w:p w:rsidR="00E41AF3" w:rsidRPr="00E41AF3" w:rsidRDefault="00E41AF3" w:rsidP="00E41AF3">
      <w:pPr>
        <w:spacing w:line="276" w:lineRule="auto"/>
        <w:ind w:left="-567"/>
        <w:jc w:val="both"/>
        <w:rPr>
          <w:szCs w:val="24"/>
        </w:rPr>
      </w:pPr>
      <w:r w:rsidRPr="00E41AF3">
        <w:rPr>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E41AF3" w:rsidRPr="00E41AF3" w:rsidRDefault="00E41AF3" w:rsidP="00E41AF3">
      <w:pPr>
        <w:spacing w:line="276" w:lineRule="auto"/>
        <w:ind w:left="-567"/>
        <w:jc w:val="both"/>
        <w:rPr>
          <w:szCs w:val="24"/>
        </w:rPr>
      </w:pPr>
      <w:r w:rsidRPr="00E41AF3">
        <w:rPr>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E41AF3" w:rsidRPr="00E41AF3" w:rsidRDefault="00E41AF3" w:rsidP="00E41AF3">
      <w:pPr>
        <w:spacing w:line="276" w:lineRule="auto"/>
        <w:ind w:left="-567"/>
        <w:jc w:val="both"/>
        <w:rPr>
          <w:szCs w:val="24"/>
        </w:rPr>
      </w:pPr>
      <w:r w:rsidRPr="00E41AF3">
        <w:rPr>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rsidR="00E41AF3" w:rsidRPr="00E41AF3" w:rsidRDefault="00E41AF3" w:rsidP="00E41AF3">
      <w:pPr>
        <w:spacing w:line="276" w:lineRule="auto"/>
        <w:ind w:left="-567"/>
        <w:jc w:val="both"/>
        <w:rPr>
          <w:szCs w:val="24"/>
        </w:rPr>
      </w:pPr>
      <w:r w:rsidRPr="00E41AF3">
        <w:rPr>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E41AF3" w:rsidRPr="00E41AF3" w:rsidRDefault="00E41AF3" w:rsidP="00E41AF3">
      <w:pPr>
        <w:spacing w:line="276" w:lineRule="auto"/>
        <w:ind w:left="-567"/>
        <w:jc w:val="both"/>
        <w:rPr>
          <w:szCs w:val="24"/>
        </w:rPr>
      </w:pPr>
    </w:p>
    <w:p w:rsidR="00E41AF3" w:rsidRPr="00E41AF3" w:rsidRDefault="00E41AF3" w:rsidP="00E41AF3">
      <w:pPr>
        <w:spacing w:line="276" w:lineRule="auto"/>
        <w:ind w:left="-567"/>
        <w:jc w:val="both"/>
        <w:rPr>
          <w:b/>
          <w:szCs w:val="24"/>
        </w:rPr>
      </w:pPr>
      <w:r w:rsidRPr="00E41AF3">
        <w:rPr>
          <w:b/>
          <w:szCs w:val="24"/>
        </w:rPr>
        <w:t>6. Требования к гарантийному сроку товара и (или) объему предоставления гарантий качества товара:</w:t>
      </w:r>
    </w:p>
    <w:p w:rsidR="00E41AF3" w:rsidRPr="00E41AF3" w:rsidRDefault="00E41AF3" w:rsidP="00E41AF3">
      <w:pPr>
        <w:spacing w:line="276" w:lineRule="auto"/>
        <w:ind w:left="-567"/>
        <w:jc w:val="both"/>
        <w:rPr>
          <w:szCs w:val="24"/>
        </w:rPr>
      </w:pPr>
      <w:r w:rsidRPr="00E41AF3">
        <w:rPr>
          <w:szCs w:val="24"/>
        </w:rPr>
        <w:t xml:space="preserve">6.1. Гарантия качества товара – не менее 12 месяцев, но не </w:t>
      </w:r>
      <w:proofErr w:type="gramStart"/>
      <w:r w:rsidRPr="00E41AF3">
        <w:rPr>
          <w:szCs w:val="24"/>
        </w:rPr>
        <w:t>менее  гарантийного</w:t>
      </w:r>
      <w:proofErr w:type="gramEnd"/>
      <w:r w:rsidRPr="00E41AF3">
        <w:rPr>
          <w:szCs w:val="24"/>
        </w:rPr>
        <w:t xml:space="preserve"> срока, установленного производителем. </w:t>
      </w:r>
    </w:p>
    <w:p w:rsidR="00E41AF3" w:rsidRPr="00E41AF3" w:rsidRDefault="00E41AF3" w:rsidP="00E41AF3">
      <w:pPr>
        <w:spacing w:line="276" w:lineRule="auto"/>
        <w:ind w:left="-567"/>
        <w:jc w:val="both"/>
        <w:rPr>
          <w:szCs w:val="24"/>
        </w:rPr>
      </w:pPr>
      <w:r w:rsidRPr="00E41AF3">
        <w:rPr>
          <w:szCs w:val="24"/>
        </w:rPr>
        <w:t>6.2. Гарантийные обязательства должны распространяться на каждую единицу товара с момента приемки товара Заказчиком.</w:t>
      </w:r>
    </w:p>
    <w:p w:rsidR="00E41AF3" w:rsidRPr="00E41AF3" w:rsidRDefault="00E41AF3" w:rsidP="00E41AF3">
      <w:pPr>
        <w:spacing w:line="276" w:lineRule="auto"/>
        <w:ind w:left="-567"/>
        <w:jc w:val="both"/>
        <w:rPr>
          <w:szCs w:val="24"/>
        </w:rPr>
      </w:pPr>
      <w:r w:rsidRPr="00E41AF3">
        <w:rPr>
          <w:szCs w:val="24"/>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E41AF3" w:rsidRPr="00E41AF3" w:rsidRDefault="00E41AF3" w:rsidP="00E41AF3">
      <w:pPr>
        <w:autoSpaceDE w:val="0"/>
        <w:autoSpaceDN w:val="0"/>
        <w:adjustRightInd w:val="0"/>
        <w:ind w:left="-426" w:right="-426"/>
        <w:contextualSpacing/>
        <w:jc w:val="both"/>
        <w:rPr>
          <w:color w:val="FF0000"/>
          <w:sz w:val="22"/>
          <w:szCs w:val="22"/>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color w:val="000000"/>
          <w:szCs w:val="24"/>
          <w:lang w:eastAsia="zh-CN"/>
        </w:rPr>
      </w:pPr>
    </w:p>
    <w:p w:rsidR="00321981" w:rsidRDefault="00321981">
      <w:pPr>
        <w:shd w:val="clear" w:color="auto" w:fill="FFFFFF"/>
        <w:ind w:left="709" w:firstLine="207"/>
        <w:jc w:val="both"/>
        <w:rPr>
          <w:rFonts w:eastAsia="Calibri"/>
          <w:szCs w:val="24"/>
          <w:lang w:eastAsia="en-US"/>
        </w:rPr>
      </w:pPr>
    </w:p>
    <w:p w:rsidR="00FD22BB" w:rsidRDefault="00D03B52">
      <w:pPr>
        <w:ind w:left="6379"/>
        <w:jc w:val="right"/>
        <w:rPr>
          <w:b/>
          <w:sz w:val="22"/>
        </w:rPr>
      </w:pPr>
      <w:r>
        <w:rPr>
          <w:b/>
          <w:sz w:val="22"/>
        </w:rPr>
        <w:t xml:space="preserve">Приложение № 3 к </w:t>
      </w:r>
      <w:r>
        <w:rPr>
          <w:b/>
          <w:sz w:val="22"/>
          <w:szCs w:val="22"/>
        </w:rPr>
        <w:t>Документации об электронном Аукционе</w:t>
      </w:r>
    </w:p>
    <w:p w:rsidR="00FD22BB" w:rsidRDefault="00FD22BB">
      <w:pPr>
        <w:overflowPunct w:val="0"/>
        <w:ind w:firstLine="360"/>
        <w:jc w:val="center"/>
        <w:rPr>
          <w:b/>
          <w:color w:val="00000A"/>
          <w:sz w:val="20"/>
          <w:lang w:eastAsia="zh-CN"/>
        </w:rPr>
      </w:pPr>
    </w:p>
    <w:p w:rsidR="00F867B7" w:rsidRPr="00F867B7" w:rsidRDefault="00F867B7" w:rsidP="00F867B7">
      <w:pPr>
        <w:jc w:val="center"/>
        <w:rPr>
          <w:b/>
          <w:color w:val="FF0000"/>
          <w:spacing w:val="-4"/>
          <w:sz w:val="23"/>
          <w:szCs w:val="23"/>
        </w:rPr>
      </w:pPr>
      <w:r w:rsidRPr="00F867B7">
        <w:rPr>
          <w:b/>
          <w:color w:val="FF0000"/>
          <w:spacing w:val="-4"/>
          <w:sz w:val="23"/>
          <w:szCs w:val="23"/>
        </w:rPr>
        <w:t>ПРОЕКТ ДОГОВОРА</w:t>
      </w:r>
    </w:p>
    <w:p w:rsidR="00F867B7" w:rsidRDefault="00F867B7" w:rsidP="00F867B7">
      <w:pPr>
        <w:jc w:val="center"/>
        <w:rPr>
          <w:rFonts w:eastAsia="Calibri"/>
          <w:b/>
          <w:bCs/>
          <w:sz w:val="23"/>
          <w:szCs w:val="23"/>
        </w:rPr>
      </w:pPr>
      <w:r w:rsidRPr="00F867B7">
        <w:rPr>
          <w:rFonts w:eastAsia="Calibri"/>
          <w:b/>
          <w:bCs/>
          <w:sz w:val="23"/>
          <w:szCs w:val="23"/>
        </w:rPr>
        <w:t>Договор №</w:t>
      </w:r>
    </w:p>
    <w:p w:rsidR="006713EA" w:rsidRPr="00F867B7" w:rsidRDefault="006713EA" w:rsidP="00F867B7">
      <w:pPr>
        <w:jc w:val="center"/>
        <w:rPr>
          <w:rFonts w:eastAsia="Calibri"/>
          <w:b/>
          <w:bCs/>
          <w:sz w:val="23"/>
          <w:szCs w:val="23"/>
        </w:rPr>
      </w:pPr>
      <w:r w:rsidRPr="006713EA">
        <w:rPr>
          <w:rFonts w:eastAsia="Calibri"/>
          <w:b/>
          <w:bCs/>
          <w:sz w:val="23"/>
          <w:szCs w:val="23"/>
        </w:rPr>
        <w:t xml:space="preserve">на поставку </w:t>
      </w:r>
      <w:r w:rsidR="00E41AF3" w:rsidRPr="00E41AF3">
        <w:rPr>
          <w:rFonts w:eastAsia="Calibri"/>
          <w:b/>
          <w:bCs/>
          <w:sz w:val="23"/>
          <w:szCs w:val="23"/>
        </w:rPr>
        <w:t>шкафов-драйверов</w:t>
      </w:r>
    </w:p>
    <w:p w:rsidR="00F867B7" w:rsidRPr="00F867B7" w:rsidRDefault="00F867B7" w:rsidP="00F867B7">
      <w:pPr>
        <w:spacing w:after="120"/>
        <w:jc w:val="both"/>
        <w:rPr>
          <w:rFonts w:eastAsia="Calibri"/>
          <w:sz w:val="23"/>
          <w:szCs w:val="23"/>
        </w:rPr>
      </w:pPr>
      <w:r w:rsidRPr="00F867B7">
        <w:rPr>
          <w:rFonts w:eastAsia="Calibri"/>
          <w:sz w:val="23"/>
          <w:szCs w:val="23"/>
        </w:rPr>
        <w:t xml:space="preserve">  </w:t>
      </w:r>
      <w:r w:rsidR="006713EA" w:rsidRPr="006713EA">
        <w:rPr>
          <w:rFonts w:eastAsia="Calibri"/>
          <w:sz w:val="23"/>
          <w:szCs w:val="23"/>
        </w:rPr>
        <w:t>г</w:t>
      </w:r>
      <w:r w:rsidR="004C368D">
        <w:rPr>
          <w:rFonts w:eastAsia="Calibri"/>
          <w:sz w:val="23"/>
          <w:szCs w:val="23"/>
        </w:rPr>
        <w:t>.</w:t>
      </w:r>
      <w:r w:rsidR="006713EA" w:rsidRPr="006713EA">
        <w:rPr>
          <w:rFonts w:eastAsia="Calibri"/>
          <w:sz w:val="23"/>
          <w:szCs w:val="23"/>
        </w:rPr>
        <w:t xml:space="preserve"> Улан-Удэ</w:t>
      </w:r>
      <w:r w:rsidRPr="00F867B7">
        <w:rPr>
          <w:rFonts w:eastAsia="Calibri"/>
          <w:sz w:val="23"/>
          <w:szCs w:val="23"/>
        </w:rPr>
        <w:t xml:space="preserve">                                                                                                    «___» ______ 2024г.</w:t>
      </w:r>
    </w:p>
    <w:p w:rsidR="00F867B7" w:rsidRPr="00F867B7" w:rsidRDefault="00F867B7" w:rsidP="00F867B7">
      <w:pPr>
        <w:spacing w:after="120"/>
        <w:jc w:val="both"/>
        <w:rPr>
          <w:rFonts w:eastAsia="Calibri"/>
          <w:sz w:val="23"/>
          <w:szCs w:val="23"/>
        </w:rPr>
      </w:pPr>
    </w:p>
    <w:p w:rsidR="00F867B7" w:rsidRPr="006713EA" w:rsidRDefault="00F867B7" w:rsidP="006713EA">
      <w:pPr>
        <w:ind w:firstLine="567"/>
        <w:jc w:val="both"/>
        <w:rPr>
          <w:b/>
          <w:bCs/>
          <w:sz w:val="22"/>
          <w:szCs w:val="22"/>
        </w:rPr>
      </w:pPr>
      <w:r w:rsidRPr="00F867B7">
        <w:rPr>
          <w:rFonts w:eastAsia="Calibri"/>
          <w:b/>
          <w:bCs/>
          <w:sz w:val="22"/>
          <w:szCs w:val="22"/>
        </w:rPr>
        <w:t xml:space="preserve">          </w:t>
      </w:r>
      <w:r w:rsidR="006713EA">
        <w:rPr>
          <w:rFonts w:eastAsia="Calibri"/>
          <w:b/>
          <w:bCs/>
          <w:sz w:val="22"/>
          <w:szCs w:val="22"/>
        </w:rPr>
        <w:t>Государственное</w:t>
      </w:r>
      <w:r w:rsidRPr="00F867B7">
        <w:rPr>
          <w:b/>
          <w:bCs/>
          <w:sz w:val="22"/>
          <w:szCs w:val="22"/>
        </w:rPr>
        <w:t xml:space="preserve"> автономное</w:t>
      </w:r>
      <w:r w:rsidR="006713EA">
        <w:rPr>
          <w:b/>
          <w:bCs/>
          <w:sz w:val="22"/>
          <w:szCs w:val="22"/>
        </w:rPr>
        <w:t xml:space="preserve"> учреждение культуры Республики Бурятия «Этнографический музей народов Забайкалья»</w:t>
      </w:r>
      <w:r w:rsidRPr="00F867B7">
        <w:rPr>
          <w:sz w:val="22"/>
          <w:szCs w:val="22"/>
        </w:rPr>
        <w:t>, именуемое в дальнейшем  «Заказчик», в лице _______________________, действующего на основании Устава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Pr="00F867B7">
        <w:rPr>
          <w:rFonts w:eastAsia="Calibri"/>
          <w:sz w:val="22"/>
          <w:szCs w:val="22"/>
          <w:lang w:eastAsia="en-US"/>
        </w:rPr>
        <w:t xml:space="preserve">  для</w:t>
      </w:r>
      <w:r w:rsidRPr="00F867B7">
        <w:rPr>
          <w:rFonts w:ascii="Calibri" w:eastAsia="Calibri" w:hAnsi="Calibri"/>
          <w:sz w:val="22"/>
          <w:szCs w:val="22"/>
          <w:lang w:eastAsia="en-US"/>
        </w:rPr>
        <w:t xml:space="preserve"> </w:t>
      </w:r>
      <w:r w:rsidR="004C368D" w:rsidRPr="004C368D">
        <w:rPr>
          <w:rFonts w:eastAsia="Calibri"/>
          <w:b/>
          <w:bCs/>
          <w:sz w:val="22"/>
          <w:szCs w:val="22"/>
          <w:lang w:eastAsia="en-US"/>
        </w:rPr>
        <w:t>ГАУК РБ "ЭМНЗ"</w:t>
      </w:r>
      <w:r w:rsidR="004C368D" w:rsidRPr="004C368D">
        <w:rPr>
          <w:rFonts w:ascii="Calibri" w:eastAsia="Calibri" w:hAnsi="Calibri"/>
          <w:sz w:val="22"/>
          <w:szCs w:val="22"/>
          <w:lang w:eastAsia="en-US"/>
        </w:rPr>
        <w:t xml:space="preserve"> </w:t>
      </w:r>
      <w:r w:rsidRPr="00F867B7">
        <w:rPr>
          <w:sz w:val="22"/>
          <w:szCs w:val="22"/>
        </w:rPr>
        <w:t>заключили настоящий договор (далее - «договор») о нижеследующем:</w:t>
      </w:r>
    </w:p>
    <w:p w:rsidR="00F867B7" w:rsidRPr="00F867B7" w:rsidRDefault="00F867B7" w:rsidP="00F867B7">
      <w:pPr>
        <w:tabs>
          <w:tab w:val="num" w:pos="-162"/>
          <w:tab w:val="left" w:pos="1985"/>
        </w:tabs>
        <w:jc w:val="both"/>
        <w:rPr>
          <w:rFonts w:eastAsia="Calibri"/>
          <w:b/>
          <w:bCs/>
          <w:sz w:val="22"/>
          <w:szCs w:val="22"/>
        </w:rPr>
      </w:pPr>
    </w:p>
    <w:p w:rsidR="00F867B7" w:rsidRPr="00F867B7" w:rsidRDefault="00F867B7" w:rsidP="00F867B7">
      <w:pPr>
        <w:shd w:val="clear" w:color="auto" w:fill="FFFFFF"/>
        <w:ind w:right="19" w:firstLine="709"/>
        <w:jc w:val="center"/>
        <w:rPr>
          <w:b/>
          <w:sz w:val="22"/>
          <w:szCs w:val="22"/>
        </w:rPr>
      </w:pPr>
      <w:r w:rsidRPr="00F867B7">
        <w:rPr>
          <w:b/>
          <w:sz w:val="22"/>
          <w:szCs w:val="22"/>
        </w:rPr>
        <w:t>1. Предмет договора</w:t>
      </w:r>
    </w:p>
    <w:p w:rsidR="00F867B7" w:rsidRPr="00F867B7" w:rsidRDefault="00F867B7" w:rsidP="00F867B7">
      <w:pPr>
        <w:shd w:val="clear" w:color="auto" w:fill="FFFFFF"/>
        <w:ind w:firstLine="567"/>
        <w:jc w:val="both"/>
        <w:rPr>
          <w:sz w:val="22"/>
          <w:szCs w:val="22"/>
        </w:rPr>
      </w:pPr>
      <w:r w:rsidRPr="00F867B7">
        <w:rPr>
          <w:sz w:val="22"/>
          <w:szCs w:val="22"/>
        </w:rPr>
        <w:t>1.1. Поставщик принимает на себя обязательства</w:t>
      </w:r>
      <w:r w:rsidRPr="00F867B7">
        <w:rPr>
          <w:rFonts w:ascii="Calibri" w:hAnsi="Calibri" w:cs="Calibri"/>
          <w:sz w:val="20"/>
          <w:lang w:eastAsia="zh-CN"/>
        </w:rPr>
        <w:t xml:space="preserve"> </w:t>
      </w:r>
      <w:r w:rsidRPr="00F867B7">
        <w:rPr>
          <w:b/>
          <w:bCs/>
          <w:sz w:val="22"/>
          <w:szCs w:val="22"/>
          <w:lang w:eastAsia="zh-CN"/>
        </w:rPr>
        <w:t>по поставке</w:t>
      </w:r>
      <w:r w:rsidR="00E41AF3" w:rsidRPr="00E41AF3">
        <w:t xml:space="preserve"> </w:t>
      </w:r>
      <w:r w:rsidR="00E41AF3" w:rsidRPr="00E41AF3">
        <w:rPr>
          <w:b/>
          <w:bCs/>
          <w:sz w:val="22"/>
          <w:szCs w:val="22"/>
          <w:lang w:eastAsia="zh-CN"/>
        </w:rPr>
        <w:t>шкафов-драйверов</w:t>
      </w:r>
      <w:r w:rsidRPr="00F867B7">
        <w:rPr>
          <w:sz w:val="22"/>
          <w:szCs w:val="22"/>
        </w:rPr>
        <w:t>,</w:t>
      </w:r>
      <w:r w:rsidRPr="00F867B7">
        <w:rPr>
          <w:b/>
          <w:sz w:val="22"/>
          <w:szCs w:val="22"/>
        </w:rPr>
        <w:t xml:space="preserve"> </w:t>
      </w:r>
      <w:r w:rsidRPr="00F867B7">
        <w:rPr>
          <w:spacing w:val="2"/>
          <w:sz w:val="22"/>
          <w:szCs w:val="22"/>
        </w:rPr>
        <w:t xml:space="preserve">надлежащего качества в обусловленный срок </w:t>
      </w:r>
      <w:r w:rsidRPr="00F867B7">
        <w:rPr>
          <w:sz w:val="22"/>
          <w:szCs w:val="22"/>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rsidR="00F867B7" w:rsidRPr="00F867B7" w:rsidRDefault="00F867B7" w:rsidP="00F867B7">
      <w:pPr>
        <w:shd w:val="clear" w:color="auto" w:fill="FFFFFF"/>
        <w:ind w:firstLine="567"/>
        <w:jc w:val="both"/>
        <w:rPr>
          <w:spacing w:val="-4"/>
          <w:sz w:val="22"/>
          <w:szCs w:val="22"/>
        </w:rPr>
      </w:pPr>
      <w:r w:rsidRPr="00F867B7">
        <w:rPr>
          <w:sz w:val="22"/>
          <w:szCs w:val="22"/>
        </w:rPr>
        <w:t>1.2. </w:t>
      </w:r>
      <w:r w:rsidRPr="00F867B7">
        <w:rPr>
          <w:spacing w:val="-2"/>
          <w:sz w:val="22"/>
          <w:szCs w:val="22"/>
        </w:rPr>
        <w:t xml:space="preserve">Наименование, количество, комплектация, функциональные, технические и качественные характеристики, а </w:t>
      </w:r>
      <w:r w:rsidRPr="00F867B7">
        <w:rPr>
          <w:spacing w:val="-4"/>
          <w:sz w:val="22"/>
          <w:szCs w:val="22"/>
        </w:rPr>
        <w:t xml:space="preserve">также другие требования к товару определяются прилагаемым к договору </w:t>
      </w:r>
      <w:r w:rsidRPr="00F867B7">
        <w:rPr>
          <w:sz w:val="22"/>
          <w:szCs w:val="22"/>
        </w:rPr>
        <w:t>Приложением № 1, Приложением 2.</w:t>
      </w:r>
    </w:p>
    <w:p w:rsidR="00F867B7" w:rsidRPr="00F867B7" w:rsidRDefault="00F867B7" w:rsidP="00F867B7">
      <w:pPr>
        <w:shd w:val="clear" w:color="auto" w:fill="FFFFFF"/>
        <w:spacing w:before="120" w:after="120"/>
        <w:ind w:right="6" w:firstLine="709"/>
        <w:jc w:val="center"/>
        <w:rPr>
          <w:b/>
          <w:sz w:val="22"/>
          <w:szCs w:val="22"/>
        </w:rPr>
      </w:pPr>
      <w:r w:rsidRPr="00F867B7">
        <w:rPr>
          <w:b/>
          <w:sz w:val="22"/>
          <w:szCs w:val="22"/>
        </w:rPr>
        <w:t>2. Цена договора и порядок расчетов</w:t>
      </w:r>
    </w:p>
    <w:p w:rsidR="00F867B7" w:rsidRPr="00F867B7" w:rsidRDefault="00F867B7" w:rsidP="00F867B7">
      <w:pPr>
        <w:shd w:val="clear" w:color="auto" w:fill="FFFFFF"/>
        <w:tabs>
          <w:tab w:val="left" w:pos="0"/>
        </w:tabs>
        <w:ind w:firstLine="567"/>
        <w:jc w:val="both"/>
        <w:rPr>
          <w:b/>
          <w:sz w:val="22"/>
          <w:szCs w:val="22"/>
        </w:rPr>
      </w:pPr>
      <w:r w:rsidRPr="00F867B7">
        <w:rPr>
          <w:sz w:val="22"/>
          <w:szCs w:val="22"/>
        </w:rPr>
        <w:t xml:space="preserve">2.1. </w:t>
      </w:r>
      <w:r w:rsidRPr="00F867B7">
        <w:rPr>
          <w:b/>
          <w:sz w:val="22"/>
          <w:szCs w:val="22"/>
        </w:rPr>
        <w:t>Цена договора составляет ______ рублей ____ копеек, (в том числе НДС____% - __________ (________) рублей_________ копеек). (НДС не облагается)</w:t>
      </w:r>
    </w:p>
    <w:p w:rsidR="00F867B7" w:rsidRPr="00F867B7" w:rsidRDefault="00F867B7" w:rsidP="00F867B7">
      <w:pPr>
        <w:shd w:val="clear" w:color="auto" w:fill="FFFFFF"/>
        <w:tabs>
          <w:tab w:val="left" w:pos="0"/>
        </w:tabs>
        <w:ind w:firstLine="567"/>
        <w:jc w:val="both"/>
        <w:rPr>
          <w:sz w:val="22"/>
          <w:szCs w:val="22"/>
        </w:rPr>
      </w:pPr>
      <w:r w:rsidRPr="00F867B7">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rsidR="00F867B7" w:rsidRPr="00F867B7" w:rsidRDefault="00F867B7" w:rsidP="00F867B7">
      <w:pPr>
        <w:shd w:val="clear" w:color="auto" w:fill="FFFFFF"/>
        <w:tabs>
          <w:tab w:val="left" w:pos="0"/>
        </w:tabs>
        <w:ind w:firstLine="567"/>
        <w:jc w:val="both"/>
        <w:rPr>
          <w:sz w:val="22"/>
          <w:szCs w:val="22"/>
        </w:rPr>
      </w:pPr>
      <w:r w:rsidRPr="00F867B7">
        <w:rPr>
          <w:sz w:val="22"/>
          <w:szCs w:val="22"/>
        </w:rPr>
        <w:t xml:space="preserve">2.3. </w:t>
      </w:r>
      <w:r w:rsidR="00E41AF3" w:rsidRPr="00E41AF3">
        <w:rPr>
          <w:sz w:val="22"/>
          <w:szCs w:val="22"/>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w:t>
      </w:r>
      <w:r w:rsidR="00E41AF3" w:rsidRPr="00E41AF3">
        <w:rPr>
          <w:b/>
          <w:bCs/>
          <w:sz w:val="22"/>
          <w:szCs w:val="22"/>
        </w:rPr>
        <w:t xml:space="preserve">стоимость погрузочно-разгрузочных работ, установка, сборка, расстановка по месту, установка </w:t>
      </w:r>
      <w:r w:rsidR="00E41AF3" w:rsidRPr="00E41AF3">
        <w:rPr>
          <w:sz w:val="22"/>
          <w:szCs w:val="22"/>
        </w:rPr>
        <w:t>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F867B7" w:rsidRPr="00F867B7" w:rsidRDefault="00F867B7" w:rsidP="00F867B7">
      <w:pPr>
        <w:shd w:val="clear" w:color="auto" w:fill="FFFFFF"/>
        <w:tabs>
          <w:tab w:val="left" w:pos="0"/>
        </w:tabs>
        <w:ind w:firstLine="567"/>
        <w:jc w:val="both"/>
        <w:rPr>
          <w:sz w:val="22"/>
          <w:szCs w:val="22"/>
        </w:rPr>
      </w:pPr>
      <w:r w:rsidRPr="00F867B7">
        <w:rPr>
          <w:sz w:val="22"/>
          <w:szCs w:val="22"/>
        </w:rPr>
        <w:t xml:space="preserve">2.4. Расчет по настоящему договору осуществляется Заказчиком за фактически поставленный Поставщиком и принятый Заказчиком товар, </w:t>
      </w:r>
      <w:r w:rsidRPr="00E41AF3">
        <w:rPr>
          <w:b/>
          <w:bCs/>
          <w:sz w:val="22"/>
          <w:szCs w:val="22"/>
        </w:rPr>
        <w:t>в течение 7 (семь) рабочих дней</w:t>
      </w:r>
      <w:r w:rsidRPr="00F867B7">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rsidR="00F867B7" w:rsidRPr="00F867B7" w:rsidRDefault="00F867B7" w:rsidP="00F867B7">
      <w:pPr>
        <w:shd w:val="clear" w:color="auto" w:fill="FFFFFF"/>
        <w:tabs>
          <w:tab w:val="left" w:pos="0"/>
        </w:tabs>
        <w:ind w:firstLine="567"/>
        <w:jc w:val="both"/>
        <w:rPr>
          <w:spacing w:val="-6"/>
          <w:sz w:val="22"/>
          <w:szCs w:val="22"/>
        </w:rPr>
      </w:pPr>
      <w:r w:rsidRPr="00F867B7">
        <w:rPr>
          <w:spacing w:val="-6"/>
          <w:sz w:val="22"/>
          <w:szCs w:val="22"/>
        </w:rPr>
        <w:lastRenderedPageBreak/>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rsidR="00F867B7" w:rsidRDefault="00F867B7" w:rsidP="00F867B7">
      <w:pPr>
        <w:shd w:val="clear" w:color="auto" w:fill="FFFFFF"/>
        <w:ind w:right="17" w:firstLine="567"/>
        <w:jc w:val="both"/>
        <w:rPr>
          <w:spacing w:val="-6"/>
          <w:sz w:val="22"/>
          <w:szCs w:val="22"/>
        </w:rPr>
      </w:pPr>
      <w:r w:rsidRPr="00F867B7">
        <w:rPr>
          <w:spacing w:val="-6"/>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rsidR="00884EB7" w:rsidRPr="00F867B7" w:rsidRDefault="00884EB7" w:rsidP="00F867B7">
      <w:pPr>
        <w:shd w:val="clear" w:color="auto" w:fill="FFFFFF"/>
        <w:ind w:right="17" w:firstLine="567"/>
        <w:jc w:val="both"/>
        <w:rPr>
          <w:spacing w:val="-6"/>
          <w:sz w:val="22"/>
          <w:szCs w:val="22"/>
        </w:rPr>
      </w:pPr>
      <w:r>
        <w:rPr>
          <w:spacing w:val="-6"/>
          <w:sz w:val="22"/>
          <w:szCs w:val="22"/>
        </w:rPr>
        <w:t xml:space="preserve">2.7. Оплата за счет целевой субсидии. </w:t>
      </w:r>
    </w:p>
    <w:p w:rsidR="00F867B7" w:rsidRPr="00F867B7" w:rsidRDefault="00F867B7" w:rsidP="00F64510">
      <w:pPr>
        <w:shd w:val="clear" w:color="auto" w:fill="FFFFFF"/>
        <w:ind w:right="17"/>
        <w:rPr>
          <w:b/>
          <w:sz w:val="22"/>
          <w:szCs w:val="22"/>
        </w:rPr>
      </w:pPr>
    </w:p>
    <w:p w:rsidR="00F867B7" w:rsidRPr="00F867B7" w:rsidRDefault="00F867B7" w:rsidP="00F867B7">
      <w:pPr>
        <w:shd w:val="clear" w:color="auto" w:fill="FFFFFF"/>
        <w:ind w:left="709" w:right="17"/>
        <w:jc w:val="center"/>
        <w:rPr>
          <w:b/>
          <w:sz w:val="22"/>
          <w:szCs w:val="22"/>
        </w:rPr>
      </w:pPr>
      <w:r w:rsidRPr="00F867B7">
        <w:rPr>
          <w:b/>
          <w:sz w:val="22"/>
          <w:szCs w:val="22"/>
        </w:rPr>
        <w:t>3.Срок и условия поставки</w:t>
      </w:r>
    </w:p>
    <w:p w:rsidR="00F867B7" w:rsidRPr="00F867B7" w:rsidRDefault="00F867B7" w:rsidP="00F867B7">
      <w:pPr>
        <w:shd w:val="clear" w:color="auto" w:fill="FFFFFF"/>
        <w:spacing w:before="60"/>
        <w:jc w:val="both"/>
        <w:rPr>
          <w:b/>
          <w:bCs/>
          <w:sz w:val="22"/>
          <w:szCs w:val="22"/>
        </w:rPr>
      </w:pPr>
      <w:r w:rsidRPr="00F867B7">
        <w:rPr>
          <w:sz w:val="22"/>
          <w:szCs w:val="22"/>
        </w:rPr>
        <w:t xml:space="preserve">          3.1. Срок поставки (передачи) товара</w:t>
      </w:r>
      <w:r w:rsidRPr="00F867B7">
        <w:rPr>
          <w:b/>
          <w:bCs/>
          <w:sz w:val="22"/>
          <w:szCs w:val="22"/>
        </w:rPr>
        <w:t xml:space="preserve">: </w:t>
      </w:r>
      <w:r w:rsidR="00E41AF3" w:rsidRPr="00E41AF3">
        <w:rPr>
          <w:b/>
          <w:bCs/>
          <w:sz w:val="22"/>
          <w:szCs w:val="22"/>
        </w:rPr>
        <w:t xml:space="preserve">с момента заключения договора до 31.12.2024 по заявке Заказчика в течение 10 (десяти) </w:t>
      </w:r>
      <w:r w:rsidR="00884EB7">
        <w:rPr>
          <w:b/>
          <w:bCs/>
          <w:sz w:val="22"/>
          <w:szCs w:val="22"/>
        </w:rPr>
        <w:t>рабочих</w:t>
      </w:r>
      <w:r w:rsidR="00E41AF3" w:rsidRPr="00E41AF3">
        <w:rPr>
          <w:b/>
          <w:bCs/>
          <w:sz w:val="22"/>
          <w:szCs w:val="22"/>
        </w:rPr>
        <w:t xml:space="preserve"> дней</w:t>
      </w:r>
      <w:proofErr w:type="gramStart"/>
      <w:r w:rsidR="00E41AF3" w:rsidRPr="00E41AF3">
        <w:rPr>
          <w:b/>
          <w:bCs/>
          <w:sz w:val="22"/>
          <w:szCs w:val="22"/>
        </w:rPr>
        <w:t xml:space="preserve"> .</w:t>
      </w:r>
      <w:proofErr w:type="gramEnd"/>
    </w:p>
    <w:p w:rsidR="00F867B7" w:rsidRPr="00F867B7" w:rsidRDefault="00F867B7" w:rsidP="00F867B7">
      <w:pPr>
        <w:ind w:firstLine="567"/>
        <w:jc w:val="both"/>
        <w:rPr>
          <w:sz w:val="22"/>
          <w:szCs w:val="22"/>
          <w:u w:val="single"/>
        </w:rPr>
      </w:pPr>
      <w:r w:rsidRPr="00321981">
        <w:rPr>
          <w:sz w:val="22"/>
          <w:szCs w:val="22"/>
        </w:rPr>
        <w:t>3.2. Место поставки (передачи) товара</w:t>
      </w:r>
      <w:r w:rsidRPr="00321981">
        <w:rPr>
          <w:b/>
          <w:bCs/>
          <w:sz w:val="22"/>
          <w:szCs w:val="22"/>
        </w:rPr>
        <w:t xml:space="preserve">: </w:t>
      </w:r>
      <w:r w:rsidR="00321981" w:rsidRPr="00321981">
        <w:rPr>
          <w:b/>
          <w:bCs/>
          <w:sz w:val="22"/>
          <w:szCs w:val="22"/>
        </w:rPr>
        <w:t>Республика Башкортостан, г. Улан-Удэ, микрорайон Верхняя Березовка, д. 17Б.</w:t>
      </w:r>
      <w:r w:rsidR="00321981" w:rsidRPr="00321981">
        <w:t xml:space="preserve"> </w:t>
      </w:r>
      <w:r w:rsidR="00321981" w:rsidRPr="00321981">
        <w:rPr>
          <w:b/>
          <w:bCs/>
          <w:sz w:val="22"/>
          <w:szCs w:val="22"/>
        </w:rPr>
        <w:t>Поставка Товаров осуществляется в рабочие дни учреждения с 9:00</w:t>
      </w:r>
      <w:r w:rsidR="00321981">
        <w:rPr>
          <w:b/>
          <w:bCs/>
          <w:sz w:val="22"/>
          <w:szCs w:val="22"/>
        </w:rPr>
        <w:t>ч.</w:t>
      </w:r>
      <w:r w:rsidR="00321981" w:rsidRPr="00321981">
        <w:rPr>
          <w:b/>
          <w:bCs/>
          <w:sz w:val="22"/>
          <w:szCs w:val="22"/>
        </w:rPr>
        <w:t xml:space="preserve"> до 16:00</w:t>
      </w:r>
      <w:r w:rsidR="00321981">
        <w:rPr>
          <w:b/>
          <w:bCs/>
          <w:sz w:val="22"/>
          <w:szCs w:val="22"/>
        </w:rPr>
        <w:t>ч</w:t>
      </w:r>
      <w:r w:rsidR="00321981" w:rsidRPr="00321981">
        <w:rPr>
          <w:b/>
          <w:bCs/>
          <w:sz w:val="22"/>
          <w:szCs w:val="22"/>
        </w:rPr>
        <w:t>.</w:t>
      </w:r>
      <w:r w:rsidR="00321981">
        <w:rPr>
          <w:b/>
          <w:bCs/>
          <w:sz w:val="22"/>
          <w:szCs w:val="22"/>
        </w:rPr>
        <w:t xml:space="preserve"> (время местное Заказчика)</w:t>
      </w:r>
    </w:p>
    <w:p w:rsidR="00F867B7" w:rsidRPr="00F867B7" w:rsidRDefault="00F867B7" w:rsidP="00F867B7">
      <w:pPr>
        <w:ind w:firstLine="567"/>
        <w:jc w:val="both"/>
        <w:rPr>
          <w:rFonts w:ascii="Calibri" w:hAnsi="Calibri" w:cs="Calibri"/>
          <w:sz w:val="20"/>
          <w:lang w:eastAsia="zh-CN"/>
        </w:rPr>
      </w:pPr>
      <w:r w:rsidRPr="00F867B7">
        <w:rPr>
          <w:sz w:val="22"/>
          <w:szCs w:val="22"/>
        </w:rPr>
        <w:t xml:space="preserve">3.3 Условия поставки товара: </w:t>
      </w:r>
      <w:r w:rsidRPr="00F867B7">
        <w:rPr>
          <w:b/>
          <w:sz w:val="22"/>
          <w:szCs w:val="22"/>
        </w:rPr>
        <w:t>доставка товара осуществляется Поставщиком</w:t>
      </w:r>
      <w:r w:rsidRPr="00F867B7">
        <w:rPr>
          <w:sz w:val="22"/>
          <w:szCs w:val="22"/>
        </w:rPr>
        <w:t>.</w:t>
      </w:r>
      <w:r w:rsidRPr="00F867B7">
        <w:rPr>
          <w:rFonts w:ascii="Calibri" w:hAnsi="Calibri" w:cs="Calibri"/>
          <w:sz w:val="20"/>
          <w:lang w:eastAsia="zh-CN"/>
        </w:rPr>
        <w:t xml:space="preserve"> </w:t>
      </w:r>
    </w:p>
    <w:p w:rsidR="00F867B7" w:rsidRPr="00F867B7" w:rsidRDefault="00F867B7" w:rsidP="00F867B7">
      <w:pPr>
        <w:ind w:firstLine="567"/>
        <w:jc w:val="both"/>
        <w:rPr>
          <w:sz w:val="22"/>
          <w:szCs w:val="22"/>
        </w:rPr>
      </w:pPr>
      <w:r w:rsidRPr="00F867B7">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rsidR="00F867B7" w:rsidRPr="00F867B7" w:rsidRDefault="00F867B7" w:rsidP="00F867B7">
      <w:pPr>
        <w:shd w:val="clear" w:color="auto" w:fill="FFFFFF"/>
        <w:ind w:right="48" w:firstLine="567"/>
        <w:jc w:val="center"/>
        <w:rPr>
          <w:b/>
          <w:sz w:val="22"/>
          <w:szCs w:val="22"/>
        </w:rPr>
      </w:pPr>
    </w:p>
    <w:p w:rsidR="00F867B7" w:rsidRPr="00F867B7" w:rsidRDefault="00F867B7" w:rsidP="00F867B7">
      <w:pPr>
        <w:tabs>
          <w:tab w:val="num" w:pos="4992"/>
        </w:tabs>
        <w:spacing w:after="60"/>
        <w:ind w:left="360"/>
        <w:jc w:val="center"/>
        <w:rPr>
          <w:b/>
          <w:sz w:val="22"/>
          <w:szCs w:val="22"/>
        </w:rPr>
      </w:pPr>
      <w:r w:rsidRPr="00F867B7">
        <w:rPr>
          <w:b/>
          <w:sz w:val="22"/>
          <w:szCs w:val="22"/>
        </w:rPr>
        <w:t>4. Порядок приёмки товара</w:t>
      </w:r>
    </w:p>
    <w:p w:rsidR="00F867B7" w:rsidRPr="00F867B7" w:rsidRDefault="00F867B7" w:rsidP="00F867B7">
      <w:pPr>
        <w:ind w:firstLine="567"/>
        <w:jc w:val="both"/>
        <w:rPr>
          <w:spacing w:val="-2"/>
          <w:sz w:val="22"/>
          <w:szCs w:val="22"/>
        </w:rPr>
      </w:pPr>
      <w:r w:rsidRPr="00F867B7">
        <w:rPr>
          <w:bCs/>
          <w:spacing w:val="-2"/>
          <w:sz w:val="22"/>
          <w:szCs w:val="22"/>
        </w:rPr>
        <w:t>4.1. Поставщик</w:t>
      </w:r>
      <w:r w:rsidRPr="00F867B7">
        <w:rPr>
          <w:spacing w:val="-2"/>
          <w:sz w:val="22"/>
          <w:szCs w:val="22"/>
        </w:rPr>
        <w:t xml:space="preserve"> уведомляет</w:t>
      </w:r>
      <w:r w:rsidRPr="00F867B7">
        <w:rPr>
          <w:b/>
          <w:caps/>
          <w:spacing w:val="-2"/>
          <w:sz w:val="22"/>
          <w:szCs w:val="22"/>
        </w:rPr>
        <w:t xml:space="preserve"> </w:t>
      </w:r>
      <w:r w:rsidRPr="00F867B7">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rsidR="00F867B7" w:rsidRPr="00F867B7" w:rsidRDefault="00F867B7" w:rsidP="00F867B7">
      <w:pPr>
        <w:tabs>
          <w:tab w:val="left" w:pos="-2736"/>
          <w:tab w:val="left" w:pos="840"/>
        </w:tabs>
        <w:ind w:firstLine="567"/>
        <w:jc w:val="both"/>
        <w:rPr>
          <w:sz w:val="22"/>
          <w:szCs w:val="22"/>
        </w:rPr>
      </w:pPr>
      <w:r w:rsidRPr="00F867B7">
        <w:rPr>
          <w:sz w:val="22"/>
          <w:szCs w:val="22"/>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rsidR="00F867B7" w:rsidRPr="00F867B7" w:rsidRDefault="00F867B7" w:rsidP="00F867B7">
      <w:pPr>
        <w:shd w:val="clear" w:color="auto" w:fill="FFFFFF"/>
        <w:tabs>
          <w:tab w:val="left" w:pos="-142"/>
          <w:tab w:val="left" w:pos="709"/>
        </w:tabs>
        <w:ind w:firstLine="567"/>
        <w:jc w:val="both"/>
        <w:rPr>
          <w:spacing w:val="2"/>
          <w:sz w:val="22"/>
          <w:szCs w:val="22"/>
        </w:rPr>
      </w:pPr>
      <w:r w:rsidRPr="00F867B7">
        <w:rPr>
          <w:spacing w:val="2"/>
          <w:sz w:val="22"/>
          <w:szCs w:val="2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rsidR="00F867B7" w:rsidRPr="00F867B7" w:rsidRDefault="00F867B7" w:rsidP="00F867B7">
      <w:pPr>
        <w:tabs>
          <w:tab w:val="num" w:pos="960"/>
        </w:tabs>
        <w:ind w:firstLine="567"/>
        <w:jc w:val="both"/>
        <w:rPr>
          <w:sz w:val="22"/>
          <w:szCs w:val="22"/>
        </w:rPr>
      </w:pPr>
      <w:r w:rsidRPr="00F867B7">
        <w:rPr>
          <w:sz w:val="22"/>
          <w:szCs w:val="22"/>
        </w:rPr>
        <w:t>4.4. При передаче товара Поставщик предоставляет Заказчику следующую документацию:</w:t>
      </w:r>
    </w:p>
    <w:p w:rsidR="00F867B7" w:rsidRPr="00F867B7" w:rsidRDefault="00F867B7" w:rsidP="00F867B7">
      <w:pPr>
        <w:tabs>
          <w:tab w:val="num" w:pos="960"/>
        </w:tabs>
        <w:ind w:firstLine="567"/>
        <w:jc w:val="both"/>
        <w:rPr>
          <w:sz w:val="22"/>
          <w:szCs w:val="22"/>
        </w:rPr>
      </w:pPr>
      <w:r w:rsidRPr="00F867B7">
        <w:rPr>
          <w:sz w:val="22"/>
          <w:szCs w:val="22"/>
        </w:rPr>
        <w:t>- оригинал товарной накладной/УПД в 2 (двух) экземплярах, подписанной и скрепленной печатью со своей стороны;</w:t>
      </w:r>
    </w:p>
    <w:p w:rsidR="00F867B7" w:rsidRPr="00F867B7" w:rsidRDefault="00F867B7" w:rsidP="00F867B7">
      <w:pPr>
        <w:tabs>
          <w:tab w:val="num" w:pos="960"/>
        </w:tabs>
        <w:ind w:firstLine="567"/>
        <w:jc w:val="both"/>
        <w:rPr>
          <w:sz w:val="22"/>
          <w:szCs w:val="22"/>
        </w:rPr>
      </w:pPr>
      <w:r w:rsidRPr="00F867B7">
        <w:rPr>
          <w:sz w:val="22"/>
          <w:szCs w:val="22"/>
        </w:rPr>
        <w:t xml:space="preserve">- оригинал счёта/счет-фактуры; </w:t>
      </w:r>
    </w:p>
    <w:p w:rsidR="00F867B7" w:rsidRPr="00F867B7" w:rsidRDefault="00F867B7" w:rsidP="00F867B7">
      <w:pPr>
        <w:tabs>
          <w:tab w:val="num" w:pos="960"/>
        </w:tabs>
        <w:ind w:firstLine="567"/>
        <w:jc w:val="both"/>
        <w:rPr>
          <w:sz w:val="22"/>
          <w:szCs w:val="22"/>
        </w:rPr>
      </w:pPr>
      <w:r w:rsidRPr="00F867B7">
        <w:rPr>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rsidR="00F867B7" w:rsidRPr="00F867B7" w:rsidRDefault="00F867B7" w:rsidP="00F867B7">
      <w:pPr>
        <w:tabs>
          <w:tab w:val="num" w:pos="960"/>
        </w:tabs>
        <w:ind w:firstLine="709"/>
        <w:jc w:val="both"/>
        <w:rPr>
          <w:sz w:val="22"/>
          <w:szCs w:val="22"/>
        </w:rPr>
      </w:pPr>
      <w:r w:rsidRPr="00F867B7">
        <w:rPr>
          <w:sz w:val="22"/>
          <w:szCs w:val="22"/>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rsidR="00F867B7" w:rsidRPr="00F867B7" w:rsidRDefault="00F867B7" w:rsidP="00F867B7">
      <w:pPr>
        <w:tabs>
          <w:tab w:val="num" w:pos="960"/>
        </w:tabs>
        <w:ind w:firstLine="709"/>
        <w:jc w:val="both"/>
        <w:rPr>
          <w:sz w:val="22"/>
          <w:szCs w:val="22"/>
        </w:rPr>
      </w:pPr>
      <w:r w:rsidRPr="00F867B7">
        <w:rPr>
          <w:sz w:val="22"/>
          <w:szCs w:val="22"/>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rsidR="00F867B7" w:rsidRPr="00F867B7" w:rsidRDefault="00F867B7" w:rsidP="00F867B7">
      <w:pPr>
        <w:tabs>
          <w:tab w:val="num" w:pos="-4820"/>
        </w:tabs>
        <w:ind w:firstLine="709"/>
        <w:jc w:val="both"/>
        <w:rPr>
          <w:sz w:val="22"/>
          <w:szCs w:val="22"/>
        </w:rPr>
      </w:pPr>
      <w:r w:rsidRPr="00F867B7">
        <w:rPr>
          <w:sz w:val="22"/>
          <w:szCs w:val="22"/>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rsidR="00F867B7" w:rsidRPr="00F867B7" w:rsidRDefault="00F867B7" w:rsidP="00F867B7">
      <w:pPr>
        <w:tabs>
          <w:tab w:val="num" w:pos="960"/>
        </w:tabs>
        <w:ind w:firstLine="709"/>
        <w:jc w:val="both"/>
        <w:rPr>
          <w:sz w:val="22"/>
          <w:szCs w:val="22"/>
        </w:rPr>
      </w:pPr>
      <w:r w:rsidRPr="00F867B7">
        <w:rPr>
          <w:sz w:val="22"/>
          <w:szCs w:val="22"/>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rsidR="00F867B7" w:rsidRPr="00F867B7" w:rsidRDefault="00F867B7" w:rsidP="00F867B7">
      <w:pPr>
        <w:tabs>
          <w:tab w:val="num" w:pos="960"/>
        </w:tabs>
        <w:ind w:firstLine="709"/>
        <w:jc w:val="both"/>
        <w:rPr>
          <w:sz w:val="22"/>
          <w:szCs w:val="22"/>
        </w:rPr>
      </w:pPr>
      <w:r w:rsidRPr="00F867B7">
        <w:rPr>
          <w:sz w:val="22"/>
          <w:szCs w:val="22"/>
        </w:rPr>
        <w:lastRenderedPageBreak/>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rsidR="00F867B7" w:rsidRPr="00F867B7" w:rsidRDefault="00F867B7" w:rsidP="00F867B7">
      <w:pPr>
        <w:tabs>
          <w:tab w:val="num" w:pos="960"/>
        </w:tabs>
        <w:ind w:firstLine="709"/>
        <w:jc w:val="both"/>
        <w:rPr>
          <w:sz w:val="22"/>
          <w:szCs w:val="22"/>
        </w:rPr>
      </w:pPr>
      <w:r w:rsidRPr="00F867B7">
        <w:rPr>
          <w:sz w:val="22"/>
          <w:szCs w:val="22"/>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rsidR="00F867B7" w:rsidRPr="00F867B7" w:rsidRDefault="00F867B7" w:rsidP="00F867B7">
      <w:pPr>
        <w:tabs>
          <w:tab w:val="num" w:pos="960"/>
        </w:tabs>
        <w:ind w:firstLine="709"/>
        <w:jc w:val="both"/>
        <w:rPr>
          <w:spacing w:val="-2"/>
          <w:sz w:val="22"/>
          <w:szCs w:val="22"/>
        </w:rPr>
      </w:pPr>
      <w:r w:rsidRPr="00F867B7">
        <w:rPr>
          <w:spacing w:val="-2"/>
          <w:sz w:val="22"/>
          <w:szCs w:val="22"/>
        </w:rPr>
        <w:t xml:space="preserve">4.9. В случае не устранения Поставщиком, в установленные договором сроки, выявленных недостатков и (или) </w:t>
      </w:r>
      <w:r w:rsidRPr="00F867B7">
        <w:rPr>
          <w:spacing w:val="-4"/>
          <w:sz w:val="22"/>
          <w:szCs w:val="22"/>
        </w:rPr>
        <w:t>несоответствий поставленного товара условиям договора в отношении наименования, количества, качества, комплектации,</w:t>
      </w:r>
      <w:r w:rsidRPr="00F867B7">
        <w:rPr>
          <w:spacing w:val="-2"/>
          <w:sz w:val="22"/>
          <w:szCs w:val="2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rsidR="00F867B7" w:rsidRPr="00F867B7" w:rsidRDefault="00F867B7" w:rsidP="00F867B7">
      <w:pPr>
        <w:tabs>
          <w:tab w:val="num" w:pos="960"/>
        </w:tabs>
        <w:ind w:firstLine="709"/>
        <w:jc w:val="both"/>
        <w:rPr>
          <w:sz w:val="22"/>
          <w:szCs w:val="22"/>
        </w:rPr>
      </w:pPr>
      <w:r w:rsidRPr="00F867B7">
        <w:rPr>
          <w:sz w:val="22"/>
          <w:szCs w:val="22"/>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rsidR="00F867B7" w:rsidRPr="00F867B7" w:rsidRDefault="00F867B7" w:rsidP="00F867B7">
      <w:pPr>
        <w:ind w:firstLine="709"/>
        <w:jc w:val="both"/>
        <w:rPr>
          <w:sz w:val="22"/>
          <w:szCs w:val="22"/>
        </w:rPr>
      </w:pPr>
      <w:r w:rsidRPr="00F867B7">
        <w:rPr>
          <w:sz w:val="22"/>
          <w:szCs w:val="22"/>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rsidR="00F867B7" w:rsidRPr="00F867B7" w:rsidRDefault="00F867B7" w:rsidP="00F867B7">
      <w:pPr>
        <w:tabs>
          <w:tab w:val="num" w:pos="960"/>
        </w:tabs>
        <w:ind w:firstLine="709"/>
        <w:jc w:val="both"/>
        <w:rPr>
          <w:sz w:val="22"/>
          <w:szCs w:val="22"/>
        </w:rPr>
      </w:pPr>
      <w:r w:rsidRPr="00F867B7">
        <w:rPr>
          <w:sz w:val="22"/>
          <w:szCs w:val="22"/>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rsidR="00F867B7" w:rsidRPr="00F867B7" w:rsidRDefault="00F867B7" w:rsidP="00F867B7">
      <w:pPr>
        <w:tabs>
          <w:tab w:val="num" w:pos="960"/>
        </w:tabs>
        <w:ind w:firstLine="709"/>
        <w:jc w:val="both"/>
        <w:rPr>
          <w:sz w:val="22"/>
          <w:szCs w:val="22"/>
        </w:rPr>
      </w:pPr>
      <w:r w:rsidRPr="00F867B7">
        <w:rPr>
          <w:sz w:val="22"/>
          <w:szCs w:val="22"/>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F867B7" w:rsidRPr="00F867B7" w:rsidRDefault="00F867B7" w:rsidP="00F867B7">
      <w:pPr>
        <w:tabs>
          <w:tab w:val="num" w:pos="960"/>
        </w:tabs>
        <w:ind w:firstLine="709"/>
        <w:jc w:val="both"/>
        <w:rPr>
          <w:sz w:val="22"/>
          <w:szCs w:val="22"/>
        </w:rPr>
      </w:pPr>
      <w:r w:rsidRPr="00F867B7">
        <w:rPr>
          <w:sz w:val="22"/>
          <w:szCs w:val="22"/>
        </w:rPr>
        <w:t xml:space="preserve">4.11. Право собственности на товар переходит от Поставщика к Заказчику с момента подписания Сторонами товарной накладной. </w:t>
      </w:r>
    </w:p>
    <w:p w:rsidR="00F867B7" w:rsidRPr="00F867B7" w:rsidRDefault="00F867B7" w:rsidP="00F867B7">
      <w:pPr>
        <w:tabs>
          <w:tab w:val="num" w:pos="960"/>
        </w:tabs>
        <w:ind w:firstLine="709"/>
        <w:jc w:val="both"/>
        <w:rPr>
          <w:sz w:val="22"/>
          <w:szCs w:val="22"/>
        </w:rPr>
      </w:pPr>
    </w:p>
    <w:p w:rsidR="00F867B7" w:rsidRPr="00F867B7" w:rsidRDefault="00F867B7" w:rsidP="00F867B7">
      <w:pPr>
        <w:shd w:val="clear" w:color="auto" w:fill="FFFFFF"/>
        <w:jc w:val="center"/>
        <w:rPr>
          <w:b/>
          <w:sz w:val="22"/>
          <w:szCs w:val="22"/>
        </w:rPr>
      </w:pPr>
      <w:r w:rsidRPr="00F867B7">
        <w:rPr>
          <w:b/>
          <w:sz w:val="22"/>
          <w:szCs w:val="22"/>
        </w:rPr>
        <w:t>5. Права и обязанности Сторон</w:t>
      </w:r>
    </w:p>
    <w:p w:rsidR="00F867B7" w:rsidRPr="00F867B7" w:rsidRDefault="00F867B7" w:rsidP="00F867B7">
      <w:pPr>
        <w:shd w:val="clear" w:color="auto" w:fill="FFFFFF"/>
        <w:tabs>
          <w:tab w:val="left" w:pos="-142"/>
          <w:tab w:val="left" w:pos="567"/>
        </w:tabs>
        <w:ind w:firstLine="567"/>
        <w:jc w:val="both"/>
        <w:rPr>
          <w:b/>
          <w:sz w:val="22"/>
          <w:szCs w:val="22"/>
        </w:rPr>
      </w:pPr>
      <w:r w:rsidRPr="00F867B7">
        <w:rPr>
          <w:b/>
          <w:sz w:val="22"/>
          <w:szCs w:val="22"/>
        </w:rPr>
        <w:t>5.1. Поставщик обязан:</w:t>
      </w:r>
    </w:p>
    <w:p w:rsidR="00F867B7" w:rsidRPr="00F867B7" w:rsidRDefault="00F867B7" w:rsidP="00F867B7">
      <w:pPr>
        <w:ind w:firstLine="567"/>
        <w:jc w:val="both"/>
        <w:rPr>
          <w:sz w:val="22"/>
          <w:szCs w:val="22"/>
        </w:rPr>
      </w:pPr>
      <w:r w:rsidRPr="00F867B7">
        <w:rPr>
          <w:sz w:val="22"/>
          <w:szCs w:val="22"/>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rsidR="00F867B7" w:rsidRPr="00F867B7" w:rsidRDefault="00F867B7" w:rsidP="00F867B7">
      <w:pPr>
        <w:ind w:firstLine="567"/>
        <w:jc w:val="both"/>
        <w:rPr>
          <w:sz w:val="22"/>
          <w:szCs w:val="22"/>
        </w:rPr>
      </w:pPr>
      <w:r w:rsidRPr="00F867B7">
        <w:rPr>
          <w:sz w:val="22"/>
          <w:szCs w:val="22"/>
        </w:rPr>
        <w:t>5.1.2. Осуществить поставку (передачу) товара в порядке и сроки, предусмотренные условиями договора.</w:t>
      </w:r>
    </w:p>
    <w:p w:rsidR="00F867B7" w:rsidRPr="00F867B7" w:rsidRDefault="00F867B7" w:rsidP="00F867B7">
      <w:pPr>
        <w:ind w:firstLine="567"/>
        <w:jc w:val="both"/>
        <w:rPr>
          <w:sz w:val="22"/>
          <w:szCs w:val="22"/>
        </w:rPr>
      </w:pPr>
      <w:r w:rsidRPr="00F867B7">
        <w:rPr>
          <w:sz w:val="22"/>
          <w:szCs w:val="22"/>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rsidR="00F867B7" w:rsidRPr="00F867B7" w:rsidRDefault="00F867B7" w:rsidP="00F867B7">
      <w:pPr>
        <w:ind w:firstLine="567"/>
        <w:jc w:val="both"/>
        <w:rPr>
          <w:sz w:val="22"/>
          <w:szCs w:val="22"/>
        </w:rPr>
      </w:pPr>
      <w:r w:rsidRPr="00F867B7">
        <w:rPr>
          <w:spacing w:val="-2"/>
          <w:sz w:val="22"/>
          <w:szCs w:val="22"/>
        </w:rPr>
        <w:t xml:space="preserve">5.1.4. Предоставить Заказчику надлежащим образом оформленные документы, указанные в пункте 4.4. договора, </w:t>
      </w:r>
      <w:r w:rsidRPr="00F867B7">
        <w:rPr>
          <w:sz w:val="22"/>
          <w:szCs w:val="22"/>
        </w:rPr>
        <w:t>подтверждающие исполнение обязательств Поставщика по поставке товара в соответствии с условиями договора.</w:t>
      </w:r>
    </w:p>
    <w:p w:rsidR="00F867B7" w:rsidRPr="00F867B7" w:rsidRDefault="00F867B7" w:rsidP="00F867B7">
      <w:pPr>
        <w:ind w:firstLine="567"/>
        <w:jc w:val="both"/>
        <w:rPr>
          <w:sz w:val="22"/>
          <w:szCs w:val="22"/>
        </w:rPr>
      </w:pPr>
      <w:r w:rsidRPr="00F867B7">
        <w:rPr>
          <w:sz w:val="22"/>
          <w:szCs w:val="22"/>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rsidR="00F867B7" w:rsidRPr="00F867B7" w:rsidRDefault="00F867B7" w:rsidP="00F867B7">
      <w:pPr>
        <w:ind w:firstLine="567"/>
        <w:jc w:val="both"/>
        <w:rPr>
          <w:sz w:val="22"/>
          <w:szCs w:val="22"/>
        </w:rPr>
      </w:pPr>
      <w:r w:rsidRPr="00F867B7">
        <w:rPr>
          <w:sz w:val="22"/>
          <w:szCs w:val="22"/>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rsidR="00F867B7" w:rsidRPr="00F867B7" w:rsidRDefault="00F867B7" w:rsidP="00F867B7">
      <w:pPr>
        <w:tabs>
          <w:tab w:val="left" w:pos="567"/>
          <w:tab w:val="left" w:pos="1080"/>
        </w:tabs>
        <w:ind w:firstLine="567"/>
        <w:jc w:val="both"/>
        <w:rPr>
          <w:b/>
          <w:sz w:val="22"/>
          <w:szCs w:val="22"/>
        </w:rPr>
      </w:pPr>
      <w:r w:rsidRPr="00F867B7">
        <w:rPr>
          <w:b/>
          <w:sz w:val="22"/>
          <w:szCs w:val="22"/>
        </w:rPr>
        <w:t>5.2. Поставщик имеет право:</w:t>
      </w:r>
    </w:p>
    <w:p w:rsidR="00F867B7" w:rsidRPr="00F867B7" w:rsidRDefault="00F867B7" w:rsidP="00F867B7">
      <w:pPr>
        <w:ind w:firstLine="567"/>
        <w:jc w:val="both"/>
        <w:rPr>
          <w:sz w:val="22"/>
          <w:szCs w:val="22"/>
        </w:rPr>
      </w:pPr>
      <w:r w:rsidRPr="00F867B7">
        <w:rPr>
          <w:sz w:val="22"/>
          <w:szCs w:val="22"/>
        </w:rPr>
        <w:t>5.2.1. Запрашивать у Заказчика предоставления разъяснений, уточнений и дополнительных сведений по вопросам поставки товара в рамках договора.</w:t>
      </w:r>
    </w:p>
    <w:p w:rsidR="00F867B7" w:rsidRPr="00F867B7" w:rsidRDefault="00F867B7" w:rsidP="00F867B7">
      <w:pPr>
        <w:ind w:firstLine="567"/>
        <w:jc w:val="both"/>
        <w:rPr>
          <w:sz w:val="22"/>
          <w:szCs w:val="22"/>
        </w:rPr>
      </w:pPr>
      <w:r w:rsidRPr="00F867B7">
        <w:rPr>
          <w:sz w:val="22"/>
          <w:szCs w:val="22"/>
        </w:rPr>
        <w:t>5.2.3. Требовать от Заказчика осуществления приёма-передачи поставленного товара в соответствии с условиями договора.</w:t>
      </w:r>
    </w:p>
    <w:p w:rsidR="00F867B7" w:rsidRPr="00F867B7" w:rsidRDefault="00F867B7" w:rsidP="00F867B7">
      <w:pPr>
        <w:ind w:firstLine="567"/>
        <w:jc w:val="both"/>
        <w:rPr>
          <w:sz w:val="22"/>
          <w:szCs w:val="22"/>
        </w:rPr>
      </w:pPr>
      <w:r w:rsidRPr="00F867B7">
        <w:rPr>
          <w:bCs/>
          <w:sz w:val="22"/>
          <w:szCs w:val="22"/>
        </w:rPr>
        <w:lastRenderedPageBreak/>
        <w:t xml:space="preserve">5.2.4. </w:t>
      </w:r>
      <w:r w:rsidRPr="00F867B7">
        <w:rPr>
          <w:sz w:val="22"/>
          <w:szCs w:val="22"/>
        </w:rPr>
        <w:t xml:space="preserve">Требовать своевременной оплаты за поставленный товар в порядке и сроки, предусмотренные </w:t>
      </w:r>
      <w:r w:rsidRPr="00F867B7">
        <w:rPr>
          <w:bCs/>
          <w:sz w:val="22"/>
          <w:szCs w:val="22"/>
        </w:rPr>
        <w:t>пунктом 2.4. договора</w:t>
      </w:r>
      <w:r w:rsidRPr="00F867B7">
        <w:rPr>
          <w:sz w:val="22"/>
          <w:szCs w:val="22"/>
        </w:rPr>
        <w:t>.</w:t>
      </w:r>
    </w:p>
    <w:p w:rsidR="00F867B7" w:rsidRPr="00F867B7" w:rsidRDefault="00F867B7" w:rsidP="00F867B7">
      <w:pPr>
        <w:shd w:val="clear" w:color="auto" w:fill="FFFFFF"/>
        <w:tabs>
          <w:tab w:val="left" w:pos="-142"/>
          <w:tab w:val="left" w:pos="567"/>
        </w:tabs>
        <w:ind w:firstLine="567"/>
        <w:jc w:val="both"/>
        <w:rPr>
          <w:b/>
          <w:sz w:val="22"/>
          <w:szCs w:val="22"/>
        </w:rPr>
      </w:pPr>
      <w:r w:rsidRPr="00F867B7">
        <w:rPr>
          <w:b/>
          <w:sz w:val="22"/>
          <w:szCs w:val="22"/>
        </w:rPr>
        <w:t>5.3. Заказчик обязан:</w:t>
      </w:r>
    </w:p>
    <w:p w:rsidR="00F867B7" w:rsidRPr="00F867B7" w:rsidRDefault="00F867B7" w:rsidP="00F867B7">
      <w:pPr>
        <w:shd w:val="clear" w:color="auto" w:fill="FFFFFF"/>
        <w:tabs>
          <w:tab w:val="left" w:pos="-142"/>
          <w:tab w:val="left" w:pos="567"/>
        </w:tabs>
        <w:ind w:firstLine="567"/>
        <w:jc w:val="both"/>
        <w:rPr>
          <w:sz w:val="22"/>
          <w:szCs w:val="22"/>
        </w:rPr>
      </w:pPr>
      <w:r w:rsidRPr="00F867B7">
        <w:rPr>
          <w:sz w:val="22"/>
          <w:szCs w:val="22"/>
        </w:rPr>
        <w:t>5.3.1. Совершить все необходимые действия, обеспечивающие приемку товара, поставленного в соответствии с договором.</w:t>
      </w:r>
    </w:p>
    <w:p w:rsidR="00F867B7" w:rsidRPr="00F867B7" w:rsidRDefault="00F867B7" w:rsidP="00F867B7">
      <w:pPr>
        <w:shd w:val="clear" w:color="auto" w:fill="FFFFFF"/>
        <w:tabs>
          <w:tab w:val="left" w:pos="-142"/>
        </w:tabs>
        <w:ind w:firstLine="567"/>
        <w:jc w:val="both"/>
        <w:rPr>
          <w:b/>
          <w:sz w:val="22"/>
          <w:szCs w:val="22"/>
        </w:rPr>
      </w:pPr>
      <w:r w:rsidRPr="00F867B7">
        <w:rPr>
          <w:sz w:val="22"/>
          <w:szCs w:val="22"/>
        </w:rPr>
        <w:t>5.3.2. Своевременно произвести оплату за поставленный товар в порядке и сроки, предусмотренные пунктом</w:t>
      </w:r>
      <w:r w:rsidRPr="00F867B7">
        <w:rPr>
          <w:bCs/>
          <w:sz w:val="22"/>
          <w:szCs w:val="22"/>
        </w:rPr>
        <w:t xml:space="preserve"> 2.4. договора.</w:t>
      </w:r>
    </w:p>
    <w:p w:rsidR="00F867B7" w:rsidRPr="00F867B7" w:rsidRDefault="00F867B7" w:rsidP="00F867B7">
      <w:pPr>
        <w:tabs>
          <w:tab w:val="left" w:pos="567"/>
        </w:tabs>
        <w:ind w:firstLine="567"/>
        <w:jc w:val="both"/>
        <w:rPr>
          <w:b/>
          <w:sz w:val="22"/>
          <w:szCs w:val="22"/>
        </w:rPr>
      </w:pPr>
      <w:r w:rsidRPr="00F867B7">
        <w:rPr>
          <w:b/>
          <w:sz w:val="22"/>
          <w:szCs w:val="22"/>
        </w:rPr>
        <w:t xml:space="preserve">5.4. Заказчик имеет право: </w:t>
      </w:r>
    </w:p>
    <w:p w:rsidR="00F867B7" w:rsidRPr="00F867B7" w:rsidRDefault="00F867B7" w:rsidP="00F867B7">
      <w:pPr>
        <w:ind w:firstLine="567"/>
        <w:jc w:val="both"/>
        <w:rPr>
          <w:sz w:val="22"/>
          <w:szCs w:val="22"/>
        </w:rPr>
      </w:pPr>
      <w:r w:rsidRPr="00F867B7">
        <w:rPr>
          <w:sz w:val="22"/>
          <w:szCs w:val="22"/>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rsidR="00F867B7" w:rsidRPr="00F867B7" w:rsidRDefault="00F867B7" w:rsidP="00F867B7">
      <w:pPr>
        <w:ind w:firstLine="567"/>
        <w:jc w:val="both"/>
        <w:rPr>
          <w:sz w:val="22"/>
          <w:szCs w:val="22"/>
        </w:rPr>
      </w:pPr>
      <w:r w:rsidRPr="00F867B7">
        <w:rPr>
          <w:sz w:val="22"/>
          <w:szCs w:val="22"/>
        </w:rPr>
        <w:t>5.4.2. Требовать от Поставщика осуществления поставки (передачи) товара в порядке и сроки, предусмотренные условиями договора.</w:t>
      </w:r>
    </w:p>
    <w:p w:rsidR="00F867B7" w:rsidRPr="00F867B7" w:rsidRDefault="00F867B7" w:rsidP="00F867B7">
      <w:pPr>
        <w:ind w:firstLine="567"/>
        <w:jc w:val="both"/>
        <w:rPr>
          <w:sz w:val="22"/>
          <w:szCs w:val="22"/>
        </w:rPr>
      </w:pPr>
      <w:r w:rsidRPr="00F867B7">
        <w:rPr>
          <w:sz w:val="22"/>
          <w:szCs w:val="22"/>
        </w:rPr>
        <w:t>5.4.3. Осуществлять контроль за порядком и сроками поставки (передачи) товара по договору.</w:t>
      </w:r>
    </w:p>
    <w:p w:rsidR="00F867B7" w:rsidRPr="00F867B7" w:rsidRDefault="00F867B7" w:rsidP="00F867B7">
      <w:pPr>
        <w:ind w:firstLine="567"/>
        <w:jc w:val="both"/>
        <w:rPr>
          <w:sz w:val="22"/>
          <w:szCs w:val="22"/>
        </w:rPr>
      </w:pPr>
      <w:r w:rsidRPr="00F867B7">
        <w:rPr>
          <w:sz w:val="22"/>
          <w:szCs w:val="22"/>
        </w:rPr>
        <w:t>5.4.4. Запрашивать у Поставщика информацию о ходе исполнения принятых обязательств по договору.</w:t>
      </w:r>
    </w:p>
    <w:p w:rsidR="00F867B7" w:rsidRPr="00F867B7" w:rsidRDefault="00F867B7" w:rsidP="00F867B7">
      <w:pPr>
        <w:ind w:firstLine="567"/>
        <w:jc w:val="both"/>
        <w:rPr>
          <w:sz w:val="22"/>
          <w:szCs w:val="22"/>
        </w:rPr>
      </w:pPr>
      <w:r w:rsidRPr="00F867B7">
        <w:rPr>
          <w:spacing w:val="-4"/>
          <w:sz w:val="22"/>
          <w:szCs w:val="22"/>
        </w:rPr>
        <w:t xml:space="preserve">5.4.5. Требовать от Поставщика представления надлежащим образом оформленных документов, указанных в пункте </w:t>
      </w:r>
      <w:r w:rsidRPr="00F867B7">
        <w:rPr>
          <w:sz w:val="22"/>
          <w:szCs w:val="22"/>
        </w:rPr>
        <w:t>4.4. договора, подтверждающих исполнение обязательств по поставке товара в соответствии с условиями договора.</w:t>
      </w:r>
    </w:p>
    <w:p w:rsidR="00F867B7" w:rsidRPr="00F867B7" w:rsidRDefault="00F867B7" w:rsidP="00F867B7">
      <w:pPr>
        <w:ind w:firstLine="567"/>
        <w:jc w:val="both"/>
        <w:rPr>
          <w:spacing w:val="-2"/>
          <w:sz w:val="22"/>
          <w:szCs w:val="22"/>
        </w:rPr>
      </w:pPr>
      <w:r w:rsidRPr="00F867B7">
        <w:rPr>
          <w:spacing w:val="-2"/>
          <w:sz w:val="22"/>
          <w:szCs w:val="22"/>
        </w:rPr>
        <w:t>5.4.6. Предъявить требования, связанные с выявленными дефектами и (или) недостатками поставленного товара.</w:t>
      </w:r>
    </w:p>
    <w:p w:rsidR="00F867B7" w:rsidRPr="00F867B7" w:rsidRDefault="00F867B7" w:rsidP="00F867B7">
      <w:pPr>
        <w:ind w:firstLine="567"/>
        <w:jc w:val="both"/>
        <w:rPr>
          <w:sz w:val="22"/>
          <w:szCs w:val="22"/>
        </w:rPr>
      </w:pPr>
      <w:r w:rsidRPr="00F867B7">
        <w:rPr>
          <w:sz w:val="22"/>
          <w:szCs w:val="22"/>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rsidR="00F867B7" w:rsidRPr="00F867B7" w:rsidRDefault="00F867B7" w:rsidP="00F867B7">
      <w:pPr>
        <w:shd w:val="clear" w:color="auto" w:fill="FFFFFF"/>
        <w:jc w:val="both"/>
        <w:rPr>
          <w:b/>
          <w:sz w:val="22"/>
          <w:szCs w:val="22"/>
        </w:rPr>
      </w:pPr>
    </w:p>
    <w:p w:rsidR="00F867B7" w:rsidRPr="00F867B7" w:rsidRDefault="00F867B7" w:rsidP="00F867B7">
      <w:pPr>
        <w:shd w:val="clear" w:color="auto" w:fill="FFFFFF"/>
        <w:ind w:left="720"/>
        <w:jc w:val="center"/>
        <w:rPr>
          <w:b/>
          <w:sz w:val="22"/>
          <w:szCs w:val="22"/>
        </w:rPr>
      </w:pPr>
      <w:r w:rsidRPr="00F867B7">
        <w:rPr>
          <w:b/>
          <w:sz w:val="22"/>
          <w:szCs w:val="22"/>
        </w:rPr>
        <w:t>6. Качество товара и гарантийные обязательства.</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 xml:space="preserve">6.1. Поставляемый товар должен соответствовать заданным функциональным и качественным характеристикам; </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6.4. На товаре не должно быть следов механических повреждений, изменений вида комплектующих;</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Гарантия качества товара - в соответствии с гарантийным сроком, установленным производителем.</w:t>
      </w:r>
    </w:p>
    <w:p w:rsidR="00F867B7" w:rsidRPr="00AC1100" w:rsidRDefault="00F867B7" w:rsidP="00F867B7">
      <w:pPr>
        <w:shd w:val="clear" w:color="auto" w:fill="FFFFFF"/>
        <w:ind w:firstLine="567"/>
        <w:contextualSpacing/>
        <w:jc w:val="both"/>
        <w:rPr>
          <w:b/>
          <w:bCs/>
          <w:color w:val="000000"/>
          <w:sz w:val="22"/>
          <w:szCs w:val="22"/>
        </w:rPr>
      </w:pPr>
      <w:r w:rsidRPr="00F867B7">
        <w:rPr>
          <w:color w:val="000000"/>
          <w:sz w:val="22"/>
          <w:szCs w:val="22"/>
        </w:rPr>
        <w:t>6.7. Гарантийные обязательства должны распространяться на каждую единицу товара с момента приемки товара Заказчиком. В течение гарантийного срока обнаруженные недостатки товара подлежат устранению силами и средствами Поставщика.</w:t>
      </w:r>
      <w:r w:rsidR="00AC1100" w:rsidRPr="00AC1100">
        <w:t xml:space="preserve"> </w:t>
      </w:r>
      <w:r w:rsidR="00AC1100" w:rsidRPr="00AC1100">
        <w:rPr>
          <w:color w:val="000000"/>
          <w:sz w:val="22"/>
          <w:szCs w:val="22"/>
        </w:rPr>
        <w:t xml:space="preserve">Гарантия качества товара – </w:t>
      </w:r>
      <w:r w:rsidR="00AC1100" w:rsidRPr="00AC1100">
        <w:rPr>
          <w:b/>
          <w:bCs/>
          <w:color w:val="000000"/>
          <w:sz w:val="22"/>
          <w:szCs w:val="22"/>
        </w:rPr>
        <w:t>не менее 12 месяцев, но не менее гарантийного срока, установленного производителем.</w:t>
      </w:r>
    </w:p>
    <w:p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F867B7" w:rsidRPr="00F867B7" w:rsidRDefault="00F867B7" w:rsidP="00F867B7">
      <w:pPr>
        <w:widowControl w:val="0"/>
        <w:autoSpaceDE w:val="0"/>
        <w:autoSpaceDN w:val="0"/>
        <w:adjustRightInd w:val="0"/>
        <w:jc w:val="both"/>
        <w:rPr>
          <w:szCs w:val="24"/>
        </w:rPr>
      </w:pPr>
    </w:p>
    <w:p w:rsidR="00F867B7" w:rsidRPr="00F867B7" w:rsidRDefault="00F867B7" w:rsidP="00F867B7">
      <w:pPr>
        <w:widowControl w:val="0"/>
        <w:numPr>
          <w:ilvl w:val="0"/>
          <w:numId w:val="17"/>
        </w:numPr>
        <w:autoSpaceDE w:val="0"/>
        <w:autoSpaceDN w:val="0"/>
        <w:adjustRightInd w:val="0"/>
        <w:spacing w:after="120" w:line="259" w:lineRule="auto"/>
        <w:contextualSpacing/>
        <w:jc w:val="center"/>
        <w:rPr>
          <w:b/>
          <w:sz w:val="22"/>
          <w:szCs w:val="22"/>
        </w:rPr>
      </w:pPr>
      <w:r w:rsidRPr="00F867B7">
        <w:rPr>
          <w:b/>
          <w:sz w:val="22"/>
          <w:szCs w:val="22"/>
        </w:rPr>
        <w:t>Ответственность Сторон.</w:t>
      </w:r>
    </w:p>
    <w:p w:rsidR="00F867B7" w:rsidRPr="00F867B7" w:rsidRDefault="00F867B7" w:rsidP="00F867B7">
      <w:pPr>
        <w:widowControl w:val="0"/>
        <w:numPr>
          <w:ilvl w:val="1"/>
          <w:numId w:val="17"/>
        </w:numPr>
        <w:autoSpaceDE w:val="0"/>
        <w:autoSpaceDN w:val="0"/>
        <w:adjustRightInd w:val="0"/>
        <w:spacing w:after="160" w:line="259" w:lineRule="auto"/>
        <w:ind w:left="0" w:firstLine="709"/>
        <w:contextualSpacing/>
        <w:jc w:val="both"/>
        <w:outlineLvl w:val="1"/>
        <w:rPr>
          <w:rFonts w:eastAsia="SimSun"/>
          <w:sz w:val="22"/>
          <w:szCs w:val="22"/>
        </w:rPr>
      </w:pPr>
      <w:r w:rsidRPr="00F867B7">
        <w:rPr>
          <w:rFonts w:eastAsia="SimSun"/>
          <w:sz w:val="22"/>
          <w:szCs w:val="22"/>
        </w:rPr>
        <w:lastRenderedPageBreak/>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rsidR="00F867B7" w:rsidRPr="00F867B7" w:rsidRDefault="00F867B7" w:rsidP="00F867B7">
      <w:pPr>
        <w:widowControl w:val="0"/>
        <w:numPr>
          <w:ilvl w:val="1"/>
          <w:numId w:val="17"/>
        </w:numPr>
        <w:autoSpaceDE w:val="0"/>
        <w:autoSpaceDN w:val="0"/>
        <w:adjustRightInd w:val="0"/>
        <w:spacing w:after="160" w:line="259" w:lineRule="auto"/>
        <w:ind w:left="0" w:firstLine="709"/>
        <w:contextualSpacing/>
        <w:jc w:val="both"/>
        <w:outlineLvl w:val="1"/>
        <w:rPr>
          <w:rFonts w:eastAsia="SimSun"/>
          <w:sz w:val="22"/>
          <w:szCs w:val="22"/>
        </w:rPr>
      </w:pPr>
      <w:r w:rsidRPr="00F867B7">
        <w:rPr>
          <w:rFonts w:eastAsia="SimSun"/>
          <w:sz w:val="22"/>
          <w:szCs w:val="22"/>
        </w:rPr>
        <w:t>В случае несоответствия поставленного товара требованиям нормативных правовых актов и (или) договора по качеству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либо отказаться от исполнения договора в соответствии с разделом 10 настоящего договора. Поставщик обязан заменить товар ненадлежащего качества в течение 2 (двух) дней (в случае поставки скоропортящейся продукции – в течение трех часов) с момента получения поставщиком товарно-транспортной накладной или универсального передаточного документа.</w:t>
      </w:r>
    </w:p>
    <w:p w:rsidR="00F867B7" w:rsidRPr="00F867B7" w:rsidRDefault="00F867B7" w:rsidP="00F867B7">
      <w:pPr>
        <w:widowControl w:val="0"/>
        <w:numPr>
          <w:ilvl w:val="1"/>
          <w:numId w:val="17"/>
        </w:numPr>
        <w:autoSpaceDE w:val="0"/>
        <w:autoSpaceDN w:val="0"/>
        <w:adjustRightInd w:val="0"/>
        <w:spacing w:after="160" w:line="259" w:lineRule="auto"/>
        <w:ind w:left="0" w:firstLine="720"/>
        <w:jc w:val="both"/>
        <w:outlineLvl w:val="1"/>
        <w:rPr>
          <w:rFonts w:eastAsia="SimSun"/>
          <w:sz w:val="22"/>
          <w:szCs w:val="22"/>
        </w:rPr>
      </w:pPr>
      <w:r w:rsidRPr="00F867B7">
        <w:rPr>
          <w:rFonts w:eastAsia="SimSun"/>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F867B7" w:rsidRPr="00F867B7" w:rsidRDefault="00F867B7" w:rsidP="00F867B7">
      <w:pPr>
        <w:widowControl w:val="0"/>
        <w:numPr>
          <w:ilvl w:val="1"/>
          <w:numId w:val="17"/>
        </w:numPr>
        <w:autoSpaceDE w:val="0"/>
        <w:autoSpaceDN w:val="0"/>
        <w:adjustRightInd w:val="0"/>
        <w:spacing w:after="160" w:line="259" w:lineRule="auto"/>
        <w:ind w:left="0" w:firstLine="720"/>
        <w:jc w:val="both"/>
        <w:outlineLvl w:val="1"/>
        <w:rPr>
          <w:rFonts w:eastAsia="SimSun"/>
          <w:sz w:val="22"/>
          <w:szCs w:val="22"/>
        </w:rPr>
      </w:pPr>
      <w:r w:rsidRPr="00F867B7">
        <w:rPr>
          <w:rFonts w:eastAsia="SimSun"/>
          <w:sz w:val="22"/>
          <w:szCs w:val="22"/>
        </w:rPr>
        <w:t xml:space="preserve">Пеня начисляется за каждый день просрочки </w:t>
      </w:r>
      <w:r w:rsidRPr="00F867B7">
        <w:rPr>
          <w:rFonts w:eastAsia="SimSun"/>
          <w:b/>
          <w:bCs/>
          <w:sz w:val="22"/>
          <w:szCs w:val="22"/>
        </w:rPr>
        <w:t xml:space="preserve">Заказчиком </w:t>
      </w:r>
      <w:r w:rsidRPr="00F867B7">
        <w:rPr>
          <w:rFonts w:eastAsia="SimSun"/>
          <w:sz w:val="22"/>
          <w:szCs w:val="22"/>
        </w:rPr>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Pr="00F867B7">
        <w:rPr>
          <w:rFonts w:eastAsia="SimSun"/>
          <w:b/>
          <w:bCs/>
          <w:sz w:val="22"/>
          <w:szCs w:val="22"/>
        </w:rPr>
        <w:t>одной трехсотой</w:t>
      </w:r>
      <w:r w:rsidRPr="00F867B7">
        <w:rPr>
          <w:rFonts w:eastAsia="SimSun"/>
          <w:sz w:val="22"/>
          <w:szCs w:val="22"/>
        </w:rPr>
        <w:t xml:space="preserve"> действующей на дату уплаты пеней ключевой ставки Центрального банка Российской Федерации от не уплаченной в срок суммы.</w:t>
      </w:r>
    </w:p>
    <w:p w:rsidR="00F867B7" w:rsidRPr="00F867B7" w:rsidRDefault="00F867B7" w:rsidP="00884EB7">
      <w:pPr>
        <w:widowControl w:val="0"/>
        <w:autoSpaceDE w:val="0"/>
        <w:autoSpaceDN w:val="0"/>
        <w:adjustRightInd w:val="0"/>
        <w:jc w:val="both"/>
        <w:outlineLvl w:val="1"/>
        <w:rPr>
          <w:rFonts w:eastAsia="Calibri"/>
          <w:sz w:val="22"/>
          <w:szCs w:val="22"/>
        </w:rPr>
      </w:pPr>
      <w:r w:rsidRPr="00F867B7">
        <w:rPr>
          <w:rFonts w:eastAsia="SimSun"/>
          <w:sz w:val="22"/>
          <w:szCs w:val="22"/>
        </w:rPr>
        <w:t xml:space="preserve">           </w:t>
      </w:r>
      <w:r w:rsidRPr="00F867B7">
        <w:rPr>
          <w:rFonts w:eastAsia="Calibri"/>
          <w:sz w:val="22"/>
          <w:szCs w:val="22"/>
        </w:rPr>
        <w:t>7.</w:t>
      </w:r>
      <w:r w:rsidR="00884EB7">
        <w:rPr>
          <w:rFonts w:eastAsia="Calibri"/>
          <w:sz w:val="22"/>
          <w:szCs w:val="22"/>
        </w:rPr>
        <w:t>5</w:t>
      </w:r>
      <w:r w:rsidRPr="00F867B7">
        <w:rPr>
          <w:rFonts w:eastAsia="Calibri"/>
          <w:sz w:val="22"/>
          <w:szCs w:val="22"/>
        </w:rPr>
        <w:t>.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F867B7" w:rsidRPr="00F867B7" w:rsidRDefault="00F867B7" w:rsidP="00F867B7">
      <w:pPr>
        <w:keepLines/>
        <w:widowControl w:val="0"/>
        <w:autoSpaceDN w:val="0"/>
        <w:jc w:val="both"/>
        <w:outlineLvl w:val="1"/>
        <w:rPr>
          <w:rFonts w:eastAsia="Calibri"/>
          <w:sz w:val="22"/>
          <w:szCs w:val="22"/>
        </w:rPr>
      </w:pPr>
      <w:r w:rsidRPr="00F867B7">
        <w:rPr>
          <w:rFonts w:eastAsia="Calibri"/>
          <w:sz w:val="22"/>
          <w:szCs w:val="22"/>
        </w:rPr>
        <w:t xml:space="preserve"> в случае, если цена договора не превышает начальную (максимальную) цену договора:</w:t>
      </w:r>
    </w:p>
    <w:p w:rsidR="00F867B7" w:rsidRPr="00F867B7" w:rsidRDefault="00F867B7" w:rsidP="00F867B7">
      <w:pPr>
        <w:keepLines/>
        <w:widowControl w:val="0"/>
        <w:autoSpaceDN w:val="0"/>
        <w:jc w:val="both"/>
        <w:outlineLvl w:val="1"/>
        <w:rPr>
          <w:rFonts w:eastAsia="Calibri"/>
          <w:b/>
          <w:bCs/>
          <w:sz w:val="22"/>
          <w:szCs w:val="22"/>
        </w:rPr>
      </w:pPr>
      <w:r w:rsidRPr="00F867B7">
        <w:rPr>
          <w:rFonts w:eastAsia="Calibri"/>
          <w:b/>
          <w:bCs/>
          <w:sz w:val="22"/>
          <w:szCs w:val="22"/>
        </w:rPr>
        <w:t>10 процентов начальной (максимальной) цены договора, если цена не превышает 3 млн. рублей;</w:t>
      </w:r>
    </w:p>
    <w:p w:rsidR="00F867B7" w:rsidRPr="00F867B7" w:rsidRDefault="00F867B7" w:rsidP="00F867B7">
      <w:pPr>
        <w:keepLines/>
        <w:widowControl w:val="0"/>
        <w:autoSpaceDN w:val="0"/>
        <w:jc w:val="both"/>
        <w:outlineLvl w:val="1"/>
        <w:rPr>
          <w:rFonts w:eastAsia="Calibri"/>
          <w:b/>
          <w:bCs/>
          <w:sz w:val="22"/>
          <w:szCs w:val="22"/>
        </w:rPr>
      </w:pPr>
      <w:r w:rsidRPr="00F867B7">
        <w:rPr>
          <w:rFonts w:eastAsia="Calibri"/>
          <w:b/>
          <w:bCs/>
          <w:sz w:val="22"/>
          <w:szCs w:val="22"/>
        </w:rPr>
        <w:t>5 процентов начальной (максимальной) цены договора, если цена договора составляет от 3 млн. рублей до 50 млн. рублей (включительно);</w:t>
      </w:r>
    </w:p>
    <w:p w:rsidR="00F867B7" w:rsidRPr="00F867B7" w:rsidRDefault="00F867B7" w:rsidP="00F867B7">
      <w:pPr>
        <w:keepLines/>
        <w:widowControl w:val="0"/>
        <w:autoSpaceDN w:val="0"/>
        <w:jc w:val="both"/>
        <w:outlineLvl w:val="1"/>
        <w:rPr>
          <w:rFonts w:eastAsia="Calibri"/>
          <w:sz w:val="22"/>
          <w:szCs w:val="22"/>
        </w:rPr>
      </w:pPr>
      <w:r w:rsidRPr="00F867B7">
        <w:rPr>
          <w:rFonts w:eastAsia="Calibri"/>
          <w:sz w:val="22"/>
          <w:szCs w:val="22"/>
        </w:rPr>
        <w:t xml:space="preserve">           7.</w:t>
      </w:r>
      <w:r w:rsidR="00884EB7">
        <w:rPr>
          <w:rFonts w:eastAsia="Calibri"/>
          <w:sz w:val="22"/>
          <w:szCs w:val="22"/>
        </w:rPr>
        <w:t>6</w:t>
      </w:r>
      <w:r w:rsidRPr="00F867B7">
        <w:rPr>
          <w:rFonts w:eastAsia="Calibri"/>
          <w:sz w:val="22"/>
          <w:szCs w:val="22"/>
        </w:rPr>
        <w:t xml:space="preserve">.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rsidR="00F867B7" w:rsidRPr="00F867B7" w:rsidRDefault="00F867B7" w:rsidP="00F867B7">
      <w:pPr>
        <w:keepLines/>
        <w:widowControl w:val="0"/>
        <w:autoSpaceDN w:val="0"/>
        <w:jc w:val="both"/>
        <w:outlineLvl w:val="1"/>
        <w:rPr>
          <w:rFonts w:eastAsia="Calibri"/>
          <w:b/>
          <w:bCs/>
          <w:sz w:val="22"/>
          <w:szCs w:val="22"/>
        </w:rPr>
      </w:pPr>
      <w:r w:rsidRPr="00F867B7">
        <w:rPr>
          <w:rFonts w:eastAsia="Calibri"/>
          <w:b/>
          <w:bCs/>
          <w:sz w:val="22"/>
          <w:szCs w:val="22"/>
        </w:rPr>
        <w:t xml:space="preserve">1000 рублей, если цена договора не превышает 3 млн. рублей; </w:t>
      </w:r>
    </w:p>
    <w:p w:rsidR="00F867B7" w:rsidRPr="00F867B7" w:rsidRDefault="00F867B7" w:rsidP="00F867B7">
      <w:pPr>
        <w:keepLines/>
        <w:widowControl w:val="0"/>
        <w:autoSpaceDN w:val="0"/>
        <w:jc w:val="both"/>
        <w:outlineLvl w:val="1"/>
        <w:rPr>
          <w:rFonts w:eastAsia="Calibri"/>
          <w:b/>
          <w:bCs/>
          <w:sz w:val="22"/>
          <w:szCs w:val="22"/>
        </w:rPr>
      </w:pPr>
      <w:r w:rsidRPr="00F867B7">
        <w:rPr>
          <w:rFonts w:eastAsia="Calibri"/>
          <w:b/>
          <w:bCs/>
          <w:sz w:val="22"/>
          <w:szCs w:val="22"/>
        </w:rPr>
        <w:t>5000 рублей, если цена договора составляет от 3 млн. рублей до 50 млн. рублей (включительно);</w:t>
      </w:r>
    </w:p>
    <w:p w:rsidR="00F867B7" w:rsidRPr="00F867B7" w:rsidRDefault="00F867B7" w:rsidP="00F867B7">
      <w:pPr>
        <w:keepLines/>
        <w:widowControl w:val="0"/>
        <w:autoSpaceDN w:val="0"/>
        <w:ind w:firstLine="567"/>
        <w:jc w:val="both"/>
        <w:outlineLvl w:val="1"/>
        <w:rPr>
          <w:rFonts w:eastAsia="SimSun"/>
          <w:b/>
          <w:bCs/>
          <w:sz w:val="22"/>
          <w:szCs w:val="22"/>
        </w:rPr>
      </w:pPr>
      <w:r w:rsidRPr="00F867B7">
        <w:rPr>
          <w:rFonts w:eastAsia="Calibri"/>
          <w:sz w:val="22"/>
          <w:szCs w:val="22"/>
        </w:rPr>
        <w:t>7.</w:t>
      </w:r>
      <w:r w:rsidR="00884EB7">
        <w:rPr>
          <w:rFonts w:eastAsia="Calibri"/>
          <w:sz w:val="22"/>
          <w:szCs w:val="22"/>
        </w:rPr>
        <w:t>7</w:t>
      </w:r>
      <w:r w:rsidRPr="00F867B7">
        <w:rPr>
          <w:rFonts w:eastAsia="Calibri"/>
          <w:sz w:val="22"/>
          <w:szCs w:val="22"/>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w:t>
      </w:r>
      <w:r w:rsidRPr="00F867B7">
        <w:rPr>
          <w:rFonts w:eastAsia="Calibri"/>
          <w:b/>
          <w:bCs/>
          <w:sz w:val="22"/>
          <w:szCs w:val="22"/>
        </w:rPr>
        <w:t>не может превышать цену договора.</w:t>
      </w:r>
    </w:p>
    <w:p w:rsidR="00F867B7" w:rsidRPr="00F867B7" w:rsidRDefault="00F867B7" w:rsidP="00F867B7">
      <w:pPr>
        <w:keepLines/>
        <w:widowControl w:val="0"/>
        <w:autoSpaceDN w:val="0"/>
        <w:ind w:firstLine="567"/>
        <w:jc w:val="both"/>
        <w:outlineLvl w:val="1"/>
        <w:rPr>
          <w:rFonts w:eastAsia="SimSun"/>
          <w:sz w:val="22"/>
          <w:szCs w:val="22"/>
        </w:rPr>
      </w:pPr>
      <w:r w:rsidRPr="00F867B7">
        <w:rPr>
          <w:rFonts w:eastAsia="Calibri"/>
          <w:sz w:val="22"/>
          <w:szCs w:val="22"/>
        </w:rPr>
        <w:t>7.</w:t>
      </w:r>
      <w:r w:rsidR="00884EB7">
        <w:rPr>
          <w:rFonts w:eastAsia="Calibri"/>
          <w:sz w:val="22"/>
          <w:szCs w:val="22"/>
        </w:rPr>
        <w:t>8</w:t>
      </w:r>
      <w:r w:rsidRPr="00F867B7">
        <w:rPr>
          <w:rFonts w:eastAsia="Calibri"/>
          <w:sz w:val="22"/>
          <w:szCs w:val="22"/>
        </w:rPr>
        <w:t xml:space="preserve">. Общая сумма начисленной неустойки (штрафов, пени) за ненадлежащее исполнение Заказчиком обязательств, предусмотренных договором, </w:t>
      </w:r>
      <w:r w:rsidRPr="00F867B7">
        <w:rPr>
          <w:rFonts w:eastAsia="Calibri"/>
          <w:b/>
          <w:bCs/>
          <w:sz w:val="22"/>
          <w:szCs w:val="22"/>
        </w:rPr>
        <w:t>не может превышать цену договора</w:t>
      </w:r>
      <w:r w:rsidRPr="00F867B7">
        <w:rPr>
          <w:rFonts w:eastAsia="Calibri"/>
          <w:sz w:val="22"/>
          <w:szCs w:val="22"/>
        </w:rPr>
        <w:t>.</w:t>
      </w:r>
    </w:p>
    <w:p w:rsidR="00F867B7" w:rsidRPr="00F867B7" w:rsidRDefault="00884EB7" w:rsidP="00F867B7">
      <w:pPr>
        <w:keepLines/>
        <w:widowControl w:val="0"/>
        <w:autoSpaceDN w:val="0"/>
        <w:ind w:firstLine="567"/>
        <w:jc w:val="both"/>
        <w:outlineLvl w:val="1"/>
        <w:rPr>
          <w:rFonts w:eastAsia="SimSun"/>
          <w:sz w:val="22"/>
          <w:szCs w:val="22"/>
        </w:rPr>
      </w:pPr>
      <w:r>
        <w:rPr>
          <w:rFonts w:eastAsia="Calibri"/>
          <w:sz w:val="22"/>
          <w:szCs w:val="22"/>
        </w:rPr>
        <w:t>7.9</w:t>
      </w:r>
      <w:r w:rsidR="00F867B7" w:rsidRPr="00F867B7">
        <w:rPr>
          <w:rFonts w:eastAsia="Calibri"/>
          <w:sz w:val="22"/>
          <w:szCs w:val="22"/>
        </w:rPr>
        <w:t xml:space="preserve">. </w:t>
      </w:r>
      <w:r w:rsidR="00F867B7" w:rsidRPr="00F867B7">
        <w:rPr>
          <w:rFonts w:eastAsia="SimSun"/>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867B7" w:rsidRPr="004F2C95" w:rsidRDefault="00F867B7" w:rsidP="00F867B7">
      <w:pPr>
        <w:keepLines/>
        <w:widowControl w:val="0"/>
        <w:autoSpaceDN w:val="0"/>
        <w:ind w:firstLine="567"/>
        <w:jc w:val="both"/>
        <w:outlineLvl w:val="1"/>
        <w:rPr>
          <w:rFonts w:eastAsia="SimSun"/>
          <w:b/>
          <w:bCs/>
          <w:sz w:val="22"/>
          <w:szCs w:val="22"/>
        </w:rPr>
      </w:pPr>
      <w:r w:rsidRPr="00F867B7">
        <w:rPr>
          <w:rFonts w:eastAsia="SimSun"/>
          <w:sz w:val="22"/>
          <w:szCs w:val="22"/>
        </w:rPr>
        <w:t>7.1</w:t>
      </w:r>
      <w:r w:rsidR="00884EB7">
        <w:rPr>
          <w:rFonts w:eastAsia="SimSun"/>
          <w:sz w:val="22"/>
          <w:szCs w:val="22"/>
        </w:rPr>
        <w:t>0</w:t>
      </w:r>
      <w:r w:rsidRPr="00F867B7">
        <w:rPr>
          <w:rFonts w:eastAsia="SimSun"/>
          <w:sz w:val="22"/>
          <w:szCs w:val="22"/>
        </w:rPr>
        <w:t xml:space="preserve">. В случае неисполнения или ненадлежащего исполнения обязательства, предусмотренного договором, </w:t>
      </w:r>
      <w:r w:rsidRPr="004F2C95">
        <w:rPr>
          <w:rFonts w:eastAsia="SimSun"/>
          <w:b/>
          <w:bCs/>
          <w:sz w:val="22"/>
          <w:szCs w:val="22"/>
        </w:rPr>
        <w:t>заказчик вправе произвести оплату по договору за вычетом соответствующего размера неустойки (штрафа, пени).</w:t>
      </w:r>
    </w:p>
    <w:p w:rsidR="00F867B7" w:rsidRPr="00F867B7" w:rsidRDefault="00F867B7" w:rsidP="00F867B7">
      <w:pPr>
        <w:keepLines/>
        <w:widowControl w:val="0"/>
        <w:autoSpaceDN w:val="0"/>
        <w:ind w:firstLine="567"/>
        <w:jc w:val="both"/>
        <w:outlineLvl w:val="1"/>
        <w:rPr>
          <w:rFonts w:eastAsia="SimSun"/>
          <w:sz w:val="22"/>
          <w:szCs w:val="22"/>
        </w:rPr>
      </w:pPr>
      <w:r w:rsidRPr="00F867B7">
        <w:rPr>
          <w:rFonts w:eastAsia="SimSun"/>
          <w:sz w:val="22"/>
          <w:szCs w:val="22"/>
        </w:rPr>
        <w:lastRenderedPageBreak/>
        <w:t>7.1</w:t>
      </w:r>
      <w:r w:rsidR="00884EB7">
        <w:rPr>
          <w:rFonts w:eastAsia="SimSun"/>
          <w:sz w:val="22"/>
          <w:szCs w:val="22"/>
        </w:rPr>
        <w:t>1</w:t>
      </w:r>
      <w:r w:rsidRPr="00F867B7">
        <w:rPr>
          <w:rFonts w:eastAsia="SimSun"/>
          <w:sz w:val="22"/>
          <w:szCs w:val="22"/>
        </w:rPr>
        <w:t>. В случае невозможности своевременной поставки Поставщик не менее чем за десять дней до наступления даты поставки обязан письменно известить об этом Заказчика и согласовать с ним дальнейшие действия. Такое извещение необходимо Заказчику для своевременного принятия мер по обеспечению срочной поставки товара для неотложных нужд. При этом Заказчик может потребовать от Поставщика уменьшения объема поставки с соответствующим перерасчетом цены договора и такое справедливое требование Заказчика подлежит обязательному удовлетворению Поставщиком. Извещение Заказчика Поставщиком о невозможности осуществить своевременную поставку не освобождает Поставщика от уплаты неустойки по настоящему договору.</w:t>
      </w:r>
    </w:p>
    <w:p w:rsidR="00F867B7" w:rsidRPr="00F867B7" w:rsidRDefault="00F867B7" w:rsidP="00F867B7">
      <w:pPr>
        <w:keepLines/>
        <w:widowControl w:val="0"/>
        <w:autoSpaceDN w:val="0"/>
        <w:ind w:firstLine="567"/>
        <w:jc w:val="both"/>
        <w:outlineLvl w:val="1"/>
        <w:rPr>
          <w:rFonts w:eastAsia="SimSun"/>
          <w:sz w:val="22"/>
          <w:szCs w:val="22"/>
        </w:rPr>
      </w:pPr>
      <w:r w:rsidRPr="00F867B7">
        <w:rPr>
          <w:rFonts w:eastAsia="SimSun"/>
          <w:sz w:val="22"/>
          <w:szCs w:val="22"/>
        </w:rPr>
        <w:t>7.1</w:t>
      </w:r>
      <w:r w:rsidR="00884EB7">
        <w:rPr>
          <w:rFonts w:eastAsia="SimSun"/>
          <w:sz w:val="22"/>
          <w:szCs w:val="22"/>
        </w:rPr>
        <w:t>2</w:t>
      </w:r>
      <w:r w:rsidRPr="00F867B7">
        <w:rPr>
          <w:rFonts w:eastAsia="SimSun"/>
          <w:sz w:val="22"/>
          <w:szCs w:val="22"/>
        </w:rPr>
        <w:t xml:space="preserve">. Поставщик предоставляет по запросу Заказчика, в сроки, указанные в таком запросе, информацию о ходе исполнения обязательств по настоящему договору. </w:t>
      </w:r>
    </w:p>
    <w:p w:rsidR="00F867B7" w:rsidRPr="00F867B7" w:rsidRDefault="00F867B7" w:rsidP="00F867B7">
      <w:pPr>
        <w:keepLines/>
        <w:widowControl w:val="0"/>
        <w:autoSpaceDN w:val="0"/>
        <w:ind w:firstLine="567"/>
        <w:jc w:val="both"/>
        <w:outlineLvl w:val="1"/>
        <w:rPr>
          <w:rFonts w:eastAsia="SimSun"/>
          <w:sz w:val="22"/>
          <w:szCs w:val="22"/>
          <w:lang w:bidi="ru-RU"/>
        </w:rPr>
      </w:pPr>
      <w:r w:rsidRPr="00F867B7">
        <w:rPr>
          <w:rFonts w:eastAsia="SimSun"/>
          <w:sz w:val="22"/>
          <w:szCs w:val="22"/>
        </w:rPr>
        <w:t>7.1</w:t>
      </w:r>
      <w:r w:rsidR="00884EB7">
        <w:rPr>
          <w:rFonts w:eastAsia="SimSun"/>
          <w:sz w:val="22"/>
          <w:szCs w:val="22"/>
        </w:rPr>
        <w:t>3</w:t>
      </w:r>
      <w:r w:rsidRPr="00F867B7">
        <w:rPr>
          <w:rFonts w:eastAsia="SimSun"/>
          <w:sz w:val="22"/>
          <w:szCs w:val="22"/>
        </w:rPr>
        <w:t xml:space="preserve">. </w:t>
      </w:r>
      <w:r w:rsidRPr="00F867B7">
        <w:rPr>
          <w:rFonts w:eastAsia="SimSun"/>
          <w:sz w:val="22"/>
          <w:szCs w:val="22"/>
          <w:lang w:bidi="ru-RU"/>
        </w:rPr>
        <w:t>Заказчик вправе требовать взыскания убытков в полной сумме сверх неустойки.</w:t>
      </w:r>
    </w:p>
    <w:p w:rsidR="00F867B7" w:rsidRPr="00F867B7" w:rsidRDefault="00F867B7" w:rsidP="00F867B7">
      <w:pPr>
        <w:keepLines/>
        <w:widowControl w:val="0"/>
        <w:autoSpaceDN w:val="0"/>
        <w:ind w:firstLine="567"/>
        <w:jc w:val="both"/>
        <w:outlineLvl w:val="1"/>
        <w:rPr>
          <w:rFonts w:eastAsia="SimSun"/>
          <w:sz w:val="22"/>
          <w:szCs w:val="22"/>
          <w:lang w:bidi="ru-RU"/>
        </w:rPr>
      </w:pPr>
      <w:r w:rsidRPr="00F867B7">
        <w:rPr>
          <w:rFonts w:eastAsia="SimSun"/>
          <w:sz w:val="22"/>
          <w:szCs w:val="22"/>
          <w:lang w:bidi="ru-RU"/>
        </w:rPr>
        <w:t>7.1</w:t>
      </w:r>
      <w:r w:rsidR="00884EB7">
        <w:rPr>
          <w:rFonts w:eastAsia="SimSun"/>
          <w:sz w:val="22"/>
          <w:szCs w:val="22"/>
          <w:lang w:bidi="ru-RU"/>
        </w:rPr>
        <w:t>4</w:t>
      </w:r>
      <w:r w:rsidRPr="00F867B7">
        <w:rPr>
          <w:rFonts w:eastAsia="SimSun"/>
          <w:sz w:val="22"/>
          <w:szCs w:val="22"/>
          <w:lang w:bidi="ru-RU"/>
        </w:rPr>
        <w:t xml:space="preserve">. 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 в натуре. </w:t>
      </w:r>
    </w:p>
    <w:p w:rsidR="00F867B7" w:rsidRPr="00F867B7" w:rsidRDefault="00F867B7" w:rsidP="00F867B7">
      <w:pPr>
        <w:keepLines/>
        <w:widowControl w:val="0"/>
        <w:autoSpaceDN w:val="0"/>
        <w:ind w:firstLine="567"/>
        <w:jc w:val="both"/>
        <w:outlineLvl w:val="1"/>
        <w:rPr>
          <w:rFonts w:eastAsia="SimSun"/>
          <w:sz w:val="22"/>
          <w:szCs w:val="22"/>
          <w:lang w:bidi="ru-RU"/>
        </w:rPr>
      </w:pPr>
      <w:r w:rsidRPr="00F867B7">
        <w:rPr>
          <w:rFonts w:eastAsia="SimSun"/>
          <w:sz w:val="22"/>
          <w:szCs w:val="22"/>
          <w:lang w:bidi="ru-RU"/>
        </w:rPr>
        <w:t>7.1</w:t>
      </w:r>
      <w:r w:rsidR="00884EB7">
        <w:rPr>
          <w:rFonts w:eastAsia="SimSun"/>
          <w:sz w:val="22"/>
          <w:szCs w:val="22"/>
          <w:lang w:bidi="ru-RU"/>
        </w:rPr>
        <w:t>5</w:t>
      </w:r>
      <w:r w:rsidRPr="00F867B7">
        <w:rPr>
          <w:rFonts w:eastAsia="SimSun"/>
          <w:sz w:val="22"/>
          <w:szCs w:val="22"/>
          <w:lang w:bidi="ru-RU"/>
        </w:rPr>
        <w:t xml:space="preserve">. Если вследствие просрочки исполнение поставщика утратило интерес для заказчика, заказчик вправе отказаться от принятия исполнения и требовать возмещения убытков. </w:t>
      </w:r>
    </w:p>
    <w:p w:rsidR="00F867B7" w:rsidRPr="00F867B7" w:rsidRDefault="00F867B7" w:rsidP="00F867B7">
      <w:pPr>
        <w:keepLines/>
        <w:widowControl w:val="0"/>
        <w:autoSpaceDN w:val="0"/>
        <w:ind w:firstLine="567"/>
        <w:jc w:val="both"/>
        <w:outlineLvl w:val="1"/>
        <w:rPr>
          <w:rFonts w:eastAsia="SimSun"/>
          <w:sz w:val="22"/>
          <w:szCs w:val="22"/>
        </w:rPr>
      </w:pPr>
      <w:r w:rsidRPr="00F867B7">
        <w:rPr>
          <w:rFonts w:eastAsia="SimSun"/>
          <w:sz w:val="22"/>
          <w:szCs w:val="22"/>
        </w:rPr>
        <w:t>7.</w:t>
      </w:r>
      <w:r w:rsidR="00884EB7">
        <w:rPr>
          <w:rFonts w:eastAsia="SimSun"/>
          <w:sz w:val="22"/>
          <w:szCs w:val="22"/>
        </w:rPr>
        <w:t>20</w:t>
      </w:r>
      <w:r w:rsidRPr="00F867B7">
        <w:rPr>
          <w:rFonts w:eastAsia="SimSun"/>
          <w:sz w:val="22"/>
          <w:szCs w:val="22"/>
        </w:rPr>
        <w:t>. Ответственность Сторон в иных случаях определяется в соответствии с действующим законодательством Российской Федерации.</w:t>
      </w:r>
    </w:p>
    <w:p w:rsidR="00F867B7" w:rsidRPr="00F867B7" w:rsidRDefault="00F867B7" w:rsidP="00F867B7">
      <w:pPr>
        <w:widowControl w:val="0"/>
        <w:autoSpaceDE w:val="0"/>
        <w:autoSpaceDN w:val="0"/>
        <w:adjustRightInd w:val="0"/>
        <w:ind w:firstLine="426"/>
        <w:jc w:val="both"/>
        <w:rPr>
          <w:rFonts w:eastAsia="Arial CYR"/>
          <w:kern w:val="1"/>
          <w:sz w:val="22"/>
          <w:szCs w:val="22"/>
          <w:lang w:eastAsia="en-US"/>
        </w:rPr>
      </w:pPr>
    </w:p>
    <w:p w:rsidR="00F867B7" w:rsidRPr="00F867B7" w:rsidRDefault="00F867B7" w:rsidP="00F867B7">
      <w:pPr>
        <w:shd w:val="clear" w:color="auto" w:fill="FFFFFF"/>
        <w:ind w:firstLine="720"/>
        <w:jc w:val="center"/>
        <w:rPr>
          <w:b/>
          <w:sz w:val="22"/>
          <w:szCs w:val="22"/>
        </w:rPr>
      </w:pPr>
      <w:r w:rsidRPr="00F867B7">
        <w:rPr>
          <w:b/>
          <w:sz w:val="22"/>
          <w:szCs w:val="22"/>
        </w:rPr>
        <w:t>8. Непреодолимая сила</w:t>
      </w:r>
    </w:p>
    <w:p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rsidR="00F867B7" w:rsidRPr="00F867B7" w:rsidRDefault="00F867B7" w:rsidP="00F867B7">
      <w:pPr>
        <w:shd w:val="clear" w:color="auto" w:fill="FFFFFF"/>
        <w:tabs>
          <w:tab w:val="left" w:pos="4445"/>
        </w:tabs>
        <w:ind w:firstLine="709"/>
        <w:jc w:val="both"/>
        <w:rPr>
          <w:sz w:val="22"/>
          <w:szCs w:val="22"/>
        </w:rPr>
      </w:pPr>
      <w:r w:rsidRPr="00F867B7">
        <w:rPr>
          <w:sz w:val="22"/>
          <w:szCs w:val="22"/>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rsidR="00F867B7" w:rsidRPr="00F867B7" w:rsidRDefault="00F867B7" w:rsidP="00F867B7">
      <w:pPr>
        <w:shd w:val="clear" w:color="auto" w:fill="FFFFFF"/>
        <w:tabs>
          <w:tab w:val="left" w:pos="4445"/>
        </w:tabs>
        <w:ind w:firstLine="709"/>
        <w:jc w:val="both"/>
        <w:rPr>
          <w:sz w:val="22"/>
          <w:szCs w:val="22"/>
        </w:rPr>
      </w:pPr>
      <w:r w:rsidRPr="00F867B7">
        <w:rPr>
          <w:sz w:val="22"/>
          <w:szCs w:val="22"/>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rsidR="00F867B7" w:rsidRPr="00F867B7" w:rsidRDefault="00F867B7" w:rsidP="00F867B7">
      <w:pPr>
        <w:shd w:val="clear" w:color="auto" w:fill="FFFFFF"/>
        <w:jc w:val="center"/>
        <w:rPr>
          <w:b/>
          <w:sz w:val="22"/>
          <w:szCs w:val="22"/>
        </w:rPr>
      </w:pPr>
    </w:p>
    <w:p w:rsidR="00F867B7" w:rsidRPr="00F867B7" w:rsidRDefault="00F867B7" w:rsidP="00F867B7">
      <w:pPr>
        <w:shd w:val="clear" w:color="auto" w:fill="FFFFFF"/>
        <w:jc w:val="center"/>
        <w:rPr>
          <w:b/>
          <w:sz w:val="22"/>
          <w:szCs w:val="22"/>
        </w:rPr>
      </w:pPr>
      <w:r w:rsidRPr="00F867B7">
        <w:rPr>
          <w:b/>
          <w:sz w:val="22"/>
          <w:szCs w:val="22"/>
        </w:rPr>
        <w:t>9. Антикоррупционная оговорка</w:t>
      </w:r>
    </w:p>
    <w:p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 xml:space="preserve">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w:t>
      </w:r>
      <w:r w:rsidRPr="00F867B7">
        <w:rPr>
          <w:rFonts w:eastAsia="Calibri"/>
          <w:kern w:val="26"/>
          <w:sz w:val="22"/>
          <w:szCs w:val="22"/>
          <w:lang w:eastAsia="en-US"/>
        </w:rPr>
        <w:lastRenderedPageBreak/>
        <w:t>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867B7" w:rsidRPr="00F867B7" w:rsidRDefault="00F867B7" w:rsidP="00F867B7">
      <w:pPr>
        <w:spacing w:after="160"/>
        <w:ind w:firstLine="708"/>
        <w:jc w:val="both"/>
        <w:rPr>
          <w:rFonts w:eastAsia="Calibri"/>
          <w:kern w:val="26"/>
          <w:sz w:val="22"/>
          <w:szCs w:val="22"/>
          <w:lang w:eastAsia="en-US"/>
        </w:rPr>
      </w:pPr>
      <w:r w:rsidRPr="00F867B7">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867B7" w:rsidRPr="00F867B7" w:rsidRDefault="00F867B7" w:rsidP="00F867B7">
      <w:pPr>
        <w:shd w:val="clear" w:color="auto" w:fill="FFFFFF"/>
        <w:jc w:val="center"/>
        <w:rPr>
          <w:b/>
          <w:sz w:val="22"/>
          <w:szCs w:val="22"/>
        </w:rPr>
      </w:pPr>
      <w:r w:rsidRPr="00F867B7">
        <w:rPr>
          <w:b/>
          <w:sz w:val="22"/>
          <w:szCs w:val="22"/>
        </w:rPr>
        <w:t>10. Разрешение споров и разногласий</w:t>
      </w:r>
    </w:p>
    <w:p w:rsidR="00F867B7" w:rsidRPr="00F867B7" w:rsidRDefault="00F867B7" w:rsidP="00F867B7">
      <w:pPr>
        <w:shd w:val="clear" w:color="auto" w:fill="FFFFFF"/>
        <w:ind w:firstLine="567"/>
        <w:jc w:val="both"/>
        <w:rPr>
          <w:sz w:val="22"/>
          <w:szCs w:val="22"/>
        </w:rPr>
      </w:pPr>
      <w:r w:rsidRPr="00F867B7">
        <w:rPr>
          <w:sz w:val="22"/>
          <w:szCs w:val="22"/>
        </w:rPr>
        <w:t>10.1. В случае возникновения споров и разногласий по договору и в связи с ними Стороны примут меры к их разрешению путем переговоров.</w:t>
      </w:r>
    </w:p>
    <w:p w:rsidR="00F867B7" w:rsidRPr="00F867B7" w:rsidRDefault="00F867B7" w:rsidP="00F867B7">
      <w:pPr>
        <w:shd w:val="clear" w:color="auto" w:fill="FFFFFF"/>
        <w:ind w:firstLine="567"/>
        <w:jc w:val="both"/>
        <w:rPr>
          <w:sz w:val="22"/>
          <w:szCs w:val="22"/>
        </w:rPr>
      </w:pPr>
      <w:r w:rsidRPr="00F867B7">
        <w:rPr>
          <w:sz w:val="22"/>
          <w:szCs w:val="22"/>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w:t>
      </w:r>
      <w:r w:rsidR="00993DB3">
        <w:rPr>
          <w:sz w:val="22"/>
          <w:szCs w:val="22"/>
        </w:rPr>
        <w:t>5</w:t>
      </w:r>
      <w:r w:rsidRPr="00F867B7">
        <w:rPr>
          <w:sz w:val="22"/>
          <w:szCs w:val="22"/>
        </w:rPr>
        <w:t xml:space="preserve"> (</w:t>
      </w:r>
      <w:r w:rsidR="00993DB3">
        <w:rPr>
          <w:sz w:val="22"/>
          <w:szCs w:val="22"/>
        </w:rPr>
        <w:t>пятнадцати</w:t>
      </w:r>
      <w:r w:rsidRPr="00F867B7">
        <w:rPr>
          <w:sz w:val="22"/>
          <w:szCs w:val="22"/>
        </w:rPr>
        <w:t>) календарных дней с даты получения претензии.</w:t>
      </w:r>
    </w:p>
    <w:p w:rsidR="00F867B7" w:rsidRPr="00F867B7" w:rsidRDefault="00F867B7" w:rsidP="00F867B7">
      <w:pPr>
        <w:shd w:val="clear" w:color="auto" w:fill="FFFFFF"/>
        <w:ind w:firstLine="567"/>
        <w:jc w:val="both"/>
        <w:rPr>
          <w:b/>
          <w:bCs/>
          <w:sz w:val="22"/>
          <w:szCs w:val="22"/>
        </w:rPr>
      </w:pPr>
      <w:r w:rsidRPr="00F867B7">
        <w:rPr>
          <w:sz w:val="22"/>
          <w:szCs w:val="22"/>
        </w:rPr>
        <w:t>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w:t>
      </w:r>
      <w:r w:rsidR="00993DB3">
        <w:rPr>
          <w:sz w:val="22"/>
          <w:szCs w:val="22"/>
        </w:rPr>
        <w:t xml:space="preserve"> календарных</w:t>
      </w:r>
      <w:r w:rsidRPr="00F867B7">
        <w:rPr>
          <w:sz w:val="22"/>
          <w:szCs w:val="22"/>
        </w:rPr>
        <w:t xml:space="preserve"> дней со дня получения. В случае невозможности урегулирования споров путём переговоров, они передаются на рассмотрение в </w:t>
      </w:r>
      <w:r w:rsidRPr="00F867B7">
        <w:rPr>
          <w:b/>
          <w:bCs/>
          <w:sz w:val="22"/>
          <w:szCs w:val="22"/>
        </w:rPr>
        <w:t>Арбитражн</w:t>
      </w:r>
      <w:r w:rsidR="00F64510">
        <w:rPr>
          <w:b/>
          <w:bCs/>
          <w:sz w:val="22"/>
          <w:szCs w:val="22"/>
        </w:rPr>
        <w:t>ом</w:t>
      </w:r>
      <w:r w:rsidRPr="00F867B7">
        <w:rPr>
          <w:b/>
          <w:bCs/>
          <w:sz w:val="22"/>
          <w:szCs w:val="22"/>
        </w:rPr>
        <w:t xml:space="preserve"> суд</w:t>
      </w:r>
      <w:r w:rsidR="00F64510">
        <w:rPr>
          <w:b/>
          <w:bCs/>
          <w:sz w:val="22"/>
          <w:szCs w:val="22"/>
        </w:rPr>
        <w:t>е</w:t>
      </w:r>
      <w:r w:rsidR="00F64510" w:rsidRPr="00F64510">
        <w:t xml:space="preserve"> </w:t>
      </w:r>
      <w:r w:rsidR="00F64510" w:rsidRPr="00F64510">
        <w:rPr>
          <w:b/>
          <w:bCs/>
          <w:sz w:val="22"/>
          <w:szCs w:val="22"/>
        </w:rPr>
        <w:t>Республик</w:t>
      </w:r>
      <w:r w:rsidR="00F64510">
        <w:rPr>
          <w:b/>
          <w:bCs/>
          <w:sz w:val="22"/>
          <w:szCs w:val="22"/>
        </w:rPr>
        <w:t>и</w:t>
      </w:r>
      <w:r w:rsidR="00F64510" w:rsidRPr="00F64510">
        <w:rPr>
          <w:b/>
          <w:bCs/>
          <w:sz w:val="22"/>
          <w:szCs w:val="22"/>
        </w:rPr>
        <w:t xml:space="preserve"> Бурятия</w:t>
      </w:r>
      <w:r w:rsidRPr="00F867B7">
        <w:rPr>
          <w:b/>
          <w:bCs/>
          <w:sz w:val="22"/>
          <w:szCs w:val="22"/>
        </w:rPr>
        <w:t>.</w:t>
      </w:r>
    </w:p>
    <w:p w:rsidR="00F867B7" w:rsidRPr="00F867B7" w:rsidRDefault="00F867B7" w:rsidP="00F867B7">
      <w:pPr>
        <w:keepLines/>
        <w:widowControl w:val="0"/>
        <w:autoSpaceDN w:val="0"/>
        <w:jc w:val="both"/>
        <w:outlineLvl w:val="1"/>
        <w:rPr>
          <w:rFonts w:eastAsia="SimSun"/>
          <w:szCs w:val="24"/>
        </w:rPr>
      </w:pPr>
    </w:p>
    <w:p w:rsidR="00F867B7" w:rsidRPr="00F867B7" w:rsidRDefault="00F867B7" w:rsidP="00F867B7">
      <w:pPr>
        <w:widowControl w:val="0"/>
        <w:numPr>
          <w:ilvl w:val="0"/>
          <w:numId w:val="18"/>
        </w:numPr>
        <w:shd w:val="clear" w:color="auto" w:fill="FFFFFF"/>
        <w:autoSpaceDE w:val="0"/>
        <w:autoSpaceDN w:val="0"/>
        <w:adjustRightInd w:val="0"/>
        <w:spacing w:after="120" w:line="259" w:lineRule="auto"/>
        <w:ind w:left="3402"/>
        <w:contextualSpacing/>
        <w:rPr>
          <w:rFonts w:eastAsia="Calibri"/>
          <w:sz w:val="22"/>
          <w:szCs w:val="22"/>
          <w:lang w:eastAsia="en-US"/>
        </w:rPr>
      </w:pPr>
      <w:r w:rsidRPr="00F867B7">
        <w:rPr>
          <w:rFonts w:eastAsia="MS PGothic"/>
          <w:b/>
          <w:sz w:val="22"/>
          <w:szCs w:val="22"/>
          <w:lang w:eastAsia="ja-JP"/>
        </w:rPr>
        <w:t>Порядок изменения и расторжения договора</w:t>
      </w:r>
      <w:bookmarkStart w:id="7" w:name="sub_958"/>
    </w:p>
    <w:p w:rsidR="00EC5B76" w:rsidRPr="00EC5B76" w:rsidRDefault="00F867B7" w:rsidP="00F867B7">
      <w:pPr>
        <w:shd w:val="clear" w:color="auto" w:fill="FFFFFF"/>
        <w:ind w:firstLine="426"/>
        <w:jc w:val="both"/>
        <w:rPr>
          <w:bCs/>
          <w:sz w:val="22"/>
          <w:szCs w:val="22"/>
        </w:rPr>
      </w:pPr>
      <w:r w:rsidRPr="00F867B7">
        <w:rPr>
          <w:b/>
          <w:sz w:val="22"/>
          <w:szCs w:val="22"/>
        </w:rPr>
        <w:t xml:space="preserve">     </w:t>
      </w:r>
      <w:r w:rsidRPr="00EC5B76">
        <w:rPr>
          <w:bCs/>
          <w:sz w:val="22"/>
          <w:szCs w:val="22"/>
        </w:rPr>
        <w:t xml:space="preserve">11.1. </w:t>
      </w:r>
      <w:r w:rsidR="00820C89" w:rsidRPr="00EC5B76">
        <w:rPr>
          <w:bCs/>
          <w:sz w:val="22"/>
          <w:szCs w:val="22"/>
        </w:rPr>
        <w:t xml:space="preserve">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rsidR="00EC5B76" w:rsidRPr="00EC5B76" w:rsidRDefault="00820C89" w:rsidP="00F867B7">
      <w:pPr>
        <w:shd w:val="clear" w:color="auto" w:fill="FFFFFF"/>
        <w:ind w:firstLine="426"/>
        <w:jc w:val="both"/>
        <w:rPr>
          <w:bCs/>
          <w:sz w:val="22"/>
          <w:szCs w:val="22"/>
        </w:rPr>
      </w:pPr>
      <w:r w:rsidRPr="00EC5B76">
        <w:rPr>
          <w:bCs/>
          <w:sz w:val="22"/>
          <w:szCs w:val="22"/>
        </w:rPr>
        <w:t xml:space="preserve"> </w:t>
      </w:r>
      <w:r w:rsidR="00EC5B76">
        <w:rPr>
          <w:bCs/>
          <w:sz w:val="22"/>
          <w:szCs w:val="22"/>
        </w:rPr>
        <w:t>11.2</w:t>
      </w:r>
      <w:r w:rsidRPr="00EC5B76">
        <w:rPr>
          <w:bCs/>
          <w:sz w:val="22"/>
          <w:szCs w:val="22"/>
        </w:rPr>
        <w:t>. 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rsidR="00EC5B76" w:rsidRPr="00EC5B76" w:rsidRDefault="00820C89" w:rsidP="00F867B7">
      <w:pPr>
        <w:shd w:val="clear" w:color="auto" w:fill="FFFFFF"/>
        <w:ind w:firstLine="426"/>
        <w:jc w:val="both"/>
        <w:rPr>
          <w:bCs/>
          <w:sz w:val="22"/>
          <w:szCs w:val="22"/>
        </w:rPr>
      </w:pPr>
      <w:r w:rsidRPr="00EC5B76">
        <w:rPr>
          <w:bCs/>
          <w:sz w:val="22"/>
          <w:szCs w:val="22"/>
        </w:rPr>
        <w:t xml:space="preserve"> </w:t>
      </w:r>
      <w:r w:rsidR="00EC5B76">
        <w:rPr>
          <w:bCs/>
          <w:sz w:val="22"/>
          <w:szCs w:val="22"/>
        </w:rPr>
        <w:t>11.3</w:t>
      </w:r>
      <w:r w:rsidRPr="00EC5B76">
        <w:rPr>
          <w:bCs/>
          <w:sz w:val="22"/>
          <w:szCs w:val="22"/>
        </w:rPr>
        <w:t>. 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rsidR="00EC5B76" w:rsidRPr="00EC5B76" w:rsidRDefault="00820C89" w:rsidP="00F867B7">
      <w:pPr>
        <w:shd w:val="clear" w:color="auto" w:fill="FFFFFF"/>
        <w:ind w:firstLine="426"/>
        <w:jc w:val="both"/>
        <w:rPr>
          <w:bCs/>
          <w:sz w:val="22"/>
          <w:szCs w:val="22"/>
        </w:rPr>
      </w:pPr>
      <w:r w:rsidRPr="00EC5B76">
        <w:rPr>
          <w:bCs/>
          <w:sz w:val="22"/>
          <w:szCs w:val="22"/>
        </w:rPr>
        <w:t xml:space="preserve"> </w:t>
      </w:r>
      <w:r w:rsidR="00EC5B76">
        <w:rPr>
          <w:bCs/>
          <w:sz w:val="22"/>
          <w:szCs w:val="22"/>
        </w:rPr>
        <w:t>11</w:t>
      </w:r>
      <w:r w:rsidRPr="00EC5B76">
        <w:rPr>
          <w:bCs/>
          <w:sz w:val="22"/>
          <w:szCs w:val="22"/>
        </w:rPr>
        <w:t xml:space="preserve">.3.1. снижения цены договора без изменения объема закупаемых товаров, работ, услуг; </w:t>
      </w:r>
    </w:p>
    <w:p w:rsidR="00820C89" w:rsidRDefault="002B4F5E" w:rsidP="00F867B7">
      <w:pPr>
        <w:shd w:val="clear" w:color="auto" w:fill="FFFFFF"/>
        <w:ind w:firstLine="426"/>
        <w:jc w:val="both"/>
        <w:rPr>
          <w:bCs/>
          <w:sz w:val="22"/>
          <w:szCs w:val="22"/>
        </w:rPr>
      </w:pPr>
      <w:r>
        <w:rPr>
          <w:bCs/>
          <w:sz w:val="22"/>
          <w:szCs w:val="22"/>
        </w:rPr>
        <w:t xml:space="preserve"> </w:t>
      </w:r>
      <w:r w:rsidR="00EC5B76">
        <w:rPr>
          <w:bCs/>
          <w:sz w:val="22"/>
          <w:szCs w:val="22"/>
        </w:rPr>
        <w:t>11</w:t>
      </w:r>
      <w:r w:rsidR="00820C89" w:rsidRPr="00EC5B76">
        <w:rPr>
          <w:bCs/>
          <w:sz w:val="22"/>
          <w:szCs w:val="22"/>
        </w:rPr>
        <w:t>.3.2. 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rsidR="002B4F5E" w:rsidRDefault="002B4F5E" w:rsidP="00F867B7">
      <w:pPr>
        <w:shd w:val="clear" w:color="auto" w:fill="FFFFFF"/>
        <w:ind w:firstLine="426"/>
        <w:jc w:val="both"/>
        <w:rPr>
          <w:bCs/>
          <w:sz w:val="22"/>
          <w:szCs w:val="22"/>
        </w:rPr>
      </w:pPr>
      <w:r>
        <w:rPr>
          <w:bCs/>
          <w:sz w:val="22"/>
          <w:szCs w:val="22"/>
        </w:rPr>
        <w:t>11</w:t>
      </w:r>
      <w:r w:rsidRPr="002B4F5E">
        <w:rPr>
          <w:bCs/>
          <w:sz w:val="22"/>
          <w:szCs w:val="22"/>
        </w:rPr>
        <w:t xml:space="preserve">.3.3.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w:t>
      </w:r>
      <w:r w:rsidRPr="002B4F5E">
        <w:rPr>
          <w:bCs/>
          <w:sz w:val="22"/>
          <w:szCs w:val="22"/>
        </w:rPr>
        <w:lastRenderedPageBreak/>
        <w:t xml:space="preserve">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 </w:t>
      </w:r>
    </w:p>
    <w:p w:rsidR="002B4F5E" w:rsidRDefault="002B4F5E" w:rsidP="00F867B7">
      <w:pPr>
        <w:shd w:val="clear" w:color="auto" w:fill="FFFFFF"/>
        <w:ind w:firstLine="426"/>
        <w:jc w:val="both"/>
        <w:rPr>
          <w:bCs/>
          <w:sz w:val="22"/>
          <w:szCs w:val="22"/>
        </w:rPr>
      </w:pPr>
      <w:r>
        <w:rPr>
          <w:bCs/>
          <w:sz w:val="22"/>
          <w:szCs w:val="22"/>
        </w:rPr>
        <w:t>11</w:t>
      </w:r>
      <w:r w:rsidRPr="002B4F5E">
        <w:rPr>
          <w:bCs/>
          <w:sz w:val="22"/>
          <w:szCs w:val="22"/>
        </w:rPr>
        <w:t xml:space="preserve">.3.4. в случае изменения в ходе исполнения договора регулируемых государством цен и (или) тарифов на товары, работы, услуги, являющиеся предметом договора; </w:t>
      </w:r>
    </w:p>
    <w:p w:rsidR="002B4F5E" w:rsidRDefault="002B4F5E" w:rsidP="00F867B7">
      <w:pPr>
        <w:shd w:val="clear" w:color="auto" w:fill="FFFFFF"/>
        <w:ind w:firstLine="426"/>
        <w:jc w:val="both"/>
        <w:rPr>
          <w:bCs/>
          <w:sz w:val="22"/>
          <w:szCs w:val="22"/>
        </w:rPr>
      </w:pPr>
      <w:r>
        <w:rPr>
          <w:bCs/>
          <w:sz w:val="22"/>
          <w:szCs w:val="22"/>
        </w:rPr>
        <w:t>11</w:t>
      </w:r>
      <w:r w:rsidRPr="002B4F5E">
        <w:rPr>
          <w:bCs/>
          <w:sz w:val="22"/>
          <w:szCs w:val="22"/>
        </w:rPr>
        <w:t xml:space="preserve">.3.5. 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r>
        <w:rPr>
          <w:bCs/>
          <w:sz w:val="22"/>
          <w:szCs w:val="22"/>
        </w:rPr>
        <w:t xml:space="preserve">      </w:t>
      </w:r>
    </w:p>
    <w:p w:rsidR="002B4F5E" w:rsidRDefault="002B4F5E" w:rsidP="00F867B7">
      <w:pPr>
        <w:shd w:val="clear" w:color="auto" w:fill="FFFFFF"/>
        <w:ind w:firstLine="426"/>
        <w:jc w:val="both"/>
        <w:rPr>
          <w:bCs/>
          <w:sz w:val="22"/>
          <w:szCs w:val="22"/>
        </w:rPr>
      </w:pPr>
      <w:r>
        <w:rPr>
          <w:bCs/>
          <w:sz w:val="22"/>
          <w:szCs w:val="22"/>
        </w:rPr>
        <w:t xml:space="preserve"> 11</w:t>
      </w:r>
      <w:r w:rsidRPr="002B4F5E">
        <w:rPr>
          <w:bCs/>
          <w:sz w:val="22"/>
          <w:szCs w:val="22"/>
        </w:rPr>
        <w:t>.3.6. 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rsidR="004E6FC5" w:rsidRDefault="004E6FC5" w:rsidP="00F867B7">
      <w:pPr>
        <w:shd w:val="clear" w:color="auto" w:fill="FFFFFF"/>
        <w:ind w:firstLine="426"/>
        <w:jc w:val="both"/>
        <w:rPr>
          <w:bCs/>
          <w:sz w:val="22"/>
          <w:szCs w:val="22"/>
        </w:rPr>
      </w:pPr>
      <w:r>
        <w:rPr>
          <w:bCs/>
          <w:sz w:val="22"/>
          <w:szCs w:val="22"/>
        </w:rPr>
        <w:t>11</w:t>
      </w:r>
      <w:r w:rsidRPr="004E6FC5">
        <w:rPr>
          <w:bCs/>
          <w:sz w:val="22"/>
          <w:szCs w:val="22"/>
        </w:rPr>
        <w:t>.</w:t>
      </w:r>
      <w:r>
        <w:rPr>
          <w:bCs/>
          <w:sz w:val="22"/>
          <w:szCs w:val="22"/>
        </w:rPr>
        <w:t>4.</w:t>
      </w:r>
      <w:r w:rsidRPr="004E6FC5">
        <w:rPr>
          <w:bCs/>
          <w:sz w:val="22"/>
          <w:szCs w:val="22"/>
        </w:rPr>
        <w:t xml:space="preserve"> Заключение дополнительных соглашений к договору 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 </w:t>
      </w:r>
    </w:p>
    <w:p w:rsidR="004E6FC5" w:rsidRDefault="004E6FC5" w:rsidP="00F867B7">
      <w:pPr>
        <w:shd w:val="clear" w:color="auto" w:fill="FFFFFF"/>
        <w:ind w:firstLine="426"/>
        <w:jc w:val="both"/>
        <w:rPr>
          <w:bCs/>
          <w:sz w:val="22"/>
          <w:szCs w:val="22"/>
        </w:rPr>
      </w:pPr>
      <w:r>
        <w:rPr>
          <w:bCs/>
          <w:sz w:val="22"/>
          <w:szCs w:val="22"/>
        </w:rPr>
        <w:t>11</w:t>
      </w:r>
      <w:r w:rsidRPr="004E6FC5">
        <w:rPr>
          <w:bCs/>
          <w:sz w:val="22"/>
          <w:szCs w:val="22"/>
        </w:rPr>
        <w:t xml:space="preserve">.5. Не допускается перемена стороны по договору за исключением следующих случаев: </w:t>
      </w:r>
    </w:p>
    <w:p w:rsidR="004E6FC5" w:rsidRDefault="004E6FC5" w:rsidP="00F867B7">
      <w:pPr>
        <w:shd w:val="clear" w:color="auto" w:fill="FFFFFF"/>
        <w:ind w:firstLine="426"/>
        <w:jc w:val="both"/>
        <w:rPr>
          <w:bCs/>
          <w:sz w:val="22"/>
          <w:szCs w:val="22"/>
        </w:rPr>
      </w:pPr>
      <w:r>
        <w:rPr>
          <w:bCs/>
          <w:sz w:val="22"/>
          <w:szCs w:val="22"/>
        </w:rPr>
        <w:t>11</w:t>
      </w:r>
      <w:r w:rsidRPr="004E6FC5">
        <w:rPr>
          <w:bCs/>
          <w:sz w:val="22"/>
          <w:szCs w:val="22"/>
        </w:rPr>
        <w:t xml:space="preserve">.5.1. если новая сторона является правопреемником стороны по договору; </w:t>
      </w:r>
    </w:p>
    <w:p w:rsidR="004E6FC5" w:rsidRDefault="004E6FC5" w:rsidP="00F867B7">
      <w:pPr>
        <w:shd w:val="clear" w:color="auto" w:fill="FFFFFF"/>
        <w:ind w:firstLine="426"/>
        <w:jc w:val="both"/>
        <w:rPr>
          <w:bCs/>
          <w:sz w:val="22"/>
          <w:szCs w:val="22"/>
        </w:rPr>
      </w:pPr>
      <w:r>
        <w:rPr>
          <w:bCs/>
          <w:sz w:val="22"/>
          <w:szCs w:val="22"/>
        </w:rPr>
        <w:t>11</w:t>
      </w:r>
      <w:r w:rsidRPr="004E6FC5">
        <w:rPr>
          <w:bCs/>
          <w:sz w:val="22"/>
          <w:szCs w:val="22"/>
        </w:rPr>
        <w:t xml:space="preserve">.5.2. при переходе прав и обязанностей Заказчика, предусмотренных договором, к новому Заказчику на основании соответствующего договора. </w:t>
      </w:r>
    </w:p>
    <w:p w:rsidR="004E6FC5" w:rsidRDefault="004E6FC5" w:rsidP="00F867B7">
      <w:pPr>
        <w:shd w:val="clear" w:color="auto" w:fill="FFFFFF"/>
        <w:ind w:firstLine="426"/>
        <w:jc w:val="both"/>
        <w:rPr>
          <w:bCs/>
          <w:sz w:val="22"/>
          <w:szCs w:val="22"/>
        </w:rPr>
      </w:pPr>
      <w:r>
        <w:rPr>
          <w:bCs/>
          <w:sz w:val="22"/>
          <w:szCs w:val="22"/>
        </w:rPr>
        <w:t>11</w:t>
      </w:r>
      <w:r w:rsidRPr="004E6FC5">
        <w:rPr>
          <w:bCs/>
          <w:sz w:val="22"/>
          <w:szCs w:val="22"/>
        </w:rPr>
        <w:t>.6. В процессе исполнения договора не допускается изменение его предмета.</w:t>
      </w:r>
    </w:p>
    <w:p w:rsidR="00A90E75" w:rsidRDefault="00A90E75" w:rsidP="00F867B7">
      <w:pPr>
        <w:shd w:val="clear" w:color="auto" w:fill="FFFFFF"/>
        <w:ind w:firstLine="426"/>
        <w:jc w:val="both"/>
        <w:rPr>
          <w:bCs/>
          <w:sz w:val="22"/>
          <w:szCs w:val="22"/>
        </w:rPr>
      </w:pPr>
      <w:r>
        <w:rPr>
          <w:bCs/>
          <w:sz w:val="22"/>
          <w:szCs w:val="22"/>
        </w:rPr>
        <w:t>11.7.</w:t>
      </w:r>
      <w:r w:rsidRPr="00A90E75">
        <w:t xml:space="preserve"> </w:t>
      </w:r>
      <w:r w:rsidRPr="00A90E75">
        <w:rPr>
          <w:bCs/>
          <w:sz w:val="22"/>
          <w:szCs w:val="22"/>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rsidR="00A90E75" w:rsidRDefault="00A90E75" w:rsidP="00F867B7">
      <w:pPr>
        <w:shd w:val="clear" w:color="auto" w:fill="FFFFFF"/>
        <w:ind w:firstLine="426"/>
        <w:jc w:val="both"/>
        <w:rPr>
          <w:bCs/>
          <w:sz w:val="22"/>
          <w:szCs w:val="22"/>
        </w:rPr>
      </w:pPr>
      <w:r w:rsidRPr="00A90E75">
        <w:rPr>
          <w:bCs/>
          <w:sz w:val="22"/>
          <w:szCs w:val="22"/>
        </w:rPr>
        <w:t xml:space="preserve"> </w:t>
      </w:r>
      <w:r>
        <w:rPr>
          <w:bCs/>
          <w:sz w:val="22"/>
          <w:szCs w:val="22"/>
        </w:rPr>
        <w:t>11</w:t>
      </w:r>
      <w:r w:rsidRPr="00A90E75">
        <w:rPr>
          <w:bCs/>
          <w:sz w:val="22"/>
          <w:szCs w:val="22"/>
        </w:rPr>
        <w:t>.</w:t>
      </w:r>
      <w:r>
        <w:rPr>
          <w:bCs/>
          <w:sz w:val="22"/>
          <w:szCs w:val="22"/>
        </w:rPr>
        <w:t>8</w:t>
      </w:r>
      <w:r w:rsidRPr="00A90E75">
        <w:rPr>
          <w:bCs/>
          <w:sz w:val="22"/>
          <w:szCs w:val="22"/>
        </w:rPr>
        <w:t xml:space="preserve">. 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 </w:t>
      </w:r>
    </w:p>
    <w:p w:rsidR="00A90E75" w:rsidRDefault="00A90E75" w:rsidP="00F867B7">
      <w:pPr>
        <w:shd w:val="clear" w:color="auto" w:fill="FFFFFF"/>
        <w:ind w:firstLine="426"/>
        <w:jc w:val="both"/>
        <w:rPr>
          <w:bCs/>
          <w:sz w:val="22"/>
          <w:szCs w:val="22"/>
        </w:rPr>
      </w:pPr>
      <w:r>
        <w:rPr>
          <w:bCs/>
          <w:sz w:val="22"/>
          <w:szCs w:val="22"/>
        </w:rPr>
        <w:t>11.</w:t>
      </w:r>
      <w:r w:rsidRPr="00A90E75">
        <w:rPr>
          <w:bCs/>
          <w:sz w:val="22"/>
          <w:szCs w:val="22"/>
        </w:rPr>
        <w:t xml:space="preserve">8.1. неисполнения или ненадлежащего исполнения поставщиком своих обязательств по договору; </w:t>
      </w:r>
    </w:p>
    <w:p w:rsidR="00A90E75" w:rsidRDefault="00A90E75" w:rsidP="00F867B7">
      <w:pPr>
        <w:shd w:val="clear" w:color="auto" w:fill="FFFFFF"/>
        <w:ind w:firstLine="426"/>
        <w:jc w:val="both"/>
        <w:rPr>
          <w:bCs/>
          <w:sz w:val="22"/>
          <w:szCs w:val="22"/>
        </w:rPr>
      </w:pPr>
      <w:r>
        <w:rPr>
          <w:bCs/>
          <w:sz w:val="22"/>
          <w:szCs w:val="22"/>
        </w:rPr>
        <w:t>11.8</w:t>
      </w:r>
      <w:r w:rsidRPr="00A90E75">
        <w:rPr>
          <w:bCs/>
          <w:sz w:val="22"/>
          <w:szCs w:val="22"/>
        </w:rPr>
        <w:t xml:space="preserve">.2. 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 </w:t>
      </w:r>
    </w:p>
    <w:p w:rsidR="00A90E75" w:rsidRDefault="00A90E75" w:rsidP="00F867B7">
      <w:pPr>
        <w:shd w:val="clear" w:color="auto" w:fill="FFFFFF"/>
        <w:ind w:firstLine="426"/>
        <w:jc w:val="both"/>
        <w:rPr>
          <w:bCs/>
          <w:sz w:val="22"/>
          <w:szCs w:val="22"/>
        </w:rPr>
      </w:pPr>
      <w:r>
        <w:rPr>
          <w:bCs/>
          <w:sz w:val="22"/>
          <w:szCs w:val="22"/>
        </w:rPr>
        <w:t>11</w:t>
      </w:r>
      <w:r w:rsidRPr="00A90E75">
        <w:rPr>
          <w:bCs/>
          <w:sz w:val="22"/>
          <w:szCs w:val="22"/>
        </w:rPr>
        <w:t>.</w:t>
      </w:r>
      <w:r>
        <w:rPr>
          <w:bCs/>
          <w:sz w:val="22"/>
          <w:szCs w:val="22"/>
        </w:rPr>
        <w:t>8</w:t>
      </w:r>
      <w:r w:rsidRPr="00A90E75">
        <w:rPr>
          <w:bCs/>
          <w:sz w:val="22"/>
          <w:szCs w:val="22"/>
        </w:rPr>
        <w:t xml:space="preserve">.3.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90E75" w:rsidRDefault="00A90E75" w:rsidP="00F867B7">
      <w:pPr>
        <w:shd w:val="clear" w:color="auto" w:fill="FFFFFF"/>
        <w:ind w:firstLine="426"/>
        <w:jc w:val="both"/>
        <w:rPr>
          <w:bCs/>
          <w:sz w:val="22"/>
          <w:szCs w:val="22"/>
        </w:rPr>
      </w:pPr>
      <w:r>
        <w:rPr>
          <w:bCs/>
          <w:sz w:val="22"/>
          <w:szCs w:val="22"/>
        </w:rPr>
        <w:t>11.8</w:t>
      </w:r>
      <w:r w:rsidRPr="00A90E75">
        <w:rPr>
          <w:bCs/>
          <w:sz w:val="22"/>
          <w:szCs w:val="22"/>
        </w:rPr>
        <w:t>.4. установления в ходе исполнения договора,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rsidR="00A90E75" w:rsidRDefault="00A90E75" w:rsidP="00F867B7">
      <w:pPr>
        <w:shd w:val="clear" w:color="auto" w:fill="FFFFFF"/>
        <w:ind w:firstLine="426"/>
        <w:jc w:val="both"/>
        <w:rPr>
          <w:bCs/>
          <w:sz w:val="22"/>
          <w:szCs w:val="22"/>
        </w:rPr>
      </w:pPr>
      <w:r w:rsidRPr="00A90E75">
        <w:rPr>
          <w:bCs/>
          <w:sz w:val="22"/>
          <w:szCs w:val="22"/>
        </w:rPr>
        <w:t xml:space="preserve"> </w:t>
      </w:r>
      <w:r>
        <w:rPr>
          <w:bCs/>
          <w:sz w:val="22"/>
          <w:szCs w:val="22"/>
        </w:rPr>
        <w:t>11</w:t>
      </w:r>
      <w:r w:rsidRPr="00A90E75">
        <w:rPr>
          <w:bCs/>
          <w:sz w:val="22"/>
          <w:szCs w:val="22"/>
        </w:rPr>
        <w:t>.</w:t>
      </w:r>
      <w:r>
        <w:rPr>
          <w:bCs/>
          <w:sz w:val="22"/>
          <w:szCs w:val="22"/>
        </w:rPr>
        <w:t>9</w:t>
      </w:r>
      <w:r w:rsidRPr="00A90E75">
        <w:rPr>
          <w:bCs/>
          <w:sz w:val="22"/>
          <w:szCs w:val="22"/>
        </w:rPr>
        <w:t xml:space="preserve">. 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 </w:t>
      </w:r>
    </w:p>
    <w:p w:rsidR="00A90E75" w:rsidRDefault="00A90E75" w:rsidP="00F867B7">
      <w:pPr>
        <w:shd w:val="clear" w:color="auto" w:fill="FFFFFF"/>
        <w:ind w:firstLine="426"/>
        <w:jc w:val="both"/>
        <w:rPr>
          <w:bCs/>
          <w:sz w:val="22"/>
          <w:szCs w:val="22"/>
        </w:rPr>
      </w:pPr>
      <w:r>
        <w:rPr>
          <w:bCs/>
          <w:sz w:val="22"/>
          <w:szCs w:val="22"/>
        </w:rPr>
        <w:t>11</w:t>
      </w:r>
      <w:r w:rsidRPr="00A90E75">
        <w:rPr>
          <w:bCs/>
          <w:sz w:val="22"/>
          <w:szCs w:val="22"/>
        </w:rPr>
        <w:t>.</w:t>
      </w:r>
      <w:r>
        <w:rPr>
          <w:bCs/>
          <w:sz w:val="22"/>
          <w:szCs w:val="22"/>
        </w:rPr>
        <w:t>10</w:t>
      </w:r>
      <w:r w:rsidRPr="00A90E75">
        <w:rPr>
          <w:bCs/>
          <w:sz w:val="22"/>
          <w:szCs w:val="22"/>
        </w:rPr>
        <w:t xml:space="preserve">. Заказчик при расторжении договора в одностороннем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 </w:t>
      </w:r>
    </w:p>
    <w:p w:rsidR="00A90E75" w:rsidRDefault="00A90E75" w:rsidP="00F867B7">
      <w:pPr>
        <w:shd w:val="clear" w:color="auto" w:fill="FFFFFF"/>
        <w:ind w:firstLine="426"/>
        <w:jc w:val="both"/>
        <w:rPr>
          <w:bCs/>
          <w:sz w:val="22"/>
          <w:szCs w:val="22"/>
        </w:rPr>
      </w:pPr>
      <w:r>
        <w:rPr>
          <w:bCs/>
          <w:sz w:val="22"/>
          <w:szCs w:val="22"/>
        </w:rPr>
        <w:t>11</w:t>
      </w:r>
      <w:r w:rsidRPr="00A90E75">
        <w:rPr>
          <w:bCs/>
          <w:sz w:val="22"/>
          <w:szCs w:val="22"/>
        </w:rPr>
        <w:t>.</w:t>
      </w:r>
      <w:r>
        <w:rPr>
          <w:bCs/>
          <w:sz w:val="22"/>
          <w:szCs w:val="22"/>
        </w:rPr>
        <w:t>11</w:t>
      </w:r>
      <w:r w:rsidRPr="00A90E75">
        <w:rPr>
          <w:bCs/>
          <w:sz w:val="22"/>
          <w:szCs w:val="22"/>
        </w:rPr>
        <w:t xml:space="preserve">. Заказчик размещает информацию о расторжении договора в ЕИС в соответствии с Порядком ведения реестра договоров, заключенных заказчиками по результатам закупки, утвержденным Правительством Российской Федерации. </w:t>
      </w:r>
    </w:p>
    <w:p w:rsidR="00A046C0" w:rsidRPr="00EC5B76" w:rsidRDefault="00A90E75" w:rsidP="00F867B7">
      <w:pPr>
        <w:shd w:val="clear" w:color="auto" w:fill="FFFFFF"/>
        <w:ind w:firstLine="426"/>
        <w:jc w:val="both"/>
        <w:rPr>
          <w:bCs/>
          <w:sz w:val="22"/>
          <w:szCs w:val="22"/>
        </w:rPr>
      </w:pPr>
      <w:r>
        <w:rPr>
          <w:bCs/>
          <w:sz w:val="22"/>
          <w:szCs w:val="22"/>
        </w:rPr>
        <w:t>11</w:t>
      </w:r>
      <w:r w:rsidRPr="00A90E75">
        <w:rPr>
          <w:bCs/>
          <w:sz w:val="22"/>
          <w:szCs w:val="22"/>
        </w:rPr>
        <w:t>.</w:t>
      </w:r>
      <w:r>
        <w:rPr>
          <w:bCs/>
          <w:sz w:val="22"/>
          <w:szCs w:val="22"/>
        </w:rPr>
        <w:t>12</w:t>
      </w:r>
      <w:r w:rsidRPr="00A90E75">
        <w:rPr>
          <w:bCs/>
          <w:sz w:val="22"/>
          <w:szCs w:val="22"/>
        </w:rPr>
        <w:t>. При расторжении договора по решению суда в связи с существенным нарушением поставщиком договора Заказчик обязан направить обращение о включении сведений о таком лице в реестр недобросовестных поставщиков, предусмотренный Законом № 223-ФЗ.</w:t>
      </w:r>
    </w:p>
    <w:p w:rsidR="00F867B7" w:rsidRPr="00F867B7" w:rsidRDefault="00F867B7" w:rsidP="00F55FB5">
      <w:pPr>
        <w:shd w:val="clear" w:color="auto" w:fill="FFFFFF"/>
        <w:jc w:val="both"/>
        <w:rPr>
          <w:bCs/>
          <w:sz w:val="22"/>
          <w:szCs w:val="22"/>
        </w:rPr>
      </w:pPr>
    </w:p>
    <w:p w:rsidR="00F867B7" w:rsidRPr="00F867B7" w:rsidRDefault="00F867B7" w:rsidP="00F867B7">
      <w:pPr>
        <w:shd w:val="clear" w:color="auto" w:fill="FFFFFF"/>
        <w:ind w:firstLine="426"/>
        <w:jc w:val="center"/>
        <w:rPr>
          <w:b/>
          <w:sz w:val="22"/>
          <w:szCs w:val="22"/>
        </w:rPr>
      </w:pPr>
      <w:r w:rsidRPr="00F867B7">
        <w:rPr>
          <w:b/>
          <w:sz w:val="22"/>
          <w:szCs w:val="22"/>
        </w:rPr>
        <w:t>12. Срок действия договора</w:t>
      </w:r>
    </w:p>
    <w:p w:rsidR="00F867B7" w:rsidRPr="00F867B7" w:rsidRDefault="00F867B7" w:rsidP="00F867B7">
      <w:pPr>
        <w:shd w:val="clear" w:color="auto" w:fill="FFFFFF"/>
        <w:ind w:firstLine="567"/>
        <w:jc w:val="both"/>
        <w:rPr>
          <w:sz w:val="22"/>
          <w:szCs w:val="22"/>
        </w:rPr>
      </w:pPr>
      <w:r w:rsidRPr="00F867B7">
        <w:rPr>
          <w:sz w:val="22"/>
          <w:szCs w:val="22"/>
        </w:rPr>
        <w:t xml:space="preserve">12.1. Договор, вступает в силу и становится обязательным для Сторон с момента его подписания и действует </w:t>
      </w:r>
      <w:r w:rsidRPr="00F867B7">
        <w:rPr>
          <w:b/>
          <w:sz w:val="22"/>
          <w:szCs w:val="22"/>
        </w:rPr>
        <w:t xml:space="preserve">по «31» </w:t>
      </w:r>
      <w:r w:rsidR="00F64510">
        <w:rPr>
          <w:b/>
          <w:sz w:val="22"/>
          <w:szCs w:val="22"/>
        </w:rPr>
        <w:t>декабря</w:t>
      </w:r>
      <w:r w:rsidRPr="00F867B7">
        <w:rPr>
          <w:b/>
          <w:sz w:val="22"/>
          <w:szCs w:val="22"/>
        </w:rPr>
        <w:t xml:space="preserve"> 2024 года</w:t>
      </w:r>
      <w:r w:rsidRPr="00F867B7">
        <w:rPr>
          <w:sz w:val="22"/>
          <w:szCs w:val="22"/>
        </w:rPr>
        <w:t>, а в части оплаты до полного исполнения Сторонами своих обязательств.</w:t>
      </w:r>
    </w:p>
    <w:p w:rsidR="00F867B7" w:rsidRPr="00F867B7" w:rsidRDefault="00F867B7" w:rsidP="00F867B7">
      <w:pPr>
        <w:shd w:val="clear" w:color="auto" w:fill="FFFFFF"/>
        <w:ind w:firstLine="567"/>
        <w:jc w:val="both"/>
        <w:rPr>
          <w:sz w:val="22"/>
          <w:szCs w:val="22"/>
        </w:rPr>
      </w:pPr>
      <w:r w:rsidRPr="00F867B7">
        <w:rPr>
          <w:sz w:val="22"/>
          <w:szCs w:val="22"/>
        </w:rPr>
        <w:lastRenderedPageBreak/>
        <w:t>12.2. Действие договора прекращается после полного исполнения Сторонами своих обязательств, принятых в соответствии с условиями договора.</w:t>
      </w:r>
    </w:p>
    <w:p w:rsidR="00F867B7" w:rsidRPr="00F867B7" w:rsidRDefault="00F867B7" w:rsidP="00F867B7">
      <w:pPr>
        <w:shd w:val="clear" w:color="auto" w:fill="FFFFFF"/>
        <w:ind w:firstLine="567"/>
        <w:jc w:val="both"/>
        <w:rPr>
          <w:sz w:val="22"/>
          <w:szCs w:val="22"/>
        </w:rPr>
      </w:pPr>
    </w:p>
    <w:p w:rsidR="00F867B7" w:rsidRPr="00F867B7" w:rsidRDefault="00F867B7" w:rsidP="00F867B7">
      <w:pPr>
        <w:shd w:val="clear" w:color="auto" w:fill="FFFFFF"/>
        <w:jc w:val="center"/>
        <w:rPr>
          <w:b/>
          <w:sz w:val="22"/>
          <w:szCs w:val="22"/>
        </w:rPr>
      </w:pPr>
      <w:r w:rsidRPr="00F867B7">
        <w:rPr>
          <w:b/>
          <w:sz w:val="22"/>
          <w:szCs w:val="22"/>
        </w:rPr>
        <w:t>13. Прочие условия</w:t>
      </w:r>
    </w:p>
    <w:p w:rsidR="00F867B7" w:rsidRPr="00F867B7" w:rsidRDefault="00F867B7" w:rsidP="00F867B7">
      <w:pPr>
        <w:shd w:val="clear" w:color="auto" w:fill="FFFFFF"/>
        <w:ind w:firstLine="567"/>
        <w:jc w:val="both"/>
        <w:rPr>
          <w:sz w:val="22"/>
          <w:szCs w:val="22"/>
        </w:rPr>
      </w:pPr>
      <w:r w:rsidRPr="00F867B7">
        <w:rPr>
          <w:sz w:val="22"/>
          <w:szCs w:val="22"/>
        </w:rPr>
        <w:t>13.1. Все вопросы, не урегулированные договором, разрешаются в порядке, установленном действующим законодательством Российской Федерации.</w:t>
      </w:r>
    </w:p>
    <w:p w:rsidR="00F867B7" w:rsidRPr="00F867B7" w:rsidRDefault="00F867B7" w:rsidP="00F867B7">
      <w:pPr>
        <w:shd w:val="clear" w:color="auto" w:fill="FFFFFF"/>
        <w:ind w:firstLine="567"/>
        <w:jc w:val="both"/>
        <w:rPr>
          <w:sz w:val="22"/>
          <w:szCs w:val="22"/>
        </w:rPr>
      </w:pPr>
      <w:r w:rsidRPr="00F867B7">
        <w:rPr>
          <w:sz w:val="22"/>
          <w:szCs w:val="22"/>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F867B7" w:rsidRPr="00F867B7" w:rsidRDefault="00F867B7" w:rsidP="00F867B7">
      <w:pPr>
        <w:shd w:val="clear" w:color="auto" w:fill="FFFFFF"/>
        <w:ind w:firstLine="567"/>
        <w:jc w:val="both"/>
        <w:rPr>
          <w:sz w:val="22"/>
          <w:szCs w:val="22"/>
        </w:rPr>
      </w:pPr>
      <w:r w:rsidRPr="00F867B7">
        <w:rPr>
          <w:sz w:val="22"/>
          <w:szCs w:val="22"/>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rsidR="00F867B7" w:rsidRPr="00F867B7" w:rsidRDefault="00F867B7" w:rsidP="00F867B7">
      <w:pPr>
        <w:shd w:val="clear" w:color="auto" w:fill="FFFFFF"/>
        <w:ind w:firstLine="567"/>
        <w:jc w:val="both"/>
        <w:rPr>
          <w:sz w:val="22"/>
          <w:szCs w:val="22"/>
        </w:rPr>
      </w:pPr>
      <w:r w:rsidRPr="00F867B7">
        <w:rPr>
          <w:sz w:val="22"/>
          <w:szCs w:val="22"/>
        </w:rPr>
        <w:t>13.4. Любые изменения и дополнения к договору имеют силу только в том случае, если они оформлены в письменном виде и подписаны обеими Сторонами.</w:t>
      </w:r>
    </w:p>
    <w:p w:rsidR="00F867B7" w:rsidRPr="00F867B7" w:rsidRDefault="00F867B7" w:rsidP="00F867B7">
      <w:pPr>
        <w:shd w:val="clear" w:color="auto" w:fill="FFFFFF"/>
        <w:ind w:firstLine="567"/>
        <w:jc w:val="both"/>
        <w:rPr>
          <w:sz w:val="22"/>
          <w:szCs w:val="22"/>
        </w:rPr>
      </w:pPr>
      <w:r w:rsidRPr="00F867B7">
        <w:rPr>
          <w:sz w:val="22"/>
          <w:szCs w:val="22"/>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F867B7" w:rsidRPr="00F867B7" w:rsidRDefault="00F867B7" w:rsidP="00F867B7">
      <w:pPr>
        <w:shd w:val="clear" w:color="auto" w:fill="FFFFFF"/>
        <w:ind w:firstLine="567"/>
        <w:jc w:val="both"/>
        <w:rPr>
          <w:sz w:val="22"/>
          <w:szCs w:val="22"/>
        </w:rPr>
      </w:pPr>
      <w:r w:rsidRPr="00F867B7">
        <w:rPr>
          <w:sz w:val="22"/>
          <w:szCs w:val="22"/>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rsidR="00F867B7" w:rsidRPr="00F867B7" w:rsidRDefault="00F867B7" w:rsidP="00F867B7">
      <w:pPr>
        <w:shd w:val="clear" w:color="auto" w:fill="FFFFFF"/>
        <w:ind w:firstLine="567"/>
        <w:jc w:val="both"/>
        <w:rPr>
          <w:sz w:val="22"/>
          <w:szCs w:val="22"/>
        </w:rPr>
      </w:pPr>
      <w:r w:rsidRPr="00F867B7">
        <w:rPr>
          <w:sz w:val="22"/>
          <w:szCs w:val="22"/>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rsidR="00F867B7" w:rsidRPr="00F867B7" w:rsidRDefault="00F867B7" w:rsidP="00F867B7">
      <w:pPr>
        <w:shd w:val="clear" w:color="auto" w:fill="FFFFFF"/>
        <w:ind w:firstLine="567"/>
        <w:jc w:val="both"/>
        <w:rPr>
          <w:sz w:val="22"/>
          <w:szCs w:val="22"/>
        </w:rPr>
      </w:pPr>
      <w:r w:rsidRPr="00F867B7">
        <w:rPr>
          <w:sz w:val="22"/>
          <w:szCs w:val="22"/>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rsidR="00F867B7" w:rsidRPr="00F867B7" w:rsidRDefault="00F867B7" w:rsidP="00F867B7">
      <w:pPr>
        <w:shd w:val="clear" w:color="auto" w:fill="FFFFFF"/>
        <w:ind w:firstLine="567"/>
        <w:jc w:val="both"/>
        <w:rPr>
          <w:sz w:val="22"/>
          <w:szCs w:val="22"/>
        </w:rPr>
      </w:pPr>
      <w:r w:rsidRPr="00F867B7">
        <w:rPr>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 дополнительного подписания сторонами соглашения о переходе на электронный документооборот не требуется.</w:t>
      </w:r>
    </w:p>
    <w:p w:rsidR="00F867B7" w:rsidRPr="00F867B7" w:rsidRDefault="00F867B7" w:rsidP="00F867B7">
      <w:pPr>
        <w:shd w:val="clear" w:color="auto" w:fill="FFFFFF"/>
        <w:ind w:firstLine="567"/>
        <w:jc w:val="both"/>
        <w:rPr>
          <w:sz w:val="22"/>
          <w:szCs w:val="22"/>
        </w:rPr>
      </w:pPr>
      <w:r w:rsidRPr="00F867B7">
        <w:rPr>
          <w:sz w:val="22"/>
          <w:szCs w:val="22"/>
        </w:rPr>
        <w:t>13.8. Неотъемлемой частью договора является:</w:t>
      </w:r>
    </w:p>
    <w:p w:rsidR="00F867B7" w:rsidRPr="00F867B7" w:rsidRDefault="00F867B7" w:rsidP="00F867B7">
      <w:pPr>
        <w:ind w:firstLine="709"/>
        <w:jc w:val="both"/>
        <w:rPr>
          <w:b/>
          <w:bCs/>
          <w:sz w:val="22"/>
          <w:szCs w:val="22"/>
        </w:rPr>
      </w:pPr>
      <w:r w:rsidRPr="00F867B7">
        <w:rPr>
          <w:b/>
          <w:bCs/>
          <w:sz w:val="22"/>
          <w:szCs w:val="22"/>
        </w:rPr>
        <w:t xml:space="preserve">- Приложение №1 – Спецификация; </w:t>
      </w:r>
    </w:p>
    <w:p w:rsidR="00F867B7" w:rsidRPr="00F867B7" w:rsidRDefault="00F867B7" w:rsidP="00F867B7">
      <w:pPr>
        <w:ind w:firstLine="709"/>
        <w:jc w:val="both"/>
        <w:rPr>
          <w:b/>
          <w:bCs/>
          <w:sz w:val="22"/>
          <w:szCs w:val="22"/>
        </w:rPr>
      </w:pPr>
      <w:r w:rsidRPr="00F867B7">
        <w:rPr>
          <w:b/>
          <w:bCs/>
          <w:sz w:val="22"/>
          <w:szCs w:val="22"/>
        </w:rPr>
        <w:t>- Приложение № 2 – Техническое задание.</w:t>
      </w:r>
    </w:p>
    <w:p w:rsidR="00F867B7" w:rsidRPr="00F867B7" w:rsidRDefault="00F867B7" w:rsidP="00F867B7">
      <w:pPr>
        <w:widowControl w:val="0"/>
        <w:shd w:val="clear" w:color="auto" w:fill="FFFFFF"/>
        <w:autoSpaceDE w:val="0"/>
        <w:autoSpaceDN w:val="0"/>
        <w:adjustRightInd w:val="0"/>
        <w:ind w:firstLine="709"/>
        <w:contextualSpacing/>
        <w:jc w:val="both"/>
        <w:rPr>
          <w:rFonts w:eastAsia="MS PGothic"/>
          <w:bCs/>
          <w:sz w:val="22"/>
          <w:szCs w:val="22"/>
          <w:lang w:eastAsia="ja-JP"/>
        </w:rPr>
      </w:pPr>
    </w:p>
    <w:p w:rsidR="00F867B7" w:rsidRPr="00F867B7" w:rsidRDefault="00F867B7" w:rsidP="00F867B7">
      <w:pPr>
        <w:widowControl w:val="0"/>
        <w:shd w:val="clear" w:color="auto" w:fill="FFFFFF"/>
        <w:autoSpaceDE w:val="0"/>
        <w:autoSpaceDN w:val="0"/>
        <w:adjustRightInd w:val="0"/>
        <w:ind w:firstLine="709"/>
        <w:contextualSpacing/>
        <w:jc w:val="both"/>
        <w:rPr>
          <w:rFonts w:eastAsia="Calibri"/>
          <w:bCs/>
          <w:szCs w:val="24"/>
          <w:lang w:eastAsia="en-US"/>
        </w:rPr>
      </w:pPr>
    </w:p>
    <w:bookmarkEnd w:id="7"/>
    <w:p w:rsidR="00F867B7" w:rsidRPr="00F867B7" w:rsidRDefault="00F867B7" w:rsidP="00F867B7">
      <w:pPr>
        <w:widowControl w:val="0"/>
        <w:numPr>
          <w:ilvl w:val="0"/>
          <w:numId w:val="19"/>
        </w:numPr>
        <w:tabs>
          <w:tab w:val="left" w:pos="1199"/>
        </w:tabs>
        <w:autoSpaceDE w:val="0"/>
        <w:autoSpaceDN w:val="0"/>
        <w:adjustRightInd w:val="0"/>
        <w:spacing w:after="120" w:line="259" w:lineRule="auto"/>
        <w:contextualSpacing/>
        <w:jc w:val="center"/>
        <w:rPr>
          <w:b/>
          <w:szCs w:val="24"/>
        </w:rPr>
      </w:pPr>
      <w:r w:rsidRPr="00F867B7">
        <w:rPr>
          <w:b/>
          <w:szCs w:val="24"/>
        </w:rPr>
        <w:t>Адреса и банковские реквизиты Сторон.</w:t>
      </w:r>
    </w:p>
    <w:p w:rsidR="00F867B7" w:rsidRPr="00F867B7" w:rsidRDefault="00F867B7" w:rsidP="00F867B7">
      <w:pPr>
        <w:autoSpaceDN w:val="0"/>
        <w:spacing w:after="120"/>
        <w:jc w:val="both"/>
        <w:rPr>
          <w:szCs w:val="24"/>
        </w:rPr>
      </w:pPr>
      <w:r w:rsidRPr="00F867B7">
        <w:rPr>
          <w:szCs w:val="24"/>
        </w:rPr>
        <w:t xml:space="preserve">           ЗАКАЗЧИК:                                                                                     ПОСТАВЩИК:</w:t>
      </w:r>
    </w:p>
    <w:p w:rsidR="00F867B7" w:rsidRPr="00F867B7" w:rsidRDefault="00F867B7" w:rsidP="00F867B7">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rsidR="00F867B7" w:rsidRPr="00F867B7" w:rsidRDefault="00F867B7" w:rsidP="00F867B7">
      <w:pPr>
        <w:autoSpaceDN w:val="0"/>
        <w:spacing w:after="120"/>
        <w:jc w:val="both"/>
        <w:rPr>
          <w:szCs w:val="24"/>
        </w:rPr>
      </w:pPr>
      <w:r w:rsidRPr="00F867B7">
        <w:rPr>
          <w:szCs w:val="24"/>
        </w:rPr>
        <w:t xml:space="preserve">     _______________ </w:t>
      </w:r>
      <w:r w:rsidRPr="00F867B7">
        <w:rPr>
          <w:szCs w:val="24"/>
          <w:u w:val="single"/>
        </w:rPr>
        <w:t xml:space="preserve">                               </w:t>
      </w:r>
      <w:r w:rsidRPr="00F867B7">
        <w:rPr>
          <w:szCs w:val="24"/>
        </w:rPr>
        <w:t xml:space="preserve">                                     ___________ </w:t>
      </w:r>
      <w:r w:rsidRPr="00F867B7">
        <w:rPr>
          <w:szCs w:val="24"/>
          <w:u w:val="single"/>
        </w:rPr>
        <w:t>__________________</w:t>
      </w:r>
    </w:p>
    <w:p w:rsidR="00F867B7" w:rsidRPr="00F867B7" w:rsidRDefault="00F867B7" w:rsidP="00F867B7">
      <w:pPr>
        <w:autoSpaceDN w:val="0"/>
        <w:spacing w:after="120"/>
        <w:ind w:firstLine="709"/>
        <w:jc w:val="both"/>
        <w:rPr>
          <w:i/>
          <w:sz w:val="16"/>
          <w:szCs w:val="16"/>
        </w:rPr>
      </w:pPr>
      <w:r w:rsidRPr="00F867B7">
        <w:rPr>
          <w:i/>
          <w:sz w:val="16"/>
          <w:szCs w:val="16"/>
        </w:rPr>
        <w:t xml:space="preserve">  (подпись)                    (Фамилия И.О.)                                                                            (подпись)                           (Фамилия И.О.)</w:t>
      </w:r>
    </w:p>
    <w:p w:rsidR="00F867B7" w:rsidRPr="00F867B7" w:rsidRDefault="00F867B7" w:rsidP="00F867B7">
      <w:pPr>
        <w:autoSpaceDN w:val="0"/>
        <w:spacing w:after="120"/>
        <w:ind w:firstLine="709"/>
        <w:jc w:val="both"/>
        <w:rPr>
          <w:szCs w:val="24"/>
        </w:rPr>
      </w:pPr>
      <w:r w:rsidRPr="00F867B7">
        <w:rPr>
          <w:szCs w:val="24"/>
        </w:rPr>
        <w:lastRenderedPageBreak/>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bookmarkStart w:id="8" w:name="bookmark0"/>
    </w:p>
    <w:p w:rsidR="00F867B7" w:rsidRPr="00F867B7" w:rsidRDefault="00F867B7" w:rsidP="00F867B7">
      <w:pPr>
        <w:autoSpaceDN w:val="0"/>
        <w:spacing w:after="120"/>
        <w:ind w:left="6096"/>
        <w:rPr>
          <w:sz w:val="22"/>
          <w:lang w:eastAsia="en-US"/>
        </w:rPr>
      </w:pPr>
      <w:r w:rsidRPr="00F867B7">
        <w:rPr>
          <w:sz w:val="22"/>
          <w:lang w:eastAsia="en-US"/>
        </w:rPr>
        <w:t xml:space="preserve">  </w:t>
      </w:r>
    </w:p>
    <w:p w:rsidR="00F867B7" w:rsidRPr="00F867B7" w:rsidRDefault="00F867B7" w:rsidP="00F867B7">
      <w:pPr>
        <w:autoSpaceDN w:val="0"/>
        <w:spacing w:after="120"/>
        <w:ind w:left="6096"/>
        <w:rPr>
          <w:szCs w:val="24"/>
        </w:rPr>
      </w:pPr>
      <w:r w:rsidRPr="00F867B7">
        <w:rPr>
          <w:sz w:val="22"/>
          <w:lang w:eastAsia="en-US"/>
        </w:rPr>
        <w:t xml:space="preserve">   Приложение №1</w:t>
      </w:r>
    </w:p>
    <w:p w:rsidR="00F867B7" w:rsidRPr="00F867B7" w:rsidRDefault="00F867B7" w:rsidP="00F867B7">
      <w:pPr>
        <w:autoSpaceDE w:val="0"/>
        <w:autoSpaceDN w:val="0"/>
        <w:adjustRightInd w:val="0"/>
        <w:spacing w:after="120"/>
        <w:ind w:left="6237"/>
        <w:rPr>
          <w:sz w:val="22"/>
          <w:lang w:eastAsia="en-US"/>
        </w:rPr>
      </w:pPr>
      <w:r w:rsidRPr="00F867B7">
        <w:rPr>
          <w:sz w:val="22"/>
          <w:lang w:eastAsia="en-US"/>
        </w:rPr>
        <w:t xml:space="preserve">к договору </w:t>
      </w:r>
      <w:r w:rsidRPr="00F867B7">
        <w:rPr>
          <w:sz w:val="22"/>
          <w:u w:val="single"/>
          <w:lang w:eastAsia="en-US"/>
        </w:rPr>
        <w:t>№___</w:t>
      </w:r>
    </w:p>
    <w:p w:rsidR="00F867B7" w:rsidRPr="00F867B7" w:rsidRDefault="00F867B7" w:rsidP="00F867B7">
      <w:pPr>
        <w:autoSpaceDE w:val="0"/>
        <w:autoSpaceDN w:val="0"/>
        <w:adjustRightInd w:val="0"/>
        <w:spacing w:after="120"/>
        <w:ind w:left="6237"/>
        <w:rPr>
          <w:sz w:val="22"/>
          <w:lang w:eastAsia="en-US"/>
        </w:rPr>
      </w:pPr>
      <w:r w:rsidRPr="00F867B7">
        <w:rPr>
          <w:sz w:val="22"/>
          <w:lang w:eastAsia="en-US"/>
        </w:rPr>
        <w:t>от «____» ______ _____ г.</w:t>
      </w:r>
    </w:p>
    <w:p w:rsidR="00F867B7" w:rsidRPr="00F867B7" w:rsidRDefault="00F867B7" w:rsidP="00F867B7">
      <w:pPr>
        <w:autoSpaceDE w:val="0"/>
        <w:autoSpaceDN w:val="0"/>
        <w:adjustRightInd w:val="0"/>
        <w:spacing w:after="120"/>
        <w:rPr>
          <w:b/>
          <w:sz w:val="22"/>
          <w:lang w:eastAsia="en-US"/>
        </w:rPr>
      </w:pPr>
    </w:p>
    <w:p w:rsidR="00F867B7" w:rsidRPr="00F867B7" w:rsidRDefault="00F867B7" w:rsidP="00F867B7">
      <w:pPr>
        <w:autoSpaceDE w:val="0"/>
        <w:autoSpaceDN w:val="0"/>
        <w:adjustRightInd w:val="0"/>
        <w:spacing w:after="120"/>
        <w:ind w:firstLine="567"/>
        <w:jc w:val="center"/>
        <w:rPr>
          <w:b/>
          <w:bCs/>
          <w:sz w:val="22"/>
          <w:lang w:eastAsia="en-US"/>
        </w:rPr>
      </w:pPr>
      <w:r w:rsidRPr="00F867B7">
        <w:rPr>
          <w:b/>
          <w:bCs/>
          <w:sz w:val="22"/>
          <w:lang w:eastAsia="en-US"/>
        </w:rPr>
        <w:t>СПЕЦИФИКАЦИЯ ПОСТАВЛЯЕМЫХ ТОВАРОВ</w:t>
      </w:r>
    </w:p>
    <w:tbl>
      <w:tblPr>
        <w:tblW w:w="9857" w:type="dxa"/>
        <w:jc w:val="center"/>
        <w:tblLook w:val="04A0"/>
      </w:tblPr>
      <w:tblGrid>
        <w:gridCol w:w="860"/>
        <w:gridCol w:w="4669"/>
        <w:gridCol w:w="648"/>
        <w:gridCol w:w="1032"/>
        <w:gridCol w:w="1392"/>
        <w:gridCol w:w="1256"/>
      </w:tblGrid>
      <w:tr w:rsidR="00F867B7" w:rsidRPr="00F867B7" w:rsidTr="00F867B7">
        <w:trPr>
          <w:trHeight w:val="1380"/>
          <w:jc w:val="center"/>
        </w:trPr>
        <w:tc>
          <w:tcPr>
            <w:tcW w:w="860" w:type="dxa"/>
            <w:tcBorders>
              <w:top w:val="single" w:sz="4" w:space="0" w:color="auto"/>
              <w:left w:val="single" w:sz="4" w:space="0" w:color="auto"/>
              <w:bottom w:val="nil"/>
              <w:right w:val="single" w:sz="4" w:space="0" w:color="auto"/>
            </w:tcBorders>
            <w:noWrap/>
            <w:vAlign w:val="center"/>
            <w:hideMark/>
          </w:tcPr>
          <w:p w:rsidR="00F867B7" w:rsidRPr="00F867B7" w:rsidRDefault="00F867B7" w:rsidP="00F867B7">
            <w:pPr>
              <w:autoSpaceDN w:val="0"/>
              <w:jc w:val="center"/>
              <w:rPr>
                <w:b/>
                <w:bCs/>
                <w:sz w:val="22"/>
                <w:szCs w:val="22"/>
              </w:rPr>
            </w:pPr>
            <w:r w:rsidRPr="00F867B7">
              <w:rPr>
                <w:b/>
                <w:bCs/>
                <w:sz w:val="22"/>
                <w:szCs w:val="22"/>
              </w:rPr>
              <w:t>№ п/п</w:t>
            </w:r>
          </w:p>
        </w:tc>
        <w:tc>
          <w:tcPr>
            <w:tcW w:w="4669" w:type="dxa"/>
            <w:tcBorders>
              <w:top w:val="single" w:sz="4" w:space="0" w:color="auto"/>
              <w:left w:val="nil"/>
              <w:bottom w:val="nil"/>
              <w:right w:val="single" w:sz="4" w:space="0" w:color="auto"/>
            </w:tcBorders>
            <w:vAlign w:val="center"/>
            <w:hideMark/>
          </w:tcPr>
          <w:p w:rsidR="00F867B7" w:rsidRPr="00F867B7" w:rsidRDefault="00F867B7" w:rsidP="00F867B7">
            <w:pPr>
              <w:autoSpaceDN w:val="0"/>
              <w:jc w:val="center"/>
              <w:rPr>
                <w:b/>
                <w:bCs/>
                <w:sz w:val="22"/>
                <w:szCs w:val="22"/>
              </w:rPr>
            </w:pPr>
            <w:r w:rsidRPr="00F867B7">
              <w:rPr>
                <w:b/>
                <w:bCs/>
                <w:sz w:val="22"/>
                <w:szCs w:val="22"/>
              </w:rPr>
              <w:t>Требования к качеству, техническим характеристикам, безопасности, функциональным характеристикам (потребительским свойствам) товара</w:t>
            </w:r>
          </w:p>
        </w:tc>
        <w:tc>
          <w:tcPr>
            <w:tcW w:w="648" w:type="dxa"/>
            <w:tcBorders>
              <w:top w:val="single" w:sz="4" w:space="0" w:color="auto"/>
              <w:left w:val="nil"/>
              <w:bottom w:val="nil"/>
              <w:right w:val="single" w:sz="4" w:space="0" w:color="auto"/>
            </w:tcBorders>
            <w:vAlign w:val="center"/>
            <w:hideMark/>
          </w:tcPr>
          <w:p w:rsidR="00F867B7" w:rsidRPr="00F867B7" w:rsidRDefault="00F867B7" w:rsidP="00F867B7">
            <w:pPr>
              <w:autoSpaceDN w:val="0"/>
              <w:jc w:val="center"/>
              <w:rPr>
                <w:b/>
                <w:bCs/>
                <w:sz w:val="22"/>
                <w:szCs w:val="22"/>
              </w:rPr>
            </w:pPr>
            <w:r w:rsidRPr="00F867B7">
              <w:rPr>
                <w:b/>
                <w:bCs/>
                <w:sz w:val="22"/>
                <w:szCs w:val="22"/>
              </w:rPr>
              <w:t>Ед. изм.</w:t>
            </w:r>
          </w:p>
        </w:tc>
        <w:tc>
          <w:tcPr>
            <w:tcW w:w="1032" w:type="dxa"/>
            <w:tcBorders>
              <w:top w:val="single" w:sz="4" w:space="0" w:color="auto"/>
              <w:left w:val="nil"/>
              <w:bottom w:val="nil"/>
              <w:right w:val="single" w:sz="4" w:space="0" w:color="auto"/>
            </w:tcBorders>
            <w:vAlign w:val="center"/>
            <w:hideMark/>
          </w:tcPr>
          <w:p w:rsidR="00F867B7" w:rsidRPr="00F867B7" w:rsidRDefault="00F867B7" w:rsidP="00F867B7">
            <w:pPr>
              <w:autoSpaceDN w:val="0"/>
              <w:jc w:val="center"/>
              <w:rPr>
                <w:b/>
                <w:bCs/>
                <w:sz w:val="22"/>
                <w:szCs w:val="22"/>
              </w:rPr>
            </w:pPr>
            <w:r w:rsidRPr="00F867B7">
              <w:rPr>
                <w:b/>
                <w:bCs/>
                <w:sz w:val="22"/>
                <w:szCs w:val="22"/>
              </w:rPr>
              <w:t>Цена</w:t>
            </w:r>
          </w:p>
        </w:tc>
        <w:tc>
          <w:tcPr>
            <w:tcW w:w="1392" w:type="dxa"/>
            <w:tcBorders>
              <w:top w:val="single" w:sz="4" w:space="0" w:color="auto"/>
              <w:left w:val="nil"/>
              <w:bottom w:val="single" w:sz="4" w:space="0" w:color="auto"/>
              <w:right w:val="single" w:sz="4" w:space="0" w:color="auto"/>
            </w:tcBorders>
            <w:shd w:val="clear" w:color="auto" w:fill="FFFFFF"/>
            <w:vAlign w:val="center"/>
            <w:hideMark/>
          </w:tcPr>
          <w:p w:rsidR="00F867B7" w:rsidRPr="00F867B7" w:rsidRDefault="00F867B7" w:rsidP="00F867B7">
            <w:pPr>
              <w:autoSpaceDN w:val="0"/>
              <w:jc w:val="center"/>
              <w:rPr>
                <w:b/>
                <w:bCs/>
                <w:sz w:val="22"/>
                <w:szCs w:val="22"/>
              </w:rPr>
            </w:pPr>
            <w:r w:rsidRPr="00F867B7">
              <w:rPr>
                <w:b/>
                <w:bCs/>
                <w:sz w:val="22"/>
                <w:szCs w:val="22"/>
              </w:rPr>
              <w:t>Количество</w:t>
            </w:r>
          </w:p>
        </w:tc>
        <w:tc>
          <w:tcPr>
            <w:tcW w:w="1256" w:type="dxa"/>
            <w:tcBorders>
              <w:top w:val="single" w:sz="4" w:space="0" w:color="auto"/>
              <w:left w:val="nil"/>
              <w:bottom w:val="single" w:sz="4" w:space="0" w:color="auto"/>
              <w:right w:val="single" w:sz="4" w:space="0" w:color="auto"/>
            </w:tcBorders>
            <w:vAlign w:val="center"/>
            <w:hideMark/>
          </w:tcPr>
          <w:p w:rsidR="00F867B7" w:rsidRPr="00F867B7" w:rsidRDefault="00F867B7" w:rsidP="00F867B7">
            <w:pPr>
              <w:autoSpaceDN w:val="0"/>
              <w:jc w:val="center"/>
              <w:rPr>
                <w:b/>
                <w:bCs/>
                <w:sz w:val="22"/>
                <w:szCs w:val="22"/>
              </w:rPr>
            </w:pPr>
            <w:r w:rsidRPr="00F867B7">
              <w:rPr>
                <w:b/>
                <w:bCs/>
                <w:sz w:val="22"/>
                <w:szCs w:val="22"/>
              </w:rPr>
              <w:t>Сумма (руб.)</w:t>
            </w:r>
          </w:p>
        </w:tc>
      </w:tr>
      <w:tr w:rsidR="00F867B7" w:rsidRPr="00F867B7" w:rsidTr="00F867B7">
        <w:trPr>
          <w:trHeight w:val="755"/>
          <w:jc w:val="center"/>
        </w:trPr>
        <w:tc>
          <w:tcPr>
            <w:tcW w:w="860" w:type="dxa"/>
            <w:tcBorders>
              <w:top w:val="single" w:sz="4" w:space="0" w:color="auto"/>
              <w:left w:val="single" w:sz="4" w:space="0" w:color="auto"/>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4669" w:type="dxa"/>
            <w:tcBorders>
              <w:top w:val="single" w:sz="4" w:space="0" w:color="auto"/>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648" w:type="dxa"/>
            <w:tcBorders>
              <w:top w:val="single" w:sz="4" w:space="0" w:color="auto"/>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1032" w:type="dxa"/>
            <w:tcBorders>
              <w:top w:val="single" w:sz="4" w:space="0" w:color="auto"/>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1392" w:type="dxa"/>
            <w:tcBorders>
              <w:top w:val="nil"/>
              <w:left w:val="nil"/>
              <w:bottom w:val="single" w:sz="4" w:space="0" w:color="auto"/>
              <w:right w:val="single" w:sz="4" w:space="0" w:color="auto"/>
            </w:tcBorders>
            <w:shd w:val="clear" w:color="auto" w:fill="FFFFFF"/>
            <w:vAlign w:val="center"/>
          </w:tcPr>
          <w:p w:rsidR="00F867B7" w:rsidRPr="00F867B7" w:rsidRDefault="00F867B7" w:rsidP="00F867B7">
            <w:pPr>
              <w:autoSpaceDN w:val="0"/>
              <w:jc w:val="center"/>
              <w:rPr>
                <w:szCs w:val="24"/>
              </w:rPr>
            </w:pPr>
          </w:p>
        </w:tc>
        <w:tc>
          <w:tcPr>
            <w:tcW w:w="1256"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r>
      <w:tr w:rsidR="00F867B7" w:rsidRPr="00F867B7" w:rsidTr="00F867B7">
        <w:trPr>
          <w:trHeight w:val="850"/>
          <w:jc w:val="center"/>
        </w:trPr>
        <w:tc>
          <w:tcPr>
            <w:tcW w:w="860" w:type="dxa"/>
            <w:tcBorders>
              <w:top w:val="nil"/>
              <w:left w:val="single" w:sz="4" w:space="0" w:color="auto"/>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4669"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648"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1032"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1392" w:type="dxa"/>
            <w:tcBorders>
              <w:top w:val="nil"/>
              <w:left w:val="nil"/>
              <w:bottom w:val="single" w:sz="4" w:space="0" w:color="auto"/>
              <w:right w:val="single" w:sz="4" w:space="0" w:color="auto"/>
            </w:tcBorders>
            <w:shd w:val="clear" w:color="auto" w:fill="FFFFFF"/>
            <w:vAlign w:val="center"/>
          </w:tcPr>
          <w:p w:rsidR="00F867B7" w:rsidRPr="00F867B7" w:rsidRDefault="00F867B7" w:rsidP="00F867B7">
            <w:pPr>
              <w:autoSpaceDN w:val="0"/>
              <w:jc w:val="center"/>
              <w:rPr>
                <w:szCs w:val="24"/>
              </w:rPr>
            </w:pPr>
          </w:p>
        </w:tc>
        <w:tc>
          <w:tcPr>
            <w:tcW w:w="1256"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r>
      <w:tr w:rsidR="00F867B7" w:rsidRPr="00F867B7" w:rsidTr="00F867B7">
        <w:trPr>
          <w:trHeight w:val="693"/>
          <w:jc w:val="center"/>
        </w:trPr>
        <w:tc>
          <w:tcPr>
            <w:tcW w:w="860" w:type="dxa"/>
            <w:tcBorders>
              <w:top w:val="nil"/>
              <w:left w:val="single" w:sz="4" w:space="0" w:color="auto"/>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4669"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648"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1032"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c>
          <w:tcPr>
            <w:tcW w:w="1392" w:type="dxa"/>
            <w:tcBorders>
              <w:top w:val="nil"/>
              <w:left w:val="nil"/>
              <w:bottom w:val="single" w:sz="4" w:space="0" w:color="auto"/>
              <w:right w:val="single" w:sz="4" w:space="0" w:color="auto"/>
            </w:tcBorders>
            <w:shd w:val="clear" w:color="auto" w:fill="FFFFFF"/>
            <w:vAlign w:val="center"/>
          </w:tcPr>
          <w:p w:rsidR="00F867B7" w:rsidRPr="00F867B7" w:rsidRDefault="00F867B7" w:rsidP="00F867B7">
            <w:pPr>
              <w:autoSpaceDN w:val="0"/>
              <w:jc w:val="center"/>
              <w:rPr>
                <w:szCs w:val="24"/>
              </w:rPr>
            </w:pPr>
          </w:p>
        </w:tc>
        <w:tc>
          <w:tcPr>
            <w:tcW w:w="1256" w:type="dxa"/>
            <w:tcBorders>
              <w:top w:val="nil"/>
              <w:left w:val="nil"/>
              <w:bottom w:val="single" w:sz="4" w:space="0" w:color="auto"/>
              <w:right w:val="single" w:sz="4" w:space="0" w:color="auto"/>
            </w:tcBorders>
            <w:vAlign w:val="center"/>
          </w:tcPr>
          <w:p w:rsidR="00F867B7" w:rsidRPr="00F867B7" w:rsidRDefault="00F867B7" w:rsidP="00F867B7">
            <w:pPr>
              <w:autoSpaceDN w:val="0"/>
              <w:jc w:val="center"/>
              <w:rPr>
                <w:szCs w:val="24"/>
              </w:rPr>
            </w:pPr>
          </w:p>
        </w:tc>
      </w:tr>
    </w:tbl>
    <w:p w:rsidR="00F867B7" w:rsidRPr="00F867B7" w:rsidRDefault="00F867B7" w:rsidP="00F867B7">
      <w:pPr>
        <w:widowControl w:val="0"/>
        <w:autoSpaceDE w:val="0"/>
        <w:autoSpaceDN w:val="0"/>
        <w:adjustRightInd w:val="0"/>
        <w:spacing w:after="120"/>
        <w:jc w:val="both"/>
        <w:rPr>
          <w:szCs w:val="24"/>
        </w:rPr>
      </w:pPr>
    </w:p>
    <w:p w:rsidR="00F867B7" w:rsidRPr="00F867B7" w:rsidRDefault="00F867B7" w:rsidP="00F867B7">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rsidR="00F867B7" w:rsidRPr="00F867B7" w:rsidRDefault="00F867B7" w:rsidP="00F867B7">
      <w:pPr>
        <w:autoSpaceDN w:val="0"/>
        <w:spacing w:after="120"/>
        <w:jc w:val="both"/>
        <w:rPr>
          <w:szCs w:val="24"/>
        </w:rPr>
      </w:pPr>
      <w:r w:rsidRPr="00F867B7">
        <w:rPr>
          <w:szCs w:val="24"/>
        </w:rPr>
        <w:t xml:space="preserve">     _______________ ________________                                         ___________ </w:t>
      </w:r>
      <w:r w:rsidRPr="00F867B7">
        <w:rPr>
          <w:szCs w:val="24"/>
          <w:u w:val="single"/>
        </w:rPr>
        <w:t>________________</w:t>
      </w:r>
    </w:p>
    <w:p w:rsidR="00F867B7" w:rsidRPr="00F867B7" w:rsidRDefault="00F867B7" w:rsidP="00F867B7">
      <w:pPr>
        <w:autoSpaceDN w:val="0"/>
        <w:spacing w:after="120"/>
        <w:ind w:firstLine="709"/>
        <w:jc w:val="both"/>
        <w:rPr>
          <w:i/>
          <w:sz w:val="16"/>
          <w:szCs w:val="16"/>
        </w:rPr>
      </w:pPr>
      <w:r w:rsidRPr="00F867B7">
        <w:rPr>
          <w:i/>
          <w:sz w:val="16"/>
          <w:szCs w:val="16"/>
        </w:rPr>
        <w:t xml:space="preserve">      (подпись)                        (Фамилия И.О.)                                                                            (подпись)                           (Фамилия И.О.)</w:t>
      </w:r>
    </w:p>
    <w:p w:rsidR="00F867B7" w:rsidRPr="00F867B7" w:rsidRDefault="00F867B7" w:rsidP="00F867B7">
      <w:pPr>
        <w:autoSpaceDN w:val="0"/>
        <w:spacing w:after="120"/>
        <w:ind w:firstLine="709"/>
        <w:jc w:val="both"/>
        <w:rPr>
          <w:szCs w:val="24"/>
        </w:rPr>
      </w:pPr>
      <w:r w:rsidRPr="00F867B7">
        <w:rPr>
          <w:szCs w:val="24"/>
        </w:rPr>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Pr="00F867B7" w:rsidRDefault="00F867B7" w:rsidP="00F867B7">
      <w:pPr>
        <w:autoSpaceDN w:val="0"/>
        <w:spacing w:after="120"/>
        <w:ind w:left="6237"/>
        <w:rPr>
          <w:szCs w:val="24"/>
        </w:rPr>
      </w:pPr>
    </w:p>
    <w:p w:rsidR="00F867B7" w:rsidRDefault="00F867B7" w:rsidP="00F867B7">
      <w:pPr>
        <w:autoSpaceDN w:val="0"/>
        <w:spacing w:after="120"/>
        <w:rPr>
          <w:szCs w:val="24"/>
        </w:rPr>
      </w:pPr>
    </w:p>
    <w:p w:rsidR="00E41AF3" w:rsidRPr="00F867B7" w:rsidRDefault="00E41AF3" w:rsidP="00F867B7">
      <w:pPr>
        <w:autoSpaceDN w:val="0"/>
        <w:spacing w:after="120"/>
        <w:rPr>
          <w:szCs w:val="24"/>
        </w:rPr>
      </w:pPr>
    </w:p>
    <w:p w:rsidR="00F867B7" w:rsidRPr="00F867B7" w:rsidRDefault="00F867B7" w:rsidP="00F867B7">
      <w:pPr>
        <w:autoSpaceDN w:val="0"/>
        <w:spacing w:after="120"/>
        <w:ind w:left="6237"/>
        <w:rPr>
          <w:szCs w:val="24"/>
        </w:rPr>
      </w:pPr>
      <w:r w:rsidRPr="00F867B7">
        <w:rPr>
          <w:szCs w:val="24"/>
        </w:rPr>
        <w:t>Приложение № 2</w:t>
      </w:r>
    </w:p>
    <w:p w:rsidR="00F867B7" w:rsidRPr="00F867B7" w:rsidRDefault="00F867B7" w:rsidP="00F867B7">
      <w:pPr>
        <w:autoSpaceDN w:val="0"/>
        <w:ind w:left="6237"/>
        <w:rPr>
          <w:szCs w:val="24"/>
        </w:rPr>
      </w:pPr>
      <w:r w:rsidRPr="00F867B7">
        <w:rPr>
          <w:szCs w:val="24"/>
        </w:rPr>
        <w:t xml:space="preserve">к договору </w:t>
      </w:r>
    </w:p>
    <w:p w:rsidR="00F867B7" w:rsidRPr="00F867B7" w:rsidRDefault="00F867B7" w:rsidP="00F867B7">
      <w:pPr>
        <w:autoSpaceDN w:val="0"/>
        <w:ind w:left="6237"/>
        <w:rPr>
          <w:szCs w:val="24"/>
        </w:rPr>
      </w:pPr>
      <w:r w:rsidRPr="00F867B7">
        <w:rPr>
          <w:szCs w:val="24"/>
        </w:rPr>
        <w:t>от «____» _____________ _____ г.</w:t>
      </w:r>
    </w:p>
    <w:p w:rsidR="00F867B7" w:rsidRPr="00F867B7" w:rsidRDefault="00F867B7" w:rsidP="00F867B7">
      <w:pPr>
        <w:autoSpaceDN w:val="0"/>
        <w:ind w:left="6237"/>
        <w:rPr>
          <w:szCs w:val="24"/>
        </w:rPr>
      </w:pPr>
      <w:r w:rsidRPr="00F867B7">
        <w:rPr>
          <w:szCs w:val="24"/>
        </w:rPr>
        <w:t>№ ________</w:t>
      </w:r>
    </w:p>
    <w:p w:rsidR="00E41AF3" w:rsidRPr="00E41AF3" w:rsidRDefault="00E41AF3" w:rsidP="00E41AF3">
      <w:pPr>
        <w:ind w:left="-567" w:firstLine="709"/>
        <w:jc w:val="center"/>
        <w:rPr>
          <w:rFonts w:eastAsia="Calibri"/>
          <w:b/>
          <w:kern w:val="28"/>
          <w:sz w:val="28"/>
          <w:szCs w:val="24"/>
        </w:rPr>
      </w:pPr>
      <w:r w:rsidRPr="00E41AF3">
        <w:rPr>
          <w:rFonts w:eastAsia="Calibri"/>
          <w:b/>
          <w:kern w:val="28"/>
          <w:sz w:val="28"/>
          <w:szCs w:val="24"/>
        </w:rPr>
        <w:t>Техническое задание на поставку шкафов-драйверов</w:t>
      </w:r>
    </w:p>
    <w:p w:rsidR="00E41AF3" w:rsidRPr="00E41AF3" w:rsidRDefault="00E41AF3" w:rsidP="00E41AF3">
      <w:pPr>
        <w:ind w:firstLine="709"/>
        <w:jc w:val="center"/>
        <w:rPr>
          <w:rFonts w:eastAsia="Calibri"/>
          <w:b/>
          <w:kern w:val="28"/>
          <w:sz w:val="28"/>
          <w:szCs w:val="24"/>
        </w:rPr>
      </w:pPr>
    </w:p>
    <w:p w:rsidR="00E41AF3" w:rsidRPr="00E41AF3" w:rsidRDefault="00E41AF3" w:rsidP="00E41AF3">
      <w:pPr>
        <w:ind w:firstLine="709"/>
        <w:rPr>
          <w:rFonts w:eastAsia="Calibri"/>
          <w:b/>
          <w:kern w:val="28"/>
          <w:sz w:val="28"/>
          <w:szCs w:val="24"/>
        </w:rPr>
      </w:pPr>
      <w:r w:rsidRPr="00E41AF3">
        <w:rPr>
          <w:rFonts w:eastAsia="Calibri"/>
          <w:b/>
          <w:kern w:val="28"/>
          <w:sz w:val="28"/>
          <w:szCs w:val="24"/>
        </w:rPr>
        <w:t>1</w:t>
      </w:r>
      <w:r w:rsidRPr="00E41AF3">
        <w:rPr>
          <w:rFonts w:eastAsia="Calibri"/>
          <w:b/>
          <w:kern w:val="28"/>
          <w:sz w:val="22"/>
        </w:rPr>
        <w:t>.</w:t>
      </w:r>
      <w:r w:rsidRPr="00E41AF3">
        <w:rPr>
          <w:rFonts w:eastAsia="Calibri"/>
          <w:b/>
          <w:kern w:val="28"/>
          <w:sz w:val="22"/>
        </w:rPr>
        <w:tab/>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rsidR="00E41AF3" w:rsidRPr="00E41AF3" w:rsidRDefault="00E41AF3" w:rsidP="00E41AF3">
      <w:pPr>
        <w:autoSpaceDE w:val="0"/>
        <w:autoSpaceDN w:val="0"/>
        <w:adjustRightInd w:val="0"/>
        <w:ind w:right="-426"/>
        <w:contextualSpacing/>
        <w:jc w:val="both"/>
        <w:rPr>
          <w:sz w:val="22"/>
          <w:szCs w:val="22"/>
        </w:rPr>
      </w:pPr>
    </w:p>
    <w:tbl>
      <w:tblPr>
        <w:tblStyle w:val="92"/>
        <w:tblW w:w="10065" w:type="dxa"/>
        <w:tblInd w:w="-431" w:type="dxa"/>
        <w:tblLook w:val="04A0"/>
      </w:tblPr>
      <w:tblGrid>
        <w:gridCol w:w="2978"/>
        <w:gridCol w:w="5245"/>
        <w:gridCol w:w="972"/>
        <w:gridCol w:w="870"/>
      </w:tblGrid>
      <w:tr w:rsidR="00E41AF3" w:rsidRPr="00E41AF3" w:rsidTr="00973251">
        <w:tc>
          <w:tcPr>
            <w:tcW w:w="2978" w:type="dxa"/>
            <w:shd w:val="clear" w:color="auto" w:fill="auto"/>
            <w:vAlign w:val="center"/>
          </w:tcPr>
          <w:p w:rsidR="00E41AF3" w:rsidRPr="00E41AF3" w:rsidRDefault="00E41AF3" w:rsidP="00E41AF3">
            <w:pPr>
              <w:jc w:val="center"/>
              <w:rPr>
                <w:rFonts w:eastAsia="Calibri"/>
              </w:rPr>
            </w:pPr>
            <w:r w:rsidRPr="00E41AF3">
              <w:rPr>
                <w:rFonts w:eastAsia="Calibri"/>
              </w:rPr>
              <w:t>Наименование</w:t>
            </w:r>
          </w:p>
        </w:tc>
        <w:tc>
          <w:tcPr>
            <w:tcW w:w="5245" w:type="dxa"/>
            <w:shd w:val="clear" w:color="auto" w:fill="auto"/>
            <w:vAlign w:val="center"/>
          </w:tcPr>
          <w:p w:rsidR="00E41AF3" w:rsidRPr="00E41AF3" w:rsidRDefault="00E41AF3" w:rsidP="00E41AF3">
            <w:pPr>
              <w:jc w:val="center"/>
              <w:rPr>
                <w:rFonts w:eastAsia="Calibri"/>
              </w:rPr>
            </w:pPr>
            <w:r w:rsidRPr="00E41AF3">
              <w:rPr>
                <w:rFonts w:eastAsia="Calibri"/>
              </w:rPr>
              <w:t>Характеристика</w:t>
            </w:r>
          </w:p>
        </w:tc>
        <w:tc>
          <w:tcPr>
            <w:tcW w:w="0" w:type="auto"/>
            <w:shd w:val="clear" w:color="auto" w:fill="auto"/>
            <w:vAlign w:val="center"/>
          </w:tcPr>
          <w:p w:rsidR="00E41AF3" w:rsidRPr="00E41AF3" w:rsidRDefault="00E41AF3" w:rsidP="00E41AF3">
            <w:pPr>
              <w:jc w:val="center"/>
              <w:rPr>
                <w:rFonts w:eastAsia="Calibri"/>
              </w:rPr>
            </w:pPr>
            <w:r w:rsidRPr="00E41AF3">
              <w:rPr>
                <w:rFonts w:eastAsia="Calibri"/>
              </w:rPr>
              <w:t>Ед. изм.</w:t>
            </w:r>
          </w:p>
        </w:tc>
        <w:tc>
          <w:tcPr>
            <w:tcW w:w="0" w:type="auto"/>
            <w:shd w:val="clear" w:color="auto" w:fill="auto"/>
            <w:vAlign w:val="center"/>
          </w:tcPr>
          <w:p w:rsidR="00E41AF3" w:rsidRPr="00E41AF3" w:rsidRDefault="00E41AF3" w:rsidP="00E41AF3">
            <w:pPr>
              <w:jc w:val="center"/>
              <w:rPr>
                <w:rFonts w:eastAsia="Calibri"/>
              </w:rPr>
            </w:pPr>
            <w:r w:rsidRPr="00E41AF3">
              <w:rPr>
                <w:rFonts w:eastAsia="Calibri"/>
              </w:rPr>
              <w:t>Кол-во</w:t>
            </w:r>
          </w:p>
        </w:tc>
      </w:tr>
      <w:tr w:rsidR="00E41AF3" w:rsidRPr="00E41AF3" w:rsidTr="00973251">
        <w:tc>
          <w:tcPr>
            <w:tcW w:w="2978" w:type="dxa"/>
            <w:tcBorders>
              <w:bottom w:val="single" w:sz="4" w:space="0" w:color="auto"/>
            </w:tcBorders>
          </w:tcPr>
          <w:p w:rsidR="00E41AF3" w:rsidRPr="00E41AF3" w:rsidRDefault="00E41AF3" w:rsidP="00E41AF3">
            <w:pPr>
              <w:rPr>
                <w:rFonts w:eastAsia="Calibri"/>
              </w:rPr>
            </w:pPr>
            <w:r w:rsidRPr="00E41AF3">
              <w:rPr>
                <w:rFonts w:eastAsia="Calibri"/>
              </w:rPr>
              <w:t>Шкаф-драйвер комбинированный</w:t>
            </w:r>
          </w:p>
        </w:tc>
        <w:tc>
          <w:tcPr>
            <w:tcW w:w="5245" w:type="dxa"/>
            <w:tcBorders>
              <w:bottom w:val="single" w:sz="4" w:space="0" w:color="auto"/>
              <w:right w:val="single" w:sz="4" w:space="0" w:color="auto"/>
            </w:tcBorders>
          </w:tcPr>
          <w:p w:rsidR="00E41AF3" w:rsidRPr="00E41AF3" w:rsidRDefault="00E41AF3" w:rsidP="00E41AF3">
            <w:pPr>
              <w:rPr>
                <w:rFonts w:eastAsia="Calibri"/>
                <w:color w:val="000000"/>
              </w:rPr>
            </w:pPr>
            <w:r w:rsidRPr="00E41AF3">
              <w:rPr>
                <w:rFonts w:eastAsia="Calibri"/>
                <w:color w:val="000000"/>
              </w:rPr>
              <w:t>Назначение: хранение предметов из драгоценных металлов в соответствии с «Едиными правилами организации учета, хранения музейных предметов» (утверждённые 23.07.2020 г. Приказом Министерства культуры РФ.)</w:t>
            </w:r>
          </w:p>
          <w:p w:rsidR="00E41AF3" w:rsidRPr="00E41AF3" w:rsidRDefault="00E41AF3" w:rsidP="00E41AF3">
            <w:pPr>
              <w:rPr>
                <w:rFonts w:eastAsia="Calibri"/>
                <w:color w:val="000000"/>
              </w:rPr>
            </w:pPr>
            <w:r w:rsidRPr="00E41AF3">
              <w:rPr>
                <w:rFonts w:eastAsia="Calibri"/>
                <w:color w:val="000000"/>
              </w:rPr>
              <w:t>Описание: Металлические, прочные, светлой расцветки, с защитой от пыли и солнечных лучей, не ограничивающие циркуляцию воздуха внутри шкафа.</w:t>
            </w:r>
          </w:p>
          <w:p w:rsidR="00E41AF3" w:rsidRPr="00E41AF3" w:rsidRDefault="00E41AF3" w:rsidP="00E41AF3">
            <w:pPr>
              <w:rPr>
                <w:rFonts w:eastAsia="Calibri"/>
                <w:color w:val="000000"/>
              </w:rPr>
            </w:pPr>
            <w:r w:rsidRPr="00E41AF3">
              <w:rPr>
                <w:rFonts w:eastAsia="Calibri"/>
                <w:color w:val="000000"/>
              </w:rPr>
              <w:t>Шкаф оснащен ключевым замком: наличие</w:t>
            </w:r>
          </w:p>
          <w:p w:rsidR="00E41AF3" w:rsidRPr="00E41AF3" w:rsidRDefault="00E41AF3" w:rsidP="00E41AF3">
            <w:pPr>
              <w:rPr>
                <w:rFonts w:eastAsia="Calibri"/>
                <w:color w:val="000000"/>
              </w:rPr>
            </w:pPr>
            <w:r w:rsidRPr="00E41AF3">
              <w:rPr>
                <w:rFonts w:eastAsia="Calibri"/>
                <w:color w:val="000000"/>
              </w:rPr>
              <w:t>Габаритные размеры:</w:t>
            </w:r>
          </w:p>
          <w:p w:rsidR="00E41AF3" w:rsidRPr="00E41AF3" w:rsidRDefault="00E41AF3" w:rsidP="00E41AF3">
            <w:pPr>
              <w:rPr>
                <w:rFonts w:eastAsia="Calibri"/>
                <w:color w:val="000000"/>
              </w:rPr>
            </w:pPr>
            <w:r w:rsidRPr="00E41AF3">
              <w:rPr>
                <w:rFonts w:eastAsia="Calibri"/>
                <w:color w:val="000000"/>
              </w:rPr>
              <w:t>Ширина -  не менее 1300 мм</w:t>
            </w:r>
          </w:p>
          <w:p w:rsidR="00E41AF3" w:rsidRPr="00E41AF3" w:rsidRDefault="00E41AF3" w:rsidP="00E41AF3">
            <w:pPr>
              <w:rPr>
                <w:rFonts w:eastAsia="Calibri"/>
                <w:color w:val="000000"/>
              </w:rPr>
            </w:pPr>
            <w:r w:rsidRPr="00E41AF3">
              <w:rPr>
                <w:rFonts w:eastAsia="Calibri"/>
                <w:color w:val="000000"/>
              </w:rPr>
              <w:t>Глубина - не менее 700 мм.</w:t>
            </w:r>
          </w:p>
          <w:p w:rsidR="00E41AF3" w:rsidRPr="00E41AF3" w:rsidRDefault="00E41AF3" w:rsidP="00E41AF3">
            <w:pPr>
              <w:rPr>
                <w:rFonts w:eastAsia="Calibri"/>
                <w:color w:val="000000"/>
              </w:rPr>
            </w:pPr>
            <w:r w:rsidRPr="00E41AF3">
              <w:rPr>
                <w:rFonts w:eastAsia="Calibri"/>
                <w:color w:val="000000"/>
              </w:rPr>
              <w:t>Высота - не менее 2200 мм</w:t>
            </w:r>
          </w:p>
          <w:p w:rsidR="00E41AF3" w:rsidRPr="00E41AF3" w:rsidRDefault="00E41AF3" w:rsidP="00E41AF3">
            <w:pPr>
              <w:rPr>
                <w:rFonts w:eastAsia="Calibri"/>
                <w:color w:val="000000"/>
              </w:rPr>
            </w:pPr>
            <w:r w:rsidRPr="00E41AF3">
              <w:rPr>
                <w:rFonts w:eastAsia="Calibri"/>
                <w:color w:val="000000"/>
              </w:rPr>
              <w:t>Количество ящиков: 14 шт.</w:t>
            </w:r>
          </w:p>
          <w:p w:rsidR="00E41AF3" w:rsidRPr="00E41AF3" w:rsidRDefault="00E41AF3" w:rsidP="00E41AF3">
            <w:pPr>
              <w:rPr>
                <w:rFonts w:eastAsia="Calibri"/>
                <w:color w:val="000000"/>
              </w:rPr>
            </w:pPr>
            <w:r w:rsidRPr="00E41AF3">
              <w:rPr>
                <w:rFonts w:eastAsia="Calibri"/>
                <w:color w:val="000000"/>
              </w:rPr>
              <w:t>Габаритные размеры драйвера:</w:t>
            </w:r>
          </w:p>
          <w:p w:rsidR="00E41AF3" w:rsidRPr="00E41AF3" w:rsidRDefault="00E41AF3" w:rsidP="00E41AF3">
            <w:pPr>
              <w:rPr>
                <w:rFonts w:eastAsia="Calibri"/>
                <w:color w:val="000000"/>
              </w:rPr>
            </w:pPr>
            <w:r w:rsidRPr="00E41AF3">
              <w:rPr>
                <w:rFonts w:eastAsia="Calibri"/>
                <w:color w:val="000000"/>
              </w:rPr>
              <w:t>Ширина- не менее 1300 мм</w:t>
            </w:r>
          </w:p>
          <w:p w:rsidR="00E41AF3" w:rsidRPr="00E41AF3" w:rsidRDefault="00E41AF3" w:rsidP="00E41AF3">
            <w:pPr>
              <w:rPr>
                <w:rFonts w:eastAsia="Calibri"/>
                <w:color w:val="000000"/>
              </w:rPr>
            </w:pPr>
            <w:r w:rsidRPr="00E41AF3">
              <w:rPr>
                <w:rFonts w:eastAsia="Calibri"/>
                <w:color w:val="000000"/>
              </w:rPr>
              <w:t>Глубина-не менее 700 мм.</w:t>
            </w:r>
          </w:p>
          <w:p w:rsidR="00E41AF3" w:rsidRPr="00E41AF3" w:rsidRDefault="00E41AF3" w:rsidP="00E41AF3">
            <w:pPr>
              <w:rPr>
                <w:rFonts w:eastAsia="Calibri"/>
                <w:color w:val="000000"/>
              </w:rPr>
            </w:pPr>
            <w:r w:rsidRPr="00E41AF3">
              <w:rPr>
                <w:rFonts w:eastAsia="Calibri"/>
                <w:color w:val="000000"/>
              </w:rPr>
              <w:t>Высота-не менее 1680 мм</w:t>
            </w:r>
          </w:p>
          <w:p w:rsidR="00E41AF3" w:rsidRPr="00E41AF3" w:rsidRDefault="00E41AF3" w:rsidP="00E41AF3">
            <w:pPr>
              <w:rPr>
                <w:rFonts w:eastAsia="Calibri"/>
                <w:color w:val="000000"/>
              </w:rPr>
            </w:pPr>
            <w:r w:rsidRPr="00E41AF3">
              <w:rPr>
                <w:rFonts w:eastAsia="Calibri"/>
                <w:color w:val="000000"/>
              </w:rPr>
              <w:t xml:space="preserve">Ящики </w:t>
            </w:r>
            <w:proofErr w:type="spellStart"/>
            <w:r w:rsidRPr="00E41AF3">
              <w:rPr>
                <w:rFonts w:eastAsia="Calibri"/>
                <w:color w:val="000000"/>
              </w:rPr>
              <w:t>выкатные</w:t>
            </w:r>
            <w:proofErr w:type="spellEnd"/>
            <w:r w:rsidRPr="00E41AF3">
              <w:rPr>
                <w:rFonts w:eastAsia="Calibri"/>
                <w:color w:val="000000"/>
              </w:rPr>
              <w:t xml:space="preserve"> драйвера: наличие</w:t>
            </w:r>
          </w:p>
          <w:p w:rsidR="00E41AF3" w:rsidRPr="00E41AF3" w:rsidRDefault="00E41AF3" w:rsidP="00E41AF3">
            <w:pPr>
              <w:rPr>
                <w:rFonts w:eastAsia="Calibri"/>
                <w:color w:val="000000"/>
              </w:rPr>
            </w:pPr>
            <w:r w:rsidRPr="00E41AF3">
              <w:rPr>
                <w:rFonts w:eastAsia="Calibri"/>
                <w:color w:val="000000"/>
              </w:rPr>
              <w:t>Антресоль с двумя распашными  дверцами:</w:t>
            </w:r>
          </w:p>
          <w:p w:rsidR="00E41AF3" w:rsidRPr="00E41AF3" w:rsidRDefault="00E41AF3" w:rsidP="00E41AF3">
            <w:pPr>
              <w:rPr>
                <w:rFonts w:eastAsia="Calibri"/>
                <w:color w:val="000000"/>
              </w:rPr>
            </w:pPr>
            <w:r w:rsidRPr="00E41AF3">
              <w:rPr>
                <w:rFonts w:eastAsia="Calibri"/>
                <w:color w:val="000000"/>
              </w:rPr>
              <w:t>Замки на дверях, 2 уровня хранения</w:t>
            </w:r>
          </w:p>
          <w:p w:rsidR="00E41AF3" w:rsidRPr="00E41AF3" w:rsidRDefault="00E41AF3" w:rsidP="00E41AF3">
            <w:pPr>
              <w:rPr>
                <w:rFonts w:eastAsia="Calibri"/>
                <w:color w:val="000000"/>
              </w:rPr>
            </w:pPr>
            <w:r w:rsidRPr="00E41AF3">
              <w:rPr>
                <w:rFonts w:eastAsia="Calibri"/>
                <w:color w:val="000000"/>
              </w:rPr>
              <w:t>Габаритные размеры антресоли</w:t>
            </w:r>
          </w:p>
          <w:p w:rsidR="00884EB7" w:rsidRPr="00E41AF3" w:rsidRDefault="00884EB7" w:rsidP="00884EB7">
            <w:pPr>
              <w:rPr>
                <w:rFonts w:eastAsia="Calibri"/>
                <w:color w:val="000000"/>
              </w:rPr>
            </w:pPr>
            <w:r w:rsidRPr="00E41AF3">
              <w:rPr>
                <w:rFonts w:eastAsia="Calibri"/>
                <w:color w:val="000000"/>
              </w:rPr>
              <w:t>Ширина -  не менее 1300 мм</w:t>
            </w:r>
          </w:p>
          <w:p w:rsidR="00884EB7" w:rsidRPr="00E41AF3" w:rsidRDefault="00884EB7" w:rsidP="00884EB7">
            <w:pPr>
              <w:rPr>
                <w:rFonts w:eastAsia="Calibri"/>
                <w:color w:val="000000"/>
              </w:rPr>
            </w:pPr>
            <w:r w:rsidRPr="00E41AF3">
              <w:rPr>
                <w:rFonts w:eastAsia="Calibri"/>
                <w:color w:val="000000"/>
              </w:rPr>
              <w:t>Глубина - не менее 700 мм.</w:t>
            </w:r>
          </w:p>
          <w:p w:rsidR="00884EB7" w:rsidRPr="00E41AF3" w:rsidRDefault="00884EB7" w:rsidP="00884EB7">
            <w:pPr>
              <w:rPr>
                <w:rFonts w:eastAsia="Calibri"/>
                <w:color w:val="000000"/>
              </w:rPr>
            </w:pPr>
            <w:r w:rsidRPr="00E41AF3">
              <w:rPr>
                <w:rFonts w:eastAsia="Calibri"/>
                <w:color w:val="000000"/>
              </w:rPr>
              <w:t xml:space="preserve">Высота - не менее </w:t>
            </w:r>
            <w:r>
              <w:rPr>
                <w:rFonts w:eastAsia="Calibri"/>
                <w:color w:val="000000"/>
              </w:rPr>
              <w:t>52</w:t>
            </w:r>
            <w:r w:rsidRPr="00E41AF3">
              <w:rPr>
                <w:rFonts w:eastAsia="Calibri"/>
                <w:color w:val="000000"/>
              </w:rPr>
              <w:t>00 мм</w:t>
            </w:r>
          </w:p>
          <w:p w:rsidR="00E41AF3" w:rsidRPr="00E41AF3" w:rsidRDefault="00E41AF3" w:rsidP="00E41AF3">
            <w:pPr>
              <w:rPr>
                <w:rFonts w:eastAsia="Calibri"/>
                <w:color w:val="000000"/>
              </w:rPr>
            </w:pPr>
          </w:p>
        </w:tc>
        <w:tc>
          <w:tcPr>
            <w:tcW w:w="0" w:type="auto"/>
            <w:tcBorders>
              <w:left w:val="single" w:sz="4" w:space="0" w:color="auto"/>
              <w:bottom w:val="single" w:sz="4" w:space="0" w:color="auto"/>
            </w:tcBorders>
          </w:tcPr>
          <w:p w:rsidR="00E41AF3" w:rsidRPr="00E41AF3" w:rsidRDefault="00E41AF3" w:rsidP="00E41AF3">
            <w:pPr>
              <w:rPr>
                <w:rFonts w:eastAsia="Calibri"/>
              </w:rPr>
            </w:pPr>
            <w:r w:rsidRPr="00E41AF3">
              <w:rPr>
                <w:rFonts w:eastAsia="Calibri"/>
              </w:rPr>
              <w:t xml:space="preserve">Шт. </w:t>
            </w:r>
          </w:p>
        </w:tc>
        <w:tc>
          <w:tcPr>
            <w:tcW w:w="0" w:type="auto"/>
            <w:tcBorders>
              <w:bottom w:val="single" w:sz="4" w:space="0" w:color="auto"/>
            </w:tcBorders>
          </w:tcPr>
          <w:p w:rsidR="00E41AF3" w:rsidRPr="00E41AF3" w:rsidRDefault="00E41AF3" w:rsidP="00E41AF3">
            <w:pPr>
              <w:rPr>
                <w:rFonts w:eastAsia="Calibri"/>
              </w:rPr>
            </w:pPr>
            <w:r w:rsidRPr="00E41AF3">
              <w:rPr>
                <w:rFonts w:eastAsia="Calibri"/>
              </w:rPr>
              <w:t>2</w:t>
            </w:r>
          </w:p>
        </w:tc>
      </w:tr>
    </w:tbl>
    <w:p w:rsidR="00E41AF3" w:rsidRPr="00E41AF3" w:rsidRDefault="00E41AF3" w:rsidP="00E41AF3">
      <w:pPr>
        <w:autoSpaceDE w:val="0"/>
        <w:autoSpaceDN w:val="0"/>
        <w:adjustRightInd w:val="0"/>
        <w:ind w:right="-426"/>
        <w:contextualSpacing/>
        <w:jc w:val="both"/>
        <w:rPr>
          <w:sz w:val="22"/>
          <w:szCs w:val="22"/>
        </w:rPr>
      </w:pPr>
    </w:p>
    <w:p w:rsidR="00E41AF3" w:rsidRPr="00884EB7" w:rsidRDefault="00E41AF3" w:rsidP="00E41AF3">
      <w:pPr>
        <w:spacing w:line="276" w:lineRule="auto"/>
        <w:ind w:left="-567"/>
        <w:jc w:val="both"/>
        <w:rPr>
          <w:b/>
          <w:szCs w:val="24"/>
        </w:rPr>
      </w:pPr>
    </w:p>
    <w:p w:rsidR="00884EB7" w:rsidRPr="00884EB7" w:rsidRDefault="00E41AF3" w:rsidP="00E41AF3">
      <w:pPr>
        <w:spacing w:line="276" w:lineRule="auto"/>
        <w:ind w:left="-567"/>
        <w:jc w:val="both"/>
        <w:rPr>
          <w:lang w:eastAsia="ar-SA"/>
        </w:rPr>
      </w:pPr>
      <w:r w:rsidRPr="00884EB7">
        <w:rPr>
          <w:b/>
          <w:szCs w:val="24"/>
        </w:rPr>
        <w:t xml:space="preserve">2. Место поставки товара: </w:t>
      </w:r>
      <w:r w:rsidR="00884EB7" w:rsidRPr="00884EB7">
        <w:rPr>
          <w:lang w:eastAsia="ar-SA"/>
        </w:rPr>
        <w:t xml:space="preserve">670045, Республика Бурятия, </w:t>
      </w:r>
      <w:proofErr w:type="gramStart"/>
      <w:r w:rsidR="00884EB7" w:rsidRPr="00884EB7">
        <w:rPr>
          <w:lang w:eastAsia="ar-SA"/>
        </w:rPr>
        <w:t>г</w:t>
      </w:r>
      <w:proofErr w:type="gramEnd"/>
      <w:r w:rsidR="00884EB7" w:rsidRPr="00884EB7">
        <w:rPr>
          <w:lang w:eastAsia="ar-SA"/>
        </w:rPr>
        <w:t xml:space="preserve">. Улан-Удэ, </w:t>
      </w:r>
      <w:proofErr w:type="spellStart"/>
      <w:r w:rsidR="00884EB7" w:rsidRPr="00884EB7">
        <w:rPr>
          <w:lang w:eastAsia="ar-SA"/>
        </w:rPr>
        <w:t>мкр</w:t>
      </w:r>
      <w:proofErr w:type="spellEnd"/>
      <w:r w:rsidR="00884EB7" w:rsidRPr="00884EB7">
        <w:rPr>
          <w:lang w:eastAsia="ar-SA"/>
        </w:rPr>
        <w:t>. Верхняя Березовка, д. 17 Б. ГАУК РБ «Этнографический музей народов Забайкалья»</w:t>
      </w:r>
    </w:p>
    <w:p w:rsidR="00E41AF3" w:rsidRPr="00884EB7" w:rsidRDefault="00E41AF3" w:rsidP="00E41AF3">
      <w:pPr>
        <w:spacing w:line="276" w:lineRule="auto"/>
        <w:ind w:left="-567"/>
        <w:jc w:val="both"/>
        <w:rPr>
          <w:szCs w:val="24"/>
        </w:rPr>
      </w:pPr>
      <w:r w:rsidRPr="00884EB7">
        <w:rPr>
          <w:b/>
          <w:szCs w:val="24"/>
        </w:rPr>
        <w:t>3. Срок поставки товара:</w:t>
      </w:r>
      <w:r w:rsidRPr="00884EB7">
        <w:rPr>
          <w:szCs w:val="24"/>
        </w:rPr>
        <w:t xml:space="preserve"> с момента заключения договора до 31.12.2024 по заявке Заказчика в течение 10 (десяти) </w:t>
      </w:r>
      <w:r w:rsidR="00884EB7" w:rsidRPr="00884EB7">
        <w:rPr>
          <w:szCs w:val="24"/>
        </w:rPr>
        <w:t>рабочих</w:t>
      </w:r>
      <w:r w:rsidRPr="00884EB7">
        <w:rPr>
          <w:szCs w:val="24"/>
        </w:rPr>
        <w:t xml:space="preserve"> дней</w:t>
      </w:r>
      <w:proofErr w:type="gramStart"/>
      <w:r w:rsidRPr="00884EB7">
        <w:rPr>
          <w:szCs w:val="24"/>
        </w:rPr>
        <w:t xml:space="preserve"> .</w:t>
      </w:r>
      <w:proofErr w:type="gramEnd"/>
      <w:r w:rsidRPr="00884EB7">
        <w:rPr>
          <w:szCs w:val="24"/>
        </w:rPr>
        <w:t xml:space="preserve"> </w:t>
      </w:r>
    </w:p>
    <w:p w:rsidR="00E41AF3" w:rsidRPr="00E41AF3" w:rsidRDefault="00E41AF3" w:rsidP="00E41AF3">
      <w:pPr>
        <w:spacing w:line="276" w:lineRule="auto"/>
        <w:ind w:left="-567"/>
        <w:jc w:val="both"/>
        <w:rPr>
          <w:szCs w:val="24"/>
        </w:rPr>
      </w:pPr>
      <w:r w:rsidRPr="00884EB7">
        <w:rPr>
          <w:szCs w:val="24"/>
        </w:rPr>
        <w:t xml:space="preserve">3.1. В стоимость товара включена: доставка товара, погрузочно-разгрузочные работы до конкретного места, указанного Заказчиком, </w:t>
      </w:r>
      <w:r w:rsidRPr="00884EB7">
        <w:rPr>
          <w:b/>
          <w:bCs/>
          <w:szCs w:val="24"/>
        </w:rPr>
        <w:t>а также сборка и установка.</w:t>
      </w:r>
    </w:p>
    <w:p w:rsidR="00E41AF3" w:rsidRPr="00E41AF3" w:rsidRDefault="00E41AF3" w:rsidP="00E41AF3">
      <w:pPr>
        <w:spacing w:line="276" w:lineRule="auto"/>
        <w:ind w:left="-567"/>
        <w:jc w:val="both"/>
        <w:rPr>
          <w:szCs w:val="24"/>
        </w:rPr>
      </w:pPr>
      <w:r w:rsidRPr="00E41AF3">
        <w:rPr>
          <w:szCs w:val="24"/>
        </w:rPr>
        <w:t>3.2. Поставка Товаров осуществляется в рабочие дни учреждения с 9:00 до 16:00.</w:t>
      </w:r>
    </w:p>
    <w:p w:rsidR="00E41AF3" w:rsidRPr="00E41AF3" w:rsidRDefault="00E41AF3" w:rsidP="00E41AF3">
      <w:pPr>
        <w:spacing w:line="276" w:lineRule="auto"/>
        <w:ind w:left="-567"/>
        <w:jc w:val="both"/>
        <w:rPr>
          <w:b/>
          <w:szCs w:val="24"/>
        </w:rPr>
      </w:pPr>
      <w:r w:rsidRPr="00E41AF3">
        <w:rPr>
          <w:b/>
          <w:szCs w:val="24"/>
        </w:rPr>
        <w:t>4. Требования к качеству, безопасности поставляемого товара:</w:t>
      </w:r>
    </w:p>
    <w:p w:rsidR="00E41AF3" w:rsidRPr="00E41AF3" w:rsidRDefault="00E41AF3" w:rsidP="00E41AF3">
      <w:pPr>
        <w:spacing w:line="276" w:lineRule="auto"/>
        <w:ind w:left="-567"/>
        <w:jc w:val="both"/>
        <w:rPr>
          <w:szCs w:val="24"/>
        </w:rPr>
      </w:pPr>
      <w:r w:rsidRPr="00E41AF3">
        <w:rPr>
          <w:szCs w:val="24"/>
        </w:rPr>
        <w:t xml:space="preserve">4.1. Поставляемый товар должен соответствовать заданным функциональным и качественным характеристикам, быть полностью работоспособным; </w:t>
      </w:r>
    </w:p>
    <w:p w:rsidR="00E41AF3" w:rsidRPr="00E41AF3" w:rsidRDefault="00E41AF3" w:rsidP="00E41AF3">
      <w:pPr>
        <w:spacing w:line="276" w:lineRule="auto"/>
        <w:ind w:left="-567"/>
        <w:jc w:val="both"/>
        <w:rPr>
          <w:szCs w:val="24"/>
        </w:rPr>
      </w:pPr>
      <w:r w:rsidRPr="00E41AF3">
        <w:rPr>
          <w:szCs w:val="24"/>
        </w:rPr>
        <w:lastRenderedPageBreak/>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E41AF3" w:rsidRPr="00E41AF3" w:rsidRDefault="00E41AF3" w:rsidP="00E41AF3">
      <w:pPr>
        <w:spacing w:line="276" w:lineRule="auto"/>
        <w:ind w:left="-567"/>
        <w:jc w:val="both"/>
        <w:rPr>
          <w:szCs w:val="24"/>
        </w:rPr>
      </w:pPr>
      <w:r w:rsidRPr="00E41AF3">
        <w:rPr>
          <w:szCs w:val="24"/>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E41AF3" w:rsidRPr="00E41AF3" w:rsidRDefault="00E41AF3" w:rsidP="00E41AF3">
      <w:pPr>
        <w:spacing w:line="276" w:lineRule="auto"/>
        <w:ind w:left="-567"/>
        <w:jc w:val="both"/>
        <w:rPr>
          <w:szCs w:val="24"/>
        </w:rPr>
      </w:pPr>
      <w:r w:rsidRPr="00E41AF3">
        <w:rPr>
          <w:szCs w:val="24"/>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41AF3" w:rsidRPr="00E41AF3" w:rsidRDefault="00E41AF3" w:rsidP="00E41AF3">
      <w:pPr>
        <w:spacing w:line="276" w:lineRule="auto"/>
        <w:ind w:left="-567"/>
        <w:jc w:val="both"/>
        <w:rPr>
          <w:szCs w:val="24"/>
        </w:rPr>
      </w:pPr>
      <w:r w:rsidRPr="00E41AF3">
        <w:rPr>
          <w:szCs w:val="24"/>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41AF3" w:rsidRPr="00E41AF3" w:rsidRDefault="00E41AF3" w:rsidP="00E41AF3">
      <w:pPr>
        <w:spacing w:line="276" w:lineRule="auto"/>
        <w:ind w:left="-567"/>
        <w:jc w:val="both"/>
        <w:rPr>
          <w:szCs w:val="24"/>
        </w:rPr>
      </w:pPr>
    </w:p>
    <w:p w:rsidR="00E41AF3" w:rsidRPr="00E41AF3" w:rsidRDefault="00E41AF3" w:rsidP="00E41AF3">
      <w:pPr>
        <w:spacing w:line="276" w:lineRule="auto"/>
        <w:ind w:left="-567"/>
        <w:jc w:val="both"/>
        <w:rPr>
          <w:b/>
          <w:szCs w:val="24"/>
        </w:rPr>
      </w:pPr>
      <w:r w:rsidRPr="00E41AF3">
        <w:rPr>
          <w:b/>
          <w:szCs w:val="24"/>
        </w:rPr>
        <w:t>5. Требования к упаковке и маркировке поставляемого товара:</w:t>
      </w:r>
    </w:p>
    <w:p w:rsidR="00E41AF3" w:rsidRPr="00E41AF3" w:rsidRDefault="00E41AF3" w:rsidP="00E41AF3">
      <w:pPr>
        <w:spacing w:line="276" w:lineRule="auto"/>
        <w:ind w:left="-567"/>
        <w:jc w:val="both"/>
        <w:rPr>
          <w:szCs w:val="24"/>
        </w:rPr>
      </w:pPr>
      <w:r w:rsidRPr="00E41AF3">
        <w:rPr>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E41AF3" w:rsidRPr="00E41AF3" w:rsidRDefault="00E41AF3" w:rsidP="00E41AF3">
      <w:pPr>
        <w:spacing w:line="276" w:lineRule="auto"/>
        <w:ind w:left="-567"/>
        <w:jc w:val="both"/>
        <w:rPr>
          <w:szCs w:val="24"/>
        </w:rPr>
      </w:pPr>
      <w:r w:rsidRPr="00E41AF3">
        <w:rPr>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E41AF3" w:rsidRPr="00E41AF3" w:rsidRDefault="00E41AF3" w:rsidP="00E41AF3">
      <w:pPr>
        <w:spacing w:line="276" w:lineRule="auto"/>
        <w:ind w:left="-567"/>
        <w:jc w:val="both"/>
        <w:rPr>
          <w:szCs w:val="24"/>
        </w:rPr>
      </w:pPr>
      <w:r w:rsidRPr="00E41AF3">
        <w:rPr>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rsidR="00E41AF3" w:rsidRPr="00E41AF3" w:rsidRDefault="00E41AF3" w:rsidP="00E41AF3">
      <w:pPr>
        <w:spacing w:line="276" w:lineRule="auto"/>
        <w:ind w:left="-567"/>
        <w:jc w:val="both"/>
        <w:rPr>
          <w:szCs w:val="24"/>
        </w:rPr>
      </w:pPr>
      <w:r w:rsidRPr="00E41AF3">
        <w:rPr>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E41AF3" w:rsidRPr="00E41AF3" w:rsidRDefault="00E41AF3" w:rsidP="00E41AF3">
      <w:pPr>
        <w:spacing w:line="276" w:lineRule="auto"/>
        <w:ind w:left="-567"/>
        <w:jc w:val="both"/>
        <w:rPr>
          <w:szCs w:val="24"/>
        </w:rPr>
      </w:pPr>
    </w:p>
    <w:p w:rsidR="00E41AF3" w:rsidRPr="00E41AF3" w:rsidRDefault="00E41AF3" w:rsidP="00E41AF3">
      <w:pPr>
        <w:spacing w:line="276" w:lineRule="auto"/>
        <w:ind w:left="-567"/>
        <w:jc w:val="both"/>
        <w:rPr>
          <w:b/>
          <w:szCs w:val="24"/>
        </w:rPr>
      </w:pPr>
      <w:r w:rsidRPr="00E41AF3">
        <w:rPr>
          <w:b/>
          <w:szCs w:val="24"/>
        </w:rPr>
        <w:t>6. Требования к гарантийному сроку товара и (или) объему предоставления гарантий качества товара:</w:t>
      </w:r>
    </w:p>
    <w:p w:rsidR="00E41AF3" w:rsidRPr="00E41AF3" w:rsidRDefault="00E41AF3" w:rsidP="00E41AF3">
      <w:pPr>
        <w:spacing w:line="276" w:lineRule="auto"/>
        <w:ind w:left="-567"/>
        <w:jc w:val="both"/>
        <w:rPr>
          <w:szCs w:val="24"/>
        </w:rPr>
      </w:pPr>
      <w:r w:rsidRPr="00E41AF3">
        <w:rPr>
          <w:szCs w:val="24"/>
        </w:rPr>
        <w:t xml:space="preserve">6.1. Гарантия качества товара – не менее 12 месяцев, но не </w:t>
      </w:r>
      <w:proofErr w:type="gramStart"/>
      <w:r w:rsidRPr="00E41AF3">
        <w:rPr>
          <w:szCs w:val="24"/>
        </w:rPr>
        <w:t>менее  гарантийного</w:t>
      </w:r>
      <w:proofErr w:type="gramEnd"/>
      <w:r w:rsidRPr="00E41AF3">
        <w:rPr>
          <w:szCs w:val="24"/>
        </w:rPr>
        <w:t xml:space="preserve"> срока, установленного производителем. </w:t>
      </w:r>
    </w:p>
    <w:p w:rsidR="00E41AF3" w:rsidRPr="00E41AF3" w:rsidRDefault="00E41AF3" w:rsidP="00E41AF3">
      <w:pPr>
        <w:spacing w:line="276" w:lineRule="auto"/>
        <w:ind w:left="-567"/>
        <w:jc w:val="both"/>
        <w:rPr>
          <w:szCs w:val="24"/>
        </w:rPr>
      </w:pPr>
      <w:r w:rsidRPr="00E41AF3">
        <w:rPr>
          <w:szCs w:val="24"/>
        </w:rPr>
        <w:t>6.2. Гарантийные обязательства должны распространяться на каждую единицу товара с момента приемки товара Заказчиком.</w:t>
      </w:r>
    </w:p>
    <w:p w:rsidR="00E41AF3" w:rsidRPr="00E41AF3" w:rsidRDefault="00E41AF3" w:rsidP="00E41AF3">
      <w:pPr>
        <w:spacing w:line="276" w:lineRule="auto"/>
        <w:ind w:left="-567"/>
        <w:jc w:val="both"/>
        <w:rPr>
          <w:szCs w:val="24"/>
        </w:rPr>
      </w:pPr>
      <w:r w:rsidRPr="00E41AF3">
        <w:rPr>
          <w:szCs w:val="24"/>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E41AF3" w:rsidRPr="00E41AF3" w:rsidRDefault="00E41AF3" w:rsidP="00E41AF3">
      <w:pPr>
        <w:autoSpaceDE w:val="0"/>
        <w:autoSpaceDN w:val="0"/>
        <w:adjustRightInd w:val="0"/>
        <w:ind w:left="-426" w:right="-426"/>
        <w:contextualSpacing/>
        <w:jc w:val="both"/>
        <w:rPr>
          <w:color w:val="FF0000"/>
          <w:sz w:val="22"/>
          <w:szCs w:val="22"/>
        </w:rPr>
      </w:pPr>
    </w:p>
    <w:p w:rsidR="00F867B7" w:rsidRPr="00F867B7" w:rsidRDefault="00F867B7" w:rsidP="00F867B7">
      <w:pPr>
        <w:autoSpaceDN w:val="0"/>
        <w:ind w:left="6237"/>
        <w:rPr>
          <w:szCs w:val="24"/>
        </w:rPr>
      </w:pPr>
    </w:p>
    <w:bookmarkEnd w:id="8"/>
    <w:p w:rsidR="009E4893" w:rsidRPr="009E4893" w:rsidRDefault="009E4893" w:rsidP="009E4893">
      <w:pPr>
        <w:spacing w:after="160" w:line="259" w:lineRule="auto"/>
        <w:jc w:val="both"/>
        <w:rPr>
          <w:rFonts w:eastAsia="Calibri"/>
          <w:sz w:val="22"/>
          <w:szCs w:val="22"/>
          <w:lang w:eastAsia="en-US"/>
        </w:rPr>
      </w:pPr>
    </w:p>
    <w:p w:rsidR="009E4893" w:rsidRPr="00F867B7" w:rsidRDefault="009E4893" w:rsidP="009E4893">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rsidR="009E4893" w:rsidRPr="00F867B7" w:rsidRDefault="009E4893" w:rsidP="009E4893">
      <w:pPr>
        <w:autoSpaceDN w:val="0"/>
        <w:spacing w:after="120"/>
        <w:jc w:val="both"/>
        <w:rPr>
          <w:szCs w:val="24"/>
        </w:rPr>
      </w:pPr>
      <w:r w:rsidRPr="00F867B7">
        <w:rPr>
          <w:szCs w:val="24"/>
        </w:rPr>
        <w:lastRenderedPageBreak/>
        <w:t xml:space="preserve">     _______________ ________________                                         ___________ </w:t>
      </w:r>
      <w:r w:rsidRPr="00F867B7">
        <w:rPr>
          <w:szCs w:val="24"/>
          <w:u w:val="single"/>
        </w:rPr>
        <w:t>________________</w:t>
      </w:r>
    </w:p>
    <w:p w:rsidR="009E4893" w:rsidRPr="00F867B7" w:rsidRDefault="009E4893" w:rsidP="009E4893">
      <w:pPr>
        <w:autoSpaceDN w:val="0"/>
        <w:spacing w:after="120"/>
        <w:ind w:firstLine="709"/>
        <w:jc w:val="both"/>
        <w:rPr>
          <w:i/>
          <w:sz w:val="16"/>
          <w:szCs w:val="16"/>
        </w:rPr>
      </w:pPr>
      <w:r w:rsidRPr="00F867B7">
        <w:rPr>
          <w:i/>
          <w:sz w:val="16"/>
          <w:szCs w:val="16"/>
        </w:rPr>
        <w:t xml:space="preserve">      (подпись)                        (Фамилия И.О.)                                                                            (подпись)                           (Фамилия И.О.)</w:t>
      </w:r>
    </w:p>
    <w:p w:rsidR="009E4893" w:rsidRPr="00F867B7" w:rsidRDefault="009E4893" w:rsidP="009E4893">
      <w:pPr>
        <w:autoSpaceDN w:val="0"/>
        <w:spacing w:after="120"/>
        <w:ind w:firstLine="709"/>
        <w:jc w:val="both"/>
        <w:rPr>
          <w:szCs w:val="24"/>
        </w:rPr>
      </w:pPr>
      <w:r w:rsidRPr="00F867B7">
        <w:rPr>
          <w:szCs w:val="24"/>
        </w:rPr>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p>
    <w:p w:rsidR="009E4893" w:rsidRPr="00F867B7" w:rsidRDefault="009E4893" w:rsidP="009E4893">
      <w:pPr>
        <w:autoSpaceDN w:val="0"/>
        <w:spacing w:after="120"/>
        <w:ind w:left="6237"/>
        <w:rPr>
          <w:szCs w:val="24"/>
        </w:rPr>
      </w:pPr>
    </w:p>
    <w:p w:rsidR="009E4893" w:rsidRPr="009E4893" w:rsidRDefault="009E4893" w:rsidP="009E4893">
      <w:pPr>
        <w:spacing w:after="160" w:line="259" w:lineRule="auto"/>
        <w:rPr>
          <w:rFonts w:eastAsia="Calibri"/>
          <w:sz w:val="22"/>
          <w:szCs w:val="22"/>
          <w:lang w:eastAsia="en-US"/>
        </w:rPr>
      </w:pPr>
    </w:p>
    <w:p w:rsidR="00FD22BB" w:rsidRDefault="00761882">
      <w:pPr>
        <w:jc w:val="center"/>
        <w:rPr>
          <w:b/>
          <w:bCs/>
          <w:szCs w:val="24"/>
        </w:rPr>
      </w:pPr>
      <w:r>
        <w:rPr>
          <w:b/>
          <w:bCs/>
          <w:szCs w:val="24"/>
        </w:rPr>
        <w:t xml:space="preserve"> </w:t>
      </w:r>
    </w:p>
    <w:sectPr w:rsidR="00FD22BB" w:rsidSect="00A86DF5">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59" w:rsidRDefault="00C96E59">
      <w:r>
        <w:separator/>
      </w:r>
    </w:p>
  </w:endnote>
  <w:endnote w:type="continuationSeparator" w:id="0">
    <w:p w:rsidR="00C96E59" w:rsidRDefault="00C96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CYR">
    <w:panose1 w:val="020B06040202020202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59" w:rsidRDefault="00C96E59">
      <w:r>
        <w:separator/>
      </w:r>
    </w:p>
  </w:footnote>
  <w:footnote w:type="continuationSeparator" w:id="0">
    <w:p w:rsidR="00C96E59" w:rsidRDefault="00C96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A3" w:rsidRDefault="001E11A3">
    <w:pPr>
      <w:pStyle w:val="afe"/>
      <w:jc w:val="center"/>
    </w:pPr>
  </w:p>
  <w:p w:rsidR="001E11A3" w:rsidRDefault="001E11A3">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A3" w:rsidRDefault="001E11A3">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D6C4A"/>
    <w:multiLevelType w:val="multilevel"/>
    <w:tmpl w:val="F238EF8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1E87398"/>
    <w:multiLevelType w:val="hybridMultilevel"/>
    <w:tmpl w:val="65F0FD80"/>
    <w:lvl w:ilvl="0" w:tplc="CB3C43A8">
      <w:start w:val="1"/>
      <w:numFmt w:val="decimal"/>
      <w:lvlText w:val="1.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7">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3">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4">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5">
    <w:nsid w:val="6AF20917"/>
    <w:multiLevelType w:val="multilevel"/>
    <w:tmpl w:val="C850341E"/>
    <w:lvl w:ilvl="0">
      <w:start w:val="11"/>
      <w:numFmt w:val="decimal"/>
      <w:lvlText w:val="%1."/>
      <w:lvlJc w:val="left"/>
      <w:pPr>
        <w:ind w:left="1080" w:hanging="360"/>
      </w:pPr>
      <w:rPr>
        <w:rFonts w:eastAsia="MS PGothic"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1E07258"/>
    <w:multiLevelType w:val="hybridMultilevel"/>
    <w:tmpl w:val="D89EBB3A"/>
    <w:lvl w:ilvl="0" w:tplc="2D9C10D4">
      <w:start w:val="1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7"/>
  </w:num>
  <w:num w:numId="2">
    <w:abstractNumId w:val="17"/>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4"/>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0"/>
  </w:num>
  <w:num w:numId="14">
    <w:abstractNumId w:val="0"/>
  </w:num>
  <w:num w:numId="15">
    <w:abstractNumId w:val="1"/>
  </w:num>
  <w:num w:numId="16">
    <w:abstractNumId w:val="6"/>
  </w:num>
  <w:num w:numId="17">
    <w:abstractNumId w:val="2"/>
  </w:num>
  <w:num w:numId="18">
    <w:abstractNumId w:val="15"/>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F5AD6"/>
    <w:rsid w:val="00000269"/>
    <w:rsid w:val="00001067"/>
    <w:rsid w:val="00002266"/>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10E"/>
    <w:rsid w:val="00015A5E"/>
    <w:rsid w:val="00017280"/>
    <w:rsid w:val="0001785F"/>
    <w:rsid w:val="00017D46"/>
    <w:rsid w:val="00022244"/>
    <w:rsid w:val="0002224E"/>
    <w:rsid w:val="00022551"/>
    <w:rsid w:val="000226B0"/>
    <w:rsid w:val="00023015"/>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592"/>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9E9"/>
    <w:rsid w:val="000B1A13"/>
    <w:rsid w:val="000B2E37"/>
    <w:rsid w:val="000B3399"/>
    <w:rsid w:val="000B4371"/>
    <w:rsid w:val="000B5FC7"/>
    <w:rsid w:val="000C0868"/>
    <w:rsid w:val="000C3086"/>
    <w:rsid w:val="000C38E2"/>
    <w:rsid w:val="000C3BB8"/>
    <w:rsid w:val="000C440F"/>
    <w:rsid w:val="000C463A"/>
    <w:rsid w:val="000C4B21"/>
    <w:rsid w:val="000C502C"/>
    <w:rsid w:val="000C5E0A"/>
    <w:rsid w:val="000C650A"/>
    <w:rsid w:val="000C6F99"/>
    <w:rsid w:val="000C7278"/>
    <w:rsid w:val="000C72D4"/>
    <w:rsid w:val="000C79BD"/>
    <w:rsid w:val="000C7BDB"/>
    <w:rsid w:val="000D0D31"/>
    <w:rsid w:val="000D13EC"/>
    <w:rsid w:val="000D1572"/>
    <w:rsid w:val="000D1A38"/>
    <w:rsid w:val="000D1F0E"/>
    <w:rsid w:val="000D2264"/>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037B"/>
    <w:rsid w:val="0016280B"/>
    <w:rsid w:val="001638C2"/>
    <w:rsid w:val="001643D0"/>
    <w:rsid w:val="00164906"/>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1A3"/>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217"/>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7901"/>
    <w:rsid w:val="00220823"/>
    <w:rsid w:val="002211E7"/>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19D7"/>
    <w:rsid w:val="0024249F"/>
    <w:rsid w:val="002424BE"/>
    <w:rsid w:val="002433A6"/>
    <w:rsid w:val="00243719"/>
    <w:rsid w:val="00244381"/>
    <w:rsid w:val="00245DE1"/>
    <w:rsid w:val="00247804"/>
    <w:rsid w:val="00250A3C"/>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7FBE"/>
    <w:rsid w:val="002B0626"/>
    <w:rsid w:val="002B0AF4"/>
    <w:rsid w:val="002B0CF0"/>
    <w:rsid w:val="002B0E9C"/>
    <w:rsid w:val="002B2187"/>
    <w:rsid w:val="002B28CF"/>
    <w:rsid w:val="002B302F"/>
    <w:rsid w:val="002B37EF"/>
    <w:rsid w:val="002B4633"/>
    <w:rsid w:val="002B48CA"/>
    <w:rsid w:val="002B4F5E"/>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701"/>
    <w:rsid w:val="002F38E7"/>
    <w:rsid w:val="002F46EA"/>
    <w:rsid w:val="002F54C6"/>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198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53BA"/>
    <w:rsid w:val="003D6A79"/>
    <w:rsid w:val="003D6F27"/>
    <w:rsid w:val="003E1A39"/>
    <w:rsid w:val="003E326C"/>
    <w:rsid w:val="003E3BAD"/>
    <w:rsid w:val="003E3C6C"/>
    <w:rsid w:val="003E662B"/>
    <w:rsid w:val="003E771E"/>
    <w:rsid w:val="003E7BA5"/>
    <w:rsid w:val="003F0520"/>
    <w:rsid w:val="003F093F"/>
    <w:rsid w:val="003F115D"/>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0786"/>
    <w:rsid w:val="004816F6"/>
    <w:rsid w:val="00481889"/>
    <w:rsid w:val="00482004"/>
    <w:rsid w:val="00482968"/>
    <w:rsid w:val="00483DFD"/>
    <w:rsid w:val="00483EA0"/>
    <w:rsid w:val="004843C3"/>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0E8E"/>
    <w:rsid w:val="004C1603"/>
    <w:rsid w:val="004C2D02"/>
    <w:rsid w:val="004C368D"/>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6FC5"/>
    <w:rsid w:val="004E704B"/>
    <w:rsid w:val="004E748C"/>
    <w:rsid w:val="004F100D"/>
    <w:rsid w:val="004F22E3"/>
    <w:rsid w:val="004F2C95"/>
    <w:rsid w:val="004F3DD9"/>
    <w:rsid w:val="004F46CD"/>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656B"/>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3E72"/>
    <w:rsid w:val="005646FD"/>
    <w:rsid w:val="00564EDA"/>
    <w:rsid w:val="0056528E"/>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CFF"/>
    <w:rsid w:val="005F6A55"/>
    <w:rsid w:val="005F6E14"/>
    <w:rsid w:val="005F6FE3"/>
    <w:rsid w:val="005F7461"/>
    <w:rsid w:val="0060043D"/>
    <w:rsid w:val="00602F04"/>
    <w:rsid w:val="00605546"/>
    <w:rsid w:val="0060591F"/>
    <w:rsid w:val="00605EE5"/>
    <w:rsid w:val="0060661D"/>
    <w:rsid w:val="00606E6D"/>
    <w:rsid w:val="0060776E"/>
    <w:rsid w:val="00607927"/>
    <w:rsid w:val="00611099"/>
    <w:rsid w:val="00611819"/>
    <w:rsid w:val="0061218A"/>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3EA"/>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079B"/>
    <w:rsid w:val="006A159E"/>
    <w:rsid w:val="006A1A46"/>
    <w:rsid w:val="006A2107"/>
    <w:rsid w:val="006A3B10"/>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0C"/>
    <w:rsid w:val="006C502B"/>
    <w:rsid w:val="006C5521"/>
    <w:rsid w:val="006C6511"/>
    <w:rsid w:val="006C652C"/>
    <w:rsid w:val="006C6EFD"/>
    <w:rsid w:val="006C71FF"/>
    <w:rsid w:val="006C730C"/>
    <w:rsid w:val="006D05D1"/>
    <w:rsid w:val="006D20AB"/>
    <w:rsid w:val="006D4AF2"/>
    <w:rsid w:val="006D58EA"/>
    <w:rsid w:val="006D5DA9"/>
    <w:rsid w:val="006D63A9"/>
    <w:rsid w:val="006D75F2"/>
    <w:rsid w:val="006D7AD1"/>
    <w:rsid w:val="006E0B5B"/>
    <w:rsid w:val="006E1816"/>
    <w:rsid w:val="006E1F9E"/>
    <w:rsid w:val="006E3358"/>
    <w:rsid w:val="006E39B5"/>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456"/>
    <w:rsid w:val="00746D92"/>
    <w:rsid w:val="00746F18"/>
    <w:rsid w:val="00750667"/>
    <w:rsid w:val="00751A6A"/>
    <w:rsid w:val="00752E69"/>
    <w:rsid w:val="0075438B"/>
    <w:rsid w:val="007558B3"/>
    <w:rsid w:val="007568BC"/>
    <w:rsid w:val="00756E3A"/>
    <w:rsid w:val="00760BC1"/>
    <w:rsid w:val="00761882"/>
    <w:rsid w:val="00762773"/>
    <w:rsid w:val="00763A48"/>
    <w:rsid w:val="00764A1B"/>
    <w:rsid w:val="00764B23"/>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3FB"/>
    <w:rsid w:val="00793741"/>
    <w:rsid w:val="00794817"/>
    <w:rsid w:val="0079640C"/>
    <w:rsid w:val="00797786"/>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5F1"/>
    <w:rsid w:val="007C5AE6"/>
    <w:rsid w:val="007C5C2D"/>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0C89"/>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90"/>
    <w:rsid w:val="008359EF"/>
    <w:rsid w:val="00835FE6"/>
    <w:rsid w:val="0083654E"/>
    <w:rsid w:val="00836F22"/>
    <w:rsid w:val="008371CD"/>
    <w:rsid w:val="00837845"/>
    <w:rsid w:val="008406AB"/>
    <w:rsid w:val="00842E50"/>
    <w:rsid w:val="00843073"/>
    <w:rsid w:val="00843355"/>
    <w:rsid w:val="00843651"/>
    <w:rsid w:val="00845A1D"/>
    <w:rsid w:val="00846A19"/>
    <w:rsid w:val="0084700A"/>
    <w:rsid w:val="00847135"/>
    <w:rsid w:val="00850BEE"/>
    <w:rsid w:val="0085106C"/>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EB7"/>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63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D06"/>
    <w:rsid w:val="00913D6A"/>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6C2"/>
    <w:rsid w:val="00954868"/>
    <w:rsid w:val="009555A4"/>
    <w:rsid w:val="009558FE"/>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0F8"/>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3DB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B97"/>
    <w:rsid w:val="009D1DB5"/>
    <w:rsid w:val="009D301E"/>
    <w:rsid w:val="009D356E"/>
    <w:rsid w:val="009D4186"/>
    <w:rsid w:val="009D4615"/>
    <w:rsid w:val="009D4868"/>
    <w:rsid w:val="009D51A3"/>
    <w:rsid w:val="009D5D99"/>
    <w:rsid w:val="009E316C"/>
    <w:rsid w:val="009E3214"/>
    <w:rsid w:val="009E32A2"/>
    <w:rsid w:val="009E4893"/>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6C0"/>
    <w:rsid w:val="00A06578"/>
    <w:rsid w:val="00A06BAC"/>
    <w:rsid w:val="00A074C2"/>
    <w:rsid w:val="00A1071D"/>
    <w:rsid w:val="00A111E6"/>
    <w:rsid w:val="00A11534"/>
    <w:rsid w:val="00A11A82"/>
    <w:rsid w:val="00A11CCB"/>
    <w:rsid w:val="00A12386"/>
    <w:rsid w:val="00A12EA5"/>
    <w:rsid w:val="00A1304E"/>
    <w:rsid w:val="00A14AB3"/>
    <w:rsid w:val="00A179A8"/>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46AFE"/>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85A"/>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6DF5"/>
    <w:rsid w:val="00A87085"/>
    <w:rsid w:val="00A87D57"/>
    <w:rsid w:val="00A907F4"/>
    <w:rsid w:val="00A909B8"/>
    <w:rsid w:val="00A90E75"/>
    <w:rsid w:val="00A91BFB"/>
    <w:rsid w:val="00A91E07"/>
    <w:rsid w:val="00A9228F"/>
    <w:rsid w:val="00A92B8F"/>
    <w:rsid w:val="00A92DC0"/>
    <w:rsid w:val="00A931A2"/>
    <w:rsid w:val="00A93DF6"/>
    <w:rsid w:val="00A941A2"/>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00"/>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42F"/>
    <w:rsid w:val="00AF65B1"/>
    <w:rsid w:val="00AF74DC"/>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5403"/>
    <w:rsid w:val="00B25E78"/>
    <w:rsid w:val="00B26A89"/>
    <w:rsid w:val="00B26B39"/>
    <w:rsid w:val="00B27775"/>
    <w:rsid w:val="00B31FC3"/>
    <w:rsid w:val="00B32512"/>
    <w:rsid w:val="00B3299F"/>
    <w:rsid w:val="00B32CA3"/>
    <w:rsid w:val="00B33B37"/>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2EF"/>
    <w:rsid w:val="00B62C82"/>
    <w:rsid w:val="00B63BAA"/>
    <w:rsid w:val="00B64C34"/>
    <w:rsid w:val="00B65ADF"/>
    <w:rsid w:val="00B6648A"/>
    <w:rsid w:val="00B66625"/>
    <w:rsid w:val="00B671B1"/>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9724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363C"/>
    <w:rsid w:val="00C7416C"/>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0EE"/>
    <w:rsid w:val="00C84B01"/>
    <w:rsid w:val="00C84F3C"/>
    <w:rsid w:val="00C85182"/>
    <w:rsid w:val="00C858CB"/>
    <w:rsid w:val="00C868F5"/>
    <w:rsid w:val="00C87498"/>
    <w:rsid w:val="00C90CB8"/>
    <w:rsid w:val="00C90F9D"/>
    <w:rsid w:val="00C927B9"/>
    <w:rsid w:val="00C92D38"/>
    <w:rsid w:val="00C93435"/>
    <w:rsid w:val="00C94725"/>
    <w:rsid w:val="00C94DB2"/>
    <w:rsid w:val="00C955EA"/>
    <w:rsid w:val="00C96E59"/>
    <w:rsid w:val="00C97E4F"/>
    <w:rsid w:val="00CA03A7"/>
    <w:rsid w:val="00CA187B"/>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6AB8"/>
    <w:rsid w:val="00DC7A19"/>
    <w:rsid w:val="00DD03AC"/>
    <w:rsid w:val="00DD0BB8"/>
    <w:rsid w:val="00DD3767"/>
    <w:rsid w:val="00DD46EA"/>
    <w:rsid w:val="00DD4D98"/>
    <w:rsid w:val="00DD5A2B"/>
    <w:rsid w:val="00DD645E"/>
    <w:rsid w:val="00DD6C5A"/>
    <w:rsid w:val="00DD6F1A"/>
    <w:rsid w:val="00DD7227"/>
    <w:rsid w:val="00DD7B80"/>
    <w:rsid w:val="00DE0871"/>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4848"/>
    <w:rsid w:val="00DF50D4"/>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31D24"/>
    <w:rsid w:val="00E33159"/>
    <w:rsid w:val="00E372AB"/>
    <w:rsid w:val="00E37675"/>
    <w:rsid w:val="00E41AF3"/>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28E3"/>
    <w:rsid w:val="00EB33AB"/>
    <w:rsid w:val="00EB4205"/>
    <w:rsid w:val="00EB493E"/>
    <w:rsid w:val="00EB4D70"/>
    <w:rsid w:val="00EB5547"/>
    <w:rsid w:val="00EB5D30"/>
    <w:rsid w:val="00EB5FE6"/>
    <w:rsid w:val="00EB7081"/>
    <w:rsid w:val="00EB758A"/>
    <w:rsid w:val="00EC0C55"/>
    <w:rsid w:val="00EC1C01"/>
    <w:rsid w:val="00EC1CEE"/>
    <w:rsid w:val="00EC1F98"/>
    <w:rsid w:val="00EC3826"/>
    <w:rsid w:val="00EC4493"/>
    <w:rsid w:val="00EC4B9D"/>
    <w:rsid w:val="00EC4E0B"/>
    <w:rsid w:val="00EC4FD5"/>
    <w:rsid w:val="00EC5657"/>
    <w:rsid w:val="00EC5B76"/>
    <w:rsid w:val="00EC5E41"/>
    <w:rsid w:val="00EC61CB"/>
    <w:rsid w:val="00EC64F7"/>
    <w:rsid w:val="00ED0A43"/>
    <w:rsid w:val="00ED1D61"/>
    <w:rsid w:val="00ED2AE5"/>
    <w:rsid w:val="00ED31FC"/>
    <w:rsid w:val="00ED320F"/>
    <w:rsid w:val="00ED3381"/>
    <w:rsid w:val="00ED4355"/>
    <w:rsid w:val="00ED4CB7"/>
    <w:rsid w:val="00ED51BD"/>
    <w:rsid w:val="00ED5289"/>
    <w:rsid w:val="00ED6B99"/>
    <w:rsid w:val="00ED7570"/>
    <w:rsid w:val="00ED783A"/>
    <w:rsid w:val="00EE1201"/>
    <w:rsid w:val="00EE2206"/>
    <w:rsid w:val="00EE2540"/>
    <w:rsid w:val="00EE26D7"/>
    <w:rsid w:val="00EE2B88"/>
    <w:rsid w:val="00EE4E63"/>
    <w:rsid w:val="00EE61CF"/>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D3"/>
    <w:rsid w:val="00F335E7"/>
    <w:rsid w:val="00F362D1"/>
    <w:rsid w:val="00F36AC7"/>
    <w:rsid w:val="00F401CA"/>
    <w:rsid w:val="00F41C8F"/>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5FB5"/>
    <w:rsid w:val="00F56C61"/>
    <w:rsid w:val="00F600AD"/>
    <w:rsid w:val="00F60356"/>
    <w:rsid w:val="00F60DB8"/>
    <w:rsid w:val="00F61E6B"/>
    <w:rsid w:val="00F620AA"/>
    <w:rsid w:val="00F63229"/>
    <w:rsid w:val="00F641C9"/>
    <w:rsid w:val="00F64510"/>
    <w:rsid w:val="00F64785"/>
    <w:rsid w:val="00F64A02"/>
    <w:rsid w:val="00F65115"/>
    <w:rsid w:val="00F661B5"/>
    <w:rsid w:val="00F664D0"/>
    <w:rsid w:val="00F67168"/>
    <w:rsid w:val="00F67F5D"/>
    <w:rsid w:val="00F7128B"/>
    <w:rsid w:val="00F715EF"/>
    <w:rsid w:val="00F731C3"/>
    <w:rsid w:val="00F743FF"/>
    <w:rsid w:val="00F75204"/>
    <w:rsid w:val="00F75B44"/>
    <w:rsid w:val="00F75D9D"/>
    <w:rsid w:val="00F76D2E"/>
    <w:rsid w:val="00F80DDA"/>
    <w:rsid w:val="00F815E7"/>
    <w:rsid w:val="00F841B2"/>
    <w:rsid w:val="00F843E9"/>
    <w:rsid w:val="00F84E6B"/>
    <w:rsid w:val="00F861FA"/>
    <w:rsid w:val="00F867B7"/>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012"/>
    <w:rsid w:val="00FB33A2"/>
    <w:rsid w:val="00FB33D1"/>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E4893"/>
    <w:rPr>
      <w:rFonts w:ascii="Times New Roman" w:eastAsia="Times New Roman" w:hAnsi="Times New Roman" w:cs="Times New Roman"/>
      <w:sz w:val="24"/>
    </w:rPr>
  </w:style>
  <w:style w:type="paragraph" w:styleId="10">
    <w:name w:val="heading 1"/>
    <w:basedOn w:val="a3"/>
    <w:next w:val="a3"/>
    <w:link w:val="11"/>
    <w:qFormat/>
    <w:rsid w:val="00A86D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A86D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A86DF5"/>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A86DF5"/>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A86DF5"/>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A86DF5"/>
    <w:rPr>
      <w:rFonts w:cs="Times New Roman"/>
      <w:vertAlign w:val="superscript"/>
    </w:rPr>
  </w:style>
  <w:style w:type="character" w:styleId="a8">
    <w:name w:val="annotation reference"/>
    <w:basedOn w:val="a4"/>
    <w:semiHidden/>
    <w:unhideWhenUsed/>
    <w:qFormat/>
    <w:rsid w:val="00A86DF5"/>
    <w:rPr>
      <w:sz w:val="16"/>
      <w:szCs w:val="16"/>
    </w:rPr>
  </w:style>
  <w:style w:type="character" w:styleId="a9">
    <w:name w:val="endnote reference"/>
    <w:qFormat/>
    <w:rsid w:val="00A86DF5"/>
    <w:rPr>
      <w:vertAlign w:val="superscript"/>
    </w:rPr>
  </w:style>
  <w:style w:type="character" w:styleId="aa">
    <w:name w:val="Emphasis"/>
    <w:basedOn w:val="a4"/>
    <w:uiPriority w:val="20"/>
    <w:qFormat/>
    <w:rsid w:val="00A86DF5"/>
    <w:rPr>
      <w:i/>
      <w:iCs/>
    </w:rPr>
  </w:style>
  <w:style w:type="character" w:styleId="ab">
    <w:name w:val="Hyperlink"/>
    <w:uiPriority w:val="99"/>
    <w:qFormat/>
    <w:rsid w:val="00A86DF5"/>
    <w:rPr>
      <w:color w:val="0000FF"/>
      <w:u w:val="single"/>
    </w:rPr>
  </w:style>
  <w:style w:type="character" w:styleId="ac">
    <w:name w:val="page number"/>
    <w:basedOn w:val="a4"/>
    <w:qFormat/>
    <w:rsid w:val="00A86DF5"/>
  </w:style>
  <w:style w:type="character" w:styleId="ad">
    <w:name w:val="Strong"/>
    <w:uiPriority w:val="22"/>
    <w:qFormat/>
    <w:rsid w:val="00A86DF5"/>
    <w:rPr>
      <w:b/>
      <w:bCs/>
    </w:rPr>
  </w:style>
  <w:style w:type="paragraph" w:styleId="ae">
    <w:name w:val="Balloon Text"/>
    <w:basedOn w:val="a3"/>
    <w:link w:val="af"/>
    <w:unhideWhenUsed/>
    <w:qFormat/>
    <w:rsid w:val="00A86DF5"/>
    <w:rPr>
      <w:rFonts w:ascii="Tahoma" w:hAnsi="Tahoma" w:cs="Tahoma"/>
      <w:sz w:val="16"/>
      <w:szCs w:val="16"/>
    </w:rPr>
  </w:style>
  <w:style w:type="paragraph" w:styleId="26">
    <w:name w:val="Body Text 2"/>
    <w:basedOn w:val="a3"/>
    <w:link w:val="27"/>
    <w:qFormat/>
    <w:rsid w:val="00A86DF5"/>
    <w:pPr>
      <w:spacing w:after="120" w:line="480" w:lineRule="auto"/>
    </w:pPr>
  </w:style>
  <w:style w:type="paragraph" w:styleId="af0">
    <w:name w:val="Normal Indent"/>
    <w:basedOn w:val="a3"/>
    <w:uiPriority w:val="99"/>
    <w:semiHidden/>
    <w:unhideWhenUsed/>
    <w:qFormat/>
    <w:rsid w:val="00A86DF5"/>
    <w:pPr>
      <w:ind w:left="708"/>
    </w:pPr>
  </w:style>
  <w:style w:type="paragraph" w:styleId="af1">
    <w:name w:val="Plain Text"/>
    <w:basedOn w:val="a3"/>
    <w:link w:val="af2"/>
    <w:qFormat/>
    <w:rsid w:val="00A86DF5"/>
    <w:rPr>
      <w:rFonts w:ascii="Courier New" w:hAnsi="Courier New"/>
      <w:sz w:val="20"/>
    </w:rPr>
  </w:style>
  <w:style w:type="paragraph" w:styleId="af3">
    <w:name w:val="endnote text"/>
    <w:basedOn w:val="a3"/>
    <w:link w:val="af4"/>
    <w:qFormat/>
    <w:rsid w:val="00A86DF5"/>
    <w:pPr>
      <w:widowControl w:val="0"/>
      <w:suppressAutoHyphens/>
      <w:autoSpaceDE w:val="0"/>
    </w:pPr>
    <w:rPr>
      <w:sz w:val="20"/>
      <w:lang w:eastAsia="ar-SA"/>
    </w:rPr>
  </w:style>
  <w:style w:type="paragraph" w:styleId="af5">
    <w:name w:val="caption"/>
    <w:basedOn w:val="a3"/>
    <w:next w:val="a3"/>
    <w:uiPriority w:val="35"/>
    <w:unhideWhenUsed/>
    <w:qFormat/>
    <w:rsid w:val="00A86DF5"/>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A86DF5"/>
    <w:rPr>
      <w:sz w:val="20"/>
    </w:rPr>
  </w:style>
  <w:style w:type="paragraph" w:styleId="af8">
    <w:name w:val="annotation subject"/>
    <w:basedOn w:val="af6"/>
    <w:next w:val="af6"/>
    <w:link w:val="af9"/>
    <w:semiHidden/>
    <w:unhideWhenUsed/>
    <w:qFormat/>
    <w:rsid w:val="00A86DF5"/>
    <w:rPr>
      <w:b/>
      <w:bCs/>
    </w:rPr>
  </w:style>
  <w:style w:type="paragraph" w:styleId="afa">
    <w:name w:val="Document Map"/>
    <w:basedOn w:val="a3"/>
    <w:link w:val="afb"/>
    <w:semiHidden/>
    <w:qFormat/>
    <w:rsid w:val="00A86DF5"/>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A86DF5"/>
    <w:rPr>
      <w:sz w:val="20"/>
    </w:rPr>
  </w:style>
  <w:style w:type="paragraph" w:styleId="afe">
    <w:name w:val="header"/>
    <w:basedOn w:val="a3"/>
    <w:link w:val="aff"/>
    <w:unhideWhenUsed/>
    <w:qFormat/>
    <w:rsid w:val="00A86DF5"/>
    <w:pPr>
      <w:tabs>
        <w:tab w:val="center" w:pos="4677"/>
        <w:tab w:val="right" w:pos="9355"/>
      </w:tabs>
    </w:pPr>
  </w:style>
  <w:style w:type="paragraph" w:styleId="aff0">
    <w:name w:val="Body Text"/>
    <w:basedOn w:val="a3"/>
    <w:link w:val="aff1"/>
    <w:qFormat/>
    <w:rsid w:val="00A86DF5"/>
    <w:pPr>
      <w:spacing w:after="120"/>
    </w:pPr>
  </w:style>
  <w:style w:type="paragraph" w:styleId="aff2">
    <w:name w:val="Body Text Indent"/>
    <w:basedOn w:val="a3"/>
    <w:link w:val="aff3"/>
    <w:qFormat/>
    <w:rsid w:val="00A86DF5"/>
    <w:pPr>
      <w:spacing w:after="120"/>
      <w:ind w:left="283"/>
    </w:pPr>
  </w:style>
  <w:style w:type="paragraph" w:styleId="aff4">
    <w:name w:val="Title"/>
    <w:basedOn w:val="a3"/>
    <w:next w:val="a3"/>
    <w:link w:val="aff5"/>
    <w:qFormat/>
    <w:rsid w:val="00A86DF5"/>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A86DF5"/>
    <w:pPr>
      <w:tabs>
        <w:tab w:val="center" w:pos="4677"/>
        <w:tab w:val="right" w:pos="9355"/>
      </w:tabs>
    </w:pPr>
  </w:style>
  <w:style w:type="paragraph" w:styleId="a">
    <w:name w:val="List"/>
    <w:basedOn w:val="aff0"/>
    <w:uiPriority w:val="99"/>
    <w:unhideWhenUsed/>
    <w:rsid w:val="00A86DF5"/>
    <w:pPr>
      <w:widowControl w:val="0"/>
      <w:numPr>
        <w:numId w:val="1"/>
      </w:numPr>
      <w:suppressAutoHyphens/>
      <w:autoSpaceDE w:val="0"/>
      <w:spacing w:before="60" w:after="60"/>
      <w:jc w:val="both"/>
    </w:pPr>
    <w:rPr>
      <w:lang w:eastAsia="ar-SA"/>
    </w:rPr>
  </w:style>
  <w:style w:type="paragraph" w:styleId="aff8">
    <w:name w:val="Normal (Web)"/>
    <w:basedOn w:val="a3"/>
    <w:qFormat/>
    <w:rsid w:val="00A86DF5"/>
    <w:pPr>
      <w:spacing w:before="150"/>
    </w:pPr>
    <w:rPr>
      <w:szCs w:val="24"/>
    </w:rPr>
  </w:style>
  <w:style w:type="paragraph" w:styleId="28">
    <w:name w:val="Body Text Indent 2"/>
    <w:basedOn w:val="a3"/>
    <w:link w:val="29"/>
    <w:qFormat/>
    <w:rsid w:val="00A86DF5"/>
    <w:pPr>
      <w:spacing w:after="120" w:line="480" w:lineRule="auto"/>
      <w:ind w:left="283"/>
    </w:pPr>
    <w:rPr>
      <w:szCs w:val="24"/>
    </w:rPr>
  </w:style>
  <w:style w:type="paragraph" w:styleId="31">
    <w:name w:val="List 3"/>
    <w:basedOn w:val="a3"/>
    <w:uiPriority w:val="99"/>
    <w:semiHidden/>
    <w:unhideWhenUsed/>
    <w:qFormat/>
    <w:rsid w:val="00A86DF5"/>
    <w:pPr>
      <w:ind w:left="849" w:hanging="283"/>
      <w:contextualSpacing/>
    </w:pPr>
  </w:style>
  <w:style w:type="table" w:styleId="aff9">
    <w:name w:val="Table Grid"/>
    <w:basedOn w:val="a5"/>
    <w:uiPriority w:val="59"/>
    <w:qFormat/>
    <w:rsid w:val="00A8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86DF5"/>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A86DF5"/>
    <w:pPr>
      <w:ind w:left="720"/>
      <w:contextualSpacing/>
      <w:jc w:val="center"/>
    </w:pPr>
    <w:rPr>
      <w:color w:val="000000"/>
      <w:sz w:val="22"/>
    </w:rPr>
  </w:style>
  <w:style w:type="character" w:customStyle="1" w:styleId="ConsPlusNormal0">
    <w:name w:val="ConsPlusNormal Знак"/>
    <w:link w:val="ConsPlusNormal"/>
    <w:qFormat/>
    <w:locked/>
    <w:rsid w:val="00A86DF5"/>
    <w:rPr>
      <w:rFonts w:ascii="Arial" w:eastAsia="Times New Roman" w:hAnsi="Arial" w:cs="Arial"/>
      <w:sz w:val="20"/>
      <w:szCs w:val="20"/>
      <w:lang w:eastAsia="ru-RU"/>
    </w:rPr>
  </w:style>
  <w:style w:type="paragraph" w:customStyle="1" w:styleId="affc">
    <w:name w:val="Подпункт"/>
    <w:basedOn w:val="a3"/>
    <w:qFormat/>
    <w:rsid w:val="00A86DF5"/>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A86DF5"/>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A86DF5"/>
    <w:rPr>
      <w:rFonts w:ascii="Times New Roman" w:eastAsia="Calibri" w:hAnsi="Times New Roman" w:cs="Times New Roman"/>
    </w:rPr>
  </w:style>
  <w:style w:type="paragraph" w:customStyle="1" w:styleId="Style12">
    <w:name w:val="Style12"/>
    <w:basedOn w:val="a3"/>
    <w:uiPriority w:val="99"/>
    <w:qFormat/>
    <w:rsid w:val="00A86DF5"/>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A86DF5"/>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A86DF5"/>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A86DF5"/>
  </w:style>
  <w:style w:type="paragraph" w:customStyle="1" w:styleId="12">
    <w:name w:val="Стиль1"/>
    <w:basedOn w:val="a3"/>
    <w:qFormat/>
    <w:rsid w:val="00A86DF5"/>
    <w:pPr>
      <w:spacing w:line="360" w:lineRule="auto"/>
      <w:ind w:firstLine="709"/>
      <w:jc w:val="both"/>
    </w:pPr>
    <w:rPr>
      <w:rFonts w:ascii="TimesET" w:hAnsi="TimesET"/>
      <w:sz w:val="28"/>
    </w:rPr>
  </w:style>
  <w:style w:type="paragraph" w:customStyle="1" w:styleId="ConsPlusNonformat">
    <w:name w:val="ConsPlusNonformat"/>
    <w:qFormat/>
    <w:rsid w:val="00A86DF5"/>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A86DF5"/>
    <w:pPr>
      <w:numPr>
        <w:ilvl w:val="2"/>
        <w:numId w:val="3"/>
      </w:numPr>
      <w:spacing w:before="40" w:after="40"/>
      <w:jc w:val="both"/>
    </w:pPr>
    <w:rPr>
      <w:sz w:val="16"/>
      <w:szCs w:val="24"/>
      <w:lang w:val="en-US"/>
    </w:rPr>
  </w:style>
  <w:style w:type="paragraph" w:customStyle="1" w:styleId="9">
    <w:name w:val="9 пт (нум. список)"/>
    <w:basedOn w:val="a3"/>
    <w:semiHidden/>
    <w:qFormat/>
    <w:rsid w:val="00A86DF5"/>
    <w:pPr>
      <w:numPr>
        <w:ilvl w:val="1"/>
        <w:numId w:val="3"/>
      </w:numPr>
      <w:spacing w:before="144" w:after="144"/>
      <w:jc w:val="both"/>
    </w:pPr>
    <w:rPr>
      <w:szCs w:val="24"/>
    </w:rPr>
  </w:style>
  <w:style w:type="paragraph" w:customStyle="1" w:styleId="NumberList">
    <w:name w:val="Number List"/>
    <w:basedOn w:val="a3"/>
    <w:qFormat/>
    <w:rsid w:val="00A86DF5"/>
    <w:pPr>
      <w:numPr>
        <w:numId w:val="3"/>
      </w:numPr>
      <w:spacing w:before="120"/>
      <w:jc w:val="both"/>
    </w:pPr>
    <w:rPr>
      <w:szCs w:val="24"/>
    </w:rPr>
  </w:style>
  <w:style w:type="character" w:customStyle="1" w:styleId="27">
    <w:name w:val="Основной текст 2 Знак"/>
    <w:basedOn w:val="a4"/>
    <w:link w:val="26"/>
    <w:qFormat/>
    <w:rsid w:val="00A86DF5"/>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A86DF5"/>
    <w:rPr>
      <w:shd w:val="clear" w:color="auto" w:fill="FFFFFF"/>
    </w:rPr>
  </w:style>
  <w:style w:type="paragraph" w:customStyle="1" w:styleId="2b">
    <w:name w:val="Основной текст (2)"/>
    <w:basedOn w:val="a3"/>
    <w:link w:val="2a"/>
    <w:qFormat/>
    <w:rsid w:val="00A86DF5"/>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A86DF5"/>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A86DF5"/>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A86DF5"/>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A86DF5"/>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A86DF5"/>
    <w:rPr>
      <w:lang w:eastAsia="ru-RU"/>
    </w:rPr>
  </w:style>
  <w:style w:type="paragraph" w:styleId="affe">
    <w:name w:val="No Spacing"/>
    <w:link w:val="affd"/>
    <w:uiPriority w:val="1"/>
    <w:qFormat/>
    <w:rsid w:val="00A86DF5"/>
    <w:rPr>
      <w:sz w:val="22"/>
      <w:szCs w:val="22"/>
    </w:rPr>
  </w:style>
  <w:style w:type="paragraph" w:customStyle="1" w:styleId="NoSpacing1">
    <w:name w:val="No Spacing1"/>
    <w:qFormat/>
    <w:rsid w:val="00A86DF5"/>
    <w:pPr>
      <w:jc w:val="both"/>
    </w:pPr>
    <w:rPr>
      <w:rFonts w:ascii="Times New Roman" w:eastAsia="Calibri" w:hAnsi="Times New Roman" w:cs="Times New Roman"/>
      <w:sz w:val="24"/>
      <w:szCs w:val="24"/>
    </w:rPr>
  </w:style>
  <w:style w:type="paragraph" w:customStyle="1" w:styleId="210">
    <w:name w:val="Основной текст 21"/>
    <w:basedOn w:val="a3"/>
    <w:qFormat/>
    <w:rsid w:val="00A86DF5"/>
    <w:pPr>
      <w:suppressAutoHyphens/>
      <w:spacing w:after="120" w:line="480" w:lineRule="auto"/>
    </w:pPr>
    <w:rPr>
      <w:szCs w:val="24"/>
      <w:lang w:eastAsia="ar-SA"/>
    </w:rPr>
  </w:style>
  <w:style w:type="paragraph" w:customStyle="1" w:styleId="p5">
    <w:name w:val="p5"/>
    <w:basedOn w:val="a3"/>
    <w:qFormat/>
    <w:rsid w:val="00A86DF5"/>
    <w:pPr>
      <w:spacing w:before="100" w:beforeAutospacing="1" w:after="100" w:afterAutospacing="1"/>
    </w:pPr>
    <w:rPr>
      <w:szCs w:val="24"/>
    </w:rPr>
  </w:style>
  <w:style w:type="paragraph" w:customStyle="1" w:styleId="p1">
    <w:name w:val="p1"/>
    <w:basedOn w:val="a3"/>
    <w:qFormat/>
    <w:rsid w:val="00A86DF5"/>
    <w:pPr>
      <w:spacing w:before="100" w:beforeAutospacing="1" w:after="100" w:afterAutospacing="1"/>
    </w:pPr>
    <w:rPr>
      <w:szCs w:val="24"/>
    </w:rPr>
  </w:style>
  <w:style w:type="character" w:customStyle="1" w:styleId="affb">
    <w:name w:val="Абзац списка Знак"/>
    <w:link w:val="affa"/>
    <w:uiPriority w:val="34"/>
    <w:qFormat/>
    <w:rsid w:val="00A86DF5"/>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A86DF5"/>
    <w:pPr>
      <w:spacing w:line="360" w:lineRule="auto"/>
      <w:jc w:val="both"/>
    </w:pPr>
    <w:rPr>
      <w:sz w:val="28"/>
    </w:rPr>
  </w:style>
  <w:style w:type="character" w:customStyle="1" w:styleId="13">
    <w:name w:val="Пункт Знак1"/>
    <w:link w:val="afff"/>
    <w:qFormat/>
    <w:rsid w:val="00A86DF5"/>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A86DF5"/>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A86DF5"/>
    <w:rPr>
      <w:i/>
      <w:iCs/>
      <w:spacing w:val="12"/>
      <w:sz w:val="23"/>
      <w:szCs w:val="23"/>
      <w:highlight w:val="white"/>
    </w:rPr>
  </w:style>
  <w:style w:type="paragraph" w:customStyle="1" w:styleId="33">
    <w:name w:val="Основной текст3"/>
    <w:basedOn w:val="a3"/>
    <w:qFormat/>
    <w:rsid w:val="00A86DF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A8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A86DF5"/>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A86DF5"/>
    <w:rPr>
      <w:rFonts w:ascii="Times New Roman" w:eastAsia="Times New Roman" w:hAnsi="Times New Roman" w:cs="Times New Roman"/>
      <w:b/>
      <w:bCs/>
      <w:sz w:val="20"/>
      <w:szCs w:val="20"/>
      <w:lang w:eastAsia="ru-RU"/>
    </w:rPr>
  </w:style>
  <w:style w:type="paragraph" w:customStyle="1" w:styleId="s1">
    <w:name w:val="s_1"/>
    <w:basedOn w:val="a3"/>
    <w:qFormat/>
    <w:rsid w:val="00A86DF5"/>
    <w:pPr>
      <w:spacing w:before="100" w:beforeAutospacing="1" w:after="100" w:afterAutospacing="1"/>
    </w:pPr>
    <w:rPr>
      <w:szCs w:val="24"/>
    </w:rPr>
  </w:style>
  <w:style w:type="table" w:customStyle="1" w:styleId="51">
    <w:name w:val="Сетка таблицы51"/>
    <w:basedOn w:val="a5"/>
    <w:uiPriority w:val="59"/>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A86DF5"/>
    <w:rPr>
      <w:color w:val="808080"/>
    </w:rPr>
  </w:style>
  <w:style w:type="table" w:customStyle="1" w:styleId="110">
    <w:name w:val="Сетка таблицы11"/>
    <w:basedOn w:val="a5"/>
    <w:uiPriority w:val="59"/>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A86DF5"/>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A86DF5"/>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A86DF5"/>
  </w:style>
  <w:style w:type="character" w:customStyle="1" w:styleId="s10">
    <w:name w:val="s_10"/>
    <w:basedOn w:val="a4"/>
    <w:qFormat/>
    <w:rsid w:val="00A86DF5"/>
  </w:style>
  <w:style w:type="paragraph" w:customStyle="1" w:styleId="s3">
    <w:name w:val="s_3"/>
    <w:basedOn w:val="a3"/>
    <w:qFormat/>
    <w:rsid w:val="00A86DF5"/>
    <w:pPr>
      <w:spacing w:before="100" w:beforeAutospacing="1" w:after="100" w:afterAutospacing="1"/>
    </w:pPr>
    <w:rPr>
      <w:szCs w:val="24"/>
    </w:rPr>
  </w:style>
  <w:style w:type="paragraph" w:customStyle="1" w:styleId="empty">
    <w:name w:val="empty"/>
    <w:basedOn w:val="a3"/>
    <w:qFormat/>
    <w:rsid w:val="00A86DF5"/>
    <w:pPr>
      <w:spacing w:before="100" w:beforeAutospacing="1" w:after="100" w:afterAutospacing="1"/>
    </w:pPr>
    <w:rPr>
      <w:szCs w:val="24"/>
    </w:rPr>
  </w:style>
  <w:style w:type="paragraph" w:customStyle="1" w:styleId="s16">
    <w:name w:val="s_16"/>
    <w:basedOn w:val="a3"/>
    <w:qFormat/>
    <w:rsid w:val="00A86DF5"/>
    <w:pPr>
      <w:spacing w:before="100" w:beforeAutospacing="1" w:after="100" w:afterAutospacing="1"/>
    </w:pPr>
    <w:rPr>
      <w:szCs w:val="24"/>
    </w:rPr>
  </w:style>
  <w:style w:type="character" w:customStyle="1" w:styleId="11">
    <w:name w:val="Заголовок 1 Знак"/>
    <w:basedOn w:val="a4"/>
    <w:link w:val="10"/>
    <w:qFormat/>
    <w:rsid w:val="00A86DF5"/>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A8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A86DF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A86DF5"/>
    <w:rPr>
      <w:rFonts w:ascii="Times New Roman" w:eastAsia="Times New Roman" w:hAnsi="Times New Roman" w:cs="Times New Roman"/>
      <w:sz w:val="24"/>
    </w:rPr>
  </w:style>
  <w:style w:type="paragraph" w:customStyle="1" w:styleId="ConsNonformat">
    <w:name w:val="ConsNonformat"/>
    <w:link w:val="ConsNonformat0"/>
    <w:qFormat/>
    <w:rsid w:val="00A86DF5"/>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A86DF5"/>
    <w:rPr>
      <w:rFonts w:ascii="Courier New" w:eastAsia="Times New Roman" w:hAnsi="Courier New" w:cs="Courier New"/>
      <w:sz w:val="20"/>
      <w:szCs w:val="20"/>
      <w:lang w:eastAsia="ru-RU"/>
    </w:rPr>
  </w:style>
  <w:style w:type="paragraph" w:customStyle="1" w:styleId="-1">
    <w:name w:val="Ячейка - Текст слева"/>
    <w:basedOn w:val="a3"/>
    <w:qFormat/>
    <w:rsid w:val="00A86DF5"/>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A86DF5"/>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A86DF5"/>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A86DF5"/>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A86DF5"/>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A86DF5"/>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A86DF5"/>
    <w:pPr>
      <w:jc w:val="center"/>
    </w:pPr>
    <w:rPr>
      <w:b/>
      <w:bCs/>
      <w:sz w:val="32"/>
    </w:rPr>
  </w:style>
  <w:style w:type="paragraph" w:customStyle="1" w:styleId="22">
    <w:name w:val="Прил2_Нумеров2"/>
    <w:basedOn w:val="a3"/>
    <w:qFormat/>
    <w:rsid w:val="00A86DF5"/>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A86DF5"/>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A8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A86DF5"/>
    <w:rPr>
      <w:sz w:val="19"/>
      <w:szCs w:val="19"/>
      <w:shd w:val="clear" w:color="auto" w:fill="FFFFFF"/>
    </w:rPr>
  </w:style>
  <w:style w:type="paragraph" w:customStyle="1" w:styleId="afff5">
    <w:name w:val="Сноска"/>
    <w:basedOn w:val="a3"/>
    <w:link w:val="afff4"/>
    <w:qFormat/>
    <w:rsid w:val="00A86DF5"/>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A86DF5"/>
    <w:rPr>
      <w:sz w:val="21"/>
      <w:szCs w:val="21"/>
      <w:shd w:val="clear" w:color="auto" w:fill="FFFFFF"/>
    </w:rPr>
  </w:style>
  <w:style w:type="paragraph" w:customStyle="1" w:styleId="2f">
    <w:name w:val="Сноска (2)"/>
    <w:basedOn w:val="a3"/>
    <w:link w:val="2e"/>
    <w:qFormat/>
    <w:rsid w:val="00A86DF5"/>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A86DF5"/>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A86DF5"/>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A86DF5"/>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A86DF5"/>
    <w:pPr>
      <w:spacing w:after="200" w:line="360" w:lineRule="auto"/>
      <w:ind w:firstLine="709"/>
      <w:jc w:val="center"/>
    </w:pPr>
    <w:rPr>
      <w:sz w:val="28"/>
      <w:szCs w:val="24"/>
    </w:rPr>
  </w:style>
  <w:style w:type="character" w:customStyle="1" w:styleId="afff7">
    <w:name w:val="Текст таблицы Знак"/>
    <w:link w:val="afff6"/>
    <w:qFormat/>
    <w:rsid w:val="00A86DF5"/>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A86DF5"/>
    <w:pPr>
      <w:spacing w:before="120" w:line="360" w:lineRule="auto"/>
      <w:ind w:left="0" w:firstLine="851"/>
      <w:jc w:val="both"/>
    </w:pPr>
    <w:rPr>
      <w:szCs w:val="24"/>
    </w:rPr>
  </w:style>
  <w:style w:type="paragraph" w:customStyle="1" w:styleId="afff8">
    <w:name w:val="ТЛ_город_год"/>
    <w:basedOn w:val="a3"/>
    <w:uiPriority w:val="8"/>
    <w:qFormat/>
    <w:rsid w:val="00A86DF5"/>
    <w:pPr>
      <w:spacing w:after="200" w:line="276" w:lineRule="auto"/>
      <w:jc w:val="center"/>
    </w:pPr>
    <w:rPr>
      <w:b/>
      <w:sz w:val="28"/>
    </w:rPr>
  </w:style>
  <w:style w:type="character" w:customStyle="1" w:styleId="25">
    <w:name w:val="Заголовок 2 Знак"/>
    <w:basedOn w:val="a4"/>
    <w:link w:val="20"/>
    <w:qFormat/>
    <w:rsid w:val="00A86DF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A86DF5"/>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A86DF5"/>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A86DF5"/>
    <w:pPr>
      <w:jc w:val="center"/>
    </w:pPr>
    <w:rPr>
      <w:caps/>
      <w:sz w:val="28"/>
    </w:rPr>
  </w:style>
  <w:style w:type="character" w:customStyle="1" w:styleId="41">
    <w:name w:val="Заголовок №4_"/>
    <w:link w:val="42"/>
    <w:qFormat/>
    <w:locked/>
    <w:rsid w:val="00A86DF5"/>
    <w:rPr>
      <w:rFonts w:ascii="Arial" w:eastAsia="Arial" w:hAnsi="Arial" w:cs="Arial"/>
      <w:sz w:val="18"/>
      <w:szCs w:val="18"/>
      <w:shd w:val="clear" w:color="auto" w:fill="FFFFFF"/>
    </w:rPr>
  </w:style>
  <w:style w:type="paragraph" w:customStyle="1" w:styleId="42">
    <w:name w:val="Заголовок №4"/>
    <w:basedOn w:val="a3"/>
    <w:link w:val="41"/>
    <w:qFormat/>
    <w:rsid w:val="00A86DF5"/>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A86DF5"/>
    <w:rPr>
      <w:rFonts w:cs="Times New Roman"/>
      <w:color w:val="106BBE"/>
    </w:rPr>
  </w:style>
  <w:style w:type="paragraph" w:customStyle="1" w:styleId="afffb">
    <w:name w:val="_абзац"/>
    <w:basedOn w:val="a3"/>
    <w:link w:val="afffc"/>
    <w:qFormat/>
    <w:rsid w:val="00A86DF5"/>
    <w:pPr>
      <w:spacing w:line="288" w:lineRule="auto"/>
      <w:ind w:firstLine="709"/>
      <w:jc w:val="both"/>
    </w:pPr>
    <w:rPr>
      <w:szCs w:val="24"/>
    </w:rPr>
  </w:style>
  <w:style w:type="character" w:customStyle="1" w:styleId="afffc">
    <w:name w:val="_абзац Знак"/>
    <w:link w:val="afffb"/>
    <w:qFormat/>
    <w:rsid w:val="00A86DF5"/>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A86DF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A86DF5"/>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A86DF5"/>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A86DF5"/>
    <w:pPr>
      <w:widowControl w:val="0"/>
      <w:ind w:left="1090"/>
    </w:pPr>
    <w:rPr>
      <w:b/>
      <w:bCs/>
      <w:sz w:val="68"/>
      <w:szCs w:val="68"/>
      <w:lang w:eastAsia="en-US"/>
    </w:rPr>
  </w:style>
  <w:style w:type="character" w:customStyle="1" w:styleId="affff">
    <w:name w:val="Другое_"/>
    <w:basedOn w:val="a4"/>
    <w:link w:val="affff0"/>
    <w:qFormat/>
    <w:rsid w:val="00A86DF5"/>
    <w:rPr>
      <w:rFonts w:ascii="Times New Roman" w:eastAsia="Times New Roman" w:hAnsi="Times New Roman" w:cs="Times New Roman"/>
    </w:rPr>
  </w:style>
  <w:style w:type="paragraph" w:customStyle="1" w:styleId="affff0">
    <w:name w:val="Другое"/>
    <w:basedOn w:val="a3"/>
    <w:link w:val="affff"/>
    <w:qFormat/>
    <w:rsid w:val="00A86DF5"/>
    <w:pPr>
      <w:widowControl w:val="0"/>
      <w:ind w:firstLine="400"/>
    </w:pPr>
    <w:rPr>
      <w:sz w:val="22"/>
      <w:szCs w:val="22"/>
      <w:lang w:eastAsia="en-US"/>
    </w:rPr>
  </w:style>
  <w:style w:type="character" w:customStyle="1" w:styleId="30">
    <w:name w:val="Заголовок 3 Знак"/>
    <w:basedOn w:val="a4"/>
    <w:link w:val="3"/>
    <w:qFormat/>
    <w:rsid w:val="00A86DF5"/>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A86DF5"/>
    <w:pPr>
      <w:suppressAutoHyphens/>
      <w:spacing w:after="120" w:line="480" w:lineRule="auto"/>
    </w:pPr>
    <w:rPr>
      <w:sz w:val="20"/>
      <w:lang w:eastAsia="ar-SA"/>
    </w:rPr>
  </w:style>
  <w:style w:type="paragraph" w:customStyle="1" w:styleId="Default">
    <w:name w:val="Default"/>
    <w:uiPriority w:val="99"/>
    <w:qFormat/>
    <w:rsid w:val="00A86DF5"/>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A86DF5"/>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A86DF5"/>
    <w:pPr>
      <w:numPr>
        <w:numId w:val="9"/>
      </w:numPr>
      <w:tabs>
        <w:tab w:val="clear" w:pos="992"/>
      </w:tabs>
      <w:spacing w:before="60" w:after="60"/>
    </w:pPr>
  </w:style>
  <w:style w:type="character" w:customStyle="1" w:styleId="affff1">
    <w:name w:val="Текст ТД Знак"/>
    <w:link w:val="a2"/>
    <w:qFormat/>
    <w:locked/>
    <w:rsid w:val="00A86DF5"/>
    <w:rPr>
      <w:sz w:val="24"/>
    </w:rPr>
  </w:style>
  <w:style w:type="paragraph" w:customStyle="1" w:styleId="a2">
    <w:name w:val="Текст ТД"/>
    <w:basedOn w:val="a3"/>
    <w:link w:val="affff1"/>
    <w:qFormat/>
    <w:rsid w:val="00A86DF5"/>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A86DF5"/>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A86DF5"/>
    <w:pPr>
      <w:widowControl w:val="0"/>
      <w:suppressLineNumbers/>
      <w:suppressAutoHyphens/>
      <w:autoSpaceDE w:val="0"/>
    </w:pPr>
    <w:rPr>
      <w:lang w:eastAsia="ar-SA"/>
    </w:rPr>
  </w:style>
  <w:style w:type="paragraph" w:customStyle="1" w:styleId="affff3">
    <w:name w:val="Заголовок таблицы"/>
    <w:basedOn w:val="affff2"/>
    <w:qFormat/>
    <w:rsid w:val="00A86DF5"/>
    <w:pPr>
      <w:jc w:val="center"/>
    </w:pPr>
    <w:rPr>
      <w:b/>
      <w:bCs/>
    </w:rPr>
  </w:style>
  <w:style w:type="paragraph" w:customStyle="1" w:styleId="affff4">
    <w:name w:val="Заголовок договора"/>
    <w:basedOn w:val="aff0"/>
    <w:next w:val="affff5"/>
    <w:qFormat/>
    <w:rsid w:val="00A86DF5"/>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A86DF5"/>
    <w:pPr>
      <w:widowControl w:val="0"/>
      <w:suppressAutoHyphens/>
      <w:autoSpaceDE w:val="0"/>
      <w:spacing w:before="240"/>
      <w:ind w:firstLine="709"/>
      <w:jc w:val="center"/>
    </w:pPr>
    <w:rPr>
      <w:b/>
      <w:lang w:eastAsia="ar-SA"/>
    </w:rPr>
  </w:style>
  <w:style w:type="character" w:customStyle="1" w:styleId="WW8Num4z0">
    <w:name w:val="WW8Num4z0"/>
    <w:qFormat/>
    <w:rsid w:val="00A86DF5"/>
    <w:rPr>
      <w:rFonts w:ascii="Times New Roman" w:hAnsi="Times New Roman" w:cs="Times New Roman"/>
    </w:rPr>
  </w:style>
  <w:style w:type="character" w:customStyle="1" w:styleId="Absatz-Standardschriftart">
    <w:name w:val="Absatz-Standardschriftart"/>
    <w:qFormat/>
    <w:rsid w:val="00A86DF5"/>
  </w:style>
  <w:style w:type="character" w:customStyle="1" w:styleId="af4">
    <w:name w:val="Текст концевой сноски Знак"/>
    <w:basedOn w:val="a4"/>
    <w:link w:val="af3"/>
    <w:qFormat/>
    <w:rsid w:val="00A86DF5"/>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A86DF5"/>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A86DF5"/>
    <w:rPr>
      <w:rFonts w:ascii="Courier New" w:eastAsia="Times New Roman" w:hAnsi="Courier New" w:cs="Times New Roman"/>
      <w:sz w:val="20"/>
      <w:szCs w:val="20"/>
    </w:rPr>
  </w:style>
  <w:style w:type="paragraph" w:customStyle="1" w:styleId="1">
    <w:name w:val="Список маркированный уровня 1"/>
    <w:basedOn w:val="a3"/>
    <w:qFormat/>
    <w:rsid w:val="00A86DF5"/>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A86DF5"/>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A86DF5"/>
    <w:pPr>
      <w:numPr>
        <w:numId w:val="0"/>
      </w:numPr>
    </w:pPr>
  </w:style>
  <w:style w:type="paragraph" w:customStyle="1" w:styleId="western">
    <w:name w:val="western"/>
    <w:basedOn w:val="a3"/>
    <w:qFormat/>
    <w:rsid w:val="00A86DF5"/>
    <w:pPr>
      <w:spacing w:before="113" w:after="57"/>
      <w:ind w:firstLine="709"/>
      <w:jc w:val="both"/>
    </w:pPr>
    <w:rPr>
      <w:szCs w:val="24"/>
    </w:rPr>
  </w:style>
  <w:style w:type="paragraph" w:customStyle="1" w:styleId="--">
    <w:name w:val="список-хороший-маркированный"/>
    <w:basedOn w:val="a3"/>
    <w:qFormat/>
    <w:rsid w:val="00A86DF5"/>
    <w:pPr>
      <w:ind w:firstLine="709"/>
      <w:jc w:val="both"/>
    </w:pPr>
    <w:rPr>
      <w:szCs w:val="24"/>
    </w:rPr>
  </w:style>
  <w:style w:type="character" w:customStyle="1" w:styleId="red">
    <w:name w:val="red"/>
    <w:qFormat/>
    <w:rsid w:val="00A86DF5"/>
  </w:style>
  <w:style w:type="character" w:customStyle="1" w:styleId="yellow">
    <w:name w:val="yellow"/>
    <w:qFormat/>
    <w:rsid w:val="00A86DF5"/>
  </w:style>
  <w:style w:type="table" w:customStyle="1" w:styleId="5">
    <w:name w:val="Сетка таблицы5"/>
    <w:basedOn w:val="a5"/>
    <w:uiPriority w:val="59"/>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A86DF5"/>
    <w:rPr>
      <w:sz w:val="22"/>
    </w:rPr>
  </w:style>
  <w:style w:type="paragraph" w:customStyle="1" w:styleId="18">
    <w:name w:val="Без интервала1"/>
    <w:uiPriority w:val="99"/>
    <w:qFormat/>
    <w:rsid w:val="00A86DF5"/>
    <w:rPr>
      <w:rFonts w:ascii="Calibri" w:eastAsia="Times New Roman" w:hAnsi="Calibri" w:cs="Times New Roman"/>
      <w:sz w:val="22"/>
      <w:szCs w:val="22"/>
      <w:lang w:eastAsia="en-US"/>
    </w:rPr>
  </w:style>
  <w:style w:type="table" w:customStyle="1" w:styleId="7">
    <w:name w:val="Сетка таблицы7"/>
    <w:basedOn w:val="a5"/>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A86DF5"/>
    <w:rPr>
      <w:rFonts w:ascii="Times New Roman" w:eastAsia="Times New Roman" w:hAnsi="Times New Roman" w:cs="Times New Roman"/>
      <w:sz w:val="24"/>
      <w:szCs w:val="24"/>
      <w:lang w:eastAsia="ru-RU"/>
    </w:rPr>
  </w:style>
  <w:style w:type="paragraph" w:customStyle="1" w:styleId="2f1">
    <w:name w:val="Абзац списка2"/>
    <w:basedOn w:val="a3"/>
    <w:qFormat/>
    <w:rsid w:val="00A86DF5"/>
    <w:pPr>
      <w:spacing w:after="200" w:line="276" w:lineRule="auto"/>
      <w:ind w:left="720"/>
      <w:contextualSpacing/>
    </w:pPr>
    <w:rPr>
      <w:rFonts w:ascii="Calibri" w:hAnsi="Calibri"/>
      <w:sz w:val="22"/>
      <w:szCs w:val="22"/>
    </w:rPr>
  </w:style>
  <w:style w:type="character" w:customStyle="1" w:styleId="apple-tab-span">
    <w:name w:val="apple-tab-span"/>
    <w:qFormat/>
    <w:rsid w:val="00A86DF5"/>
  </w:style>
  <w:style w:type="paragraph" w:customStyle="1" w:styleId="35">
    <w:name w:val="Абзац списка3"/>
    <w:basedOn w:val="a3"/>
    <w:qFormat/>
    <w:rsid w:val="00A86DF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A86DF5"/>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A86DF5"/>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A86DF5"/>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A86DF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A86DF5"/>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A86DF5"/>
  </w:style>
  <w:style w:type="character" w:customStyle="1" w:styleId="19">
    <w:name w:val="Неразрешенное упоминание1"/>
    <w:basedOn w:val="a4"/>
    <w:uiPriority w:val="99"/>
    <w:semiHidden/>
    <w:unhideWhenUsed/>
    <w:qFormat/>
    <w:rsid w:val="00A86DF5"/>
    <w:rPr>
      <w:color w:val="605E5C"/>
      <w:shd w:val="clear" w:color="auto" w:fill="E1DFDD"/>
    </w:rPr>
  </w:style>
  <w:style w:type="paragraph" w:customStyle="1" w:styleId="Endnote">
    <w:name w:val="Endnote"/>
    <w:basedOn w:val="Standard"/>
    <w:qFormat/>
    <w:rsid w:val="00A86DF5"/>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A86DF5"/>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A86DF5"/>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A86DF5"/>
    <w:pPr>
      <w:widowControl w:val="0"/>
      <w:autoSpaceDE w:val="0"/>
      <w:autoSpaceDN w:val="0"/>
      <w:adjustRightInd w:val="0"/>
    </w:pPr>
    <w:rPr>
      <w:szCs w:val="24"/>
    </w:rPr>
  </w:style>
  <w:style w:type="character" w:customStyle="1" w:styleId="FontStyle12">
    <w:name w:val="Font Style12"/>
    <w:basedOn w:val="a4"/>
    <w:uiPriority w:val="99"/>
    <w:qFormat/>
    <w:rsid w:val="00A86DF5"/>
    <w:rPr>
      <w:rFonts w:ascii="Arial" w:hAnsi="Arial" w:cs="Arial" w:hint="default"/>
      <w:sz w:val="12"/>
      <w:szCs w:val="12"/>
    </w:rPr>
  </w:style>
  <w:style w:type="character" w:customStyle="1" w:styleId="docdata">
    <w:name w:val="docdata"/>
    <w:basedOn w:val="a4"/>
    <w:qFormat/>
    <w:rsid w:val="00A86DF5"/>
  </w:style>
  <w:style w:type="paragraph" w:customStyle="1" w:styleId="1050">
    <w:name w:val="1050"/>
    <w:basedOn w:val="a3"/>
    <w:qFormat/>
    <w:rsid w:val="00A86DF5"/>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table" w:customStyle="1" w:styleId="92">
    <w:name w:val="Сетка таблицы9"/>
    <w:basedOn w:val="a5"/>
    <w:next w:val="aff9"/>
    <w:uiPriority w:val="39"/>
    <w:rsid w:val="00E41AF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f9"/>
    <w:uiPriority w:val="39"/>
    <w:rsid w:val="00E41AF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AD4B5-6EF1-4E2F-9298-B9778A6A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12595</Words>
  <Characters>71794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7</cp:revision>
  <cp:lastPrinted>2020-02-13T13:55:00Z</cp:lastPrinted>
  <dcterms:created xsi:type="dcterms:W3CDTF">2023-12-26T16:29:00Z</dcterms:created>
  <dcterms:modified xsi:type="dcterms:W3CDTF">2023-12-27T06:06:00Z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