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6C01F" w14:textId="77777777" w:rsidR="001970C9" w:rsidRDefault="001970C9" w:rsidP="001970C9">
      <w:pPr>
        <w:pStyle w:val="10"/>
        <w:keepNext w:val="0"/>
        <w:keepLines w:val="0"/>
        <w:widowControl w:val="0"/>
        <w:spacing w:before="0" w:line="240" w:lineRule="auto"/>
        <w:rPr>
          <w:rFonts w:cs="Times New Roman"/>
          <w:caps/>
          <w:sz w:val="20"/>
          <w:szCs w:val="20"/>
        </w:rPr>
      </w:pPr>
    </w:p>
    <w:p w14:paraId="3F052939" w14:textId="77777777" w:rsidR="001970C9" w:rsidRDefault="001970C9" w:rsidP="00A522C9">
      <w:pPr>
        <w:pStyle w:val="10"/>
        <w:keepNext w:val="0"/>
        <w:keepLines w:val="0"/>
        <w:widowControl w:val="0"/>
        <w:spacing w:before="0" w:line="240" w:lineRule="auto"/>
        <w:jc w:val="center"/>
        <w:rPr>
          <w:rFonts w:cs="Times New Roman"/>
          <w:caps/>
          <w:sz w:val="20"/>
          <w:szCs w:val="20"/>
        </w:rPr>
      </w:pPr>
    </w:p>
    <w:p w14:paraId="7D858FC4" w14:textId="4E16BBFD" w:rsidR="00F7033C" w:rsidRPr="00AD02F1" w:rsidRDefault="00B04262" w:rsidP="00A522C9">
      <w:pPr>
        <w:pStyle w:val="10"/>
        <w:keepNext w:val="0"/>
        <w:keepLines w:val="0"/>
        <w:widowControl w:val="0"/>
        <w:spacing w:before="0" w:line="240" w:lineRule="auto"/>
        <w:jc w:val="center"/>
        <w:rPr>
          <w:rFonts w:cs="Times New Roman"/>
          <w:caps/>
          <w:sz w:val="20"/>
          <w:szCs w:val="20"/>
        </w:rPr>
      </w:pPr>
      <w:r>
        <w:rPr>
          <w:rFonts w:cs="Times New Roman"/>
          <w:caps/>
          <w:sz w:val="20"/>
          <w:szCs w:val="20"/>
        </w:rPr>
        <w:t xml:space="preserve">Извещение о </w:t>
      </w:r>
      <w:r w:rsidR="00D226B3" w:rsidRPr="00D226B3">
        <w:rPr>
          <w:rFonts w:cs="Times New Roman"/>
          <w:caps/>
          <w:sz w:val="20"/>
          <w:szCs w:val="20"/>
        </w:rPr>
        <w:t>Проведени</w:t>
      </w:r>
      <w:r>
        <w:rPr>
          <w:rFonts w:cs="Times New Roman"/>
          <w:caps/>
          <w:sz w:val="20"/>
          <w:szCs w:val="20"/>
        </w:rPr>
        <w:t>И</w:t>
      </w:r>
      <w:r w:rsidR="00D226B3" w:rsidRPr="00D226B3">
        <w:rPr>
          <w:rFonts w:cs="Times New Roman"/>
          <w:caps/>
          <w:sz w:val="20"/>
          <w:szCs w:val="20"/>
        </w:rPr>
        <w:t xml:space="preserve"> ценового запроса в электронном магазине</w:t>
      </w:r>
    </w:p>
    <w:p w14:paraId="1AD7CAE1" w14:textId="77777777" w:rsidR="00A522C9" w:rsidRPr="00AD02F1" w:rsidRDefault="00A522C9" w:rsidP="00795E53">
      <w:pPr>
        <w:pStyle w:val="10"/>
        <w:keepNext w:val="0"/>
        <w:keepLines w:val="0"/>
        <w:widowControl w:val="0"/>
        <w:spacing w:before="0" w:line="240" w:lineRule="auto"/>
        <w:jc w:val="center"/>
        <w:rPr>
          <w:rFonts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D02F1" w14:paraId="411BB909"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D02F1" w:rsidRDefault="00F1269E" w:rsidP="00F1269E">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5FAAC5B2" w:rsidR="00F1269E" w:rsidRPr="00AD02F1" w:rsidRDefault="00F1269E" w:rsidP="00F1269E">
            <w:pPr>
              <w:pStyle w:val="a2"/>
              <w:widowControl w:val="0"/>
              <w:numPr>
                <w:ilvl w:val="0"/>
                <w:numId w:val="0"/>
              </w:numPr>
              <w:autoSpaceDE w:val="0"/>
              <w:autoSpaceDN w:val="0"/>
              <w:adjustRightInd w:val="0"/>
              <w:spacing w:line="240" w:lineRule="auto"/>
              <w:rPr>
                <w:b/>
                <w:color w:val="000000"/>
                <w:sz w:val="20"/>
              </w:rPr>
            </w:pPr>
            <w:r w:rsidRPr="00AD02F1">
              <w:rPr>
                <w:b/>
                <w:color w:val="000000"/>
                <w:sz w:val="20"/>
              </w:rPr>
              <w:t>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7ED454C2" w:rsidR="001139F2" w:rsidRPr="00AD02F1" w:rsidRDefault="007E1142" w:rsidP="001139F2">
            <w:pPr>
              <w:spacing w:after="0" w:line="240" w:lineRule="auto"/>
              <w:jc w:val="both"/>
              <w:rPr>
                <w:rFonts w:ascii="Times New Roman" w:hAnsi="Times New Roman" w:cs="Times New Roman"/>
                <w:sz w:val="20"/>
                <w:szCs w:val="20"/>
              </w:rPr>
            </w:pPr>
            <w:r w:rsidRPr="007E1142">
              <w:rPr>
                <w:rFonts w:ascii="Times New Roman" w:hAnsi="Times New Roman" w:cs="Times New Roman"/>
                <w:sz w:val="20"/>
                <w:szCs w:val="20"/>
              </w:rPr>
              <w:t>Ценовой запрос в электронном магазине</w:t>
            </w:r>
          </w:p>
        </w:tc>
      </w:tr>
      <w:tr w:rsidR="00BA0133" w:rsidRPr="00AD02F1" w14:paraId="7ADA76C3"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D02F1" w:rsidRDefault="00BA0133" w:rsidP="00F1269E">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D02F1" w:rsidRDefault="00BA0133" w:rsidP="00F1269E">
            <w:pPr>
              <w:pStyle w:val="a2"/>
              <w:widowControl w:val="0"/>
              <w:numPr>
                <w:ilvl w:val="0"/>
                <w:numId w:val="0"/>
              </w:numPr>
              <w:autoSpaceDE w:val="0"/>
              <w:autoSpaceDN w:val="0"/>
              <w:adjustRightInd w:val="0"/>
              <w:spacing w:line="240" w:lineRule="auto"/>
              <w:rPr>
                <w:b/>
                <w:color w:val="000000"/>
                <w:sz w:val="20"/>
              </w:rPr>
            </w:pPr>
            <w:r w:rsidRPr="00AD02F1">
              <w:rPr>
                <w:b/>
                <w:color w:val="000000"/>
                <w:sz w:val="20"/>
              </w:rPr>
              <w:t>Участник</w:t>
            </w:r>
            <w:r w:rsidR="00AE0DBE" w:rsidRPr="00AD02F1">
              <w:rPr>
                <w:b/>
                <w:color w:val="000000"/>
                <w:sz w:val="20"/>
              </w:rPr>
              <w:t>и</w:t>
            </w:r>
            <w:r w:rsidRPr="00AD02F1">
              <w:rPr>
                <w:b/>
                <w:color w:val="000000"/>
                <w:sz w:val="20"/>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3306B8D8" w:rsidR="00BA0133" w:rsidRPr="00411CA2" w:rsidRDefault="00BA0133" w:rsidP="00411CA2">
            <w:pPr>
              <w:spacing w:after="0" w:line="240" w:lineRule="auto"/>
              <w:jc w:val="both"/>
              <w:rPr>
                <w:rFonts w:ascii="Times New Roman" w:hAnsi="Times New Roman" w:cs="Times New Roman"/>
                <w:sz w:val="20"/>
                <w:szCs w:val="20"/>
              </w:rPr>
            </w:pPr>
          </w:p>
        </w:tc>
      </w:tr>
      <w:tr w:rsidR="00F1269E" w:rsidRPr="00AD02F1" w14:paraId="7AA4CFBA"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D02F1" w:rsidRDefault="00F1269E" w:rsidP="00F1269E">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D02F1" w:rsidRDefault="00F1269E" w:rsidP="00CE328F">
            <w:pPr>
              <w:pStyle w:val="a2"/>
              <w:widowControl w:val="0"/>
              <w:numPr>
                <w:ilvl w:val="0"/>
                <w:numId w:val="0"/>
              </w:numPr>
              <w:autoSpaceDE w:val="0"/>
              <w:autoSpaceDN w:val="0"/>
              <w:adjustRightInd w:val="0"/>
              <w:spacing w:line="240" w:lineRule="auto"/>
              <w:jc w:val="left"/>
              <w:rPr>
                <w:color w:val="000000"/>
                <w:sz w:val="20"/>
              </w:rPr>
            </w:pPr>
            <w:r w:rsidRPr="00AD02F1">
              <w:rPr>
                <w:b/>
                <w:sz w:val="20"/>
              </w:rPr>
              <w:t>Наименование</w:t>
            </w:r>
            <w:r w:rsidR="007F3F6C" w:rsidRPr="00AD02F1">
              <w:rPr>
                <w:b/>
                <w:sz w:val="20"/>
              </w:rPr>
              <w:t xml:space="preserve"> Заказчика</w:t>
            </w:r>
            <w:r w:rsidRPr="00AD02F1">
              <w:rPr>
                <w:b/>
                <w:sz w:val="20"/>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5C1E9788" w14:textId="77777777" w:rsidR="00411CA2" w:rsidRPr="00411CA2" w:rsidRDefault="00411CA2" w:rsidP="00411CA2">
            <w:pPr>
              <w:spacing w:after="0" w:line="240" w:lineRule="auto"/>
              <w:jc w:val="both"/>
              <w:rPr>
                <w:rFonts w:ascii="Times New Roman" w:hAnsi="Times New Roman" w:cs="Times New Roman"/>
                <w:sz w:val="20"/>
                <w:szCs w:val="20"/>
              </w:rPr>
            </w:pPr>
            <w:r w:rsidRPr="00411CA2">
              <w:rPr>
                <w:rFonts w:ascii="Times New Roman" w:hAnsi="Times New Roman" w:cs="Times New Roman"/>
                <w:sz w:val="20"/>
                <w:szCs w:val="20"/>
              </w:rPr>
              <w:t>АКЦИОНЕРНОЕ ОБЩЕСТВО "ЮГАНСКВОДОКАНАЛ"</w:t>
            </w:r>
          </w:p>
          <w:p w14:paraId="1CA826E2" w14:textId="4935F438" w:rsidR="00411CA2" w:rsidRPr="003913E0" w:rsidRDefault="00411CA2" w:rsidP="00411CA2">
            <w:pPr>
              <w:spacing w:after="0" w:line="240" w:lineRule="auto"/>
              <w:jc w:val="both"/>
              <w:rPr>
                <w:rFonts w:ascii="Times New Roman" w:hAnsi="Times New Roman" w:cs="Times New Roman"/>
                <w:sz w:val="20"/>
                <w:szCs w:val="20"/>
              </w:rPr>
            </w:pPr>
            <w:r w:rsidRPr="00411CA2">
              <w:rPr>
                <w:rFonts w:ascii="Times New Roman" w:hAnsi="Times New Roman" w:cs="Times New Roman"/>
                <w:sz w:val="20"/>
                <w:szCs w:val="20"/>
              </w:rPr>
              <w:t>628307, ХАНТЫ-МАНСИЙСКИЙ АВТОНОМНЫЙ ОКРУГ - Ю</w:t>
            </w:r>
            <w:r w:rsidR="00933A81">
              <w:rPr>
                <w:rFonts w:ascii="Times New Roman" w:hAnsi="Times New Roman" w:cs="Times New Roman"/>
                <w:sz w:val="20"/>
                <w:szCs w:val="20"/>
              </w:rPr>
              <w:t>ГРА, Г</w:t>
            </w:r>
            <w:r w:rsidR="00933A81" w:rsidRPr="003913E0">
              <w:rPr>
                <w:rFonts w:ascii="Times New Roman" w:hAnsi="Times New Roman" w:cs="Times New Roman"/>
                <w:sz w:val="20"/>
                <w:szCs w:val="20"/>
              </w:rPr>
              <w:t xml:space="preserve">. НЕФТЕЮГАНСК, МКР. 7-Й, СТРОЕНИЕ </w:t>
            </w:r>
            <w:r w:rsidRPr="003913E0">
              <w:rPr>
                <w:rFonts w:ascii="Times New Roman" w:hAnsi="Times New Roman" w:cs="Times New Roman"/>
                <w:sz w:val="20"/>
                <w:szCs w:val="20"/>
              </w:rPr>
              <w:t>57</w:t>
            </w:r>
          </w:p>
          <w:p w14:paraId="79E863D8" w14:textId="72714ECF" w:rsidR="00411CA2" w:rsidRPr="003913E0" w:rsidRDefault="003913E0" w:rsidP="00411CA2">
            <w:pPr>
              <w:spacing w:after="0" w:line="240" w:lineRule="auto"/>
              <w:jc w:val="both"/>
              <w:rPr>
                <w:rFonts w:ascii="Times New Roman" w:hAnsi="Times New Roman" w:cs="Times New Roman"/>
                <w:sz w:val="20"/>
                <w:szCs w:val="20"/>
              </w:rPr>
            </w:pPr>
            <w:proofErr w:type="spellStart"/>
            <w:r w:rsidRPr="003913E0">
              <w:rPr>
                <w:rFonts w:ascii="Times New Roman" w:hAnsi="Times New Roman" w:cs="Times New Roman"/>
                <w:sz w:val="20"/>
                <w:szCs w:val="20"/>
                <w:lang w:val="en-US"/>
              </w:rPr>
              <w:t>vsv</w:t>
            </w:r>
            <w:proofErr w:type="spellEnd"/>
            <w:r w:rsidR="00411CA2" w:rsidRPr="003913E0">
              <w:rPr>
                <w:rFonts w:ascii="Times New Roman" w:hAnsi="Times New Roman" w:cs="Times New Roman"/>
                <w:sz w:val="20"/>
                <w:szCs w:val="20"/>
              </w:rPr>
              <w:t>@uvk86.ru</w:t>
            </w:r>
          </w:p>
          <w:p w14:paraId="32C49DE0" w14:textId="2A37B089" w:rsidR="00C6632E" w:rsidRPr="00567FB8" w:rsidRDefault="00933A81" w:rsidP="00411CA2">
            <w:pPr>
              <w:spacing w:after="0" w:line="240" w:lineRule="auto"/>
              <w:jc w:val="both"/>
              <w:rPr>
                <w:rFonts w:ascii="Times New Roman" w:hAnsi="Times New Roman" w:cs="Times New Roman"/>
                <w:sz w:val="20"/>
                <w:szCs w:val="20"/>
              </w:rPr>
            </w:pPr>
            <w:r w:rsidRPr="003913E0">
              <w:rPr>
                <w:rFonts w:ascii="Times New Roman" w:hAnsi="Times New Roman" w:cs="Times New Roman"/>
                <w:sz w:val="20"/>
                <w:szCs w:val="20"/>
              </w:rPr>
              <w:t>тел.8(3463)</w:t>
            </w:r>
            <w:r w:rsidR="003913E0" w:rsidRPr="00567FB8">
              <w:rPr>
                <w:rFonts w:ascii="Times New Roman" w:hAnsi="Times New Roman" w:cs="Times New Roman"/>
                <w:sz w:val="20"/>
                <w:szCs w:val="20"/>
              </w:rPr>
              <w:t xml:space="preserve"> 51-75-50</w:t>
            </w:r>
          </w:p>
          <w:p w14:paraId="54026335" w14:textId="5F3E6E50" w:rsidR="007E1142" w:rsidRPr="00411CA2" w:rsidRDefault="003913E0" w:rsidP="003913E0">
            <w:pPr>
              <w:spacing w:after="0" w:line="240" w:lineRule="auto"/>
              <w:jc w:val="both"/>
              <w:rPr>
                <w:rFonts w:ascii="Times New Roman" w:hAnsi="Times New Roman" w:cs="Times New Roman"/>
                <w:sz w:val="20"/>
                <w:szCs w:val="20"/>
              </w:rPr>
            </w:pPr>
            <w:r w:rsidRPr="003913E0">
              <w:rPr>
                <w:rFonts w:ascii="Times New Roman" w:hAnsi="Times New Roman" w:cs="Times New Roman"/>
                <w:sz w:val="20"/>
                <w:szCs w:val="20"/>
              </w:rPr>
              <w:t xml:space="preserve">Витязева </w:t>
            </w:r>
            <w:r w:rsidR="007E1142" w:rsidRPr="003913E0">
              <w:rPr>
                <w:rFonts w:ascii="Times New Roman" w:hAnsi="Times New Roman" w:cs="Times New Roman"/>
                <w:sz w:val="20"/>
                <w:szCs w:val="20"/>
              </w:rPr>
              <w:t>Светлана Владимировна</w:t>
            </w:r>
            <w:r w:rsidR="007E1142" w:rsidRPr="007B0CA9">
              <w:rPr>
                <w:rFonts w:ascii="Times New Roman" w:hAnsi="Times New Roman" w:cs="Times New Roman"/>
                <w:sz w:val="20"/>
                <w:szCs w:val="20"/>
              </w:rPr>
              <w:t xml:space="preserve"> </w:t>
            </w:r>
          </w:p>
        </w:tc>
      </w:tr>
      <w:tr w:rsidR="00CD1A40" w:rsidRPr="00AD02F1" w14:paraId="50478999" w14:textId="77777777" w:rsidTr="00FA38A5">
        <w:trPr>
          <w:trHeight w:val="916"/>
        </w:trPr>
        <w:tc>
          <w:tcPr>
            <w:tcW w:w="516" w:type="dxa"/>
            <w:tcBorders>
              <w:top w:val="single" w:sz="4" w:space="0" w:color="auto"/>
              <w:left w:val="single" w:sz="4" w:space="0" w:color="auto"/>
              <w:right w:val="single" w:sz="4" w:space="0" w:color="auto"/>
            </w:tcBorders>
            <w:vAlign w:val="center"/>
          </w:tcPr>
          <w:p w14:paraId="1FC20CDB" w14:textId="77777777" w:rsidR="00CD1A40" w:rsidRPr="00AD02F1" w:rsidRDefault="00CD1A40" w:rsidP="00CD1A40">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D02F1" w:rsidRDefault="00CD1A40" w:rsidP="00CD1A40">
            <w:pPr>
              <w:pStyle w:val="a2"/>
              <w:widowControl w:val="0"/>
              <w:numPr>
                <w:ilvl w:val="0"/>
                <w:numId w:val="0"/>
              </w:numPr>
              <w:autoSpaceDE w:val="0"/>
              <w:autoSpaceDN w:val="0"/>
              <w:adjustRightInd w:val="0"/>
              <w:spacing w:line="240" w:lineRule="auto"/>
              <w:jc w:val="left"/>
              <w:rPr>
                <w:b/>
                <w:sz w:val="20"/>
              </w:rPr>
            </w:pPr>
            <w:r w:rsidRPr="00AD02F1">
              <w:rPr>
                <w:b/>
                <w:sz w:val="20"/>
              </w:rPr>
              <w:t>Предмет договора, количество поставляемого товара</w:t>
            </w:r>
            <w:r w:rsidR="00CF65E6" w:rsidRPr="00AD02F1">
              <w:rPr>
                <w:b/>
                <w:sz w:val="20"/>
              </w:rPr>
              <w:t>, объем работ, услуг</w:t>
            </w:r>
          </w:p>
        </w:tc>
        <w:tc>
          <w:tcPr>
            <w:tcW w:w="6350" w:type="dxa"/>
            <w:tcBorders>
              <w:top w:val="single" w:sz="4" w:space="0" w:color="auto"/>
              <w:left w:val="single" w:sz="4" w:space="0" w:color="auto"/>
              <w:right w:val="single" w:sz="4" w:space="0" w:color="auto"/>
            </w:tcBorders>
            <w:vAlign w:val="center"/>
          </w:tcPr>
          <w:p w14:paraId="245D1220" w14:textId="77777777" w:rsidR="00096842" w:rsidRDefault="00096842" w:rsidP="007E1142">
            <w:pPr>
              <w:snapToGrid w:val="0"/>
              <w:spacing w:after="0" w:line="240" w:lineRule="auto"/>
              <w:jc w:val="both"/>
              <w:rPr>
                <w:rFonts w:ascii="Times New Roman" w:hAnsi="Times New Roman" w:cs="Times New Roman"/>
                <w:b/>
                <w:sz w:val="20"/>
                <w:szCs w:val="20"/>
              </w:rPr>
            </w:pPr>
            <w:r w:rsidRPr="00096842">
              <w:rPr>
                <w:rFonts w:ascii="Times New Roman" w:hAnsi="Times New Roman" w:cs="Times New Roman"/>
                <w:b/>
                <w:sz w:val="20"/>
                <w:szCs w:val="20"/>
              </w:rPr>
              <w:t>Выполнение работ по техническому сопровождению работы водоочистной станции ВОС в г. Нефтеюганск» (далее «ВОС»)</w:t>
            </w:r>
          </w:p>
          <w:p w14:paraId="6510CAF8" w14:textId="3CD0A307" w:rsidR="00CD1A40" w:rsidRPr="00F94D92" w:rsidRDefault="00CD1A40" w:rsidP="007E1142">
            <w:pPr>
              <w:snapToGrid w:val="0"/>
              <w:spacing w:after="0" w:line="240" w:lineRule="auto"/>
              <w:jc w:val="both"/>
              <w:rPr>
                <w:rFonts w:ascii="Times New Roman" w:hAnsi="Times New Roman" w:cs="Times New Roman"/>
                <w:color w:val="000000"/>
                <w:sz w:val="20"/>
                <w:szCs w:val="20"/>
              </w:rPr>
            </w:pPr>
            <w:r w:rsidRPr="00F94D92">
              <w:rPr>
                <w:rFonts w:ascii="Times New Roman" w:eastAsia="Calibri" w:hAnsi="Times New Roman" w:cs="Times New Roman"/>
                <w:sz w:val="20"/>
                <w:szCs w:val="20"/>
              </w:rPr>
              <w:t xml:space="preserve">согласно </w:t>
            </w:r>
            <w:r w:rsidR="00F94D92">
              <w:rPr>
                <w:rFonts w:ascii="Times New Roman" w:eastAsia="Calibri" w:hAnsi="Times New Roman" w:cs="Times New Roman"/>
                <w:sz w:val="20"/>
                <w:szCs w:val="20"/>
              </w:rPr>
              <w:t xml:space="preserve">Приложению </w:t>
            </w:r>
            <w:r w:rsidRPr="00F94D92">
              <w:rPr>
                <w:rFonts w:ascii="Times New Roman" w:eastAsia="Calibri" w:hAnsi="Times New Roman" w:cs="Times New Roman"/>
                <w:sz w:val="20"/>
                <w:szCs w:val="20"/>
              </w:rPr>
              <w:t>№</w:t>
            </w:r>
            <w:r w:rsidR="008A30CB">
              <w:rPr>
                <w:rFonts w:ascii="Times New Roman" w:eastAsia="Calibri" w:hAnsi="Times New Roman" w:cs="Times New Roman"/>
                <w:sz w:val="20"/>
                <w:szCs w:val="20"/>
              </w:rPr>
              <w:t>1</w:t>
            </w:r>
            <w:r w:rsidR="00F94D92">
              <w:rPr>
                <w:rFonts w:ascii="Times New Roman" w:eastAsia="Calibri" w:hAnsi="Times New Roman" w:cs="Times New Roman"/>
                <w:sz w:val="20"/>
                <w:szCs w:val="20"/>
              </w:rPr>
              <w:t xml:space="preserve"> -</w:t>
            </w:r>
            <w:r w:rsidRPr="00F94D92">
              <w:rPr>
                <w:rFonts w:ascii="Times New Roman" w:eastAsia="Calibri" w:hAnsi="Times New Roman" w:cs="Times New Roman"/>
                <w:sz w:val="20"/>
                <w:szCs w:val="20"/>
              </w:rPr>
              <w:t xml:space="preserve"> Техническо</w:t>
            </w:r>
            <w:r w:rsidR="000F7D9F" w:rsidRPr="00F94D92">
              <w:rPr>
                <w:rFonts w:ascii="Times New Roman" w:eastAsia="Calibri" w:hAnsi="Times New Roman" w:cs="Times New Roman"/>
                <w:sz w:val="20"/>
                <w:szCs w:val="20"/>
              </w:rPr>
              <w:t xml:space="preserve">му </w:t>
            </w:r>
            <w:r w:rsidRPr="00F94D92">
              <w:rPr>
                <w:rFonts w:ascii="Times New Roman" w:eastAsia="Calibri" w:hAnsi="Times New Roman" w:cs="Times New Roman"/>
                <w:sz w:val="20"/>
                <w:szCs w:val="20"/>
              </w:rPr>
              <w:t>задани</w:t>
            </w:r>
            <w:r w:rsidR="000F7D9F" w:rsidRPr="00F94D92">
              <w:rPr>
                <w:rFonts w:ascii="Times New Roman" w:eastAsia="Calibri" w:hAnsi="Times New Roman" w:cs="Times New Roman"/>
                <w:sz w:val="20"/>
                <w:szCs w:val="20"/>
              </w:rPr>
              <w:t>ю</w:t>
            </w:r>
          </w:p>
        </w:tc>
      </w:tr>
      <w:tr w:rsidR="00F1269E" w:rsidRPr="00AD02F1" w14:paraId="5512237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D02F1" w:rsidRDefault="00487BEE" w:rsidP="00F1269E">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4</w:t>
            </w:r>
            <w:r w:rsidR="00A522C9"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D02F1" w:rsidRDefault="00F1269E" w:rsidP="00F1269E">
            <w:pPr>
              <w:pStyle w:val="a2"/>
              <w:widowControl w:val="0"/>
              <w:numPr>
                <w:ilvl w:val="0"/>
                <w:numId w:val="0"/>
              </w:numPr>
              <w:autoSpaceDE w:val="0"/>
              <w:autoSpaceDN w:val="0"/>
              <w:adjustRightInd w:val="0"/>
              <w:spacing w:line="240" w:lineRule="auto"/>
              <w:jc w:val="left"/>
              <w:rPr>
                <w:b/>
                <w:sz w:val="20"/>
              </w:rPr>
            </w:pPr>
            <w:r w:rsidRPr="00AD02F1">
              <w:rPr>
                <w:b/>
                <w:sz w:val="20"/>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69456882" w:rsidR="00EC201E" w:rsidRPr="00AD02F1" w:rsidRDefault="007E1142" w:rsidP="00096842">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Согласно</w:t>
            </w:r>
            <w:proofErr w:type="gramEnd"/>
            <w:r>
              <w:rPr>
                <w:rFonts w:ascii="Times New Roman" w:hAnsi="Times New Roman" w:cs="Times New Roman"/>
                <w:sz w:val="20"/>
                <w:szCs w:val="20"/>
              </w:rPr>
              <w:t xml:space="preserve"> </w:t>
            </w:r>
            <w:r w:rsidR="00096842">
              <w:rPr>
                <w:rFonts w:ascii="Times New Roman" w:hAnsi="Times New Roman" w:cs="Times New Roman"/>
                <w:sz w:val="20"/>
                <w:szCs w:val="20"/>
              </w:rPr>
              <w:t xml:space="preserve">Технического задания </w:t>
            </w:r>
          </w:p>
        </w:tc>
      </w:tr>
      <w:tr w:rsidR="00C6522A" w:rsidRPr="00AD02F1" w14:paraId="56C5CF8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D02F1" w:rsidRDefault="00487BEE" w:rsidP="00A04DC6">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5</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D02F1" w:rsidRDefault="00C6522A" w:rsidP="00F1269E">
            <w:pPr>
              <w:pStyle w:val="a2"/>
              <w:widowControl w:val="0"/>
              <w:numPr>
                <w:ilvl w:val="0"/>
                <w:numId w:val="0"/>
              </w:numPr>
              <w:autoSpaceDE w:val="0"/>
              <w:autoSpaceDN w:val="0"/>
              <w:adjustRightInd w:val="0"/>
              <w:spacing w:line="240" w:lineRule="auto"/>
              <w:jc w:val="left"/>
              <w:rPr>
                <w:b/>
                <w:sz w:val="20"/>
              </w:rPr>
            </w:pPr>
            <w:r w:rsidRPr="00AD02F1">
              <w:rPr>
                <w:b/>
                <w:sz w:val="20"/>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2048BA4F" w14:textId="4239A9C0" w:rsidR="00C6522A" w:rsidRPr="003913E0" w:rsidRDefault="007E1142" w:rsidP="00D56940">
            <w:pPr>
              <w:suppressAutoHyphens/>
              <w:spacing w:after="0" w:line="240" w:lineRule="auto"/>
              <w:jc w:val="both"/>
              <w:rPr>
                <w:rFonts w:ascii="Times New Roman" w:hAnsi="Times New Roman" w:cs="Times New Roman"/>
                <w:color w:val="000000"/>
                <w:sz w:val="20"/>
                <w:szCs w:val="20"/>
              </w:rPr>
            </w:pPr>
            <w:r w:rsidRPr="003913E0">
              <w:rPr>
                <w:rFonts w:ascii="Times New Roman" w:hAnsi="Times New Roman" w:cs="Times New Roman"/>
                <w:color w:val="000000"/>
                <w:sz w:val="20"/>
                <w:szCs w:val="20"/>
              </w:rPr>
              <w:t>Дата начала исполнения договора: 01.0</w:t>
            </w:r>
            <w:r w:rsidR="00096842">
              <w:rPr>
                <w:rFonts w:ascii="Times New Roman" w:hAnsi="Times New Roman" w:cs="Times New Roman"/>
                <w:color w:val="000000"/>
                <w:sz w:val="20"/>
                <w:szCs w:val="20"/>
              </w:rPr>
              <w:t>2</w:t>
            </w:r>
            <w:r w:rsidRPr="003913E0">
              <w:rPr>
                <w:rFonts w:ascii="Times New Roman" w:hAnsi="Times New Roman" w:cs="Times New Roman"/>
                <w:color w:val="000000"/>
                <w:sz w:val="20"/>
                <w:szCs w:val="20"/>
              </w:rPr>
              <w:t>.2024</w:t>
            </w:r>
          </w:p>
          <w:p w14:paraId="47E5D269" w14:textId="1854D018" w:rsidR="007E1142" w:rsidRPr="00AD02F1" w:rsidRDefault="007E1142" w:rsidP="00D56940">
            <w:pPr>
              <w:suppressAutoHyphens/>
              <w:spacing w:after="0" w:line="240" w:lineRule="auto"/>
              <w:jc w:val="both"/>
              <w:rPr>
                <w:rFonts w:ascii="Times New Roman" w:hAnsi="Times New Roman" w:cs="Times New Roman"/>
                <w:iCs/>
                <w:sz w:val="20"/>
                <w:szCs w:val="20"/>
                <w:lang w:eastAsia="ar-SA"/>
              </w:rPr>
            </w:pPr>
            <w:r w:rsidRPr="003913E0">
              <w:rPr>
                <w:rFonts w:ascii="Times New Roman" w:hAnsi="Times New Roman" w:cs="Times New Roman"/>
                <w:color w:val="000000"/>
                <w:sz w:val="20"/>
                <w:szCs w:val="20"/>
              </w:rPr>
              <w:t>Дата окончания исполнения договора: 31.12.2024</w:t>
            </w:r>
          </w:p>
        </w:tc>
      </w:tr>
      <w:tr w:rsidR="00C6522A" w:rsidRPr="00AD02F1" w14:paraId="5685D614"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7DB634AB" w14:textId="21203714" w:rsidR="00C6522A" w:rsidRPr="00AD02F1" w:rsidRDefault="00487BEE" w:rsidP="00A04DC6">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6</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D02F1" w:rsidRDefault="00C6522A" w:rsidP="00DA64D2">
            <w:pPr>
              <w:pStyle w:val="a2"/>
              <w:widowControl w:val="0"/>
              <w:numPr>
                <w:ilvl w:val="0"/>
                <w:numId w:val="0"/>
              </w:numPr>
              <w:autoSpaceDE w:val="0"/>
              <w:autoSpaceDN w:val="0"/>
              <w:adjustRightInd w:val="0"/>
              <w:spacing w:line="240" w:lineRule="auto"/>
              <w:jc w:val="left"/>
              <w:rPr>
                <w:b/>
                <w:sz w:val="20"/>
              </w:rPr>
            </w:pPr>
            <w:r w:rsidRPr="00AD02F1">
              <w:rPr>
                <w:b/>
                <w:sz w:val="20"/>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24AB76F5" w14:textId="29806520" w:rsidR="00DC5DA2" w:rsidRPr="00DC5DA2" w:rsidRDefault="00096842" w:rsidP="00CF65E6">
            <w:pPr>
              <w:shd w:val="clear" w:color="auto" w:fill="FFFFFF"/>
              <w:tabs>
                <w:tab w:val="left" w:pos="10632"/>
              </w:tabs>
              <w:spacing w:after="0" w:line="100" w:lineRule="atLeast"/>
              <w:jc w:val="both"/>
              <w:rPr>
                <w:rFonts w:ascii="Times New Roman" w:hAnsi="Times New Roman"/>
                <w:b/>
                <w:bCs/>
                <w:sz w:val="20"/>
                <w:szCs w:val="20"/>
              </w:rPr>
            </w:pPr>
            <w:r>
              <w:rPr>
                <w:rFonts w:ascii="Times New Roman" w:hAnsi="Times New Roman"/>
                <w:b/>
                <w:bCs/>
                <w:sz w:val="20"/>
                <w:szCs w:val="20"/>
              </w:rPr>
              <w:t>15 546 666</w:t>
            </w:r>
            <w:r w:rsidR="00307709" w:rsidRPr="00307709">
              <w:rPr>
                <w:rFonts w:ascii="Times New Roman" w:hAnsi="Times New Roman"/>
                <w:b/>
                <w:bCs/>
                <w:sz w:val="20"/>
                <w:szCs w:val="20"/>
              </w:rPr>
              <w:t xml:space="preserve"> </w:t>
            </w:r>
            <w:r w:rsidR="00031222" w:rsidRPr="00031222">
              <w:rPr>
                <w:rFonts w:ascii="Times New Roman" w:hAnsi="Times New Roman"/>
                <w:b/>
                <w:bCs/>
                <w:sz w:val="20"/>
                <w:szCs w:val="20"/>
              </w:rPr>
              <w:t>(</w:t>
            </w:r>
            <w:r>
              <w:rPr>
                <w:rFonts w:ascii="Times New Roman" w:hAnsi="Times New Roman"/>
                <w:b/>
                <w:bCs/>
                <w:sz w:val="20"/>
                <w:szCs w:val="20"/>
              </w:rPr>
              <w:t>пятнадцать миллионов пятьсот сорок шесть тысяч шестьсот шестьдесят шесть</w:t>
            </w:r>
            <w:r w:rsidR="00031222" w:rsidRPr="00031222">
              <w:rPr>
                <w:rFonts w:ascii="Times New Roman" w:hAnsi="Times New Roman"/>
                <w:b/>
                <w:bCs/>
                <w:sz w:val="20"/>
                <w:szCs w:val="20"/>
              </w:rPr>
              <w:t>) рубл</w:t>
            </w:r>
            <w:r w:rsidR="007E1142">
              <w:rPr>
                <w:rFonts w:ascii="Times New Roman" w:hAnsi="Times New Roman"/>
                <w:b/>
                <w:bCs/>
                <w:sz w:val="20"/>
                <w:szCs w:val="20"/>
              </w:rPr>
              <w:t>ей</w:t>
            </w:r>
            <w:r>
              <w:rPr>
                <w:rFonts w:ascii="Times New Roman" w:hAnsi="Times New Roman"/>
                <w:b/>
                <w:bCs/>
                <w:sz w:val="20"/>
                <w:szCs w:val="20"/>
              </w:rPr>
              <w:t xml:space="preserve"> 67 </w:t>
            </w:r>
            <w:r w:rsidR="00031222" w:rsidRPr="00031222">
              <w:rPr>
                <w:rFonts w:ascii="Times New Roman" w:hAnsi="Times New Roman"/>
                <w:b/>
                <w:bCs/>
                <w:sz w:val="20"/>
                <w:szCs w:val="20"/>
              </w:rPr>
              <w:t>коп</w:t>
            </w:r>
            <w:r>
              <w:rPr>
                <w:rFonts w:ascii="Times New Roman" w:hAnsi="Times New Roman"/>
                <w:b/>
                <w:bCs/>
                <w:sz w:val="20"/>
                <w:szCs w:val="20"/>
              </w:rPr>
              <w:t>еек.</w:t>
            </w:r>
            <w:r w:rsidR="00355CC0" w:rsidRPr="00DC5DA2">
              <w:rPr>
                <w:rFonts w:ascii="Times New Roman" w:hAnsi="Times New Roman"/>
                <w:b/>
                <w:bCs/>
                <w:sz w:val="20"/>
                <w:szCs w:val="20"/>
              </w:rPr>
              <w:t xml:space="preserve"> </w:t>
            </w:r>
          </w:p>
          <w:p w14:paraId="22C8465E" w14:textId="2A3CF33E" w:rsidR="00355CC0" w:rsidRDefault="00355CC0" w:rsidP="00CF65E6">
            <w:pPr>
              <w:shd w:val="clear" w:color="auto" w:fill="FFFFFF"/>
              <w:tabs>
                <w:tab w:val="left" w:pos="10632"/>
              </w:tabs>
              <w:spacing w:after="0" w:line="100" w:lineRule="atLeast"/>
              <w:jc w:val="both"/>
              <w:rPr>
                <w:rFonts w:ascii="Times New Roman" w:hAnsi="Times New Roman"/>
                <w:sz w:val="20"/>
                <w:szCs w:val="20"/>
              </w:rPr>
            </w:pPr>
            <w:r w:rsidRPr="00DC5DA2">
              <w:rPr>
                <w:rFonts w:ascii="Times New Roman" w:hAnsi="Times New Roman"/>
                <w:sz w:val="20"/>
                <w:szCs w:val="20"/>
              </w:rPr>
              <w:t>Для определения начальной (максимальной) цены договора был применен метод сопоставимых рыночных цен (анализа рынка).</w:t>
            </w:r>
          </w:p>
          <w:p w14:paraId="57A7F023" w14:textId="77777777" w:rsidR="00DC5DA2" w:rsidRPr="00DC5DA2" w:rsidRDefault="00DC5DA2" w:rsidP="00CF65E6">
            <w:pPr>
              <w:shd w:val="clear" w:color="auto" w:fill="FFFFFF"/>
              <w:tabs>
                <w:tab w:val="left" w:pos="10632"/>
              </w:tabs>
              <w:spacing w:after="0" w:line="100" w:lineRule="atLeast"/>
              <w:jc w:val="both"/>
              <w:rPr>
                <w:rFonts w:ascii="Times New Roman" w:hAnsi="Times New Roman"/>
                <w:b/>
                <w:bCs/>
                <w:sz w:val="20"/>
                <w:szCs w:val="20"/>
              </w:rPr>
            </w:pPr>
          </w:p>
          <w:p w14:paraId="72B64BC6" w14:textId="3094F240" w:rsidR="003233C5" w:rsidRPr="00AD02F1" w:rsidRDefault="00204EAF" w:rsidP="00CF65E6">
            <w:pPr>
              <w:shd w:val="clear" w:color="auto" w:fill="FFFFFF"/>
              <w:tabs>
                <w:tab w:val="left" w:pos="10632"/>
              </w:tabs>
              <w:spacing w:after="0" w:line="100" w:lineRule="atLeast"/>
              <w:jc w:val="both"/>
              <w:rPr>
                <w:rFonts w:ascii="Times New Roman" w:hAnsi="Times New Roman" w:cs="Times New Roman"/>
                <w:sz w:val="20"/>
                <w:szCs w:val="20"/>
              </w:rPr>
            </w:pPr>
            <w:r>
              <w:rPr>
                <w:rFonts w:ascii="Times New Roman" w:hAnsi="Times New Roman"/>
                <w:sz w:val="20"/>
                <w:szCs w:val="20"/>
              </w:rPr>
              <w:t xml:space="preserve">Цена </w:t>
            </w:r>
            <w:r w:rsidRPr="00204EAF">
              <w:rPr>
                <w:rFonts w:ascii="Times New Roman" w:hAnsi="Times New Roman"/>
                <w:sz w:val="20"/>
                <w:szCs w:val="20"/>
              </w:rPr>
              <w:t>включает в себя все расходы и издержки Поставщика</w:t>
            </w:r>
            <w:r w:rsidR="00870D91">
              <w:rPr>
                <w:rFonts w:ascii="Times New Roman" w:hAnsi="Times New Roman"/>
                <w:sz w:val="20"/>
                <w:szCs w:val="20"/>
              </w:rPr>
              <w:t>/Подрядчика/Исполнителя</w:t>
            </w:r>
            <w:r w:rsidRPr="00204EAF">
              <w:rPr>
                <w:rFonts w:ascii="Times New Roman" w:hAnsi="Times New Roman"/>
                <w:sz w:val="20"/>
                <w:szCs w:val="20"/>
              </w:rPr>
              <w:t xml:space="preserve">, связанные с исполнением </w:t>
            </w:r>
            <w:proofErr w:type="gramStart"/>
            <w:r w:rsidRPr="00204EAF">
              <w:rPr>
                <w:rFonts w:ascii="Times New Roman" w:hAnsi="Times New Roman"/>
                <w:sz w:val="20"/>
                <w:szCs w:val="20"/>
              </w:rPr>
              <w:t>Договора</w:t>
            </w:r>
            <w:proofErr w:type="gramEnd"/>
            <w:r w:rsidRPr="00204EAF">
              <w:rPr>
                <w:rFonts w:ascii="Times New Roman" w:hAnsi="Times New Roman"/>
                <w:sz w:val="20"/>
                <w:szCs w:val="20"/>
              </w:rPr>
              <w:t xml:space="preserve">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 </w:t>
            </w:r>
          </w:p>
        </w:tc>
      </w:tr>
      <w:tr w:rsidR="00C6522A" w:rsidRPr="00AD02F1" w14:paraId="6187E146"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D02F1" w:rsidRDefault="00487BEE" w:rsidP="00A04DC6">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7</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D02F1" w:rsidRDefault="00C6522A" w:rsidP="00CB1B5E">
            <w:pPr>
              <w:pStyle w:val="a2"/>
              <w:widowControl w:val="0"/>
              <w:numPr>
                <w:ilvl w:val="0"/>
                <w:numId w:val="0"/>
              </w:numPr>
              <w:autoSpaceDE w:val="0"/>
              <w:autoSpaceDN w:val="0"/>
              <w:adjustRightInd w:val="0"/>
              <w:spacing w:line="240" w:lineRule="auto"/>
              <w:jc w:val="left"/>
              <w:rPr>
                <w:b/>
                <w:sz w:val="20"/>
              </w:rPr>
            </w:pPr>
            <w:r w:rsidRPr="00AD02F1">
              <w:rPr>
                <w:b/>
                <w:sz w:val="20"/>
              </w:rPr>
              <w:t xml:space="preserve">Срок, место и порядок предоставления </w:t>
            </w:r>
            <w:r w:rsidR="009D0CC7" w:rsidRPr="00AD02F1">
              <w:rPr>
                <w:b/>
                <w:sz w:val="20"/>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045F495E" w:rsidR="00C6522A" w:rsidRPr="002A7529" w:rsidRDefault="00AE0DBE" w:rsidP="00E600D3">
            <w:pPr>
              <w:spacing w:after="0" w:line="240" w:lineRule="auto"/>
              <w:jc w:val="both"/>
              <w:rPr>
                <w:rFonts w:ascii="Times New Roman" w:hAnsi="Times New Roman" w:cs="Times New Roman"/>
                <w:sz w:val="20"/>
                <w:szCs w:val="20"/>
              </w:rPr>
            </w:pPr>
            <w:proofErr w:type="gramStart"/>
            <w:r w:rsidRPr="002A7529">
              <w:rPr>
                <w:rFonts w:ascii="Times New Roman" w:hAnsi="Times New Roman" w:cs="Times New Roman"/>
                <w:b/>
                <w:sz w:val="20"/>
                <w:szCs w:val="20"/>
              </w:rPr>
              <w:t>(</w:t>
            </w:r>
            <w:r w:rsidR="00870D91" w:rsidRPr="00870D91">
              <w:rPr>
                <w:rFonts w:ascii="Times New Roman" w:hAnsi="Times New Roman" w:cs="Times New Roman"/>
                <w:b/>
                <w:sz w:val="20"/>
                <w:szCs w:val="20"/>
              </w:rPr>
              <w:t xml:space="preserve">(ЭТП Регион), в информационно-телекоммуникационной сети «Интернет» https://etp-region.ru, в период с </w:t>
            </w:r>
            <w:r w:rsidR="00D711B1">
              <w:rPr>
                <w:rFonts w:ascii="Times New Roman" w:hAnsi="Times New Roman" w:cs="Times New Roman"/>
                <w:b/>
                <w:sz w:val="20"/>
                <w:szCs w:val="20"/>
              </w:rPr>
              <w:t>1</w:t>
            </w:r>
            <w:r w:rsidR="00E600D3">
              <w:rPr>
                <w:rFonts w:ascii="Times New Roman" w:hAnsi="Times New Roman" w:cs="Times New Roman"/>
                <w:b/>
                <w:sz w:val="20"/>
                <w:szCs w:val="20"/>
              </w:rPr>
              <w:t>5</w:t>
            </w:r>
            <w:r w:rsidR="00D711B1">
              <w:rPr>
                <w:rFonts w:ascii="Times New Roman" w:hAnsi="Times New Roman" w:cs="Times New Roman"/>
                <w:b/>
                <w:sz w:val="20"/>
                <w:szCs w:val="20"/>
              </w:rPr>
              <w:t>.01.2024</w:t>
            </w:r>
            <w:r w:rsidR="00870D91" w:rsidRPr="00870D91">
              <w:rPr>
                <w:rFonts w:ascii="Times New Roman" w:hAnsi="Times New Roman" w:cs="Times New Roman"/>
                <w:b/>
                <w:sz w:val="20"/>
                <w:szCs w:val="20"/>
              </w:rPr>
              <w:t xml:space="preserve"> г. по </w:t>
            </w:r>
            <w:r w:rsidR="00D711B1">
              <w:rPr>
                <w:rFonts w:ascii="Times New Roman" w:hAnsi="Times New Roman" w:cs="Times New Roman"/>
                <w:b/>
                <w:sz w:val="20"/>
                <w:szCs w:val="20"/>
              </w:rPr>
              <w:t>1</w:t>
            </w:r>
            <w:r w:rsidR="00E600D3">
              <w:rPr>
                <w:rFonts w:ascii="Times New Roman" w:hAnsi="Times New Roman" w:cs="Times New Roman"/>
                <w:b/>
                <w:sz w:val="20"/>
                <w:szCs w:val="20"/>
              </w:rPr>
              <w:t>7</w:t>
            </w:r>
            <w:r w:rsidR="00D711B1">
              <w:rPr>
                <w:rFonts w:ascii="Times New Roman" w:hAnsi="Times New Roman" w:cs="Times New Roman"/>
                <w:b/>
                <w:sz w:val="20"/>
                <w:szCs w:val="20"/>
              </w:rPr>
              <w:t>.01.2024</w:t>
            </w:r>
            <w:r w:rsidR="00870D91" w:rsidRPr="00870D91">
              <w:rPr>
                <w:rFonts w:ascii="Times New Roman" w:hAnsi="Times New Roman" w:cs="Times New Roman"/>
                <w:b/>
                <w:sz w:val="20"/>
                <w:szCs w:val="20"/>
              </w:rPr>
              <w:t xml:space="preserve"> г. </w:t>
            </w:r>
            <w:r w:rsidR="00D711B1">
              <w:rPr>
                <w:rFonts w:ascii="Times New Roman" w:hAnsi="Times New Roman" w:cs="Times New Roman"/>
                <w:b/>
                <w:sz w:val="20"/>
                <w:szCs w:val="20"/>
              </w:rPr>
              <w:t>09:00</w:t>
            </w:r>
            <w:r w:rsidR="00870D91" w:rsidRPr="00870D91">
              <w:rPr>
                <w:rFonts w:ascii="Times New Roman" w:hAnsi="Times New Roman" w:cs="Times New Roman"/>
                <w:b/>
                <w:sz w:val="20"/>
                <w:szCs w:val="20"/>
              </w:rPr>
              <w:t xml:space="preserve"> (местное время Заказчика)</w:t>
            </w:r>
            <w:proofErr w:type="gramEnd"/>
          </w:p>
        </w:tc>
      </w:tr>
      <w:tr w:rsidR="00FA38A5" w:rsidRPr="00AD02F1" w14:paraId="460F81B4"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D02F1" w:rsidRDefault="00FF61E7" w:rsidP="00FA38A5">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8.</w:t>
            </w:r>
          </w:p>
        </w:tc>
        <w:tc>
          <w:tcPr>
            <w:tcW w:w="3307" w:type="dxa"/>
            <w:tcBorders>
              <w:top w:val="single" w:sz="4" w:space="0" w:color="auto"/>
              <w:left w:val="single" w:sz="4" w:space="0" w:color="auto"/>
              <w:bottom w:val="single" w:sz="4" w:space="0" w:color="auto"/>
              <w:right w:val="single" w:sz="4" w:space="0" w:color="auto"/>
            </w:tcBorders>
          </w:tcPr>
          <w:p w14:paraId="2F8A32BF" w14:textId="289DAEDE" w:rsidR="00FA38A5" w:rsidRPr="00AD02F1"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 xml:space="preserve">Информация о валюте, используемой для формирования цены договора и расчетов с </w:t>
            </w:r>
            <w:r w:rsidR="00831AFF">
              <w:rPr>
                <w:rFonts w:eastAsiaTheme="minorEastAsia"/>
                <w:b/>
                <w:bCs/>
                <w:sz w:val="20"/>
              </w:rPr>
              <w:t>Исполнителем</w:t>
            </w:r>
          </w:p>
        </w:tc>
        <w:tc>
          <w:tcPr>
            <w:tcW w:w="6350" w:type="dxa"/>
            <w:tcBorders>
              <w:top w:val="single" w:sz="4" w:space="0" w:color="auto"/>
              <w:left w:val="single" w:sz="4" w:space="0" w:color="auto"/>
              <w:bottom w:val="single" w:sz="4" w:space="0" w:color="auto"/>
              <w:right w:val="single" w:sz="4" w:space="0" w:color="auto"/>
            </w:tcBorders>
          </w:tcPr>
          <w:p w14:paraId="36744CD3" w14:textId="77777777" w:rsidR="00F94D92" w:rsidRDefault="00F94D92" w:rsidP="00FA38A5">
            <w:pPr>
              <w:spacing w:after="0" w:line="240" w:lineRule="auto"/>
              <w:jc w:val="both"/>
              <w:rPr>
                <w:rFonts w:ascii="Times New Roman" w:hAnsi="Times New Roman" w:cs="Times New Roman"/>
                <w:sz w:val="20"/>
                <w:szCs w:val="20"/>
              </w:rPr>
            </w:pPr>
          </w:p>
          <w:p w14:paraId="63C98C12" w14:textId="77777777" w:rsidR="00FA38A5" w:rsidRPr="00AD02F1" w:rsidRDefault="00FA38A5" w:rsidP="00FA38A5">
            <w:pPr>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Российский рубль.</w:t>
            </w:r>
          </w:p>
        </w:tc>
      </w:tr>
      <w:tr w:rsidR="00FA38A5" w:rsidRPr="00AD02F1" w14:paraId="1AE3E79D"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D02F1" w:rsidRDefault="00FF61E7" w:rsidP="00FA38A5">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9.</w:t>
            </w:r>
          </w:p>
        </w:tc>
        <w:tc>
          <w:tcPr>
            <w:tcW w:w="3307" w:type="dxa"/>
            <w:tcBorders>
              <w:top w:val="single" w:sz="4" w:space="0" w:color="auto"/>
              <w:left w:val="single" w:sz="4" w:space="0" w:color="auto"/>
              <w:bottom w:val="single" w:sz="4" w:space="0" w:color="auto"/>
              <w:right w:val="single" w:sz="4" w:space="0" w:color="auto"/>
            </w:tcBorders>
          </w:tcPr>
          <w:p w14:paraId="1653ED15" w14:textId="77777777" w:rsidR="00FA38A5" w:rsidRPr="00AD02F1"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Форма, сроки и порядок оплаты товара</w:t>
            </w:r>
            <w:r w:rsidR="00BA0133" w:rsidRPr="00AD02F1">
              <w:rPr>
                <w:rFonts w:eastAsiaTheme="minorEastAsia"/>
                <w:b/>
                <w:bCs/>
                <w:sz w:val="20"/>
              </w:rPr>
              <w:t>, работы, услуги</w:t>
            </w:r>
          </w:p>
        </w:tc>
        <w:tc>
          <w:tcPr>
            <w:tcW w:w="6350" w:type="dxa"/>
            <w:tcBorders>
              <w:top w:val="single" w:sz="4" w:space="0" w:color="auto"/>
              <w:left w:val="single" w:sz="4" w:space="0" w:color="auto"/>
              <w:bottom w:val="single" w:sz="4" w:space="0" w:color="auto"/>
              <w:right w:val="single" w:sz="4" w:space="0" w:color="auto"/>
            </w:tcBorders>
          </w:tcPr>
          <w:p w14:paraId="2CBAF208" w14:textId="7A4AFE60" w:rsidR="00FA38A5" w:rsidRPr="002E6FA6" w:rsidRDefault="00870D91" w:rsidP="003913E0">
            <w:pPr>
              <w:spacing w:after="0" w:line="240" w:lineRule="auto"/>
              <w:jc w:val="both"/>
              <w:rPr>
                <w:rFonts w:ascii="Times New Roman" w:hAnsi="Times New Roman" w:cs="Times New Roman"/>
                <w:sz w:val="20"/>
                <w:szCs w:val="20"/>
              </w:rPr>
            </w:pPr>
            <w:r w:rsidRPr="00870D91">
              <w:rPr>
                <w:rFonts w:ascii="Times New Roman" w:hAnsi="Times New Roman"/>
                <w:color w:val="000000" w:themeColor="text1"/>
                <w:sz w:val="20"/>
                <w:szCs w:val="20"/>
              </w:rPr>
              <w:t>Оплата выполненных работ производится Заказчиком путём перечисления денежных средств на расчётный счёт Подрядчика ежемесячно в течение 30 (Тридцати) календарных дней, после подписания актов о приемке выполненных работ и счета, счета - фактуры, оформленных в соответствии с требованием нормативных документов</w:t>
            </w:r>
            <w:r>
              <w:rPr>
                <w:rFonts w:ascii="Times New Roman" w:hAnsi="Times New Roman"/>
                <w:color w:val="000000" w:themeColor="text1"/>
                <w:sz w:val="20"/>
                <w:szCs w:val="20"/>
              </w:rPr>
              <w:t>.</w:t>
            </w:r>
          </w:p>
        </w:tc>
      </w:tr>
      <w:tr w:rsidR="008D5728" w:rsidRPr="00AD02F1" w14:paraId="5FB3C76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D02F1" w:rsidRDefault="00FF61E7" w:rsidP="00A04DC6">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0</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D02F1" w:rsidRDefault="008D5728" w:rsidP="009D154D">
            <w:pPr>
              <w:pStyle w:val="a2"/>
              <w:widowControl w:val="0"/>
              <w:numPr>
                <w:ilvl w:val="0"/>
                <w:numId w:val="0"/>
              </w:numPr>
              <w:autoSpaceDE w:val="0"/>
              <w:autoSpaceDN w:val="0"/>
              <w:adjustRightInd w:val="0"/>
              <w:spacing w:line="240" w:lineRule="auto"/>
              <w:jc w:val="left"/>
              <w:rPr>
                <w:b/>
                <w:sz w:val="20"/>
              </w:rPr>
            </w:pPr>
            <w:r w:rsidRPr="00AD02F1">
              <w:rPr>
                <w:b/>
                <w:sz w:val="20"/>
              </w:rPr>
              <w:t xml:space="preserve">Дата, время окончания срока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2C2624E7" w:rsidR="008D5728" w:rsidRPr="00A340F4" w:rsidRDefault="00D711B1" w:rsidP="00E600D3">
            <w:pPr>
              <w:spacing w:after="0" w:line="240" w:lineRule="auto"/>
              <w:jc w:val="both"/>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09:00</w:t>
            </w:r>
            <w:r w:rsidR="00AC7B5F" w:rsidRPr="00870D91">
              <w:rPr>
                <w:rFonts w:ascii="Times New Roman" w:eastAsia="Calibri" w:hAnsi="Times New Roman" w:cs="Times New Roman"/>
                <w:b/>
                <w:sz w:val="20"/>
                <w:szCs w:val="20"/>
              </w:rPr>
              <w:t xml:space="preserve"> </w:t>
            </w:r>
            <w:r w:rsidR="00507ADD" w:rsidRPr="00870D91">
              <w:rPr>
                <w:rFonts w:ascii="Times New Roman" w:eastAsia="Calibri" w:hAnsi="Times New Roman" w:cs="Times New Roman"/>
                <w:b/>
                <w:sz w:val="20"/>
                <w:szCs w:val="20"/>
              </w:rPr>
              <w:t xml:space="preserve">(по местному времени Заказчика) </w:t>
            </w:r>
            <w:r>
              <w:rPr>
                <w:rFonts w:ascii="Times New Roman" w:eastAsia="Calibri" w:hAnsi="Times New Roman" w:cs="Times New Roman"/>
                <w:b/>
                <w:sz w:val="20"/>
                <w:szCs w:val="20"/>
              </w:rPr>
              <w:t>1</w:t>
            </w:r>
            <w:r w:rsidR="00E600D3">
              <w:rPr>
                <w:rFonts w:ascii="Times New Roman" w:eastAsia="Calibri" w:hAnsi="Times New Roman" w:cs="Times New Roman"/>
                <w:b/>
                <w:sz w:val="20"/>
                <w:szCs w:val="20"/>
              </w:rPr>
              <w:t>7</w:t>
            </w:r>
            <w:r>
              <w:rPr>
                <w:rFonts w:ascii="Times New Roman" w:eastAsia="Calibri" w:hAnsi="Times New Roman" w:cs="Times New Roman"/>
                <w:b/>
                <w:sz w:val="20"/>
                <w:szCs w:val="20"/>
              </w:rPr>
              <w:t>.01.2024</w:t>
            </w:r>
            <w:r w:rsidR="002A7529" w:rsidRPr="00870D91">
              <w:rPr>
                <w:rFonts w:ascii="Times New Roman" w:eastAsia="Calibri" w:hAnsi="Times New Roman" w:cs="Times New Roman"/>
                <w:b/>
                <w:sz w:val="20"/>
                <w:szCs w:val="20"/>
              </w:rPr>
              <w:t xml:space="preserve"> </w:t>
            </w:r>
            <w:r w:rsidR="0059023D" w:rsidRPr="00870D91">
              <w:rPr>
                <w:rFonts w:ascii="Times New Roman" w:eastAsia="Calibri" w:hAnsi="Times New Roman" w:cs="Times New Roman"/>
                <w:b/>
                <w:sz w:val="20"/>
                <w:szCs w:val="20"/>
              </w:rPr>
              <w:t>г</w:t>
            </w:r>
            <w:r w:rsidR="001139F2" w:rsidRPr="00870D91">
              <w:rPr>
                <w:rFonts w:ascii="Times New Roman" w:eastAsia="Calibri" w:hAnsi="Times New Roman" w:cs="Times New Roman"/>
                <w:b/>
                <w:sz w:val="20"/>
                <w:szCs w:val="20"/>
              </w:rPr>
              <w:t>.</w:t>
            </w:r>
          </w:p>
        </w:tc>
      </w:tr>
      <w:tr w:rsidR="00490131" w:rsidRPr="00AD02F1" w14:paraId="44AC98D5" w14:textId="77777777" w:rsidTr="00DC5DA2">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D02F1" w:rsidRDefault="00487BEE" w:rsidP="00A04DC6">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1</w:t>
            </w:r>
            <w:r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D02F1" w:rsidRDefault="00490131" w:rsidP="004A4658">
            <w:pPr>
              <w:pStyle w:val="a2"/>
              <w:widowControl w:val="0"/>
              <w:numPr>
                <w:ilvl w:val="0"/>
                <w:numId w:val="0"/>
              </w:numPr>
              <w:autoSpaceDE w:val="0"/>
              <w:autoSpaceDN w:val="0"/>
              <w:adjustRightInd w:val="0"/>
              <w:spacing w:line="240" w:lineRule="auto"/>
              <w:jc w:val="left"/>
              <w:rPr>
                <w:b/>
                <w:sz w:val="20"/>
              </w:rPr>
            </w:pPr>
            <w:r w:rsidRPr="00AD02F1">
              <w:rPr>
                <w:b/>
                <w:sz w:val="20"/>
              </w:rPr>
              <w:t xml:space="preserve">Место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2020101" w:rsidR="00490131" w:rsidRPr="00AD02F1" w:rsidRDefault="00870D91" w:rsidP="002A7529">
            <w:pPr>
              <w:pStyle w:val="variable"/>
              <w:jc w:val="both"/>
              <w:rPr>
                <w:rFonts w:cs="Times New Roman"/>
                <w:sz w:val="20"/>
                <w:szCs w:val="20"/>
              </w:rPr>
            </w:pPr>
            <w:r w:rsidRPr="00870D91">
              <w:rPr>
                <w:rFonts w:eastAsia="Times New Roman" w:cs="Times New Roman"/>
                <w:sz w:val="20"/>
                <w:szCs w:val="20"/>
              </w:rPr>
              <w:t>В 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 электронной торговой площадки (ЭТП Регион), в информационно-телекоммуникационной сети «Интернет» https://etp-region.ru</w:t>
            </w:r>
          </w:p>
        </w:tc>
      </w:tr>
      <w:tr w:rsidR="00BC22A4" w:rsidRPr="00AD02F1" w14:paraId="04F039AB" w14:textId="77777777" w:rsidTr="00031222">
        <w:trPr>
          <w:trHeight w:val="550"/>
        </w:trPr>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D02F1" w:rsidRDefault="00BC22A4" w:rsidP="00487BEE">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41349F" w:rsidRPr="00AD02F1">
              <w:rPr>
                <w:b/>
                <w:color w:val="000000"/>
                <w:sz w:val="20"/>
              </w:rPr>
              <w:t>2</w:t>
            </w:r>
            <w:r w:rsidR="00031222">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D02F1" w:rsidRDefault="00BC22A4" w:rsidP="00CE5A02">
            <w:pPr>
              <w:pStyle w:val="a2"/>
              <w:widowControl w:val="0"/>
              <w:numPr>
                <w:ilvl w:val="0"/>
                <w:numId w:val="0"/>
              </w:numPr>
              <w:autoSpaceDE w:val="0"/>
              <w:autoSpaceDN w:val="0"/>
              <w:adjustRightInd w:val="0"/>
              <w:spacing w:line="240" w:lineRule="auto"/>
              <w:jc w:val="left"/>
              <w:rPr>
                <w:b/>
                <w:sz w:val="20"/>
              </w:rPr>
            </w:pPr>
            <w:r w:rsidRPr="00AD02F1">
              <w:rPr>
                <w:b/>
                <w:sz w:val="20"/>
              </w:rPr>
              <w:t>Требования к участникам закупки</w:t>
            </w:r>
            <w:r w:rsidR="00AD02F1" w:rsidRPr="00AD02F1">
              <w:rPr>
                <w:b/>
                <w:sz w:val="20"/>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25FD0C7A"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1)</w:t>
            </w:r>
            <w:r w:rsidRPr="00644E8E">
              <w:rPr>
                <w:rFonts w:ascii="Times New Roman" w:hAnsi="Times New Roman" w:cs="Times New Roman"/>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7D477DD"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2)</w:t>
            </w:r>
            <w:r w:rsidRPr="00644E8E">
              <w:rPr>
                <w:rFonts w:ascii="Times New Roman" w:hAnsi="Times New Roman" w:cs="Times New Roman"/>
                <w:sz w:val="20"/>
                <w:szCs w:val="20"/>
              </w:rPr>
              <w:tab/>
              <w:t>участник закупки - юридическое лицо не находится в процессе ликвидации;</w:t>
            </w:r>
          </w:p>
          <w:p w14:paraId="2D07476E"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3)</w:t>
            </w:r>
            <w:r w:rsidRPr="00644E8E">
              <w:rPr>
                <w:rFonts w:ascii="Times New Roman" w:hAnsi="Times New Roman" w:cs="Times New Roman"/>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B4C2167"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lastRenderedPageBreak/>
              <w:t>4)</w:t>
            </w:r>
            <w:r w:rsidRPr="00644E8E">
              <w:rPr>
                <w:rFonts w:ascii="Times New Roman" w:hAnsi="Times New Roman" w:cs="Times New Roman"/>
                <w:sz w:val="20"/>
                <w:szCs w:val="20"/>
              </w:rPr>
              <w:tab/>
            </w:r>
            <w:proofErr w:type="spellStart"/>
            <w:r w:rsidRPr="00644E8E">
              <w:rPr>
                <w:rFonts w:ascii="Times New Roman" w:hAnsi="Times New Roman" w:cs="Times New Roman"/>
                <w:sz w:val="20"/>
                <w:szCs w:val="20"/>
              </w:rPr>
              <w:t>неприостановление</w:t>
            </w:r>
            <w:proofErr w:type="spellEnd"/>
            <w:r w:rsidRPr="00644E8E">
              <w:rPr>
                <w:rFonts w:ascii="Times New Roman" w:hAnsi="Times New Roman" w:cs="Times New Roman"/>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2AA291D"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5)</w:t>
            </w:r>
            <w:r w:rsidRPr="00644E8E">
              <w:rPr>
                <w:rFonts w:ascii="Times New Roman" w:hAnsi="Times New Roman" w:cs="Times New Roman"/>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4F7F5F5"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6)</w:t>
            </w:r>
            <w:r w:rsidRPr="00644E8E">
              <w:rPr>
                <w:rFonts w:ascii="Times New Roman" w:hAnsi="Times New Roman" w:cs="Times New Roman"/>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A3893A"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7)</w:t>
            </w:r>
            <w:r w:rsidRPr="00644E8E">
              <w:rPr>
                <w:rFonts w:ascii="Times New Roman" w:hAnsi="Times New Roman" w:cs="Times New Roman"/>
                <w:sz w:val="20"/>
                <w:szCs w:val="20"/>
              </w:rPr>
              <w:tab/>
            </w:r>
            <w:proofErr w:type="spellStart"/>
            <w:r w:rsidRPr="00644E8E">
              <w:rPr>
                <w:rFonts w:ascii="Times New Roman" w:hAnsi="Times New Roman" w:cs="Times New Roman"/>
                <w:sz w:val="20"/>
                <w:szCs w:val="20"/>
              </w:rPr>
              <w:t>непривлечение</w:t>
            </w:r>
            <w:proofErr w:type="spellEnd"/>
            <w:r w:rsidRPr="00644E8E">
              <w:rPr>
                <w:rFonts w:ascii="Times New Roman" w:hAnsi="Times New Roman" w:cs="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D46304"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8)</w:t>
            </w:r>
            <w:r w:rsidRPr="00644E8E">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9E76E56"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9)</w:t>
            </w:r>
            <w:r w:rsidRPr="00644E8E">
              <w:rPr>
                <w:rFonts w:ascii="Times New Roman" w:hAnsi="Times New Roman" w:cs="Times New Roman"/>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E80C9F0"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10)</w:t>
            </w:r>
            <w:r w:rsidRPr="00644E8E">
              <w:rPr>
                <w:rFonts w:ascii="Times New Roman" w:hAnsi="Times New Roman" w:cs="Times New Roman"/>
                <w:sz w:val="20"/>
                <w:szCs w:val="20"/>
              </w:rPr>
              <w:tab/>
              <w:t>отсутствие между участником закупки и заказчиком конфликта интересов;</w:t>
            </w:r>
          </w:p>
          <w:p w14:paraId="4DCFB6DB" w14:textId="77777777" w:rsidR="00644E8E" w:rsidRPr="00644E8E"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11)</w:t>
            </w:r>
            <w:r w:rsidRPr="00644E8E">
              <w:rPr>
                <w:rFonts w:ascii="Times New Roman" w:hAnsi="Times New Roman" w:cs="Times New Roman"/>
                <w:sz w:val="20"/>
                <w:szCs w:val="20"/>
              </w:rPr>
              <w:tab/>
              <w:t>участник закупки не является офшорной компанией;</w:t>
            </w:r>
          </w:p>
          <w:p w14:paraId="1338CBD4" w14:textId="34A6D204" w:rsidR="00BC22A4" w:rsidRPr="00AD02F1" w:rsidRDefault="00644E8E" w:rsidP="00644E8E">
            <w:pPr>
              <w:autoSpaceDE w:val="0"/>
              <w:autoSpaceDN w:val="0"/>
              <w:adjustRightInd w:val="0"/>
              <w:spacing w:after="0" w:line="240" w:lineRule="auto"/>
              <w:jc w:val="both"/>
              <w:rPr>
                <w:rFonts w:ascii="Times New Roman" w:hAnsi="Times New Roman" w:cs="Times New Roman"/>
                <w:sz w:val="20"/>
                <w:szCs w:val="20"/>
              </w:rPr>
            </w:pPr>
            <w:r w:rsidRPr="00644E8E">
              <w:rPr>
                <w:rFonts w:ascii="Times New Roman" w:hAnsi="Times New Roman" w:cs="Times New Roman"/>
                <w:sz w:val="20"/>
                <w:szCs w:val="20"/>
              </w:rPr>
              <w:t>12)</w:t>
            </w:r>
            <w:r w:rsidRPr="00644E8E">
              <w:rPr>
                <w:rFonts w:ascii="Times New Roman" w:hAnsi="Times New Roman" w:cs="Times New Roman"/>
                <w:sz w:val="20"/>
                <w:szCs w:val="20"/>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AD02F1" w14:paraId="41B970F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D02F1" w:rsidRDefault="00BA0133" w:rsidP="00487BEE">
            <w:pPr>
              <w:pStyle w:val="a2"/>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41349F" w:rsidRPr="00AD02F1">
              <w:rPr>
                <w:b/>
                <w:color w:val="000000"/>
                <w:sz w:val="20"/>
              </w:rPr>
              <w:t>3</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D02F1" w:rsidRDefault="00031222" w:rsidP="00CE5A02">
            <w:pPr>
              <w:pStyle w:val="a2"/>
              <w:widowControl w:val="0"/>
              <w:numPr>
                <w:ilvl w:val="0"/>
                <w:numId w:val="0"/>
              </w:numPr>
              <w:autoSpaceDE w:val="0"/>
              <w:autoSpaceDN w:val="0"/>
              <w:adjustRightInd w:val="0"/>
              <w:spacing w:line="240" w:lineRule="auto"/>
              <w:jc w:val="left"/>
              <w:rPr>
                <w:b/>
                <w:sz w:val="20"/>
              </w:rPr>
            </w:pPr>
            <w:r w:rsidRPr="00031222">
              <w:rPr>
                <w:b/>
                <w:bCs/>
                <w:sz w:val="20"/>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3C486DF2"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2. Заявка на участие в ценовом запросе должна включать:</w:t>
            </w:r>
          </w:p>
          <w:p w14:paraId="41AEA7C5"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w:t>
            </w:r>
            <w:r w:rsidRPr="00644E8E">
              <w:rPr>
                <w:rFonts w:ascii="Times New Roman" w:eastAsia="Calibri" w:hAnsi="Times New Roman" w:cs="Times New Roman"/>
                <w:bCs/>
                <w:sz w:val="20"/>
                <w:szCs w:val="20"/>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6466F5A6"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1-1) при осуществлении закупки на поставку товара:</w:t>
            </w:r>
          </w:p>
          <w:p w14:paraId="5CEACD46"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а) согласие участника процедуры закупки на поставку товара в случае:</w:t>
            </w:r>
          </w:p>
          <w:p w14:paraId="36D1ECD1"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E76E777"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w:t>
            </w:r>
            <w:r w:rsidRPr="00644E8E">
              <w:rPr>
                <w:rFonts w:ascii="Times New Roman" w:eastAsia="Calibri" w:hAnsi="Times New Roman" w:cs="Times New Roman"/>
                <w:bCs/>
                <w:sz w:val="20"/>
                <w:szCs w:val="20"/>
              </w:rPr>
              <w:lastRenderedPageBreak/>
              <w:t>заявке на участие в закупке на товарный знак;</w:t>
            </w:r>
          </w:p>
          <w:p w14:paraId="229A9C65"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06E9234"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CEBA19E"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3-1) при осуществлении закупки на выполнение работ, оказание услуг для выполнения, оказания которых используется товар:</w:t>
            </w:r>
          </w:p>
          <w:p w14:paraId="06A4043E"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D4369D5"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E3FE9C4"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w:t>
            </w:r>
            <w:r w:rsidRPr="00644E8E">
              <w:rPr>
                <w:rFonts w:ascii="Times New Roman" w:eastAsia="Calibri" w:hAnsi="Times New Roman" w:cs="Times New Roman"/>
                <w:bCs/>
                <w:sz w:val="20"/>
                <w:szCs w:val="2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4F7F8CA"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w:t>
            </w:r>
            <w:r w:rsidRPr="00644E8E">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68104F7F"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w:t>
            </w:r>
            <w:r w:rsidRPr="00644E8E">
              <w:rPr>
                <w:rFonts w:ascii="Times New Roman" w:eastAsia="Calibri" w:hAnsi="Times New Roman" w:cs="Times New Roman"/>
                <w:bCs/>
                <w:sz w:val="20"/>
                <w:szCs w:val="20"/>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4C6AD8D"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w:t>
            </w:r>
            <w:r w:rsidRPr="00644E8E">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64FCE212"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w:t>
            </w:r>
            <w:r w:rsidRPr="00644E8E">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5479C34D"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1)</w:t>
            </w:r>
            <w:r w:rsidRPr="00644E8E">
              <w:rPr>
                <w:rFonts w:ascii="Times New Roman" w:eastAsia="Calibri" w:hAnsi="Times New Roman" w:cs="Times New Roman"/>
                <w:bCs/>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4636FD"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2)</w:t>
            </w:r>
            <w:r w:rsidRPr="00644E8E">
              <w:rPr>
                <w:rFonts w:ascii="Times New Roman" w:eastAsia="Calibri" w:hAnsi="Times New Roman" w:cs="Times New Roman"/>
                <w:bCs/>
                <w:sz w:val="20"/>
                <w:szCs w:val="20"/>
              </w:rPr>
              <w:tab/>
              <w:t>участник закупки - юридическое лицо не находится в процессе ликвидации;</w:t>
            </w:r>
          </w:p>
          <w:p w14:paraId="46B875D4"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3)</w:t>
            </w:r>
            <w:r w:rsidRPr="00644E8E">
              <w:rPr>
                <w:rFonts w:ascii="Times New Roman" w:eastAsia="Calibri" w:hAnsi="Times New Roman" w:cs="Times New Roman"/>
                <w:b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D8D31C4"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4)</w:t>
            </w:r>
            <w:r w:rsidRPr="00644E8E">
              <w:rPr>
                <w:rFonts w:ascii="Times New Roman" w:eastAsia="Calibri" w:hAnsi="Times New Roman" w:cs="Times New Roman"/>
                <w:bCs/>
                <w:sz w:val="20"/>
                <w:szCs w:val="20"/>
              </w:rPr>
              <w:tab/>
            </w:r>
            <w:proofErr w:type="spellStart"/>
            <w:r w:rsidRPr="00644E8E">
              <w:rPr>
                <w:rFonts w:ascii="Times New Roman" w:eastAsia="Calibri" w:hAnsi="Times New Roman" w:cs="Times New Roman"/>
                <w:bCs/>
                <w:sz w:val="20"/>
                <w:szCs w:val="20"/>
              </w:rPr>
              <w:t>неприостановление</w:t>
            </w:r>
            <w:proofErr w:type="spellEnd"/>
            <w:r w:rsidRPr="00644E8E">
              <w:rPr>
                <w:rFonts w:ascii="Times New Roman" w:eastAsia="Calibri" w:hAnsi="Times New Roman" w:cs="Times New Roman"/>
                <w:bCs/>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CBAE753"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5)</w:t>
            </w:r>
            <w:r w:rsidRPr="00644E8E">
              <w:rPr>
                <w:rFonts w:ascii="Times New Roman" w:eastAsia="Calibri" w:hAnsi="Times New Roman" w:cs="Times New Roman"/>
                <w:bCs/>
                <w:sz w:val="20"/>
                <w:szCs w:val="20"/>
              </w:rPr>
              <w:tab/>
              <w:t xml:space="preserve">отсутствие у участника закупки недоимки по налогам, сборам, </w:t>
            </w:r>
            <w:r w:rsidRPr="00644E8E">
              <w:rPr>
                <w:rFonts w:ascii="Times New Roman" w:eastAsia="Calibri" w:hAnsi="Times New Roman" w:cs="Times New Roman"/>
                <w:bCs/>
                <w:sz w:val="20"/>
                <w:szCs w:val="20"/>
              </w:rPr>
              <w:lastRenderedPageBreak/>
              <w:t>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9491AB1"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6)</w:t>
            </w:r>
            <w:r w:rsidRPr="00644E8E">
              <w:rPr>
                <w:rFonts w:ascii="Times New Roman" w:eastAsia="Calibri" w:hAnsi="Times New Roman" w:cs="Times New Roman"/>
                <w:b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91D357"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7)</w:t>
            </w:r>
            <w:r w:rsidRPr="00644E8E">
              <w:rPr>
                <w:rFonts w:ascii="Times New Roman" w:eastAsia="Calibri" w:hAnsi="Times New Roman" w:cs="Times New Roman"/>
                <w:bCs/>
                <w:sz w:val="20"/>
                <w:szCs w:val="20"/>
              </w:rPr>
              <w:tab/>
            </w:r>
            <w:proofErr w:type="spellStart"/>
            <w:r w:rsidRPr="00644E8E">
              <w:rPr>
                <w:rFonts w:ascii="Times New Roman" w:eastAsia="Calibri" w:hAnsi="Times New Roman" w:cs="Times New Roman"/>
                <w:bCs/>
                <w:sz w:val="20"/>
                <w:szCs w:val="20"/>
              </w:rPr>
              <w:t>непривлечение</w:t>
            </w:r>
            <w:proofErr w:type="spellEnd"/>
            <w:r w:rsidRPr="00644E8E">
              <w:rPr>
                <w:rFonts w:ascii="Times New Roman" w:eastAsia="Calibri" w:hAnsi="Times New Roman" w:cs="Times New Roman"/>
                <w:bCs/>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657EAE"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8)</w:t>
            </w:r>
            <w:r w:rsidRPr="00644E8E">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5B9BD65"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9)</w:t>
            </w:r>
            <w:r w:rsidRPr="00644E8E">
              <w:rPr>
                <w:rFonts w:ascii="Times New Roman" w:eastAsia="Calibri" w:hAnsi="Times New Roman" w:cs="Times New Roman"/>
                <w:b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1A3798C"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10)</w:t>
            </w:r>
            <w:r w:rsidRPr="00644E8E">
              <w:rPr>
                <w:rFonts w:ascii="Times New Roman" w:eastAsia="Calibri" w:hAnsi="Times New Roman" w:cs="Times New Roman"/>
                <w:bCs/>
                <w:sz w:val="20"/>
                <w:szCs w:val="20"/>
              </w:rPr>
              <w:tab/>
              <w:t>отсутствие между участником закупки и заказчиком конфликта интересов;</w:t>
            </w:r>
          </w:p>
          <w:p w14:paraId="377ACFFE"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11)</w:t>
            </w:r>
            <w:r w:rsidRPr="00644E8E">
              <w:rPr>
                <w:rFonts w:ascii="Times New Roman" w:eastAsia="Calibri" w:hAnsi="Times New Roman" w:cs="Times New Roman"/>
                <w:bCs/>
                <w:sz w:val="20"/>
                <w:szCs w:val="20"/>
              </w:rPr>
              <w:tab/>
              <w:t>участник закупки не является офшорной компанией;</w:t>
            </w:r>
          </w:p>
          <w:p w14:paraId="7D8A1ED5" w14:textId="77777777" w:rsidR="00644E8E" w:rsidRP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12)</w:t>
            </w:r>
            <w:r w:rsidRPr="00644E8E">
              <w:rPr>
                <w:rFonts w:ascii="Times New Roman" w:eastAsia="Calibri" w:hAnsi="Times New Roman" w:cs="Times New Roman"/>
                <w:bCs/>
                <w:sz w:val="20"/>
                <w:szCs w:val="20"/>
              </w:rPr>
              <w:tab/>
              <w:t>отсутствие у участника закупки ограничений для участия в закупках, установленных законодательством Российской Федерации;</w:t>
            </w:r>
          </w:p>
          <w:p w14:paraId="576389B3" w14:textId="77777777" w:rsidR="00644E8E" w:rsidRDefault="00644E8E" w:rsidP="00644E8E">
            <w:pPr>
              <w:autoSpaceDE w:val="0"/>
              <w:autoSpaceDN w:val="0"/>
              <w:adjustRightInd w:val="0"/>
              <w:spacing w:after="0" w:line="240" w:lineRule="auto"/>
              <w:jc w:val="both"/>
              <w:rPr>
                <w:rFonts w:ascii="Times New Roman" w:eastAsia="Calibri" w:hAnsi="Times New Roman" w:cs="Times New Roman"/>
                <w:bCs/>
                <w:sz w:val="20"/>
                <w:szCs w:val="20"/>
              </w:rPr>
            </w:pPr>
            <w:r w:rsidRPr="00644E8E">
              <w:rPr>
                <w:rFonts w:ascii="Times New Roman" w:eastAsia="Calibri" w:hAnsi="Times New Roman" w:cs="Times New Roman"/>
                <w:bCs/>
                <w:sz w:val="20"/>
                <w:szCs w:val="20"/>
              </w:rPr>
              <w:t>-</w:t>
            </w:r>
            <w:r w:rsidRPr="00644E8E">
              <w:rPr>
                <w:rFonts w:ascii="Times New Roman" w:eastAsia="Calibri" w:hAnsi="Times New Roman" w:cs="Times New Roman"/>
                <w:bCs/>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0DBDB445" w14:textId="10BA5535" w:rsidR="00F449E0" w:rsidRPr="00031222" w:rsidRDefault="002E6FA6" w:rsidP="00644E8E">
            <w:pPr>
              <w:autoSpaceDE w:val="0"/>
              <w:autoSpaceDN w:val="0"/>
              <w:adjustRightInd w:val="0"/>
              <w:spacing w:after="0" w:line="240" w:lineRule="auto"/>
              <w:jc w:val="both"/>
              <w:rPr>
                <w:rFonts w:ascii="Times New Roman" w:eastAsia="Calibri" w:hAnsi="Times New Roman" w:cs="Times New Roman"/>
                <w:bCs/>
                <w:sz w:val="20"/>
                <w:szCs w:val="20"/>
              </w:rPr>
            </w:pPr>
            <w:r w:rsidRPr="002E6FA6">
              <w:rPr>
                <w:rFonts w:ascii="Times New Roman" w:eastAsia="Calibri" w:hAnsi="Times New Roman" w:cs="Times New Roman"/>
                <w:bCs/>
                <w:sz w:val="20"/>
                <w:szCs w:val="20"/>
              </w:rPr>
              <w:t>-</w:t>
            </w:r>
            <w:r w:rsidRPr="002E6FA6">
              <w:rPr>
                <w:rFonts w:ascii="Times New Roman" w:eastAsia="Calibri" w:hAnsi="Times New Roman" w:cs="Times New Roman"/>
                <w:bCs/>
                <w:sz w:val="20"/>
                <w:szCs w:val="20"/>
              </w:rPr>
              <w:tab/>
              <w:t>и иные информацию и сведения, установленные в информационной карте ценового запроса в электронном магазине.</w:t>
            </w:r>
          </w:p>
        </w:tc>
      </w:tr>
      <w:tr w:rsidR="00031222" w:rsidRPr="00AD02F1" w14:paraId="3A1A9A2B"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870D91" w:rsidRDefault="00031222" w:rsidP="00031222">
            <w:pPr>
              <w:pStyle w:val="a2"/>
              <w:widowControl w:val="0"/>
              <w:numPr>
                <w:ilvl w:val="0"/>
                <w:numId w:val="0"/>
              </w:numPr>
              <w:autoSpaceDE w:val="0"/>
              <w:autoSpaceDN w:val="0"/>
              <w:adjustRightInd w:val="0"/>
              <w:spacing w:line="240" w:lineRule="auto"/>
              <w:jc w:val="center"/>
              <w:rPr>
                <w:b/>
                <w:color w:val="000000"/>
                <w:sz w:val="20"/>
              </w:rPr>
            </w:pPr>
            <w:r w:rsidRPr="00870D91">
              <w:rPr>
                <w:b/>
                <w:color w:val="000000"/>
                <w:sz w:val="20"/>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870D91" w:rsidRDefault="00031222" w:rsidP="00031222">
            <w:pPr>
              <w:pStyle w:val="a2"/>
              <w:widowControl w:val="0"/>
              <w:numPr>
                <w:ilvl w:val="0"/>
                <w:numId w:val="0"/>
              </w:numPr>
              <w:autoSpaceDE w:val="0"/>
              <w:autoSpaceDN w:val="0"/>
              <w:adjustRightInd w:val="0"/>
              <w:spacing w:line="240" w:lineRule="auto"/>
              <w:jc w:val="left"/>
              <w:rPr>
                <w:b/>
                <w:sz w:val="20"/>
              </w:rPr>
            </w:pPr>
            <w:r w:rsidRPr="00870D91">
              <w:rPr>
                <w:b/>
                <w:sz w:val="20"/>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72928DA6" w:rsidR="00031222" w:rsidRPr="00870D91" w:rsidRDefault="00D711B1" w:rsidP="00D711B1">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До 22.01.2024</w:t>
            </w:r>
            <w:r w:rsidR="00031222" w:rsidRPr="00870D91">
              <w:rPr>
                <w:rFonts w:ascii="Times New Roman" w:eastAsia="Calibri" w:hAnsi="Times New Roman" w:cs="Times New Roman"/>
                <w:b/>
                <w:sz w:val="20"/>
                <w:szCs w:val="20"/>
              </w:rPr>
              <w:t xml:space="preserve"> г</w:t>
            </w:r>
          </w:p>
        </w:tc>
      </w:tr>
      <w:tr w:rsidR="006C4805" w:rsidRPr="00AD02F1" w14:paraId="4C702F3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4EA30542" w14:textId="1F6B8497" w:rsidR="006C4805" w:rsidRDefault="006C4805" w:rsidP="00031222">
            <w:pPr>
              <w:pStyle w:val="a2"/>
              <w:widowControl w:val="0"/>
              <w:numPr>
                <w:ilvl w:val="0"/>
                <w:numId w:val="0"/>
              </w:numPr>
              <w:autoSpaceDE w:val="0"/>
              <w:autoSpaceDN w:val="0"/>
              <w:adjustRightInd w:val="0"/>
              <w:spacing w:line="240" w:lineRule="auto"/>
              <w:jc w:val="center"/>
              <w:rPr>
                <w:b/>
                <w:color w:val="000000"/>
                <w:sz w:val="20"/>
              </w:rPr>
            </w:pPr>
            <w:r>
              <w:rPr>
                <w:b/>
                <w:color w:val="000000"/>
                <w:sz w:val="20"/>
              </w:rPr>
              <w:t>15</w:t>
            </w:r>
          </w:p>
        </w:tc>
        <w:tc>
          <w:tcPr>
            <w:tcW w:w="3307" w:type="dxa"/>
            <w:tcBorders>
              <w:top w:val="single" w:sz="4" w:space="0" w:color="auto"/>
              <w:left w:val="single" w:sz="4" w:space="0" w:color="auto"/>
              <w:bottom w:val="single" w:sz="4" w:space="0" w:color="auto"/>
              <w:right w:val="single" w:sz="4" w:space="0" w:color="auto"/>
            </w:tcBorders>
            <w:vAlign w:val="center"/>
          </w:tcPr>
          <w:p w14:paraId="5F0D81A0" w14:textId="1E72F547" w:rsidR="006C4805" w:rsidRPr="00AD02F1" w:rsidRDefault="006C4805" w:rsidP="006C4805">
            <w:pPr>
              <w:pStyle w:val="a2"/>
              <w:widowControl w:val="0"/>
              <w:numPr>
                <w:ilvl w:val="0"/>
                <w:numId w:val="0"/>
              </w:numPr>
              <w:autoSpaceDE w:val="0"/>
              <w:autoSpaceDN w:val="0"/>
              <w:adjustRightInd w:val="0"/>
              <w:spacing w:line="240" w:lineRule="auto"/>
              <w:jc w:val="left"/>
              <w:rPr>
                <w:b/>
                <w:sz w:val="20"/>
              </w:rPr>
            </w:pPr>
            <w:r w:rsidRPr="006C4805">
              <w:rPr>
                <w:b/>
                <w:sz w:val="20"/>
              </w:rPr>
              <w:t xml:space="preserve">Порядок рассмотрения </w:t>
            </w:r>
            <w:r>
              <w:rPr>
                <w:b/>
                <w:sz w:val="20"/>
              </w:rPr>
              <w:t>ценовых предложений</w:t>
            </w:r>
          </w:p>
        </w:tc>
        <w:tc>
          <w:tcPr>
            <w:tcW w:w="6350" w:type="dxa"/>
            <w:tcBorders>
              <w:top w:val="single" w:sz="4" w:space="0" w:color="auto"/>
              <w:left w:val="single" w:sz="4" w:space="0" w:color="auto"/>
              <w:bottom w:val="single" w:sz="4" w:space="0" w:color="auto"/>
              <w:right w:val="single" w:sz="4" w:space="0" w:color="auto"/>
            </w:tcBorders>
            <w:vAlign w:val="center"/>
          </w:tcPr>
          <w:p w14:paraId="46826A88" w14:textId="77777777" w:rsidR="006C4805" w:rsidRDefault="006C4805" w:rsidP="006C4805">
            <w:pPr>
              <w:autoSpaceDE w:val="0"/>
              <w:autoSpaceDN w:val="0"/>
              <w:adjustRightInd w:val="0"/>
              <w:spacing w:after="0" w:line="240" w:lineRule="auto"/>
              <w:jc w:val="both"/>
              <w:rPr>
                <w:rFonts w:ascii="Times New Roman" w:eastAsia="Calibri" w:hAnsi="Times New Roman" w:cs="Times New Roman"/>
                <w:sz w:val="20"/>
                <w:szCs w:val="20"/>
              </w:rPr>
            </w:pPr>
            <w:r w:rsidRPr="006C4805">
              <w:rPr>
                <w:rFonts w:ascii="Times New Roman" w:eastAsia="Calibri" w:hAnsi="Times New Roman" w:cs="Times New Roman"/>
                <w:sz w:val="20"/>
                <w:szCs w:val="20"/>
              </w:rPr>
              <w:t xml:space="preserve">Закупочная комиссия в срок до 5 (пяти) рабочих дней, следующих за днем окончания срока подачи </w:t>
            </w:r>
            <w:r>
              <w:rPr>
                <w:rFonts w:ascii="Times New Roman" w:eastAsia="Calibri" w:hAnsi="Times New Roman" w:cs="Times New Roman"/>
                <w:sz w:val="20"/>
                <w:szCs w:val="20"/>
              </w:rPr>
              <w:t>ценовых предложений</w:t>
            </w:r>
            <w:r w:rsidRPr="006C4805">
              <w:rPr>
                <w:rFonts w:ascii="Times New Roman" w:eastAsia="Calibri" w:hAnsi="Times New Roman" w:cs="Times New Roman"/>
                <w:sz w:val="20"/>
                <w:szCs w:val="20"/>
              </w:rPr>
              <w:t>, рассматривает ценовы</w:t>
            </w:r>
            <w:r>
              <w:rPr>
                <w:rFonts w:ascii="Times New Roman" w:eastAsia="Calibri" w:hAnsi="Times New Roman" w:cs="Times New Roman"/>
                <w:sz w:val="20"/>
                <w:szCs w:val="20"/>
              </w:rPr>
              <w:t>е</w:t>
            </w:r>
            <w:r w:rsidRPr="006C4805">
              <w:rPr>
                <w:rFonts w:ascii="Times New Roman" w:eastAsia="Calibri" w:hAnsi="Times New Roman" w:cs="Times New Roman"/>
                <w:sz w:val="20"/>
                <w:szCs w:val="20"/>
              </w:rPr>
              <w:t xml:space="preserve"> предложени</w:t>
            </w:r>
            <w:r>
              <w:rPr>
                <w:rFonts w:ascii="Times New Roman" w:eastAsia="Calibri" w:hAnsi="Times New Roman" w:cs="Times New Roman"/>
                <w:sz w:val="20"/>
                <w:szCs w:val="20"/>
              </w:rPr>
              <w:t>я</w:t>
            </w:r>
            <w:r w:rsidRPr="006C4805">
              <w:rPr>
                <w:rFonts w:ascii="Times New Roman" w:eastAsia="Calibri" w:hAnsi="Times New Roman" w:cs="Times New Roman"/>
                <w:sz w:val="20"/>
                <w:szCs w:val="20"/>
              </w:rPr>
              <w:t xml:space="preserve"> на соответствие их требованиям, установленным в извещении ценовых предложений в электронной форме</w:t>
            </w:r>
            <w:r>
              <w:rPr>
                <w:rFonts w:ascii="Times New Roman" w:eastAsia="Calibri" w:hAnsi="Times New Roman" w:cs="Times New Roman"/>
                <w:sz w:val="20"/>
                <w:szCs w:val="20"/>
              </w:rPr>
              <w:t>.</w:t>
            </w:r>
          </w:p>
          <w:p w14:paraId="7920FF38" w14:textId="46F1314C" w:rsidR="006C4805" w:rsidRDefault="006C4805" w:rsidP="006C4805">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Закупочная комиссия </w:t>
            </w:r>
            <w:r w:rsidRPr="006C4805">
              <w:rPr>
                <w:rFonts w:ascii="Times New Roman" w:eastAsia="Calibri" w:hAnsi="Times New Roman" w:cs="Times New Roman"/>
                <w:sz w:val="20"/>
                <w:szCs w:val="20"/>
              </w:rPr>
              <w:t xml:space="preserve">вправе не учитывать ценовое предложение участника, а также отказаться от заключения договора с участником, </w:t>
            </w:r>
            <w:r w:rsidRPr="006C4805">
              <w:rPr>
                <w:rFonts w:ascii="Times New Roman" w:eastAsia="Calibri" w:hAnsi="Times New Roman" w:cs="Times New Roman"/>
                <w:sz w:val="20"/>
                <w:szCs w:val="20"/>
              </w:rPr>
              <w:lastRenderedPageBreak/>
              <w:t xml:space="preserve">информация о котором включена в реестры недобросовестных поставщиков </w:t>
            </w:r>
          </w:p>
          <w:p w14:paraId="2432D05C" w14:textId="79195E45" w:rsidR="006C4805" w:rsidRPr="006C4805" w:rsidRDefault="006C4805" w:rsidP="006C4805">
            <w:pPr>
              <w:autoSpaceDE w:val="0"/>
              <w:autoSpaceDN w:val="0"/>
              <w:adjustRightInd w:val="0"/>
              <w:spacing w:after="0" w:line="240" w:lineRule="auto"/>
              <w:jc w:val="both"/>
              <w:rPr>
                <w:rFonts w:ascii="Times New Roman" w:eastAsia="Calibri" w:hAnsi="Times New Roman" w:cs="Times New Roman"/>
                <w:sz w:val="20"/>
                <w:szCs w:val="20"/>
              </w:rPr>
            </w:pPr>
            <w:r w:rsidRPr="00F449E0">
              <w:rPr>
                <w:rFonts w:ascii="Times New Roman" w:hAnsi="Times New Roman" w:cs="Times New Roman"/>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Соответствующая информация указывается в электронном магазине.</w:t>
            </w:r>
          </w:p>
        </w:tc>
      </w:tr>
      <w:tr w:rsidR="00B04262" w:rsidRPr="00AD02F1" w14:paraId="190DD4DC"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67D737E3" w14:textId="7ACA46AE" w:rsidR="00B04262" w:rsidRDefault="006C4805" w:rsidP="00031222">
            <w:pPr>
              <w:pStyle w:val="a2"/>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16</w:t>
            </w:r>
          </w:p>
        </w:tc>
        <w:tc>
          <w:tcPr>
            <w:tcW w:w="3307" w:type="dxa"/>
            <w:tcBorders>
              <w:top w:val="single" w:sz="4" w:space="0" w:color="auto"/>
              <w:left w:val="single" w:sz="4" w:space="0" w:color="auto"/>
              <w:bottom w:val="single" w:sz="4" w:space="0" w:color="auto"/>
              <w:right w:val="single" w:sz="4" w:space="0" w:color="auto"/>
            </w:tcBorders>
            <w:vAlign w:val="center"/>
          </w:tcPr>
          <w:p w14:paraId="4687E5D1" w14:textId="1B005419" w:rsidR="00B04262" w:rsidRPr="00AD02F1" w:rsidRDefault="00B04262" w:rsidP="00031222">
            <w:pPr>
              <w:pStyle w:val="a2"/>
              <w:widowControl w:val="0"/>
              <w:numPr>
                <w:ilvl w:val="0"/>
                <w:numId w:val="0"/>
              </w:numPr>
              <w:autoSpaceDE w:val="0"/>
              <w:autoSpaceDN w:val="0"/>
              <w:adjustRightInd w:val="0"/>
              <w:spacing w:line="240" w:lineRule="auto"/>
              <w:jc w:val="left"/>
              <w:rPr>
                <w:b/>
                <w:sz w:val="20"/>
              </w:rPr>
            </w:pPr>
            <w:r w:rsidRPr="00B04262">
              <w:rPr>
                <w:b/>
                <w:sz w:val="20"/>
              </w:rPr>
              <w:t>Дополнительные требования к участникам</w:t>
            </w:r>
          </w:p>
        </w:tc>
        <w:tc>
          <w:tcPr>
            <w:tcW w:w="6350" w:type="dxa"/>
            <w:tcBorders>
              <w:top w:val="single" w:sz="4" w:space="0" w:color="auto"/>
              <w:left w:val="single" w:sz="4" w:space="0" w:color="auto"/>
              <w:bottom w:val="single" w:sz="4" w:space="0" w:color="auto"/>
              <w:right w:val="single" w:sz="4" w:space="0" w:color="auto"/>
            </w:tcBorders>
            <w:vAlign w:val="center"/>
          </w:tcPr>
          <w:p w14:paraId="66886169" w14:textId="361EC176" w:rsidR="00B04262" w:rsidRPr="00880A80" w:rsidRDefault="00880A80" w:rsidP="000E7D54">
            <w:pPr>
              <w:autoSpaceDE w:val="0"/>
              <w:autoSpaceDN w:val="0"/>
              <w:adjustRightInd w:val="0"/>
              <w:spacing w:after="0" w:line="240" w:lineRule="auto"/>
              <w:jc w:val="both"/>
              <w:rPr>
                <w:rFonts w:ascii="Times New Roman" w:eastAsia="Calibri" w:hAnsi="Times New Roman" w:cs="Times New Roman"/>
                <w:b/>
                <w:sz w:val="20"/>
                <w:szCs w:val="20"/>
              </w:rPr>
            </w:pPr>
            <w:r w:rsidRPr="00880A80">
              <w:rPr>
                <w:rFonts w:ascii="Times New Roman" w:eastAsia="Calibri" w:hAnsi="Times New Roman" w:cs="Times New Roman"/>
                <w:b/>
                <w:sz w:val="20"/>
                <w:szCs w:val="20"/>
              </w:rPr>
              <w:t>----</w:t>
            </w:r>
          </w:p>
        </w:tc>
      </w:tr>
      <w:tr w:rsidR="00031222" w:rsidRPr="00AD02F1" w14:paraId="1E86794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38A1D9" w14:textId="3C6BFF05" w:rsidR="00031222" w:rsidRPr="00AD02F1" w:rsidRDefault="006C4805" w:rsidP="00031222">
            <w:pPr>
              <w:pStyle w:val="a2"/>
              <w:widowControl w:val="0"/>
              <w:numPr>
                <w:ilvl w:val="0"/>
                <w:numId w:val="0"/>
              </w:numPr>
              <w:autoSpaceDE w:val="0"/>
              <w:autoSpaceDN w:val="0"/>
              <w:adjustRightInd w:val="0"/>
              <w:spacing w:line="240" w:lineRule="auto"/>
              <w:jc w:val="center"/>
              <w:rPr>
                <w:b/>
                <w:color w:val="000000"/>
                <w:sz w:val="20"/>
              </w:rPr>
            </w:pPr>
            <w:r>
              <w:rPr>
                <w:b/>
                <w:color w:val="000000"/>
                <w:sz w:val="20"/>
              </w:rPr>
              <w:t>17</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75E4F266" w:rsidR="00031222" w:rsidRPr="00AD02F1" w:rsidRDefault="00031222" w:rsidP="00870D91">
            <w:pPr>
              <w:pStyle w:val="a2"/>
              <w:widowControl w:val="0"/>
              <w:numPr>
                <w:ilvl w:val="0"/>
                <w:numId w:val="0"/>
              </w:numPr>
              <w:autoSpaceDE w:val="0"/>
              <w:autoSpaceDN w:val="0"/>
              <w:adjustRightInd w:val="0"/>
              <w:spacing w:line="240" w:lineRule="auto"/>
              <w:jc w:val="left"/>
              <w:rPr>
                <w:b/>
                <w:sz w:val="20"/>
              </w:rPr>
            </w:pPr>
            <w:r w:rsidRPr="00AD02F1">
              <w:rPr>
                <w:b/>
                <w:sz w:val="20"/>
              </w:rPr>
              <w:t xml:space="preserve">Отмена </w:t>
            </w:r>
            <w:r w:rsidRPr="00AD02F1">
              <w:rPr>
                <w:b/>
                <w:bCs/>
                <w:sz w:val="20"/>
              </w:rPr>
              <w:t xml:space="preserve">закупки по принципу </w:t>
            </w:r>
            <w:r w:rsidR="00307709">
              <w:rPr>
                <w:b/>
                <w:bCs/>
                <w:sz w:val="20"/>
              </w:rPr>
              <w:t>«</w:t>
            </w:r>
            <w:r w:rsidRPr="00AD02F1">
              <w:rPr>
                <w:b/>
                <w:bCs/>
                <w:sz w:val="20"/>
              </w:rPr>
              <w:t>электронного магазина</w:t>
            </w:r>
            <w:r w:rsidR="00307709">
              <w:rPr>
                <w:b/>
                <w:bCs/>
                <w:sz w:val="20"/>
              </w:rPr>
              <w:t>»</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0FB6B59D" w:rsidR="00031222" w:rsidRPr="00AD02F1" w:rsidRDefault="00031222" w:rsidP="00031222">
            <w:pPr>
              <w:autoSpaceDE w:val="0"/>
              <w:autoSpaceDN w:val="0"/>
              <w:adjustRightInd w:val="0"/>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AD02F1" w14:paraId="1D3F305D"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C8D46E" w14:textId="5DE10CF9" w:rsidR="00031222" w:rsidRPr="00AD02F1" w:rsidRDefault="00933A81" w:rsidP="006C4805">
            <w:pPr>
              <w:pStyle w:val="a2"/>
              <w:widowControl w:val="0"/>
              <w:numPr>
                <w:ilvl w:val="0"/>
                <w:numId w:val="0"/>
              </w:numPr>
              <w:autoSpaceDE w:val="0"/>
              <w:autoSpaceDN w:val="0"/>
              <w:adjustRightInd w:val="0"/>
              <w:spacing w:line="240" w:lineRule="auto"/>
              <w:jc w:val="center"/>
              <w:rPr>
                <w:b/>
                <w:color w:val="000000"/>
                <w:sz w:val="20"/>
              </w:rPr>
            </w:pPr>
            <w:r>
              <w:rPr>
                <w:b/>
                <w:color w:val="000000"/>
                <w:sz w:val="20"/>
              </w:rPr>
              <w:t>1</w:t>
            </w:r>
            <w:r w:rsidR="006C4805">
              <w:rPr>
                <w:b/>
                <w:color w:val="000000"/>
                <w:sz w:val="20"/>
              </w:rPr>
              <w:t>8</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6B34173B" w:rsidR="00031222" w:rsidRPr="00AD02F1" w:rsidRDefault="00031222" w:rsidP="00870D91">
            <w:pPr>
              <w:pStyle w:val="a2"/>
              <w:widowControl w:val="0"/>
              <w:numPr>
                <w:ilvl w:val="0"/>
                <w:numId w:val="0"/>
              </w:numPr>
              <w:autoSpaceDE w:val="0"/>
              <w:autoSpaceDN w:val="0"/>
              <w:adjustRightInd w:val="0"/>
              <w:spacing w:line="240" w:lineRule="auto"/>
              <w:jc w:val="left"/>
              <w:rPr>
                <w:b/>
                <w:bCs/>
                <w:sz w:val="20"/>
              </w:rPr>
            </w:pPr>
            <w:r w:rsidRPr="00AD02F1">
              <w:rPr>
                <w:b/>
                <w:bCs/>
                <w:sz w:val="20"/>
              </w:rPr>
              <w:t xml:space="preserve">Заключение Договора по результатам проведения закупки по принципу </w:t>
            </w:r>
            <w:r w:rsidR="00307709">
              <w:rPr>
                <w:b/>
                <w:bCs/>
                <w:sz w:val="20"/>
              </w:rPr>
              <w:t>«</w:t>
            </w:r>
            <w:r w:rsidRPr="00AD02F1">
              <w:rPr>
                <w:b/>
                <w:bCs/>
                <w:sz w:val="20"/>
              </w:rPr>
              <w:t>электронного магазина</w:t>
            </w:r>
            <w:r w:rsidR="00307709">
              <w:rPr>
                <w:b/>
                <w:bCs/>
                <w:sz w:val="20"/>
              </w:rPr>
              <w:t>»</w:t>
            </w:r>
            <w:r w:rsidRPr="00AD02F1">
              <w:rPr>
                <w:b/>
                <w:bCs/>
                <w:sz w:val="20"/>
              </w:rPr>
              <w:t xml:space="preserve"> в электронной форме</w:t>
            </w:r>
          </w:p>
        </w:tc>
        <w:tc>
          <w:tcPr>
            <w:tcW w:w="6350" w:type="dxa"/>
            <w:tcBorders>
              <w:top w:val="single" w:sz="4" w:space="0" w:color="auto"/>
              <w:left w:val="single" w:sz="4" w:space="0" w:color="auto"/>
              <w:bottom w:val="single" w:sz="4" w:space="0" w:color="auto"/>
              <w:right w:val="single" w:sz="4" w:space="0" w:color="auto"/>
            </w:tcBorders>
            <w:vAlign w:val="center"/>
          </w:tcPr>
          <w:p w14:paraId="005930DB" w14:textId="638CE636" w:rsidR="00F449E0" w:rsidRPr="00F449E0" w:rsidRDefault="006C4805"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F449E0">
              <w:rPr>
                <w:rFonts w:ascii="Times New Roman" w:hAnsi="Times New Roman" w:cs="Times New Roman"/>
                <w:sz w:val="20"/>
                <w:szCs w:val="20"/>
              </w:rPr>
              <w:t xml:space="preserve"> </w:t>
            </w:r>
            <w:r w:rsidR="00F449E0" w:rsidRPr="00F449E0">
              <w:rPr>
                <w:rFonts w:ascii="Times New Roman" w:hAnsi="Times New Roman" w:cs="Times New Roman"/>
                <w:sz w:val="20"/>
                <w:szCs w:val="20"/>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8B3EAEA" w14:textId="5897EA09" w:rsidR="00F449E0" w:rsidRPr="00F449E0" w:rsidRDefault="006C4805"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F449E0">
              <w:rPr>
                <w:rFonts w:ascii="Times New Roman" w:hAnsi="Times New Roman" w:cs="Times New Roman"/>
                <w:sz w:val="20"/>
                <w:szCs w:val="20"/>
              </w:rPr>
              <w:t xml:space="preserve">. </w:t>
            </w:r>
            <w:r w:rsidR="00F449E0" w:rsidRPr="00F449E0">
              <w:rPr>
                <w:rFonts w:ascii="Times New Roman" w:hAnsi="Times New Roman" w:cs="Times New Roman"/>
                <w:sz w:val="20"/>
                <w:szCs w:val="20"/>
              </w:rPr>
              <w:t xml:space="preserve">Участник, чье предложение признано лучшим, должен подписать договор и направить его заказчику вместе с документами, указанными в </w:t>
            </w:r>
            <w:proofErr w:type="spellStart"/>
            <w:r w:rsidR="00F449E0" w:rsidRPr="00F449E0">
              <w:rPr>
                <w:rFonts w:ascii="Times New Roman" w:hAnsi="Times New Roman" w:cs="Times New Roman"/>
                <w:sz w:val="20"/>
                <w:szCs w:val="20"/>
              </w:rPr>
              <w:t>п.п</w:t>
            </w:r>
            <w:proofErr w:type="spellEnd"/>
            <w:r w:rsidR="00F449E0" w:rsidRPr="00F449E0">
              <w:rPr>
                <w:rFonts w:ascii="Times New Roman" w:hAnsi="Times New Roman" w:cs="Times New Roman"/>
                <w:sz w:val="20"/>
                <w:szCs w:val="20"/>
              </w:rPr>
              <w:t xml:space="preserve"> </w:t>
            </w:r>
            <w:r w:rsidR="00F449E0">
              <w:rPr>
                <w:rFonts w:ascii="Times New Roman" w:hAnsi="Times New Roman" w:cs="Times New Roman"/>
                <w:sz w:val="20"/>
                <w:szCs w:val="20"/>
              </w:rPr>
              <w:t xml:space="preserve">2 </w:t>
            </w:r>
            <w:r w:rsidR="00F449E0" w:rsidRPr="00F449E0">
              <w:rPr>
                <w:rFonts w:ascii="Times New Roman" w:hAnsi="Times New Roman" w:cs="Times New Roman"/>
                <w:sz w:val="20"/>
                <w:szCs w:val="20"/>
              </w:rPr>
              <w:t>настоящего Раздела, в срок, указанный заказчиком.</w:t>
            </w:r>
          </w:p>
          <w:p w14:paraId="29481D67" w14:textId="58587EE5" w:rsidR="00F449E0" w:rsidRPr="00F449E0" w:rsidRDefault="006C4805"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F449E0">
              <w:rPr>
                <w:rFonts w:ascii="Times New Roman" w:hAnsi="Times New Roman" w:cs="Times New Roman"/>
                <w:sz w:val="20"/>
                <w:szCs w:val="20"/>
              </w:rPr>
              <w:t xml:space="preserve">. </w:t>
            </w:r>
            <w:r w:rsidR="00F449E0" w:rsidRPr="00F449E0">
              <w:rPr>
                <w:rFonts w:ascii="Times New Roman" w:hAnsi="Times New Roman" w:cs="Times New Roman"/>
                <w:sz w:val="20"/>
                <w:szCs w:val="20"/>
              </w:rPr>
              <w:t xml:space="preserve">Если подписанный договор и требуемые в соответствии с </w:t>
            </w:r>
            <w:proofErr w:type="spellStart"/>
            <w:r w:rsidR="00F449E0" w:rsidRPr="00F449E0">
              <w:rPr>
                <w:rFonts w:ascii="Times New Roman" w:hAnsi="Times New Roman" w:cs="Times New Roman"/>
                <w:sz w:val="20"/>
                <w:szCs w:val="20"/>
              </w:rPr>
              <w:t>п.п</w:t>
            </w:r>
            <w:proofErr w:type="spellEnd"/>
            <w:r w:rsidR="00F449E0" w:rsidRPr="00F449E0">
              <w:rPr>
                <w:rFonts w:ascii="Times New Roman" w:hAnsi="Times New Roman" w:cs="Times New Roman"/>
                <w:sz w:val="20"/>
                <w:szCs w:val="20"/>
              </w:rPr>
              <w:t xml:space="preserve"> </w:t>
            </w:r>
            <w:r w:rsidR="00F449E0">
              <w:rPr>
                <w:rFonts w:ascii="Times New Roman" w:hAnsi="Times New Roman" w:cs="Times New Roman"/>
                <w:sz w:val="20"/>
                <w:szCs w:val="20"/>
              </w:rPr>
              <w:t>2</w:t>
            </w:r>
            <w:r w:rsidR="00F449E0" w:rsidRPr="00F449E0">
              <w:rPr>
                <w:rFonts w:ascii="Times New Roman" w:hAnsi="Times New Roman" w:cs="Times New Roman"/>
                <w:sz w:val="20"/>
                <w:szCs w:val="20"/>
              </w:rPr>
              <w:t xml:space="preserve">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E9CCD29" w14:textId="30588E7A" w:rsidR="00F449E0" w:rsidRPr="00F449E0" w:rsidRDefault="006C4805"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F449E0">
              <w:rPr>
                <w:rFonts w:ascii="Times New Roman" w:hAnsi="Times New Roman" w:cs="Times New Roman"/>
                <w:sz w:val="20"/>
                <w:szCs w:val="20"/>
              </w:rPr>
              <w:t xml:space="preserve">. </w:t>
            </w:r>
            <w:r w:rsidR="00F449E0" w:rsidRPr="00F449E0">
              <w:rPr>
                <w:rFonts w:ascii="Times New Roman" w:hAnsi="Times New Roman" w:cs="Times New Roman"/>
                <w:sz w:val="20"/>
                <w:szCs w:val="20"/>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3271436" w14:textId="5967B59F" w:rsidR="00031222" w:rsidRPr="00AD02F1" w:rsidRDefault="006C4805"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F449E0">
              <w:rPr>
                <w:rFonts w:ascii="Times New Roman" w:hAnsi="Times New Roman" w:cs="Times New Roman"/>
                <w:sz w:val="20"/>
                <w:szCs w:val="20"/>
              </w:rPr>
              <w:t xml:space="preserve">. </w:t>
            </w:r>
            <w:r w:rsidR="00F449E0" w:rsidRPr="00F449E0">
              <w:rPr>
                <w:rFonts w:ascii="Times New Roman" w:hAnsi="Times New Roman" w:cs="Times New Roman"/>
                <w:sz w:val="20"/>
                <w:szCs w:val="20"/>
              </w:rPr>
              <w:t>Если ценовой запрос не состоялся, заказчик вправе объявить новый ценовой запрос или заключить договор иным способом.</w:t>
            </w:r>
          </w:p>
        </w:tc>
      </w:tr>
    </w:tbl>
    <w:p w14:paraId="598AD961" w14:textId="63CA4A2C" w:rsidR="002E307F" w:rsidRDefault="00BA0133" w:rsidP="005978EC">
      <w:pPr>
        <w:rPr>
          <w:rFonts w:ascii="Times New Roman" w:hAnsi="Times New Roman" w:cs="Times New Roman"/>
          <w:sz w:val="20"/>
          <w:szCs w:val="20"/>
        </w:rPr>
      </w:pPr>
      <w:r w:rsidRPr="00AD02F1">
        <w:rPr>
          <w:rFonts w:ascii="Times New Roman" w:hAnsi="Times New Roman" w:cs="Times New Roman"/>
          <w:sz w:val="20"/>
          <w:szCs w:val="20"/>
        </w:rPr>
        <w:br w:type="page"/>
      </w:r>
    </w:p>
    <w:p w14:paraId="2DC9B681" w14:textId="0905B97C" w:rsidR="008A30CB" w:rsidRDefault="007B6EFC" w:rsidP="005978EC">
      <w:pPr>
        <w:jc w:val="right"/>
        <w:rPr>
          <w:rFonts w:ascii="Times New Roman" w:hAnsi="Times New Roman" w:cs="Times New Roman"/>
          <w:sz w:val="20"/>
          <w:szCs w:val="20"/>
        </w:rPr>
      </w:pPr>
      <w:r w:rsidRPr="005978EC">
        <w:rPr>
          <w:rFonts w:ascii="Times New Roman" w:hAnsi="Times New Roman" w:cs="Times New Roman"/>
          <w:sz w:val="20"/>
          <w:szCs w:val="20"/>
        </w:rPr>
        <w:lastRenderedPageBreak/>
        <w:t xml:space="preserve">Приложение № </w:t>
      </w:r>
      <w:r w:rsidR="005978EC" w:rsidRPr="005978EC">
        <w:rPr>
          <w:rFonts w:ascii="Times New Roman" w:hAnsi="Times New Roman" w:cs="Times New Roman"/>
          <w:sz w:val="20"/>
          <w:szCs w:val="20"/>
        </w:rPr>
        <w:t>1</w:t>
      </w:r>
    </w:p>
    <w:p w14:paraId="3B27D3E3" w14:textId="1D04BE56" w:rsidR="002A7529" w:rsidRPr="005978EC" w:rsidRDefault="002A7529" w:rsidP="005978EC">
      <w:pPr>
        <w:jc w:val="right"/>
        <w:rPr>
          <w:rFonts w:ascii="Times New Roman" w:hAnsi="Times New Roman" w:cs="Times New Roman"/>
          <w:sz w:val="20"/>
          <w:szCs w:val="20"/>
        </w:rPr>
      </w:pPr>
      <w:r>
        <w:rPr>
          <w:rFonts w:ascii="Times New Roman" w:hAnsi="Times New Roman" w:cs="Times New Roman"/>
          <w:sz w:val="20"/>
          <w:szCs w:val="20"/>
        </w:rPr>
        <w:t>к Извещению</w:t>
      </w:r>
    </w:p>
    <w:p w14:paraId="7C18F05E" w14:textId="77777777" w:rsidR="005978EC" w:rsidRPr="005978EC" w:rsidRDefault="005978EC" w:rsidP="005978EC">
      <w:pPr>
        <w:spacing w:after="0" w:line="240" w:lineRule="auto"/>
        <w:ind w:left="720"/>
        <w:jc w:val="both"/>
        <w:rPr>
          <w:rFonts w:ascii="Times New Roman" w:eastAsia="Times New Roman" w:hAnsi="Times New Roman" w:cs="Times New Roman"/>
          <w:sz w:val="24"/>
          <w:szCs w:val="24"/>
        </w:rPr>
      </w:pPr>
    </w:p>
    <w:p w14:paraId="2111C3F6" w14:textId="77777777" w:rsidR="00870D91" w:rsidRPr="00870D91" w:rsidRDefault="00870D91" w:rsidP="00870D91">
      <w:pPr>
        <w:spacing w:after="0" w:line="240" w:lineRule="auto"/>
        <w:ind w:right="-427"/>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Техническое задание</w:t>
      </w:r>
    </w:p>
    <w:p w14:paraId="41976E24" w14:textId="77777777" w:rsidR="00870D91" w:rsidRPr="00870D91" w:rsidRDefault="00870D91" w:rsidP="00870D91">
      <w:pPr>
        <w:spacing w:after="0" w:line="240" w:lineRule="auto"/>
        <w:ind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 xml:space="preserve">1. Предмет договора: </w:t>
      </w:r>
      <w:r w:rsidRPr="00870D91">
        <w:rPr>
          <w:rFonts w:ascii="Times New Roman" w:eastAsia="Times New Roman" w:hAnsi="Times New Roman" w:cs="Times New Roman"/>
          <w:color w:val="000000"/>
          <w:sz w:val="24"/>
          <w:szCs w:val="20"/>
        </w:rPr>
        <w:t xml:space="preserve">Выполнение работ по техническому сопровождению работы водоочистной станции </w:t>
      </w:r>
      <w:bookmarkStart w:id="0" w:name="_Hlk78808510"/>
      <w:r w:rsidRPr="00870D91">
        <w:rPr>
          <w:rFonts w:ascii="Times New Roman" w:eastAsia="Times New Roman" w:hAnsi="Times New Roman" w:cs="Times New Roman"/>
          <w:color w:val="000000"/>
          <w:sz w:val="24"/>
          <w:szCs w:val="20"/>
        </w:rPr>
        <w:t xml:space="preserve">ВОС в г. </w:t>
      </w:r>
      <w:bookmarkEnd w:id="0"/>
      <w:r w:rsidRPr="00870D91">
        <w:rPr>
          <w:rFonts w:ascii="Times New Roman" w:eastAsia="Times New Roman" w:hAnsi="Times New Roman" w:cs="Times New Roman"/>
          <w:color w:val="000000"/>
          <w:sz w:val="24"/>
          <w:szCs w:val="20"/>
        </w:rPr>
        <w:t>Нефтеюганск» (далее «ВОС»).</w:t>
      </w:r>
    </w:p>
    <w:p w14:paraId="69692747" w14:textId="77777777" w:rsidR="00870D91" w:rsidRPr="00870D91" w:rsidRDefault="00870D91" w:rsidP="00870D91">
      <w:pPr>
        <w:spacing w:after="0" w:line="240" w:lineRule="auto"/>
        <w:ind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2.</w:t>
      </w: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b/>
          <w:color w:val="000000"/>
          <w:sz w:val="24"/>
          <w:szCs w:val="20"/>
        </w:rPr>
        <w:t xml:space="preserve">Срок выполнения работ: </w:t>
      </w:r>
      <w:proofErr w:type="gramStart"/>
      <w:r w:rsidRPr="00870D91">
        <w:rPr>
          <w:rFonts w:ascii="Times New Roman" w:eastAsia="Times New Roman" w:hAnsi="Times New Roman" w:cs="Times New Roman"/>
          <w:color w:val="000000"/>
          <w:sz w:val="24"/>
          <w:szCs w:val="20"/>
        </w:rPr>
        <w:t>с даты заключения</w:t>
      </w:r>
      <w:proofErr w:type="gramEnd"/>
      <w:r w:rsidRPr="00870D91">
        <w:rPr>
          <w:rFonts w:ascii="Times New Roman" w:eastAsia="Times New Roman" w:hAnsi="Times New Roman" w:cs="Times New Roman"/>
          <w:color w:val="000000"/>
          <w:sz w:val="24"/>
          <w:szCs w:val="20"/>
        </w:rPr>
        <w:t xml:space="preserve"> договора  по 31.12.2024г. </w:t>
      </w:r>
    </w:p>
    <w:p w14:paraId="0214C496" w14:textId="77777777" w:rsidR="00870D91" w:rsidRPr="00870D91" w:rsidRDefault="00870D91" w:rsidP="00870D91">
      <w:pPr>
        <w:spacing w:after="0" w:line="240" w:lineRule="auto"/>
        <w:ind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3. Место выполнение работ:</w:t>
      </w:r>
      <w:r w:rsidRPr="00870D91">
        <w:rPr>
          <w:rFonts w:ascii="Times New Roman" w:eastAsia="Times New Roman" w:hAnsi="Times New Roman" w:cs="Times New Roman"/>
          <w:color w:val="000000"/>
          <w:sz w:val="24"/>
          <w:szCs w:val="20"/>
        </w:rPr>
        <w:t xml:space="preserve"> ХМАО-Югра, </w:t>
      </w:r>
      <w:proofErr w:type="spellStart"/>
      <w:r w:rsidRPr="00870D91">
        <w:rPr>
          <w:rFonts w:ascii="Times New Roman" w:eastAsia="Times New Roman" w:hAnsi="Times New Roman" w:cs="Times New Roman"/>
          <w:color w:val="000000"/>
          <w:sz w:val="24"/>
          <w:szCs w:val="20"/>
        </w:rPr>
        <w:t>Нефтеюганский</w:t>
      </w:r>
      <w:proofErr w:type="spellEnd"/>
      <w:r w:rsidRPr="00870D91">
        <w:rPr>
          <w:rFonts w:ascii="Times New Roman" w:eastAsia="Times New Roman" w:hAnsi="Times New Roman" w:cs="Times New Roman"/>
          <w:color w:val="000000"/>
          <w:sz w:val="24"/>
          <w:szCs w:val="20"/>
        </w:rPr>
        <w:t xml:space="preserve"> район, </w:t>
      </w:r>
      <w:proofErr w:type="spellStart"/>
      <w:r w:rsidRPr="00870D91">
        <w:rPr>
          <w:rFonts w:ascii="Times New Roman" w:eastAsia="Times New Roman" w:hAnsi="Times New Roman" w:cs="Times New Roman"/>
          <w:color w:val="000000"/>
          <w:sz w:val="24"/>
          <w:szCs w:val="20"/>
        </w:rPr>
        <w:t>г</w:t>
      </w:r>
      <w:proofErr w:type="gramStart"/>
      <w:r w:rsidRPr="00870D91">
        <w:rPr>
          <w:rFonts w:ascii="Times New Roman" w:eastAsia="Times New Roman" w:hAnsi="Times New Roman" w:cs="Times New Roman"/>
          <w:color w:val="000000"/>
          <w:sz w:val="24"/>
          <w:szCs w:val="20"/>
        </w:rPr>
        <w:t>.Н</w:t>
      </w:r>
      <w:proofErr w:type="gramEnd"/>
      <w:r w:rsidRPr="00870D91">
        <w:rPr>
          <w:rFonts w:ascii="Times New Roman" w:eastAsia="Times New Roman" w:hAnsi="Times New Roman" w:cs="Times New Roman"/>
          <w:color w:val="000000"/>
          <w:sz w:val="24"/>
          <w:szCs w:val="20"/>
        </w:rPr>
        <w:t>ефтеюганск</w:t>
      </w:r>
      <w:proofErr w:type="spellEnd"/>
      <w:r w:rsidRPr="00870D91">
        <w:rPr>
          <w:rFonts w:ascii="Times New Roman" w:eastAsia="Times New Roman" w:hAnsi="Times New Roman" w:cs="Times New Roman"/>
          <w:color w:val="000000"/>
          <w:sz w:val="24"/>
          <w:szCs w:val="20"/>
        </w:rPr>
        <w:t xml:space="preserve">, 7 микрорайон </w:t>
      </w:r>
    </w:p>
    <w:p w14:paraId="71C65048" w14:textId="77777777" w:rsidR="00870D91" w:rsidRPr="00870D91" w:rsidRDefault="00870D91" w:rsidP="00870D91">
      <w:pPr>
        <w:tabs>
          <w:tab w:val="left" w:pos="0"/>
        </w:tabs>
        <w:spacing w:after="0" w:line="240" w:lineRule="auto"/>
        <w:ind w:right="-427" w:firstLine="567"/>
        <w:jc w:val="both"/>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4.</w:t>
      </w: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b/>
          <w:color w:val="000000"/>
          <w:sz w:val="24"/>
          <w:szCs w:val="20"/>
        </w:rPr>
        <w:t xml:space="preserve">Техническая характеристика технологического оборудования: </w:t>
      </w:r>
    </w:p>
    <w:p w14:paraId="6002D74A" w14:textId="77777777" w:rsidR="00870D91" w:rsidRPr="00870D91" w:rsidRDefault="00870D91" w:rsidP="00870D91">
      <w:pPr>
        <w:tabs>
          <w:tab w:val="left" w:pos="0"/>
        </w:tabs>
        <w:spacing w:after="0" w:line="240" w:lineRule="auto"/>
        <w:ind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Водоочистная станция, в состав которой входит следующее технологическое оборудование:</w:t>
      </w:r>
    </w:p>
    <w:p w14:paraId="680A0979"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Входной водомерный узел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641A4DC2"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t>Модуль интенсивной аэрации и дегазации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6025ED68"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Модуль фильтрации первой ступени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2A119822"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Модуль фильтрации второй ступени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000612AB"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Выходной регулирующий узел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0406D416"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Промывная насосная станция номинальной производительностью 500 м3/ч. – 1шт.</w:t>
      </w:r>
    </w:p>
    <w:p w14:paraId="1502F8AF"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Узел учета промывной воды номинальной производительностью 500 м3/ч. – 1шт.</w:t>
      </w:r>
    </w:p>
    <w:p w14:paraId="2E0B048C"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Узел приготовления и дозирования коагулянта номинальной производительностью по раствору коагулянта 1,1 м3/ч. – 1шт.</w:t>
      </w:r>
    </w:p>
    <w:p w14:paraId="77BA2E44"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t xml:space="preserve">Модуль выработки гипохлорита натрия номинальная производительность по активному веществу до 330 кг/сутки – 1шт. </w:t>
      </w:r>
    </w:p>
    <w:p w14:paraId="3C8DD24D" w14:textId="77777777" w:rsidR="00870D91" w:rsidRPr="00870D91" w:rsidRDefault="00870D91" w:rsidP="002E677F">
      <w:pPr>
        <w:widowControl w:val="0"/>
        <w:numPr>
          <w:ilvl w:val="0"/>
          <w:numId w:val="4"/>
        </w:numPr>
        <w:tabs>
          <w:tab w:val="left" w:pos="0"/>
        </w:tabs>
        <w:suppressAutoHyphens/>
        <w:spacing w:after="0" w:line="240" w:lineRule="auto"/>
        <w:ind w:left="0"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Автоматизированная система управления технологическим процессом водоочистной станции предназначенная для управления, мониторинга, архивации и формирования отчетных форм данных. В состав АСУ ТП входят шкаф управления станцией ШУС№1-№5 и шкафы управления фильтрами ШУФ№1-ШУФ№80, шкаф управления узлом приготовления и дозирования коагулянта ШУПК, шкаф управления промывной насосной станции ШУПН.</w:t>
      </w:r>
    </w:p>
    <w:p w14:paraId="27C9A785" w14:textId="77777777" w:rsidR="00870D91" w:rsidRPr="00870D91" w:rsidRDefault="00870D91" w:rsidP="00870D91">
      <w:pPr>
        <w:spacing w:after="0" w:line="240" w:lineRule="auto"/>
        <w:ind w:right="-427" w:firstLine="567"/>
        <w:jc w:val="both"/>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5.</w:t>
      </w: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b/>
          <w:color w:val="000000"/>
          <w:sz w:val="24"/>
          <w:szCs w:val="20"/>
        </w:rPr>
        <w:t>Виды работ:</w:t>
      </w:r>
    </w:p>
    <w:p w14:paraId="7E2C6118"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Мониторинг работы станции посредством удалённого доступа.</w:t>
      </w:r>
    </w:p>
    <w:p w14:paraId="0795D660"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Оказание оперативной помощи при сбое в работе оборудования, в том числе с выездом на водоочистную станцию.</w:t>
      </w:r>
    </w:p>
    <w:p w14:paraId="1A4DCFB5"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Выполнение работ по диагностике и техническому сопровождению и выводу оборудования станции на эксплуатационный режим.</w:t>
      </w:r>
    </w:p>
    <w:p w14:paraId="36261A63"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Проведение работ по устранению возможных дефектов, по замене элементов и блоков оборудования.</w:t>
      </w:r>
    </w:p>
    <w:p w14:paraId="6ECF1450"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Устранение неполадок и сбоев в работе системы управления.</w:t>
      </w:r>
    </w:p>
    <w:p w14:paraId="194B44CA"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Предоставление консультаций и технической информации по вопросам правил эксплуатации, диагностики и настройки.</w:t>
      </w:r>
    </w:p>
    <w:p w14:paraId="779AB972"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Проведение экспертизы, выдача технических заключений о работоспособности (не ремонтопригодности) оборудования.</w:t>
      </w:r>
    </w:p>
    <w:p w14:paraId="05C92FDF"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Проверка действий эксплуатирующего персонала ВОС на соответствие требований инструкции по эксплуатации технологического оборудования; </w:t>
      </w:r>
    </w:p>
    <w:p w14:paraId="123E2F65"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Наладка и корректировка работы технологического оборудования водоочистной станции при изменении условий и режимов работы с предоставлением отчётов о режимной наладке;</w:t>
      </w:r>
    </w:p>
    <w:p w14:paraId="76ACDDB3" w14:textId="77777777" w:rsidR="00870D91" w:rsidRPr="00870D91" w:rsidRDefault="00870D91" w:rsidP="002E677F">
      <w:pPr>
        <w:numPr>
          <w:ilvl w:val="0"/>
          <w:numId w:val="5"/>
        </w:numPr>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Проверка на наличие ошибок и сбоев в работе системы управления станцией с последующим устранением.</w:t>
      </w:r>
    </w:p>
    <w:p w14:paraId="60C21C14" w14:textId="77777777" w:rsidR="00870D91" w:rsidRPr="00870D91" w:rsidRDefault="00870D91" w:rsidP="00870D91">
      <w:pPr>
        <w:spacing w:after="0" w:line="240" w:lineRule="auto"/>
        <w:ind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6. Требование к качеству выполнения работ:</w:t>
      </w:r>
      <w:r w:rsidRPr="00870D91">
        <w:rPr>
          <w:rFonts w:ascii="Times New Roman" w:eastAsia="Times New Roman" w:hAnsi="Times New Roman" w:cs="Times New Roman"/>
          <w:color w:val="000000"/>
          <w:sz w:val="24"/>
          <w:szCs w:val="20"/>
        </w:rPr>
        <w:t xml:space="preserve"> </w:t>
      </w:r>
    </w:p>
    <w:p w14:paraId="11BC1571" w14:textId="77777777" w:rsidR="00870D91" w:rsidRPr="00870D91" w:rsidRDefault="00870D91" w:rsidP="002E677F">
      <w:pPr>
        <w:numPr>
          <w:ilvl w:val="1"/>
          <w:numId w:val="6"/>
        </w:numPr>
        <w:suppressAutoHyphens/>
        <w:spacing w:after="0" w:line="240" w:lineRule="auto"/>
        <w:ind w:right="-427" w:firstLine="567"/>
        <w:contextualSpacing/>
        <w:jc w:val="both"/>
        <w:rPr>
          <w:rFonts w:ascii="Times New Roman" w:eastAsia="Times New Roman" w:hAnsi="Times New Roman" w:cs="Times New Roman"/>
          <w:b/>
          <w:color w:val="000000"/>
          <w:sz w:val="28"/>
          <w:szCs w:val="20"/>
        </w:rPr>
      </w:pPr>
      <w:r w:rsidRPr="00870D91">
        <w:rPr>
          <w:rFonts w:ascii="Times New Roman" w:eastAsia="Times New Roman" w:hAnsi="Times New Roman" w:cs="Times New Roman"/>
          <w:b/>
          <w:color w:val="000000"/>
          <w:sz w:val="24"/>
          <w:szCs w:val="20"/>
        </w:rPr>
        <w:t>Подрядчик  должен:</w:t>
      </w:r>
    </w:p>
    <w:p w14:paraId="778F5249" w14:textId="77777777" w:rsidR="00870D91" w:rsidRPr="00870D91" w:rsidRDefault="00870D91" w:rsidP="00870D91">
      <w:pPr>
        <w:spacing w:after="0" w:line="240" w:lineRule="auto"/>
        <w:ind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lastRenderedPageBreak/>
        <w:t>- иметь опыт технического сопровождения автоматизированных водоочистных сооружений, производительностью не менее 8 000 м</w:t>
      </w:r>
      <w:r w:rsidRPr="00870D91">
        <w:rPr>
          <w:rFonts w:ascii="Times New Roman" w:eastAsia="Times New Roman" w:hAnsi="Times New Roman" w:cs="Times New Roman"/>
          <w:color w:val="000000"/>
          <w:sz w:val="24"/>
          <w:szCs w:val="20"/>
          <w:vertAlign w:val="superscript"/>
        </w:rPr>
        <w:t>3</w:t>
      </w:r>
      <w:r w:rsidRPr="00870D91">
        <w:rPr>
          <w:rFonts w:ascii="Times New Roman" w:eastAsia="Times New Roman" w:hAnsi="Times New Roman" w:cs="Times New Roman"/>
          <w:color w:val="000000"/>
          <w:sz w:val="24"/>
          <w:szCs w:val="20"/>
        </w:rPr>
        <w:t>/</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в работе которых применяется метод интенсивной аэрации и дегазации исходной воды и дальнейшей фильтрацией не менее 3-х лет.</w:t>
      </w:r>
    </w:p>
    <w:p w14:paraId="5054AA3D" w14:textId="77777777" w:rsidR="00870D91" w:rsidRPr="00870D91" w:rsidRDefault="00870D91" w:rsidP="00870D91">
      <w:pPr>
        <w:spacing w:after="0" w:line="240" w:lineRule="auto"/>
        <w:ind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6.2</w:t>
      </w: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b/>
          <w:color w:val="000000"/>
          <w:sz w:val="24"/>
          <w:szCs w:val="20"/>
        </w:rPr>
        <w:t>Подрядчик обязан:</w:t>
      </w:r>
    </w:p>
    <w:p w14:paraId="5B13B967" w14:textId="77777777" w:rsidR="00870D91" w:rsidRPr="00870D91" w:rsidRDefault="00870D91" w:rsidP="00870D91">
      <w:pPr>
        <w:spacing w:after="0" w:line="240" w:lineRule="auto"/>
        <w:ind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обеспечить в случае нештатных ситуаций (авария, выход из строя оборудования) прибытия специалиста на объект при невозможности решения вопроса наладки дистанционным способом или с помощью консультации специалистов эксплуатирующей организации по способу выхода из нештатной ситуации;</w:t>
      </w:r>
    </w:p>
    <w:p w14:paraId="1EBC9D0E" w14:textId="77777777" w:rsidR="00870D91" w:rsidRPr="00870D91" w:rsidRDefault="00870D91" w:rsidP="00870D91">
      <w:pPr>
        <w:spacing w:after="0" w:line="240" w:lineRule="auto"/>
        <w:ind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все изменения, вносимые в технологию очистки воды, в том числе изменения в режимы работы оборудования выполняются после получения письменного согласования Подрядчика.</w:t>
      </w:r>
    </w:p>
    <w:p w14:paraId="44E1E67F" w14:textId="77777777" w:rsidR="00870D91" w:rsidRPr="00870D91" w:rsidRDefault="00870D91" w:rsidP="00870D91">
      <w:pPr>
        <w:spacing w:after="0" w:line="240" w:lineRule="auto"/>
        <w:ind w:right="-427" w:firstLine="567"/>
        <w:jc w:val="both"/>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 xml:space="preserve">6.3 Работы должны проводится в соответствии </w:t>
      </w:r>
      <w:proofErr w:type="gramStart"/>
      <w:r w:rsidRPr="00870D91">
        <w:rPr>
          <w:rFonts w:ascii="Times New Roman" w:eastAsia="Times New Roman" w:hAnsi="Times New Roman" w:cs="Times New Roman"/>
          <w:b/>
          <w:color w:val="000000"/>
          <w:sz w:val="24"/>
          <w:szCs w:val="20"/>
        </w:rPr>
        <w:t>с</w:t>
      </w:r>
      <w:proofErr w:type="gramEnd"/>
      <w:r w:rsidRPr="00870D91">
        <w:rPr>
          <w:rFonts w:ascii="Times New Roman" w:eastAsia="Times New Roman" w:hAnsi="Times New Roman" w:cs="Times New Roman"/>
          <w:b/>
          <w:color w:val="000000"/>
          <w:sz w:val="24"/>
          <w:szCs w:val="20"/>
        </w:rPr>
        <w:t>:</w:t>
      </w:r>
    </w:p>
    <w:p w14:paraId="295469C2" w14:textId="77777777" w:rsidR="00870D91" w:rsidRPr="00870D91" w:rsidRDefault="00870D91" w:rsidP="00870D91">
      <w:pPr>
        <w:spacing w:after="0" w:line="240" w:lineRule="auto"/>
        <w:ind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Регламентом работ по техническому сопровождению работы ВОС </w:t>
      </w:r>
    </w:p>
    <w:p w14:paraId="266A063A" w14:textId="77777777" w:rsidR="00870D91" w:rsidRPr="00870D91" w:rsidRDefault="00870D91" w:rsidP="00870D91">
      <w:pPr>
        <w:spacing w:after="0" w:line="240" w:lineRule="auto"/>
        <w:ind w:right="-427"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7.  Требования к результатам работ:</w:t>
      </w:r>
    </w:p>
    <w:p w14:paraId="4C7DB53D" w14:textId="77777777" w:rsidR="00870D91" w:rsidRPr="00870D91" w:rsidRDefault="00870D91" w:rsidP="002E677F">
      <w:pPr>
        <w:numPr>
          <w:ilvl w:val="1"/>
          <w:numId w:val="7"/>
        </w:numPr>
        <w:tabs>
          <w:tab w:val="left" w:pos="284"/>
        </w:tabs>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В рамках выполнения Работ по техническому сопровождению работы ВОС, Подрядчик:</w:t>
      </w:r>
    </w:p>
    <w:p w14:paraId="0D9EBAA8" w14:textId="77777777" w:rsidR="00870D91" w:rsidRPr="00870D91" w:rsidRDefault="00870D91" w:rsidP="002E677F">
      <w:pPr>
        <w:numPr>
          <w:ilvl w:val="0"/>
          <w:numId w:val="8"/>
        </w:numPr>
        <w:tabs>
          <w:tab w:val="left" w:pos="284"/>
        </w:tabs>
        <w:suppressAutoHyphens/>
        <w:spacing w:after="0" w:line="240" w:lineRule="auto"/>
        <w:ind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предоставляет консультации по правилам эксплуатации, диагностики, настройки оборудования, предоставление информации о функциональных возможностях оборудования; </w:t>
      </w:r>
    </w:p>
    <w:p w14:paraId="1D6B7C2D" w14:textId="77777777" w:rsidR="00870D91" w:rsidRPr="00870D91" w:rsidRDefault="00870D91" w:rsidP="002E677F">
      <w:pPr>
        <w:numPr>
          <w:ilvl w:val="0"/>
          <w:numId w:val="8"/>
        </w:numPr>
        <w:tabs>
          <w:tab w:val="left" w:pos="284"/>
        </w:tabs>
        <w:suppressAutoHyphens/>
        <w:spacing w:after="0" w:line="240" w:lineRule="auto"/>
        <w:ind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осуществляет проведение и выдачу технических заключений о работоспособности оборудования;</w:t>
      </w:r>
    </w:p>
    <w:p w14:paraId="3F878637" w14:textId="77777777" w:rsidR="00870D91" w:rsidRPr="00870D91" w:rsidRDefault="00870D91" w:rsidP="002E677F">
      <w:pPr>
        <w:numPr>
          <w:ilvl w:val="0"/>
          <w:numId w:val="8"/>
        </w:numPr>
        <w:tabs>
          <w:tab w:val="left" w:pos="284"/>
        </w:tabs>
        <w:suppressAutoHyphens/>
        <w:spacing w:after="0" w:line="240" w:lineRule="auto"/>
        <w:ind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специалисты Подрядчика и Заказчика совместно предпринимают необходимые действия для решения проблемы, используя для общения телефон, электронную почту, факс и любые другие способы связи.</w:t>
      </w:r>
    </w:p>
    <w:p w14:paraId="4D34CAD7" w14:textId="77777777" w:rsidR="00870D91" w:rsidRPr="00870D91" w:rsidRDefault="00870D91" w:rsidP="002E677F">
      <w:pPr>
        <w:numPr>
          <w:ilvl w:val="0"/>
          <w:numId w:val="9"/>
        </w:numPr>
        <w:tabs>
          <w:tab w:val="left" w:pos="284"/>
        </w:tabs>
        <w:suppressAutoHyphens/>
        <w:spacing w:after="0" w:line="240" w:lineRule="auto"/>
        <w:ind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при выполнении работ на объекте предоставляет журнал выполненных работ, акт диагностики, технического обслуживания  и  ремонта, согласно, регламента работ по техническому сопровождению работы ВОС (Приложение №2).</w:t>
      </w:r>
    </w:p>
    <w:p w14:paraId="7D56724B" w14:textId="77777777" w:rsidR="00870D91" w:rsidRPr="00870D91" w:rsidRDefault="00870D91" w:rsidP="002E677F">
      <w:pPr>
        <w:numPr>
          <w:ilvl w:val="1"/>
          <w:numId w:val="7"/>
        </w:numPr>
        <w:tabs>
          <w:tab w:val="left" w:pos="284"/>
        </w:tabs>
        <w:suppressAutoHyphens/>
        <w:spacing w:after="0" w:line="240" w:lineRule="auto"/>
        <w:ind w:left="0" w:right="-427" w:firstLine="567"/>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Приёмка результатов работ Заказчиком производится в течени</w:t>
      </w:r>
      <w:proofErr w:type="gramStart"/>
      <w:r w:rsidRPr="00870D91">
        <w:rPr>
          <w:rFonts w:ascii="Times New Roman" w:eastAsia="Times New Roman" w:hAnsi="Times New Roman" w:cs="Times New Roman"/>
          <w:color w:val="000000"/>
          <w:sz w:val="24"/>
          <w:szCs w:val="20"/>
        </w:rPr>
        <w:t>и</w:t>
      </w:r>
      <w:proofErr w:type="gramEnd"/>
      <w:r w:rsidRPr="00870D91">
        <w:rPr>
          <w:rFonts w:ascii="Times New Roman" w:eastAsia="Times New Roman" w:hAnsi="Times New Roman" w:cs="Times New Roman"/>
          <w:color w:val="000000"/>
          <w:sz w:val="24"/>
          <w:szCs w:val="20"/>
        </w:rPr>
        <w:t xml:space="preserve"> 5 (пяти) рабочих дней с даты предоставления Подрядчиком актов выполненных работ, отчётов о проделанной работе согласно, регламента работ по техническому сопровождению работы ВОС, счета на оплату или счёт – фактуры, соответствующего требованиям ст. 169 НК РФ, подписанных Подрядчиком. Основанием для подписания акта выполненных работ является в соответствии с техническим заданием (Приложение № 1) и регламентом работ по техническому сопровождению работы ВОС (Приложение №2)   к настоящему Договору</w:t>
      </w:r>
    </w:p>
    <w:p w14:paraId="6B612CB8" w14:textId="77777777" w:rsidR="00870D91" w:rsidRDefault="00870D91" w:rsidP="00870D91">
      <w:pPr>
        <w:spacing w:after="0"/>
        <w:ind w:right="-427"/>
        <w:jc w:val="both"/>
        <w:rPr>
          <w:rFonts w:ascii="Times New Roman" w:eastAsia="Times New Roman" w:hAnsi="Times New Roman" w:cs="Times New Roman"/>
          <w:b/>
          <w:sz w:val="24"/>
          <w:szCs w:val="24"/>
        </w:rPr>
        <w:sectPr w:rsidR="00870D91" w:rsidSect="003913E0">
          <w:footerReference w:type="default" r:id="rId9"/>
          <w:pgSz w:w="11906" w:h="16838"/>
          <w:pgMar w:top="568" w:right="850" w:bottom="709" w:left="1080" w:header="708" w:footer="708" w:gutter="0"/>
          <w:cols w:space="708"/>
          <w:docGrid w:linePitch="360"/>
        </w:sectPr>
      </w:pPr>
    </w:p>
    <w:p w14:paraId="786B9F6E" w14:textId="3E80B9B5" w:rsidR="00870D91" w:rsidRPr="00870D91" w:rsidRDefault="00870D91" w:rsidP="00870D91">
      <w:pPr>
        <w:spacing w:after="0"/>
        <w:ind w:right="-427"/>
        <w:jc w:val="both"/>
        <w:rPr>
          <w:rFonts w:ascii="Times New Roman" w:eastAsia="Times New Roman" w:hAnsi="Times New Roman" w:cs="Times New Roman"/>
          <w:b/>
          <w:sz w:val="24"/>
          <w:szCs w:val="24"/>
        </w:rPr>
      </w:pPr>
    </w:p>
    <w:p w14:paraId="7D285123" w14:textId="77777777" w:rsidR="001B3A51" w:rsidRDefault="001B3A51" w:rsidP="00B269DC">
      <w:pPr>
        <w:tabs>
          <w:tab w:val="left" w:pos="7281"/>
        </w:tabs>
        <w:ind w:left="-58" w:firstLine="58"/>
        <w:jc w:val="center"/>
        <w:rPr>
          <w:rFonts w:ascii="Times New Roman" w:hAnsi="Times New Roman" w:cs="Times New Roman"/>
          <w:sz w:val="20"/>
          <w:szCs w:val="20"/>
          <w:highlight w:val="yellow"/>
        </w:rPr>
      </w:pPr>
    </w:p>
    <w:p w14:paraId="61066ABF" w14:textId="397D3C4A" w:rsidR="00F449E0" w:rsidRDefault="007B0CA9" w:rsidP="00F449E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 2</w:t>
      </w:r>
    </w:p>
    <w:p w14:paraId="08C99C48" w14:textId="764CC78B" w:rsidR="007B0CA9" w:rsidRPr="005978EC" w:rsidRDefault="007B0CA9" w:rsidP="00F449E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Извещению</w:t>
      </w:r>
    </w:p>
    <w:p w14:paraId="3F1EA996" w14:textId="77777777" w:rsidR="00F449E0" w:rsidRPr="005978EC" w:rsidRDefault="00F449E0" w:rsidP="00F449E0">
      <w:pPr>
        <w:tabs>
          <w:tab w:val="left" w:pos="7281"/>
        </w:tabs>
        <w:ind w:left="-58" w:firstLine="58"/>
        <w:jc w:val="center"/>
        <w:rPr>
          <w:rFonts w:ascii="Times New Roman" w:hAnsi="Times New Roman" w:cs="Times New Roman"/>
          <w:b/>
          <w:sz w:val="20"/>
          <w:szCs w:val="20"/>
        </w:rPr>
      </w:pPr>
    </w:p>
    <w:p w14:paraId="4E3A111B" w14:textId="07052F55" w:rsidR="00F449E0" w:rsidRPr="005978EC" w:rsidRDefault="00F449E0" w:rsidP="00F449E0">
      <w:pPr>
        <w:tabs>
          <w:tab w:val="left" w:pos="7281"/>
        </w:tabs>
        <w:ind w:left="-58" w:firstLine="58"/>
        <w:jc w:val="center"/>
        <w:rPr>
          <w:rFonts w:ascii="Times New Roman" w:hAnsi="Times New Roman" w:cs="Times New Roman"/>
          <w:b/>
          <w:sz w:val="20"/>
          <w:szCs w:val="20"/>
        </w:rPr>
      </w:pPr>
      <w:r w:rsidRPr="005978EC">
        <w:rPr>
          <w:rFonts w:ascii="Times New Roman" w:hAnsi="Times New Roman" w:cs="Times New Roman"/>
          <w:b/>
          <w:sz w:val="20"/>
          <w:szCs w:val="20"/>
        </w:rPr>
        <w:t>ОБОСНОВАНИЕ НАЧАЛЬНОЙ (МАКСИМАЛЬНОЙ) ЦЕНЫ ДОГОВОРА</w:t>
      </w:r>
    </w:p>
    <w:p w14:paraId="7A532F95" w14:textId="5A68E7AC" w:rsidR="005978EC" w:rsidRDefault="00870D91" w:rsidP="00F449E0">
      <w:pPr>
        <w:tabs>
          <w:tab w:val="left" w:pos="7281"/>
        </w:tabs>
        <w:ind w:left="-58" w:firstLine="58"/>
        <w:jc w:val="center"/>
        <w:rPr>
          <w:rFonts w:ascii="Times New Roman" w:hAnsi="Times New Roman" w:cs="Times New Roman"/>
          <w:b/>
          <w:sz w:val="20"/>
          <w:szCs w:val="20"/>
          <w:highlight w:val="yellow"/>
        </w:rPr>
      </w:pPr>
      <w:r w:rsidRPr="00870D91">
        <w:rPr>
          <w:noProof/>
        </w:rPr>
        <w:drawing>
          <wp:inline distT="0" distB="0" distL="0" distR="0" wp14:anchorId="2033B84B" wp14:editId="5AF3F9B7">
            <wp:extent cx="6334760" cy="21423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760" cy="2142317"/>
                    </a:xfrm>
                    <a:prstGeom prst="rect">
                      <a:avLst/>
                    </a:prstGeom>
                    <a:noFill/>
                    <a:ln>
                      <a:noFill/>
                    </a:ln>
                  </pic:spPr>
                </pic:pic>
              </a:graphicData>
            </a:graphic>
          </wp:inline>
        </w:drawing>
      </w:r>
    </w:p>
    <w:p w14:paraId="64554E74" w14:textId="7A90270A" w:rsidR="005978EC" w:rsidRPr="008A30CB" w:rsidRDefault="005978EC" w:rsidP="00F449E0">
      <w:pPr>
        <w:tabs>
          <w:tab w:val="left" w:pos="7281"/>
        </w:tabs>
        <w:ind w:left="-58" w:firstLine="58"/>
        <w:jc w:val="center"/>
        <w:rPr>
          <w:rFonts w:ascii="Times New Roman" w:hAnsi="Times New Roman" w:cs="Times New Roman"/>
          <w:b/>
          <w:sz w:val="20"/>
          <w:szCs w:val="20"/>
          <w:highlight w:val="yellow"/>
        </w:rPr>
      </w:pPr>
    </w:p>
    <w:p w14:paraId="68367D2B" w14:textId="06825DB7" w:rsidR="00BA0133" w:rsidRPr="008A30CB" w:rsidRDefault="00BA0133" w:rsidP="00511205">
      <w:pPr>
        <w:spacing w:after="0" w:line="240" w:lineRule="auto"/>
        <w:jc w:val="both"/>
        <w:rPr>
          <w:rFonts w:ascii="Times New Roman" w:hAnsi="Times New Roman" w:cs="Times New Roman"/>
          <w:sz w:val="20"/>
          <w:szCs w:val="20"/>
          <w:highlight w:val="yellow"/>
        </w:rPr>
      </w:pPr>
    </w:p>
    <w:p w14:paraId="3AC6BD68" w14:textId="755D182C" w:rsidR="00E752F7" w:rsidRPr="008A30CB" w:rsidRDefault="00E752F7" w:rsidP="00511205">
      <w:pPr>
        <w:spacing w:after="0" w:line="240" w:lineRule="auto"/>
        <w:jc w:val="both"/>
        <w:rPr>
          <w:rFonts w:ascii="Times New Roman" w:hAnsi="Times New Roman" w:cs="Times New Roman"/>
          <w:sz w:val="20"/>
          <w:szCs w:val="20"/>
          <w:highlight w:val="yellow"/>
        </w:rPr>
      </w:pPr>
    </w:p>
    <w:p w14:paraId="05D2AC68" w14:textId="7E2CCAB9" w:rsidR="00E752F7" w:rsidRPr="00AD02F1" w:rsidRDefault="00E752F7" w:rsidP="00511205">
      <w:pPr>
        <w:spacing w:after="0" w:line="240" w:lineRule="auto"/>
        <w:jc w:val="both"/>
        <w:rPr>
          <w:rFonts w:ascii="Times New Roman" w:hAnsi="Times New Roman" w:cs="Times New Roman"/>
          <w:sz w:val="20"/>
          <w:szCs w:val="20"/>
        </w:rPr>
      </w:pPr>
    </w:p>
    <w:p w14:paraId="176A1D36" w14:textId="5CEF59C9" w:rsidR="00E752F7" w:rsidRPr="00AD02F1" w:rsidRDefault="00E752F7" w:rsidP="00511205">
      <w:pPr>
        <w:spacing w:after="0" w:line="240" w:lineRule="auto"/>
        <w:jc w:val="both"/>
        <w:rPr>
          <w:rFonts w:ascii="Times New Roman" w:hAnsi="Times New Roman" w:cs="Times New Roman"/>
          <w:sz w:val="20"/>
          <w:szCs w:val="20"/>
        </w:rPr>
      </w:pPr>
    </w:p>
    <w:p w14:paraId="1EBD6126" w14:textId="77777777" w:rsidR="00E752F7" w:rsidRPr="00AD02F1" w:rsidRDefault="00E752F7" w:rsidP="00511205">
      <w:pPr>
        <w:spacing w:after="0" w:line="240" w:lineRule="auto"/>
        <w:jc w:val="both"/>
        <w:rPr>
          <w:rFonts w:ascii="Times New Roman" w:hAnsi="Times New Roman" w:cs="Times New Roman"/>
          <w:sz w:val="20"/>
          <w:szCs w:val="20"/>
        </w:rPr>
      </w:pPr>
    </w:p>
    <w:p w14:paraId="256CD611" w14:textId="77777777" w:rsidR="00B57BB0" w:rsidRDefault="00B57BB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0C8EC687" w14:textId="7B6E8956" w:rsidR="001B3A51" w:rsidRDefault="007B0CA9" w:rsidP="001B3A51">
      <w:pPr>
        <w:widowControl w:val="0"/>
        <w:spacing w:after="0" w:line="240" w:lineRule="auto"/>
        <w:ind w:left="1134"/>
        <w:jc w:val="right"/>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Приложение 3</w:t>
      </w:r>
    </w:p>
    <w:p w14:paraId="39748040" w14:textId="59B25EE2" w:rsidR="002A7529" w:rsidRDefault="002A7529" w:rsidP="001B3A51">
      <w:pPr>
        <w:widowControl w:val="0"/>
        <w:spacing w:after="0" w:line="240" w:lineRule="auto"/>
        <w:ind w:left="1134"/>
        <w:jc w:val="right"/>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к Извещению</w:t>
      </w:r>
    </w:p>
    <w:p w14:paraId="258F2593" w14:textId="77777777" w:rsidR="001B3A51" w:rsidRDefault="001B3A51" w:rsidP="001B3A51">
      <w:pPr>
        <w:widowControl w:val="0"/>
        <w:spacing w:after="0" w:line="240" w:lineRule="auto"/>
        <w:ind w:left="1134"/>
        <w:jc w:val="right"/>
        <w:outlineLvl w:val="1"/>
        <w:rPr>
          <w:rFonts w:ascii="Times New Roman" w:eastAsia="Times New Roman" w:hAnsi="Times New Roman" w:cs="Times New Roman"/>
          <w:b/>
          <w:sz w:val="20"/>
          <w:szCs w:val="20"/>
        </w:rPr>
      </w:pPr>
    </w:p>
    <w:p w14:paraId="7FA13C6F" w14:textId="77777777" w:rsidR="001B3A51" w:rsidRDefault="001B3A51" w:rsidP="001B3A51">
      <w:pPr>
        <w:widowControl w:val="0"/>
        <w:spacing w:after="0" w:line="240" w:lineRule="auto"/>
        <w:ind w:left="1134"/>
        <w:jc w:val="right"/>
        <w:outlineLvl w:val="1"/>
        <w:rPr>
          <w:rFonts w:ascii="Times New Roman" w:eastAsia="Times New Roman" w:hAnsi="Times New Roman" w:cs="Times New Roman"/>
          <w:b/>
          <w:sz w:val="20"/>
          <w:szCs w:val="20"/>
        </w:rPr>
      </w:pPr>
    </w:p>
    <w:p w14:paraId="67986BD4" w14:textId="77777777" w:rsidR="001B3A51" w:rsidRPr="001B3A51" w:rsidRDefault="001B3A51" w:rsidP="001B3A51">
      <w:pPr>
        <w:widowControl w:val="0"/>
        <w:spacing w:after="0" w:line="240" w:lineRule="auto"/>
        <w:ind w:left="1134"/>
        <w:jc w:val="right"/>
        <w:outlineLvl w:val="1"/>
        <w:rPr>
          <w:rFonts w:ascii="Times New Roman" w:eastAsia="Times New Roman" w:hAnsi="Times New Roman" w:cs="Times New Roman"/>
          <w:b/>
          <w:sz w:val="20"/>
          <w:szCs w:val="20"/>
        </w:rPr>
      </w:pPr>
    </w:p>
    <w:p w14:paraId="0D6CD8E1" w14:textId="30FAED42" w:rsidR="00BA0133" w:rsidRPr="00AD02F1" w:rsidRDefault="00BA0133" w:rsidP="002E677F">
      <w:pPr>
        <w:widowControl w:val="0"/>
        <w:numPr>
          <w:ilvl w:val="0"/>
          <w:numId w:val="3"/>
        </w:numPr>
        <w:spacing w:after="0" w:line="240" w:lineRule="auto"/>
        <w:jc w:val="center"/>
        <w:outlineLvl w:val="1"/>
        <w:rPr>
          <w:rFonts w:ascii="Times New Roman" w:eastAsia="Times New Roman" w:hAnsi="Times New Roman" w:cs="Times New Roman"/>
          <w:b/>
          <w:sz w:val="20"/>
          <w:szCs w:val="20"/>
        </w:rPr>
      </w:pPr>
      <w:r w:rsidRPr="00AD02F1">
        <w:rPr>
          <w:rFonts w:ascii="Times New Roman" w:eastAsia="Times New Roman" w:hAnsi="Times New Roman" w:cs="Times New Roman"/>
          <w:b/>
          <w:sz w:val="20"/>
          <w:szCs w:val="20"/>
        </w:rPr>
        <w:t>ОБРАЗЦЫ ФОРМ ДОКУМЕНТОВ, ВКЛЮЧАЕМЫХ В ЗАЯВКУ</w:t>
      </w:r>
    </w:p>
    <w:p w14:paraId="23C8E5B0"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6D206262"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ВНИМАНИЮ УЧАСТНИКОВ ЗАКУПКИ!</w:t>
      </w:r>
    </w:p>
    <w:p w14:paraId="0E6B3474"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41C7FA84" w14:textId="65A34C21" w:rsidR="00BA0133" w:rsidRPr="00AD02F1" w:rsidRDefault="00BA0133" w:rsidP="00BA0133">
      <w:pPr>
        <w:widowControl w:val="0"/>
        <w:spacing w:after="0" w:line="240" w:lineRule="auto"/>
        <w:ind w:firstLine="567"/>
        <w:jc w:val="both"/>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D02F1" w:rsidRDefault="0041349F"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2FE27285"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Образцы форм документов, включаемых в заявку</w:t>
      </w:r>
    </w:p>
    <w:p w14:paraId="1D50269E"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26E64E1F" w14:textId="3892EAFA" w:rsidR="00BA0133" w:rsidRPr="00AD02F1" w:rsidRDefault="00307709"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_____</w:t>
      </w: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___________ 202_ г.</w:t>
      </w:r>
    </w:p>
    <w:p w14:paraId="6C4FC31E"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w:t>
      </w:r>
    </w:p>
    <w:p w14:paraId="4AFD3728"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6F39CAAD" w14:textId="27B04EDA"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ЗАЯВКА </w:t>
      </w:r>
      <w:r w:rsidR="002A7529">
        <w:rPr>
          <w:rFonts w:ascii="Times New Roman" w:eastAsia="Times New Roman" w:hAnsi="Times New Roman" w:cs="Times New Roman"/>
          <w:b/>
          <w:color w:val="000000"/>
          <w:sz w:val="20"/>
          <w:szCs w:val="20"/>
          <w:lang w:eastAsia="zh-CN"/>
        </w:rPr>
        <w:t>НА УЧАСТИЕ В</w:t>
      </w:r>
      <w:r w:rsidR="002A7529" w:rsidRPr="002A7529">
        <w:rPr>
          <w:rFonts w:ascii="Times New Roman" w:eastAsia="Times New Roman" w:hAnsi="Times New Roman" w:cs="Times New Roman"/>
          <w:b/>
          <w:color w:val="000000"/>
          <w:sz w:val="20"/>
          <w:szCs w:val="20"/>
          <w:lang w:eastAsia="zh-CN"/>
        </w:rPr>
        <w:t xml:space="preserve"> ЦЕНОВО</w:t>
      </w:r>
      <w:r w:rsidR="002A7529">
        <w:rPr>
          <w:rFonts w:ascii="Times New Roman" w:eastAsia="Times New Roman" w:hAnsi="Times New Roman" w:cs="Times New Roman"/>
          <w:b/>
          <w:color w:val="000000"/>
          <w:sz w:val="20"/>
          <w:szCs w:val="20"/>
          <w:lang w:eastAsia="zh-CN"/>
        </w:rPr>
        <w:t>М</w:t>
      </w:r>
      <w:r w:rsidR="002A7529" w:rsidRPr="002A7529">
        <w:rPr>
          <w:rFonts w:ascii="Times New Roman" w:eastAsia="Times New Roman" w:hAnsi="Times New Roman" w:cs="Times New Roman"/>
          <w:b/>
          <w:color w:val="000000"/>
          <w:sz w:val="20"/>
          <w:szCs w:val="20"/>
          <w:lang w:eastAsia="zh-CN"/>
        </w:rPr>
        <w:t>О ЗАПРОС</w:t>
      </w:r>
      <w:r w:rsidR="002A7529">
        <w:rPr>
          <w:rFonts w:ascii="Times New Roman" w:eastAsia="Times New Roman" w:hAnsi="Times New Roman" w:cs="Times New Roman"/>
          <w:b/>
          <w:color w:val="000000"/>
          <w:sz w:val="20"/>
          <w:szCs w:val="20"/>
          <w:lang w:eastAsia="zh-CN"/>
        </w:rPr>
        <w:t>Е</w:t>
      </w:r>
      <w:r w:rsidR="002A7529" w:rsidRPr="002A7529">
        <w:rPr>
          <w:rFonts w:ascii="Times New Roman" w:eastAsia="Times New Roman" w:hAnsi="Times New Roman" w:cs="Times New Roman"/>
          <w:b/>
          <w:color w:val="000000"/>
          <w:sz w:val="20"/>
          <w:szCs w:val="20"/>
          <w:lang w:eastAsia="zh-CN"/>
        </w:rPr>
        <w:t xml:space="preserve"> В ЭЛЕКТРОННОМ МАГАЗИНЕ</w:t>
      </w:r>
    </w:p>
    <w:p w14:paraId="17214430" w14:textId="77777777"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7241AA4B"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             Кому</w:t>
      </w:r>
      <w:r w:rsidRPr="00AD02F1">
        <w:rPr>
          <w:rFonts w:ascii="Times New Roman" w:eastAsia="Times New Roman" w:hAnsi="Times New Roman" w:cs="Times New Roman"/>
          <w:color w:val="000000"/>
          <w:sz w:val="20"/>
          <w:szCs w:val="20"/>
          <w:lang w:eastAsia="zh-CN"/>
        </w:rPr>
        <w:t>:</w:t>
      </w:r>
    </w:p>
    <w:p w14:paraId="5C2EFCAD"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p>
    <w:p w14:paraId="11A05563" w14:textId="701EC321"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proofErr w:type="gramStart"/>
      <w:r w:rsidRPr="00AD02F1">
        <w:rPr>
          <w:rFonts w:ascii="Times New Roman" w:eastAsia="Times New Roman" w:hAnsi="Times New Roman" w:cs="Times New Roman"/>
          <w:iCs/>
          <w:sz w:val="20"/>
          <w:szCs w:val="20"/>
          <w:lang w:eastAsia="en-US"/>
        </w:rPr>
        <w:t xml:space="preserve">Изучив </w:t>
      </w:r>
      <w:r w:rsidR="0041349F" w:rsidRPr="00AD02F1">
        <w:rPr>
          <w:rFonts w:ascii="Times New Roman" w:eastAsia="Times New Roman" w:hAnsi="Times New Roman" w:cs="Times New Roman"/>
          <w:iCs/>
          <w:sz w:val="20"/>
          <w:szCs w:val="20"/>
          <w:lang w:eastAsia="en-US"/>
        </w:rPr>
        <w:t>ценовой запрос</w:t>
      </w:r>
      <w:r w:rsidRPr="00AD02F1">
        <w:rPr>
          <w:rFonts w:ascii="Times New Roman" w:eastAsia="Times New Roman" w:hAnsi="Times New Roman" w:cs="Times New Roman"/>
          <w:iCs/>
          <w:sz w:val="20"/>
          <w:szCs w:val="20"/>
          <w:lang w:eastAsia="en-US"/>
        </w:rPr>
        <w:t xml:space="preserve"> о закупке </w:t>
      </w:r>
      <w:r w:rsidRPr="00AD02F1">
        <w:rPr>
          <w:rFonts w:ascii="Times New Roman" w:eastAsia="Times New Roman" w:hAnsi="Times New Roman" w:cs="Times New Roman"/>
          <w:sz w:val="20"/>
          <w:szCs w:val="20"/>
          <w:lang w:eastAsia="en-US"/>
        </w:rPr>
        <w:t>(включая все изменения и разъяснения к ней)</w:t>
      </w:r>
      <w:r w:rsidRPr="00AD02F1">
        <w:rPr>
          <w:rFonts w:ascii="Times New Roman" w:eastAsia="Times New Roman" w:hAnsi="Times New Roman" w:cs="Times New Roman"/>
          <w:iCs/>
          <w:sz w:val="20"/>
          <w:szCs w:val="20"/>
          <w:lang w:eastAsia="en-US"/>
        </w:rPr>
        <w:t>, размещенные _________[</w:t>
      </w:r>
      <w:r w:rsidRPr="00AD02F1">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AD02F1" w:rsidRPr="00AD02F1">
        <w:rPr>
          <w:rFonts w:ascii="Times New Roman" w:eastAsia="Times New Roman" w:hAnsi="Times New Roman" w:cs="Times New Roman"/>
          <w:bCs/>
          <w:iCs/>
          <w:sz w:val="20"/>
          <w:szCs w:val="20"/>
          <w:shd w:val="clear" w:color="auto" w:fill="D9D9D9"/>
          <w:lang w:eastAsia="en-US"/>
        </w:rPr>
        <w:t>ценового запроса</w:t>
      </w:r>
      <w:r w:rsidRPr="00AD02F1">
        <w:rPr>
          <w:rFonts w:ascii="Times New Roman" w:eastAsia="Times New Roman" w:hAnsi="Times New Roman" w:cs="Times New Roman"/>
          <w:bCs/>
          <w:iCs/>
          <w:sz w:val="20"/>
          <w:szCs w:val="20"/>
          <w:shd w:val="clear" w:color="auto" w:fill="D9D9D9"/>
          <w:lang w:eastAsia="en-US"/>
        </w:rPr>
        <w:t>, а также его номер</w:t>
      </w:r>
      <w:r w:rsidRPr="00AD02F1">
        <w:rPr>
          <w:rFonts w:ascii="Times New Roman" w:eastAsia="Times New Roman" w:hAnsi="Times New Roman" w:cs="Times New Roman"/>
          <w:iCs/>
          <w:sz w:val="20"/>
          <w:szCs w:val="20"/>
          <w:lang w:eastAsia="en-US"/>
        </w:rPr>
        <w:t>], и </w:t>
      </w:r>
      <w:r w:rsidRPr="00AD02F1">
        <w:rPr>
          <w:rFonts w:ascii="Times New Roman" w:eastAsia="Times New Roman" w:hAnsi="Times New Roman" w:cs="Times New Roman"/>
          <w:sz w:val="20"/>
          <w:szCs w:val="20"/>
          <w:lang w:eastAsia="en-US"/>
        </w:rPr>
        <w:t xml:space="preserve">безоговорочно </w:t>
      </w:r>
      <w:r w:rsidRPr="00AD02F1">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14:paraId="4EF876F4" w14:textId="3ECF23E9"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41349F" w:rsidRPr="00AD02F1">
        <w:rPr>
          <w:rFonts w:ascii="Times New Roman" w:eastAsia="Times New Roman" w:hAnsi="Times New Roman" w:cs="Times New Roman"/>
          <w:iCs/>
          <w:sz w:val="20"/>
          <w:szCs w:val="20"/>
          <w:lang w:eastAsia="en-US"/>
        </w:rPr>
        <w:t xml:space="preserve">ценовым запросом </w:t>
      </w:r>
      <w:r w:rsidRPr="00AD02F1">
        <w:rPr>
          <w:rFonts w:ascii="Times New Roman" w:eastAsia="Times New Roman" w:hAnsi="Times New Roman" w:cs="Times New Roman"/>
          <w:iCs/>
          <w:sz w:val="20"/>
          <w:szCs w:val="20"/>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D02F1">
        <w:rPr>
          <w:rFonts w:ascii="Times New Roman" w:eastAsia="Times New Roman" w:hAnsi="Times New Roman" w:cs="Times New Roman"/>
          <w:iCs/>
          <w:sz w:val="20"/>
          <w:szCs w:val="20"/>
          <w:lang w:eastAsia="en-US"/>
        </w:rPr>
        <w:t>.</w:t>
      </w:r>
    </w:p>
    <w:p w14:paraId="2CF84D20" w14:textId="6A47F588"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D02F1">
        <w:rPr>
          <w:rFonts w:ascii="Times New Roman" w:eastAsia="Times New Roman" w:hAnsi="Times New Roman" w:cs="Times New Roman"/>
          <w:sz w:val="20"/>
          <w:szCs w:val="20"/>
          <w:lang w:eastAsia="en-US"/>
        </w:rPr>
        <w:t xml:space="preserve">с единственным участником </w:t>
      </w:r>
      <w:r w:rsidR="0041349F" w:rsidRPr="00AD02F1">
        <w:rPr>
          <w:rFonts w:ascii="Times New Roman" w:eastAsia="Times New Roman" w:hAnsi="Times New Roman" w:cs="Times New Roman"/>
          <w:sz w:val="20"/>
          <w:szCs w:val="20"/>
          <w:lang w:eastAsia="en-US"/>
        </w:rPr>
        <w:t>не</w:t>
      </w:r>
      <w:r w:rsidRPr="00AD02F1">
        <w:rPr>
          <w:rFonts w:ascii="Times New Roman" w:eastAsia="Times New Roman" w:hAnsi="Times New Roman" w:cs="Times New Roman"/>
          <w:sz w:val="20"/>
          <w:szCs w:val="20"/>
          <w:lang w:eastAsia="en-US"/>
        </w:rPr>
        <w:t xml:space="preserve">конкурентной закупки </w:t>
      </w:r>
      <w:r w:rsidRPr="00AD02F1">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D02F1">
        <w:rPr>
          <w:rFonts w:ascii="Times New Roman" w:eastAsia="Times New Roman" w:hAnsi="Times New Roman" w:cs="Times New Roman"/>
          <w:sz w:val="20"/>
          <w:szCs w:val="20"/>
          <w:vertAlign w:val="superscript"/>
          <w:lang w:eastAsia="en-US"/>
        </w:rPr>
        <w:footnoteReference w:id="1"/>
      </w:r>
    </w:p>
    <w:p w14:paraId="7D832A92" w14:textId="6039034F" w:rsidR="00BA0133" w:rsidRPr="00AD02F1" w:rsidRDefault="00F06039" w:rsidP="00F94D92">
      <w:pPr>
        <w:widowControl w:val="0"/>
        <w:spacing w:after="0" w:line="240" w:lineRule="auto"/>
        <w:ind w:firstLine="567"/>
        <w:jc w:val="right"/>
        <w:rPr>
          <w:rFonts w:ascii="Times New Roman" w:eastAsia="Times New Roman" w:hAnsi="Times New Roman" w:cs="Times New Roman"/>
          <w:sz w:val="20"/>
          <w:szCs w:val="20"/>
          <w:lang w:eastAsia="zh-CN"/>
        </w:rPr>
      </w:pPr>
      <w:r w:rsidRPr="00F06039">
        <w:rPr>
          <w:rFonts w:ascii="Times New Roman" w:eastAsia="Times New Roman" w:hAnsi="Times New Roman" w:cs="Times New Roman"/>
          <w:sz w:val="20"/>
          <w:szCs w:val="20"/>
          <w:lang w:eastAsia="en-US"/>
        </w:rPr>
        <w:t xml:space="preserve">Цена включает в себя: </w:t>
      </w:r>
      <w:r w:rsidR="002E307F" w:rsidRPr="002E307F">
        <w:rPr>
          <w:rFonts w:ascii="Times New Roman" w:eastAsia="Times New Roman" w:hAnsi="Times New Roman" w:cs="Times New Roman"/>
          <w:sz w:val="20"/>
          <w:szCs w:val="20"/>
          <w:lang w:eastAsia="en-US"/>
        </w:rPr>
        <w:t xml:space="preserve">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 </w:t>
      </w:r>
      <w:r w:rsidR="00BA0133" w:rsidRPr="00AD02F1">
        <w:rPr>
          <w:rFonts w:ascii="Times New Roman" w:eastAsia="Times New Roman" w:hAnsi="Times New Roman" w:cs="Times New Roman"/>
          <w:sz w:val="20"/>
          <w:szCs w:val="20"/>
          <w:lang w:eastAsia="zh-CN"/>
        </w:rPr>
        <w:br w:type="page"/>
      </w:r>
      <w:r w:rsidR="00BA0133" w:rsidRPr="00AD02F1">
        <w:rPr>
          <w:rFonts w:ascii="Times New Roman" w:eastAsia="Times New Roman" w:hAnsi="Times New Roman" w:cs="Times New Roman"/>
          <w:sz w:val="20"/>
          <w:szCs w:val="20"/>
          <w:lang w:eastAsia="zh-CN"/>
        </w:rPr>
        <w:lastRenderedPageBreak/>
        <w:t xml:space="preserve">Приложение </w:t>
      </w:r>
      <w:r w:rsidR="00C90FF7" w:rsidRPr="00AD02F1">
        <w:rPr>
          <w:rFonts w:ascii="Times New Roman" w:eastAsia="Times New Roman" w:hAnsi="Times New Roman" w:cs="Times New Roman"/>
          <w:sz w:val="20"/>
          <w:szCs w:val="20"/>
          <w:lang w:eastAsia="zh-CN"/>
        </w:rPr>
        <w:fldChar w:fldCharType="begin"/>
      </w:r>
      <w:r w:rsidR="00BA0133" w:rsidRPr="00AD02F1">
        <w:rPr>
          <w:rFonts w:ascii="Times New Roman" w:eastAsia="Times New Roman" w:hAnsi="Times New Roman" w:cs="Times New Roman"/>
          <w:sz w:val="20"/>
          <w:szCs w:val="20"/>
          <w:lang w:eastAsia="zh-CN"/>
        </w:rPr>
        <w:instrText xml:space="preserve"> SEQ Приложение \* ARABIC </w:instrText>
      </w:r>
      <w:r w:rsidR="00C90FF7" w:rsidRPr="00AD02F1">
        <w:rPr>
          <w:rFonts w:ascii="Times New Roman" w:eastAsia="Times New Roman" w:hAnsi="Times New Roman" w:cs="Times New Roman"/>
          <w:sz w:val="20"/>
          <w:szCs w:val="20"/>
          <w:lang w:eastAsia="zh-CN"/>
        </w:rPr>
        <w:fldChar w:fldCharType="separate"/>
      </w:r>
      <w:r w:rsidR="00603ADD">
        <w:rPr>
          <w:rFonts w:ascii="Times New Roman" w:eastAsia="Times New Roman" w:hAnsi="Times New Roman" w:cs="Times New Roman"/>
          <w:noProof/>
          <w:sz w:val="20"/>
          <w:szCs w:val="20"/>
          <w:lang w:eastAsia="zh-CN"/>
        </w:rPr>
        <w:t>1</w:t>
      </w:r>
      <w:r w:rsidR="00C90FF7" w:rsidRPr="00AD02F1">
        <w:rPr>
          <w:rFonts w:ascii="Times New Roman" w:eastAsia="Times New Roman" w:hAnsi="Times New Roman" w:cs="Times New Roman"/>
          <w:sz w:val="20"/>
          <w:szCs w:val="20"/>
          <w:lang w:eastAsia="zh-CN"/>
        </w:rPr>
        <w:fldChar w:fldCharType="end"/>
      </w:r>
      <w:r w:rsidR="00BA0133" w:rsidRPr="00AD02F1">
        <w:rPr>
          <w:rFonts w:ascii="Times New Roman" w:eastAsia="Times New Roman" w:hAnsi="Times New Roman" w:cs="Times New Roman"/>
          <w:sz w:val="20"/>
          <w:szCs w:val="20"/>
          <w:lang w:eastAsia="zh-CN"/>
        </w:rPr>
        <w:t>к Форме Заявки</w:t>
      </w:r>
      <w:r w:rsidR="00BA0133" w:rsidRPr="00AD02F1">
        <w:rPr>
          <w:rFonts w:ascii="Times New Roman" w:eastAsia="Times New Roman" w:hAnsi="Times New Roman" w:cs="Times New Roman"/>
          <w:sz w:val="20"/>
          <w:szCs w:val="20"/>
          <w:lang w:eastAsia="zh-CN"/>
        </w:rPr>
        <w:br/>
        <w:t xml:space="preserve">от </w:t>
      </w:r>
      <w:r w:rsidR="00307709">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w:t>
      </w:r>
      <w:r w:rsidR="00307709">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_____________ 20_ г. №__________</w:t>
      </w:r>
    </w:p>
    <w:p w14:paraId="040FB29A" w14:textId="77777777" w:rsidR="008879EF" w:rsidRPr="00AD02F1" w:rsidRDefault="008879EF" w:rsidP="00BA0133">
      <w:pPr>
        <w:widowControl w:val="0"/>
        <w:spacing w:after="0" w:line="240" w:lineRule="auto"/>
        <w:jc w:val="right"/>
        <w:rPr>
          <w:rFonts w:ascii="Times New Roman" w:eastAsia="Times New Roman" w:hAnsi="Times New Roman" w:cs="Times New Roman"/>
          <w:sz w:val="20"/>
          <w:szCs w:val="20"/>
          <w:lang w:eastAsia="zh-CN"/>
        </w:rPr>
      </w:pPr>
    </w:p>
    <w:p w14:paraId="3AD21030" w14:textId="77777777" w:rsidR="00F449E0" w:rsidRDefault="00F449E0" w:rsidP="0041349F">
      <w:pPr>
        <w:widowControl w:val="0"/>
        <w:spacing w:after="0" w:line="240" w:lineRule="auto"/>
        <w:jc w:val="center"/>
        <w:rPr>
          <w:rFonts w:ascii="Times New Roman" w:eastAsia="Times New Roman" w:hAnsi="Times New Roman" w:cs="Times New Roman"/>
          <w:b/>
          <w:iCs/>
          <w:sz w:val="20"/>
          <w:szCs w:val="20"/>
          <w:lang w:eastAsia="zh-CN"/>
        </w:rPr>
      </w:pPr>
    </w:p>
    <w:p w14:paraId="382A34D5" w14:textId="526893A7"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ЦЕНОВОЕ </w:t>
      </w:r>
      <w:r w:rsidR="00B57BB0" w:rsidRPr="00AD02F1">
        <w:rPr>
          <w:rFonts w:ascii="Times New Roman" w:eastAsia="Times New Roman" w:hAnsi="Times New Roman" w:cs="Times New Roman"/>
          <w:b/>
          <w:iCs/>
          <w:sz w:val="20"/>
          <w:szCs w:val="20"/>
          <w:lang w:eastAsia="zh-CN"/>
        </w:rPr>
        <w:t>ПРЕДЛОЖЕНИЕ</w:t>
      </w:r>
      <w:r w:rsidRPr="00AD02F1">
        <w:rPr>
          <w:rFonts w:ascii="Times New Roman" w:eastAsia="Times New Roman" w:hAnsi="Times New Roman" w:cs="Times New Roman"/>
          <w:b/>
          <w:iCs/>
          <w:sz w:val="20"/>
          <w:szCs w:val="20"/>
          <w:lang w:eastAsia="zh-CN"/>
        </w:rPr>
        <w:t>,</w:t>
      </w:r>
    </w:p>
    <w:p w14:paraId="08FAB3C9" w14:textId="6237B374"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согласно </w:t>
      </w:r>
      <w:r w:rsidR="00BA0133" w:rsidRPr="00AD02F1">
        <w:rPr>
          <w:rFonts w:ascii="Times New Roman" w:eastAsia="Times New Roman" w:hAnsi="Times New Roman" w:cs="Times New Roman"/>
          <w:b/>
          <w:iCs/>
          <w:sz w:val="20"/>
          <w:szCs w:val="20"/>
          <w:lang w:eastAsia="zh-CN"/>
        </w:rPr>
        <w:t>ТЕХНИЧЕСКО</w:t>
      </w:r>
      <w:r w:rsidRPr="00AD02F1">
        <w:rPr>
          <w:rFonts w:ascii="Times New Roman" w:eastAsia="Times New Roman" w:hAnsi="Times New Roman" w:cs="Times New Roman"/>
          <w:b/>
          <w:iCs/>
          <w:sz w:val="20"/>
          <w:szCs w:val="20"/>
          <w:lang w:eastAsia="zh-CN"/>
        </w:rPr>
        <w:t>ГО</w:t>
      </w:r>
      <w:r w:rsidR="00BA0133" w:rsidRPr="00AD02F1">
        <w:rPr>
          <w:rFonts w:ascii="Times New Roman" w:eastAsia="Times New Roman" w:hAnsi="Times New Roman" w:cs="Times New Roman"/>
          <w:b/>
          <w:iCs/>
          <w:sz w:val="20"/>
          <w:szCs w:val="20"/>
          <w:lang w:eastAsia="zh-CN"/>
        </w:rPr>
        <w:t xml:space="preserve"> </w:t>
      </w:r>
      <w:r w:rsidRPr="00AD02F1">
        <w:rPr>
          <w:rFonts w:ascii="Times New Roman" w:eastAsia="Times New Roman" w:hAnsi="Times New Roman" w:cs="Times New Roman"/>
          <w:b/>
          <w:iCs/>
          <w:sz w:val="20"/>
          <w:szCs w:val="20"/>
          <w:lang w:eastAsia="zh-CN"/>
        </w:rPr>
        <w:t>ЗАДАНИЯ</w:t>
      </w:r>
    </w:p>
    <w:p w14:paraId="5BCF9726"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5E675B4" w14:textId="50F66227" w:rsidR="00BA0133" w:rsidRPr="00AD02F1" w:rsidRDefault="00307709" w:rsidP="00BA0133">
      <w:pPr>
        <w:widowControl w:val="0"/>
        <w:spacing w:after="0" w:line="240" w:lineRule="auto"/>
        <w:ind w:firstLine="360"/>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D02F1">
        <w:rPr>
          <w:rFonts w:ascii="Times New Roman" w:eastAsia="Times New Roman" w:hAnsi="Times New Roman" w:cs="Times New Roman"/>
          <w:sz w:val="20"/>
          <w:szCs w:val="20"/>
          <w:lang w:eastAsia="zh-CN"/>
        </w:rPr>
        <w:t>ДОКУМЕНТАЦИЕЙ</w:t>
      </w:r>
      <w:r w:rsidR="00BA0133" w:rsidRPr="00AD02F1">
        <w:rPr>
          <w:rFonts w:ascii="Times New Roman" w:eastAsia="Times New Roman" w:hAnsi="Times New Roman" w:cs="Times New Roman"/>
          <w:sz w:val="20"/>
          <w:szCs w:val="20"/>
          <w:lang w:eastAsia="zh-CN"/>
        </w:rPr>
        <w:t xml:space="preserve"> </w:t>
      </w:r>
      <w:r w:rsidR="00CE4991" w:rsidRPr="00AD02F1">
        <w:rPr>
          <w:rFonts w:ascii="Times New Roman" w:eastAsia="Times New Roman" w:hAnsi="Times New Roman" w:cs="Times New Roman"/>
          <w:sz w:val="20"/>
          <w:szCs w:val="20"/>
          <w:lang w:eastAsia="zh-CN"/>
        </w:rPr>
        <w:t>МАЛОЙ ЗАКУПКИ</w:t>
      </w:r>
      <w:r w:rsidR="00126C7F" w:rsidRPr="00AD02F1">
        <w:rPr>
          <w:rFonts w:ascii="Times New Roman" w:eastAsia="Times New Roman" w:hAnsi="Times New Roman" w:cs="Times New Roman"/>
          <w:sz w:val="20"/>
          <w:szCs w:val="20"/>
          <w:lang w:eastAsia="zh-CN"/>
        </w:rPr>
        <w:t xml:space="preserve"> </w:t>
      </w:r>
      <w:r w:rsidR="00BA0133" w:rsidRPr="00AD02F1">
        <w:rPr>
          <w:rFonts w:ascii="Times New Roman" w:eastAsia="Times New Roman" w:hAnsi="Times New Roman" w:cs="Times New Roman"/>
          <w:sz w:val="20"/>
          <w:szCs w:val="20"/>
          <w:lang w:eastAsia="zh-CN"/>
        </w:rPr>
        <w:t>В ЭЛЕКТРОННОЙ ФОРМЕ</w:t>
      </w:r>
      <w:r>
        <w:rPr>
          <w:rFonts w:ascii="Times New Roman" w:eastAsia="Times New Roman" w:hAnsi="Times New Roman" w:cs="Times New Roman"/>
          <w:sz w:val="20"/>
          <w:szCs w:val="20"/>
          <w:lang w:eastAsia="zh-CN"/>
        </w:rPr>
        <w:t>»</w:t>
      </w:r>
    </w:p>
    <w:p w14:paraId="353E5F9F" w14:textId="77777777" w:rsidR="00BA0133" w:rsidRPr="00AD02F1" w:rsidRDefault="00BA0133" w:rsidP="00BA013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firstRow="1" w:lastRow="0" w:firstColumn="1" w:lastColumn="0" w:noHBand="0" w:noVBand="0"/>
      </w:tblPr>
      <w:tblGrid>
        <w:gridCol w:w="489"/>
        <w:gridCol w:w="1490"/>
        <w:gridCol w:w="3133"/>
        <w:gridCol w:w="588"/>
        <w:gridCol w:w="665"/>
        <w:gridCol w:w="1580"/>
        <w:gridCol w:w="1240"/>
        <w:gridCol w:w="1236"/>
      </w:tblGrid>
      <w:tr w:rsidR="00BA0133" w:rsidRPr="00AD02F1"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w:t>
            </w:r>
          </w:p>
          <w:p w14:paraId="20C81D95"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proofErr w:type="spellStart"/>
            <w:r w:rsidRPr="00AD02F1">
              <w:rPr>
                <w:rFonts w:ascii="Times New Roman" w:eastAsia="Times New Roman" w:hAnsi="Times New Roman" w:cs="Times New Roman"/>
                <w:sz w:val="20"/>
                <w:szCs w:val="20"/>
                <w:lang w:eastAsia="zh-CN"/>
              </w:rPr>
              <w:t>пп</w:t>
            </w:r>
            <w:proofErr w:type="spellEnd"/>
            <w:r w:rsidRPr="00AD02F1">
              <w:rPr>
                <w:rFonts w:ascii="Times New Roman" w:eastAsia="Times New Roman" w:hAnsi="Times New Roman" w:cs="Times New Roman"/>
                <w:sz w:val="20"/>
                <w:szCs w:val="20"/>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D02F1" w:rsidRDefault="00AD02F1"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Сумма в руб. с НДС</w:t>
            </w:r>
          </w:p>
        </w:tc>
      </w:tr>
      <w:tr w:rsidR="00BA0133" w:rsidRPr="00AD02F1"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D02F1" w:rsidRDefault="00BA0133"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55F5633"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r w:rsidR="002A7529" w:rsidRPr="00AD02F1" w14:paraId="455C3BF4"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27EC03E" w14:textId="7E74E47E" w:rsidR="002A7529" w:rsidRPr="00AD02F1" w:rsidRDefault="002A7529" w:rsidP="00BA0133">
            <w:pPr>
              <w:widowControl w:val="0"/>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2.</w:t>
            </w:r>
          </w:p>
        </w:tc>
        <w:tc>
          <w:tcPr>
            <w:tcW w:w="715" w:type="pct"/>
            <w:tcBorders>
              <w:top w:val="single" w:sz="4" w:space="0" w:color="000000"/>
              <w:left w:val="single" w:sz="4" w:space="0" w:color="000000"/>
              <w:bottom w:val="single" w:sz="4" w:space="0" w:color="000000"/>
              <w:right w:val="none" w:sz="4" w:space="0" w:color="000000"/>
            </w:tcBorders>
            <w:vAlign w:val="center"/>
          </w:tcPr>
          <w:p w14:paraId="53A1AEDD" w14:textId="77777777" w:rsidR="002A7529" w:rsidRPr="00AD02F1" w:rsidRDefault="002A7529"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7CBE31CB" w14:textId="77777777" w:rsidR="002A7529" w:rsidRPr="00AD02F1" w:rsidRDefault="002A7529"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78943F7" w14:textId="77777777" w:rsidR="002A7529" w:rsidRPr="00AD02F1" w:rsidRDefault="002A7529"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8012116" w14:textId="77777777" w:rsidR="002A7529" w:rsidRPr="00AD02F1" w:rsidRDefault="002A7529"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3E5F3856" w14:textId="77777777" w:rsidR="002A7529" w:rsidRPr="00AD02F1" w:rsidRDefault="002A7529"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660111EF" w14:textId="77777777" w:rsidR="002A7529" w:rsidRPr="00AD02F1" w:rsidRDefault="002A7529"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5219DDBB" w14:textId="77777777" w:rsidR="002A7529" w:rsidRPr="00AD02F1" w:rsidRDefault="002A7529"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2F8719E"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23A78DA5"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6DF1CB21"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700AA92C"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6408E44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42B971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575153B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6606141C"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1  Заявки</w:t>
      </w:r>
    </w:p>
    <w:p w14:paraId="123E5496" w14:textId="6A6A0A12" w:rsidR="00BA0133" w:rsidRPr="00AD02F1" w:rsidRDefault="00307709" w:rsidP="008879EF">
      <w:pPr>
        <w:widowControl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____</w:t>
      </w:r>
      <w:r>
        <w:rPr>
          <w:rFonts w:ascii="Times New Roman" w:eastAsia="Times New Roman" w:hAnsi="Times New Roman" w:cs="Times New Roman"/>
          <w:sz w:val="20"/>
          <w:szCs w:val="20"/>
          <w:lang w:eastAsia="zh-CN"/>
        </w:rPr>
        <w:t>»</w:t>
      </w:r>
      <w:r w:rsidR="00BA0133" w:rsidRPr="00AD02F1">
        <w:rPr>
          <w:rFonts w:ascii="Times New Roman" w:eastAsia="Times New Roman" w:hAnsi="Times New Roman" w:cs="Times New Roman"/>
          <w:sz w:val="20"/>
          <w:szCs w:val="20"/>
          <w:lang w:eastAsia="zh-CN"/>
        </w:rPr>
        <w:t xml:space="preserve"> _____________ 20_ г. </w:t>
      </w:r>
    </w:p>
    <w:p w14:paraId="7C3FACDF" w14:textId="77777777" w:rsidR="00BA0133" w:rsidRPr="00AD02F1"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p>
    <w:p w14:paraId="31D7D190" w14:textId="3F1E4F4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D02F1">
        <w:rPr>
          <w:rFonts w:ascii="Times New Roman" w:eastAsia="Times New Roman" w:hAnsi="Times New Roman" w:cs="Times New Roman"/>
          <w:color w:val="000000"/>
          <w:sz w:val="20"/>
          <w:szCs w:val="20"/>
          <w:lang w:eastAsia="zh-CN"/>
        </w:rPr>
        <w:t>12</w:t>
      </w:r>
      <w:r w:rsidRPr="00AD02F1">
        <w:rPr>
          <w:rFonts w:ascii="Times New Roman" w:eastAsia="Times New Roman" w:hAnsi="Times New Roman" w:cs="Times New Roman"/>
          <w:color w:val="000000"/>
          <w:sz w:val="20"/>
          <w:szCs w:val="20"/>
          <w:lang w:eastAsia="zh-CN"/>
        </w:rPr>
        <w:t xml:space="preserve"> </w:t>
      </w:r>
      <w:r w:rsidR="00AD02F1" w:rsidRPr="00AD02F1">
        <w:rPr>
          <w:rFonts w:ascii="Times New Roman" w:eastAsia="Times New Roman" w:hAnsi="Times New Roman" w:cs="Times New Roman"/>
          <w:color w:val="000000"/>
          <w:sz w:val="20"/>
          <w:szCs w:val="2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D02F1" w14:paraId="003E6D93" w14:textId="77777777" w:rsidTr="00944B0E">
        <w:tc>
          <w:tcPr>
            <w:tcW w:w="10031" w:type="dxa"/>
          </w:tcPr>
          <w:p w14:paraId="3F8F402D" w14:textId="77777777" w:rsidR="00BA0133" w:rsidRPr="00AD02F1" w:rsidRDefault="00BA0133" w:rsidP="00BA0133">
            <w:pPr>
              <w:widowControl w:val="0"/>
              <w:spacing w:after="0" w:line="240" w:lineRule="auto"/>
              <w:ind w:firstLine="709"/>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759DE765" w14:textId="77777777"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в заявки на участие в </w:t>
            </w:r>
            <w:r w:rsidR="00CE4991" w:rsidRPr="00AD02F1">
              <w:rPr>
                <w:rFonts w:ascii="Times New Roman" w:eastAsia="Times New Roman" w:hAnsi="Times New Roman" w:cs="Times New Roman"/>
                <w:color w:val="000000"/>
                <w:sz w:val="20"/>
                <w:szCs w:val="20"/>
                <w:lang w:eastAsia="zh-CN"/>
              </w:rPr>
              <w:t>малой закупке</w:t>
            </w:r>
            <w:r w:rsidRPr="00AD02F1">
              <w:rPr>
                <w:rFonts w:ascii="Times New Roman" w:eastAsia="Times New Roman" w:hAnsi="Times New Roman" w:cs="Times New Roman"/>
                <w:color w:val="000000"/>
                <w:sz w:val="20"/>
                <w:szCs w:val="20"/>
                <w:lang w:eastAsia="zh-CN"/>
              </w:rPr>
              <w:t xml:space="preserve"> в  электронной форме </w:t>
            </w:r>
            <w:proofErr w:type="gramStart"/>
            <w:r w:rsidRPr="00AD02F1">
              <w:rPr>
                <w:rFonts w:ascii="Times New Roman" w:eastAsia="Times New Roman" w:hAnsi="Times New Roman" w:cs="Times New Roman"/>
                <w:color w:val="000000"/>
                <w:sz w:val="20"/>
                <w:szCs w:val="20"/>
                <w:lang w:eastAsia="zh-CN"/>
              </w:rPr>
              <w:t>на</w:t>
            </w:r>
            <w:proofErr w:type="gramEnd"/>
            <w:r w:rsidRPr="00AD02F1">
              <w:rPr>
                <w:rFonts w:ascii="Times New Roman" w:eastAsia="Times New Roman" w:hAnsi="Times New Roman" w:cs="Times New Roman"/>
                <w:color w:val="000000"/>
                <w:sz w:val="20"/>
                <w:szCs w:val="20"/>
                <w:lang w:eastAsia="zh-CN"/>
              </w:rPr>
              <w:t xml:space="preserve"> _______________________________________________________________________________</w:t>
            </w:r>
          </w:p>
          <w:p w14:paraId="45C300DB" w14:textId="261F374E"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                   (указывается наименование </w:t>
            </w:r>
            <w:r w:rsidR="00CE4991" w:rsidRPr="00AD02F1">
              <w:rPr>
                <w:rFonts w:ascii="Times New Roman" w:eastAsia="Times New Roman" w:hAnsi="Times New Roman" w:cs="Times New Roman"/>
                <w:color w:val="000000"/>
                <w:sz w:val="20"/>
                <w:szCs w:val="20"/>
                <w:lang w:eastAsia="zh-CN"/>
              </w:rPr>
              <w:t>малой закупки</w:t>
            </w:r>
            <w:r w:rsidR="00DC5DA2">
              <w:rPr>
                <w:rFonts w:ascii="Times New Roman" w:eastAsia="Times New Roman" w:hAnsi="Times New Roman" w:cs="Times New Roman"/>
                <w:color w:val="000000"/>
                <w:sz w:val="20"/>
                <w:szCs w:val="20"/>
                <w:lang w:eastAsia="zh-CN"/>
              </w:rPr>
              <w:t xml:space="preserve"> </w:t>
            </w:r>
            <w:r w:rsidR="00CE4991" w:rsidRPr="00AD02F1">
              <w:rPr>
                <w:rFonts w:ascii="Times New Roman" w:eastAsia="Times New Roman" w:hAnsi="Times New Roman" w:cs="Times New Roman"/>
                <w:color w:val="000000"/>
                <w:sz w:val="20"/>
                <w:szCs w:val="20"/>
                <w:lang w:eastAsia="zh-CN"/>
              </w:rPr>
              <w:t>в электронной</w:t>
            </w:r>
            <w:r w:rsidRPr="00AD02F1">
              <w:rPr>
                <w:rFonts w:ascii="Times New Roman" w:eastAsia="Times New Roman" w:hAnsi="Times New Roman" w:cs="Times New Roman"/>
                <w:color w:val="000000"/>
                <w:sz w:val="20"/>
                <w:szCs w:val="20"/>
                <w:lang w:eastAsia="zh-CN"/>
              </w:rPr>
              <w:t xml:space="preserve"> форме)</w:t>
            </w:r>
          </w:p>
          <w:p w14:paraId="6504B270" w14:textId="4D8CDA5A" w:rsidR="00BA0133" w:rsidRPr="00AD02F1" w:rsidRDefault="00BA0133" w:rsidP="00BA0133">
            <w:pPr>
              <w:widowControl w:val="0"/>
              <w:spacing w:after="0" w:line="240" w:lineRule="auto"/>
              <w:jc w:val="both"/>
              <w:rPr>
                <w:rFonts w:ascii="Times New Roman" w:eastAsia="Times New Roman" w:hAnsi="Times New Roman" w:cs="Times New Roman"/>
                <w:b/>
                <w:i/>
                <w:color w:val="000000"/>
                <w:sz w:val="20"/>
                <w:szCs w:val="20"/>
                <w:lang w:eastAsia="en-US"/>
              </w:rPr>
            </w:pPr>
            <w:r w:rsidRPr="00AD02F1">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sidRPr="00AD02F1">
              <w:rPr>
                <w:rFonts w:ascii="Times New Roman" w:eastAsia="Times New Roman" w:hAnsi="Times New Roman" w:cs="Times New Roman"/>
                <w:sz w:val="20"/>
                <w:szCs w:val="20"/>
                <w:lang w:eastAsia="zh-CN"/>
              </w:rPr>
              <w:t xml:space="preserve"> в пункте </w:t>
            </w:r>
            <w:r w:rsidR="00FB534A">
              <w:rPr>
                <w:rFonts w:ascii="Times New Roman" w:eastAsia="Times New Roman" w:hAnsi="Times New Roman" w:cs="Times New Roman"/>
                <w:sz w:val="20"/>
                <w:szCs w:val="20"/>
                <w:lang w:eastAsia="zh-CN"/>
              </w:rPr>
              <w:t>12</w:t>
            </w:r>
            <w:r w:rsidRPr="00AD02F1">
              <w:rPr>
                <w:rFonts w:ascii="Times New Roman" w:eastAsia="Times New Roman" w:hAnsi="Times New Roman" w:cs="Times New Roman"/>
                <w:color w:val="000000"/>
                <w:sz w:val="20"/>
                <w:szCs w:val="20"/>
                <w:lang w:eastAsia="zh-CN"/>
              </w:rPr>
              <w:t xml:space="preserve">  Информационной карты, а именно:</w:t>
            </w:r>
          </w:p>
        </w:tc>
      </w:tr>
      <w:tr w:rsidR="00BA0133" w:rsidRPr="00AD02F1" w14:paraId="5D32D827" w14:textId="77777777" w:rsidTr="00F449E0">
        <w:trPr>
          <w:trHeight w:val="6808"/>
        </w:trPr>
        <w:tc>
          <w:tcPr>
            <w:tcW w:w="10031" w:type="dxa"/>
          </w:tcPr>
          <w:p w14:paraId="30B13125"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t>участник закупки - юридическое лицо не находится в процессе ликвидации;</w:t>
            </w:r>
          </w:p>
          <w:p w14:paraId="18B720E6"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475E3D5"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r>
            <w:proofErr w:type="spellStart"/>
            <w:r w:rsidRPr="00EC17CE">
              <w:rPr>
                <w:rFonts w:ascii="Times New Roman" w:hAnsi="Times New Roman" w:cs="Times New Roman"/>
                <w:i/>
                <w:iCs/>
                <w:sz w:val="20"/>
                <w:szCs w:val="20"/>
              </w:rPr>
              <w:t>неприостановление</w:t>
            </w:r>
            <w:proofErr w:type="spellEnd"/>
            <w:r w:rsidRPr="00EC17CE">
              <w:rPr>
                <w:rFonts w:ascii="Times New Roman" w:hAnsi="Times New Roman" w:cs="Times New Roman"/>
                <w:i/>
                <w:iCs/>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9B238C5"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538C7F7"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E5C25E0"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r>
            <w:proofErr w:type="spellStart"/>
            <w:r w:rsidRPr="00EC17CE">
              <w:rPr>
                <w:rFonts w:ascii="Times New Roman" w:hAnsi="Times New Roman" w:cs="Times New Roman"/>
                <w:i/>
                <w:iCs/>
                <w:sz w:val="20"/>
                <w:szCs w:val="20"/>
              </w:rPr>
              <w:t>непривлечение</w:t>
            </w:r>
            <w:proofErr w:type="spellEnd"/>
            <w:r w:rsidRPr="00EC17CE">
              <w:rPr>
                <w:rFonts w:ascii="Times New Roman" w:hAnsi="Times New Roman" w:cs="Times New Roman"/>
                <w:i/>
                <w:iCs/>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025BF5E"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32B4D71"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46CF28"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t>отсутствие между участником закупки и заказчиком конфликта интересов;</w:t>
            </w:r>
          </w:p>
          <w:p w14:paraId="2A85E29C" w14:textId="77777777" w:rsidR="00EC17CE" w:rsidRPr="00EC17CE"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t>участник закупки не является офшорной компанией;</w:t>
            </w:r>
          </w:p>
          <w:p w14:paraId="1D3A35E8" w14:textId="6D535389" w:rsidR="00BA0133" w:rsidRPr="004373F2" w:rsidRDefault="00EC17CE" w:rsidP="00EC17CE">
            <w:pPr>
              <w:autoSpaceDE w:val="0"/>
              <w:autoSpaceDN w:val="0"/>
              <w:adjustRightInd w:val="0"/>
              <w:spacing w:after="0" w:line="240" w:lineRule="auto"/>
              <w:jc w:val="both"/>
              <w:rPr>
                <w:rFonts w:ascii="Times New Roman" w:hAnsi="Times New Roman" w:cs="Times New Roman"/>
                <w:i/>
                <w:iCs/>
                <w:sz w:val="20"/>
                <w:szCs w:val="20"/>
              </w:rPr>
            </w:pPr>
            <w:r w:rsidRPr="00EC17CE">
              <w:rPr>
                <w:rFonts w:ascii="Times New Roman" w:hAnsi="Times New Roman" w:cs="Times New Roman"/>
                <w:i/>
                <w:iCs/>
                <w:sz w:val="20"/>
                <w:szCs w:val="20"/>
              </w:rPr>
              <w:t>-</w:t>
            </w:r>
            <w:r w:rsidRPr="00EC17CE">
              <w:rPr>
                <w:rFonts w:ascii="Times New Roman" w:hAnsi="Times New Roman" w:cs="Times New Roman"/>
                <w:i/>
                <w:iCs/>
                <w:sz w:val="20"/>
                <w:szCs w:val="20"/>
              </w:rPr>
              <w:tab/>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p w14:paraId="150C2763" w14:textId="77777777" w:rsidR="00BA0133" w:rsidRPr="00AD02F1" w:rsidRDefault="00BA0133" w:rsidP="00BA0133">
      <w:pPr>
        <w:widowControl w:val="0"/>
        <w:spacing w:after="0" w:line="240" w:lineRule="auto"/>
        <w:jc w:val="center"/>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b/>
          <w:sz w:val="20"/>
          <w:szCs w:val="20"/>
          <w:lang w:eastAsia="zh-CN"/>
        </w:rPr>
        <w:br w:type="page"/>
      </w:r>
      <w:r w:rsidRPr="00AD02F1">
        <w:rPr>
          <w:rFonts w:ascii="Times New Roman" w:eastAsia="Times New Roman" w:hAnsi="Times New Roman" w:cs="Times New Roman"/>
          <w:b/>
          <w:sz w:val="20"/>
          <w:szCs w:val="20"/>
          <w:lang w:eastAsia="zh-CN"/>
        </w:rPr>
        <w:lastRenderedPageBreak/>
        <w:t xml:space="preserve">Анкета участника </w:t>
      </w:r>
      <w:r w:rsidRPr="00AD02F1">
        <w:rPr>
          <w:rFonts w:ascii="Times New Roman" w:eastAsia="Times New Roman" w:hAnsi="Times New Roman" w:cs="Times New Roman"/>
          <w:sz w:val="20"/>
          <w:szCs w:val="20"/>
          <w:lang w:eastAsia="zh-CN"/>
        </w:rPr>
        <w:t>(рекомендуемая форма)</w:t>
      </w:r>
    </w:p>
    <w:p w14:paraId="0E4FAC5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D02F1"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Сведения об участнике закупки</w:t>
            </w:r>
          </w:p>
        </w:tc>
      </w:tr>
      <w:tr w:rsidR="00BA0133" w:rsidRPr="00AD02F1"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3350A0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4CDA2E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Полное наименование организац</w:t>
            </w:r>
            <w:proofErr w:type="gramStart"/>
            <w:r w:rsidRPr="00AD02F1">
              <w:rPr>
                <w:rFonts w:ascii="Times New Roman" w:eastAsia="Times New Roman" w:hAnsi="Times New Roman" w:cs="Times New Roman"/>
                <w:bCs/>
                <w:sz w:val="20"/>
                <w:szCs w:val="20"/>
                <w:lang w:eastAsia="zh-CN"/>
              </w:rPr>
              <w:t>ии и ее</w:t>
            </w:r>
            <w:proofErr w:type="gramEnd"/>
            <w:r w:rsidRPr="00AD02F1">
              <w:rPr>
                <w:rFonts w:ascii="Times New Roman" w:eastAsia="Times New Roman" w:hAnsi="Times New Roman" w:cs="Times New Roman"/>
                <w:bCs/>
                <w:sz w:val="20"/>
                <w:szCs w:val="20"/>
                <w:lang w:eastAsia="zh-CN"/>
              </w:rPr>
              <w:t xml:space="preserve"> организационно-правовая форма (для юридического лица</w:t>
            </w:r>
            <w:r w:rsidRPr="00AD02F1">
              <w:rPr>
                <w:rFonts w:ascii="Times New Roman" w:eastAsia="Times New Roman" w:hAnsi="Times New Roman" w:cs="Times New Roman"/>
                <w:bCs/>
                <w:i/>
                <w:sz w:val="20"/>
                <w:szCs w:val="20"/>
                <w:lang w:eastAsia="zh-CN"/>
              </w:rPr>
              <w:t>)</w:t>
            </w:r>
            <w:r w:rsidRPr="00AD02F1">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34FDA12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11BC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0A5F0C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D02F1">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AD02F1" w:rsidRDefault="00BA0133" w:rsidP="00BA0133">
            <w:pPr>
              <w:widowControl w:val="0"/>
              <w:spacing w:after="0" w:line="240" w:lineRule="auto"/>
              <w:rPr>
                <w:rFonts w:ascii="Times New Roman" w:eastAsia="Times New Roman" w:hAnsi="Times New Roman" w:cs="Times New Roman"/>
                <w:bCs/>
                <w:i/>
                <w:sz w:val="20"/>
                <w:szCs w:val="20"/>
                <w:lang w:eastAsia="zh-CN"/>
              </w:rPr>
            </w:pPr>
            <w:r w:rsidRPr="00AD02F1">
              <w:rPr>
                <w:rFonts w:ascii="Times New Roman" w:eastAsia="Times New Roman" w:hAnsi="Times New Roman" w:cs="Times New Roman"/>
                <w:bCs/>
                <w:sz w:val="20"/>
                <w:szCs w:val="20"/>
                <w:lang w:eastAsia="zh-CN"/>
              </w:rPr>
              <w:t xml:space="preserve">Учредители (перечислить наименования и организационно-правовую форму всех учредителей, </w:t>
            </w:r>
            <w:proofErr w:type="spellStart"/>
            <w:r w:rsidRPr="00AD02F1">
              <w:rPr>
                <w:rFonts w:ascii="Times New Roman" w:eastAsia="Times New Roman" w:hAnsi="Times New Roman" w:cs="Times New Roman"/>
                <w:bCs/>
                <w:sz w:val="20"/>
                <w:szCs w:val="20"/>
                <w:lang w:eastAsia="zh-CN"/>
              </w:rPr>
              <w:t>чьядоля</w:t>
            </w:r>
            <w:proofErr w:type="spellEnd"/>
            <w:r w:rsidRPr="00AD02F1">
              <w:rPr>
                <w:rFonts w:ascii="Times New Roman" w:eastAsia="Times New Roman" w:hAnsi="Times New Roman" w:cs="Times New Roman"/>
                <w:bCs/>
                <w:sz w:val="20"/>
                <w:szCs w:val="20"/>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sidRPr="00AD02F1">
              <w:rPr>
                <w:rFonts w:ascii="Times New Roman" w:eastAsia="Times New Roman" w:hAnsi="Times New Roman" w:cs="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Размер уставного капитала </w:t>
            </w:r>
            <w:proofErr w:type="gramStart"/>
            <w:r w:rsidRPr="00AD02F1">
              <w:rPr>
                <w:rFonts w:ascii="Times New Roman" w:eastAsia="Times New Roman" w:hAnsi="Times New Roman" w:cs="Times New Roman"/>
                <w:bCs/>
                <w:sz w:val="20"/>
                <w:szCs w:val="20"/>
                <w:lang w:eastAsia="zh-CN"/>
              </w:rPr>
              <w:t xml:space="preserve">( </w:t>
            </w:r>
            <w:proofErr w:type="gramEnd"/>
            <w:r w:rsidRPr="00AD02F1">
              <w:rPr>
                <w:rFonts w:ascii="Times New Roman" w:eastAsia="Times New Roman" w:hAnsi="Times New Roman" w:cs="Times New Roman"/>
                <w:bCs/>
                <w:sz w:val="20"/>
                <w:szCs w:val="20"/>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Местонахождение </w:t>
            </w:r>
            <w:r w:rsidRPr="00AD02F1">
              <w:rPr>
                <w:rFonts w:ascii="Times New Roman" w:eastAsia="Times New Roman" w:hAnsi="Times New Roman" w:cs="Times New Roman"/>
                <w:bCs/>
                <w:i/>
                <w:sz w:val="20"/>
                <w:szCs w:val="20"/>
                <w:lang w:eastAsia="zh-CN"/>
              </w:rPr>
              <w:t>(для юридического лица)</w:t>
            </w:r>
            <w:r w:rsidRPr="00AD02F1">
              <w:rPr>
                <w:rFonts w:ascii="Times New Roman" w:eastAsia="Times New Roman" w:hAnsi="Times New Roman" w:cs="Times New Roman"/>
                <w:bCs/>
                <w:sz w:val="20"/>
                <w:szCs w:val="20"/>
                <w:lang w:eastAsia="zh-CN"/>
              </w:rPr>
              <w:t xml:space="preserve">/сведения о месте жительства </w:t>
            </w:r>
            <w:r w:rsidRPr="00AD02F1">
              <w:rPr>
                <w:rFonts w:ascii="Times New Roman" w:eastAsia="Times New Roman" w:hAnsi="Times New Roman" w:cs="Times New Roman"/>
                <w:bCs/>
                <w:i/>
                <w:sz w:val="20"/>
                <w:szCs w:val="20"/>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11B32A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B73D30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Адрес электронной почты Участника </w:t>
            </w:r>
            <w:proofErr w:type="gramStart"/>
            <w:r w:rsidRPr="00AD02F1">
              <w:rPr>
                <w:rFonts w:ascii="Times New Roman" w:eastAsia="Times New Roman" w:hAnsi="Times New Roman" w:cs="Times New Roman"/>
                <w:bCs/>
                <w:sz w:val="20"/>
                <w:szCs w:val="20"/>
                <w:lang w:eastAsia="zh-CN"/>
              </w:rPr>
              <w:t xml:space="preserve">( </w:t>
            </w:r>
            <w:proofErr w:type="gramEnd"/>
            <w:r w:rsidRPr="00AD02F1">
              <w:rPr>
                <w:rFonts w:ascii="Times New Roman" w:eastAsia="Times New Roman" w:hAnsi="Times New Roman" w:cs="Times New Roman"/>
                <w:bCs/>
                <w:sz w:val="20"/>
                <w:szCs w:val="20"/>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Главный бухгалтер</w:t>
            </w:r>
          </w:p>
          <w:p w14:paraId="46E474E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Контактное лицо</w:t>
            </w:r>
          </w:p>
          <w:p w14:paraId="3294ECF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C5216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42CA23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5F56FEE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Основные виды деятельности</w:t>
            </w:r>
          </w:p>
          <w:p w14:paraId="4551106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Лицензируемые виды деятельности</w:t>
            </w:r>
          </w:p>
          <w:p w14:paraId="31967FA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78C0DC4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Банковские реквизиты (может быть несколько):</w:t>
            </w:r>
          </w:p>
          <w:p w14:paraId="4628312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lastRenderedPageBreak/>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Согласие участника размещения заказа исполнить условия договора, указанные в</w:t>
            </w:r>
            <w:r w:rsidR="00AD02F1" w:rsidRPr="00AD02F1">
              <w:rPr>
                <w:rFonts w:ascii="Times New Roman" w:eastAsia="Times New Roman" w:hAnsi="Times New Roman" w:cs="Times New Roman"/>
                <w:bCs/>
                <w:sz w:val="20"/>
                <w:szCs w:val="20"/>
                <w:lang w:eastAsia="zh-CN"/>
              </w:rPr>
              <w:t xml:space="preserve"> документации</w:t>
            </w:r>
            <w:r w:rsidRPr="00AD02F1">
              <w:rPr>
                <w:rFonts w:ascii="Times New Roman" w:eastAsia="Times New Roman" w:hAnsi="Times New Roman" w:cs="Times New Roman"/>
                <w:bCs/>
                <w:sz w:val="20"/>
                <w:szCs w:val="20"/>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bl>
    <w:p w14:paraId="16E4D763"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Мы, нижеподписавшееся, заверяем достоверность всех данных, указанных в анкете.</w:t>
      </w:r>
    </w:p>
    <w:p w14:paraId="6427B2F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Главный бухгалтер</w:t>
      </w:r>
    </w:p>
    <w:p w14:paraId="620A12A2"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779CDA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56D47D94"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0E269C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Руководитель предприятия</w:t>
      </w:r>
    </w:p>
    <w:p w14:paraId="790127B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C5EC18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1A3304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239CB68"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t xml:space="preserve">         подпись</w:t>
      </w:r>
    </w:p>
    <w:p w14:paraId="6E3D13CB" w14:textId="77777777" w:rsidR="00BA0133" w:rsidRPr="00AD02F1"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sz w:val="20"/>
          <w:szCs w:val="20"/>
          <w:lang w:eastAsia="zh-CN"/>
        </w:rPr>
      </w:pPr>
    </w:p>
    <w:p w14:paraId="382D49BC"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3C7275DB"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E20341E"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047C296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2A4D51B3"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73440E79" w14:textId="77777777" w:rsidR="00BA0133" w:rsidRPr="00AD02F1" w:rsidRDefault="00BA0133" w:rsidP="00BA0133">
      <w:pPr>
        <w:widowControl w:val="0"/>
        <w:tabs>
          <w:tab w:val="left" w:pos="1418"/>
        </w:tabs>
        <w:spacing w:after="0" w:line="240" w:lineRule="auto"/>
        <w:jc w:val="both"/>
        <w:outlineLvl w:val="3"/>
        <w:rPr>
          <w:rFonts w:ascii="Times New Roman" w:eastAsia="Times New Roman" w:hAnsi="Times New Roman" w:cs="Times New Roman"/>
          <w:b/>
          <w:sz w:val="20"/>
          <w:szCs w:val="20"/>
          <w:lang w:eastAsia="zh-CN"/>
        </w:rPr>
      </w:pPr>
    </w:p>
    <w:p w14:paraId="14EC3EF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090ED15C" w14:textId="77777777" w:rsidR="00BA0133" w:rsidRPr="00AD02F1" w:rsidRDefault="00BA0133" w:rsidP="007B0CA9">
      <w:pPr>
        <w:spacing w:after="0" w:line="240" w:lineRule="auto"/>
        <w:jc w:val="right"/>
        <w:rPr>
          <w:rFonts w:ascii="Times New Roman" w:hAnsi="Times New Roman" w:cs="Times New Roman"/>
          <w:sz w:val="20"/>
          <w:szCs w:val="20"/>
        </w:rPr>
      </w:pPr>
    </w:p>
    <w:p w14:paraId="18827E95" w14:textId="6BCD861F" w:rsidR="00511205" w:rsidRDefault="007B0CA9" w:rsidP="007B0C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№4</w:t>
      </w:r>
    </w:p>
    <w:p w14:paraId="3FC46117" w14:textId="42B85969" w:rsidR="007B0CA9" w:rsidRPr="00AD02F1" w:rsidRDefault="007B0CA9" w:rsidP="007B0C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Извещению</w:t>
      </w:r>
    </w:p>
    <w:p w14:paraId="613ECA88"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p w14:paraId="3D836945" w14:textId="77777777" w:rsidR="00870D91" w:rsidRPr="00870D91" w:rsidRDefault="00870D91" w:rsidP="00870D91">
      <w:pPr>
        <w:spacing w:after="0" w:line="240" w:lineRule="auto"/>
        <w:ind w:firstLine="360"/>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ПРОЕКТ ДОГОВОРА №</w:t>
      </w:r>
      <w:r w:rsidRPr="00870D91">
        <w:rPr>
          <w:rFonts w:ascii="Times New Roman" w:eastAsia="Times New Roman" w:hAnsi="Times New Roman" w:cs="Times New Roman"/>
          <w:color w:val="000000"/>
          <w:sz w:val="24"/>
          <w:szCs w:val="20"/>
        </w:rPr>
        <w:t>_____</w:t>
      </w:r>
    </w:p>
    <w:p w14:paraId="756A4B30" w14:textId="77777777" w:rsidR="00870D91" w:rsidRPr="00870D91" w:rsidRDefault="00870D91" w:rsidP="00870D91">
      <w:pPr>
        <w:spacing w:after="0" w:line="240" w:lineRule="auto"/>
        <w:ind w:firstLine="360"/>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 xml:space="preserve">на выполнение работ по техническому сопровождению объекта </w:t>
      </w:r>
    </w:p>
    <w:p w14:paraId="09D36973" w14:textId="77777777" w:rsidR="00870D91" w:rsidRPr="00870D91" w:rsidRDefault="00870D91" w:rsidP="00870D91">
      <w:pPr>
        <w:spacing w:after="0" w:line="240" w:lineRule="auto"/>
        <w:ind w:firstLine="360"/>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«Реконструкция ВОС в г. Нефтеюганск»</w:t>
      </w:r>
    </w:p>
    <w:p w14:paraId="0E8121BE" w14:textId="77777777" w:rsidR="00870D91" w:rsidRPr="00870D91" w:rsidRDefault="00870D91" w:rsidP="00870D91">
      <w:pPr>
        <w:spacing w:after="0" w:line="240" w:lineRule="auto"/>
        <w:ind w:firstLine="360"/>
        <w:jc w:val="center"/>
        <w:rPr>
          <w:rFonts w:ascii="Times New Roman" w:eastAsia="Times New Roman" w:hAnsi="Times New Roman" w:cs="Times New Roman"/>
          <w:b/>
          <w:color w:val="000000"/>
          <w:sz w:val="24"/>
          <w:szCs w:val="20"/>
        </w:rPr>
      </w:pPr>
    </w:p>
    <w:p w14:paraId="0AF83C03" w14:textId="77777777" w:rsidR="00870D91" w:rsidRPr="00870D91" w:rsidRDefault="00870D91" w:rsidP="00870D91">
      <w:pPr>
        <w:tabs>
          <w:tab w:val="left" w:pos="7268"/>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г. Нефтеюганск</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«___» ___________ 2024г.</w:t>
      </w:r>
    </w:p>
    <w:p w14:paraId="7022E53A" w14:textId="77777777" w:rsidR="00870D91" w:rsidRPr="00870D91" w:rsidRDefault="00870D91" w:rsidP="00870D91">
      <w:pPr>
        <w:tabs>
          <w:tab w:val="left" w:pos="7268"/>
        </w:tabs>
        <w:spacing w:after="0" w:line="240" w:lineRule="auto"/>
        <w:jc w:val="both"/>
        <w:rPr>
          <w:rFonts w:ascii="Times New Roman" w:eastAsia="Times New Roman" w:hAnsi="Times New Roman" w:cs="Times New Roman"/>
          <w:b/>
          <w:color w:val="000000"/>
          <w:sz w:val="24"/>
          <w:szCs w:val="20"/>
        </w:rPr>
      </w:pPr>
    </w:p>
    <w:p w14:paraId="05C0CD5F" w14:textId="77777777" w:rsidR="00870D91" w:rsidRPr="00870D91" w:rsidRDefault="00870D91" w:rsidP="00870D91">
      <w:pPr>
        <w:spacing w:after="0" w:line="240" w:lineRule="auto"/>
        <w:ind w:firstLine="57"/>
        <w:jc w:val="both"/>
        <w:rPr>
          <w:rFonts w:ascii="Times New Roman" w:eastAsia="Times New Roman" w:hAnsi="Times New Roman" w:cs="Times New Roman"/>
          <w:color w:val="000000"/>
          <w:sz w:val="24"/>
          <w:szCs w:val="20"/>
        </w:rPr>
      </w:pPr>
      <w:proofErr w:type="gramStart"/>
      <w:r w:rsidRPr="00870D91">
        <w:rPr>
          <w:rFonts w:ascii="Times New Roman" w:eastAsia="Times New Roman" w:hAnsi="Times New Roman" w:cs="Times New Roman"/>
          <w:color w:val="000000"/>
          <w:sz w:val="24"/>
          <w:szCs w:val="20"/>
        </w:rPr>
        <w:t>Акционерное общество «</w:t>
      </w:r>
      <w:proofErr w:type="spellStart"/>
      <w:r w:rsidRPr="00870D91">
        <w:rPr>
          <w:rFonts w:ascii="Times New Roman" w:eastAsia="Times New Roman" w:hAnsi="Times New Roman" w:cs="Times New Roman"/>
          <w:color w:val="000000"/>
          <w:sz w:val="24"/>
          <w:szCs w:val="20"/>
        </w:rPr>
        <w:t>Юганскводоканал</w:t>
      </w:r>
      <w:proofErr w:type="spellEnd"/>
      <w:r w:rsidRPr="00870D91">
        <w:rPr>
          <w:rFonts w:ascii="Times New Roman" w:eastAsia="Times New Roman" w:hAnsi="Times New Roman" w:cs="Times New Roman"/>
          <w:color w:val="000000"/>
          <w:sz w:val="24"/>
          <w:szCs w:val="20"/>
        </w:rPr>
        <w:t xml:space="preserve">», именуемое в дальнейшем </w:t>
      </w:r>
      <w:r w:rsidRPr="00870D91">
        <w:rPr>
          <w:rFonts w:ascii="Times New Roman" w:eastAsia="Times New Roman" w:hAnsi="Times New Roman" w:cs="Times New Roman"/>
          <w:b/>
          <w:color w:val="000000"/>
          <w:sz w:val="24"/>
          <w:szCs w:val="20"/>
        </w:rPr>
        <w:t>«Заказчик»</w:t>
      </w:r>
      <w:r w:rsidRPr="00870D91">
        <w:rPr>
          <w:rFonts w:ascii="Times New Roman" w:eastAsia="Times New Roman" w:hAnsi="Times New Roman" w:cs="Times New Roman"/>
          <w:color w:val="000000"/>
          <w:sz w:val="24"/>
          <w:szCs w:val="20"/>
        </w:rPr>
        <w:t xml:space="preserve">, в лице генерального директора Сапожников Эдуарда Владимировича, действующего на основании Устава с одной стороны, и _______________________ (_______), именуемое в дальнейшем  </w:t>
      </w:r>
      <w:r w:rsidRPr="00870D91">
        <w:rPr>
          <w:rFonts w:ascii="Times New Roman" w:eastAsia="Times New Roman" w:hAnsi="Times New Roman" w:cs="Times New Roman"/>
          <w:b/>
          <w:color w:val="000000"/>
          <w:sz w:val="24"/>
          <w:szCs w:val="20"/>
        </w:rPr>
        <w:t>«Подрядчик»</w:t>
      </w:r>
      <w:r w:rsidRPr="00870D91">
        <w:rPr>
          <w:rFonts w:ascii="Times New Roman" w:eastAsia="Times New Roman" w:hAnsi="Times New Roman" w:cs="Times New Roman"/>
          <w:color w:val="000000"/>
          <w:sz w:val="24"/>
          <w:szCs w:val="20"/>
        </w:rPr>
        <w:t>, в лице директора __________</w:t>
      </w:r>
      <w:r w:rsidRPr="00870D91">
        <w:rPr>
          <w:rFonts w:ascii="Times New Roman" w:eastAsia="Times New Roman" w:hAnsi="Times New Roman" w:cs="Times New Roman"/>
          <w:b/>
          <w:color w:val="000000"/>
          <w:sz w:val="24"/>
          <w:szCs w:val="20"/>
        </w:rPr>
        <w:t xml:space="preserve">, </w:t>
      </w:r>
      <w:r w:rsidRPr="00870D91">
        <w:rPr>
          <w:rFonts w:ascii="Times New Roman" w:eastAsia="Times New Roman" w:hAnsi="Times New Roman" w:cs="Times New Roman"/>
          <w:color w:val="000000"/>
          <w:sz w:val="24"/>
          <w:szCs w:val="20"/>
        </w:rPr>
        <w:t xml:space="preserve">действующего на основании Устава, с другой стороны, именуемые в дальнейшем </w:t>
      </w:r>
      <w:r w:rsidRPr="00870D91">
        <w:rPr>
          <w:rFonts w:ascii="Times New Roman" w:eastAsia="Times New Roman" w:hAnsi="Times New Roman" w:cs="Times New Roman"/>
          <w:b/>
          <w:color w:val="000000"/>
          <w:sz w:val="24"/>
          <w:szCs w:val="20"/>
        </w:rPr>
        <w:t>«Стороны</w:t>
      </w:r>
      <w:r w:rsidRPr="00870D91">
        <w:rPr>
          <w:rFonts w:ascii="Times New Roman" w:eastAsia="Times New Roman" w:hAnsi="Times New Roman" w:cs="Times New Roman"/>
          <w:color w:val="000000"/>
          <w:sz w:val="24"/>
          <w:szCs w:val="20"/>
        </w:rPr>
        <w:t xml:space="preserve">», заключили настоящий договор (далее – </w:t>
      </w:r>
      <w:r w:rsidRPr="00870D91">
        <w:rPr>
          <w:rFonts w:ascii="Times New Roman" w:eastAsia="Times New Roman" w:hAnsi="Times New Roman" w:cs="Times New Roman"/>
          <w:b/>
          <w:color w:val="000000"/>
          <w:sz w:val="24"/>
          <w:szCs w:val="20"/>
        </w:rPr>
        <w:t>Договор</w:t>
      </w:r>
      <w:r w:rsidRPr="00870D91">
        <w:rPr>
          <w:rFonts w:ascii="Times New Roman" w:eastAsia="Times New Roman" w:hAnsi="Times New Roman" w:cs="Times New Roman"/>
          <w:color w:val="000000"/>
          <w:sz w:val="24"/>
          <w:szCs w:val="20"/>
        </w:rPr>
        <w:t>) о  нижеследующем:</w:t>
      </w:r>
      <w:proofErr w:type="gramEnd"/>
    </w:p>
    <w:p w14:paraId="50936D2F" w14:textId="77777777" w:rsidR="00870D91" w:rsidRPr="00870D91" w:rsidRDefault="00870D91" w:rsidP="002E677F">
      <w:pPr>
        <w:numPr>
          <w:ilvl w:val="0"/>
          <w:numId w:val="12"/>
        </w:numPr>
        <w:spacing w:before="120" w:after="120" w:line="240" w:lineRule="auto"/>
        <w:ind w:left="0" w:firstLine="0"/>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Предмет Договора</w:t>
      </w:r>
    </w:p>
    <w:p w14:paraId="42D07C57" w14:textId="77777777" w:rsidR="00870D91" w:rsidRPr="00870D91" w:rsidRDefault="00870D91" w:rsidP="00870D91">
      <w:pPr>
        <w:spacing w:after="0" w:line="240" w:lineRule="auto"/>
        <w:ind w:left="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1.1. Подрядчик обязуется по заданию Заказчика выполнить работу по техническому сопровождению работы водоочистной станции в г. Нефтеюганск  (далее «ВОС») и сдать ее результат Заказчику, а Заказчик обязуется принять результат работы и оплатить его.</w:t>
      </w:r>
    </w:p>
    <w:p w14:paraId="533EEE65"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1.2. Краткая характеристика работ, состав, объем работ и требования к выполнению работ установлены в техническом задании (Приложение № 1), регламентом (Приложение №2) являющиеся неотъемлемой частью настоящего Договора.</w:t>
      </w:r>
    </w:p>
    <w:p w14:paraId="304C7BE6"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1.3. Место выполнение работ: ХМАО-Югра, </w:t>
      </w:r>
      <w:proofErr w:type="spellStart"/>
      <w:r w:rsidRPr="00870D91">
        <w:rPr>
          <w:rFonts w:ascii="Times New Roman" w:eastAsia="Times New Roman" w:hAnsi="Times New Roman" w:cs="Times New Roman"/>
          <w:color w:val="000000"/>
          <w:sz w:val="24"/>
          <w:szCs w:val="20"/>
        </w:rPr>
        <w:t>Нефтеюганский</w:t>
      </w:r>
      <w:proofErr w:type="spellEnd"/>
      <w:r w:rsidRPr="00870D91">
        <w:rPr>
          <w:rFonts w:ascii="Times New Roman" w:eastAsia="Times New Roman" w:hAnsi="Times New Roman" w:cs="Times New Roman"/>
          <w:color w:val="000000"/>
          <w:sz w:val="24"/>
          <w:szCs w:val="20"/>
        </w:rPr>
        <w:t xml:space="preserve"> район, г. Нефтеюганск, 7микрорайон.</w:t>
      </w:r>
    </w:p>
    <w:p w14:paraId="0139ECEB"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1.4. Срок выполнения работ: </w:t>
      </w:r>
      <w:proofErr w:type="gramStart"/>
      <w:r w:rsidRPr="00870D91">
        <w:rPr>
          <w:rFonts w:ascii="Times New Roman" w:eastAsia="Times New Roman" w:hAnsi="Times New Roman" w:cs="Times New Roman"/>
          <w:color w:val="000000"/>
          <w:sz w:val="24"/>
          <w:szCs w:val="20"/>
        </w:rPr>
        <w:t>с даты заключения</w:t>
      </w:r>
      <w:proofErr w:type="gramEnd"/>
      <w:r w:rsidRPr="00870D91">
        <w:rPr>
          <w:rFonts w:ascii="Times New Roman" w:eastAsia="Times New Roman" w:hAnsi="Times New Roman" w:cs="Times New Roman"/>
          <w:color w:val="000000"/>
          <w:sz w:val="24"/>
          <w:szCs w:val="20"/>
        </w:rPr>
        <w:t xml:space="preserve"> договора  по 31 декабря 2024г.</w:t>
      </w:r>
    </w:p>
    <w:p w14:paraId="264295FD"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1.5. Виды работ:</w:t>
      </w:r>
    </w:p>
    <w:p w14:paraId="6380E19A"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Периодический мониторинг работы станции посредством удалённого доступа.</w:t>
      </w:r>
    </w:p>
    <w:p w14:paraId="625BBC5A"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-Оказание оперативной помощи при сбое в работе оборудования.</w:t>
      </w:r>
    </w:p>
    <w:p w14:paraId="7455C453"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-Выполнение работ по диагностике и техническому сопровождению оборудования.</w:t>
      </w:r>
    </w:p>
    <w:p w14:paraId="1959991E"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roofErr w:type="gramStart"/>
      <w:r w:rsidRPr="00870D91">
        <w:rPr>
          <w:rFonts w:ascii="Times New Roman" w:eastAsia="Times New Roman" w:hAnsi="Times New Roman" w:cs="Times New Roman"/>
          <w:color w:val="000000"/>
          <w:sz w:val="24"/>
          <w:szCs w:val="20"/>
        </w:rPr>
        <w:t>-Устранение дефектов, замена элементов и блоков  оборудования при их поломки (кроме элементов блоков и материалов подлежащих естественному износу в процессе эксплуатации оборудования станции (насосные агрегаты, подшипники, уплотнения, механические и сорбционные фильтрующие загрузки) Работы по догрузке/выгрузке фильтрующей загрузки не входят в предмет договора.</w:t>
      </w:r>
      <w:proofErr w:type="gramEnd"/>
    </w:p>
    <w:p w14:paraId="1D53DC35"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-Устранение неполадок и сбоев в работе системы управления водоочистной станции.</w:t>
      </w:r>
    </w:p>
    <w:p w14:paraId="35339B98"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-Предоставление консультаций и технической информации по вопросам правил эксплуатации, диагностики и настройки.</w:t>
      </w:r>
    </w:p>
    <w:p w14:paraId="17E4F4DB"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-Проведение экспертизы эксплуатации станции, проведение периодической п</w:t>
      </w:r>
      <w:bookmarkStart w:id="1" w:name="_GoBack"/>
      <w:bookmarkEnd w:id="1"/>
      <w:r w:rsidRPr="00870D91">
        <w:rPr>
          <w:rFonts w:ascii="Times New Roman" w:eastAsia="Times New Roman" w:hAnsi="Times New Roman" w:cs="Times New Roman"/>
          <w:color w:val="000000"/>
          <w:sz w:val="24"/>
          <w:szCs w:val="20"/>
        </w:rPr>
        <w:t xml:space="preserve">роверки знаний правил эксплуатации персоналом станции; </w:t>
      </w:r>
    </w:p>
    <w:p w14:paraId="459238D8"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-Проверка работы оборудования в соответствии с техническим регламентом; </w:t>
      </w:r>
    </w:p>
    <w:p w14:paraId="159B94A8"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-Периодическая настройка оборудования ВОС;</w:t>
      </w:r>
    </w:p>
    <w:p w14:paraId="0CA2B0E0" w14:textId="77777777" w:rsidR="00870D91" w:rsidRPr="00870D91" w:rsidRDefault="00870D91" w:rsidP="00870D91">
      <w:pPr>
        <w:spacing w:after="0" w:line="240" w:lineRule="auto"/>
        <w:rPr>
          <w:rFonts w:ascii="Times New Roman" w:eastAsia="Times New Roman" w:hAnsi="Times New Roman" w:cs="Times New Roman"/>
          <w:color w:val="000000"/>
          <w:sz w:val="26"/>
          <w:szCs w:val="20"/>
        </w:rPr>
      </w:pPr>
    </w:p>
    <w:p w14:paraId="58682B8F" w14:textId="77777777" w:rsidR="00870D91" w:rsidRPr="00870D91" w:rsidRDefault="00870D91" w:rsidP="002E677F">
      <w:pPr>
        <w:numPr>
          <w:ilvl w:val="0"/>
          <w:numId w:val="12"/>
        </w:numPr>
        <w:spacing w:after="0" w:line="240" w:lineRule="auto"/>
        <w:contextualSpacing/>
        <w:jc w:val="both"/>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Цена договора и порядок расчетов</w:t>
      </w:r>
    </w:p>
    <w:p w14:paraId="2F5BF0E8" w14:textId="77777777" w:rsidR="00870D91" w:rsidRPr="00870D91" w:rsidRDefault="00870D91" w:rsidP="002E677F">
      <w:pPr>
        <w:numPr>
          <w:ilvl w:val="1"/>
          <w:numId w:val="23"/>
        </w:numPr>
        <w:tabs>
          <w:tab w:val="left" w:pos="426"/>
        </w:tabs>
        <w:spacing w:after="0" w:line="240" w:lineRule="auto"/>
        <w:ind w:left="0"/>
        <w:contextualSpacing/>
        <w:jc w:val="both"/>
        <w:rPr>
          <w:rFonts w:ascii="Times New Roman" w:eastAsia="Times New Roman" w:hAnsi="Times New Roman" w:cs="Times New Roman"/>
          <w:color w:val="000000"/>
          <w:sz w:val="28"/>
          <w:szCs w:val="20"/>
        </w:rPr>
      </w:pPr>
      <w:bookmarkStart w:id="2" w:name="Пункт_2_1"/>
      <w:bookmarkEnd w:id="2"/>
      <w:r w:rsidRPr="00870D91">
        <w:rPr>
          <w:rFonts w:ascii="Times New Roman" w:eastAsia="Times New Roman" w:hAnsi="Times New Roman" w:cs="Times New Roman"/>
          <w:color w:val="000000"/>
          <w:sz w:val="24"/>
          <w:szCs w:val="20"/>
        </w:rPr>
        <w:t xml:space="preserve">Стоимость выполнения работ, </w:t>
      </w:r>
      <w:proofErr w:type="gramStart"/>
      <w:r w:rsidRPr="00870D91">
        <w:rPr>
          <w:rFonts w:ascii="Times New Roman" w:eastAsia="Times New Roman" w:hAnsi="Times New Roman" w:cs="Times New Roman"/>
          <w:color w:val="000000"/>
          <w:sz w:val="24"/>
          <w:szCs w:val="20"/>
        </w:rPr>
        <w:t>согласно Договора</w:t>
      </w:r>
      <w:proofErr w:type="gramEnd"/>
      <w:r w:rsidRPr="00870D91">
        <w:rPr>
          <w:rFonts w:ascii="Times New Roman" w:eastAsia="Times New Roman" w:hAnsi="Times New Roman" w:cs="Times New Roman"/>
          <w:color w:val="000000"/>
          <w:sz w:val="24"/>
          <w:szCs w:val="20"/>
        </w:rPr>
        <w:t xml:space="preserve"> состоит из объёма скважинной воды прошедшей очистку на станции за отчётный период и составляет за 1 м</w:t>
      </w:r>
      <w:r w:rsidRPr="00870D91">
        <w:rPr>
          <w:rFonts w:ascii="Times New Roman" w:eastAsia="Times New Roman" w:hAnsi="Times New Roman" w:cs="Times New Roman"/>
          <w:color w:val="000000"/>
          <w:sz w:val="24"/>
          <w:szCs w:val="20"/>
          <w:vertAlign w:val="superscript"/>
        </w:rPr>
        <w:t xml:space="preserve">3 </w:t>
      </w:r>
      <w:r w:rsidRPr="00870D91">
        <w:rPr>
          <w:rFonts w:ascii="Times New Roman" w:eastAsia="Times New Roman" w:hAnsi="Times New Roman" w:cs="Times New Roman"/>
          <w:color w:val="000000"/>
          <w:sz w:val="24"/>
          <w:szCs w:val="20"/>
        </w:rPr>
        <w:t xml:space="preserve">(один метр кубический) ____ руб. 00 коп (___ рублей 00 копеек), НДС не облагается. </w:t>
      </w:r>
      <w:r w:rsidRPr="00870D91">
        <w:rPr>
          <w:rFonts w:ascii="Times New Roman" w:eastAsia="Times New Roman" w:hAnsi="Times New Roman" w:cs="Times New Roman"/>
          <w:sz w:val="24"/>
          <w:szCs w:val="24"/>
          <w:lang w:eastAsia="ar-SA"/>
        </w:rPr>
        <w:t>Максимальное значение цены договора составляет</w:t>
      </w:r>
      <w:proofErr w:type="gramStart"/>
      <w:r w:rsidRPr="00870D91">
        <w:rPr>
          <w:rFonts w:ascii="Times New Roman" w:eastAsia="Times New Roman" w:hAnsi="Times New Roman" w:cs="Times New Roman"/>
          <w:sz w:val="24"/>
          <w:szCs w:val="24"/>
          <w:lang w:eastAsia="ar-SA"/>
        </w:rPr>
        <w:t xml:space="preserve"> __________ (___________) </w:t>
      </w:r>
      <w:proofErr w:type="gramEnd"/>
      <w:r w:rsidRPr="00870D91">
        <w:rPr>
          <w:rFonts w:ascii="Times New Roman" w:eastAsia="Times New Roman" w:hAnsi="Times New Roman" w:cs="Times New Roman"/>
          <w:sz w:val="24"/>
          <w:szCs w:val="24"/>
          <w:lang w:eastAsia="ar-SA"/>
        </w:rPr>
        <w:t xml:space="preserve">рублей 00 копеек, </w:t>
      </w:r>
      <w:r w:rsidRPr="00870D91">
        <w:rPr>
          <w:rFonts w:ascii="Times New Roman" w:eastAsia="Times New Roman" w:hAnsi="Times New Roman" w:cs="Times New Roman"/>
          <w:color w:val="000000"/>
          <w:sz w:val="24"/>
          <w:szCs w:val="20"/>
        </w:rPr>
        <w:t>НДС не облагается</w:t>
      </w:r>
      <w:r w:rsidRPr="00870D91">
        <w:rPr>
          <w:rFonts w:ascii="Times New Roman" w:eastAsia="Times New Roman" w:hAnsi="Times New Roman" w:cs="Times New Roman"/>
          <w:sz w:val="24"/>
          <w:szCs w:val="24"/>
          <w:lang w:eastAsia="ar-SA"/>
        </w:rPr>
        <w:t xml:space="preserve">. </w:t>
      </w:r>
      <w:r w:rsidRPr="00870D91">
        <w:rPr>
          <w:rFonts w:ascii="Times New Roman" w:eastAsia="Calibri" w:hAnsi="Times New Roman" w:cs="Times New Roman"/>
          <w:sz w:val="24"/>
          <w:szCs w:val="24"/>
          <w:lang w:eastAsia="ar-SA"/>
        </w:rPr>
        <w:t>Цена договора является твердой и определяется на весь срок исполнения договора.</w:t>
      </w:r>
      <w:r w:rsidRPr="00870D91">
        <w:rPr>
          <w:rFonts w:ascii="Times New Roman" w:eastAsia="Times New Roman" w:hAnsi="Times New Roman" w:cs="Times New Roman"/>
          <w:color w:val="000000"/>
          <w:sz w:val="24"/>
          <w:szCs w:val="20"/>
        </w:rPr>
        <w:t xml:space="preserve"> </w:t>
      </w:r>
    </w:p>
    <w:p w14:paraId="7535B398" w14:textId="77777777" w:rsidR="00870D91" w:rsidRPr="00870D91" w:rsidRDefault="00870D91" w:rsidP="002E677F">
      <w:pPr>
        <w:numPr>
          <w:ilvl w:val="1"/>
          <w:numId w:val="13"/>
        </w:numPr>
        <w:tabs>
          <w:tab w:val="left" w:pos="426"/>
        </w:tabs>
        <w:spacing w:after="0" w:line="240" w:lineRule="auto"/>
        <w:ind w:left="0" w:firstLine="0"/>
        <w:contextualSpacing/>
        <w:jc w:val="both"/>
        <w:rPr>
          <w:rFonts w:ascii="Times New Roman" w:eastAsia="Times New Roman" w:hAnsi="Times New Roman" w:cs="Times New Roman"/>
          <w:color w:val="000000"/>
          <w:sz w:val="28"/>
          <w:szCs w:val="20"/>
        </w:rPr>
      </w:pPr>
      <w:r w:rsidRPr="00870D91">
        <w:rPr>
          <w:rFonts w:ascii="Times New Roman" w:eastAsia="Times New Roman" w:hAnsi="Times New Roman" w:cs="Times New Roman"/>
          <w:color w:val="000000"/>
          <w:sz w:val="24"/>
          <w:szCs w:val="20"/>
        </w:rPr>
        <w:t>Весь объем и требования к работам указаны в Техническом задании (Приложение №1).</w:t>
      </w:r>
    </w:p>
    <w:p w14:paraId="2837BAB7" w14:textId="77777777" w:rsidR="00870D91" w:rsidRPr="00870D91" w:rsidRDefault="00870D91" w:rsidP="002E677F">
      <w:pPr>
        <w:numPr>
          <w:ilvl w:val="1"/>
          <w:numId w:val="13"/>
        </w:numPr>
        <w:tabs>
          <w:tab w:val="left" w:pos="426"/>
        </w:tabs>
        <w:spacing w:after="0" w:line="240" w:lineRule="auto"/>
        <w:ind w:left="0" w:firstLine="0"/>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w:t>
      </w:r>
      <w:proofErr w:type="gramStart"/>
      <w:r w:rsidRPr="00870D91">
        <w:rPr>
          <w:rFonts w:ascii="Times New Roman" w:eastAsia="Times New Roman" w:hAnsi="Times New Roman" w:cs="Times New Roman"/>
          <w:color w:val="000000"/>
          <w:sz w:val="24"/>
          <w:szCs w:val="20"/>
        </w:rPr>
        <w:t xml:space="preserve">В стоимость Договора включены все расходы, в том числе расходы на приобретение материалов кроме расходов на поставку материалов подлежащих естественному износу в процессе эксплуатации оборудования станции (подшипники, уплотнения, механические и сорбционные </w:t>
      </w:r>
      <w:r w:rsidRPr="00870D91">
        <w:rPr>
          <w:rFonts w:ascii="Times New Roman" w:eastAsia="Times New Roman" w:hAnsi="Times New Roman" w:cs="Times New Roman"/>
          <w:color w:val="000000"/>
          <w:sz w:val="24"/>
          <w:szCs w:val="20"/>
        </w:rPr>
        <w:lastRenderedPageBreak/>
        <w:t>фильтрующие загрузки и т.п.) для выполнения работ включены транспортные расходы, страховые платежи, уплату налогов, таможенных пошлин, сборов и других обязательных платежей.</w:t>
      </w:r>
      <w:proofErr w:type="gramEnd"/>
    </w:p>
    <w:p w14:paraId="7D02D8EA"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2.4. Цена Договора является твёрдой,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7148926C"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2.5. Расчёт с Подрядчиком производится на основании и после принятия и подписания акта о приёмке выполненных работ, счетов-фактур, счета или УПД в соответствии с требованием ст. 169 НК РФ. Оплата выполненных работ производится Заказчиком путём перечисления денежных средств на расчётный счёт Подрядчика ежемесячно в течение 30 (Тридцати) календарных дней, после подписания актов о приемке выполненных работ и счета, счета - фактуры, оформленных в соответствии с требованием нормативных документов. Расчёт за выполненные работы производится при условии, что все работы выполнены качественно, надлежащим образом и в согласованные сроки.</w:t>
      </w:r>
    </w:p>
    <w:p w14:paraId="08263E89"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2.6. Оплата производится за счет собственных средств Заказчика.</w:t>
      </w:r>
    </w:p>
    <w:p w14:paraId="3E39C6A4"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2.7. В рамках настоящего договора все уведомления и </w:t>
      </w:r>
      <w:proofErr w:type="gramStart"/>
      <w:r w:rsidRPr="00870D91">
        <w:rPr>
          <w:rFonts w:ascii="Times New Roman" w:eastAsia="Times New Roman" w:hAnsi="Times New Roman" w:cs="Times New Roman"/>
          <w:color w:val="000000"/>
          <w:sz w:val="24"/>
          <w:szCs w:val="20"/>
        </w:rPr>
        <w:t>сообщения, отправленные Сторонами друг другу по электронной почте имеют</w:t>
      </w:r>
      <w:proofErr w:type="gramEnd"/>
      <w:r w:rsidRPr="00870D91">
        <w:rPr>
          <w:rFonts w:ascii="Times New Roman" w:eastAsia="Times New Roman" w:hAnsi="Times New Roman" w:cs="Times New Roman"/>
          <w:color w:val="000000"/>
          <w:sz w:val="24"/>
          <w:szCs w:val="20"/>
        </w:rPr>
        <w:t xml:space="preserve"> юридическую силу и признаются официальной перепиской.</w:t>
      </w:r>
    </w:p>
    <w:p w14:paraId="4986563F" w14:textId="77777777" w:rsidR="00870D91" w:rsidRPr="00870D91" w:rsidRDefault="00870D91" w:rsidP="00870D91">
      <w:pPr>
        <w:spacing w:before="120" w:after="120" w:line="240" w:lineRule="auto"/>
        <w:ind w:left="709"/>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3. Права и обязанности Сторон</w:t>
      </w:r>
    </w:p>
    <w:p w14:paraId="41A79277" w14:textId="77777777" w:rsidR="00870D91" w:rsidRPr="00870D91" w:rsidRDefault="00870D91" w:rsidP="00870D91">
      <w:pPr>
        <w:spacing w:before="120" w:after="12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3.1.  Подрядчик  обязан:</w:t>
      </w:r>
    </w:p>
    <w:p w14:paraId="54AAC86E"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3.1.1. Выполнить работы в соответствии с техническим заданием (Приложение № 1) и регламентом работ по техническому сопровождению работы ВОС (Приложение №2) к настоящему Договору.</w:t>
      </w:r>
    </w:p>
    <w:p w14:paraId="36D7FEB3"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3.1.2.</w:t>
      </w:r>
      <w:r w:rsidRPr="00870D91">
        <w:rPr>
          <w:rFonts w:ascii="Times New Roman" w:eastAsia="Times New Roman" w:hAnsi="Times New Roman" w:cs="Times New Roman"/>
          <w:color w:val="000000"/>
          <w:sz w:val="28"/>
          <w:szCs w:val="20"/>
        </w:rPr>
        <w:t xml:space="preserve"> </w:t>
      </w:r>
      <w:r w:rsidRPr="00870D91">
        <w:rPr>
          <w:rFonts w:ascii="Times New Roman" w:eastAsia="Times New Roman" w:hAnsi="Times New Roman" w:cs="Times New Roman"/>
          <w:color w:val="000000"/>
          <w:sz w:val="24"/>
          <w:szCs w:val="20"/>
        </w:rPr>
        <w:t>Выполнять работы, указанные в п.1.5 настоящего Договора, своими средствами, в сроки и в объёме, предусмотренные условиями настоящего Договора.</w:t>
      </w:r>
    </w:p>
    <w:p w14:paraId="1752F198"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3.1.3. Выполнять работы из материалов и оборудования, соответствующих санитарным требованиям.</w:t>
      </w:r>
    </w:p>
    <w:p w14:paraId="640B2284" w14:textId="77777777" w:rsidR="00870D91" w:rsidRPr="00870D91" w:rsidRDefault="00870D91" w:rsidP="00870D91">
      <w:pPr>
        <w:spacing w:after="0" w:line="240" w:lineRule="auto"/>
        <w:jc w:val="both"/>
        <w:outlineLvl w:val="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3.1.4.  Выполнять все требования по технике безопасности, необходимые противопожарные и по охране окружающей среды мероприятия.</w:t>
      </w:r>
    </w:p>
    <w:p w14:paraId="1A381B0A"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3.1.5. Сдать результат работы Заказчику в соответствии с условиями настоящего Договора. </w:t>
      </w:r>
    </w:p>
    <w:p w14:paraId="7572167C"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3.2. Заказчик обязан:</w:t>
      </w:r>
    </w:p>
    <w:p w14:paraId="34D59AAB"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3.2.1. Принять результат работы в соответствии с условиями настоящего Договора. При обнаружении недостатков немедленно заявить об этом Подрядчику.</w:t>
      </w:r>
    </w:p>
    <w:p w14:paraId="019B6346"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3.2.2. Оплатить выполненные работы в размере и в порядке, установленном настоящим Договором.</w:t>
      </w:r>
    </w:p>
    <w:p w14:paraId="413C1D0B"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3.3. Заказчик вправе:</w:t>
      </w:r>
    </w:p>
    <w:p w14:paraId="3A32F3B5"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3.3.1. 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14:paraId="4FBC3B59" w14:textId="77777777" w:rsidR="00870D91" w:rsidRPr="00870D91" w:rsidRDefault="00870D91" w:rsidP="00870D91">
      <w:pPr>
        <w:widowControl w:val="0"/>
        <w:tabs>
          <w:tab w:val="left" w:pos="0"/>
        </w:tabs>
        <w:spacing w:after="0" w:line="240" w:lineRule="auto"/>
        <w:jc w:val="both"/>
        <w:outlineLvl w:val="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3.3.2.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33DA1F3" w14:textId="77777777" w:rsidR="00870D91" w:rsidRPr="00870D91" w:rsidRDefault="00870D91" w:rsidP="00870D91">
      <w:pPr>
        <w:tabs>
          <w:tab w:val="left" w:pos="426"/>
        </w:tabs>
        <w:spacing w:before="120" w:after="120" w:line="240" w:lineRule="auto"/>
        <w:ind w:left="1560"/>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4. Порядок приёмки результатов работ и гарантийный срок</w:t>
      </w:r>
    </w:p>
    <w:p w14:paraId="6E7A87DE"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4.1. Подрядчик обязан предоставить Заказчику документы о выполнении работ в течение 5 дней месяца, следующего за </w:t>
      </w:r>
      <w:proofErr w:type="gramStart"/>
      <w:r w:rsidRPr="00870D91">
        <w:rPr>
          <w:rFonts w:ascii="Times New Roman" w:eastAsia="Times New Roman" w:hAnsi="Times New Roman" w:cs="Times New Roman"/>
          <w:color w:val="000000"/>
          <w:sz w:val="24"/>
          <w:szCs w:val="20"/>
        </w:rPr>
        <w:t>отчётным</w:t>
      </w:r>
      <w:proofErr w:type="gramEnd"/>
      <w:r w:rsidRPr="00870D91">
        <w:rPr>
          <w:rFonts w:ascii="Times New Roman" w:eastAsia="Times New Roman" w:hAnsi="Times New Roman" w:cs="Times New Roman"/>
          <w:color w:val="000000"/>
          <w:sz w:val="24"/>
          <w:szCs w:val="20"/>
        </w:rPr>
        <w:t xml:space="preserve">. Приёмка результатов работ Заказчиком производится в течение 5 (пяти) рабочих дней </w:t>
      </w:r>
      <w:proofErr w:type="gramStart"/>
      <w:r w:rsidRPr="00870D91">
        <w:rPr>
          <w:rFonts w:ascii="Times New Roman" w:eastAsia="Times New Roman" w:hAnsi="Times New Roman" w:cs="Times New Roman"/>
          <w:color w:val="000000"/>
          <w:sz w:val="24"/>
          <w:szCs w:val="20"/>
        </w:rPr>
        <w:t>с даты предоставления</w:t>
      </w:r>
      <w:proofErr w:type="gramEnd"/>
      <w:r w:rsidRPr="00870D91">
        <w:rPr>
          <w:rFonts w:ascii="Times New Roman" w:eastAsia="Times New Roman" w:hAnsi="Times New Roman" w:cs="Times New Roman"/>
          <w:color w:val="000000"/>
          <w:sz w:val="24"/>
          <w:szCs w:val="20"/>
        </w:rPr>
        <w:t xml:space="preserve"> Подрядчиком:</w:t>
      </w:r>
    </w:p>
    <w:p w14:paraId="6DBB5060"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акта сдачи-приёмки работ, </w:t>
      </w:r>
      <w:proofErr w:type="gramStart"/>
      <w:r w:rsidRPr="00870D91">
        <w:rPr>
          <w:rFonts w:ascii="Times New Roman" w:eastAsia="Times New Roman" w:hAnsi="Times New Roman" w:cs="Times New Roman"/>
          <w:color w:val="000000"/>
          <w:sz w:val="24"/>
          <w:szCs w:val="20"/>
        </w:rPr>
        <w:t>подписанный</w:t>
      </w:r>
      <w:proofErr w:type="gramEnd"/>
      <w:r w:rsidRPr="00870D91">
        <w:rPr>
          <w:rFonts w:ascii="Times New Roman" w:eastAsia="Times New Roman" w:hAnsi="Times New Roman" w:cs="Times New Roman"/>
          <w:color w:val="000000"/>
          <w:sz w:val="24"/>
          <w:szCs w:val="20"/>
        </w:rPr>
        <w:t xml:space="preserve"> Подрядчиком;</w:t>
      </w:r>
    </w:p>
    <w:p w14:paraId="4607660A"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и при наличии выполненных работ на объекте:  </w:t>
      </w:r>
    </w:p>
    <w:p w14:paraId="24E26E84"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журнал выполненных работ (Приложение № 1.1 к Регламенту);</w:t>
      </w:r>
    </w:p>
    <w:p w14:paraId="1DB6927A"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акт диагностики, технического обслуживания  и  ремонта при выполнении работ на объекте (Приложение № 1.4 к Регламенту);</w:t>
      </w:r>
    </w:p>
    <w:p w14:paraId="001E019B" w14:textId="77777777" w:rsidR="00870D91" w:rsidRPr="00870D91" w:rsidRDefault="00870D91" w:rsidP="00870D91">
      <w:pPr>
        <w:tabs>
          <w:tab w:val="left" w:pos="426"/>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4.2. В случае выявления несоответствия результатов выполненных работ условиям настоящего Договора Заказчик в течение трех рабочих дней с момента обнаружения недостатков уведомляет об этом Подрядчика, составляет акт устранения недостатков и направляет его Подрядчику. </w:t>
      </w:r>
      <w:r w:rsidRPr="00870D91">
        <w:rPr>
          <w:rFonts w:ascii="Times New Roman" w:eastAsia="Times New Roman" w:hAnsi="Times New Roman" w:cs="Times New Roman"/>
          <w:color w:val="000000"/>
          <w:sz w:val="24"/>
          <w:szCs w:val="20"/>
        </w:rPr>
        <w:lastRenderedPageBreak/>
        <w:t>Подрядчик обязан в течение 5 рабочих дней с момента получения от Заказчика акта устранения  недостатков  устранить выявленные недостатки за свой счет.</w:t>
      </w:r>
    </w:p>
    <w:p w14:paraId="1A303C07"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4.3. Заказчик вправе предъявить требования, связанные с ненадлежащим качеством результата работы, указанные в Договоре.</w:t>
      </w:r>
    </w:p>
    <w:p w14:paraId="477B8C2B"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
    <w:p w14:paraId="69BD3B98" w14:textId="77777777" w:rsidR="00870D91" w:rsidRPr="00870D91" w:rsidRDefault="00870D91" w:rsidP="00870D91">
      <w:pPr>
        <w:tabs>
          <w:tab w:val="left" w:pos="426"/>
        </w:tabs>
        <w:spacing w:before="120" w:after="120" w:line="240" w:lineRule="auto"/>
        <w:ind w:left="360"/>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5. Ответственность Сторон</w:t>
      </w:r>
    </w:p>
    <w:p w14:paraId="1BA430CE"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5.1. В случае неисполнения или ненадлежащего исполнения Сторонами обязательств по настоящему Договору меры ответственности Сторон применяются в соответствии с действующим законодательством Российской Федерации и условиями настоящего Договора. </w:t>
      </w:r>
    </w:p>
    <w:p w14:paraId="04F1089C"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5.2.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настоящим Договором.</w:t>
      </w:r>
    </w:p>
    <w:p w14:paraId="2DE3FDDF" w14:textId="77777777" w:rsidR="00870D91" w:rsidRPr="00870D91" w:rsidRDefault="00870D91" w:rsidP="00870D91">
      <w:pPr>
        <w:widowControl w:val="0"/>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5.3. </w:t>
      </w:r>
      <w:bookmarkStart w:id="3" w:name="P57"/>
      <w:bookmarkEnd w:id="3"/>
      <w:r w:rsidRPr="00870D91">
        <w:rPr>
          <w:rFonts w:ascii="Times New Roman" w:eastAsia="Times New Roman" w:hAnsi="Times New Roman" w:cs="Times New Roman"/>
          <w:color w:val="000000"/>
          <w:sz w:val="24"/>
          <w:szCs w:val="20"/>
        </w:rPr>
        <w:t xml:space="preserve"> Уплата неустойки и штрафа Подрядчиком:</w:t>
      </w:r>
    </w:p>
    <w:p w14:paraId="1E8F2C81" w14:textId="77777777" w:rsidR="00870D91" w:rsidRPr="00870D91" w:rsidRDefault="00870D91" w:rsidP="00870D91">
      <w:pPr>
        <w:widowControl w:val="0"/>
        <w:spacing w:after="0" w:line="240" w:lineRule="auto"/>
        <w:jc w:val="both"/>
        <w:rPr>
          <w:rFonts w:ascii="Times New Roman" w:eastAsia="Times New Roman" w:hAnsi="Times New Roman" w:cs="Times New Roman"/>
          <w:color w:val="000000"/>
          <w:sz w:val="20"/>
          <w:szCs w:val="20"/>
        </w:rPr>
      </w:pPr>
      <w:bookmarkStart w:id="4" w:name="_ref_22428617"/>
      <w:r w:rsidRPr="00870D91">
        <w:rPr>
          <w:rFonts w:ascii="Times New Roman" w:eastAsia="Times New Roman" w:hAnsi="Times New Roman" w:cs="Times New Roman"/>
          <w:color w:val="000000"/>
          <w:sz w:val="24"/>
          <w:szCs w:val="20"/>
        </w:rPr>
        <w:t>5.3.1. В случае нарушения срока сдачи выполненных работ, Заказчик вправе требовать от Подрядчика уплаты неустойки за каждый день просрочки исполнения обязательства в размере 0,1% от стоимости выполненных работ  по  настоящему Договору, но не более 20% от стоимости выполнения работ</w:t>
      </w:r>
      <w:r w:rsidRPr="00870D91">
        <w:rPr>
          <w:rFonts w:ascii="Times New Roman" w:eastAsia="Times New Roman" w:hAnsi="Times New Roman" w:cs="Times New Roman"/>
          <w:b/>
          <w:color w:val="000000"/>
          <w:sz w:val="20"/>
          <w:szCs w:val="20"/>
        </w:rPr>
        <w:t xml:space="preserve">; </w:t>
      </w:r>
    </w:p>
    <w:p w14:paraId="75AB1831" w14:textId="77777777" w:rsidR="00870D91" w:rsidRPr="00870D91" w:rsidRDefault="00870D91" w:rsidP="002E677F">
      <w:pPr>
        <w:numPr>
          <w:ilvl w:val="1"/>
          <w:numId w:val="14"/>
        </w:numPr>
        <w:spacing w:after="0" w:line="240" w:lineRule="auto"/>
        <w:jc w:val="both"/>
        <w:outlineLvl w:val="1"/>
        <w:rPr>
          <w:rFonts w:ascii="Times New Roman" w:eastAsia="Times New Roman" w:hAnsi="Times New Roman" w:cs="Times New Roman"/>
          <w:color w:val="000000"/>
          <w:sz w:val="24"/>
          <w:szCs w:val="20"/>
        </w:rPr>
      </w:pPr>
      <w:bookmarkStart w:id="5" w:name="_ref_22379453"/>
      <w:bookmarkEnd w:id="4"/>
      <w:r w:rsidRPr="00870D91">
        <w:rPr>
          <w:rFonts w:ascii="Times New Roman" w:eastAsia="Times New Roman" w:hAnsi="Times New Roman" w:cs="Times New Roman"/>
          <w:color w:val="000000"/>
          <w:sz w:val="24"/>
          <w:szCs w:val="20"/>
        </w:rPr>
        <w:t>Уплата неустойки Заказчиком</w:t>
      </w:r>
      <w:bookmarkEnd w:id="5"/>
      <w:r w:rsidRPr="00870D91">
        <w:rPr>
          <w:rFonts w:ascii="Times New Roman" w:eastAsia="Times New Roman" w:hAnsi="Times New Roman" w:cs="Times New Roman"/>
          <w:color w:val="000000"/>
          <w:sz w:val="24"/>
          <w:szCs w:val="20"/>
        </w:rPr>
        <w:t>:</w:t>
      </w:r>
    </w:p>
    <w:p w14:paraId="3FCC0D02" w14:textId="77777777" w:rsidR="00870D91" w:rsidRPr="00870D91" w:rsidRDefault="00870D91" w:rsidP="002E677F">
      <w:pPr>
        <w:numPr>
          <w:ilvl w:val="2"/>
          <w:numId w:val="15"/>
        </w:numPr>
        <w:spacing w:after="0" w:line="240" w:lineRule="auto"/>
        <w:ind w:left="0" w:firstLine="0"/>
        <w:jc w:val="both"/>
        <w:outlineLvl w:val="2"/>
        <w:rPr>
          <w:rFonts w:ascii="Times New Roman" w:eastAsia="Times New Roman" w:hAnsi="Times New Roman" w:cs="Times New Roman"/>
          <w:color w:val="000000"/>
          <w:sz w:val="24"/>
          <w:szCs w:val="20"/>
        </w:rPr>
      </w:pPr>
      <w:bookmarkStart w:id="6" w:name="_ref_22483856"/>
      <w:r w:rsidRPr="00870D91">
        <w:rPr>
          <w:rFonts w:ascii="Times New Roman" w:eastAsia="Times New Roman" w:hAnsi="Times New Roman" w:cs="Times New Roman"/>
          <w:color w:val="000000"/>
          <w:sz w:val="24"/>
          <w:szCs w:val="20"/>
        </w:rPr>
        <w:t>В случае просрочки оплаты выполненной работы Подрядчик вправе потребовать уплаты Заказчиком пени в размере 0,1% от цены выполненной работы за каждый день просрочки исполнения обязательства.</w:t>
      </w:r>
      <w:bookmarkEnd w:id="6"/>
    </w:p>
    <w:p w14:paraId="121BCD49" w14:textId="77777777" w:rsidR="00870D91" w:rsidRPr="00870D91" w:rsidRDefault="00870D91" w:rsidP="002E677F">
      <w:pPr>
        <w:widowControl w:val="0"/>
        <w:numPr>
          <w:ilvl w:val="1"/>
          <w:numId w:val="15"/>
        </w:numPr>
        <w:tabs>
          <w:tab w:val="left" w:pos="0"/>
        </w:tabs>
        <w:spacing w:after="0" w:line="240" w:lineRule="auto"/>
        <w:ind w:left="0" w:firstLine="0"/>
        <w:jc w:val="both"/>
        <w:rPr>
          <w:rFonts w:ascii="Arial" w:eastAsia="Times New Roman" w:hAnsi="Arial" w:cs="Times New Roman"/>
          <w:color w:val="000000"/>
          <w:sz w:val="20"/>
          <w:szCs w:val="20"/>
        </w:rPr>
      </w:pPr>
      <w:bookmarkStart w:id="7" w:name="_ref_22379458"/>
      <w:r w:rsidRPr="00870D91">
        <w:rPr>
          <w:rFonts w:ascii="Times New Roman" w:eastAsia="Times New Roman" w:hAnsi="Times New Roman" w:cs="Times New Roman"/>
          <w:color w:val="000000"/>
          <w:sz w:val="24"/>
          <w:szCs w:val="20"/>
        </w:rPr>
        <w:t xml:space="preserve">.Если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несёт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bookmarkEnd w:id="7"/>
    </w:p>
    <w:p w14:paraId="4F9F2EE7" w14:textId="77777777" w:rsidR="00870D91" w:rsidRPr="00870D91" w:rsidRDefault="00870D91" w:rsidP="002E677F">
      <w:pPr>
        <w:widowControl w:val="0"/>
        <w:numPr>
          <w:ilvl w:val="1"/>
          <w:numId w:val="15"/>
        </w:numPr>
        <w:tabs>
          <w:tab w:val="left" w:pos="0"/>
        </w:tabs>
        <w:spacing w:after="0" w:line="240" w:lineRule="auto"/>
        <w:ind w:left="0" w:firstLine="0"/>
        <w:jc w:val="both"/>
        <w:rPr>
          <w:rFonts w:ascii="Arial" w:eastAsia="Times New Roman" w:hAnsi="Arial" w:cs="Times New Roman"/>
          <w:color w:val="000000"/>
          <w:sz w:val="20"/>
          <w:szCs w:val="20"/>
        </w:rPr>
      </w:pPr>
      <w:r w:rsidRPr="00870D91">
        <w:rPr>
          <w:rFonts w:ascii="Arial" w:eastAsia="Times New Roman" w:hAnsi="Arial" w:cs="Times New Roman"/>
          <w:color w:val="000000"/>
          <w:sz w:val="20"/>
          <w:szCs w:val="20"/>
        </w:rPr>
        <w:t xml:space="preserve">. </w:t>
      </w:r>
      <w:r w:rsidRPr="00870D91">
        <w:rPr>
          <w:rFonts w:ascii="Times New Roman" w:eastAsia="Times New Roman" w:hAnsi="Times New Roman" w:cs="Times New Roman"/>
          <w:color w:val="000000"/>
          <w:sz w:val="24"/>
          <w:szCs w:val="20"/>
        </w:rPr>
        <w:t>Общая сумма начисленной неустойки (штрафов, пени) за неисполнение или ненадлежащее исполнение Подрядчиком</w:t>
      </w:r>
      <w:r w:rsidRPr="00870D91">
        <w:rPr>
          <w:rFonts w:ascii="Times New Roman" w:eastAsia="Times New Roman" w:hAnsi="Times New Roman" w:cs="Times New Roman"/>
          <w:b/>
          <w:color w:val="000000"/>
          <w:sz w:val="24"/>
          <w:szCs w:val="20"/>
        </w:rPr>
        <w:t xml:space="preserve"> </w:t>
      </w:r>
      <w:r w:rsidRPr="00870D91">
        <w:rPr>
          <w:rFonts w:ascii="Times New Roman" w:eastAsia="Times New Roman" w:hAnsi="Times New Roman" w:cs="Times New Roman"/>
          <w:color w:val="000000"/>
          <w:sz w:val="24"/>
          <w:szCs w:val="20"/>
        </w:rPr>
        <w:t>обязательств, предусмотренных Договором, а также сумма предъявляемых убытков сторонами не может превышать цену Договора.</w:t>
      </w:r>
      <w:r w:rsidRPr="00870D91">
        <w:rPr>
          <w:rFonts w:ascii="Arial" w:eastAsia="Times New Roman" w:hAnsi="Arial" w:cs="Times New Roman"/>
          <w:color w:val="000000"/>
          <w:sz w:val="20"/>
          <w:szCs w:val="20"/>
        </w:rPr>
        <w:t xml:space="preserve"> </w:t>
      </w:r>
    </w:p>
    <w:p w14:paraId="28D73567"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5.7. Общая сумма начисленных неустоек (штрафов, пени) за ненадлежащее исполнение Заказчиком обязательств, предусмотренных Договором, не может превышать цену Договора. </w:t>
      </w:r>
    </w:p>
    <w:p w14:paraId="63286FF5"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5.8. Оплата виновной Стороной неустойки (штрафа, пеней) не освобождает её от исполнения обстоятельств по Договору.</w:t>
      </w:r>
    </w:p>
    <w:p w14:paraId="215BE50B"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5.9. Сторона освобождаются от уплаты неустойки (штрафа, пеней),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14:paraId="5D6EA512" w14:textId="77777777" w:rsidR="00870D91" w:rsidRPr="00870D91" w:rsidRDefault="00870D91" w:rsidP="00870D91">
      <w:pPr>
        <w:spacing w:before="240" w:after="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6. Порядок разрешения споров</w:t>
      </w:r>
    </w:p>
    <w:p w14:paraId="78BF87B7" w14:textId="77777777" w:rsidR="00870D91" w:rsidRPr="00870D91" w:rsidRDefault="00870D91" w:rsidP="00870D91">
      <w:pPr>
        <w:tabs>
          <w:tab w:val="left" w:pos="142"/>
          <w:tab w:val="left" w:pos="567"/>
        </w:tabs>
        <w:spacing w:before="240"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6.1. Споры и разногласия, которые могут возникнуть при исполнении настоящего Договора, будут по возможности разрешаться путём переговоров между Сторонами с соблюдением претензионного порядка. Срок рассмотрения претензии 15 (Пятнадцать) дней с момента поступления претензии.</w:t>
      </w:r>
    </w:p>
    <w:p w14:paraId="66C67210" w14:textId="77777777" w:rsidR="00870D91" w:rsidRPr="00870D91" w:rsidRDefault="00870D91" w:rsidP="00870D91">
      <w:pPr>
        <w:tabs>
          <w:tab w:val="left" w:pos="142"/>
          <w:tab w:val="left" w:pos="567"/>
          <w:tab w:val="left" w:pos="851"/>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6.2. В случае невозможности разрешения споров, разногласий путем переговоров они подлежат рассмотрению в Арбитражном суде по месту нахождения Истца.</w:t>
      </w:r>
    </w:p>
    <w:p w14:paraId="6612AFF2" w14:textId="77777777" w:rsidR="00870D91" w:rsidRPr="00870D91" w:rsidRDefault="00870D91" w:rsidP="00870D91">
      <w:pPr>
        <w:spacing w:before="120" w:after="120" w:line="240" w:lineRule="auto"/>
        <w:ind w:left="2694"/>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7. Действие обстоятельств непреодолимой силы</w:t>
      </w:r>
    </w:p>
    <w:p w14:paraId="75F4B279" w14:textId="77777777" w:rsidR="00870D91" w:rsidRPr="00870D91" w:rsidRDefault="00870D91" w:rsidP="00870D91">
      <w:pPr>
        <w:tabs>
          <w:tab w:val="left" w:pos="709"/>
        </w:tabs>
        <w:spacing w:after="0" w:line="240" w:lineRule="auto"/>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7.1. </w:t>
      </w:r>
      <w:proofErr w:type="gramStart"/>
      <w:r w:rsidRPr="00870D91">
        <w:rPr>
          <w:rFonts w:ascii="Times New Roman" w:eastAsia="Times New Roman" w:hAnsi="Times New Roman" w:cs="Times New Roman"/>
          <w:color w:val="000000"/>
          <w:sz w:val="24"/>
          <w:szCs w:val="20"/>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w:t>
      </w:r>
      <w:proofErr w:type="gramEnd"/>
    </w:p>
    <w:p w14:paraId="476FCACF" w14:textId="77777777" w:rsidR="00870D91" w:rsidRPr="00870D91" w:rsidRDefault="00870D91" w:rsidP="00870D91">
      <w:pPr>
        <w:tabs>
          <w:tab w:val="left" w:pos="709"/>
        </w:tabs>
        <w:spacing w:after="0" w:line="240" w:lineRule="auto"/>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lastRenderedPageBreak/>
        <w:t>7.2.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6C454F9" w14:textId="77777777" w:rsidR="00870D91" w:rsidRPr="00870D91" w:rsidRDefault="00870D91" w:rsidP="002E677F">
      <w:pPr>
        <w:numPr>
          <w:ilvl w:val="1"/>
          <w:numId w:val="16"/>
        </w:numPr>
        <w:tabs>
          <w:tab w:val="left" w:pos="426"/>
        </w:tabs>
        <w:spacing w:after="0" w:line="240" w:lineRule="auto"/>
        <w:ind w:left="0" w:firstLine="0"/>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Обязанность доказать наличие обстоятельств непреодолимой силы лежит на Стороне Договора, не выполнившей свои обязательства по Договору.</w:t>
      </w:r>
    </w:p>
    <w:p w14:paraId="54FC8BE7" w14:textId="77777777" w:rsidR="00870D91" w:rsidRPr="00870D91" w:rsidRDefault="00870D91" w:rsidP="002E677F">
      <w:pPr>
        <w:numPr>
          <w:ilvl w:val="1"/>
          <w:numId w:val="16"/>
        </w:numPr>
        <w:tabs>
          <w:tab w:val="left" w:pos="0"/>
        </w:tabs>
        <w:spacing w:after="0" w:line="240" w:lineRule="auto"/>
        <w:ind w:left="0" w:firstLine="0"/>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779006A4" w14:textId="77777777" w:rsidR="00870D91" w:rsidRPr="00870D91" w:rsidRDefault="00870D91" w:rsidP="00870D91">
      <w:pPr>
        <w:tabs>
          <w:tab w:val="left" w:pos="142"/>
        </w:tabs>
        <w:spacing w:after="0" w:line="240" w:lineRule="auto"/>
        <w:jc w:val="both"/>
        <w:rPr>
          <w:rFonts w:ascii="Times New Roman" w:eastAsia="Times New Roman" w:hAnsi="Times New Roman" w:cs="Times New Roman"/>
          <w:color w:val="000000"/>
          <w:sz w:val="24"/>
          <w:szCs w:val="20"/>
        </w:rPr>
      </w:pPr>
    </w:p>
    <w:p w14:paraId="6B5BA6BB" w14:textId="77777777" w:rsidR="00870D91" w:rsidRPr="00870D91" w:rsidRDefault="00870D91" w:rsidP="002E677F">
      <w:pPr>
        <w:numPr>
          <w:ilvl w:val="0"/>
          <w:numId w:val="16"/>
        </w:numPr>
        <w:tabs>
          <w:tab w:val="left" w:pos="142"/>
        </w:tabs>
        <w:spacing w:after="24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Порядок изменения и расторжения Договора</w:t>
      </w:r>
    </w:p>
    <w:p w14:paraId="3618362A" w14:textId="77777777" w:rsidR="00870D91" w:rsidRPr="00870D91" w:rsidRDefault="00870D91" w:rsidP="00870D91">
      <w:pPr>
        <w:spacing w:after="0" w:line="240" w:lineRule="auto"/>
        <w:jc w:val="both"/>
        <w:rPr>
          <w:rFonts w:ascii="Times New Roman" w:eastAsia="Times New Roman" w:hAnsi="Times New Roman" w:cs="Times New Roman"/>
          <w:color w:val="FF0000"/>
          <w:sz w:val="24"/>
          <w:szCs w:val="20"/>
        </w:rPr>
      </w:pPr>
      <w:r w:rsidRPr="00870D91">
        <w:rPr>
          <w:rFonts w:ascii="Times New Roman" w:eastAsia="Times New Roman" w:hAnsi="Times New Roman" w:cs="Times New Roman"/>
          <w:color w:val="000000"/>
          <w:sz w:val="24"/>
          <w:szCs w:val="20"/>
        </w:rPr>
        <w:t>8.1. Настоящий Договор вступает в действие с момента подписания и действует до «31» января 2024 г., за исключением обязательств по исполнению настоящего Договора, по оплате работ, обязательств  по  возмещению  убытков  и выплате  неустойки (штрафов, пени).</w:t>
      </w:r>
    </w:p>
    <w:p w14:paraId="59E2C831"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6C26DEF5"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8.3. По согласованию Сторон в ходе исполнения Договора не допускается изменение цены Договора без изменения предусмотренных Договором объёма, качества выполненных работ и иных условий Договора.</w:t>
      </w:r>
    </w:p>
    <w:p w14:paraId="2A445112"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8.4. При исполнении Договора по согласованию Заказчика с Подрядчиком допускается поставка товара, выполнение работы, качество, технические и функциональные характеристики (потребительские свойства) которых являются аналогами  по  качеству и соответствующим техническим и функциональным характеристикам, указанными в Приложении № 1  настоящего Договора. </w:t>
      </w:r>
    </w:p>
    <w:p w14:paraId="19E6E0F4"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8.5.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950BA12" w14:textId="77777777" w:rsidR="00870D91" w:rsidRPr="00870D91" w:rsidRDefault="00870D91" w:rsidP="00870D91">
      <w:pPr>
        <w:tabs>
          <w:tab w:val="left" w:pos="284"/>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8.6. В случае неисполнения или не надлежащего исполнения Подрядчиком своих обязательств, предусмотренных настоящим Договором, Заказчик вправе в одностороннем порядке отказаться от исполнения настоящего Договора, направив Подрядчику письменное уведомление об отказе от исполнения настоящего Договора не позднее, чем за 10 дней до предполагаемого дня расторжения Договора, с указанием причин такого отказа.</w:t>
      </w:r>
    </w:p>
    <w:p w14:paraId="38FF1EAE" w14:textId="77777777" w:rsidR="00870D91" w:rsidRPr="00870D91" w:rsidRDefault="00870D91" w:rsidP="00870D91">
      <w:pPr>
        <w:tabs>
          <w:tab w:val="left" w:pos="142"/>
          <w:tab w:val="left" w:pos="426"/>
        </w:tabs>
        <w:spacing w:before="120" w:after="12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9.  Прочие условия</w:t>
      </w:r>
    </w:p>
    <w:p w14:paraId="2E48C065" w14:textId="77777777" w:rsidR="00870D91" w:rsidRPr="00870D91" w:rsidRDefault="00870D91" w:rsidP="00870D91">
      <w:pPr>
        <w:tabs>
          <w:tab w:val="left" w:pos="0"/>
          <w:tab w:val="left" w:pos="426"/>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9.1. В случае изменения </w:t>
      </w:r>
      <w:proofErr w:type="gramStart"/>
      <w:r w:rsidRPr="00870D91">
        <w:rPr>
          <w:rFonts w:ascii="Times New Roman" w:eastAsia="Times New Roman" w:hAnsi="Times New Roman" w:cs="Times New Roman"/>
          <w:color w:val="000000"/>
          <w:sz w:val="24"/>
          <w:szCs w:val="20"/>
        </w:rPr>
        <w:t>у</w:t>
      </w:r>
      <w:proofErr w:type="gramEnd"/>
      <w:r w:rsidRPr="00870D91">
        <w:rPr>
          <w:rFonts w:ascii="Times New Roman" w:eastAsia="Times New Roman" w:hAnsi="Times New Roman" w:cs="Times New Roman"/>
          <w:color w:val="000000"/>
          <w:sz w:val="24"/>
          <w:szCs w:val="20"/>
        </w:rPr>
        <w:t xml:space="preserve"> </w:t>
      </w:r>
      <w:proofErr w:type="gramStart"/>
      <w:r w:rsidRPr="00870D91">
        <w:rPr>
          <w:rFonts w:ascii="Times New Roman" w:eastAsia="Times New Roman" w:hAnsi="Times New Roman" w:cs="Times New Roman"/>
          <w:color w:val="000000"/>
          <w:sz w:val="24"/>
          <w:szCs w:val="20"/>
        </w:rPr>
        <w:t>какой-либо</w:t>
      </w:r>
      <w:proofErr w:type="gramEnd"/>
      <w:r w:rsidRPr="00870D91">
        <w:rPr>
          <w:rFonts w:ascii="Times New Roman" w:eastAsia="Times New Roman" w:hAnsi="Times New Roman" w:cs="Times New Roman"/>
          <w:color w:val="000000"/>
          <w:sz w:val="24"/>
          <w:szCs w:val="20"/>
        </w:rPr>
        <w:t xml:space="preserve">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причём в письме необходимо указать, что оно является неотъемлемой частью настоящего Договора.</w:t>
      </w:r>
    </w:p>
    <w:p w14:paraId="3809AB99"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9.2. Вопросы, не урегулированные настоящим Договором, разрешаются в соответствии с действующим законодательством Российской Федерации.</w:t>
      </w:r>
    </w:p>
    <w:p w14:paraId="6608DC4E"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9.3.   Все приложения являются неотъемлемой частью настоящего договора:</w:t>
      </w:r>
    </w:p>
    <w:p w14:paraId="7CF8805D"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Приложение № 1 - Техническое задание;</w:t>
      </w:r>
    </w:p>
    <w:p w14:paraId="64615C6E"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Приложение № 2 – Регламент</w:t>
      </w:r>
    </w:p>
    <w:p w14:paraId="0623D07D"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p>
    <w:p w14:paraId="27020DCC"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color w:val="000000"/>
          <w:sz w:val="24"/>
          <w:szCs w:val="20"/>
        </w:rPr>
      </w:pPr>
    </w:p>
    <w:p w14:paraId="14D82267" w14:textId="77777777" w:rsidR="00870D91" w:rsidRPr="00870D91" w:rsidRDefault="00870D91" w:rsidP="002E677F">
      <w:pPr>
        <w:numPr>
          <w:ilvl w:val="0"/>
          <w:numId w:val="17"/>
        </w:numPr>
        <w:tabs>
          <w:tab w:val="left" w:pos="0"/>
        </w:tabs>
        <w:spacing w:after="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Местонахождение  и  банковские  реквизиты сторон</w:t>
      </w:r>
    </w:p>
    <w:p w14:paraId="42AC9459" w14:textId="77777777" w:rsidR="00870D91" w:rsidRPr="00870D91" w:rsidRDefault="00870D91" w:rsidP="00870D91">
      <w:pPr>
        <w:tabs>
          <w:tab w:val="left" w:pos="0"/>
        </w:tabs>
        <w:spacing w:after="0" w:line="240" w:lineRule="auto"/>
        <w:ind w:left="360"/>
        <w:rPr>
          <w:rFonts w:ascii="Times New Roman" w:eastAsia="Times New Roman" w:hAnsi="Times New Roman" w:cs="Times New Roman"/>
          <w:b/>
          <w:color w:val="000000"/>
          <w:sz w:val="24"/>
          <w:szCs w:val="20"/>
        </w:rPr>
      </w:pPr>
    </w:p>
    <w:tbl>
      <w:tblPr>
        <w:tblW w:w="0" w:type="auto"/>
        <w:tblLayout w:type="fixed"/>
        <w:tblLook w:val="04A0" w:firstRow="1" w:lastRow="0" w:firstColumn="1" w:lastColumn="0" w:noHBand="0" w:noVBand="1"/>
      </w:tblPr>
      <w:tblGrid>
        <w:gridCol w:w="4626"/>
        <w:gridCol w:w="461"/>
        <w:gridCol w:w="269"/>
        <w:gridCol w:w="3880"/>
        <w:gridCol w:w="969"/>
      </w:tblGrid>
      <w:tr w:rsidR="00870D91" w:rsidRPr="00870D91" w14:paraId="7FD35D5E" w14:textId="77777777" w:rsidTr="00221B30">
        <w:trPr>
          <w:trHeight w:val="417"/>
        </w:trPr>
        <w:tc>
          <w:tcPr>
            <w:tcW w:w="5087" w:type="dxa"/>
            <w:gridSpan w:val="2"/>
            <w:vMerge w:val="restart"/>
          </w:tcPr>
          <w:p w14:paraId="71C3E662" w14:textId="77777777" w:rsidR="00870D91" w:rsidRPr="00870D91" w:rsidRDefault="00870D91" w:rsidP="00870D91">
            <w:pPr>
              <w:spacing w:after="0" w:line="240" w:lineRule="auto"/>
              <w:ind w:right="-108"/>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ЗАКАЗЧИК:</w:t>
            </w:r>
          </w:p>
          <w:p w14:paraId="036A2575" w14:textId="77777777" w:rsidR="00870D91" w:rsidRPr="00870D91" w:rsidRDefault="00870D91" w:rsidP="00870D91">
            <w:pPr>
              <w:widowControl w:val="0"/>
              <w:spacing w:after="0" w:line="240" w:lineRule="auto"/>
              <w:ind w:right="885"/>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lastRenderedPageBreak/>
              <w:t>АО «</w:t>
            </w:r>
            <w:proofErr w:type="spellStart"/>
            <w:r w:rsidRPr="00870D91">
              <w:rPr>
                <w:rFonts w:ascii="Times New Roman" w:eastAsia="Times New Roman" w:hAnsi="Times New Roman" w:cs="Times New Roman"/>
                <w:b/>
                <w:color w:val="000000"/>
                <w:sz w:val="24"/>
                <w:szCs w:val="20"/>
              </w:rPr>
              <w:t>Юганскводоканал</w:t>
            </w:r>
            <w:proofErr w:type="spellEnd"/>
            <w:r w:rsidRPr="00870D91">
              <w:rPr>
                <w:rFonts w:ascii="Times New Roman" w:eastAsia="Times New Roman" w:hAnsi="Times New Roman" w:cs="Times New Roman"/>
                <w:b/>
                <w:color w:val="000000"/>
                <w:sz w:val="24"/>
                <w:szCs w:val="20"/>
              </w:rPr>
              <w:t>»</w:t>
            </w:r>
          </w:p>
          <w:p w14:paraId="1A2BA3B1" w14:textId="77777777" w:rsidR="00870D91" w:rsidRPr="00870D91" w:rsidRDefault="00870D91" w:rsidP="00870D91">
            <w:pPr>
              <w:widowControl w:val="0"/>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Адрес: 628307, Ханты-Мансийский автономный округ-Югра, г. Нефтеюганск, 7мкр., строение 57 </w:t>
            </w:r>
          </w:p>
          <w:p w14:paraId="17337AE5" w14:textId="77777777" w:rsidR="00870D91" w:rsidRPr="00870D91" w:rsidRDefault="00870D91" w:rsidP="00870D91">
            <w:pPr>
              <w:widowControl w:val="0"/>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ИНН 8604048909, КПП 860401001</w:t>
            </w:r>
          </w:p>
          <w:p w14:paraId="2CFE6282" w14:textId="77777777" w:rsidR="00870D91" w:rsidRPr="00870D91" w:rsidRDefault="00870D91" w:rsidP="00870D91">
            <w:pPr>
              <w:widowControl w:val="0"/>
              <w:spacing w:after="0" w:line="240" w:lineRule="auto"/>
              <w:rPr>
                <w:rFonts w:ascii="Times New Roman" w:eastAsia="Times New Roman" w:hAnsi="Times New Roman" w:cs="Times New Roman"/>
                <w:color w:val="000000"/>
                <w:sz w:val="24"/>
                <w:szCs w:val="20"/>
              </w:rPr>
            </w:pPr>
            <w:proofErr w:type="gramStart"/>
            <w:r w:rsidRPr="00870D91">
              <w:rPr>
                <w:rFonts w:ascii="Times New Roman" w:eastAsia="Times New Roman" w:hAnsi="Times New Roman" w:cs="Times New Roman"/>
                <w:color w:val="000000"/>
                <w:sz w:val="24"/>
                <w:szCs w:val="20"/>
              </w:rPr>
              <w:t>р</w:t>
            </w:r>
            <w:proofErr w:type="gramEnd"/>
            <w:r w:rsidRPr="00870D91">
              <w:rPr>
                <w:rFonts w:ascii="Times New Roman" w:eastAsia="Times New Roman" w:hAnsi="Times New Roman" w:cs="Times New Roman"/>
                <w:color w:val="000000"/>
                <w:sz w:val="24"/>
                <w:szCs w:val="20"/>
              </w:rPr>
              <w:t>/с  40702810700070001127</w:t>
            </w:r>
          </w:p>
          <w:p w14:paraId="3615DB5C" w14:textId="77777777" w:rsidR="00870D91" w:rsidRPr="00870D91" w:rsidRDefault="00870D91" w:rsidP="00870D91">
            <w:pPr>
              <w:widowControl w:val="0"/>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к/с  30101810465777100812</w:t>
            </w:r>
          </w:p>
          <w:p w14:paraId="7F8D32DB" w14:textId="77777777" w:rsidR="00870D91" w:rsidRPr="00870D91" w:rsidRDefault="00870D91" w:rsidP="00870D91">
            <w:pPr>
              <w:widowControl w:val="0"/>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Банк: Филиал Западно-Сибирский </w:t>
            </w:r>
          </w:p>
          <w:p w14:paraId="66E504FA" w14:textId="77777777" w:rsidR="00870D91" w:rsidRPr="00870D91" w:rsidRDefault="00870D91" w:rsidP="00870D91">
            <w:pPr>
              <w:widowControl w:val="0"/>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ПАО Банка  « ФК Открытие»</w:t>
            </w:r>
          </w:p>
          <w:p w14:paraId="7AFCC9C0" w14:textId="77777777" w:rsidR="00870D91" w:rsidRPr="00870D91" w:rsidRDefault="00870D91" w:rsidP="00870D91">
            <w:pPr>
              <w:widowControl w:val="0"/>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Ханты-Мансийск, </w:t>
            </w:r>
          </w:p>
          <w:p w14:paraId="4ED4D046" w14:textId="77777777" w:rsidR="00870D91" w:rsidRPr="00870D91" w:rsidRDefault="00870D91" w:rsidP="00870D91">
            <w:pPr>
              <w:widowControl w:val="0"/>
              <w:spacing w:after="0" w:line="240" w:lineRule="auto"/>
              <w:ind w:right="885"/>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БИК: 047162812</w:t>
            </w:r>
          </w:p>
          <w:p w14:paraId="5546DB47" w14:textId="77777777" w:rsidR="00870D91" w:rsidRPr="00870D91" w:rsidRDefault="00870D91" w:rsidP="00870D91">
            <w:pPr>
              <w:widowControl w:val="0"/>
              <w:spacing w:after="0" w:line="240" w:lineRule="auto"/>
              <w:ind w:right="885"/>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Тел. (3463)23-24-91</w:t>
            </w:r>
          </w:p>
          <w:p w14:paraId="1A57286F" w14:textId="77777777" w:rsidR="00870D91" w:rsidRPr="00870D91" w:rsidRDefault="00870D91" w:rsidP="00870D91">
            <w:pPr>
              <w:widowControl w:val="0"/>
              <w:spacing w:after="0" w:line="240" w:lineRule="auto"/>
              <w:ind w:right="885"/>
              <w:rPr>
                <w:rFonts w:ascii="Times New Roman" w:eastAsia="Times New Roman" w:hAnsi="Times New Roman" w:cs="Times New Roman"/>
                <w:color w:val="0000FF"/>
                <w:sz w:val="24"/>
                <w:szCs w:val="20"/>
                <w:u w:val="single"/>
              </w:rPr>
            </w:pPr>
            <w:proofErr w:type="spellStart"/>
            <w:r w:rsidRPr="00870D91">
              <w:rPr>
                <w:rFonts w:ascii="Times New Roman" w:eastAsia="Times New Roman" w:hAnsi="Times New Roman" w:cs="Times New Roman"/>
                <w:color w:val="000000"/>
                <w:sz w:val="24"/>
                <w:szCs w:val="20"/>
              </w:rPr>
              <w:t>Эл</w:t>
            </w:r>
            <w:proofErr w:type="gramStart"/>
            <w:r w:rsidRPr="00870D91">
              <w:rPr>
                <w:rFonts w:ascii="Times New Roman" w:eastAsia="Times New Roman" w:hAnsi="Times New Roman" w:cs="Times New Roman"/>
                <w:color w:val="000000"/>
                <w:sz w:val="24"/>
                <w:szCs w:val="20"/>
              </w:rPr>
              <w:t>.п</w:t>
            </w:r>
            <w:proofErr w:type="gramEnd"/>
            <w:r w:rsidRPr="00870D91">
              <w:rPr>
                <w:rFonts w:ascii="Times New Roman" w:eastAsia="Times New Roman" w:hAnsi="Times New Roman" w:cs="Times New Roman"/>
                <w:color w:val="000000"/>
                <w:sz w:val="24"/>
                <w:szCs w:val="20"/>
              </w:rPr>
              <w:t>очта</w:t>
            </w:r>
            <w:proofErr w:type="spellEnd"/>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color w:val="000000"/>
                <w:sz w:val="24"/>
                <w:szCs w:val="20"/>
                <w:u w:val="single"/>
              </w:rPr>
              <w:t>uvk@uvk86.ru</w:t>
            </w:r>
          </w:p>
          <w:p w14:paraId="1CB6E48C" w14:textId="77777777" w:rsidR="00870D91" w:rsidRPr="00870D91" w:rsidRDefault="00870D91" w:rsidP="00870D91">
            <w:pPr>
              <w:spacing w:after="0" w:line="240" w:lineRule="auto"/>
              <w:ind w:right="-108"/>
              <w:rPr>
                <w:rFonts w:ascii="Times New Roman" w:eastAsia="Times New Roman" w:hAnsi="Times New Roman" w:cs="Times New Roman"/>
                <w:color w:val="000000"/>
                <w:sz w:val="24"/>
                <w:szCs w:val="20"/>
              </w:rPr>
            </w:pPr>
          </w:p>
        </w:tc>
        <w:tc>
          <w:tcPr>
            <w:tcW w:w="269" w:type="dxa"/>
          </w:tcPr>
          <w:p w14:paraId="2F6A8782" w14:textId="77777777" w:rsidR="00870D91" w:rsidRPr="00870D91" w:rsidRDefault="00870D91" w:rsidP="00870D91">
            <w:pPr>
              <w:spacing w:after="0" w:line="240" w:lineRule="auto"/>
              <w:ind w:firstLine="567"/>
              <w:jc w:val="center"/>
              <w:rPr>
                <w:rFonts w:ascii="Times New Roman" w:eastAsia="Times New Roman" w:hAnsi="Times New Roman" w:cs="Times New Roman"/>
                <w:color w:val="000000"/>
                <w:sz w:val="24"/>
                <w:szCs w:val="20"/>
              </w:rPr>
            </w:pPr>
          </w:p>
        </w:tc>
        <w:tc>
          <w:tcPr>
            <w:tcW w:w="4849" w:type="dxa"/>
            <w:gridSpan w:val="2"/>
            <w:vMerge w:val="restart"/>
          </w:tcPr>
          <w:p w14:paraId="24DD45FE" w14:textId="77777777" w:rsidR="00870D91" w:rsidRPr="00870D91" w:rsidRDefault="00870D91" w:rsidP="00870D91">
            <w:pPr>
              <w:spacing w:after="0" w:line="240" w:lineRule="auto"/>
              <w:ind w:left="-108"/>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ПОДРЯДЧИК:</w:t>
            </w:r>
          </w:p>
          <w:p w14:paraId="57D2EADA" w14:textId="77777777" w:rsidR="00870D91" w:rsidRPr="00870D91" w:rsidRDefault="00870D91" w:rsidP="00870D91">
            <w:pPr>
              <w:spacing w:after="0" w:line="240" w:lineRule="auto"/>
              <w:ind w:left="-108"/>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lastRenderedPageBreak/>
              <w:t xml:space="preserve">        </w:t>
            </w:r>
          </w:p>
          <w:p w14:paraId="5188954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r w:rsidR="00870D91" w:rsidRPr="00870D91" w14:paraId="5735A673" w14:textId="77777777" w:rsidTr="00221B30">
        <w:trPr>
          <w:trHeight w:val="1703"/>
        </w:trPr>
        <w:tc>
          <w:tcPr>
            <w:tcW w:w="5087" w:type="dxa"/>
            <w:gridSpan w:val="2"/>
            <w:vMerge/>
          </w:tcPr>
          <w:p w14:paraId="6AB1CF2A"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269" w:type="dxa"/>
          </w:tcPr>
          <w:p w14:paraId="42656D60" w14:textId="77777777" w:rsidR="00870D91" w:rsidRPr="00870D91" w:rsidRDefault="00870D91" w:rsidP="00870D91">
            <w:pPr>
              <w:spacing w:after="0" w:line="240" w:lineRule="auto"/>
              <w:ind w:firstLine="567"/>
              <w:jc w:val="center"/>
              <w:rPr>
                <w:rFonts w:ascii="Times New Roman" w:eastAsia="Times New Roman" w:hAnsi="Times New Roman" w:cs="Times New Roman"/>
                <w:color w:val="000000"/>
                <w:sz w:val="24"/>
                <w:szCs w:val="20"/>
              </w:rPr>
            </w:pPr>
          </w:p>
        </w:tc>
        <w:tc>
          <w:tcPr>
            <w:tcW w:w="4849" w:type="dxa"/>
            <w:gridSpan w:val="2"/>
            <w:vMerge/>
          </w:tcPr>
          <w:p w14:paraId="4821E406"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r w:rsidR="00870D91" w:rsidRPr="00870D91" w14:paraId="7169FF6A" w14:textId="77777777" w:rsidTr="00221B30">
        <w:trPr>
          <w:trHeight w:val="1351"/>
        </w:trPr>
        <w:tc>
          <w:tcPr>
            <w:tcW w:w="4626" w:type="dxa"/>
          </w:tcPr>
          <w:p w14:paraId="403F75AD"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lastRenderedPageBreak/>
              <w:t>Генеральный директор</w:t>
            </w:r>
          </w:p>
          <w:p w14:paraId="5D9236E7"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АО «</w:t>
            </w:r>
            <w:proofErr w:type="spellStart"/>
            <w:r w:rsidRPr="00870D91">
              <w:rPr>
                <w:rFonts w:ascii="Times New Roman" w:eastAsia="Times New Roman" w:hAnsi="Times New Roman" w:cs="Times New Roman"/>
                <w:color w:val="000000"/>
                <w:sz w:val="24"/>
                <w:szCs w:val="20"/>
              </w:rPr>
              <w:t>Юганскводоканал</w:t>
            </w:r>
            <w:proofErr w:type="spellEnd"/>
            <w:r w:rsidRPr="00870D91">
              <w:rPr>
                <w:rFonts w:ascii="Times New Roman" w:eastAsia="Times New Roman" w:hAnsi="Times New Roman" w:cs="Times New Roman"/>
                <w:color w:val="000000"/>
                <w:sz w:val="24"/>
                <w:szCs w:val="20"/>
              </w:rPr>
              <w:t>»</w:t>
            </w:r>
          </w:p>
          <w:p w14:paraId="4D511994"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w:t>
            </w:r>
          </w:p>
          <w:p w14:paraId="3B4F1E8E"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6553F49E"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60DC32BB"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 Э. В. Сапожников</w:t>
            </w:r>
          </w:p>
          <w:p w14:paraId="7A9307E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roofErr w:type="spellStart"/>
            <w:r w:rsidRPr="00870D91">
              <w:rPr>
                <w:rFonts w:ascii="Times New Roman" w:eastAsia="Times New Roman" w:hAnsi="Times New Roman" w:cs="Times New Roman"/>
                <w:color w:val="000000"/>
                <w:sz w:val="24"/>
                <w:szCs w:val="20"/>
              </w:rPr>
              <w:t>м.п</w:t>
            </w:r>
            <w:proofErr w:type="spellEnd"/>
            <w:r w:rsidRPr="00870D91">
              <w:rPr>
                <w:rFonts w:ascii="Times New Roman" w:eastAsia="Times New Roman" w:hAnsi="Times New Roman" w:cs="Times New Roman"/>
                <w:color w:val="000000"/>
                <w:sz w:val="24"/>
                <w:szCs w:val="20"/>
              </w:rPr>
              <w:t xml:space="preserve">.                                  </w:t>
            </w:r>
          </w:p>
        </w:tc>
        <w:tc>
          <w:tcPr>
            <w:tcW w:w="461" w:type="dxa"/>
          </w:tcPr>
          <w:p w14:paraId="75A2E5D5" w14:textId="77777777" w:rsidR="00870D91" w:rsidRPr="00870D91" w:rsidRDefault="00870D91" w:rsidP="00870D91">
            <w:pPr>
              <w:spacing w:after="0" w:line="240" w:lineRule="auto"/>
              <w:ind w:firstLine="567"/>
              <w:jc w:val="center"/>
              <w:rPr>
                <w:rFonts w:ascii="Times New Roman" w:eastAsia="Times New Roman" w:hAnsi="Times New Roman" w:cs="Times New Roman"/>
                <w:color w:val="000000"/>
                <w:sz w:val="24"/>
                <w:szCs w:val="20"/>
              </w:rPr>
            </w:pPr>
          </w:p>
        </w:tc>
        <w:tc>
          <w:tcPr>
            <w:tcW w:w="4149" w:type="dxa"/>
            <w:gridSpan w:val="2"/>
          </w:tcPr>
          <w:p w14:paraId="05581026" w14:textId="77777777" w:rsidR="00870D91" w:rsidRPr="00870D91" w:rsidRDefault="00870D91" w:rsidP="00870D91">
            <w:pPr>
              <w:spacing w:after="0" w:line="240" w:lineRule="auto"/>
              <w:ind w:left="176"/>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Директор</w:t>
            </w:r>
          </w:p>
          <w:p w14:paraId="1E702759" w14:textId="77777777" w:rsidR="00870D91" w:rsidRPr="00870D91" w:rsidRDefault="00870D91" w:rsidP="00870D91">
            <w:pPr>
              <w:spacing w:after="0" w:line="240" w:lineRule="auto"/>
              <w:ind w:left="176"/>
              <w:rPr>
                <w:rFonts w:ascii="Times New Roman" w:eastAsia="Times New Roman" w:hAnsi="Times New Roman" w:cs="Times New Roman"/>
                <w:color w:val="000000"/>
                <w:sz w:val="24"/>
                <w:szCs w:val="20"/>
              </w:rPr>
            </w:pPr>
          </w:p>
          <w:p w14:paraId="4FA234E2" w14:textId="77777777" w:rsidR="00870D91" w:rsidRPr="00870D91" w:rsidRDefault="00870D91" w:rsidP="00870D91">
            <w:pPr>
              <w:spacing w:after="0" w:line="240" w:lineRule="auto"/>
              <w:ind w:left="176"/>
              <w:rPr>
                <w:rFonts w:ascii="Times New Roman" w:eastAsia="Times New Roman" w:hAnsi="Times New Roman" w:cs="Times New Roman"/>
                <w:color w:val="000000"/>
                <w:sz w:val="24"/>
                <w:szCs w:val="20"/>
              </w:rPr>
            </w:pPr>
          </w:p>
          <w:p w14:paraId="1CD39ABF" w14:textId="77777777" w:rsidR="00870D91" w:rsidRPr="00870D91" w:rsidRDefault="00870D91" w:rsidP="00870D91">
            <w:pPr>
              <w:spacing w:after="0" w:line="240" w:lineRule="auto"/>
              <w:ind w:left="176"/>
              <w:rPr>
                <w:rFonts w:ascii="Times New Roman" w:eastAsia="Times New Roman" w:hAnsi="Times New Roman" w:cs="Times New Roman"/>
                <w:color w:val="000000"/>
                <w:sz w:val="24"/>
                <w:szCs w:val="20"/>
              </w:rPr>
            </w:pPr>
          </w:p>
          <w:p w14:paraId="7CE4404A" w14:textId="77777777" w:rsidR="00870D91" w:rsidRPr="00870D91" w:rsidRDefault="00870D91" w:rsidP="00870D91">
            <w:pPr>
              <w:spacing w:after="0" w:line="240" w:lineRule="auto"/>
              <w:ind w:left="176"/>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 </w:t>
            </w:r>
          </w:p>
          <w:p w14:paraId="5B834BD8" w14:textId="77777777" w:rsidR="00870D91" w:rsidRPr="00870D91" w:rsidRDefault="00870D91" w:rsidP="00870D91">
            <w:pPr>
              <w:spacing w:after="0" w:line="240" w:lineRule="auto"/>
              <w:ind w:left="176"/>
              <w:rPr>
                <w:rFonts w:ascii="Times New Roman" w:eastAsia="Times New Roman" w:hAnsi="Times New Roman" w:cs="Times New Roman"/>
                <w:color w:val="000000"/>
                <w:sz w:val="24"/>
                <w:szCs w:val="20"/>
              </w:rPr>
            </w:pPr>
            <w:proofErr w:type="spellStart"/>
            <w:r w:rsidRPr="00870D91">
              <w:rPr>
                <w:rFonts w:ascii="Times New Roman" w:eastAsia="Times New Roman" w:hAnsi="Times New Roman" w:cs="Times New Roman"/>
                <w:color w:val="000000"/>
                <w:sz w:val="24"/>
                <w:szCs w:val="20"/>
              </w:rPr>
              <w:t>м.п</w:t>
            </w:r>
            <w:proofErr w:type="spellEnd"/>
            <w:r w:rsidRPr="00870D91">
              <w:rPr>
                <w:rFonts w:ascii="Times New Roman" w:eastAsia="Times New Roman" w:hAnsi="Times New Roman" w:cs="Times New Roman"/>
                <w:color w:val="000000"/>
                <w:sz w:val="24"/>
                <w:szCs w:val="20"/>
              </w:rPr>
              <w:t xml:space="preserve">.                                  </w:t>
            </w:r>
          </w:p>
        </w:tc>
        <w:tc>
          <w:tcPr>
            <w:tcW w:w="969" w:type="dxa"/>
          </w:tcPr>
          <w:p w14:paraId="57018C23"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bl>
    <w:p w14:paraId="0A788A82" w14:textId="77777777" w:rsidR="00870D91" w:rsidRPr="00870D91" w:rsidRDefault="00870D91" w:rsidP="00870D91">
      <w:pPr>
        <w:spacing w:beforeAutospacing="1" w:after="0" w:afterAutospacing="1" w:line="236" w:lineRule="atLeast"/>
        <w:ind w:firstLine="567"/>
        <w:jc w:val="center"/>
        <w:rPr>
          <w:rFonts w:ascii="Times New Roman" w:eastAsia="Times New Roman" w:hAnsi="Times New Roman" w:cs="Times New Roman"/>
          <w:color w:val="000000"/>
          <w:sz w:val="24"/>
          <w:szCs w:val="20"/>
        </w:rPr>
      </w:pPr>
    </w:p>
    <w:p w14:paraId="4D666096" w14:textId="77777777" w:rsidR="00870D91" w:rsidRPr="00870D91" w:rsidRDefault="00870D91" w:rsidP="00870D91">
      <w:pP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br w:type="page"/>
      </w:r>
    </w:p>
    <w:p w14:paraId="6B943FA5"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r w:rsidRPr="00870D91">
        <w:rPr>
          <w:rFonts w:ascii="Times New Roman" w:eastAsia="Times New Roman" w:hAnsi="Times New Roman" w:cs="Times New Roman"/>
          <w:color w:val="000000"/>
          <w:sz w:val="20"/>
          <w:szCs w:val="20"/>
        </w:rPr>
        <w:lastRenderedPageBreak/>
        <w:t xml:space="preserve">Приложение № 1 к Договору </w:t>
      </w:r>
    </w:p>
    <w:p w14:paraId="315A7F06" w14:textId="77777777" w:rsidR="00870D91" w:rsidRPr="00870D91" w:rsidRDefault="00870D91" w:rsidP="00870D91">
      <w:pPr>
        <w:spacing w:after="0" w:line="240" w:lineRule="auto"/>
        <w:ind w:left="57" w:firstLine="57"/>
        <w:jc w:val="right"/>
        <w:rPr>
          <w:rFonts w:ascii="Times New Roman" w:eastAsia="Times New Roman" w:hAnsi="Times New Roman" w:cs="Times New Roman"/>
          <w:color w:val="000000"/>
          <w:sz w:val="20"/>
          <w:szCs w:val="20"/>
        </w:rPr>
      </w:pPr>
      <w:r w:rsidRPr="00870D91">
        <w:rPr>
          <w:rFonts w:ascii="Times New Roman" w:eastAsia="Times New Roman" w:hAnsi="Times New Roman" w:cs="Times New Roman"/>
          <w:color w:val="000000"/>
          <w:sz w:val="20"/>
          <w:szCs w:val="20"/>
        </w:rPr>
        <w:t xml:space="preserve">№ от «___» ______20___г. </w:t>
      </w:r>
    </w:p>
    <w:p w14:paraId="77C7DA2D"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4909D7C0"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p>
    <w:p w14:paraId="19A6ADB4" w14:textId="77777777" w:rsidR="00870D91" w:rsidRPr="00870D91" w:rsidRDefault="00870D91" w:rsidP="00870D91">
      <w:pPr>
        <w:spacing w:after="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Техническое задание</w:t>
      </w:r>
    </w:p>
    <w:p w14:paraId="2A629AC6"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highlight w:val="yellow"/>
        </w:rPr>
      </w:pPr>
    </w:p>
    <w:p w14:paraId="23D8633E"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 xml:space="preserve">1. Предмет договора: </w:t>
      </w:r>
      <w:r w:rsidRPr="00870D91">
        <w:rPr>
          <w:rFonts w:ascii="Times New Roman" w:eastAsia="Times New Roman" w:hAnsi="Times New Roman" w:cs="Times New Roman"/>
          <w:color w:val="000000"/>
          <w:sz w:val="24"/>
          <w:szCs w:val="20"/>
        </w:rPr>
        <w:t>Выполнение работ по техническому сопровождению работы водоочистной станции ВОС в г. Нефтеюганск» (далее «ВОС»).</w:t>
      </w:r>
    </w:p>
    <w:p w14:paraId="3F63F5AD"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2.</w:t>
      </w: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b/>
          <w:color w:val="000000"/>
          <w:sz w:val="24"/>
          <w:szCs w:val="20"/>
        </w:rPr>
        <w:t xml:space="preserve">Срок выполнения работ: </w:t>
      </w:r>
      <w:proofErr w:type="gramStart"/>
      <w:r w:rsidRPr="00870D91">
        <w:rPr>
          <w:rFonts w:ascii="Times New Roman" w:eastAsia="Times New Roman" w:hAnsi="Times New Roman" w:cs="Times New Roman"/>
          <w:color w:val="000000"/>
          <w:sz w:val="24"/>
          <w:szCs w:val="20"/>
        </w:rPr>
        <w:t>с даты заключения</w:t>
      </w:r>
      <w:proofErr w:type="gramEnd"/>
      <w:r w:rsidRPr="00870D91">
        <w:rPr>
          <w:rFonts w:ascii="Times New Roman" w:eastAsia="Times New Roman" w:hAnsi="Times New Roman" w:cs="Times New Roman"/>
          <w:color w:val="000000"/>
          <w:sz w:val="24"/>
          <w:szCs w:val="20"/>
        </w:rPr>
        <w:t xml:space="preserve"> договора по 31.12.2024г. </w:t>
      </w:r>
    </w:p>
    <w:p w14:paraId="78D4B181"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3. Место выполнение работ:</w:t>
      </w:r>
      <w:r w:rsidRPr="00870D91">
        <w:rPr>
          <w:rFonts w:ascii="Times New Roman" w:eastAsia="Times New Roman" w:hAnsi="Times New Roman" w:cs="Times New Roman"/>
          <w:color w:val="000000"/>
          <w:sz w:val="24"/>
          <w:szCs w:val="20"/>
        </w:rPr>
        <w:t xml:space="preserve"> ХМАО-Югра, </w:t>
      </w:r>
      <w:proofErr w:type="spellStart"/>
      <w:r w:rsidRPr="00870D91">
        <w:rPr>
          <w:rFonts w:ascii="Times New Roman" w:eastAsia="Times New Roman" w:hAnsi="Times New Roman" w:cs="Times New Roman"/>
          <w:color w:val="000000"/>
          <w:sz w:val="24"/>
          <w:szCs w:val="20"/>
        </w:rPr>
        <w:t>Нефтеюганский</w:t>
      </w:r>
      <w:proofErr w:type="spellEnd"/>
      <w:r w:rsidRPr="00870D91">
        <w:rPr>
          <w:rFonts w:ascii="Times New Roman" w:eastAsia="Times New Roman" w:hAnsi="Times New Roman" w:cs="Times New Roman"/>
          <w:color w:val="000000"/>
          <w:sz w:val="24"/>
          <w:szCs w:val="20"/>
        </w:rPr>
        <w:t xml:space="preserve"> район, </w:t>
      </w:r>
      <w:proofErr w:type="spellStart"/>
      <w:r w:rsidRPr="00870D91">
        <w:rPr>
          <w:rFonts w:ascii="Times New Roman" w:eastAsia="Times New Roman" w:hAnsi="Times New Roman" w:cs="Times New Roman"/>
          <w:color w:val="000000"/>
          <w:sz w:val="24"/>
          <w:szCs w:val="20"/>
        </w:rPr>
        <w:t>г</w:t>
      </w:r>
      <w:proofErr w:type="gramStart"/>
      <w:r w:rsidRPr="00870D91">
        <w:rPr>
          <w:rFonts w:ascii="Times New Roman" w:eastAsia="Times New Roman" w:hAnsi="Times New Roman" w:cs="Times New Roman"/>
          <w:color w:val="000000"/>
          <w:sz w:val="24"/>
          <w:szCs w:val="20"/>
        </w:rPr>
        <w:t>.Н</w:t>
      </w:r>
      <w:proofErr w:type="gramEnd"/>
      <w:r w:rsidRPr="00870D91">
        <w:rPr>
          <w:rFonts w:ascii="Times New Roman" w:eastAsia="Times New Roman" w:hAnsi="Times New Roman" w:cs="Times New Roman"/>
          <w:color w:val="000000"/>
          <w:sz w:val="24"/>
          <w:szCs w:val="20"/>
        </w:rPr>
        <w:t>ефтеюганск</w:t>
      </w:r>
      <w:proofErr w:type="spellEnd"/>
      <w:r w:rsidRPr="00870D91">
        <w:rPr>
          <w:rFonts w:ascii="Times New Roman" w:eastAsia="Times New Roman" w:hAnsi="Times New Roman" w:cs="Times New Roman"/>
          <w:color w:val="000000"/>
          <w:sz w:val="24"/>
          <w:szCs w:val="20"/>
        </w:rPr>
        <w:t xml:space="preserve">, 7 микрорайон </w:t>
      </w:r>
    </w:p>
    <w:p w14:paraId="12AAA2E5" w14:textId="77777777" w:rsidR="00870D91" w:rsidRPr="00870D91" w:rsidRDefault="00870D91" w:rsidP="00870D91">
      <w:pPr>
        <w:tabs>
          <w:tab w:val="left" w:pos="0"/>
        </w:tabs>
        <w:spacing w:after="0" w:line="240" w:lineRule="auto"/>
        <w:jc w:val="both"/>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4.</w:t>
      </w: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b/>
          <w:color w:val="000000"/>
          <w:sz w:val="24"/>
          <w:szCs w:val="20"/>
        </w:rPr>
        <w:t xml:space="preserve">Техническая характеристика технологического оборудования: </w:t>
      </w:r>
    </w:p>
    <w:p w14:paraId="3737D693" w14:textId="77777777" w:rsidR="00870D91" w:rsidRPr="00870D91" w:rsidRDefault="00870D91" w:rsidP="00870D91">
      <w:pPr>
        <w:tabs>
          <w:tab w:val="left" w:pos="0"/>
        </w:tabs>
        <w:spacing w:after="0" w:line="240" w:lineRule="auto"/>
        <w:ind w:firstLine="426"/>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Водоочистная станция, в состав которой входит следующее технологическое оборудование:</w:t>
      </w:r>
    </w:p>
    <w:p w14:paraId="742FA5C2"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Входной водомерный узел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62F6F3F1"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t>Модуль интенсивной аэрации и дегазации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36F9571E"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Модуль фильтрации первой ступени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168FE953"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Модуль фильтрации второй ступени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29F6DD4F"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Выходной регулирующий узел №1, №2, №3, №4, №5 номинальной производительностью 4000 м3/</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 5шт.</w:t>
      </w:r>
    </w:p>
    <w:p w14:paraId="7E94F676"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Промывная насосная станция номинальной производительностью 500 м3/ч. – 1шт.</w:t>
      </w:r>
    </w:p>
    <w:p w14:paraId="33C01A1C"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Узел учета промывной воды номинальной производительностью 500 м3/ч. – 1шт.</w:t>
      </w:r>
    </w:p>
    <w:p w14:paraId="6BB666C8"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Узел приготовления и дозирования коагулянта номинальной производительностью по раствору коагулянта 1,1 м3/ч. – 1шт.</w:t>
      </w:r>
    </w:p>
    <w:p w14:paraId="4F91F2DA"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t xml:space="preserve">Модуль выработки гипохлорита натрия номинальная производительность по активному веществу до 330 кг/сутки – 1шт. </w:t>
      </w:r>
    </w:p>
    <w:p w14:paraId="2D1E7A20" w14:textId="77777777" w:rsidR="00870D91" w:rsidRPr="00870D91" w:rsidRDefault="00870D91" w:rsidP="002E677F">
      <w:pPr>
        <w:widowControl w:val="0"/>
        <w:numPr>
          <w:ilvl w:val="0"/>
          <w:numId w:val="4"/>
        </w:numPr>
        <w:tabs>
          <w:tab w:val="left" w:pos="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Автоматизированная система управления технологическим процессом водоочистной станции предназначенная для управления, мониторинга, архивации и формирования отчетных форм данных. В состав АСУ ТП входят шкаф управления станцией ШУС№1-№5 и шкафы управления фильтрами ШУФ№1-ШУФ№80, шкаф управления узлом приготовления и дозирования коагулянта ШУПК, шкаф управления промывной насосной станции ШУПН.</w:t>
      </w:r>
    </w:p>
    <w:p w14:paraId="053FEACE" w14:textId="77777777" w:rsidR="00870D91" w:rsidRPr="00870D91" w:rsidRDefault="00870D91" w:rsidP="00870D91">
      <w:pPr>
        <w:spacing w:after="0" w:line="240" w:lineRule="auto"/>
        <w:ind w:left="284" w:hanging="284"/>
        <w:jc w:val="both"/>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5.</w:t>
      </w: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b/>
          <w:color w:val="000000"/>
          <w:sz w:val="24"/>
          <w:szCs w:val="20"/>
        </w:rPr>
        <w:t>Виды работ:</w:t>
      </w:r>
    </w:p>
    <w:p w14:paraId="001F97C3"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Мониторинг работы станции посредством удалённого доступа.</w:t>
      </w:r>
    </w:p>
    <w:p w14:paraId="570DCCC9"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Оказание оперативной помощи при сбое в работе оборудования, в том числе с выездом на водоочистную станцию.</w:t>
      </w:r>
    </w:p>
    <w:p w14:paraId="477616A8"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Выполнение работ по диагностике и техническому сопровождению и выводу оборудования станции на эксплуатационный режим.</w:t>
      </w:r>
    </w:p>
    <w:p w14:paraId="185018E1"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Проведение работ по устранению возможных дефектов, по замене элементов и блоков оборудования.</w:t>
      </w:r>
    </w:p>
    <w:p w14:paraId="53D72E27"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Устранение неполадок и сбоев в работе системы управления.</w:t>
      </w:r>
    </w:p>
    <w:p w14:paraId="011273C6"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Предоставление консультаций и технической информации по вопросам правил эксплуатации, диагностики и настройки.</w:t>
      </w:r>
    </w:p>
    <w:p w14:paraId="3BF03218"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Проведение экспертизы, выдача технических заключений о работоспособности (не ремонтопригодности) оборудования.</w:t>
      </w:r>
    </w:p>
    <w:p w14:paraId="08BEA148"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Проверка действий эксплуатирующего персонала ВОС на соответствие требований инструкции по эксплуатации технологического оборудования; </w:t>
      </w:r>
    </w:p>
    <w:p w14:paraId="143E0EF1"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Наладка и корректировка работы технологического оборудования водоочистной станции при изменении условий и режимов работы с предоставлением отчётов о режимной наладке;</w:t>
      </w:r>
    </w:p>
    <w:p w14:paraId="2BCFE77A" w14:textId="77777777" w:rsidR="00870D91" w:rsidRPr="00870D91" w:rsidRDefault="00870D91" w:rsidP="002E677F">
      <w:pPr>
        <w:numPr>
          <w:ilvl w:val="0"/>
          <w:numId w:val="5"/>
        </w:numPr>
        <w:spacing w:after="0" w:line="240" w:lineRule="auto"/>
        <w:ind w:left="426" w:hanging="426"/>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Проверка на наличие ошибок и сбоев в работе системы управления станцией с последующим устранением.</w:t>
      </w:r>
    </w:p>
    <w:p w14:paraId="61F00870" w14:textId="77777777" w:rsidR="00870D91" w:rsidRPr="00870D91" w:rsidRDefault="00870D91" w:rsidP="00870D91">
      <w:pPr>
        <w:spacing w:after="0" w:line="240" w:lineRule="auto"/>
        <w:ind w:left="426"/>
        <w:contextualSpacing/>
        <w:jc w:val="both"/>
        <w:rPr>
          <w:rFonts w:ascii="Times New Roman" w:eastAsia="Times New Roman" w:hAnsi="Times New Roman" w:cs="Times New Roman"/>
          <w:color w:val="000000"/>
          <w:sz w:val="24"/>
          <w:szCs w:val="20"/>
        </w:rPr>
      </w:pPr>
    </w:p>
    <w:p w14:paraId="508097B7"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lastRenderedPageBreak/>
        <w:t>6. Требование к качеству выполнения работ:</w:t>
      </w:r>
      <w:r w:rsidRPr="00870D91">
        <w:rPr>
          <w:rFonts w:ascii="Times New Roman" w:eastAsia="Times New Roman" w:hAnsi="Times New Roman" w:cs="Times New Roman"/>
          <w:color w:val="000000"/>
          <w:sz w:val="24"/>
          <w:szCs w:val="20"/>
        </w:rPr>
        <w:t xml:space="preserve"> </w:t>
      </w:r>
    </w:p>
    <w:p w14:paraId="704917F3" w14:textId="77777777" w:rsidR="00870D91" w:rsidRPr="00870D91" w:rsidRDefault="00870D91" w:rsidP="002E677F">
      <w:pPr>
        <w:numPr>
          <w:ilvl w:val="1"/>
          <w:numId w:val="6"/>
        </w:numPr>
        <w:spacing w:after="0" w:line="240" w:lineRule="auto"/>
        <w:contextualSpacing/>
        <w:jc w:val="both"/>
        <w:rPr>
          <w:rFonts w:ascii="Times New Roman" w:eastAsia="Times New Roman" w:hAnsi="Times New Roman" w:cs="Times New Roman"/>
          <w:b/>
          <w:color w:val="000000"/>
          <w:sz w:val="28"/>
          <w:szCs w:val="20"/>
        </w:rPr>
      </w:pPr>
      <w:r w:rsidRPr="00870D91">
        <w:rPr>
          <w:rFonts w:ascii="Times New Roman" w:eastAsia="Times New Roman" w:hAnsi="Times New Roman" w:cs="Times New Roman"/>
          <w:b/>
          <w:color w:val="000000"/>
          <w:sz w:val="24"/>
          <w:szCs w:val="20"/>
        </w:rPr>
        <w:t>Подрядчик  должен:</w:t>
      </w:r>
    </w:p>
    <w:p w14:paraId="3F28C8A1" w14:textId="77777777" w:rsidR="00870D91" w:rsidRPr="00870D91" w:rsidRDefault="00870D91" w:rsidP="00870D91">
      <w:pPr>
        <w:spacing w:after="0" w:line="240" w:lineRule="auto"/>
        <w:ind w:left="142" w:firstLine="284"/>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иметь опыт технического сопровождения автоматизированных водоочистных сооружений, производительностью не менее 8 000 м</w:t>
      </w:r>
      <w:r w:rsidRPr="00870D91">
        <w:rPr>
          <w:rFonts w:ascii="Times New Roman" w:eastAsia="Times New Roman" w:hAnsi="Times New Roman" w:cs="Times New Roman"/>
          <w:color w:val="000000"/>
          <w:sz w:val="24"/>
          <w:szCs w:val="20"/>
          <w:vertAlign w:val="superscript"/>
        </w:rPr>
        <w:t>3</w:t>
      </w:r>
      <w:r w:rsidRPr="00870D91">
        <w:rPr>
          <w:rFonts w:ascii="Times New Roman" w:eastAsia="Times New Roman" w:hAnsi="Times New Roman" w:cs="Times New Roman"/>
          <w:color w:val="000000"/>
          <w:sz w:val="24"/>
          <w:szCs w:val="20"/>
        </w:rPr>
        <w:t>/</w:t>
      </w:r>
      <w:proofErr w:type="spellStart"/>
      <w:r w:rsidRPr="00870D91">
        <w:rPr>
          <w:rFonts w:ascii="Times New Roman" w:eastAsia="Times New Roman" w:hAnsi="Times New Roman" w:cs="Times New Roman"/>
          <w:color w:val="000000"/>
          <w:sz w:val="24"/>
          <w:szCs w:val="20"/>
        </w:rPr>
        <w:t>сут</w:t>
      </w:r>
      <w:proofErr w:type="spellEnd"/>
      <w:r w:rsidRPr="00870D91">
        <w:rPr>
          <w:rFonts w:ascii="Times New Roman" w:eastAsia="Times New Roman" w:hAnsi="Times New Roman" w:cs="Times New Roman"/>
          <w:color w:val="000000"/>
          <w:sz w:val="24"/>
          <w:szCs w:val="20"/>
        </w:rPr>
        <w:t>., в работе которых применяется метод интенсивной аэрации и дегазации исходной воды и дальнейшей фильтрацией не менее 3-х лет.</w:t>
      </w:r>
    </w:p>
    <w:p w14:paraId="1AA58C00" w14:textId="77777777" w:rsidR="00870D91" w:rsidRPr="00870D91" w:rsidRDefault="00870D91" w:rsidP="00870D91">
      <w:pPr>
        <w:spacing w:after="0" w:line="240" w:lineRule="auto"/>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b/>
          <w:color w:val="000000"/>
          <w:sz w:val="24"/>
          <w:szCs w:val="20"/>
        </w:rPr>
        <w:t>6.2</w:t>
      </w: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b/>
          <w:color w:val="000000"/>
          <w:sz w:val="24"/>
          <w:szCs w:val="20"/>
        </w:rPr>
        <w:t>Подрядчик обязан:</w:t>
      </w:r>
    </w:p>
    <w:p w14:paraId="5BF8A8BA" w14:textId="77777777" w:rsidR="00870D91" w:rsidRPr="00870D91" w:rsidRDefault="00870D91" w:rsidP="00870D91">
      <w:pPr>
        <w:spacing w:after="0" w:line="240" w:lineRule="auto"/>
        <w:ind w:left="142" w:firstLine="284"/>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обеспечить в случае нештатных ситуаций (авария, выход из строя оборудования) прибытия специалиста на объект при невозможности решения вопроса наладки дистанционным способом или с помощью консультации специалистов эксплуатирующей организации по способу выхода из нештатной ситуации;</w:t>
      </w:r>
    </w:p>
    <w:p w14:paraId="6D6DC168" w14:textId="77777777" w:rsidR="00870D91" w:rsidRPr="00870D91" w:rsidRDefault="00870D91" w:rsidP="00870D91">
      <w:pPr>
        <w:spacing w:after="0" w:line="240" w:lineRule="auto"/>
        <w:ind w:left="142" w:firstLine="284"/>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все изменения, вносимые в технологию очистки воды, в том числе изменения в режимы работы оборудования выполняются после получения письменного согласования Подрядчика.</w:t>
      </w:r>
    </w:p>
    <w:p w14:paraId="26A1AAD1" w14:textId="77777777" w:rsidR="00870D91" w:rsidRPr="00870D91" w:rsidRDefault="00870D91" w:rsidP="00870D91">
      <w:pPr>
        <w:spacing w:after="0" w:line="240" w:lineRule="auto"/>
        <w:ind w:left="284"/>
        <w:jc w:val="both"/>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 xml:space="preserve">  6.3 Работы должны проводится в соответствии </w:t>
      </w:r>
      <w:proofErr w:type="gramStart"/>
      <w:r w:rsidRPr="00870D91">
        <w:rPr>
          <w:rFonts w:ascii="Times New Roman" w:eastAsia="Times New Roman" w:hAnsi="Times New Roman" w:cs="Times New Roman"/>
          <w:b/>
          <w:color w:val="000000"/>
          <w:sz w:val="24"/>
          <w:szCs w:val="20"/>
        </w:rPr>
        <w:t>с</w:t>
      </w:r>
      <w:proofErr w:type="gramEnd"/>
      <w:r w:rsidRPr="00870D91">
        <w:rPr>
          <w:rFonts w:ascii="Times New Roman" w:eastAsia="Times New Roman" w:hAnsi="Times New Roman" w:cs="Times New Roman"/>
          <w:b/>
          <w:color w:val="000000"/>
          <w:sz w:val="24"/>
          <w:szCs w:val="20"/>
        </w:rPr>
        <w:t>:</w:t>
      </w:r>
    </w:p>
    <w:p w14:paraId="2322ED78" w14:textId="77777777" w:rsidR="00870D91" w:rsidRPr="00870D91" w:rsidRDefault="00870D91" w:rsidP="00870D91">
      <w:pPr>
        <w:spacing w:after="0" w:line="240" w:lineRule="auto"/>
        <w:ind w:left="284" w:firstLine="142"/>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Регламентом работ по техническому сопровождению работы ВОС </w:t>
      </w:r>
    </w:p>
    <w:p w14:paraId="0DFCCA65"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7.  Требования к результатам работ:</w:t>
      </w:r>
    </w:p>
    <w:p w14:paraId="35ED4834" w14:textId="77777777" w:rsidR="00870D91" w:rsidRPr="00870D91" w:rsidRDefault="00870D91" w:rsidP="002E677F">
      <w:pPr>
        <w:numPr>
          <w:ilvl w:val="1"/>
          <w:numId w:val="7"/>
        </w:numPr>
        <w:tabs>
          <w:tab w:val="left" w:pos="284"/>
        </w:tabs>
        <w:spacing w:after="0" w:line="240" w:lineRule="auto"/>
        <w:ind w:left="142" w:firstLine="284"/>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В рамках выполнения Работ по техническому сопровождению работы ВОС, Подрядчик:</w:t>
      </w:r>
    </w:p>
    <w:p w14:paraId="6AF7BF9D" w14:textId="77777777" w:rsidR="00870D91" w:rsidRPr="00870D91" w:rsidRDefault="00870D91" w:rsidP="002E677F">
      <w:pPr>
        <w:numPr>
          <w:ilvl w:val="0"/>
          <w:numId w:val="8"/>
        </w:numPr>
        <w:tabs>
          <w:tab w:val="left" w:pos="284"/>
        </w:tabs>
        <w:spacing w:after="0" w:line="240" w:lineRule="auto"/>
        <w:ind w:left="142" w:firstLine="284"/>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предоставляет консультации по правилам эксплуатации, диагностики, настройки оборудования, предоставление информации о функциональных возможностях оборудования; </w:t>
      </w:r>
    </w:p>
    <w:p w14:paraId="3D7EEA3D" w14:textId="77777777" w:rsidR="00870D91" w:rsidRPr="00870D91" w:rsidRDefault="00870D91" w:rsidP="002E677F">
      <w:pPr>
        <w:numPr>
          <w:ilvl w:val="0"/>
          <w:numId w:val="8"/>
        </w:numPr>
        <w:tabs>
          <w:tab w:val="left" w:pos="284"/>
        </w:tabs>
        <w:spacing w:after="0" w:line="240" w:lineRule="auto"/>
        <w:ind w:left="142" w:firstLine="284"/>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осуществляет проведение и выдачу технических заключений о работоспособности оборудования;</w:t>
      </w:r>
    </w:p>
    <w:p w14:paraId="48ECF7E8" w14:textId="77777777" w:rsidR="00870D91" w:rsidRPr="00870D91" w:rsidRDefault="00870D91" w:rsidP="002E677F">
      <w:pPr>
        <w:numPr>
          <w:ilvl w:val="0"/>
          <w:numId w:val="8"/>
        </w:numPr>
        <w:tabs>
          <w:tab w:val="left" w:pos="284"/>
        </w:tabs>
        <w:spacing w:after="0" w:line="240" w:lineRule="auto"/>
        <w:ind w:left="142" w:firstLine="284"/>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специалисты Подрядчика и Заказчика совместно предпринимают необходимые действия для решения проблемы, используя для общения телефон, электронную почту, факс и любые другие способы связи.</w:t>
      </w:r>
    </w:p>
    <w:p w14:paraId="45EF5FA4" w14:textId="77777777" w:rsidR="00870D91" w:rsidRPr="00870D91" w:rsidRDefault="00870D91" w:rsidP="002E677F">
      <w:pPr>
        <w:numPr>
          <w:ilvl w:val="0"/>
          <w:numId w:val="9"/>
        </w:numPr>
        <w:tabs>
          <w:tab w:val="left" w:pos="284"/>
        </w:tabs>
        <w:spacing w:after="0" w:line="240" w:lineRule="auto"/>
        <w:ind w:left="142" w:firstLine="284"/>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при выполнении работ на объекте предоставляет журнал выполненных работ, акт диагностики, технического обслуживания  и  ремонта, согласно, регламента работ по техническому сопровождению работы ВОС (Приложение №2).</w:t>
      </w:r>
    </w:p>
    <w:p w14:paraId="0B34E0B0" w14:textId="77777777" w:rsidR="00870D91" w:rsidRPr="00870D91" w:rsidRDefault="00870D91" w:rsidP="002E677F">
      <w:pPr>
        <w:numPr>
          <w:ilvl w:val="1"/>
          <w:numId w:val="7"/>
        </w:numPr>
        <w:tabs>
          <w:tab w:val="left" w:pos="284"/>
        </w:tabs>
        <w:spacing w:after="0" w:line="240" w:lineRule="auto"/>
        <w:ind w:left="142" w:firstLine="284"/>
        <w:contextualSpacing/>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Приёмка результатов работ Заказчиком производится в течени</w:t>
      </w:r>
      <w:proofErr w:type="gramStart"/>
      <w:r w:rsidRPr="00870D91">
        <w:rPr>
          <w:rFonts w:ascii="Times New Roman" w:eastAsia="Times New Roman" w:hAnsi="Times New Roman" w:cs="Times New Roman"/>
          <w:color w:val="000000"/>
          <w:sz w:val="24"/>
          <w:szCs w:val="20"/>
        </w:rPr>
        <w:t>и</w:t>
      </w:r>
      <w:proofErr w:type="gramEnd"/>
      <w:r w:rsidRPr="00870D91">
        <w:rPr>
          <w:rFonts w:ascii="Times New Roman" w:eastAsia="Times New Roman" w:hAnsi="Times New Roman" w:cs="Times New Roman"/>
          <w:color w:val="000000"/>
          <w:sz w:val="24"/>
          <w:szCs w:val="20"/>
        </w:rPr>
        <w:t xml:space="preserve"> 5 (пяти) рабочих дней с даты предоставления Подрядчиком актов выполненных работ, отчётов о проделанной работе согласно, регламента работ по техническому сопровождению работы ВОС, счета на оплату или счёт – фактуры, соответствующего требованиям ст. 169 НК РФ, подписанных Подрядчиком. Основанием для подписания акта выполненных работ является в соответствии с техническим заданием (Приложение № 1) и регламентом работ по техническому сопровождению работы ВОС (Приложение №2)   к настоящему Договору</w:t>
      </w:r>
    </w:p>
    <w:p w14:paraId="069C65B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38F672D9"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61A0BB1B" w14:textId="77777777" w:rsidR="00870D91" w:rsidRPr="00870D91" w:rsidRDefault="00870D91" w:rsidP="00870D91">
      <w:pPr>
        <w:tabs>
          <w:tab w:val="left" w:pos="1260"/>
          <w:tab w:val="left" w:pos="7110"/>
        </w:tabs>
        <w:spacing w:after="0" w:line="240" w:lineRule="auto"/>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ЗАКАЗЧИК:                                                                        ПОДРЯДЧИК:</w:t>
      </w:r>
    </w:p>
    <w:p w14:paraId="6E36F790"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4DC439B6" w14:textId="77777777" w:rsidR="00870D91" w:rsidRPr="00870D91" w:rsidRDefault="00870D91" w:rsidP="00870D91">
      <w:pPr>
        <w:tabs>
          <w:tab w:val="left" w:pos="1280"/>
        </w:tabs>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r>
    </w:p>
    <w:p w14:paraId="7BE6D241" w14:textId="77777777" w:rsidR="00870D91" w:rsidRPr="00870D91" w:rsidRDefault="00870D91" w:rsidP="00870D91">
      <w:pPr>
        <w:tabs>
          <w:tab w:val="left" w:pos="1280"/>
          <w:tab w:val="left" w:pos="5670"/>
        </w:tabs>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Генеральный директор</w:t>
      </w:r>
      <w:r w:rsidRPr="00870D91">
        <w:rPr>
          <w:rFonts w:ascii="Times New Roman" w:eastAsia="Times New Roman" w:hAnsi="Times New Roman" w:cs="Times New Roman"/>
          <w:color w:val="000000"/>
          <w:sz w:val="24"/>
          <w:szCs w:val="20"/>
        </w:rPr>
        <w:tab/>
      </w:r>
      <w:proofErr w:type="spellStart"/>
      <w:r w:rsidRPr="00870D91">
        <w:rPr>
          <w:rFonts w:ascii="Times New Roman" w:eastAsia="Times New Roman" w:hAnsi="Times New Roman" w:cs="Times New Roman"/>
          <w:color w:val="000000"/>
          <w:sz w:val="24"/>
          <w:szCs w:val="20"/>
        </w:rPr>
        <w:t>Директор</w:t>
      </w:r>
      <w:proofErr w:type="spellEnd"/>
      <w:r w:rsidRPr="00870D91">
        <w:rPr>
          <w:rFonts w:ascii="Times New Roman" w:eastAsia="Times New Roman" w:hAnsi="Times New Roman" w:cs="Times New Roman"/>
          <w:color w:val="000000"/>
          <w:sz w:val="24"/>
          <w:szCs w:val="20"/>
        </w:rPr>
        <w:t xml:space="preserve">                                                                                </w:t>
      </w:r>
    </w:p>
    <w:p w14:paraId="611D1154" w14:textId="77777777" w:rsidR="00870D91" w:rsidRPr="00870D91" w:rsidRDefault="00870D91" w:rsidP="00870D91">
      <w:pPr>
        <w:tabs>
          <w:tab w:val="left" w:pos="1280"/>
          <w:tab w:val="left" w:pos="6930"/>
        </w:tabs>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АО «</w:t>
      </w:r>
      <w:proofErr w:type="spellStart"/>
      <w:r w:rsidRPr="00870D91">
        <w:rPr>
          <w:rFonts w:ascii="Times New Roman" w:eastAsia="Times New Roman" w:hAnsi="Times New Roman" w:cs="Times New Roman"/>
          <w:color w:val="000000"/>
          <w:sz w:val="24"/>
          <w:szCs w:val="20"/>
        </w:rPr>
        <w:t>Юганскводоканал</w:t>
      </w:r>
      <w:proofErr w:type="spellEnd"/>
      <w:r w:rsidRPr="00870D91">
        <w:rPr>
          <w:rFonts w:ascii="Times New Roman" w:eastAsia="Times New Roman" w:hAnsi="Times New Roman" w:cs="Times New Roman"/>
          <w:color w:val="000000"/>
          <w:sz w:val="24"/>
          <w:szCs w:val="20"/>
        </w:rPr>
        <w:t>»</w:t>
      </w:r>
    </w:p>
    <w:p w14:paraId="332EBE53" w14:textId="77777777" w:rsidR="00870D91" w:rsidRPr="00870D91" w:rsidRDefault="00870D91" w:rsidP="00870D91">
      <w:pPr>
        <w:tabs>
          <w:tab w:val="left" w:pos="1280"/>
          <w:tab w:val="left" w:pos="6930"/>
        </w:tabs>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r>
    </w:p>
    <w:p w14:paraId="234844D4" w14:textId="77777777" w:rsidR="00870D91" w:rsidRPr="00870D91" w:rsidRDefault="00870D91" w:rsidP="00870D91">
      <w:pPr>
        <w:tabs>
          <w:tab w:val="left" w:pos="1280"/>
          <w:tab w:val="left" w:pos="6930"/>
        </w:tabs>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______________________/ Э. В. Сапожников /              _________________ / /</w:t>
      </w:r>
    </w:p>
    <w:p w14:paraId="26854837" w14:textId="77777777" w:rsidR="00870D91" w:rsidRPr="00870D91" w:rsidRDefault="00870D91" w:rsidP="00870D91">
      <w:pP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br w:type="page"/>
      </w:r>
    </w:p>
    <w:p w14:paraId="62303F98"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lastRenderedPageBreak/>
        <w:t>Приложение № 2</w:t>
      </w:r>
    </w:p>
    <w:p w14:paraId="70048D59"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к  Договору № _____________________ </w:t>
      </w:r>
    </w:p>
    <w:p w14:paraId="79AF7515"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от  «___» ______ 2024 года </w:t>
      </w:r>
    </w:p>
    <w:p w14:paraId="5B2B9A3E" w14:textId="77777777" w:rsidR="00870D91" w:rsidRPr="00870D91" w:rsidRDefault="00870D91" w:rsidP="00870D91">
      <w:pPr>
        <w:spacing w:after="0" w:line="360" w:lineRule="auto"/>
        <w:ind w:left="4962"/>
        <w:jc w:val="right"/>
        <w:rPr>
          <w:rFonts w:ascii="Times New Roman" w:eastAsia="Times New Roman" w:hAnsi="Times New Roman" w:cs="Times New Roman"/>
          <w:color w:val="000000"/>
          <w:sz w:val="24"/>
          <w:szCs w:val="20"/>
        </w:rPr>
      </w:pPr>
    </w:p>
    <w:p w14:paraId="32C920DB" w14:textId="77777777" w:rsidR="00870D91" w:rsidRPr="00870D91" w:rsidRDefault="00870D91" w:rsidP="00870D91">
      <w:pPr>
        <w:spacing w:before="240" w:after="240" w:line="240" w:lineRule="auto"/>
        <w:ind w:left="567"/>
        <w:jc w:val="center"/>
        <w:rPr>
          <w:rFonts w:ascii="Times New Roman" w:eastAsia="Times New Roman" w:hAnsi="Times New Roman" w:cs="Times New Roman"/>
          <w:color w:val="000000"/>
          <w:sz w:val="24"/>
          <w:szCs w:val="20"/>
        </w:rPr>
      </w:pPr>
    </w:p>
    <w:p w14:paraId="68FE2D59" w14:textId="77777777" w:rsidR="00870D91" w:rsidRPr="00870D91" w:rsidRDefault="00870D91" w:rsidP="00870D91">
      <w:pPr>
        <w:spacing w:before="240" w:after="240" w:line="240" w:lineRule="auto"/>
        <w:ind w:left="567"/>
        <w:jc w:val="center"/>
        <w:rPr>
          <w:rFonts w:ascii="Times New Roman" w:eastAsia="Times New Roman" w:hAnsi="Times New Roman" w:cs="Times New Roman"/>
          <w:color w:val="000000"/>
          <w:sz w:val="24"/>
          <w:szCs w:val="20"/>
        </w:rPr>
      </w:pPr>
    </w:p>
    <w:p w14:paraId="7A1EAD95" w14:textId="77777777" w:rsidR="00870D91" w:rsidRPr="00870D91" w:rsidRDefault="00870D91" w:rsidP="00870D91">
      <w:pPr>
        <w:spacing w:before="240" w:after="240" w:line="240" w:lineRule="auto"/>
        <w:ind w:left="567"/>
        <w:jc w:val="center"/>
        <w:rPr>
          <w:rFonts w:ascii="Times New Roman" w:eastAsia="Times New Roman" w:hAnsi="Times New Roman" w:cs="Times New Roman"/>
          <w:color w:val="000000"/>
          <w:sz w:val="24"/>
          <w:szCs w:val="20"/>
        </w:rPr>
      </w:pPr>
    </w:p>
    <w:p w14:paraId="05F62FCF" w14:textId="77777777" w:rsidR="00870D91" w:rsidRPr="00870D91" w:rsidRDefault="00870D91" w:rsidP="00870D91">
      <w:pPr>
        <w:spacing w:before="240" w:after="240" w:line="240" w:lineRule="auto"/>
        <w:ind w:left="567"/>
        <w:jc w:val="center"/>
        <w:rPr>
          <w:rFonts w:ascii="Times New Roman" w:eastAsia="Times New Roman" w:hAnsi="Times New Roman" w:cs="Times New Roman"/>
          <w:color w:val="000000"/>
          <w:sz w:val="24"/>
          <w:szCs w:val="20"/>
        </w:rPr>
      </w:pPr>
    </w:p>
    <w:p w14:paraId="5094C348" w14:textId="77777777" w:rsidR="00870D91" w:rsidRPr="00870D91" w:rsidRDefault="00870D91" w:rsidP="00870D91">
      <w:pPr>
        <w:spacing w:before="240" w:after="240" w:line="240" w:lineRule="auto"/>
        <w:ind w:left="567"/>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8"/>
          <w:szCs w:val="20"/>
        </w:rPr>
        <w:t>Регламент</w:t>
      </w:r>
    </w:p>
    <w:p w14:paraId="76148C00" w14:textId="77777777" w:rsidR="00870D91" w:rsidRPr="00870D91" w:rsidRDefault="00870D91" w:rsidP="00870D91">
      <w:pPr>
        <w:spacing w:before="240" w:after="240" w:line="240" w:lineRule="auto"/>
        <w:ind w:left="567"/>
        <w:jc w:val="center"/>
        <w:rPr>
          <w:rFonts w:ascii="Times New Roman" w:eastAsia="Times New Roman" w:hAnsi="Times New Roman" w:cs="Times New Roman"/>
          <w:color w:val="000000"/>
          <w:sz w:val="28"/>
          <w:szCs w:val="20"/>
        </w:rPr>
      </w:pPr>
      <w:r w:rsidRPr="00870D91">
        <w:rPr>
          <w:rFonts w:ascii="Times New Roman" w:eastAsia="Times New Roman" w:hAnsi="Times New Roman" w:cs="Times New Roman"/>
          <w:color w:val="000000"/>
          <w:sz w:val="28"/>
          <w:szCs w:val="20"/>
        </w:rPr>
        <w:t xml:space="preserve">работ по техническому сопровождению работы водоочистной станции </w:t>
      </w:r>
    </w:p>
    <w:p w14:paraId="0D4BDCF4" w14:textId="77777777" w:rsidR="00870D91" w:rsidRPr="00870D91" w:rsidRDefault="00870D91" w:rsidP="00870D91">
      <w:pPr>
        <w:spacing w:before="240" w:after="240" w:line="240" w:lineRule="auto"/>
        <w:ind w:left="567"/>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color w:val="000000"/>
          <w:sz w:val="28"/>
          <w:szCs w:val="20"/>
        </w:rPr>
        <w:t>ВОС в г. Нефтеюганск</w:t>
      </w:r>
    </w:p>
    <w:p w14:paraId="32684758" w14:textId="77777777" w:rsidR="00870D91" w:rsidRPr="00870D91" w:rsidRDefault="00870D91" w:rsidP="00870D91">
      <w:pP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caps/>
          <w:color w:val="000000"/>
          <w:sz w:val="24"/>
          <w:szCs w:val="20"/>
        </w:rPr>
        <w:br w:type="page"/>
      </w:r>
    </w:p>
    <w:p w14:paraId="6585D87A" w14:textId="77777777" w:rsidR="00870D91" w:rsidRPr="00870D91" w:rsidRDefault="00870D91" w:rsidP="00870D91">
      <w:pPr>
        <w:keepNext/>
        <w:keepLines/>
        <w:pageBreakBefore/>
        <w:spacing w:before="240" w:after="240" w:line="240" w:lineRule="auto"/>
        <w:ind w:left="567"/>
        <w:jc w:val="center"/>
        <w:rPr>
          <w:rFonts w:ascii="Times New Roman" w:eastAsia="Times New Roman" w:hAnsi="Times New Roman" w:cs="Times New Roman"/>
          <w:b/>
          <w:caps/>
          <w:color w:val="000000"/>
          <w:sz w:val="24"/>
          <w:szCs w:val="20"/>
        </w:rPr>
      </w:pPr>
      <w:r w:rsidRPr="00870D91">
        <w:rPr>
          <w:rFonts w:ascii="Times New Roman" w:eastAsia="Times New Roman" w:hAnsi="Times New Roman" w:cs="Times New Roman"/>
          <w:b/>
          <w:caps/>
          <w:color w:val="000000"/>
          <w:sz w:val="24"/>
          <w:szCs w:val="20"/>
        </w:rPr>
        <w:lastRenderedPageBreak/>
        <w:t>Содержание</w:t>
      </w:r>
    </w:p>
    <w:p w14:paraId="5ACEB488"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Принятые термины и сокращения.</w:t>
      </w:r>
    </w:p>
    <w:p w14:paraId="46F0BB0B"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1.</w:t>
      </w:r>
      <w:r w:rsidRPr="00870D91">
        <w:rPr>
          <w:rFonts w:ascii="Times New Roman" w:eastAsia="Times New Roman" w:hAnsi="Times New Roman" w:cs="Times New Roman"/>
          <w:color w:val="000000"/>
          <w:sz w:val="24"/>
          <w:szCs w:val="20"/>
        </w:rPr>
        <w:t xml:space="preserve"> Общие положения.</w:t>
      </w:r>
    </w:p>
    <w:p w14:paraId="1C447595"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2.</w:t>
      </w:r>
      <w:r w:rsidRPr="00870D91">
        <w:rPr>
          <w:rFonts w:ascii="Times New Roman" w:eastAsia="Times New Roman" w:hAnsi="Times New Roman" w:cs="Times New Roman"/>
          <w:color w:val="000000"/>
          <w:sz w:val="24"/>
          <w:szCs w:val="20"/>
        </w:rPr>
        <w:t xml:space="preserve"> Описание Работ по техническому сопровождению работы водоочистной станции </w:t>
      </w:r>
      <w:bookmarkStart w:id="8" w:name="_Hlk78809461"/>
      <w:r w:rsidRPr="00870D91">
        <w:rPr>
          <w:rFonts w:ascii="Times New Roman" w:eastAsia="Times New Roman" w:hAnsi="Times New Roman" w:cs="Times New Roman"/>
          <w:color w:val="000000"/>
          <w:sz w:val="24"/>
          <w:szCs w:val="20"/>
        </w:rPr>
        <w:t xml:space="preserve">ВОС в               г. </w:t>
      </w:r>
      <w:bookmarkEnd w:id="8"/>
      <w:r w:rsidRPr="00870D91">
        <w:rPr>
          <w:rFonts w:ascii="Times New Roman" w:eastAsia="Times New Roman" w:hAnsi="Times New Roman" w:cs="Times New Roman"/>
          <w:color w:val="000000"/>
          <w:sz w:val="24"/>
          <w:szCs w:val="20"/>
        </w:rPr>
        <w:t>Нефтеюганск, (далее «ВОС»).</w:t>
      </w:r>
    </w:p>
    <w:p w14:paraId="095F8DC7"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2.1.</w:t>
      </w:r>
      <w:r w:rsidRPr="00870D91">
        <w:rPr>
          <w:rFonts w:ascii="Times New Roman" w:eastAsia="Times New Roman" w:hAnsi="Times New Roman" w:cs="Times New Roman"/>
          <w:color w:val="000000"/>
          <w:sz w:val="24"/>
          <w:szCs w:val="20"/>
        </w:rPr>
        <w:t xml:space="preserve"> Требования к Работам работ по техническому сопровождению работы ВОС.</w:t>
      </w:r>
    </w:p>
    <w:p w14:paraId="31CECB0F"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2.2.</w:t>
      </w:r>
      <w:r w:rsidRPr="00870D91">
        <w:rPr>
          <w:rFonts w:ascii="Times New Roman" w:eastAsia="Times New Roman" w:hAnsi="Times New Roman" w:cs="Times New Roman"/>
          <w:color w:val="000000"/>
          <w:sz w:val="24"/>
          <w:szCs w:val="20"/>
        </w:rPr>
        <w:t xml:space="preserve"> Контактная информация.</w:t>
      </w:r>
    </w:p>
    <w:p w14:paraId="6550C807"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3.</w:t>
      </w:r>
      <w:r w:rsidRPr="00870D91">
        <w:rPr>
          <w:rFonts w:ascii="Times New Roman" w:eastAsia="Times New Roman" w:hAnsi="Times New Roman" w:cs="Times New Roman"/>
          <w:color w:val="000000"/>
          <w:sz w:val="24"/>
          <w:szCs w:val="20"/>
        </w:rPr>
        <w:t xml:space="preserve"> Порядок выполнения Работ по техническому сопровождению работы ВОС.</w:t>
      </w:r>
    </w:p>
    <w:p w14:paraId="67169C9E"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3.1.</w:t>
      </w:r>
      <w:r w:rsidRPr="00870D91">
        <w:rPr>
          <w:rFonts w:ascii="Times New Roman" w:eastAsia="Times New Roman" w:hAnsi="Times New Roman" w:cs="Times New Roman"/>
          <w:color w:val="000000"/>
          <w:sz w:val="24"/>
          <w:szCs w:val="20"/>
        </w:rPr>
        <w:t xml:space="preserve"> Оказание оперативной помощи и проведение ремонта при сбое в работе оборудования.</w:t>
      </w:r>
    </w:p>
    <w:p w14:paraId="69833EB3"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3.2.</w:t>
      </w:r>
      <w:r w:rsidRPr="00870D91">
        <w:rPr>
          <w:rFonts w:ascii="Times New Roman" w:eastAsia="Times New Roman" w:hAnsi="Times New Roman" w:cs="Times New Roman"/>
          <w:color w:val="000000"/>
          <w:sz w:val="24"/>
          <w:szCs w:val="20"/>
        </w:rPr>
        <w:t xml:space="preserve"> Предоставление консультаций и технической информации по вопросам правил эксплуатации, диагностики и настройки, проведение экспертизы, выдача технических заключений о работоспособности (не ремонтопригодности) оборудования.</w:t>
      </w:r>
    </w:p>
    <w:p w14:paraId="6B09490B"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Приложение №1.1. Образец Журнала выполненных работ.</w:t>
      </w:r>
    </w:p>
    <w:p w14:paraId="5E441A0A"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Приложение №1.2. Бланк Заявки на выполнение Работ по техническому сопровождению работы ВОС.</w:t>
      </w:r>
    </w:p>
    <w:p w14:paraId="75A7D2F6"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Приложение №1.3</w:t>
      </w:r>
      <w:r w:rsidRPr="00870D91">
        <w:rPr>
          <w:rFonts w:ascii="Times New Roman" w:eastAsia="Times New Roman" w:hAnsi="Times New Roman" w:cs="Times New Roman"/>
          <w:b/>
          <w:color w:val="000000"/>
          <w:sz w:val="24"/>
          <w:szCs w:val="20"/>
        </w:rPr>
        <w:t xml:space="preserve"> </w:t>
      </w:r>
      <w:r w:rsidRPr="00870D91">
        <w:rPr>
          <w:rFonts w:ascii="Times New Roman" w:eastAsia="Times New Roman" w:hAnsi="Times New Roman" w:cs="Times New Roman"/>
          <w:color w:val="000000"/>
          <w:sz w:val="24"/>
          <w:szCs w:val="20"/>
        </w:rPr>
        <w:t>Бланк Спецификации на Работы по техническому сопровождению работы ВОС.</w:t>
      </w:r>
    </w:p>
    <w:p w14:paraId="425525B2"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Приложение № 1.4</w:t>
      </w:r>
      <w:r w:rsidRPr="00870D91">
        <w:rPr>
          <w:rFonts w:ascii="Times New Roman" w:eastAsia="Times New Roman" w:hAnsi="Times New Roman" w:cs="Times New Roman"/>
          <w:b/>
          <w:color w:val="000000"/>
          <w:sz w:val="24"/>
          <w:szCs w:val="20"/>
        </w:rPr>
        <w:t xml:space="preserve"> </w:t>
      </w:r>
      <w:r w:rsidRPr="00870D91">
        <w:rPr>
          <w:rFonts w:ascii="Times New Roman" w:eastAsia="Times New Roman" w:hAnsi="Times New Roman" w:cs="Times New Roman"/>
          <w:color w:val="000000"/>
          <w:sz w:val="24"/>
          <w:szCs w:val="20"/>
        </w:rPr>
        <w:t>Бланк Акта диагностики, технического обслуживания  и  ремонта.</w:t>
      </w:r>
    </w:p>
    <w:p w14:paraId="57940118"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Приложение № 1.5</w:t>
      </w:r>
      <w:r w:rsidRPr="00870D91">
        <w:rPr>
          <w:rFonts w:ascii="Times New Roman" w:eastAsia="Times New Roman" w:hAnsi="Times New Roman" w:cs="Times New Roman"/>
          <w:b/>
          <w:color w:val="000000"/>
          <w:sz w:val="24"/>
          <w:szCs w:val="20"/>
        </w:rPr>
        <w:t xml:space="preserve"> </w:t>
      </w:r>
      <w:r w:rsidRPr="00870D91">
        <w:rPr>
          <w:rFonts w:ascii="Times New Roman" w:eastAsia="Times New Roman" w:hAnsi="Times New Roman" w:cs="Times New Roman"/>
          <w:color w:val="000000"/>
          <w:sz w:val="24"/>
          <w:szCs w:val="20"/>
        </w:rPr>
        <w:t>Бланк Акта сдачи-приемки выполненных работ.</w:t>
      </w:r>
    </w:p>
    <w:p w14:paraId="63FAD0FB"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p>
    <w:p w14:paraId="2830102A"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p>
    <w:p w14:paraId="56E8F313"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 xml:space="preserve"> </w:t>
      </w:r>
    </w:p>
    <w:p w14:paraId="41C1F53F"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p>
    <w:p w14:paraId="48EA4774"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p>
    <w:p w14:paraId="5EC4179D"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p>
    <w:p w14:paraId="23CAC026"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p>
    <w:p w14:paraId="343A2AAD" w14:textId="77777777" w:rsidR="00870D91" w:rsidRPr="00870D91" w:rsidRDefault="00870D91" w:rsidP="00870D91">
      <w:pPr>
        <w:spacing w:after="0" w:line="360" w:lineRule="auto"/>
        <w:jc w:val="both"/>
        <w:rPr>
          <w:rFonts w:ascii="Times New Roman" w:eastAsia="Times New Roman" w:hAnsi="Times New Roman" w:cs="Times New Roman"/>
          <w:color w:val="000000"/>
          <w:sz w:val="24"/>
          <w:szCs w:val="20"/>
        </w:rPr>
      </w:pPr>
    </w:p>
    <w:p w14:paraId="36840384"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
    <w:p w14:paraId="0187C289"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
    <w:p w14:paraId="503EC49B"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
    <w:p w14:paraId="1309490D"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
    <w:p w14:paraId="66443563" w14:textId="77777777" w:rsidR="00870D91" w:rsidRPr="00870D91" w:rsidRDefault="00870D91" w:rsidP="00870D91">
      <w:pPr>
        <w:tabs>
          <w:tab w:val="left" w:leader="dot" w:pos="9360"/>
          <w:tab w:val="left" w:leader="dot" w:pos="10206"/>
        </w:tabs>
        <w:spacing w:after="0" w:line="0" w:lineRule="atLeast"/>
        <w:ind w:right="-1"/>
        <w:jc w:val="both"/>
        <w:rPr>
          <w:rFonts w:ascii="Times New Roman" w:eastAsia="Times New Roman" w:hAnsi="Times New Roman" w:cs="Times New Roman"/>
          <w:b/>
          <w:color w:val="000000"/>
          <w:sz w:val="24"/>
          <w:szCs w:val="20"/>
        </w:rPr>
      </w:pPr>
      <w:r w:rsidRPr="00870D91">
        <w:rPr>
          <w:rFonts w:ascii="Times New Roman" w:eastAsia="Times New Roman" w:hAnsi="Times New Roman" w:cs="Times New Roman"/>
          <w:color w:val="000000"/>
          <w:sz w:val="24"/>
          <w:szCs w:val="20"/>
        </w:rPr>
        <w:br w:type="page"/>
      </w:r>
      <w:bookmarkStart w:id="9" w:name="_Ref30243003"/>
      <w:bookmarkStart w:id="10" w:name="_Ref30243018"/>
      <w:bookmarkStart w:id="11" w:name="_Ref30243097"/>
      <w:r w:rsidRPr="00870D91">
        <w:rPr>
          <w:rFonts w:ascii="Times New Roman" w:eastAsia="Times New Roman" w:hAnsi="Times New Roman" w:cs="Times New Roman"/>
          <w:b/>
          <w:color w:val="000000"/>
          <w:sz w:val="24"/>
          <w:szCs w:val="20"/>
        </w:rPr>
        <w:lastRenderedPageBreak/>
        <w:t>Принятые термины и сокращения:</w:t>
      </w:r>
    </w:p>
    <w:p w14:paraId="61C1039C" w14:textId="77777777" w:rsidR="00870D91" w:rsidRPr="00870D91" w:rsidRDefault="00870D91" w:rsidP="00870D91">
      <w:pPr>
        <w:tabs>
          <w:tab w:val="left" w:leader="dot" w:pos="9360"/>
        </w:tabs>
        <w:spacing w:after="0" w:line="0" w:lineRule="atLeast"/>
        <w:jc w:val="both"/>
        <w:rPr>
          <w:rFonts w:ascii="Times New Roman" w:eastAsia="Times New Roman" w:hAnsi="Times New Roman" w:cs="Times New Roman"/>
          <w:color w:val="000000"/>
          <w:sz w:val="24"/>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3616"/>
        <w:gridCol w:w="6197"/>
      </w:tblGrid>
      <w:tr w:rsidR="00870D91" w:rsidRPr="00870D91" w14:paraId="58AF8284" w14:textId="77777777" w:rsidTr="00221B30">
        <w:trPr>
          <w:trHeight w:val="230"/>
        </w:trPr>
        <w:tc>
          <w:tcPr>
            <w:tcW w:w="361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4B4600C" w14:textId="77777777" w:rsidR="00870D91" w:rsidRPr="00870D91" w:rsidRDefault="00870D91" w:rsidP="00870D91">
            <w:pPr>
              <w:keepLines/>
              <w:spacing w:before="120" w:after="120" w:line="240" w:lineRule="auto"/>
              <w:ind w:left="148"/>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Оборудование </w:t>
            </w:r>
          </w:p>
        </w:tc>
        <w:tc>
          <w:tcPr>
            <w:tcW w:w="619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6D5872C" w14:textId="77777777" w:rsidR="00870D91" w:rsidRPr="00870D91" w:rsidRDefault="00870D91" w:rsidP="00870D91">
            <w:pPr>
              <w:keepLines/>
              <w:spacing w:before="120" w:after="120" w:line="240" w:lineRule="auto"/>
              <w:ind w:left="72"/>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Оборудование Заказчика, в отношении которого выполняются Работы по техническому сопровождению работы станции обезжелезивания.</w:t>
            </w:r>
          </w:p>
        </w:tc>
      </w:tr>
      <w:tr w:rsidR="00870D91" w:rsidRPr="00870D91" w14:paraId="4043554F" w14:textId="77777777" w:rsidTr="00221B30">
        <w:trPr>
          <w:trHeight w:val="230"/>
        </w:trPr>
        <w:tc>
          <w:tcPr>
            <w:tcW w:w="361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02EF27E" w14:textId="77777777" w:rsidR="00870D91" w:rsidRPr="00870D91" w:rsidRDefault="00870D91" w:rsidP="00870D91">
            <w:pPr>
              <w:keepLines/>
              <w:spacing w:before="120" w:after="120" w:line="240" w:lineRule="auto"/>
              <w:ind w:left="148"/>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Техническое сопровождение работы ВОС </w:t>
            </w:r>
          </w:p>
        </w:tc>
        <w:tc>
          <w:tcPr>
            <w:tcW w:w="619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419C53C" w14:textId="77777777" w:rsidR="00870D91" w:rsidRPr="00870D91" w:rsidRDefault="00870D91" w:rsidP="00870D91">
            <w:pPr>
              <w:keepLines/>
              <w:spacing w:before="120" w:after="120" w:line="240" w:lineRule="auto"/>
              <w:ind w:left="72"/>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Мониторинг работы станции посредством удалённого доступа в ежедневном режиме.</w:t>
            </w:r>
          </w:p>
          <w:p w14:paraId="6BB05321" w14:textId="77777777" w:rsidR="00870D91" w:rsidRPr="00870D91" w:rsidRDefault="00870D91" w:rsidP="00870D91">
            <w:pPr>
              <w:keepLines/>
              <w:spacing w:before="120" w:after="120" w:line="240" w:lineRule="auto"/>
              <w:ind w:left="72"/>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Работы по обеспечению технологического процесса нормативной очистки воды в соответствии с режимными картами (документацией).</w:t>
            </w:r>
          </w:p>
          <w:p w14:paraId="66720C00" w14:textId="77777777" w:rsidR="00870D91" w:rsidRPr="00870D91" w:rsidRDefault="00870D91" w:rsidP="00870D91">
            <w:pPr>
              <w:keepLines/>
              <w:spacing w:before="120" w:after="120" w:line="240" w:lineRule="auto"/>
              <w:ind w:left="72"/>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Обеспечение работоспособности оборудования, включая диагностику, техническое обслуживание, оперативную помощь и ремонт при сбое оборудования и иные работы, предусмотренные настоящим Регламентом.</w:t>
            </w:r>
          </w:p>
        </w:tc>
      </w:tr>
      <w:tr w:rsidR="00870D91" w:rsidRPr="00870D91" w14:paraId="76F5D608" w14:textId="77777777" w:rsidTr="00221B30">
        <w:tc>
          <w:tcPr>
            <w:tcW w:w="361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22C9475" w14:textId="77777777" w:rsidR="00870D91" w:rsidRPr="00870D91" w:rsidRDefault="00870D91" w:rsidP="00870D91">
            <w:pPr>
              <w:keepLines/>
              <w:spacing w:before="120" w:after="120" w:line="240" w:lineRule="auto"/>
              <w:ind w:left="148"/>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Группа сервисного обслуживания</w:t>
            </w:r>
          </w:p>
        </w:tc>
        <w:tc>
          <w:tcPr>
            <w:tcW w:w="619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34847C3" w14:textId="77777777" w:rsidR="00870D91" w:rsidRPr="00870D91" w:rsidRDefault="00870D91" w:rsidP="00870D91">
            <w:pPr>
              <w:keepLines/>
              <w:spacing w:before="120" w:after="120" w:line="240" w:lineRule="auto"/>
              <w:ind w:left="72"/>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Группа специалистов Подрядчика, выделенных для проведения Работ по технической поддержке оборудования.</w:t>
            </w:r>
          </w:p>
        </w:tc>
      </w:tr>
    </w:tbl>
    <w:p w14:paraId="5020FB13" w14:textId="77777777" w:rsidR="00870D91" w:rsidRPr="00870D91" w:rsidRDefault="00870D91" w:rsidP="00870D91">
      <w:pPr>
        <w:spacing w:before="360" w:beforeAutospacing="1" w:after="240" w:afterAutospacing="1" w:line="240" w:lineRule="auto"/>
        <w:jc w:val="both"/>
        <w:outlineLvl w:val="0"/>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1. Общие положения</w:t>
      </w:r>
      <w:bookmarkEnd w:id="9"/>
      <w:bookmarkEnd w:id="10"/>
      <w:bookmarkEnd w:id="11"/>
    </w:p>
    <w:p w14:paraId="1C4CDFA5"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1.1 </w:t>
      </w:r>
      <w:r w:rsidRPr="00870D91">
        <w:rPr>
          <w:rFonts w:ascii="Times New Roman" w:eastAsia="Times New Roman" w:hAnsi="Times New Roman" w:cs="Times New Roman"/>
          <w:color w:val="000000"/>
          <w:sz w:val="24"/>
          <w:szCs w:val="20"/>
        </w:rPr>
        <w:tab/>
        <w:t xml:space="preserve">Настоящий документ представляет собой описание регламента выполнения Подрядчиком Работ по техническому сопровождению работы станции ВОС в г.  в соответствии с условиями </w:t>
      </w:r>
      <w:proofErr w:type="gramStart"/>
      <w:r w:rsidRPr="00870D91">
        <w:rPr>
          <w:rFonts w:ascii="Times New Roman" w:eastAsia="Times New Roman" w:hAnsi="Times New Roman" w:cs="Times New Roman"/>
          <w:color w:val="000000"/>
          <w:sz w:val="24"/>
          <w:szCs w:val="20"/>
        </w:rPr>
        <w:t>к</w:t>
      </w:r>
      <w:proofErr w:type="gramEnd"/>
      <w:r w:rsidRPr="00870D91">
        <w:rPr>
          <w:rFonts w:ascii="Times New Roman" w:eastAsia="Times New Roman" w:hAnsi="Times New Roman" w:cs="Times New Roman"/>
          <w:color w:val="000000"/>
          <w:sz w:val="24"/>
          <w:szCs w:val="20"/>
        </w:rPr>
        <w:t xml:space="preserve"> Договора № ___ от «___» ______ 2024 года (далее – Договор).</w:t>
      </w:r>
    </w:p>
    <w:p w14:paraId="4C2C8B51"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1.2 </w:t>
      </w:r>
      <w:r w:rsidRPr="00870D91">
        <w:rPr>
          <w:rFonts w:ascii="Times New Roman" w:eastAsia="Times New Roman" w:hAnsi="Times New Roman" w:cs="Times New Roman"/>
          <w:color w:val="000000"/>
          <w:sz w:val="24"/>
          <w:szCs w:val="20"/>
        </w:rPr>
        <w:tab/>
        <w:t>Основной целью данного регламента является определение объёмов работ для Подрядчика и порядок взаимодействия сторон договора с целью обеспечение  работоспособности Станции, а так же уточнение условий выполнения работ по техническому сопровождению работы ВОС в соответствии с условиями Договора.</w:t>
      </w:r>
    </w:p>
    <w:p w14:paraId="63E97C1D" w14:textId="77777777" w:rsidR="00870D91" w:rsidRPr="00870D91" w:rsidRDefault="00870D91" w:rsidP="00870D91">
      <w:pPr>
        <w:keepLines/>
        <w:spacing w:before="360" w:beforeAutospacing="1" w:after="240" w:afterAutospacing="1" w:line="240" w:lineRule="auto"/>
        <w:jc w:val="both"/>
        <w:outlineLvl w:val="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2. Описание Работ по техническому сопровождению работы ВОС. </w:t>
      </w:r>
    </w:p>
    <w:p w14:paraId="0F4B4EA3" w14:textId="77777777" w:rsidR="00870D91" w:rsidRPr="00870D91" w:rsidRDefault="00870D91" w:rsidP="00870D91">
      <w:pPr>
        <w:keepNext/>
        <w:keepLines/>
        <w:tabs>
          <w:tab w:val="left" w:pos="1276"/>
        </w:tabs>
        <w:spacing w:before="360" w:after="240" w:line="240" w:lineRule="auto"/>
        <w:jc w:val="both"/>
        <w:outlineLvl w:val="1"/>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2.1. Требования к Работам по техническому сопровождению работы ВОС </w:t>
      </w:r>
    </w:p>
    <w:p w14:paraId="57147E7B"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2.1.1. Перечень оборудования, в отношении которого </w:t>
      </w:r>
      <w:proofErr w:type="gramStart"/>
      <w:r w:rsidRPr="00870D91">
        <w:rPr>
          <w:rFonts w:ascii="Times New Roman" w:eastAsia="Times New Roman" w:hAnsi="Times New Roman" w:cs="Times New Roman"/>
          <w:color w:val="000000"/>
          <w:sz w:val="24"/>
          <w:szCs w:val="20"/>
        </w:rPr>
        <w:t>выполняются Работы по технической поддержке оборудования приведён</w:t>
      </w:r>
      <w:proofErr w:type="gramEnd"/>
      <w:r w:rsidRPr="00870D91">
        <w:rPr>
          <w:rFonts w:ascii="Times New Roman" w:eastAsia="Times New Roman" w:hAnsi="Times New Roman" w:cs="Times New Roman"/>
          <w:color w:val="000000"/>
          <w:sz w:val="24"/>
          <w:szCs w:val="20"/>
        </w:rPr>
        <w:t xml:space="preserve"> в Приложении № 1.3 к Договору.</w:t>
      </w:r>
    </w:p>
    <w:p w14:paraId="48452886"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2.1.2. Выполняемые Работы по договору приведены в Приложении № 1.4 к Договору.  </w:t>
      </w:r>
    </w:p>
    <w:p w14:paraId="20306F7A"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2.1.3. Работы по техническому сопровождению работы ВОС, включают в себя следующие категории:</w:t>
      </w:r>
    </w:p>
    <w:p w14:paraId="7D316A24" w14:textId="77777777" w:rsidR="00870D91" w:rsidRPr="00870D91" w:rsidRDefault="00870D91" w:rsidP="00870D91">
      <w:pPr>
        <w:keepLines/>
        <w:spacing w:before="120" w:after="120" w:line="240" w:lineRule="auto"/>
        <w:ind w:left="72"/>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1. Мониторинг работы станции посредством удалённого доступа в круглосуточном режиме.</w:t>
      </w:r>
    </w:p>
    <w:p w14:paraId="6BC1EA93" w14:textId="77777777" w:rsidR="00870D91" w:rsidRPr="00870D91" w:rsidRDefault="00870D91" w:rsidP="00870D91">
      <w:pPr>
        <w:tabs>
          <w:tab w:val="left" w:pos="720"/>
        </w:tabs>
        <w:spacing w:before="60" w:after="60" w:line="240" w:lineRule="auto"/>
        <w:ind w:left="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 Оказание оперативной помощи  при сбое в работе  оборудования.</w:t>
      </w:r>
    </w:p>
    <w:p w14:paraId="09510137" w14:textId="77777777" w:rsidR="00870D91" w:rsidRPr="00870D91" w:rsidRDefault="00870D91" w:rsidP="00870D91">
      <w:pPr>
        <w:tabs>
          <w:tab w:val="left" w:pos="720"/>
        </w:tabs>
        <w:spacing w:before="60" w:after="60" w:line="240" w:lineRule="auto"/>
        <w:ind w:left="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 Выполнение работ по диагностике и техническому сопровождению  (при необходимости).</w:t>
      </w:r>
    </w:p>
    <w:p w14:paraId="03A85F8B" w14:textId="77777777" w:rsidR="00870D91" w:rsidRPr="00870D91" w:rsidRDefault="00870D91" w:rsidP="00870D91">
      <w:pPr>
        <w:tabs>
          <w:tab w:val="left" w:pos="720"/>
        </w:tabs>
        <w:spacing w:before="60" w:after="60" w:line="240" w:lineRule="auto"/>
        <w:ind w:left="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4. Устранение дефектов, замену элементов и блоков,  в связи с выработкой их ресурса.</w:t>
      </w:r>
    </w:p>
    <w:p w14:paraId="6D6612B0" w14:textId="77777777" w:rsidR="00870D91" w:rsidRPr="00870D91" w:rsidRDefault="00870D91" w:rsidP="00870D91">
      <w:pPr>
        <w:tabs>
          <w:tab w:val="left" w:pos="720"/>
        </w:tabs>
        <w:spacing w:before="60" w:after="60" w:line="240" w:lineRule="auto"/>
        <w:ind w:left="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5. Устранение неполадок и сбоев в работе системы управления.</w:t>
      </w:r>
    </w:p>
    <w:p w14:paraId="7FE7D6CE" w14:textId="77777777" w:rsidR="00870D91" w:rsidRPr="00870D91" w:rsidRDefault="00870D91" w:rsidP="00870D91">
      <w:pPr>
        <w:tabs>
          <w:tab w:val="left" w:pos="720"/>
        </w:tabs>
        <w:spacing w:before="60" w:after="60" w:line="240" w:lineRule="auto"/>
        <w:ind w:left="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5. Предоставление консультаций и технической информации по вопросам правил эксплуатации, диагностики и настройки, проведение экспертизы, выдача технических заключений о работоспособности (не ремонтопригодности) оборудования.</w:t>
      </w:r>
    </w:p>
    <w:p w14:paraId="7C289A30"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2.1.4. Работы выполняются по адресу нахождения ВОС.</w:t>
      </w:r>
    </w:p>
    <w:p w14:paraId="3CB01F4B" w14:textId="77777777" w:rsidR="00870D91" w:rsidRPr="00870D91" w:rsidRDefault="00870D91" w:rsidP="00870D91">
      <w:pPr>
        <w:keepNext/>
        <w:keepLines/>
        <w:tabs>
          <w:tab w:val="left" w:pos="709"/>
        </w:tabs>
        <w:spacing w:before="360" w:after="240" w:line="240" w:lineRule="auto"/>
        <w:jc w:val="both"/>
        <w:outlineLvl w:val="1"/>
        <w:rPr>
          <w:rFonts w:ascii="Times New Roman" w:eastAsia="Times New Roman" w:hAnsi="Times New Roman" w:cs="Times New Roman"/>
          <w:color w:val="000000"/>
          <w:sz w:val="24"/>
          <w:szCs w:val="20"/>
        </w:rPr>
      </w:pPr>
      <w:bookmarkStart w:id="12" w:name="_Ref28499194"/>
      <w:bookmarkStart w:id="13" w:name="_Ref30491504"/>
      <w:r w:rsidRPr="00870D91">
        <w:rPr>
          <w:rFonts w:ascii="Times New Roman" w:eastAsia="Times New Roman" w:hAnsi="Times New Roman" w:cs="Times New Roman"/>
          <w:color w:val="000000"/>
          <w:sz w:val="24"/>
          <w:szCs w:val="20"/>
        </w:rPr>
        <w:lastRenderedPageBreak/>
        <w:t>2.2.</w:t>
      </w:r>
      <w:r w:rsidRPr="00870D91">
        <w:rPr>
          <w:rFonts w:ascii="Times New Roman" w:eastAsia="Times New Roman" w:hAnsi="Times New Roman" w:cs="Times New Roman"/>
          <w:color w:val="000000"/>
          <w:sz w:val="24"/>
          <w:szCs w:val="20"/>
        </w:rPr>
        <w:tab/>
        <w:t>Контактная информация</w:t>
      </w:r>
      <w:bookmarkEnd w:id="12"/>
      <w:bookmarkEnd w:id="13"/>
    </w:p>
    <w:p w14:paraId="4BAD63D3"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2.2.1. Для выполнения своих обязательств Подрядчик выделяет следующих специалистов, совместно именуемых в дальнейшем «Группа сервисного обслуживания»:</w:t>
      </w:r>
    </w:p>
    <w:p w14:paraId="55DB7EDA"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
    <w:p w14:paraId="609E4BEF"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Уполномоченные специалисты:</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Моб: (___) ___________________,</w:t>
      </w:r>
    </w:p>
    <w:p w14:paraId="33D3E864"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E-</w:t>
      </w:r>
      <w:proofErr w:type="spellStart"/>
      <w:r w:rsidRPr="00870D91">
        <w:rPr>
          <w:rFonts w:ascii="Times New Roman" w:eastAsia="Times New Roman" w:hAnsi="Times New Roman" w:cs="Times New Roman"/>
          <w:color w:val="000000"/>
          <w:sz w:val="24"/>
          <w:szCs w:val="20"/>
        </w:rPr>
        <w:t>mail</w:t>
      </w:r>
      <w:proofErr w:type="spellEnd"/>
      <w:r w:rsidRPr="00870D91">
        <w:rPr>
          <w:rFonts w:ascii="Times New Roman" w:eastAsia="Times New Roman" w:hAnsi="Times New Roman" w:cs="Times New Roman"/>
          <w:color w:val="000000"/>
          <w:sz w:val="24"/>
          <w:szCs w:val="20"/>
        </w:rPr>
        <w:t>: ______________________.</w:t>
      </w:r>
    </w:p>
    <w:p w14:paraId="638712A0"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Факс</w:t>
      </w:r>
      <w:proofErr w:type="gramStart"/>
      <w:r w:rsidRPr="00870D91">
        <w:rPr>
          <w:rFonts w:ascii="Times New Roman" w:eastAsia="Times New Roman" w:hAnsi="Times New Roman" w:cs="Times New Roman"/>
          <w:color w:val="000000"/>
          <w:sz w:val="24"/>
          <w:szCs w:val="20"/>
        </w:rPr>
        <w:t>: (___) _________________,</w:t>
      </w:r>
      <w:proofErr w:type="gramEnd"/>
    </w:p>
    <w:p w14:paraId="4FE27D35"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Уполномоченные специалисты:</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Моб: (___) ___________________,</w:t>
      </w:r>
    </w:p>
    <w:p w14:paraId="3EEA4879"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E-</w:t>
      </w:r>
      <w:proofErr w:type="spellStart"/>
      <w:r w:rsidRPr="00870D91">
        <w:rPr>
          <w:rFonts w:ascii="Times New Roman" w:eastAsia="Times New Roman" w:hAnsi="Times New Roman" w:cs="Times New Roman"/>
          <w:color w:val="000000"/>
          <w:sz w:val="24"/>
          <w:szCs w:val="20"/>
        </w:rPr>
        <w:t>mail</w:t>
      </w:r>
      <w:proofErr w:type="spellEnd"/>
      <w:r w:rsidRPr="00870D91">
        <w:rPr>
          <w:rFonts w:ascii="Times New Roman" w:eastAsia="Times New Roman" w:hAnsi="Times New Roman" w:cs="Times New Roman"/>
          <w:color w:val="000000"/>
          <w:sz w:val="24"/>
          <w:szCs w:val="20"/>
        </w:rPr>
        <w:t>: ______________________.</w:t>
      </w:r>
    </w:p>
    <w:p w14:paraId="3CEB2B37"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Факс</w:t>
      </w:r>
      <w:proofErr w:type="gramStart"/>
      <w:r w:rsidRPr="00870D91">
        <w:rPr>
          <w:rFonts w:ascii="Times New Roman" w:eastAsia="Times New Roman" w:hAnsi="Times New Roman" w:cs="Times New Roman"/>
          <w:color w:val="000000"/>
          <w:sz w:val="24"/>
          <w:szCs w:val="20"/>
        </w:rPr>
        <w:t>: (____) _________________,</w:t>
      </w:r>
      <w:proofErr w:type="gramEnd"/>
    </w:p>
    <w:p w14:paraId="24E5ADFB"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
    <w:p w14:paraId="1A503739"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2.2.2. Заказчик выделяет следующих уполномоченных специалистов, которые будут осуществлять взаимодействие с Группой сервисного обслуживания Подрядчика:</w:t>
      </w:r>
    </w:p>
    <w:p w14:paraId="126352A9"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
    <w:p w14:paraId="0766E5C7"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Уполномоченные специалисты:</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Моб: (____)_________________,</w:t>
      </w:r>
    </w:p>
    <w:p w14:paraId="1189C89B"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E-</w:t>
      </w:r>
      <w:proofErr w:type="spellStart"/>
      <w:r w:rsidRPr="00870D91">
        <w:rPr>
          <w:rFonts w:ascii="Times New Roman" w:eastAsia="Times New Roman" w:hAnsi="Times New Roman" w:cs="Times New Roman"/>
          <w:color w:val="000000"/>
          <w:sz w:val="24"/>
          <w:szCs w:val="20"/>
        </w:rPr>
        <w:t>mail</w:t>
      </w:r>
      <w:proofErr w:type="spellEnd"/>
      <w:r w:rsidRPr="00870D91">
        <w:rPr>
          <w:rFonts w:ascii="Times New Roman" w:eastAsia="Times New Roman" w:hAnsi="Times New Roman" w:cs="Times New Roman"/>
          <w:color w:val="000000"/>
          <w:sz w:val="24"/>
          <w:szCs w:val="20"/>
        </w:rPr>
        <w:t>: _____________________.</w:t>
      </w:r>
    </w:p>
    <w:p w14:paraId="6DE19675"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Факс</w:t>
      </w:r>
      <w:proofErr w:type="gramStart"/>
      <w:r w:rsidRPr="00870D91">
        <w:rPr>
          <w:rFonts w:ascii="Times New Roman" w:eastAsia="Times New Roman" w:hAnsi="Times New Roman" w:cs="Times New Roman"/>
          <w:color w:val="000000"/>
          <w:sz w:val="24"/>
          <w:szCs w:val="20"/>
        </w:rPr>
        <w:t>: (____)_________________.</w:t>
      </w:r>
      <w:proofErr w:type="gramEnd"/>
    </w:p>
    <w:p w14:paraId="0255F088"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highlight w:val="yellow"/>
        </w:rPr>
      </w:pPr>
    </w:p>
    <w:p w14:paraId="35F945C8"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w:t>
      </w:r>
      <w:r w:rsidRPr="00870D91">
        <w:rPr>
          <w:rFonts w:ascii="Times New Roman" w:eastAsia="Times New Roman" w:hAnsi="Times New Roman" w:cs="Times New Roman"/>
          <w:color w:val="000000"/>
          <w:sz w:val="24"/>
          <w:szCs w:val="20"/>
        </w:rPr>
        <w:tab/>
        <w:t xml:space="preserve">   </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Тел</w:t>
      </w:r>
      <w:proofErr w:type="gramStart"/>
      <w:r w:rsidRPr="00870D91">
        <w:rPr>
          <w:rFonts w:ascii="Times New Roman" w:eastAsia="Times New Roman" w:hAnsi="Times New Roman" w:cs="Times New Roman"/>
          <w:color w:val="000000"/>
          <w:sz w:val="24"/>
          <w:szCs w:val="20"/>
        </w:rPr>
        <w:t xml:space="preserve">.: (____) ________________, </w:t>
      </w:r>
      <w:proofErr w:type="gramEnd"/>
    </w:p>
    <w:p w14:paraId="36F6E23A"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Моб</w:t>
      </w:r>
      <w:proofErr w:type="gramStart"/>
      <w:r w:rsidRPr="00870D91">
        <w:rPr>
          <w:rFonts w:ascii="Times New Roman" w:eastAsia="Times New Roman" w:hAnsi="Times New Roman" w:cs="Times New Roman"/>
          <w:color w:val="000000"/>
          <w:sz w:val="24"/>
          <w:szCs w:val="20"/>
        </w:rPr>
        <w:t>: (____)_________________,</w:t>
      </w:r>
      <w:proofErr w:type="gramEnd"/>
    </w:p>
    <w:p w14:paraId="38518A03"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E-</w:t>
      </w:r>
      <w:proofErr w:type="spellStart"/>
      <w:r w:rsidRPr="00870D91">
        <w:rPr>
          <w:rFonts w:ascii="Times New Roman" w:eastAsia="Times New Roman" w:hAnsi="Times New Roman" w:cs="Times New Roman"/>
          <w:color w:val="000000"/>
          <w:sz w:val="24"/>
          <w:szCs w:val="20"/>
        </w:rPr>
        <w:t>mail</w:t>
      </w:r>
      <w:proofErr w:type="spellEnd"/>
      <w:r w:rsidRPr="00870D91">
        <w:rPr>
          <w:rFonts w:ascii="Times New Roman" w:eastAsia="Times New Roman" w:hAnsi="Times New Roman" w:cs="Times New Roman"/>
          <w:color w:val="000000"/>
          <w:sz w:val="24"/>
          <w:szCs w:val="20"/>
        </w:rPr>
        <w:t>: _____________________.</w:t>
      </w:r>
    </w:p>
    <w:p w14:paraId="2B285EBF"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p>
    <w:p w14:paraId="46C78E11"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w:t>
      </w:r>
      <w:r w:rsidRPr="00870D91">
        <w:rPr>
          <w:rFonts w:ascii="Times New Roman" w:eastAsia="Times New Roman" w:hAnsi="Times New Roman" w:cs="Times New Roman"/>
          <w:color w:val="000000"/>
          <w:sz w:val="24"/>
          <w:szCs w:val="20"/>
        </w:rPr>
        <w:tab/>
        <w:t xml:space="preserve">   </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Тел</w:t>
      </w:r>
      <w:proofErr w:type="gramStart"/>
      <w:r w:rsidRPr="00870D91">
        <w:rPr>
          <w:rFonts w:ascii="Times New Roman" w:eastAsia="Times New Roman" w:hAnsi="Times New Roman" w:cs="Times New Roman"/>
          <w:color w:val="000000"/>
          <w:sz w:val="24"/>
          <w:szCs w:val="20"/>
        </w:rPr>
        <w:t xml:space="preserve">.: (____) ________________, </w:t>
      </w:r>
      <w:proofErr w:type="gramEnd"/>
    </w:p>
    <w:p w14:paraId="70A2035B"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Моб</w:t>
      </w:r>
      <w:proofErr w:type="gramStart"/>
      <w:r w:rsidRPr="00870D91">
        <w:rPr>
          <w:rFonts w:ascii="Times New Roman" w:eastAsia="Times New Roman" w:hAnsi="Times New Roman" w:cs="Times New Roman"/>
          <w:color w:val="000000"/>
          <w:sz w:val="24"/>
          <w:szCs w:val="20"/>
        </w:rPr>
        <w:t>: (____)_________________,</w:t>
      </w:r>
      <w:proofErr w:type="gramEnd"/>
    </w:p>
    <w:p w14:paraId="1267AA74" w14:textId="77777777" w:rsidR="00870D91" w:rsidRPr="00870D91" w:rsidRDefault="00870D91" w:rsidP="00870D91">
      <w:pPr>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t xml:space="preserve">                               E-</w:t>
      </w:r>
      <w:proofErr w:type="spellStart"/>
      <w:r w:rsidRPr="00870D91">
        <w:rPr>
          <w:rFonts w:ascii="Times New Roman" w:eastAsia="Times New Roman" w:hAnsi="Times New Roman" w:cs="Times New Roman"/>
          <w:color w:val="000000"/>
          <w:sz w:val="24"/>
          <w:szCs w:val="20"/>
        </w:rPr>
        <w:t>mail</w:t>
      </w:r>
      <w:proofErr w:type="spellEnd"/>
      <w:r w:rsidRPr="00870D91">
        <w:rPr>
          <w:rFonts w:ascii="Times New Roman" w:eastAsia="Times New Roman" w:hAnsi="Times New Roman" w:cs="Times New Roman"/>
          <w:color w:val="000000"/>
          <w:sz w:val="24"/>
          <w:szCs w:val="20"/>
        </w:rPr>
        <w:t>: _____________________.</w:t>
      </w:r>
    </w:p>
    <w:p w14:paraId="2E02E94D" w14:textId="77777777" w:rsidR="00870D91" w:rsidRPr="00870D91" w:rsidRDefault="00870D91" w:rsidP="00870D91">
      <w:pPr>
        <w:tabs>
          <w:tab w:val="left" w:pos="108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2.2.3. В случае изменения Подрядчиком или Заказчиком состава уполномоченных специалистов Стороны должны сообщить в письменном виде (допускается передача электронной почтой) новую контактную информацию уполномоченных специалистов в течение 3 (Трех) дней. </w:t>
      </w:r>
    </w:p>
    <w:p w14:paraId="40BCFB8D" w14:textId="77777777" w:rsidR="00870D91" w:rsidRPr="00870D91" w:rsidRDefault="00870D91" w:rsidP="00870D91">
      <w:pPr>
        <w:tabs>
          <w:tab w:val="left" w:pos="3600"/>
        </w:tabs>
        <w:spacing w:after="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2.2.4. Время обращения специалистов Заказчика для выполнения Подрядчиком работ по техническому сопровождению работы ВОС: по рабочим дням с  9-00 по 17-00 часов (по местному времени Подрядчика).</w:t>
      </w:r>
    </w:p>
    <w:p w14:paraId="2D0B1C20" w14:textId="77777777" w:rsidR="00870D91" w:rsidRPr="00870D91" w:rsidRDefault="00870D91" w:rsidP="00870D91">
      <w:pPr>
        <w:spacing w:before="360" w:beforeAutospacing="1" w:after="240" w:afterAutospacing="1" w:line="240" w:lineRule="auto"/>
        <w:outlineLvl w:val="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w:t>
      </w:r>
      <w:r w:rsidRPr="00870D91">
        <w:rPr>
          <w:rFonts w:ascii="Times New Roman" w:eastAsia="Times New Roman" w:hAnsi="Times New Roman" w:cs="Times New Roman"/>
          <w:color w:val="000000"/>
          <w:sz w:val="24"/>
          <w:szCs w:val="20"/>
        </w:rPr>
        <w:tab/>
        <w:t xml:space="preserve"> Порядок выполнения и виды Работ по техническому сопровождению работы ВОС: </w:t>
      </w:r>
    </w:p>
    <w:p w14:paraId="1E42D18B" w14:textId="77777777" w:rsidR="00870D91" w:rsidRPr="00870D91" w:rsidRDefault="00870D91" w:rsidP="00870D91">
      <w:pPr>
        <w:keepNext/>
        <w:keepLines/>
        <w:tabs>
          <w:tab w:val="left" w:pos="709"/>
        </w:tabs>
        <w:spacing w:before="360" w:after="240" w:line="240" w:lineRule="auto"/>
        <w:ind w:left="709" w:hanging="709"/>
        <w:jc w:val="both"/>
        <w:outlineLvl w:val="1"/>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3.1.</w:t>
      </w:r>
      <w:r w:rsidRPr="00870D91">
        <w:rPr>
          <w:rFonts w:ascii="Times New Roman" w:eastAsia="Times New Roman" w:hAnsi="Times New Roman" w:cs="Times New Roman"/>
          <w:color w:val="000000"/>
          <w:sz w:val="24"/>
          <w:szCs w:val="20"/>
        </w:rPr>
        <w:tab/>
        <w:t xml:space="preserve">Оказание оперативной помощи и проведение ремонта при сбое в работе </w:t>
      </w:r>
    </w:p>
    <w:p w14:paraId="046D73C7"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3.1.1. В случае возникновения сбоев, не требующих оперативного вмешательства, в работу ВОС устанавливается следующий порядок взаимодействия Заказчика с Группой сервисного обслуживания Подрядчика:</w:t>
      </w:r>
    </w:p>
    <w:p w14:paraId="75FF4832" w14:textId="77777777" w:rsidR="00870D91" w:rsidRPr="00870D91" w:rsidRDefault="00870D91" w:rsidP="002E677F">
      <w:pPr>
        <w:numPr>
          <w:ilvl w:val="0"/>
          <w:numId w:val="18"/>
        </w:numPr>
        <w:tabs>
          <w:tab w:val="left" w:pos="426"/>
        </w:tabs>
        <w:spacing w:before="60" w:after="60" w:line="240" w:lineRule="auto"/>
        <w:ind w:left="11" w:hanging="11"/>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Подготовка Заявки на выполнение Работ по техническому сопровождению работы ВОС (по форме, приведённой в Приложении № 1.4 к настоящему Регламенту, далее именуемая – «Заявка»):</w:t>
      </w:r>
    </w:p>
    <w:p w14:paraId="5D819B20" w14:textId="77777777" w:rsidR="00870D91" w:rsidRPr="00870D91" w:rsidRDefault="00870D91" w:rsidP="002E677F">
      <w:pPr>
        <w:numPr>
          <w:ilvl w:val="1"/>
          <w:numId w:val="18"/>
        </w:numPr>
        <w:spacing w:before="60" w:after="60" w:line="240" w:lineRule="auto"/>
        <w:ind w:left="720" w:hanging="720"/>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Специалист Заказчика связывается со специалистом Группы сервисного обслуживания, указанным в п. 2.2. настоящего Регламента «Контактная информация» для проведения предварительного обсуждения возникшего сбоя, уточнения его вида (статуса), определения последовательности действий специалистов Заказчика и специалистов Группы сервисного обслуживания Подрядчика по устранению возникшего сбоя.</w:t>
      </w:r>
    </w:p>
    <w:p w14:paraId="5029094B" w14:textId="77777777" w:rsidR="00870D91" w:rsidRPr="00870D91" w:rsidRDefault="00870D91" w:rsidP="002E677F">
      <w:pPr>
        <w:numPr>
          <w:ilvl w:val="1"/>
          <w:numId w:val="18"/>
        </w:numPr>
        <w:spacing w:before="60" w:after="60" w:line="240" w:lineRule="auto"/>
        <w:ind w:left="720" w:hanging="720"/>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Специалист Заказчика подготавливает и передаёт электронной почтой в адрес Группы сервисного обслуживания Подрядчика Заявку, с указанием информации о возникшей ситуации, связанной с отклонениями в работе ВОС. Варианты взаимодействия:</w:t>
      </w:r>
    </w:p>
    <w:p w14:paraId="515666F3" w14:textId="77777777" w:rsidR="00870D91" w:rsidRPr="00870D91" w:rsidRDefault="00870D91" w:rsidP="002E677F">
      <w:pPr>
        <w:numPr>
          <w:ilvl w:val="1"/>
          <w:numId w:val="19"/>
        </w:numPr>
        <w:tabs>
          <w:tab w:val="left" w:pos="1134"/>
          <w:tab w:val="left" w:pos="1701"/>
        </w:tabs>
        <w:spacing w:before="60" w:after="60" w:line="240" w:lineRule="auto"/>
        <w:ind w:left="1701" w:hanging="283"/>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lastRenderedPageBreak/>
        <w:t>удалённый способ – консультации по телефону, электронной почте,  или другим доступным видам связи без выезда специалиста Группы сервисного обслуживания на место эксплуатации ВОС;</w:t>
      </w:r>
    </w:p>
    <w:p w14:paraId="7AB856E9" w14:textId="77777777" w:rsidR="00870D91" w:rsidRPr="00870D91" w:rsidRDefault="00870D91" w:rsidP="002E677F">
      <w:pPr>
        <w:numPr>
          <w:ilvl w:val="1"/>
          <w:numId w:val="19"/>
        </w:numPr>
        <w:tabs>
          <w:tab w:val="left" w:pos="1134"/>
          <w:tab w:val="left" w:pos="1701"/>
        </w:tabs>
        <w:spacing w:before="60" w:after="60" w:line="240" w:lineRule="auto"/>
        <w:ind w:left="1701" w:hanging="283"/>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выезд специалиста Группы сервисного обслуживания Подрядчика с необходимыми запасными частями на место эксплуатации ВОС, где возник сбой.</w:t>
      </w:r>
    </w:p>
    <w:p w14:paraId="0CEB124C" w14:textId="77777777" w:rsidR="00870D91" w:rsidRPr="00870D91" w:rsidRDefault="00870D91" w:rsidP="002E677F">
      <w:pPr>
        <w:numPr>
          <w:ilvl w:val="0"/>
          <w:numId w:val="18"/>
        </w:numPr>
        <w:tabs>
          <w:tab w:val="left" w:pos="426"/>
        </w:tabs>
        <w:spacing w:before="60" w:after="60" w:line="240" w:lineRule="auto"/>
        <w:ind w:left="11" w:hanging="11"/>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Исполнение Заявки:</w:t>
      </w:r>
    </w:p>
    <w:p w14:paraId="3129A595" w14:textId="77777777" w:rsidR="00870D91" w:rsidRPr="00870D91" w:rsidRDefault="00870D91" w:rsidP="002E677F">
      <w:pPr>
        <w:numPr>
          <w:ilvl w:val="1"/>
          <w:numId w:val="18"/>
        </w:numPr>
        <w:spacing w:before="60" w:after="60" w:line="240" w:lineRule="auto"/>
        <w:ind w:left="720" w:hanging="720"/>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Специалисты Подрядчика и Заказчика обязаны совместно предпринимать необходимые действия для устранения сбоя, используя для общения телефон, электронную почту и любые другие способы связи.</w:t>
      </w:r>
    </w:p>
    <w:p w14:paraId="25C212E8" w14:textId="77777777" w:rsidR="00870D91" w:rsidRPr="00870D91" w:rsidRDefault="00870D91" w:rsidP="002E677F">
      <w:pPr>
        <w:numPr>
          <w:ilvl w:val="1"/>
          <w:numId w:val="18"/>
        </w:numPr>
        <w:spacing w:before="60" w:after="60" w:line="240" w:lineRule="auto"/>
        <w:ind w:left="720" w:hanging="720"/>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При невозможности устранения сбоя в работе ВОС удалённым способом, Подрядчик уведомляет Заказчика </w:t>
      </w:r>
      <w:proofErr w:type="gramStart"/>
      <w:r w:rsidRPr="00870D91">
        <w:rPr>
          <w:rFonts w:ascii="Times New Roman" w:eastAsia="Times New Roman" w:hAnsi="Times New Roman" w:cs="Times New Roman"/>
          <w:color w:val="000000"/>
          <w:sz w:val="24"/>
          <w:szCs w:val="20"/>
        </w:rPr>
        <w:t>о</w:t>
      </w:r>
      <w:proofErr w:type="gramEnd"/>
      <w:r w:rsidRPr="00870D91">
        <w:rPr>
          <w:rFonts w:ascii="Times New Roman" w:eastAsia="Times New Roman" w:hAnsi="Times New Roman" w:cs="Times New Roman"/>
          <w:color w:val="000000"/>
          <w:sz w:val="24"/>
          <w:szCs w:val="20"/>
        </w:rPr>
        <w:t xml:space="preserve"> обоснованных сроках устранения сбоя или обеспечивает выезд специалиста Группы сервисного обслуживания на место эксплуатации в срок не более 4 рабочих дней с момента направления Заявки.</w:t>
      </w:r>
    </w:p>
    <w:p w14:paraId="215C1697" w14:textId="77777777" w:rsidR="00870D91" w:rsidRPr="00870D91" w:rsidRDefault="00870D91" w:rsidP="002E677F">
      <w:pPr>
        <w:numPr>
          <w:ilvl w:val="0"/>
          <w:numId w:val="18"/>
        </w:numPr>
        <w:tabs>
          <w:tab w:val="left" w:pos="426"/>
        </w:tabs>
        <w:spacing w:before="60" w:after="60" w:line="240" w:lineRule="auto"/>
        <w:ind w:left="11" w:hanging="11"/>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Перечень работ по устранению сбоев в работе ВОС отражается в Журнале выполненных работ (Приложение № 1.3 к настоящему Регламенту), подписываемом специалистами Заказчика и Подрядчика. </w:t>
      </w:r>
    </w:p>
    <w:p w14:paraId="64DB5D32" w14:textId="77777777" w:rsidR="00870D91" w:rsidRPr="00870D91" w:rsidRDefault="00870D91" w:rsidP="002E677F">
      <w:pPr>
        <w:numPr>
          <w:ilvl w:val="0"/>
          <w:numId w:val="18"/>
        </w:numPr>
        <w:spacing w:before="60" w:after="6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В случаях, требующих оперативного вмешательства Подрядчика, выезд специалиста Группы сервисного обслуживания на место эксплуатации ВОС осуществляется в максимально возможные короткие сроки.</w:t>
      </w:r>
    </w:p>
    <w:p w14:paraId="4E9325CC" w14:textId="77777777" w:rsidR="00870D91" w:rsidRPr="00870D91" w:rsidRDefault="00870D91" w:rsidP="00870D91">
      <w:pPr>
        <w:keepNext/>
        <w:keepLines/>
        <w:tabs>
          <w:tab w:val="left" w:pos="709"/>
        </w:tabs>
        <w:spacing w:before="360" w:after="240" w:line="240" w:lineRule="auto"/>
        <w:jc w:val="both"/>
        <w:outlineLvl w:val="1"/>
        <w:rPr>
          <w:rFonts w:ascii="Times New Roman" w:eastAsia="Times New Roman" w:hAnsi="Times New Roman" w:cs="Times New Roman"/>
          <w:color w:val="000000"/>
          <w:sz w:val="24"/>
          <w:szCs w:val="20"/>
        </w:rPr>
      </w:pPr>
      <w:bookmarkStart w:id="14" w:name="_Ref28511077"/>
      <w:bookmarkStart w:id="15" w:name="_Ref30243057"/>
      <w:bookmarkStart w:id="16" w:name="_Ref30243087"/>
      <w:bookmarkStart w:id="17" w:name="_Ref30243109"/>
      <w:r w:rsidRPr="00870D91">
        <w:rPr>
          <w:rFonts w:ascii="Times New Roman" w:eastAsia="Times New Roman" w:hAnsi="Times New Roman" w:cs="Times New Roman"/>
          <w:color w:val="000000"/>
          <w:sz w:val="24"/>
          <w:szCs w:val="20"/>
        </w:rPr>
        <w:t>3.2.</w:t>
      </w:r>
      <w:r w:rsidRPr="00870D91">
        <w:rPr>
          <w:rFonts w:ascii="Times New Roman" w:eastAsia="Times New Roman" w:hAnsi="Times New Roman" w:cs="Times New Roman"/>
          <w:color w:val="000000"/>
          <w:sz w:val="24"/>
          <w:szCs w:val="20"/>
        </w:rPr>
        <w:tab/>
        <w:t xml:space="preserve">Выполнение работ по диагностике и техническому сопровождению работы ВОС: </w:t>
      </w:r>
    </w:p>
    <w:p w14:paraId="7E1DECC1" w14:textId="77777777" w:rsidR="00870D91" w:rsidRPr="00870D91" w:rsidRDefault="00870D91" w:rsidP="00870D91">
      <w:pPr>
        <w:keepNext/>
        <w:keepLines/>
        <w:tabs>
          <w:tab w:val="left" w:pos="709"/>
        </w:tabs>
        <w:spacing w:before="360" w:after="240" w:line="240" w:lineRule="auto"/>
        <w:jc w:val="both"/>
        <w:outlineLvl w:val="1"/>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3.2.1. Диагностика, техническое сопровождение станции выполняются Подрядчиком, не реже одного раза в месяц или по Заявке Заказчика (при разовой диагностике, техническом обслуживании и ремонте) и включает в себя: </w:t>
      </w:r>
    </w:p>
    <w:p w14:paraId="5D10ACA9" w14:textId="77777777" w:rsidR="00870D91" w:rsidRPr="00870D91" w:rsidRDefault="00870D91" w:rsidP="00870D91">
      <w:pPr>
        <w:tabs>
          <w:tab w:val="left" w:pos="1080"/>
        </w:tabs>
        <w:spacing w:after="0" w:line="240" w:lineRule="auto"/>
        <w:ind w:left="1077" w:hanging="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проверку работы оборудования встроенными и/или внешними средствами диагностики;</w:t>
      </w:r>
    </w:p>
    <w:p w14:paraId="63BCB5AB" w14:textId="77777777" w:rsidR="00870D91" w:rsidRPr="00870D91" w:rsidRDefault="00870D91" w:rsidP="00870D91">
      <w:pPr>
        <w:tabs>
          <w:tab w:val="left" w:pos="1080"/>
        </w:tabs>
        <w:spacing w:after="0" w:line="240" w:lineRule="auto"/>
        <w:ind w:left="1077" w:hanging="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проверку целостности элементов и блоков</w:t>
      </w:r>
      <w:proofErr w:type="gramStart"/>
      <w:r w:rsidRPr="00870D91">
        <w:rPr>
          <w:rFonts w:ascii="Times New Roman" w:eastAsia="Times New Roman" w:hAnsi="Times New Roman" w:cs="Times New Roman"/>
          <w:color w:val="000000"/>
          <w:sz w:val="24"/>
          <w:szCs w:val="20"/>
        </w:rPr>
        <w:t xml:space="preserve"> ,</w:t>
      </w:r>
      <w:proofErr w:type="gramEnd"/>
      <w:r w:rsidRPr="00870D91">
        <w:rPr>
          <w:rFonts w:ascii="Times New Roman" w:eastAsia="Times New Roman" w:hAnsi="Times New Roman" w:cs="Times New Roman"/>
          <w:color w:val="000000"/>
          <w:sz w:val="24"/>
          <w:szCs w:val="20"/>
        </w:rPr>
        <w:t xml:space="preserve"> замену при необходимости   оборудования и комплектующих; </w:t>
      </w:r>
    </w:p>
    <w:p w14:paraId="59925F00" w14:textId="77777777" w:rsidR="00870D91" w:rsidRPr="00870D91" w:rsidRDefault="00870D91" w:rsidP="00870D91">
      <w:pPr>
        <w:tabs>
          <w:tab w:val="left" w:pos="1080"/>
        </w:tabs>
        <w:spacing w:after="0" w:line="240" w:lineRule="auto"/>
        <w:ind w:left="1077" w:hanging="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проверку качества работы оборудования; </w:t>
      </w:r>
    </w:p>
    <w:p w14:paraId="5F5362D5" w14:textId="77777777" w:rsidR="00870D91" w:rsidRPr="00870D91" w:rsidRDefault="00870D91" w:rsidP="00870D91">
      <w:pPr>
        <w:tabs>
          <w:tab w:val="left" w:pos="1080"/>
        </w:tabs>
        <w:spacing w:after="0" w:line="240" w:lineRule="auto"/>
        <w:ind w:left="1077" w:hanging="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устранение дефектов, замену элементов и блоков автоматики,  в связи с выработкой их ресурса; </w:t>
      </w:r>
    </w:p>
    <w:p w14:paraId="1D036B6F" w14:textId="77777777" w:rsidR="00870D91" w:rsidRPr="00870D91" w:rsidRDefault="00870D91" w:rsidP="00870D91">
      <w:pPr>
        <w:tabs>
          <w:tab w:val="left" w:pos="1080"/>
        </w:tabs>
        <w:spacing w:after="0" w:line="240" w:lineRule="auto"/>
        <w:ind w:left="1077" w:hanging="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настройку оборудования;</w:t>
      </w:r>
    </w:p>
    <w:p w14:paraId="273D43F0" w14:textId="77777777" w:rsidR="00870D91" w:rsidRPr="00870D91" w:rsidRDefault="00870D91" w:rsidP="00870D91">
      <w:pPr>
        <w:tabs>
          <w:tab w:val="left" w:pos="1080"/>
        </w:tabs>
        <w:spacing w:after="0" w:line="240" w:lineRule="auto"/>
        <w:ind w:left="1077" w:hanging="35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проверку на наличие ошибок и сбоев в работе системы управления с последующим устранением.</w:t>
      </w:r>
    </w:p>
    <w:p w14:paraId="7464140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3.2.2. Состояние работ по диагностике, техническому обслуживанию и ремонту оборудования отражается в Журнале выполненных работ (Приложение № 1.1 к Регламенту), подписываемом специалистами Заказчика и Подрядчика. </w:t>
      </w:r>
    </w:p>
    <w:p w14:paraId="3E60E8BF" w14:textId="77777777" w:rsidR="00870D91" w:rsidRPr="00870D91" w:rsidRDefault="00870D91" w:rsidP="00870D91">
      <w:pPr>
        <w:keepNext/>
        <w:keepLines/>
        <w:tabs>
          <w:tab w:val="left" w:pos="709"/>
        </w:tabs>
        <w:spacing w:before="360" w:after="240" w:line="240" w:lineRule="auto"/>
        <w:jc w:val="both"/>
        <w:outlineLvl w:val="1"/>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3.3.</w:t>
      </w:r>
      <w:r w:rsidRPr="00870D91">
        <w:rPr>
          <w:rFonts w:ascii="Times New Roman" w:eastAsia="Times New Roman" w:hAnsi="Times New Roman" w:cs="Times New Roman"/>
          <w:color w:val="000000"/>
          <w:sz w:val="24"/>
          <w:szCs w:val="20"/>
        </w:rPr>
        <w:tab/>
        <w:t>Предоставление консультаций и технической информации</w:t>
      </w:r>
      <w:bookmarkEnd w:id="14"/>
      <w:bookmarkEnd w:id="15"/>
      <w:bookmarkEnd w:id="16"/>
      <w:bookmarkEnd w:id="17"/>
      <w:r w:rsidRPr="00870D91">
        <w:rPr>
          <w:rFonts w:ascii="Times New Roman" w:eastAsia="Times New Roman" w:hAnsi="Times New Roman" w:cs="Times New Roman"/>
          <w:color w:val="000000"/>
          <w:sz w:val="24"/>
          <w:szCs w:val="20"/>
        </w:rPr>
        <w:t xml:space="preserve"> по вопросам правил эксплуатации, диагностики и настройки, выдача технических заключений о работоспособности оборудования</w:t>
      </w:r>
    </w:p>
    <w:p w14:paraId="26CDB4A4"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3.3.1. В рамках выполнения Работ по техническому сопровождению работы ВОС   Подрядчик:</w:t>
      </w:r>
    </w:p>
    <w:p w14:paraId="3C97B578" w14:textId="77777777" w:rsidR="00870D91" w:rsidRPr="00870D91" w:rsidRDefault="00870D91" w:rsidP="002E677F">
      <w:pPr>
        <w:numPr>
          <w:ilvl w:val="0"/>
          <w:numId w:val="20"/>
        </w:numPr>
        <w:tabs>
          <w:tab w:val="left" w:pos="1134"/>
        </w:tabs>
        <w:spacing w:before="60" w:after="6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предоставляет консультации по правилам эксплуатации, диагностики, настройки оборудования, предоставление информации о функциональных возможностях оборудования; </w:t>
      </w:r>
    </w:p>
    <w:p w14:paraId="231997C9" w14:textId="77777777" w:rsidR="00870D91" w:rsidRPr="00870D91" w:rsidRDefault="00870D91" w:rsidP="002E677F">
      <w:pPr>
        <w:numPr>
          <w:ilvl w:val="0"/>
          <w:numId w:val="20"/>
        </w:numPr>
        <w:tabs>
          <w:tab w:val="left" w:pos="1134"/>
        </w:tabs>
        <w:spacing w:before="60" w:after="6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осуществляет проведение экспертизы и выдачу технических заключений о работоспособности  оборудования;</w:t>
      </w:r>
    </w:p>
    <w:p w14:paraId="27E0AFAC"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3.3.2. Порядок предоставления Подрядчиком консультаций и технической информации следующий:</w:t>
      </w:r>
    </w:p>
    <w:p w14:paraId="71C00F0E" w14:textId="77777777" w:rsidR="00870D91" w:rsidRPr="00870D91" w:rsidRDefault="00870D91" w:rsidP="002E677F">
      <w:pPr>
        <w:numPr>
          <w:ilvl w:val="0"/>
          <w:numId w:val="21"/>
        </w:numPr>
        <w:spacing w:before="60" w:after="60" w:line="240" w:lineRule="auto"/>
        <w:ind w:left="11" w:hanging="11"/>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lastRenderedPageBreak/>
        <w:t xml:space="preserve"> Подготовка Заявки:</w:t>
      </w:r>
    </w:p>
    <w:p w14:paraId="700E876A" w14:textId="77777777" w:rsidR="00870D91" w:rsidRPr="00870D91" w:rsidRDefault="00870D91" w:rsidP="002E677F">
      <w:pPr>
        <w:numPr>
          <w:ilvl w:val="1"/>
          <w:numId w:val="21"/>
        </w:numPr>
        <w:spacing w:before="60" w:after="6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Специалист Заказчика связывается с техническим специалистом Группы сервисного обслуживания, указанным в п. 2.2 Регламента «Контактная информация» для проведения предварительного обсуждения вопросов по предоставлению консультаций и технической информации.</w:t>
      </w:r>
    </w:p>
    <w:p w14:paraId="786DED1C" w14:textId="77777777" w:rsidR="00870D91" w:rsidRPr="00870D91" w:rsidRDefault="00870D91" w:rsidP="002E677F">
      <w:pPr>
        <w:numPr>
          <w:ilvl w:val="1"/>
          <w:numId w:val="21"/>
        </w:numPr>
        <w:spacing w:before="60" w:after="6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Специалист Заказчика подготавливает и передаёт электронной почтой или факсом в адрес Группы сервисного обслуживания Подрядчика Заявку.</w:t>
      </w:r>
    </w:p>
    <w:p w14:paraId="2C2E31E6" w14:textId="77777777" w:rsidR="00870D91" w:rsidRPr="00870D91" w:rsidRDefault="00870D91" w:rsidP="002E677F">
      <w:pPr>
        <w:numPr>
          <w:ilvl w:val="0"/>
          <w:numId w:val="21"/>
        </w:numPr>
        <w:spacing w:before="60" w:after="60" w:line="240" w:lineRule="auto"/>
        <w:ind w:left="11" w:hanging="11"/>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Исполнение Заявки:</w:t>
      </w:r>
    </w:p>
    <w:p w14:paraId="033D1F99" w14:textId="77777777" w:rsidR="00870D91" w:rsidRPr="00870D91" w:rsidRDefault="00870D91" w:rsidP="002E677F">
      <w:pPr>
        <w:numPr>
          <w:ilvl w:val="1"/>
          <w:numId w:val="21"/>
        </w:numPr>
        <w:spacing w:before="60" w:after="6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В срок не позднее 1 (Одного) рабочего дня с момента направления Заявки, специалисты Подрядчика должны связаться с Заказчиком и предоставить информацию о вариантах и оценочных сроках предоставления консультаций и технической информации.</w:t>
      </w:r>
    </w:p>
    <w:p w14:paraId="5AF1D84B" w14:textId="77777777" w:rsidR="00870D91" w:rsidRPr="00870D91" w:rsidRDefault="00870D91" w:rsidP="002E677F">
      <w:pPr>
        <w:numPr>
          <w:ilvl w:val="1"/>
          <w:numId w:val="21"/>
        </w:numPr>
        <w:spacing w:before="60" w:after="6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Специалисты Подрядчика и Заказчика обязаны совместно предпринимать необходимые действия для решения проблемы, используя для общения телефон, электронную почту, факс и любые другие способы связи.</w:t>
      </w:r>
    </w:p>
    <w:p w14:paraId="0B03996E" w14:textId="77777777" w:rsidR="00870D91" w:rsidRPr="00870D91" w:rsidRDefault="00870D91" w:rsidP="002E677F">
      <w:pPr>
        <w:numPr>
          <w:ilvl w:val="1"/>
          <w:numId w:val="21"/>
        </w:numPr>
        <w:spacing w:before="60" w:after="60" w:line="240" w:lineRule="auto"/>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Подрядчик предоставляет запрашиваемую в Заявке информацию по телефону,  электронной почте или любыми другими способами связи.</w:t>
      </w:r>
    </w:p>
    <w:p w14:paraId="2421D5D2" w14:textId="77777777" w:rsidR="00870D91" w:rsidRPr="00870D91" w:rsidRDefault="00870D91" w:rsidP="002E677F">
      <w:pPr>
        <w:numPr>
          <w:ilvl w:val="0"/>
          <w:numId w:val="21"/>
        </w:numPr>
        <w:spacing w:before="60" w:after="60" w:line="240" w:lineRule="auto"/>
        <w:ind w:left="11" w:hanging="11"/>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Состояние работ по предоставлению консультаций и технической информации отражается в Журнале выполненных работ (Приложение № 1.1 к настоящему Регламенту), подписываемом уполномоченными специалистами Заказчика и Подрядчика. </w:t>
      </w:r>
    </w:p>
    <w:p w14:paraId="4114B05B" w14:textId="77777777" w:rsidR="00870D91" w:rsidRPr="00870D91" w:rsidRDefault="00870D91" w:rsidP="00870D91">
      <w:pPr>
        <w:spacing w:before="60" w:after="120" w:line="240" w:lineRule="auto"/>
        <w:ind w:left="283"/>
        <w:jc w:val="right"/>
        <w:rPr>
          <w:rFonts w:ascii="Times New Roman" w:eastAsia="Times New Roman" w:hAnsi="Times New Roman" w:cs="Times New Roman"/>
          <w:color w:val="000000"/>
          <w:sz w:val="24"/>
          <w:szCs w:val="20"/>
        </w:rPr>
      </w:pPr>
      <w:bookmarkStart w:id="18" w:name="_Ref38780092"/>
      <w:bookmarkStart w:id="19" w:name="_Ref30499492"/>
    </w:p>
    <w:p w14:paraId="51BE6F7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11C640D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7DB1EBBD"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p>
    <w:p w14:paraId="2DADB2FD"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sectPr w:rsidR="00870D91" w:rsidRPr="00870D91">
          <w:headerReference w:type="default" r:id="rId11"/>
          <w:pgSz w:w="11906" w:h="16838"/>
          <w:pgMar w:top="568" w:right="567" w:bottom="993" w:left="1134" w:header="709" w:footer="616" w:gutter="0"/>
          <w:pgNumType w:start="5"/>
          <w:cols w:space="720"/>
        </w:sectPr>
      </w:pPr>
    </w:p>
    <w:p w14:paraId="7BB85B2A" w14:textId="77777777" w:rsidR="00870D91" w:rsidRPr="00870D91" w:rsidRDefault="00870D91" w:rsidP="00870D91">
      <w:pPr>
        <w:spacing w:after="0" w:line="240" w:lineRule="auto"/>
        <w:ind w:left="567"/>
        <w:jc w:val="right"/>
        <w:rPr>
          <w:rFonts w:ascii="Times New Roman" w:eastAsia="Times New Roman" w:hAnsi="Times New Roman" w:cs="Times New Roman"/>
          <w:color w:val="000000"/>
          <w:sz w:val="24"/>
          <w:szCs w:val="20"/>
        </w:rPr>
      </w:pPr>
    </w:p>
    <w:p w14:paraId="6A8E507E" w14:textId="77777777" w:rsidR="00870D91" w:rsidRPr="00870D91" w:rsidRDefault="00870D91" w:rsidP="00870D91">
      <w:pPr>
        <w:spacing w:after="0" w:line="360" w:lineRule="auto"/>
        <w:jc w:val="center"/>
        <w:rPr>
          <w:rFonts w:ascii="Times New Roman" w:eastAsia="Times New Roman" w:hAnsi="Times New Roman" w:cs="Times New Roman"/>
          <w:b/>
          <w:color w:val="000000"/>
          <w:sz w:val="24"/>
          <w:szCs w:val="20"/>
        </w:rPr>
      </w:pPr>
      <w:bookmarkStart w:id="20" w:name="_Ref30499445"/>
      <w:bookmarkEnd w:id="18"/>
      <w:bookmarkEnd w:id="19"/>
    </w:p>
    <w:p w14:paraId="70B2E3E3" w14:textId="77777777" w:rsidR="00870D91" w:rsidRPr="00870D91" w:rsidRDefault="00870D91" w:rsidP="00870D91">
      <w:pPr>
        <w:tabs>
          <w:tab w:val="left" w:pos="12370"/>
        </w:tabs>
        <w:spacing w:after="0" w:line="360" w:lineRule="auto"/>
        <w:jc w:val="right"/>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ab/>
        <w:t>Приложение 1.1 к Регламенту</w:t>
      </w:r>
    </w:p>
    <w:p w14:paraId="19DD6DCF" w14:textId="77777777" w:rsidR="00870D91" w:rsidRPr="00870D91" w:rsidRDefault="00870D91" w:rsidP="00870D91">
      <w:pPr>
        <w:spacing w:after="0" w:line="360" w:lineRule="auto"/>
        <w:jc w:val="center"/>
        <w:rPr>
          <w:rFonts w:ascii="Times New Roman" w:eastAsia="Times New Roman" w:hAnsi="Times New Roman" w:cs="Times New Roman"/>
          <w:b/>
          <w:color w:val="000000"/>
          <w:sz w:val="24"/>
          <w:szCs w:val="20"/>
        </w:rPr>
      </w:pPr>
    </w:p>
    <w:p w14:paraId="5ECA58DE" w14:textId="77777777" w:rsidR="00870D91" w:rsidRPr="00870D91" w:rsidRDefault="00870D91" w:rsidP="00870D91">
      <w:pPr>
        <w:spacing w:after="0" w:line="360" w:lineRule="auto"/>
        <w:jc w:val="center"/>
        <w:rPr>
          <w:rFonts w:ascii="Times New Roman" w:eastAsia="Times New Roman" w:hAnsi="Times New Roman" w:cs="Times New Roman"/>
          <w:b/>
          <w:color w:val="000000"/>
          <w:sz w:val="24"/>
          <w:szCs w:val="20"/>
        </w:rPr>
      </w:pPr>
    </w:p>
    <w:p w14:paraId="13C01F1B" w14:textId="77777777" w:rsidR="00870D91" w:rsidRPr="00870D91" w:rsidRDefault="00870D91" w:rsidP="00870D91">
      <w:pPr>
        <w:spacing w:after="0" w:line="36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 xml:space="preserve">Журнал выполненных работ по заявке </w:t>
      </w:r>
      <w:proofErr w:type="gramStart"/>
      <w:r w:rsidRPr="00870D91">
        <w:rPr>
          <w:rFonts w:ascii="Times New Roman" w:eastAsia="Times New Roman" w:hAnsi="Times New Roman" w:cs="Times New Roman"/>
          <w:b/>
          <w:color w:val="000000"/>
          <w:sz w:val="24"/>
          <w:szCs w:val="20"/>
        </w:rPr>
        <w:t>при</w:t>
      </w:r>
      <w:proofErr w:type="gramEnd"/>
      <w:r w:rsidRPr="00870D91">
        <w:rPr>
          <w:rFonts w:ascii="Times New Roman" w:eastAsia="Times New Roman" w:hAnsi="Times New Roman" w:cs="Times New Roman"/>
          <w:b/>
          <w:color w:val="000000"/>
          <w:sz w:val="24"/>
          <w:szCs w:val="20"/>
        </w:rPr>
        <w:t xml:space="preserve"> выполнение работ, </w:t>
      </w:r>
    </w:p>
    <w:p w14:paraId="4C761C36" w14:textId="77777777" w:rsidR="00870D91" w:rsidRPr="00870D91" w:rsidRDefault="00870D91" w:rsidP="00870D91">
      <w:pPr>
        <w:spacing w:after="0" w:line="36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 xml:space="preserve">по техническому сопровождению работы станции ВОС в г. Нефтеюганске </w:t>
      </w:r>
    </w:p>
    <w:p w14:paraId="6A250F71"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специалистами __________________ по Договору от «___» __________ 20__ г. № _______________</w:t>
      </w:r>
    </w:p>
    <w:tbl>
      <w:tblPr>
        <w:tblW w:w="0" w:type="auto"/>
        <w:tblInd w:w="93" w:type="dxa"/>
        <w:tblLayout w:type="fixed"/>
        <w:tblLook w:val="04A0" w:firstRow="1" w:lastRow="0" w:firstColumn="1" w:lastColumn="0" w:noHBand="0" w:noVBand="1"/>
      </w:tblPr>
      <w:tblGrid>
        <w:gridCol w:w="471"/>
        <w:gridCol w:w="878"/>
        <w:gridCol w:w="1145"/>
        <w:gridCol w:w="2561"/>
        <w:gridCol w:w="5173"/>
        <w:gridCol w:w="1685"/>
        <w:gridCol w:w="1598"/>
        <w:gridCol w:w="1539"/>
      </w:tblGrid>
      <w:tr w:rsidR="00870D91" w:rsidRPr="00870D91" w14:paraId="1D0E26D1" w14:textId="77777777" w:rsidTr="00221B30">
        <w:trPr>
          <w:trHeight w:val="284"/>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bookmarkEnd w:id="20"/>
          <w:p w14:paraId="2ACE5B5C"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w:t>
            </w:r>
          </w:p>
        </w:tc>
        <w:tc>
          <w:tcPr>
            <w:tcW w:w="878" w:type="dxa"/>
            <w:vMerge w:val="restart"/>
            <w:tcBorders>
              <w:top w:val="single" w:sz="4" w:space="0" w:color="000000"/>
              <w:bottom w:val="single" w:sz="4" w:space="0" w:color="000000"/>
              <w:right w:val="single" w:sz="4" w:space="0" w:color="000000"/>
            </w:tcBorders>
            <w:shd w:val="clear" w:color="auto" w:fill="auto"/>
            <w:vAlign w:val="center"/>
          </w:tcPr>
          <w:p w14:paraId="4993B52F"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Дата/ Время </w:t>
            </w:r>
          </w:p>
        </w:tc>
        <w:tc>
          <w:tcPr>
            <w:tcW w:w="1145" w:type="dxa"/>
            <w:vMerge w:val="restart"/>
            <w:tcBorders>
              <w:top w:val="single" w:sz="4" w:space="0" w:color="000000"/>
              <w:bottom w:val="single" w:sz="4" w:space="0" w:color="000000"/>
              <w:right w:val="single" w:sz="4" w:space="0" w:color="000000"/>
            </w:tcBorders>
            <w:shd w:val="clear" w:color="auto" w:fill="auto"/>
            <w:vAlign w:val="center"/>
          </w:tcPr>
          <w:p w14:paraId="429AA0F8"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Номер заявки</w:t>
            </w:r>
          </w:p>
        </w:tc>
        <w:tc>
          <w:tcPr>
            <w:tcW w:w="7734" w:type="dxa"/>
            <w:gridSpan w:val="2"/>
            <w:tcBorders>
              <w:top w:val="single" w:sz="4" w:space="0" w:color="000000"/>
              <w:left w:val="nil"/>
              <w:bottom w:val="single" w:sz="4" w:space="0" w:color="000000"/>
              <w:right w:val="single" w:sz="4" w:space="0" w:color="000000"/>
            </w:tcBorders>
            <w:shd w:val="clear" w:color="auto" w:fill="auto"/>
            <w:vAlign w:val="center"/>
          </w:tcPr>
          <w:p w14:paraId="411E1C37"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Описание проведенных работ</w:t>
            </w:r>
          </w:p>
        </w:tc>
        <w:tc>
          <w:tcPr>
            <w:tcW w:w="1685" w:type="dxa"/>
            <w:vMerge w:val="restart"/>
            <w:tcBorders>
              <w:top w:val="single" w:sz="4" w:space="0" w:color="000000"/>
              <w:bottom w:val="single" w:sz="4" w:space="0" w:color="000000"/>
              <w:right w:val="single" w:sz="4" w:space="0" w:color="000000"/>
            </w:tcBorders>
            <w:shd w:val="clear" w:color="auto" w:fill="auto"/>
            <w:vAlign w:val="center"/>
          </w:tcPr>
          <w:p w14:paraId="3B2D46D1"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Состояние Работ (дата, </w:t>
            </w:r>
            <w:proofErr w:type="gramStart"/>
            <w:r w:rsidRPr="00870D91">
              <w:rPr>
                <w:rFonts w:ascii="Times New Roman" w:eastAsia="Times New Roman" w:hAnsi="Times New Roman" w:cs="Times New Roman"/>
                <w:color w:val="000000"/>
                <w:sz w:val="24"/>
                <w:szCs w:val="20"/>
              </w:rPr>
              <w:t>выполнено</w:t>
            </w:r>
            <w:proofErr w:type="gramEnd"/>
            <w:r w:rsidRPr="00870D91">
              <w:rPr>
                <w:rFonts w:ascii="Times New Roman" w:eastAsia="Times New Roman" w:hAnsi="Times New Roman" w:cs="Times New Roman"/>
                <w:color w:val="000000"/>
                <w:sz w:val="24"/>
                <w:szCs w:val="20"/>
              </w:rPr>
              <w:t>/не выполнено)</w:t>
            </w:r>
          </w:p>
        </w:tc>
        <w:tc>
          <w:tcPr>
            <w:tcW w:w="1598" w:type="dxa"/>
            <w:vMerge w:val="restart"/>
            <w:tcBorders>
              <w:top w:val="single" w:sz="4" w:space="0" w:color="000000"/>
              <w:bottom w:val="single" w:sz="4" w:space="0" w:color="000000"/>
              <w:right w:val="single" w:sz="4" w:space="0" w:color="000000"/>
            </w:tcBorders>
            <w:shd w:val="clear" w:color="auto" w:fill="auto"/>
            <w:vAlign w:val="center"/>
          </w:tcPr>
          <w:p w14:paraId="53029BC9"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Подпись специалиста  Подрядчика (Фамилия и инициалы)</w:t>
            </w:r>
          </w:p>
        </w:tc>
        <w:tc>
          <w:tcPr>
            <w:tcW w:w="1539" w:type="dxa"/>
            <w:vMerge w:val="restart"/>
            <w:tcBorders>
              <w:top w:val="single" w:sz="4" w:space="0" w:color="000000"/>
              <w:bottom w:val="single" w:sz="4" w:space="0" w:color="000000"/>
              <w:right w:val="single" w:sz="4" w:space="0" w:color="000000"/>
            </w:tcBorders>
            <w:shd w:val="clear" w:color="auto" w:fill="auto"/>
            <w:vAlign w:val="center"/>
          </w:tcPr>
          <w:p w14:paraId="261F6263"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Подпись специалиста Заказчика, (Фамилия и инициалы)</w:t>
            </w:r>
          </w:p>
        </w:tc>
      </w:tr>
      <w:tr w:rsidR="00870D91" w:rsidRPr="00870D91" w14:paraId="6FD393D4" w14:textId="77777777" w:rsidTr="00221B30">
        <w:trPr>
          <w:trHeight w:val="1230"/>
        </w:trPr>
        <w:tc>
          <w:tcPr>
            <w:tcW w:w="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3D1E7"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878" w:type="dxa"/>
            <w:vMerge/>
            <w:tcBorders>
              <w:top w:val="single" w:sz="4" w:space="0" w:color="000000"/>
              <w:bottom w:val="single" w:sz="4" w:space="0" w:color="000000"/>
              <w:right w:val="single" w:sz="4" w:space="0" w:color="000000"/>
            </w:tcBorders>
            <w:shd w:val="clear" w:color="auto" w:fill="auto"/>
            <w:vAlign w:val="center"/>
          </w:tcPr>
          <w:p w14:paraId="1EC86AAE"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1145" w:type="dxa"/>
            <w:vMerge/>
            <w:tcBorders>
              <w:top w:val="single" w:sz="4" w:space="0" w:color="000000"/>
              <w:bottom w:val="single" w:sz="4" w:space="0" w:color="000000"/>
              <w:right w:val="single" w:sz="4" w:space="0" w:color="000000"/>
            </w:tcBorders>
            <w:shd w:val="clear" w:color="auto" w:fill="auto"/>
            <w:vAlign w:val="center"/>
          </w:tcPr>
          <w:p w14:paraId="09B14DEF"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2561" w:type="dxa"/>
            <w:tcBorders>
              <w:top w:val="nil"/>
              <w:left w:val="nil"/>
              <w:bottom w:val="single" w:sz="4" w:space="0" w:color="000000"/>
              <w:right w:val="single" w:sz="4" w:space="0" w:color="000000"/>
            </w:tcBorders>
            <w:shd w:val="clear" w:color="auto" w:fill="auto"/>
            <w:vAlign w:val="center"/>
          </w:tcPr>
          <w:p w14:paraId="7207908E"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Наименование оборудования </w:t>
            </w:r>
          </w:p>
          <w:p w14:paraId="27418369"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p>
        </w:tc>
        <w:tc>
          <w:tcPr>
            <w:tcW w:w="5173" w:type="dxa"/>
            <w:tcBorders>
              <w:top w:val="nil"/>
              <w:left w:val="nil"/>
              <w:bottom w:val="single" w:sz="4" w:space="0" w:color="000000"/>
              <w:right w:val="single" w:sz="4" w:space="0" w:color="000000"/>
            </w:tcBorders>
            <w:shd w:val="clear" w:color="auto" w:fill="auto"/>
            <w:vAlign w:val="center"/>
          </w:tcPr>
          <w:p w14:paraId="175B154F"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w:t>
            </w:r>
            <w:proofErr w:type="gramStart"/>
            <w:r w:rsidRPr="00870D91">
              <w:rPr>
                <w:rFonts w:ascii="Times New Roman" w:eastAsia="Times New Roman" w:hAnsi="Times New Roman" w:cs="Times New Roman"/>
                <w:color w:val="000000"/>
                <w:sz w:val="24"/>
                <w:szCs w:val="20"/>
              </w:rPr>
              <w:t>Описание проведенных работ, способ работ (удаленный или на месте эксплуатации, перечень замененных элементов и блоков, рекомендации по дальнейшим работам и использованию Оборудования ВОС (или ссылка на Акт диагностики, технического обслуживания и ремонта Оборудования ВОС)</w:t>
            </w:r>
            <w:proofErr w:type="gramEnd"/>
          </w:p>
        </w:tc>
        <w:tc>
          <w:tcPr>
            <w:tcW w:w="1685" w:type="dxa"/>
            <w:vMerge/>
            <w:tcBorders>
              <w:top w:val="single" w:sz="4" w:space="0" w:color="000000"/>
              <w:bottom w:val="single" w:sz="4" w:space="0" w:color="000000"/>
              <w:right w:val="single" w:sz="4" w:space="0" w:color="000000"/>
            </w:tcBorders>
            <w:shd w:val="clear" w:color="auto" w:fill="auto"/>
            <w:vAlign w:val="center"/>
          </w:tcPr>
          <w:p w14:paraId="1C4D3A17"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1598" w:type="dxa"/>
            <w:vMerge/>
            <w:tcBorders>
              <w:top w:val="single" w:sz="4" w:space="0" w:color="000000"/>
              <w:bottom w:val="single" w:sz="4" w:space="0" w:color="000000"/>
              <w:right w:val="single" w:sz="4" w:space="0" w:color="000000"/>
            </w:tcBorders>
            <w:shd w:val="clear" w:color="auto" w:fill="auto"/>
            <w:vAlign w:val="center"/>
          </w:tcPr>
          <w:p w14:paraId="59BA3548"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1539" w:type="dxa"/>
            <w:vMerge/>
            <w:tcBorders>
              <w:top w:val="single" w:sz="4" w:space="0" w:color="000000"/>
              <w:bottom w:val="single" w:sz="4" w:space="0" w:color="000000"/>
              <w:right w:val="single" w:sz="4" w:space="0" w:color="000000"/>
            </w:tcBorders>
            <w:shd w:val="clear" w:color="auto" w:fill="auto"/>
            <w:vAlign w:val="center"/>
          </w:tcPr>
          <w:p w14:paraId="579AFC7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r w:rsidR="00870D91" w:rsidRPr="00870D91" w14:paraId="16D87F91" w14:textId="77777777" w:rsidTr="00221B30">
        <w:trPr>
          <w:trHeight w:val="318"/>
        </w:trPr>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13DE"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1</w:t>
            </w:r>
          </w:p>
        </w:tc>
        <w:tc>
          <w:tcPr>
            <w:tcW w:w="878" w:type="dxa"/>
            <w:tcBorders>
              <w:top w:val="single" w:sz="4" w:space="0" w:color="000000"/>
              <w:left w:val="nil"/>
              <w:bottom w:val="single" w:sz="4" w:space="0" w:color="000000"/>
              <w:right w:val="single" w:sz="4" w:space="0" w:color="000000"/>
            </w:tcBorders>
            <w:shd w:val="clear" w:color="auto" w:fill="auto"/>
            <w:vAlign w:val="center"/>
          </w:tcPr>
          <w:p w14:paraId="4995FC32"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2</w:t>
            </w:r>
          </w:p>
        </w:tc>
        <w:tc>
          <w:tcPr>
            <w:tcW w:w="1145" w:type="dxa"/>
            <w:tcBorders>
              <w:top w:val="single" w:sz="4" w:space="0" w:color="000000"/>
              <w:left w:val="nil"/>
              <w:bottom w:val="single" w:sz="4" w:space="0" w:color="000000"/>
              <w:right w:val="single" w:sz="4" w:space="0" w:color="000000"/>
            </w:tcBorders>
            <w:shd w:val="clear" w:color="auto" w:fill="auto"/>
            <w:vAlign w:val="center"/>
          </w:tcPr>
          <w:p w14:paraId="19F8EE1F"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3</w:t>
            </w:r>
          </w:p>
        </w:tc>
        <w:tc>
          <w:tcPr>
            <w:tcW w:w="2561" w:type="dxa"/>
            <w:tcBorders>
              <w:top w:val="single" w:sz="4" w:space="0" w:color="000000"/>
              <w:left w:val="nil"/>
              <w:bottom w:val="single" w:sz="4" w:space="0" w:color="000000"/>
              <w:right w:val="single" w:sz="4" w:space="0" w:color="000000"/>
            </w:tcBorders>
            <w:shd w:val="clear" w:color="auto" w:fill="auto"/>
            <w:vAlign w:val="center"/>
          </w:tcPr>
          <w:p w14:paraId="7DD3DA93"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4</w:t>
            </w:r>
          </w:p>
        </w:tc>
        <w:tc>
          <w:tcPr>
            <w:tcW w:w="5173" w:type="dxa"/>
            <w:tcBorders>
              <w:top w:val="single" w:sz="4" w:space="0" w:color="000000"/>
              <w:left w:val="nil"/>
              <w:bottom w:val="single" w:sz="4" w:space="0" w:color="000000"/>
              <w:right w:val="single" w:sz="4" w:space="0" w:color="000000"/>
            </w:tcBorders>
            <w:shd w:val="clear" w:color="auto" w:fill="auto"/>
            <w:vAlign w:val="center"/>
          </w:tcPr>
          <w:p w14:paraId="437525E6"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5</w:t>
            </w:r>
          </w:p>
        </w:tc>
        <w:tc>
          <w:tcPr>
            <w:tcW w:w="1685" w:type="dxa"/>
            <w:tcBorders>
              <w:top w:val="single" w:sz="4" w:space="0" w:color="000000"/>
              <w:left w:val="nil"/>
              <w:bottom w:val="single" w:sz="4" w:space="0" w:color="000000"/>
              <w:right w:val="single" w:sz="4" w:space="0" w:color="000000"/>
            </w:tcBorders>
            <w:shd w:val="clear" w:color="auto" w:fill="auto"/>
            <w:vAlign w:val="center"/>
          </w:tcPr>
          <w:p w14:paraId="003BC2FF"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6</w:t>
            </w:r>
          </w:p>
        </w:tc>
        <w:tc>
          <w:tcPr>
            <w:tcW w:w="1598" w:type="dxa"/>
            <w:tcBorders>
              <w:top w:val="single" w:sz="4" w:space="0" w:color="000000"/>
              <w:left w:val="nil"/>
              <w:bottom w:val="single" w:sz="4" w:space="0" w:color="000000"/>
              <w:right w:val="single" w:sz="4" w:space="0" w:color="000000"/>
            </w:tcBorders>
            <w:shd w:val="clear" w:color="auto" w:fill="auto"/>
            <w:vAlign w:val="center"/>
          </w:tcPr>
          <w:p w14:paraId="0FB46D55"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7</w:t>
            </w:r>
          </w:p>
        </w:tc>
        <w:tc>
          <w:tcPr>
            <w:tcW w:w="1539" w:type="dxa"/>
            <w:tcBorders>
              <w:top w:val="single" w:sz="4" w:space="0" w:color="000000"/>
              <w:left w:val="nil"/>
              <w:bottom w:val="single" w:sz="4" w:space="0" w:color="000000"/>
              <w:right w:val="single" w:sz="4" w:space="0" w:color="000000"/>
            </w:tcBorders>
            <w:shd w:val="clear" w:color="auto" w:fill="auto"/>
            <w:vAlign w:val="center"/>
          </w:tcPr>
          <w:p w14:paraId="17D30E4E"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8</w:t>
            </w:r>
          </w:p>
        </w:tc>
      </w:tr>
      <w:tr w:rsidR="00870D91" w:rsidRPr="00870D91" w14:paraId="6E83E9EF" w14:textId="77777777" w:rsidTr="00221B30">
        <w:trPr>
          <w:trHeight w:val="709"/>
        </w:trPr>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29050" w14:textId="77777777" w:rsidR="00870D91" w:rsidRPr="00870D91" w:rsidRDefault="00870D91" w:rsidP="00870D91">
            <w:pPr>
              <w:spacing w:after="0" w:line="240" w:lineRule="auto"/>
              <w:jc w:val="center"/>
              <w:rPr>
                <w:rFonts w:ascii="Times New Roman" w:eastAsia="Times New Roman" w:hAnsi="Times New Roman" w:cs="Times New Roman"/>
                <w:b/>
                <w:color w:val="000000"/>
                <w:sz w:val="24"/>
                <w:szCs w:val="20"/>
              </w:rPr>
            </w:pPr>
          </w:p>
        </w:tc>
        <w:tc>
          <w:tcPr>
            <w:tcW w:w="878" w:type="dxa"/>
            <w:tcBorders>
              <w:top w:val="single" w:sz="4" w:space="0" w:color="000000"/>
              <w:left w:val="nil"/>
              <w:bottom w:val="single" w:sz="4" w:space="0" w:color="000000"/>
              <w:right w:val="single" w:sz="4" w:space="0" w:color="000000"/>
            </w:tcBorders>
            <w:shd w:val="clear" w:color="auto" w:fill="auto"/>
            <w:vAlign w:val="center"/>
          </w:tcPr>
          <w:p w14:paraId="1987004C"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p>
        </w:tc>
        <w:tc>
          <w:tcPr>
            <w:tcW w:w="1145" w:type="dxa"/>
            <w:tcBorders>
              <w:top w:val="single" w:sz="4" w:space="0" w:color="000000"/>
              <w:left w:val="nil"/>
              <w:bottom w:val="single" w:sz="4" w:space="0" w:color="000000"/>
              <w:right w:val="single" w:sz="4" w:space="0" w:color="000000"/>
            </w:tcBorders>
            <w:shd w:val="clear" w:color="auto" w:fill="auto"/>
            <w:vAlign w:val="center"/>
          </w:tcPr>
          <w:p w14:paraId="6B232839"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2561" w:type="dxa"/>
            <w:tcBorders>
              <w:top w:val="single" w:sz="4" w:space="0" w:color="000000"/>
              <w:left w:val="nil"/>
              <w:bottom w:val="single" w:sz="4" w:space="0" w:color="000000"/>
              <w:right w:val="single" w:sz="4" w:space="0" w:color="000000"/>
            </w:tcBorders>
            <w:shd w:val="clear" w:color="auto" w:fill="auto"/>
            <w:vAlign w:val="center"/>
          </w:tcPr>
          <w:p w14:paraId="3ECB031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5173" w:type="dxa"/>
            <w:tcBorders>
              <w:top w:val="single" w:sz="4" w:space="0" w:color="000000"/>
              <w:left w:val="nil"/>
              <w:bottom w:val="single" w:sz="4" w:space="0" w:color="000000"/>
              <w:right w:val="single" w:sz="4" w:space="0" w:color="000000"/>
            </w:tcBorders>
            <w:shd w:val="clear" w:color="auto" w:fill="auto"/>
            <w:vAlign w:val="center"/>
          </w:tcPr>
          <w:p w14:paraId="0D4209BC" w14:textId="77777777" w:rsidR="00870D91" w:rsidRPr="00870D91" w:rsidRDefault="00870D91" w:rsidP="00870D91">
            <w:pPr>
              <w:spacing w:after="0" w:line="240" w:lineRule="auto"/>
              <w:rPr>
                <w:rFonts w:ascii="Times New Roman" w:eastAsia="Times New Roman" w:hAnsi="Times New Roman" w:cs="Times New Roman"/>
                <w:i/>
                <w:color w:val="000000"/>
                <w:sz w:val="24"/>
                <w:szCs w:val="20"/>
              </w:rPr>
            </w:pPr>
          </w:p>
        </w:tc>
        <w:tc>
          <w:tcPr>
            <w:tcW w:w="1685" w:type="dxa"/>
            <w:tcBorders>
              <w:top w:val="single" w:sz="4" w:space="0" w:color="000000"/>
              <w:left w:val="nil"/>
              <w:bottom w:val="single" w:sz="4" w:space="0" w:color="000000"/>
              <w:right w:val="single" w:sz="4" w:space="0" w:color="000000"/>
            </w:tcBorders>
            <w:shd w:val="clear" w:color="auto" w:fill="auto"/>
            <w:vAlign w:val="center"/>
          </w:tcPr>
          <w:p w14:paraId="397C2140"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p>
        </w:tc>
        <w:tc>
          <w:tcPr>
            <w:tcW w:w="1598" w:type="dxa"/>
            <w:tcBorders>
              <w:top w:val="single" w:sz="4" w:space="0" w:color="000000"/>
              <w:left w:val="nil"/>
              <w:bottom w:val="single" w:sz="4" w:space="0" w:color="000000"/>
              <w:right w:val="single" w:sz="4" w:space="0" w:color="000000"/>
            </w:tcBorders>
            <w:shd w:val="clear" w:color="auto" w:fill="auto"/>
            <w:vAlign w:val="bottom"/>
          </w:tcPr>
          <w:p w14:paraId="6A1477AD"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p>
        </w:tc>
        <w:tc>
          <w:tcPr>
            <w:tcW w:w="1539" w:type="dxa"/>
            <w:tcBorders>
              <w:top w:val="single" w:sz="4" w:space="0" w:color="000000"/>
              <w:left w:val="nil"/>
              <w:bottom w:val="single" w:sz="4" w:space="0" w:color="000000"/>
              <w:right w:val="single" w:sz="4" w:space="0" w:color="000000"/>
            </w:tcBorders>
            <w:shd w:val="clear" w:color="auto" w:fill="auto"/>
            <w:vAlign w:val="bottom"/>
          </w:tcPr>
          <w:p w14:paraId="2E40297A" w14:textId="77777777" w:rsidR="00870D91" w:rsidRPr="00870D91" w:rsidRDefault="00870D91" w:rsidP="00870D91">
            <w:pPr>
              <w:spacing w:after="0" w:line="240" w:lineRule="auto"/>
              <w:jc w:val="center"/>
              <w:rPr>
                <w:rFonts w:ascii="Times New Roman" w:eastAsia="Times New Roman" w:hAnsi="Times New Roman" w:cs="Times New Roman"/>
                <w:color w:val="000000"/>
                <w:sz w:val="24"/>
                <w:szCs w:val="20"/>
              </w:rPr>
            </w:pPr>
          </w:p>
        </w:tc>
      </w:tr>
    </w:tbl>
    <w:p w14:paraId="3A191FB5" w14:textId="164C3214" w:rsidR="00870D91" w:rsidRPr="00870D91" w:rsidRDefault="00870D91" w:rsidP="00870D91">
      <w:pPr>
        <w:spacing w:after="0" w:line="240" w:lineRule="auto"/>
        <w:rPr>
          <w:rFonts w:ascii="Times New Roman" w:eastAsia="Times New Roman" w:hAnsi="Times New Roman" w:cs="Times New Roman"/>
          <w:color w:val="000000"/>
          <w:sz w:val="24"/>
          <w:szCs w:val="20"/>
        </w:rPr>
      </w:pPr>
    </w:p>
    <w:tbl>
      <w:tblPr>
        <w:tblW w:w="0" w:type="auto"/>
        <w:tblInd w:w="288" w:type="dxa"/>
        <w:tblLayout w:type="fixed"/>
        <w:tblLook w:val="04A0" w:firstRow="1" w:lastRow="0" w:firstColumn="1" w:lastColumn="0" w:noHBand="0" w:noVBand="1"/>
      </w:tblPr>
      <w:tblGrid>
        <w:gridCol w:w="4984"/>
        <w:gridCol w:w="236"/>
        <w:gridCol w:w="4680"/>
      </w:tblGrid>
      <w:tr w:rsidR="00870D91" w:rsidRPr="00870D91" w14:paraId="1F3C2EE2" w14:textId="77777777" w:rsidTr="00221B30">
        <w:tc>
          <w:tcPr>
            <w:tcW w:w="4984" w:type="dxa"/>
          </w:tcPr>
          <w:p w14:paraId="70E23852"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aps/>
                <w:color w:val="000000"/>
                <w:sz w:val="24"/>
                <w:szCs w:val="20"/>
              </w:rPr>
              <w:t>ЗАКАЗЧИК</w:t>
            </w:r>
            <w:r w:rsidRPr="00870D91">
              <w:rPr>
                <w:rFonts w:ascii="Times New Roman" w:eastAsia="Times New Roman" w:hAnsi="Times New Roman" w:cs="Times New Roman"/>
                <w:b/>
                <w:color w:val="000000"/>
                <w:sz w:val="24"/>
                <w:szCs w:val="20"/>
              </w:rPr>
              <w:t>:</w:t>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t xml:space="preserve"> </w:t>
            </w:r>
          </w:p>
        </w:tc>
        <w:tc>
          <w:tcPr>
            <w:tcW w:w="236" w:type="dxa"/>
          </w:tcPr>
          <w:p w14:paraId="31978C43"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p>
        </w:tc>
        <w:tc>
          <w:tcPr>
            <w:tcW w:w="4680" w:type="dxa"/>
          </w:tcPr>
          <w:p w14:paraId="1DECC487"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ПОДРЯДЧИК:</w:t>
            </w:r>
          </w:p>
        </w:tc>
      </w:tr>
      <w:tr w:rsidR="00870D91" w:rsidRPr="00870D91" w14:paraId="17221067" w14:textId="77777777" w:rsidTr="00221B30">
        <w:tc>
          <w:tcPr>
            <w:tcW w:w="4984" w:type="dxa"/>
          </w:tcPr>
          <w:p w14:paraId="62DF64A6"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2F251843"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3D2081A8"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p>
          <w:p w14:paraId="231AD02B"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М.П.</w:t>
            </w:r>
          </w:p>
        </w:tc>
        <w:tc>
          <w:tcPr>
            <w:tcW w:w="236" w:type="dxa"/>
          </w:tcPr>
          <w:p w14:paraId="56B0B5B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4680" w:type="dxa"/>
          </w:tcPr>
          <w:p w14:paraId="543750B8"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692081A0"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1F19CEB6"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p>
          <w:p w14:paraId="3C1BF20F"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М.П.</w:t>
            </w:r>
          </w:p>
        </w:tc>
      </w:tr>
    </w:tbl>
    <w:p w14:paraId="10DC08ED"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644F26D7"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4B91EF87"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389EFDB0"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46771524"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6172D580"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0D757E06"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sectPr w:rsidR="00870D91" w:rsidRPr="00870D91">
          <w:headerReference w:type="default" r:id="rId12"/>
          <w:pgSz w:w="16838" w:h="11906" w:orient="landscape"/>
          <w:pgMar w:top="851" w:right="539" w:bottom="851" w:left="1134" w:header="709" w:footer="709" w:gutter="0"/>
          <w:cols w:space="720"/>
        </w:sectPr>
      </w:pPr>
    </w:p>
    <w:p w14:paraId="6F705C95"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bookmarkStart w:id="21" w:name="_Ref30499429"/>
    </w:p>
    <w:p w14:paraId="449CA701" w14:textId="77777777" w:rsidR="00870D91" w:rsidRPr="00870D91" w:rsidRDefault="00870D91" w:rsidP="00870D91">
      <w:pPr>
        <w:spacing w:after="0" w:line="240" w:lineRule="auto"/>
        <w:jc w:val="center"/>
        <w:rPr>
          <w:rFonts w:ascii="Times New Roman" w:eastAsia="Times New Roman" w:hAnsi="Times New Roman" w:cs="Times New Roman"/>
          <w:b/>
          <w:color w:val="000000"/>
          <w:sz w:val="24"/>
          <w:szCs w:val="20"/>
        </w:rPr>
      </w:pPr>
      <w:bookmarkStart w:id="22" w:name="_Ref38781339"/>
      <w:bookmarkEnd w:id="21"/>
      <w:r w:rsidRPr="00870D91">
        <w:rPr>
          <w:rFonts w:ascii="Times New Roman" w:eastAsia="Times New Roman" w:hAnsi="Times New Roman" w:cs="Times New Roman"/>
          <w:b/>
          <w:color w:val="000000"/>
          <w:sz w:val="24"/>
          <w:szCs w:val="20"/>
        </w:rPr>
        <w:t xml:space="preserve">                                                                                                        Приложение 1.2 к Регламенту</w:t>
      </w:r>
    </w:p>
    <w:p w14:paraId="48BFBA56" w14:textId="77777777" w:rsidR="00870D91" w:rsidRPr="00870D91" w:rsidRDefault="00870D91" w:rsidP="00870D91">
      <w:pPr>
        <w:spacing w:after="0" w:line="240" w:lineRule="auto"/>
        <w:jc w:val="center"/>
        <w:rPr>
          <w:rFonts w:ascii="Times New Roman" w:eastAsia="Times New Roman" w:hAnsi="Times New Roman" w:cs="Times New Roman"/>
          <w:b/>
          <w:color w:val="000000"/>
          <w:sz w:val="24"/>
          <w:szCs w:val="20"/>
        </w:rPr>
      </w:pPr>
    </w:p>
    <w:p w14:paraId="7E5C616F" w14:textId="77777777" w:rsidR="00870D91" w:rsidRPr="00870D91" w:rsidRDefault="00870D91" w:rsidP="00870D91">
      <w:pPr>
        <w:spacing w:after="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 xml:space="preserve">Бланк Заявки на выполнение Работ по </w:t>
      </w:r>
      <w:bookmarkEnd w:id="22"/>
      <w:r w:rsidRPr="00870D91">
        <w:rPr>
          <w:rFonts w:ascii="Times New Roman" w:eastAsia="Times New Roman" w:hAnsi="Times New Roman" w:cs="Times New Roman"/>
          <w:b/>
          <w:color w:val="000000"/>
          <w:sz w:val="24"/>
          <w:szCs w:val="20"/>
        </w:rPr>
        <w:t xml:space="preserve">техническому сопровождению работы станции </w:t>
      </w:r>
    </w:p>
    <w:p w14:paraId="3912EA9E" w14:textId="77777777" w:rsidR="00870D91" w:rsidRPr="00870D91" w:rsidRDefault="00870D91" w:rsidP="00870D91">
      <w:pPr>
        <w:spacing w:after="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ВОС в г. Нефтеюганск</w:t>
      </w:r>
    </w:p>
    <w:tbl>
      <w:tblPr>
        <w:tblW w:w="0" w:type="auto"/>
        <w:tblInd w:w="491"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284" w:type="dxa"/>
          <w:right w:w="284" w:type="dxa"/>
        </w:tblCellMar>
        <w:tblLook w:val="04A0" w:firstRow="1" w:lastRow="0" w:firstColumn="1" w:lastColumn="0" w:noHBand="0" w:noVBand="1"/>
      </w:tblPr>
      <w:tblGrid>
        <w:gridCol w:w="9714"/>
      </w:tblGrid>
      <w:tr w:rsidR="00870D91" w:rsidRPr="00870D91" w14:paraId="18D6D924" w14:textId="77777777" w:rsidTr="00221B30">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p w14:paraId="25BF7CA7" w14:textId="77777777" w:rsidR="00870D91" w:rsidRPr="00870D91" w:rsidRDefault="00870D91" w:rsidP="00870D91">
            <w:pPr>
              <w:spacing w:after="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 xml:space="preserve">Заявка №______  на выполнение Работ по техническому сопровождению </w:t>
            </w:r>
          </w:p>
          <w:p w14:paraId="3E1DD08F" w14:textId="77777777" w:rsidR="00870D91" w:rsidRPr="00870D91" w:rsidRDefault="00870D91" w:rsidP="00870D91">
            <w:pPr>
              <w:spacing w:after="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 xml:space="preserve">по Договору №_______________ </w:t>
            </w:r>
            <w:proofErr w:type="gramStart"/>
            <w:r w:rsidRPr="00870D91">
              <w:rPr>
                <w:rFonts w:ascii="Times New Roman" w:eastAsia="Times New Roman" w:hAnsi="Times New Roman" w:cs="Times New Roman"/>
                <w:b/>
                <w:color w:val="000000"/>
                <w:sz w:val="24"/>
                <w:szCs w:val="20"/>
              </w:rPr>
              <w:t>от</w:t>
            </w:r>
            <w:proofErr w:type="gramEnd"/>
            <w:r w:rsidRPr="00870D91">
              <w:rPr>
                <w:rFonts w:ascii="Times New Roman" w:eastAsia="Times New Roman" w:hAnsi="Times New Roman" w:cs="Times New Roman"/>
                <w:b/>
                <w:color w:val="000000"/>
                <w:sz w:val="24"/>
                <w:szCs w:val="20"/>
              </w:rPr>
              <w:t xml:space="preserve"> __________</w:t>
            </w:r>
          </w:p>
        </w:tc>
      </w:tr>
      <w:tr w:rsidR="00870D91" w:rsidRPr="00870D91" w14:paraId="267D8E82" w14:textId="77777777" w:rsidTr="00221B30">
        <w:trPr>
          <w:trHeight w:val="699"/>
        </w:trPr>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p w14:paraId="0554EFBB" w14:textId="77777777" w:rsidR="00870D91" w:rsidRPr="00870D91" w:rsidRDefault="00870D91" w:rsidP="00870D91">
            <w:pPr>
              <w:tabs>
                <w:tab w:val="left" w:pos="3420"/>
                <w:tab w:val="left" w:pos="3960"/>
                <w:tab w:val="left" w:pos="9180"/>
              </w:tabs>
              <w:spacing w:before="240" w:after="0" w:line="240" w:lineRule="auto"/>
              <w:rPr>
                <w:rFonts w:ascii="Times New Roman" w:eastAsia="Times New Roman" w:hAnsi="Times New Roman" w:cs="Times New Roman"/>
                <w:color w:val="000000"/>
                <w:sz w:val="24"/>
                <w:szCs w:val="20"/>
                <w:u w:val="single"/>
              </w:rPr>
            </w:pPr>
            <w:r w:rsidRPr="00870D91">
              <w:rPr>
                <w:rFonts w:ascii="Times New Roman" w:eastAsia="Times New Roman" w:hAnsi="Times New Roman" w:cs="Times New Roman"/>
                <w:color w:val="000000"/>
                <w:sz w:val="24"/>
                <w:szCs w:val="20"/>
              </w:rPr>
              <w:br/>
              <w:t xml:space="preserve">Номер Заявки: </w:t>
            </w:r>
            <w:r w:rsidRPr="00870D91">
              <w:rPr>
                <w:rFonts w:ascii="Times New Roman" w:eastAsia="Times New Roman" w:hAnsi="Times New Roman" w:cs="Times New Roman"/>
                <w:color w:val="000000"/>
                <w:sz w:val="24"/>
                <w:szCs w:val="20"/>
                <w:u w:val="single"/>
              </w:rPr>
              <w:tab/>
            </w:r>
            <w:r w:rsidRPr="00870D91">
              <w:rPr>
                <w:rFonts w:ascii="Times New Roman" w:eastAsia="Times New Roman" w:hAnsi="Times New Roman" w:cs="Times New Roman"/>
                <w:color w:val="000000"/>
                <w:sz w:val="24"/>
                <w:szCs w:val="20"/>
              </w:rPr>
              <w:tab/>
              <w:t xml:space="preserve">Дата и время обращения: </w:t>
            </w:r>
            <w:r w:rsidRPr="00870D91">
              <w:rPr>
                <w:rFonts w:ascii="Times New Roman" w:eastAsia="Times New Roman" w:hAnsi="Times New Roman" w:cs="Times New Roman"/>
                <w:color w:val="000000"/>
                <w:sz w:val="24"/>
                <w:szCs w:val="20"/>
                <w:u w:val="single"/>
              </w:rPr>
              <w:tab/>
            </w:r>
          </w:p>
        </w:tc>
      </w:tr>
      <w:tr w:rsidR="00870D91" w:rsidRPr="00870D91" w14:paraId="1E1BE542" w14:textId="77777777" w:rsidTr="00221B30">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p w14:paraId="39D0E63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r w:rsidR="00870D91" w:rsidRPr="00870D91" w14:paraId="6389BDC0" w14:textId="77777777" w:rsidTr="00221B30">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p w14:paraId="2F36C754" w14:textId="77777777" w:rsidR="00870D91" w:rsidRPr="00870D91" w:rsidRDefault="00870D91" w:rsidP="00870D91">
            <w:pPr>
              <w:spacing w:after="0" w:line="240" w:lineRule="auto"/>
              <w:rPr>
                <w:rFonts w:ascii="Times New Roman" w:eastAsia="Times New Roman" w:hAnsi="Times New Roman" w:cs="Times New Roman"/>
                <w:i/>
                <w:color w:val="000000"/>
                <w:sz w:val="24"/>
                <w:szCs w:val="20"/>
              </w:rPr>
            </w:pPr>
            <w:r w:rsidRPr="00870D91">
              <w:rPr>
                <w:rFonts w:ascii="Times New Roman" w:eastAsia="Times New Roman" w:hAnsi="Times New Roman" w:cs="Times New Roman"/>
                <w:i/>
                <w:color w:val="000000"/>
                <w:sz w:val="24"/>
                <w:szCs w:val="20"/>
              </w:rPr>
              <w:t>Контактная информация:</w:t>
            </w:r>
          </w:p>
        </w:tc>
      </w:tr>
      <w:tr w:rsidR="00870D91" w:rsidRPr="00870D91" w14:paraId="04FD12D4" w14:textId="77777777" w:rsidTr="00221B30">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p w14:paraId="36415F98" w14:textId="77777777" w:rsidR="00870D91" w:rsidRPr="00870D91" w:rsidRDefault="00870D91" w:rsidP="00870D91">
            <w:pPr>
              <w:tabs>
                <w:tab w:val="right" w:pos="3060"/>
                <w:tab w:val="left" w:pos="6840"/>
              </w:tabs>
              <w:spacing w:after="0" w:line="240" w:lineRule="auto"/>
              <w:rPr>
                <w:rFonts w:ascii="Times New Roman" w:eastAsia="Times New Roman" w:hAnsi="Times New Roman" w:cs="Times New Roman"/>
                <w:color w:val="000000"/>
                <w:sz w:val="24"/>
                <w:szCs w:val="20"/>
                <w:u w:val="single"/>
              </w:rPr>
            </w:pPr>
            <w:r w:rsidRPr="00870D91">
              <w:rPr>
                <w:rFonts w:ascii="Times New Roman" w:eastAsia="Times New Roman" w:hAnsi="Times New Roman" w:cs="Times New Roman"/>
                <w:color w:val="000000"/>
                <w:sz w:val="24"/>
                <w:szCs w:val="20"/>
              </w:rPr>
              <w:tab/>
              <w:t xml:space="preserve">Название организации Заказчика: </w:t>
            </w:r>
            <w:r w:rsidRPr="00870D91">
              <w:rPr>
                <w:rFonts w:ascii="Times New Roman" w:eastAsia="Times New Roman" w:hAnsi="Times New Roman" w:cs="Times New Roman"/>
                <w:color w:val="000000"/>
                <w:sz w:val="24"/>
                <w:szCs w:val="20"/>
                <w:u w:val="single"/>
              </w:rPr>
              <w:tab/>
            </w:r>
          </w:p>
        </w:tc>
      </w:tr>
      <w:tr w:rsidR="00870D91" w:rsidRPr="00870D91" w14:paraId="4322CCCC" w14:textId="77777777" w:rsidTr="00221B30">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p w14:paraId="7BC802DD" w14:textId="77777777" w:rsidR="00870D91" w:rsidRPr="00870D91" w:rsidRDefault="00870D91" w:rsidP="00870D91">
            <w:pPr>
              <w:tabs>
                <w:tab w:val="right" w:pos="3060"/>
                <w:tab w:val="left" w:pos="6840"/>
              </w:tabs>
              <w:spacing w:after="0" w:line="240" w:lineRule="auto"/>
              <w:rPr>
                <w:rFonts w:ascii="Times New Roman" w:eastAsia="Times New Roman" w:hAnsi="Times New Roman" w:cs="Times New Roman"/>
                <w:color w:val="000000"/>
                <w:sz w:val="24"/>
                <w:szCs w:val="20"/>
                <w:u w:val="single"/>
              </w:rPr>
            </w:pPr>
            <w:r w:rsidRPr="00870D91">
              <w:rPr>
                <w:rFonts w:ascii="Times New Roman" w:eastAsia="Times New Roman" w:hAnsi="Times New Roman" w:cs="Times New Roman"/>
                <w:color w:val="000000"/>
                <w:sz w:val="24"/>
                <w:szCs w:val="20"/>
              </w:rPr>
              <w:tab/>
              <w:t>Адрес E-</w:t>
            </w:r>
            <w:proofErr w:type="spellStart"/>
            <w:r w:rsidRPr="00870D91">
              <w:rPr>
                <w:rFonts w:ascii="Times New Roman" w:eastAsia="Times New Roman" w:hAnsi="Times New Roman" w:cs="Times New Roman"/>
                <w:color w:val="000000"/>
                <w:sz w:val="24"/>
                <w:szCs w:val="20"/>
              </w:rPr>
              <w:t>mail</w:t>
            </w:r>
            <w:proofErr w:type="spellEnd"/>
            <w:r w:rsidRPr="00870D91">
              <w:rPr>
                <w:rFonts w:ascii="Times New Roman" w:eastAsia="Times New Roman" w:hAnsi="Times New Roman" w:cs="Times New Roman"/>
                <w:color w:val="000000"/>
                <w:sz w:val="24"/>
                <w:szCs w:val="20"/>
              </w:rPr>
              <w:t xml:space="preserve">:       </w:t>
            </w:r>
            <w:r w:rsidRPr="00870D91">
              <w:rPr>
                <w:rFonts w:ascii="Times New Roman" w:eastAsia="Times New Roman" w:hAnsi="Times New Roman" w:cs="Times New Roman"/>
                <w:color w:val="000000"/>
                <w:sz w:val="24"/>
                <w:szCs w:val="20"/>
                <w:u w:val="single"/>
              </w:rPr>
              <w:tab/>
            </w:r>
          </w:p>
        </w:tc>
      </w:tr>
      <w:tr w:rsidR="00870D91" w:rsidRPr="00870D91" w14:paraId="096228F3" w14:textId="77777777" w:rsidTr="00221B30">
        <w:tc>
          <w:tcPr>
            <w:tcW w:w="9714" w:type="dxa"/>
            <w:tcBorders>
              <w:top w:val="single" w:sz="4" w:space="0" w:color="000000"/>
              <w:left w:val="single" w:sz="4" w:space="0" w:color="000000"/>
              <w:bottom w:val="nil"/>
              <w:right w:val="single" w:sz="4" w:space="0" w:color="000000"/>
            </w:tcBorders>
            <w:tcMar>
              <w:left w:w="284" w:type="dxa"/>
              <w:right w:w="284" w:type="dxa"/>
            </w:tcMar>
          </w:tcPr>
          <w:p w14:paraId="29179955" w14:textId="77777777" w:rsidR="00870D91" w:rsidRPr="00870D91" w:rsidRDefault="00870D91" w:rsidP="00870D91">
            <w:pPr>
              <w:tabs>
                <w:tab w:val="right" w:pos="3060"/>
                <w:tab w:val="left" w:pos="6840"/>
              </w:tabs>
              <w:spacing w:after="0" w:line="240" w:lineRule="auto"/>
              <w:rPr>
                <w:rFonts w:ascii="Times New Roman" w:eastAsia="Times New Roman" w:hAnsi="Times New Roman" w:cs="Times New Roman"/>
                <w:color w:val="000000"/>
                <w:sz w:val="24"/>
                <w:szCs w:val="20"/>
                <w:u w:val="single"/>
              </w:rPr>
            </w:pPr>
            <w:r w:rsidRPr="00870D91">
              <w:rPr>
                <w:rFonts w:ascii="Times New Roman" w:eastAsia="Times New Roman" w:hAnsi="Times New Roman" w:cs="Times New Roman"/>
                <w:color w:val="000000"/>
                <w:sz w:val="24"/>
                <w:szCs w:val="20"/>
              </w:rPr>
              <w:tab/>
              <w:t xml:space="preserve">Телефон:       </w:t>
            </w:r>
            <w:r w:rsidRPr="00870D91">
              <w:rPr>
                <w:rFonts w:ascii="Times New Roman" w:eastAsia="Times New Roman" w:hAnsi="Times New Roman" w:cs="Times New Roman"/>
                <w:color w:val="000000"/>
                <w:sz w:val="24"/>
                <w:szCs w:val="20"/>
                <w:u w:val="single"/>
              </w:rPr>
              <w:tab/>
            </w:r>
          </w:p>
        </w:tc>
      </w:tr>
      <w:tr w:rsidR="00870D91" w:rsidRPr="00870D91" w14:paraId="744A6A63" w14:textId="77777777" w:rsidTr="00221B30">
        <w:tc>
          <w:tcPr>
            <w:tcW w:w="9714" w:type="dxa"/>
            <w:tcBorders>
              <w:top w:val="nil"/>
              <w:left w:val="single" w:sz="4" w:space="0" w:color="000000"/>
              <w:bottom w:val="nil"/>
              <w:right w:val="single" w:sz="4" w:space="0" w:color="000000"/>
            </w:tcBorders>
            <w:tcMar>
              <w:left w:w="284" w:type="dxa"/>
              <w:right w:w="284" w:type="dxa"/>
            </w:tcMar>
          </w:tcPr>
          <w:p w14:paraId="15C9A84E" w14:textId="77777777" w:rsidR="00870D91" w:rsidRPr="00870D91" w:rsidRDefault="00870D91" w:rsidP="00870D91">
            <w:pPr>
              <w:spacing w:after="0" w:line="240" w:lineRule="auto"/>
              <w:rPr>
                <w:rFonts w:ascii="Times New Roman" w:eastAsia="Times New Roman" w:hAnsi="Times New Roman" w:cs="Times New Roman"/>
                <w:i/>
                <w:color w:val="000000"/>
                <w:sz w:val="24"/>
                <w:szCs w:val="20"/>
              </w:rPr>
            </w:pPr>
            <w:r w:rsidRPr="00870D91">
              <w:rPr>
                <w:rFonts w:ascii="Times New Roman" w:eastAsia="Times New Roman" w:hAnsi="Times New Roman" w:cs="Times New Roman"/>
                <w:i/>
                <w:color w:val="000000"/>
                <w:sz w:val="24"/>
                <w:szCs w:val="20"/>
              </w:rPr>
              <w:t>Оборудование ВОС:</w:t>
            </w:r>
          </w:p>
        </w:tc>
      </w:tr>
      <w:tr w:rsidR="00870D91" w:rsidRPr="00870D91" w14:paraId="54CD7164" w14:textId="77777777" w:rsidTr="00221B30">
        <w:tc>
          <w:tcPr>
            <w:tcW w:w="9714" w:type="dxa"/>
            <w:tcBorders>
              <w:top w:val="nil"/>
              <w:left w:val="single" w:sz="4" w:space="0" w:color="000000"/>
              <w:bottom w:val="single" w:sz="4" w:space="0" w:color="000000"/>
              <w:right w:val="single" w:sz="4" w:space="0" w:color="000000"/>
            </w:tcBorders>
            <w:tcMar>
              <w:left w:w="284" w:type="dxa"/>
              <w:right w:w="284" w:type="dxa"/>
            </w:tcMar>
          </w:tcPr>
          <w:tbl>
            <w:tblPr>
              <w:tblW w:w="0" w:type="auto"/>
              <w:tblBorders>
                <w:bottom w:val="single" w:sz="4" w:space="0" w:color="000000"/>
              </w:tblBorders>
              <w:tblLayout w:type="fixed"/>
              <w:tblLook w:val="04A0" w:firstRow="1" w:lastRow="0" w:firstColumn="1" w:lastColumn="0" w:noHBand="0" w:noVBand="1"/>
            </w:tblPr>
            <w:tblGrid>
              <w:gridCol w:w="9064"/>
            </w:tblGrid>
            <w:tr w:rsidR="00870D91" w:rsidRPr="00870D91" w14:paraId="66D1E756" w14:textId="77777777" w:rsidTr="00221B30">
              <w:tc>
                <w:tcPr>
                  <w:tcW w:w="9064" w:type="dxa"/>
                  <w:tcBorders>
                    <w:bottom w:val="single" w:sz="4" w:space="0" w:color="000000"/>
                  </w:tcBorders>
                </w:tcPr>
                <w:p w14:paraId="65E03EB1"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bl>
          <w:p w14:paraId="1DA4C2AF"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r w:rsidR="00870D91" w:rsidRPr="00870D91" w14:paraId="25D723FF" w14:textId="77777777" w:rsidTr="00221B30">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p w14:paraId="6883DD8C" w14:textId="77777777" w:rsidR="00870D91" w:rsidRPr="00870D91" w:rsidRDefault="00870D91" w:rsidP="00870D91">
            <w:pPr>
              <w:spacing w:after="0" w:line="240" w:lineRule="auto"/>
              <w:rPr>
                <w:rFonts w:ascii="Times New Roman" w:eastAsia="Times New Roman" w:hAnsi="Times New Roman" w:cs="Times New Roman"/>
                <w:i/>
                <w:color w:val="000000"/>
                <w:sz w:val="24"/>
                <w:szCs w:val="20"/>
              </w:rPr>
            </w:pPr>
            <w:r w:rsidRPr="00870D91">
              <w:rPr>
                <w:rFonts w:ascii="Times New Roman" w:eastAsia="Times New Roman" w:hAnsi="Times New Roman" w:cs="Times New Roman"/>
                <w:i/>
                <w:color w:val="000000"/>
                <w:sz w:val="24"/>
                <w:szCs w:val="20"/>
              </w:rPr>
              <w:t>Описание возникшего сбоя или описание необходимых консультаций, технической информации:</w:t>
            </w:r>
          </w:p>
        </w:tc>
      </w:tr>
      <w:tr w:rsidR="00870D91" w:rsidRPr="00870D91" w14:paraId="168D3DD5" w14:textId="77777777" w:rsidTr="00221B30">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4"/>
            </w:tblGrid>
            <w:tr w:rsidR="00870D91" w:rsidRPr="00870D91" w14:paraId="334FC43C" w14:textId="77777777" w:rsidTr="00221B30">
              <w:tc>
                <w:tcPr>
                  <w:tcW w:w="9064" w:type="dxa"/>
                  <w:tcBorders>
                    <w:top w:val="nil"/>
                    <w:left w:val="nil"/>
                    <w:bottom w:val="single" w:sz="4" w:space="0" w:color="000000"/>
                    <w:right w:val="nil"/>
                  </w:tcBorders>
                </w:tcPr>
                <w:p w14:paraId="498CA2D6"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bl>
          <w:p w14:paraId="1627F922" w14:textId="77777777" w:rsidR="00870D91" w:rsidRPr="00870D91" w:rsidRDefault="00870D91" w:rsidP="00870D91">
            <w:pPr>
              <w:spacing w:after="0" w:line="240" w:lineRule="auto"/>
              <w:rPr>
                <w:rFonts w:ascii="Times New Roman" w:eastAsia="Times New Roman" w:hAnsi="Times New Roman" w:cs="Times New Roman"/>
                <w:i/>
                <w:color w:val="000000"/>
                <w:sz w:val="24"/>
                <w:szCs w:val="20"/>
              </w:rPr>
            </w:pPr>
          </w:p>
        </w:tc>
      </w:tr>
      <w:tr w:rsidR="00870D91" w:rsidRPr="00870D91" w14:paraId="1AC46BB4" w14:textId="77777777" w:rsidTr="00221B30">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p w14:paraId="4389DBDC" w14:textId="77777777" w:rsidR="00870D91" w:rsidRPr="00870D91" w:rsidRDefault="00870D91" w:rsidP="00870D91">
            <w:pPr>
              <w:spacing w:after="0" w:line="240" w:lineRule="auto"/>
              <w:rPr>
                <w:rFonts w:ascii="Times New Roman" w:eastAsia="Times New Roman" w:hAnsi="Times New Roman" w:cs="Times New Roman"/>
                <w:i/>
                <w:color w:val="000000"/>
                <w:sz w:val="24"/>
                <w:szCs w:val="20"/>
              </w:rPr>
            </w:pPr>
            <w:r w:rsidRPr="00870D91">
              <w:rPr>
                <w:rFonts w:ascii="Times New Roman" w:eastAsia="Times New Roman" w:hAnsi="Times New Roman" w:cs="Times New Roman"/>
                <w:i/>
                <w:color w:val="000000"/>
                <w:sz w:val="24"/>
                <w:szCs w:val="20"/>
              </w:rPr>
              <w:t>Согласованная последовательность выполнения Работ по техническому сопровождению работы станции (включая способ её оказания - удаленная техническая поддержка или выезд Подрядчика на место эксплуатации оборудования):</w:t>
            </w:r>
          </w:p>
        </w:tc>
      </w:tr>
      <w:tr w:rsidR="00870D91" w:rsidRPr="00870D91" w14:paraId="360FD20B" w14:textId="77777777" w:rsidTr="00221B30">
        <w:trPr>
          <w:trHeight w:val="2062"/>
        </w:trPr>
        <w:tc>
          <w:tcPr>
            <w:tcW w:w="9714" w:type="dxa"/>
            <w:tcBorders>
              <w:top w:val="single" w:sz="4" w:space="0" w:color="000000"/>
              <w:left w:val="single" w:sz="4" w:space="0" w:color="000000"/>
              <w:bottom w:val="single" w:sz="4" w:space="0" w:color="000000"/>
              <w:right w:val="single" w:sz="4" w:space="0" w:color="000000"/>
            </w:tcBorders>
            <w:tcMar>
              <w:left w:w="284" w:type="dxa"/>
              <w:right w:w="284" w:type="dxa"/>
            </w:tcMa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52"/>
            </w:tblGrid>
            <w:tr w:rsidR="00870D91" w:rsidRPr="00870D91" w14:paraId="3A19E104" w14:textId="77777777" w:rsidTr="00221B30">
              <w:trPr>
                <w:trHeight w:val="742"/>
              </w:trPr>
              <w:tc>
                <w:tcPr>
                  <w:tcW w:w="9152" w:type="dxa"/>
                  <w:tcBorders>
                    <w:top w:val="nil"/>
                    <w:left w:val="nil"/>
                    <w:bottom w:val="single" w:sz="4" w:space="0" w:color="000000"/>
                    <w:right w:val="nil"/>
                  </w:tcBorders>
                </w:tcPr>
                <w:p w14:paraId="7C6497A0"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bl>
          <w:p w14:paraId="0DDA3517"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073376A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ФИО и подпись уполномоченного специалиста Заказчика </w:t>
            </w:r>
          </w:p>
          <w:p w14:paraId="5C5B4FC3"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 /_____________________/</w:t>
            </w:r>
          </w:p>
        </w:tc>
      </w:tr>
    </w:tbl>
    <w:p w14:paraId="17F9C08C"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r>
    </w:p>
    <w:p w14:paraId="635C7873"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tbl>
      <w:tblPr>
        <w:tblW w:w="0" w:type="auto"/>
        <w:tblInd w:w="288" w:type="dxa"/>
        <w:tblLayout w:type="fixed"/>
        <w:tblLook w:val="04A0" w:firstRow="1" w:lastRow="0" w:firstColumn="1" w:lastColumn="0" w:noHBand="0" w:noVBand="1"/>
      </w:tblPr>
      <w:tblGrid>
        <w:gridCol w:w="4984"/>
        <w:gridCol w:w="236"/>
        <w:gridCol w:w="4680"/>
      </w:tblGrid>
      <w:tr w:rsidR="00870D91" w:rsidRPr="00870D91" w14:paraId="73C08FB8" w14:textId="77777777" w:rsidTr="00221B30">
        <w:tc>
          <w:tcPr>
            <w:tcW w:w="4984" w:type="dxa"/>
          </w:tcPr>
          <w:p w14:paraId="6D85B974"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aps/>
                <w:color w:val="000000"/>
                <w:sz w:val="24"/>
                <w:szCs w:val="20"/>
              </w:rPr>
              <w:t>ЗАКАЗЧИК</w:t>
            </w:r>
            <w:r w:rsidRPr="00870D91">
              <w:rPr>
                <w:rFonts w:ascii="Times New Roman" w:eastAsia="Times New Roman" w:hAnsi="Times New Roman" w:cs="Times New Roman"/>
                <w:b/>
                <w:color w:val="000000"/>
                <w:sz w:val="24"/>
                <w:szCs w:val="20"/>
              </w:rPr>
              <w:t>:</w:t>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t xml:space="preserve"> </w:t>
            </w:r>
          </w:p>
        </w:tc>
        <w:tc>
          <w:tcPr>
            <w:tcW w:w="236" w:type="dxa"/>
          </w:tcPr>
          <w:p w14:paraId="3E2883A3"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p>
        </w:tc>
        <w:tc>
          <w:tcPr>
            <w:tcW w:w="4680" w:type="dxa"/>
          </w:tcPr>
          <w:p w14:paraId="334EDEA8"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ПОДРЯДЧИК:</w:t>
            </w:r>
          </w:p>
        </w:tc>
      </w:tr>
      <w:tr w:rsidR="00870D91" w:rsidRPr="00870D91" w14:paraId="5CC23472" w14:textId="77777777" w:rsidTr="00221B30">
        <w:tc>
          <w:tcPr>
            <w:tcW w:w="4984" w:type="dxa"/>
          </w:tcPr>
          <w:p w14:paraId="3D568AFE"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3C1F039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0CD8D4F4"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p>
          <w:p w14:paraId="756E511B"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М.П.</w:t>
            </w:r>
          </w:p>
        </w:tc>
        <w:tc>
          <w:tcPr>
            <w:tcW w:w="236" w:type="dxa"/>
          </w:tcPr>
          <w:p w14:paraId="242A690E"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4680" w:type="dxa"/>
          </w:tcPr>
          <w:p w14:paraId="0A0CF576"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2E316C43"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39130940"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p>
          <w:p w14:paraId="2A56BDF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М.П.</w:t>
            </w:r>
          </w:p>
        </w:tc>
      </w:tr>
    </w:tbl>
    <w:p w14:paraId="2162EE74"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6B62A756"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42BA8E38"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09EEDD7A"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2BB350B6"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192C2339"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4D4FF1A9"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0EF6C3D4"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2BC350EB"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7F0403FC"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5819D8BA"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729C2CE9"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6C73E293"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34C80C07"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79822E4C"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12371DF0"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67842B45"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547CE0EA" w14:textId="77777777" w:rsidR="00870D91" w:rsidRPr="00870D91" w:rsidRDefault="00870D91" w:rsidP="00870D91">
      <w:pPr>
        <w:tabs>
          <w:tab w:val="left" w:pos="7580"/>
        </w:tabs>
        <w:spacing w:after="0" w:line="360" w:lineRule="auto"/>
        <w:ind w:left="435" w:right="-59" w:hanging="435"/>
        <w:jc w:val="right"/>
        <w:rPr>
          <w:rFonts w:ascii="Times New Roman" w:eastAsia="Times New Roman" w:hAnsi="Times New Roman" w:cs="Times New Roman"/>
          <w:b/>
          <w:color w:val="000000"/>
          <w:sz w:val="24"/>
          <w:szCs w:val="20"/>
        </w:rPr>
      </w:pPr>
    </w:p>
    <w:p w14:paraId="55CD4B98" w14:textId="77777777" w:rsidR="00870D91" w:rsidRPr="00870D91" w:rsidRDefault="00870D91" w:rsidP="00870D91">
      <w:pPr>
        <w:tabs>
          <w:tab w:val="left" w:pos="7580"/>
        </w:tabs>
        <w:spacing w:after="0" w:line="360" w:lineRule="auto"/>
        <w:ind w:left="435" w:right="-59" w:hanging="435"/>
        <w:jc w:val="right"/>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lastRenderedPageBreak/>
        <w:tab/>
      </w:r>
      <w:r w:rsidRPr="00870D91">
        <w:rPr>
          <w:rFonts w:ascii="Times New Roman" w:eastAsia="Times New Roman" w:hAnsi="Times New Roman" w:cs="Times New Roman"/>
          <w:b/>
          <w:color w:val="000000"/>
          <w:sz w:val="24"/>
          <w:szCs w:val="20"/>
        </w:rPr>
        <w:tab/>
        <w:t>Приложение 1.3  к Регламенту</w:t>
      </w:r>
    </w:p>
    <w:p w14:paraId="3FD9F736" w14:textId="77777777" w:rsidR="00870D91" w:rsidRPr="00870D91" w:rsidRDefault="00870D91" w:rsidP="00870D91">
      <w:pPr>
        <w:spacing w:after="0" w:line="360" w:lineRule="auto"/>
        <w:ind w:left="435" w:right="-59" w:hanging="435"/>
        <w:jc w:val="center"/>
        <w:rPr>
          <w:rFonts w:ascii="Times New Roman" w:eastAsia="Times New Roman" w:hAnsi="Times New Roman" w:cs="Times New Roman"/>
          <w:b/>
          <w:color w:val="000000"/>
          <w:sz w:val="24"/>
          <w:szCs w:val="20"/>
        </w:rPr>
      </w:pPr>
    </w:p>
    <w:p w14:paraId="27EDA929" w14:textId="77777777" w:rsidR="00870D91" w:rsidRPr="00870D91" w:rsidRDefault="00870D91" w:rsidP="00870D91">
      <w:pPr>
        <w:spacing w:after="0" w:line="360" w:lineRule="auto"/>
        <w:ind w:left="435" w:right="-59" w:hanging="435"/>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Спецификация на Оборудование, подлежащее техническому сопровождению</w:t>
      </w:r>
      <w:r w:rsidRPr="00870D91">
        <w:rPr>
          <w:rFonts w:ascii="Times New Roman" w:eastAsia="Times New Roman" w:hAnsi="Times New Roman" w:cs="Times New Roman"/>
          <w:color w:val="000000"/>
          <w:sz w:val="24"/>
          <w:szCs w:val="20"/>
        </w:rPr>
        <w:t xml:space="preserve"> </w:t>
      </w:r>
    </w:p>
    <w:tbl>
      <w:tblPr>
        <w:tblW w:w="0" w:type="auto"/>
        <w:tblInd w:w="250" w:type="dxa"/>
        <w:tblLayout w:type="fixed"/>
        <w:tblLook w:val="04A0" w:firstRow="1" w:lastRow="0" w:firstColumn="1" w:lastColumn="0" w:noHBand="0" w:noVBand="1"/>
      </w:tblPr>
      <w:tblGrid>
        <w:gridCol w:w="851"/>
        <w:gridCol w:w="4819"/>
        <w:gridCol w:w="3119"/>
        <w:gridCol w:w="1134"/>
      </w:tblGrid>
      <w:tr w:rsidR="00870D91" w:rsidRPr="00870D91" w14:paraId="59FD0970" w14:textId="77777777" w:rsidTr="00221B30">
        <w:trPr>
          <w:trHeight w:val="1038"/>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5BDD" w14:textId="77777777" w:rsidR="00870D91" w:rsidRPr="00870D91" w:rsidRDefault="00870D91" w:rsidP="00870D91">
            <w:pPr>
              <w:spacing w:after="0" w:line="240" w:lineRule="auto"/>
              <w:ind w:left="110"/>
              <w:jc w:val="center"/>
              <w:rPr>
                <w:rFonts w:ascii="Times New Roman" w:eastAsia="Times New Roman" w:hAnsi="Times New Roman" w:cs="Times New Roman"/>
                <w:b/>
                <w:color w:val="000000"/>
                <w:sz w:val="20"/>
                <w:szCs w:val="20"/>
              </w:rPr>
            </w:pPr>
            <w:r w:rsidRPr="00870D91">
              <w:rPr>
                <w:rFonts w:ascii="Times New Roman" w:eastAsia="Times New Roman" w:hAnsi="Times New Roman" w:cs="Times New Roman"/>
                <w:b/>
                <w:color w:val="000000"/>
                <w:sz w:val="20"/>
                <w:szCs w:val="20"/>
              </w:rPr>
              <w:t xml:space="preserve">№ </w:t>
            </w:r>
            <w:proofErr w:type="spellStart"/>
            <w:r w:rsidRPr="00870D91">
              <w:rPr>
                <w:rFonts w:ascii="Times New Roman" w:eastAsia="Times New Roman" w:hAnsi="Times New Roman" w:cs="Times New Roman"/>
                <w:b/>
                <w:color w:val="000000"/>
                <w:sz w:val="20"/>
                <w:szCs w:val="20"/>
              </w:rPr>
              <w:t>пп</w:t>
            </w:r>
            <w:proofErr w:type="spellEnd"/>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228D" w14:textId="77777777" w:rsidR="00870D91" w:rsidRPr="00870D91" w:rsidRDefault="00870D91" w:rsidP="00870D91">
            <w:pPr>
              <w:spacing w:after="0" w:line="240" w:lineRule="auto"/>
              <w:rPr>
                <w:rFonts w:ascii="Times New Roman" w:eastAsia="Times New Roman" w:hAnsi="Times New Roman" w:cs="Times New Roman"/>
                <w:b/>
                <w:color w:val="000000"/>
                <w:sz w:val="20"/>
                <w:szCs w:val="20"/>
              </w:rPr>
            </w:pPr>
            <w:r w:rsidRPr="00870D91">
              <w:rPr>
                <w:rFonts w:ascii="Times New Roman" w:eastAsia="Times New Roman" w:hAnsi="Times New Roman" w:cs="Times New Roman"/>
                <w:b/>
                <w:color w:val="000000"/>
                <w:sz w:val="20"/>
                <w:szCs w:val="20"/>
              </w:rPr>
              <w:t>Наименование и/или модель Оборудования</w:t>
            </w:r>
          </w:p>
        </w:tc>
        <w:tc>
          <w:tcPr>
            <w:tcW w:w="3119" w:type="dxa"/>
            <w:tcBorders>
              <w:top w:val="single" w:sz="4" w:space="0" w:color="000000"/>
              <w:left w:val="single" w:sz="4" w:space="0" w:color="000000"/>
              <w:bottom w:val="single" w:sz="4" w:space="0" w:color="000000"/>
              <w:right w:val="single" w:sz="4" w:space="0" w:color="000000"/>
            </w:tcBorders>
            <w:vAlign w:val="center"/>
          </w:tcPr>
          <w:p w14:paraId="5BDE38F6" w14:textId="77777777" w:rsidR="00870D91" w:rsidRPr="00870D91" w:rsidRDefault="00870D91" w:rsidP="00870D91">
            <w:pPr>
              <w:spacing w:after="0" w:line="240" w:lineRule="auto"/>
              <w:rPr>
                <w:rFonts w:ascii="Times New Roman" w:eastAsia="Times New Roman" w:hAnsi="Times New Roman" w:cs="Times New Roman"/>
                <w:b/>
                <w:color w:val="000000"/>
                <w:sz w:val="20"/>
                <w:szCs w:val="20"/>
              </w:rPr>
            </w:pPr>
            <w:r w:rsidRPr="00870D91">
              <w:rPr>
                <w:rFonts w:ascii="Times New Roman" w:eastAsia="Times New Roman" w:hAnsi="Times New Roman" w:cs="Times New Roman"/>
                <w:b/>
                <w:color w:val="000000"/>
                <w:sz w:val="20"/>
                <w:szCs w:val="20"/>
              </w:rPr>
              <w:t>Адрес установки Оборудования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C28FA" w14:textId="77777777" w:rsidR="00870D91" w:rsidRPr="00870D91" w:rsidRDefault="00870D91" w:rsidP="00870D91">
            <w:pPr>
              <w:spacing w:after="0" w:line="240" w:lineRule="auto"/>
              <w:jc w:val="center"/>
              <w:rPr>
                <w:rFonts w:ascii="Times New Roman" w:eastAsia="Times New Roman" w:hAnsi="Times New Roman" w:cs="Times New Roman"/>
                <w:b/>
                <w:color w:val="000000"/>
                <w:sz w:val="20"/>
                <w:szCs w:val="20"/>
              </w:rPr>
            </w:pPr>
            <w:r w:rsidRPr="00870D91">
              <w:rPr>
                <w:rFonts w:ascii="Times New Roman" w:eastAsia="Times New Roman" w:hAnsi="Times New Roman" w:cs="Times New Roman"/>
                <w:b/>
                <w:color w:val="000000"/>
                <w:sz w:val="20"/>
                <w:szCs w:val="20"/>
              </w:rPr>
              <w:t>Кол-во, шт.</w:t>
            </w:r>
          </w:p>
        </w:tc>
      </w:tr>
      <w:tr w:rsidR="00870D91" w:rsidRPr="00870D91" w14:paraId="30B8784B" w14:textId="77777777" w:rsidTr="00221B30">
        <w:trPr>
          <w:trHeight w:val="255"/>
        </w:trPr>
        <w:tc>
          <w:tcPr>
            <w:tcW w:w="851" w:type="dxa"/>
            <w:tcBorders>
              <w:top w:val="single" w:sz="4" w:space="0" w:color="000000"/>
              <w:left w:val="single" w:sz="4" w:space="0" w:color="000000"/>
              <w:bottom w:val="single" w:sz="4" w:space="0" w:color="000000"/>
              <w:right w:val="single" w:sz="4" w:space="0" w:color="000000"/>
            </w:tcBorders>
          </w:tcPr>
          <w:p w14:paraId="5B5FE906" w14:textId="77777777" w:rsidR="00870D91" w:rsidRPr="00870D91" w:rsidRDefault="00870D91" w:rsidP="002E677F">
            <w:pPr>
              <w:numPr>
                <w:ilvl w:val="0"/>
                <w:numId w:val="22"/>
              </w:numPr>
              <w:spacing w:after="0" w:line="240" w:lineRule="auto"/>
              <w:ind w:left="654" w:hanging="654"/>
              <w:jc w:val="center"/>
              <w:rPr>
                <w:rFonts w:ascii="Times New Roman" w:eastAsia="Times New Roman" w:hAnsi="Times New Roman" w:cs="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tcPr>
          <w:p w14:paraId="097B7522" w14:textId="77777777" w:rsidR="00870D91" w:rsidRPr="00870D91" w:rsidRDefault="00870D91" w:rsidP="00870D91">
            <w:pPr>
              <w:spacing w:after="0" w:line="240" w:lineRule="auto"/>
              <w:rPr>
                <w:rFonts w:ascii="Times New Roman" w:eastAsia="Times New Roman" w:hAnsi="Times New Roman" w:cs="Times New Roman"/>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604946AE" w14:textId="77777777" w:rsidR="00870D91" w:rsidRPr="00870D91" w:rsidRDefault="00870D91" w:rsidP="00870D91">
            <w:pPr>
              <w:spacing w:after="0" w:line="240" w:lineRule="auto"/>
              <w:ind w:left="34" w:hanging="34"/>
              <w:rPr>
                <w:rFonts w:ascii="Times New Roman" w:eastAsia="Times New Roman" w:hAnsi="Times New Roman" w:cs="Times New Roman"/>
                <w:color w:val="000000"/>
                <w:sz w:val="24"/>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297D4A" w14:textId="77777777" w:rsidR="00870D91" w:rsidRPr="00870D91" w:rsidRDefault="00870D91" w:rsidP="00870D91">
            <w:pPr>
              <w:spacing w:after="0" w:line="240" w:lineRule="auto"/>
              <w:jc w:val="center"/>
              <w:rPr>
                <w:rFonts w:ascii="Times New Roman" w:eastAsia="Times New Roman" w:hAnsi="Times New Roman" w:cs="Times New Roman"/>
                <w:color w:val="000000"/>
                <w:sz w:val="20"/>
                <w:szCs w:val="20"/>
              </w:rPr>
            </w:pPr>
          </w:p>
        </w:tc>
      </w:tr>
    </w:tbl>
    <w:p w14:paraId="2FEBAB31" w14:textId="77777777" w:rsidR="00870D91" w:rsidRPr="00870D91" w:rsidRDefault="00870D91" w:rsidP="00870D91">
      <w:pPr>
        <w:tabs>
          <w:tab w:val="left" w:pos="0"/>
        </w:tabs>
        <w:spacing w:after="0" w:line="240" w:lineRule="auto"/>
        <w:rPr>
          <w:rFonts w:ascii="Times New Roman" w:eastAsia="Times New Roman" w:hAnsi="Times New Roman" w:cs="Times New Roman"/>
          <w:color w:val="000000"/>
          <w:sz w:val="24"/>
          <w:szCs w:val="20"/>
        </w:rPr>
      </w:pPr>
    </w:p>
    <w:tbl>
      <w:tblPr>
        <w:tblW w:w="0" w:type="auto"/>
        <w:tblInd w:w="288" w:type="dxa"/>
        <w:tblLayout w:type="fixed"/>
        <w:tblLook w:val="04A0" w:firstRow="1" w:lastRow="0" w:firstColumn="1" w:lastColumn="0" w:noHBand="0" w:noVBand="1"/>
      </w:tblPr>
      <w:tblGrid>
        <w:gridCol w:w="4984"/>
        <w:gridCol w:w="236"/>
        <w:gridCol w:w="4680"/>
      </w:tblGrid>
      <w:tr w:rsidR="00870D91" w:rsidRPr="00870D91" w14:paraId="38473A58" w14:textId="77777777" w:rsidTr="00221B30">
        <w:tc>
          <w:tcPr>
            <w:tcW w:w="4984" w:type="dxa"/>
          </w:tcPr>
          <w:p w14:paraId="7F133763"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p>
        </w:tc>
        <w:tc>
          <w:tcPr>
            <w:tcW w:w="236" w:type="dxa"/>
          </w:tcPr>
          <w:p w14:paraId="1F40C0D6"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p>
        </w:tc>
        <w:tc>
          <w:tcPr>
            <w:tcW w:w="4680" w:type="dxa"/>
          </w:tcPr>
          <w:p w14:paraId="12328C90"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r w:rsidR="00870D91" w:rsidRPr="00870D91" w14:paraId="4B2C06AE" w14:textId="77777777" w:rsidTr="00221B30">
        <w:tc>
          <w:tcPr>
            <w:tcW w:w="4984" w:type="dxa"/>
          </w:tcPr>
          <w:p w14:paraId="1F960721"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236" w:type="dxa"/>
          </w:tcPr>
          <w:p w14:paraId="599C4990"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4680" w:type="dxa"/>
          </w:tcPr>
          <w:p w14:paraId="5BBF0B94"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r>
    </w:tbl>
    <w:p w14:paraId="730919D9"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3F319577"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6C3FC4FA"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6574A759" w14:textId="77777777" w:rsidR="00870D91" w:rsidRPr="00870D91" w:rsidRDefault="00870D91" w:rsidP="00870D91">
      <w:pPr>
        <w:tabs>
          <w:tab w:val="left" w:pos="860"/>
        </w:tabs>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ab/>
      </w:r>
    </w:p>
    <w:tbl>
      <w:tblPr>
        <w:tblW w:w="0" w:type="auto"/>
        <w:tblInd w:w="288" w:type="dxa"/>
        <w:tblLayout w:type="fixed"/>
        <w:tblLook w:val="04A0" w:firstRow="1" w:lastRow="0" w:firstColumn="1" w:lastColumn="0" w:noHBand="0" w:noVBand="1"/>
      </w:tblPr>
      <w:tblGrid>
        <w:gridCol w:w="4984"/>
        <w:gridCol w:w="236"/>
        <w:gridCol w:w="4680"/>
      </w:tblGrid>
      <w:tr w:rsidR="00870D91" w:rsidRPr="00870D91" w14:paraId="1AF2BFEC" w14:textId="77777777" w:rsidTr="00221B30">
        <w:tc>
          <w:tcPr>
            <w:tcW w:w="4984" w:type="dxa"/>
          </w:tcPr>
          <w:p w14:paraId="4744FD57"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aps/>
                <w:color w:val="000000"/>
                <w:sz w:val="24"/>
                <w:szCs w:val="20"/>
              </w:rPr>
              <w:t>ЗАКАЗЧИК</w:t>
            </w:r>
            <w:r w:rsidRPr="00870D91">
              <w:rPr>
                <w:rFonts w:ascii="Times New Roman" w:eastAsia="Times New Roman" w:hAnsi="Times New Roman" w:cs="Times New Roman"/>
                <w:b/>
                <w:color w:val="000000"/>
                <w:sz w:val="24"/>
                <w:szCs w:val="20"/>
              </w:rPr>
              <w:t>:</w:t>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t xml:space="preserve"> </w:t>
            </w:r>
          </w:p>
        </w:tc>
        <w:tc>
          <w:tcPr>
            <w:tcW w:w="236" w:type="dxa"/>
          </w:tcPr>
          <w:p w14:paraId="3CB7BDAF"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p>
        </w:tc>
        <w:tc>
          <w:tcPr>
            <w:tcW w:w="4680" w:type="dxa"/>
          </w:tcPr>
          <w:p w14:paraId="6FF4BC8F"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ПОДРЯДЧИК:</w:t>
            </w:r>
          </w:p>
        </w:tc>
      </w:tr>
      <w:tr w:rsidR="00870D91" w:rsidRPr="00870D91" w14:paraId="6C40056D" w14:textId="77777777" w:rsidTr="00221B30">
        <w:tc>
          <w:tcPr>
            <w:tcW w:w="4984" w:type="dxa"/>
          </w:tcPr>
          <w:p w14:paraId="6DB991E1"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031E5A14"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3E727620"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p>
          <w:p w14:paraId="482A80B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М.П.</w:t>
            </w:r>
          </w:p>
        </w:tc>
        <w:tc>
          <w:tcPr>
            <w:tcW w:w="236" w:type="dxa"/>
          </w:tcPr>
          <w:p w14:paraId="2197F9B1"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4680" w:type="dxa"/>
          </w:tcPr>
          <w:p w14:paraId="5E52CAA6"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293529DB"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7793917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p>
          <w:p w14:paraId="733FA8EA"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М.П.</w:t>
            </w:r>
          </w:p>
        </w:tc>
      </w:tr>
    </w:tbl>
    <w:p w14:paraId="6F1D2081"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4B74E315"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5E387DF6"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38451E55"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4EA98629"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588CA038"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25EB6F91"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5423E4BE"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000B296A"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4740798F"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sectPr w:rsidR="00870D91" w:rsidRPr="00870D91">
          <w:headerReference w:type="default" r:id="rId13"/>
          <w:pgSz w:w="11906" w:h="16838"/>
          <w:pgMar w:top="567" w:right="567" w:bottom="567" w:left="1134" w:header="709" w:footer="420" w:gutter="0"/>
          <w:cols w:space="720"/>
        </w:sectPr>
      </w:pPr>
    </w:p>
    <w:p w14:paraId="0F8449AE" w14:textId="77777777" w:rsidR="00870D91" w:rsidRPr="00870D91" w:rsidRDefault="00870D91" w:rsidP="00870D91">
      <w:pPr>
        <w:spacing w:after="0" w:line="240" w:lineRule="auto"/>
        <w:jc w:val="right"/>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lastRenderedPageBreak/>
        <w:t>Приложение № 1.4</w:t>
      </w:r>
    </w:p>
    <w:p w14:paraId="610B5A72" w14:textId="77777777" w:rsidR="00870D91" w:rsidRPr="00870D91" w:rsidRDefault="00870D91" w:rsidP="00870D91">
      <w:pPr>
        <w:spacing w:after="0" w:line="240" w:lineRule="auto"/>
        <w:jc w:val="right"/>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к Регламенту</w:t>
      </w:r>
    </w:p>
    <w:p w14:paraId="0B99B723" w14:textId="77777777" w:rsidR="00870D91" w:rsidRPr="00870D91" w:rsidRDefault="00870D91" w:rsidP="00870D91">
      <w:pPr>
        <w:spacing w:after="0" w:line="240" w:lineRule="auto"/>
        <w:jc w:val="right"/>
        <w:rPr>
          <w:rFonts w:ascii="Times New Roman" w:eastAsia="Times New Roman" w:hAnsi="Times New Roman" w:cs="Times New Roman"/>
          <w:color w:val="000000"/>
          <w:sz w:val="24"/>
          <w:szCs w:val="20"/>
        </w:rPr>
      </w:pPr>
    </w:p>
    <w:p w14:paraId="23136686" w14:textId="77777777" w:rsidR="00870D91" w:rsidRPr="00870D91" w:rsidRDefault="00870D91" w:rsidP="00870D91">
      <w:pPr>
        <w:spacing w:after="0" w:line="240" w:lineRule="auto"/>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 xml:space="preserve">Акт диагностики, технического обслуживания и ремонта №: ______ </w:t>
      </w:r>
      <w:proofErr w:type="gramStart"/>
      <w:r w:rsidRPr="00870D91">
        <w:rPr>
          <w:rFonts w:ascii="Times New Roman" w:eastAsia="Times New Roman" w:hAnsi="Times New Roman" w:cs="Times New Roman"/>
          <w:b/>
          <w:color w:val="000000"/>
          <w:sz w:val="24"/>
          <w:szCs w:val="20"/>
        </w:rPr>
        <w:t>от</w:t>
      </w:r>
      <w:proofErr w:type="gramEnd"/>
      <w:r w:rsidRPr="00870D91">
        <w:rPr>
          <w:rFonts w:ascii="Times New Roman" w:eastAsia="Times New Roman" w:hAnsi="Times New Roman" w:cs="Times New Roman"/>
          <w:b/>
          <w:color w:val="000000"/>
          <w:sz w:val="24"/>
          <w:szCs w:val="20"/>
        </w:rPr>
        <w:t xml:space="preserve"> __________</w:t>
      </w:r>
    </w:p>
    <w:p w14:paraId="3A50EDFC"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Заказчик: </w:t>
      </w:r>
      <w:r w:rsidRPr="00870D91">
        <w:rPr>
          <w:rFonts w:ascii="Times New Roman" w:eastAsia="Times New Roman" w:hAnsi="Times New Roman" w:cs="Times New Roman"/>
          <w:color w:val="000000"/>
          <w:sz w:val="24"/>
          <w:szCs w:val="20"/>
        </w:rPr>
        <w:tab/>
        <w:t xml:space="preserve">______________________ </w:t>
      </w:r>
    </w:p>
    <w:p w14:paraId="4DC6A514"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Подрядчик: </w:t>
      </w:r>
      <w:r w:rsidRPr="00870D91">
        <w:rPr>
          <w:rFonts w:ascii="Times New Roman" w:eastAsia="Times New Roman" w:hAnsi="Times New Roman" w:cs="Times New Roman"/>
          <w:color w:val="000000"/>
          <w:sz w:val="24"/>
          <w:szCs w:val="20"/>
        </w:rPr>
        <w:tab/>
        <w:t>______________________</w:t>
      </w:r>
    </w:p>
    <w:p w14:paraId="58B7C383"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Договор: </w:t>
      </w:r>
      <w:r w:rsidRPr="00870D91">
        <w:rPr>
          <w:rFonts w:ascii="Times New Roman" w:eastAsia="Times New Roman" w:hAnsi="Times New Roman" w:cs="Times New Roman"/>
          <w:color w:val="000000"/>
          <w:sz w:val="24"/>
          <w:szCs w:val="20"/>
        </w:rPr>
        <w:tab/>
        <w:t xml:space="preserve">№______________ </w:t>
      </w:r>
      <w:proofErr w:type="gramStart"/>
      <w:r w:rsidRPr="00870D91">
        <w:rPr>
          <w:rFonts w:ascii="Times New Roman" w:eastAsia="Times New Roman" w:hAnsi="Times New Roman" w:cs="Times New Roman"/>
          <w:color w:val="000000"/>
          <w:sz w:val="24"/>
          <w:szCs w:val="20"/>
        </w:rPr>
        <w:t>от</w:t>
      </w:r>
      <w:proofErr w:type="gramEnd"/>
      <w:r w:rsidRPr="00870D91">
        <w:rPr>
          <w:rFonts w:ascii="Times New Roman" w:eastAsia="Times New Roman" w:hAnsi="Times New Roman" w:cs="Times New Roman"/>
          <w:color w:val="000000"/>
          <w:sz w:val="24"/>
          <w:szCs w:val="20"/>
        </w:rPr>
        <w:t xml:space="preserve"> ________________</w:t>
      </w:r>
    </w:p>
    <w:p w14:paraId="1CD44ADD"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составили настоящий Акт о том, что специалистом Подрядчика были проведены работы по диагностике и ремонту следующего оборудования: </w:t>
      </w:r>
    </w:p>
    <w:p w14:paraId="1748C4B3"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Наименование оборудования______________________________________________________</w:t>
      </w:r>
    </w:p>
    <w:p w14:paraId="5DAEB448"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_______________________________________________________________________________ </w:t>
      </w:r>
    </w:p>
    <w:p w14:paraId="12472346"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На территории Заказчика по адресу________________________________________________</w:t>
      </w:r>
    </w:p>
    <w:p w14:paraId="4E20E43C"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На территории Подрядчика по адресу_____________________________________________</w:t>
      </w:r>
    </w:p>
    <w:p w14:paraId="5EE0A74A"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1. Признаки неисправности и замечания по работе и внешнему состоянию оборудования до проведения ремонта: </w:t>
      </w:r>
    </w:p>
    <w:p w14:paraId="6B7EA563"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________________________________________________________________________________</w:t>
      </w:r>
    </w:p>
    <w:p w14:paraId="749BA931"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________________________________________________________________________________</w:t>
      </w:r>
    </w:p>
    <w:p w14:paraId="12B6C21A"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________________________________________________________________________________</w:t>
      </w:r>
    </w:p>
    <w:p w14:paraId="08411852"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________________________________________________________________________________</w:t>
      </w:r>
    </w:p>
    <w:p w14:paraId="444EB018"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2. Диагностические мероприятия и выявленная причина неисправности: </w:t>
      </w:r>
    </w:p>
    <w:p w14:paraId="19C66C4D"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_______________________________________________________________________________</w:t>
      </w:r>
    </w:p>
    <w:p w14:paraId="6C3588CE"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________________________________________________________________________________</w:t>
      </w:r>
    </w:p>
    <w:p w14:paraId="5CCE47F0"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________________________________________________________________________________</w:t>
      </w:r>
    </w:p>
    <w:p w14:paraId="70AA9AD3"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3. Перечень проведенных ремонтных работ: </w:t>
      </w:r>
    </w:p>
    <w:p w14:paraId="5C028C48"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________________________________________________________________________________</w:t>
      </w:r>
    </w:p>
    <w:p w14:paraId="68CC9B44"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________________________________________________________________________________ </w:t>
      </w:r>
    </w:p>
    <w:p w14:paraId="0C6D7C3D"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________________________________________________________________________________ </w:t>
      </w:r>
    </w:p>
    <w:p w14:paraId="5F43DF4A"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________________________________________________________________________________ </w:t>
      </w:r>
    </w:p>
    <w:p w14:paraId="49D9FD63"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4. Замененные детали и использованные запчасти: </w:t>
      </w:r>
    </w:p>
    <w:p w14:paraId="4ADAA132"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________________________________________________________________________________</w:t>
      </w:r>
    </w:p>
    <w:p w14:paraId="4066DA06"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________________________________________________________________________________ </w:t>
      </w:r>
    </w:p>
    <w:p w14:paraId="44C6F05F"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________________________________________________________________________________ </w:t>
      </w:r>
    </w:p>
    <w:p w14:paraId="1F003E56"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67642A34"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5. Стоимость  расходных материалов</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1"/>
        <w:gridCol w:w="4846"/>
      </w:tblGrid>
      <w:tr w:rsidR="00870D91" w:rsidRPr="00870D91" w14:paraId="2EE1EFB1" w14:textId="77777777" w:rsidTr="00221B30">
        <w:trPr>
          <w:trHeight w:val="593"/>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14:paraId="08B3F93E" w14:textId="77777777" w:rsidR="00870D91" w:rsidRPr="00870D91" w:rsidRDefault="00870D91" w:rsidP="00870D91">
            <w:pPr>
              <w:spacing w:after="0" w:line="240" w:lineRule="auto"/>
              <w:ind w:left="360"/>
              <w:jc w:val="center"/>
              <w:rPr>
                <w:rFonts w:ascii="Times New Roman" w:eastAsia="Times New Roman" w:hAnsi="Times New Roman" w:cs="Times New Roman"/>
                <w:color w:val="000000"/>
                <w:sz w:val="24"/>
                <w:szCs w:val="20"/>
              </w:rPr>
            </w:pP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14:paraId="7B6D65A9" w14:textId="77777777" w:rsidR="00870D91" w:rsidRPr="00870D91" w:rsidRDefault="00870D91" w:rsidP="00870D91">
            <w:pPr>
              <w:spacing w:after="0" w:line="240" w:lineRule="auto"/>
              <w:ind w:left="360"/>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Оплачивается Заказчиком по дополнительному счету</w:t>
            </w:r>
          </w:p>
        </w:tc>
      </w:tr>
    </w:tbl>
    <w:p w14:paraId="2CB53756"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Подпись Подрядчика:____________________ </w:t>
      </w:r>
      <w:r w:rsidRPr="00870D91">
        <w:rPr>
          <w:rFonts w:ascii="Times New Roman" w:eastAsia="Times New Roman" w:hAnsi="Times New Roman" w:cs="Times New Roman"/>
          <w:color w:val="000000"/>
          <w:sz w:val="24"/>
          <w:szCs w:val="20"/>
        </w:rPr>
        <w:tab/>
        <w:t xml:space="preserve">Подпись Заказчика:____________________ </w:t>
      </w:r>
    </w:p>
    <w:p w14:paraId="3F18B682"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321E7205"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5508E6A8"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6. Замечания по работе оборудования после проведения ремонтных работ</w:t>
      </w:r>
      <w:r w:rsidRPr="00870D91">
        <w:rPr>
          <w:rFonts w:ascii="Times New Roman" w:eastAsia="Times New Roman" w:hAnsi="Times New Roman" w:cs="Times New Roman"/>
          <w:color w:val="000000"/>
          <w:sz w:val="24"/>
          <w:szCs w:val="20"/>
        </w:rPr>
        <w:tab/>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0"/>
        <w:gridCol w:w="4976"/>
      </w:tblGrid>
      <w:tr w:rsidR="00870D91" w:rsidRPr="00870D91" w14:paraId="71504F68" w14:textId="77777777" w:rsidTr="00221B30">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5185A7C0" w14:textId="77777777" w:rsidR="00870D91" w:rsidRPr="00870D91" w:rsidRDefault="00870D91" w:rsidP="00870D91">
            <w:pPr>
              <w:spacing w:after="0" w:line="240" w:lineRule="auto"/>
              <w:ind w:left="360"/>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Со стороны Заказчика</w:t>
            </w: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14:paraId="0F816019" w14:textId="77777777" w:rsidR="00870D91" w:rsidRPr="00870D91" w:rsidRDefault="00870D91" w:rsidP="00870D91">
            <w:pPr>
              <w:spacing w:after="0" w:line="240" w:lineRule="auto"/>
              <w:ind w:left="360"/>
              <w:jc w:val="center"/>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Со стороны Подрядчика</w:t>
            </w:r>
          </w:p>
        </w:tc>
      </w:tr>
      <w:tr w:rsidR="00870D91" w:rsidRPr="00870D91" w14:paraId="50612DAA" w14:textId="77777777" w:rsidTr="00221B30">
        <w:tc>
          <w:tcPr>
            <w:tcW w:w="4620" w:type="dxa"/>
            <w:tcBorders>
              <w:top w:val="single" w:sz="4" w:space="0" w:color="000000"/>
              <w:left w:val="single" w:sz="4" w:space="0" w:color="000000"/>
              <w:bottom w:val="single" w:sz="4" w:space="0" w:color="000000"/>
              <w:right w:val="single" w:sz="4" w:space="0" w:color="000000"/>
            </w:tcBorders>
            <w:shd w:val="clear" w:color="auto" w:fill="auto"/>
          </w:tcPr>
          <w:p w14:paraId="31034F0E"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66FC92BE"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029667E2"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5F1BE8F2"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tcPr>
          <w:p w14:paraId="4CC46D53"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26A2D8BA"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tc>
      </w:tr>
    </w:tbl>
    <w:p w14:paraId="3B21A149"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14352EC9"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Представитель Заказчика подтверждает отсутствие видимых наружных повреждений и замечаний в работе оборудования.</w:t>
      </w:r>
    </w:p>
    <w:p w14:paraId="57509083"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48C4D3F8"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Подпись Заказчика:____________________ Подпись Подрядчика:____________________ </w:t>
      </w:r>
    </w:p>
    <w:p w14:paraId="4204BDE4"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p>
    <w:p w14:paraId="4AF5A3C7"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8. Необходимые мероприятия по устранению вторичных замечаний и сроки их исполнения </w:t>
      </w:r>
    </w:p>
    <w:p w14:paraId="4C98DBDD"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lastRenderedPageBreak/>
        <w:t xml:space="preserve">________________________________________________________________________________ </w:t>
      </w:r>
    </w:p>
    <w:p w14:paraId="1F378D92"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________________________________________________________________________________ </w:t>
      </w:r>
    </w:p>
    <w:p w14:paraId="313EDD2D"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________________________________________________________________________________ </w:t>
      </w:r>
    </w:p>
    <w:p w14:paraId="53B7D798"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Подрядчик ремонтных работ оставляет за собой право дать официальное заключение о невозможности устранения замечаний, если эксплуатация оборудования сопровождалась нарушениями или в случае необоснованности претензий Заказчика, подтверждаемой технической документацией Производителя оборудования. </w:t>
      </w:r>
    </w:p>
    <w:p w14:paraId="4ED6D0AA" w14:textId="77777777" w:rsidR="00870D91" w:rsidRPr="00870D91" w:rsidRDefault="00870D91" w:rsidP="00870D91">
      <w:pPr>
        <w:spacing w:after="0" w:line="240" w:lineRule="auto"/>
        <w:ind w:left="360"/>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Настоящий Акт составлен в двух экземплярах, имеющих одинаковую юридическую силу, и передан обоим представителям. </w:t>
      </w:r>
    </w:p>
    <w:p w14:paraId="220FD98F"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551A079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bl>
      <w:tblPr>
        <w:tblW w:w="0" w:type="auto"/>
        <w:tblInd w:w="288" w:type="dxa"/>
        <w:tblLayout w:type="fixed"/>
        <w:tblLook w:val="04A0" w:firstRow="1" w:lastRow="0" w:firstColumn="1" w:lastColumn="0" w:noHBand="0" w:noVBand="1"/>
      </w:tblPr>
      <w:tblGrid>
        <w:gridCol w:w="4922"/>
        <w:gridCol w:w="236"/>
        <w:gridCol w:w="4621"/>
      </w:tblGrid>
      <w:tr w:rsidR="00870D91" w:rsidRPr="00870D91" w14:paraId="36AD0043" w14:textId="77777777" w:rsidTr="00221B30">
        <w:tc>
          <w:tcPr>
            <w:tcW w:w="4922" w:type="dxa"/>
          </w:tcPr>
          <w:p w14:paraId="62A1C7A7"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aps/>
                <w:color w:val="000000"/>
                <w:sz w:val="24"/>
                <w:szCs w:val="20"/>
              </w:rPr>
              <w:t>ЗАКАЗЧИК</w:t>
            </w:r>
            <w:r w:rsidRPr="00870D91">
              <w:rPr>
                <w:rFonts w:ascii="Times New Roman" w:eastAsia="Times New Roman" w:hAnsi="Times New Roman" w:cs="Times New Roman"/>
                <w:b/>
                <w:color w:val="000000"/>
                <w:sz w:val="24"/>
                <w:szCs w:val="20"/>
              </w:rPr>
              <w:t>:</w:t>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r>
            <w:r w:rsidRPr="00870D91">
              <w:rPr>
                <w:rFonts w:ascii="Times New Roman" w:eastAsia="Times New Roman" w:hAnsi="Times New Roman" w:cs="Times New Roman"/>
                <w:b/>
                <w:color w:val="000000"/>
                <w:sz w:val="24"/>
                <w:szCs w:val="20"/>
              </w:rPr>
              <w:tab/>
              <w:t xml:space="preserve"> </w:t>
            </w:r>
          </w:p>
        </w:tc>
        <w:tc>
          <w:tcPr>
            <w:tcW w:w="233" w:type="dxa"/>
          </w:tcPr>
          <w:p w14:paraId="73753A6A" w14:textId="77777777" w:rsidR="00870D91" w:rsidRPr="00870D91" w:rsidRDefault="00870D91" w:rsidP="00870D91">
            <w:pPr>
              <w:spacing w:after="0" w:line="240" w:lineRule="auto"/>
              <w:rPr>
                <w:rFonts w:ascii="Times New Roman" w:eastAsia="Times New Roman" w:hAnsi="Times New Roman" w:cs="Times New Roman"/>
                <w:b/>
                <w:color w:val="000000"/>
                <w:sz w:val="24"/>
                <w:szCs w:val="20"/>
              </w:rPr>
            </w:pPr>
          </w:p>
        </w:tc>
        <w:tc>
          <w:tcPr>
            <w:tcW w:w="4621" w:type="dxa"/>
          </w:tcPr>
          <w:p w14:paraId="734EF229"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ПОДРЯДЧИК:</w:t>
            </w:r>
          </w:p>
        </w:tc>
      </w:tr>
      <w:tr w:rsidR="00870D91" w:rsidRPr="00870D91" w14:paraId="3204EC81" w14:textId="77777777" w:rsidTr="00221B30">
        <w:tc>
          <w:tcPr>
            <w:tcW w:w="4922" w:type="dxa"/>
          </w:tcPr>
          <w:p w14:paraId="25EFDD70"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7E0ED60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1A3570D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p>
          <w:p w14:paraId="0F366E54"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М.П.</w:t>
            </w:r>
          </w:p>
        </w:tc>
        <w:tc>
          <w:tcPr>
            <w:tcW w:w="233" w:type="dxa"/>
          </w:tcPr>
          <w:p w14:paraId="363342EA"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4621" w:type="dxa"/>
          </w:tcPr>
          <w:p w14:paraId="679ADFE6"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3B8C730A"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16262379"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p>
          <w:p w14:paraId="502B8E7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М.П.</w:t>
            </w:r>
          </w:p>
        </w:tc>
      </w:tr>
    </w:tbl>
    <w:p w14:paraId="01F1EE14" w14:textId="77777777" w:rsidR="00870D91" w:rsidRPr="00870D91" w:rsidRDefault="00870D91" w:rsidP="00870D91">
      <w:pPr>
        <w:spacing w:after="0" w:line="240" w:lineRule="auto"/>
        <w:jc w:val="right"/>
        <w:rPr>
          <w:rFonts w:ascii="Times New Roman" w:eastAsia="Times New Roman" w:hAnsi="Times New Roman" w:cs="Times New Roman"/>
          <w:color w:val="000000"/>
          <w:sz w:val="20"/>
          <w:szCs w:val="20"/>
        </w:rPr>
      </w:pPr>
    </w:p>
    <w:p w14:paraId="3947273E" w14:textId="77777777" w:rsidR="00870D91" w:rsidRPr="00870D91" w:rsidRDefault="00870D91" w:rsidP="00870D91">
      <w:pPr>
        <w:rPr>
          <w:rFonts w:ascii="Times New Roman" w:eastAsia="Times New Roman" w:hAnsi="Times New Roman" w:cs="Times New Roman"/>
          <w:color w:val="000000"/>
          <w:sz w:val="20"/>
          <w:szCs w:val="20"/>
        </w:rPr>
      </w:pPr>
      <w:r w:rsidRPr="00870D91">
        <w:rPr>
          <w:rFonts w:ascii="Times New Roman" w:eastAsia="Times New Roman" w:hAnsi="Times New Roman" w:cs="Times New Roman"/>
          <w:color w:val="000000"/>
          <w:sz w:val="20"/>
          <w:szCs w:val="20"/>
        </w:rPr>
        <w:br w:type="page"/>
      </w:r>
    </w:p>
    <w:p w14:paraId="79B95548" w14:textId="77777777" w:rsidR="00870D91" w:rsidRPr="00870D91" w:rsidRDefault="00870D91" w:rsidP="00870D91">
      <w:pPr>
        <w:spacing w:after="0" w:line="240" w:lineRule="auto"/>
        <w:ind w:left="142"/>
        <w:jc w:val="right"/>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lastRenderedPageBreak/>
        <w:t>Приложение №1.5</w:t>
      </w:r>
    </w:p>
    <w:p w14:paraId="5609A13E" w14:textId="77777777" w:rsidR="00870D91" w:rsidRPr="00870D91" w:rsidRDefault="00870D91" w:rsidP="00870D91">
      <w:pPr>
        <w:spacing w:after="0" w:line="240" w:lineRule="auto"/>
        <w:ind w:left="142"/>
        <w:jc w:val="right"/>
        <w:rPr>
          <w:rFonts w:ascii="Times New Roman" w:eastAsia="Times New Roman" w:hAnsi="Times New Roman" w:cs="Times New Roman"/>
          <w:color w:val="000000"/>
          <w:sz w:val="24"/>
          <w:szCs w:val="20"/>
        </w:rPr>
      </w:pPr>
      <w:r w:rsidRPr="00870D91">
        <w:rPr>
          <w:rFonts w:ascii="Times New Roman" w:eastAsia="Times New Roman" w:hAnsi="Times New Roman" w:cs="Times New Roman"/>
          <w:b/>
          <w:color w:val="000000"/>
          <w:sz w:val="24"/>
          <w:szCs w:val="20"/>
        </w:rPr>
        <w:t xml:space="preserve">                                                                                                         к Регламенту  </w:t>
      </w:r>
      <w:r w:rsidRPr="00870D91">
        <w:rPr>
          <w:rFonts w:ascii="Times New Roman" w:eastAsia="Times New Roman" w:hAnsi="Times New Roman" w:cs="Times New Roman"/>
          <w:color w:val="000000"/>
          <w:sz w:val="24"/>
          <w:szCs w:val="20"/>
        </w:rPr>
        <w:t xml:space="preserve">    </w:t>
      </w:r>
    </w:p>
    <w:p w14:paraId="4A7BAB8D" w14:textId="77777777" w:rsidR="00870D91" w:rsidRPr="00870D91" w:rsidRDefault="00870D91" w:rsidP="00870D91">
      <w:pPr>
        <w:spacing w:after="0" w:line="240" w:lineRule="auto"/>
        <w:ind w:left="142"/>
        <w:rPr>
          <w:rFonts w:ascii="Times New Roman" w:eastAsia="Times New Roman" w:hAnsi="Times New Roman" w:cs="Times New Roman"/>
          <w:color w:val="000000"/>
          <w:sz w:val="24"/>
          <w:szCs w:val="20"/>
        </w:rPr>
      </w:pPr>
    </w:p>
    <w:p w14:paraId="05712CDF" w14:textId="77777777" w:rsidR="00870D91" w:rsidRPr="00870D91" w:rsidRDefault="00870D91" w:rsidP="00870D91">
      <w:pPr>
        <w:spacing w:after="0" w:line="240" w:lineRule="auto"/>
        <w:ind w:left="142"/>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w:t>
      </w:r>
    </w:p>
    <w:p w14:paraId="61D32906" w14:textId="77777777" w:rsidR="00870D91" w:rsidRPr="00870D91" w:rsidRDefault="00870D91" w:rsidP="00870D91">
      <w:pPr>
        <w:spacing w:after="0" w:line="240" w:lineRule="auto"/>
        <w:ind w:firstLine="709"/>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Акт</w:t>
      </w:r>
    </w:p>
    <w:p w14:paraId="7CD9A5FD" w14:textId="77777777" w:rsidR="00870D91" w:rsidRPr="00870D91" w:rsidRDefault="00870D91" w:rsidP="00870D91">
      <w:pPr>
        <w:spacing w:after="0" w:line="240" w:lineRule="auto"/>
        <w:ind w:firstLine="709"/>
        <w:jc w:val="center"/>
        <w:rPr>
          <w:rFonts w:ascii="Times New Roman" w:eastAsia="Times New Roman" w:hAnsi="Times New Roman" w:cs="Times New Roman"/>
          <w:b/>
          <w:color w:val="000000"/>
          <w:sz w:val="24"/>
          <w:szCs w:val="20"/>
        </w:rPr>
      </w:pPr>
      <w:r w:rsidRPr="00870D91">
        <w:rPr>
          <w:rFonts w:ascii="Times New Roman" w:eastAsia="Times New Roman" w:hAnsi="Times New Roman" w:cs="Times New Roman"/>
          <w:b/>
          <w:color w:val="000000"/>
          <w:sz w:val="24"/>
          <w:szCs w:val="20"/>
        </w:rPr>
        <w:t>Сдачи-приемки выполненных работ</w:t>
      </w:r>
    </w:p>
    <w:p w14:paraId="44C1E0CF" w14:textId="77777777" w:rsidR="00870D91" w:rsidRPr="00870D91" w:rsidRDefault="00870D91" w:rsidP="00870D91">
      <w:pPr>
        <w:spacing w:after="0" w:line="240" w:lineRule="auto"/>
        <w:ind w:firstLine="709"/>
        <w:jc w:val="center"/>
        <w:rPr>
          <w:rFonts w:ascii="Times New Roman" w:eastAsia="Times New Roman" w:hAnsi="Times New Roman" w:cs="Times New Roman"/>
          <w:b/>
          <w:color w:val="000000"/>
          <w:sz w:val="24"/>
          <w:szCs w:val="20"/>
        </w:rPr>
      </w:pPr>
    </w:p>
    <w:tbl>
      <w:tblPr>
        <w:tblStyle w:val="23"/>
        <w:tblW w:w="0" w:type="auto"/>
        <w:tblInd w:w="-34" w:type="dxa"/>
        <w:tblBorders>
          <w:top w:val="nil"/>
          <w:left w:val="nil"/>
          <w:bottom w:val="nil"/>
          <w:right w:val="nil"/>
          <w:insideH w:val="nil"/>
          <w:insideV w:val="nil"/>
        </w:tblBorders>
        <w:tblLayout w:type="fixed"/>
        <w:tblLook w:val="04A0" w:firstRow="1" w:lastRow="0" w:firstColumn="1" w:lastColumn="0" w:noHBand="0" w:noVBand="1"/>
      </w:tblPr>
      <w:tblGrid>
        <w:gridCol w:w="5338"/>
        <w:gridCol w:w="4760"/>
      </w:tblGrid>
      <w:tr w:rsidR="00870D91" w:rsidRPr="00870D91" w14:paraId="7EFA6477" w14:textId="77777777" w:rsidTr="00221B30">
        <w:tc>
          <w:tcPr>
            <w:tcW w:w="5338" w:type="dxa"/>
            <w:tcBorders>
              <w:top w:val="nil"/>
              <w:left w:val="nil"/>
              <w:bottom w:val="nil"/>
              <w:right w:val="nil"/>
            </w:tcBorders>
          </w:tcPr>
          <w:p w14:paraId="5CDA2F74" w14:textId="77777777" w:rsidR="00870D91" w:rsidRPr="00870D91" w:rsidRDefault="00870D91" w:rsidP="00870D91">
            <w:pPr>
              <w:tabs>
                <w:tab w:val="right" w:pos="9356"/>
              </w:tabs>
              <w:rPr>
                <w:sz w:val="24"/>
              </w:rPr>
            </w:pPr>
            <w:r w:rsidRPr="00870D91">
              <w:rPr>
                <w:sz w:val="24"/>
              </w:rPr>
              <w:t>г. Нефтеюганск</w:t>
            </w:r>
          </w:p>
        </w:tc>
        <w:tc>
          <w:tcPr>
            <w:tcW w:w="4760" w:type="dxa"/>
            <w:tcBorders>
              <w:top w:val="nil"/>
              <w:left w:val="nil"/>
              <w:bottom w:val="nil"/>
              <w:right w:val="nil"/>
            </w:tcBorders>
          </w:tcPr>
          <w:p w14:paraId="395B4F35" w14:textId="77777777" w:rsidR="00870D91" w:rsidRPr="00870D91" w:rsidRDefault="00870D91" w:rsidP="00870D91">
            <w:pPr>
              <w:tabs>
                <w:tab w:val="right" w:pos="9356"/>
              </w:tabs>
              <w:jc w:val="right"/>
              <w:rPr>
                <w:sz w:val="24"/>
              </w:rPr>
            </w:pPr>
            <w:r w:rsidRPr="00870D91">
              <w:rPr>
                <w:sz w:val="24"/>
              </w:rPr>
              <w:t>«___» _________2023 года</w:t>
            </w:r>
          </w:p>
        </w:tc>
      </w:tr>
    </w:tbl>
    <w:p w14:paraId="66ED1C9E" w14:textId="77777777" w:rsidR="00870D91" w:rsidRPr="00870D91" w:rsidRDefault="00870D91" w:rsidP="00870D91">
      <w:pPr>
        <w:spacing w:after="0" w:line="240" w:lineRule="auto"/>
        <w:ind w:firstLine="709"/>
        <w:rPr>
          <w:rFonts w:ascii="Times New Roman" w:eastAsia="Times New Roman" w:hAnsi="Times New Roman" w:cs="Times New Roman"/>
          <w:color w:val="000000"/>
          <w:sz w:val="24"/>
          <w:szCs w:val="20"/>
        </w:rPr>
      </w:pPr>
    </w:p>
    <w:p w14:paraId="316FCF1D" w14:textId="77777777" w:rsidR="00870D91" w:rsidRPr="00870D91" w:rsidRDefault="00870D91" w:rsidP="00870D91">
      <w:pPr>
        <w:spacing w:after="0" w:line="240" w:lineRule="auto"/>
        <w:ind w:firstLine="709"/>
        <w:rPr>
          <w:rFonts w:ascii="Times New Roman" w:eastAsia="Times New Roman" w:hAnsi="Times New Roman" w:cs="Times New Roman"/>
          <w:color w:val="000000"/>
          <w:sz w:val="24"/>
          <w:szCs w:val="20"/>
        </w:rPr>
      </w:pPr>
    </w:p>
    <w:p w14:paraId="29694CB9" w14:textId="77777777" w:rsidR="00870D91" w:rsidRPr="00870D91" w:rsidRDefault="00870D91" w:rsidP="00870D91">
      <w:pPr>
        <w:spacing w:after="0" w:line="240" w:lineRule="auto"/>
        <w:ind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Мы, нижеподписавшиеся, ООО ________ (далее Подрядчик)  в лице директора _______________, действующего на основании Устава, с одной стороны, и </w:t>
      </w:r>
    </w:p>
    <w:p w14:paraId="47B13018" w14:textId="77777777" w:rsidR="00870D91" w:rsidRPr="00870D91" w:rsidRDefault="00870D91" w:rsidP="00870D91">
      <w:pPr>
        <w:spacing w:after="0" w:line="240" w:lineRule="auto"/>
        <w:ind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 (далее Заказчик) в лице директора __________________, действующего на основании Устава, с другой стороны, составили настоящий акт о том, что Подрядчик сдал, а Заказчик принял работы по техническому сопровождению работы станции обезжелезивания на водоочистных сооружениях ВОС в г. Нефтеюганске  по договору № _________ от «____» ____________ 2023 г. </w:t>
      </w:r>
      <w:bookmarkStart w:id="23" w:name="_MON_1694591166"/>
      <w:bookmarkStart w:id="24" w:name="_MON_1682517599"/>
      <w:bookmarkStart w:id="25" w:name="_MON_1697962601"/>
      <w:bookmarkStart w:id="26" w:name="_MON_1682517712"/>
      <w:bookmarkStart w:id="27" w:name="_MON_1682517750"/>
      <w:bookmarkStart w:id="28" w:name="_MON_1682517821"/>
      <w:bookmarkStart w:id="29" w:name="_MON_1699770525"/>
      <w:bookmarkStart w:id="30" w:name="_MON_1682518132"/>
      <w:bookmarkStart w:id="31" w:name="_MON_1682518351"/>
      <w:bookmarkStart w:id="32" w:name="_MON_1703322172"/>
      <w:bookmarkStart w:id="33" w:name="_MON_1682518540"/>
      <w:bookmarkStart w:id="34" w:name="_MON_1682518614"/>
      <w:bookmarkStart w:id="35" w:name="_MON_1707573877"/>
      <w:bookmarkStart w:id="36" w:name="_MON_1707573883"/>
      <w:bookmarkStart w:id="37" w:name="_MON_1682516588"/>
      <w:bookmarkStart w:id="38" w:name="_MON_1683966993"/>
      <w:bookmarkStart w:id="39" w:name="_MON_1710226747"/>
      <w:bookmarkStart w:id="40" w:name="_MON_1683967582"/>
      <w:bookmarkStart w:id="41" w:name="_MON_1715504124"/>
      <w:bookmarkStart w:id="42" w:name="_MON_1682516607"/>
      <w:bookmarkStart w:id="43" w:name="_MON_1686569094"/>
      <w:bookmarkStart w:id="44" w:name="_MON_1718100649"/>
      <w:bookmarkStart w:id="45" w:name="_MON_1686569140"/>
      <w:bookmarkStart w:id="46" w:name="_MON_1720947920"/>
      <w:bookmarkStart w:id="47" w:name="_MON_1720948107"/>
      <w:bookmarkStart w:id="48" w:name="_MON_1682516711"/>
      <w:bookmarkStart w:id="49" w:name="_MON_1723557458"/>
      <w:bookmarkStart w:id="50" w:name="_MON_1682516799"/>
      <w:bookmarkStart w:id="51" w:name="_MON_1726049336"/>
      <w:bookmarkStart w:id="52" w:name="_MON_1726049344"/>
      <w:bookmarkStart w:id="53" w:name="_MON_1689427239"/>
      <w:bookmarkStart w:id="54" w:name="_MON_1682516884"/>
      <w:bookmarkStart w:id="55" w:name="_MON_1682517332"/>
      <w:bookmarkStart w:id="56" w:name="_MON_1731317272"/>
      <w:bookmarkStart w:id="57" w:name="_MON_1691910907"/>
      <w:bookmarkStart w:id="58" w:name="_MON_173478434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38EEF38" w14:textId="77777777" w:rsidR="00870D91" w:rsidRPr="00870D91" w:rsidRDefault="00870D91" w:rsidP="00870D91">
      <w:pPr>
        <w:spacing w:after="0" w:line="240" w:lineRule="auto"/>
        <w:ind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Стоимость выполненных Подрядчиком работ составляет</w:t>
      </w:r>
      <w:proofErr w:type="gramStart"/>
      <w:r w:rsidRPr="00870D91">
        <w:rPr>
          <w:rFonts w:ascii="Times New Roman" w:eastAsia="Times New Roman" w:hAnsi="Times New Roman" w:cs="Times New Roman"/>
          <w:color w:val="000000"/>
          <w:sz w:val="24"/>
          <w:szCs w:val="20"/>
        </w:rPr>
        <w:t xml:space="preserve"> ________ (____________________) </w:t>
      </w:r>
      <w:proofErr w:type="gramEnd"/>
      <w:r w:rsidRPr="00870D91">
        <w:rPr>
          <w:rFonts w:ascii="Times New Roman" w:eastAsia="Times New Roman" w:hAnsi="Times New Roman" w:cs="Times New Roman"/>
          <w:color w:val="000000"/>
          <w:sz w:val="24"/>
          <w:szCs w:val="20"/>
        </w:rPr>
        <w:t>рублей 00 копеек (НДС не облагается в соответствии с пунктом 2 статьи 346.11 НК РФ)</w:t>
      </w:r>
      <w:r w:rsidRPr="00870D91">
        <w:rPr>
          <w:rFonts w:ascii="Times New Roman" w:eastAsia="Times New Roman" w:hAnsi="Times New Roman" w:cs="Times New Roman"/>
          <w:color w:val="000000"/>
          <w:sz w:val="24"/>
          <w:szCs w:val="20"/>
          <w:highlight w:val="white"/>
        </w:rPr>
        <w:t>.</w:t>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r w:rsidRPr="00870D91">
        <w:rPr>
          <w:rFonts w:ascii="Times New Roman" w:eastAsia="Times New Roman" w:hAnsi="Times New Roman" w:cs="Times New Roman"/>
          <w:color w:val="000000"/>
          <w:sz w:val="24"/>
          <w:szCs w:val="20"/>
        </w:rPr>
        <w:tab/>
      </w:r>
    </w:p>
    <w:p w14:paraId="4D7C23C4" w14:textId="77777777" w:rsidR="00870D91" w:rsidRPr="00870D91" w:rsidRDefault="00870D91" w:rsidP="00870D91">
      <w:pPr>
        <w:spacing w:after="0" w:line="240" w:lineRule="auto"/>
        <w:ind w:firstLine="567"/>
        <w:jc w:val="both"/>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Качество выполненных работ проверено Заказчиком в присутствии Подрядчика и соответствует требованиям Заказчика и/или условиям Договора.</w:t>
      </w:r>
    </w:p>
    <w:p w14:paraId="2E74E9C0" w14:textId="77777777" w:rsidR="00870D91" w:rsidRPr="00870D91" w:rsidRDefault="00870D91" w:rsidP="00870D91">
      <w:pPr>
        <w:spacing w:after="0" w:line="240" w:lineRule="auto"/>
        <w:ind w:firstLine="709"/>
        <w:jc w:val="both"/>
        <w:rPr>
          <w:rFonts w:ascii="Times New Roman" w:eastAsia="Times New Roman" w:hAnsi="Times New Roman" w:cs="Times New Roman"/>
          <w:color w:val="000000"/>
          <w:sz w:val="24"/>
          <w:szCs w:val="20"/>
        </w:rPr>
      </w:pPr>
    </w:p>
    <w:p w14:paraId="56383288" w14:textId="77777777" w:rsidR="00870D91" w:rsidRPr="00870D91" w:rsidRDefault="00870D91" w:rsidP="00870D91">
      <w:pPr>
        <w:spacing w:after="0" w:line="240" w:lineRule="auto"/>
        <w:ind w:firstLine="709"/>
        <w:rPr>
          <w:rFonts w:ascii="Times New Roman" w:eastAsia="Times New Roman" w:hAnsi="Times New Roman" w:cs="Times New Roman"/>
          <w:color w:val="000000"/>
          <w:sz w:val="24"/>
          <w:szCs w:val="20"/>
        </w:rPr>
      </w:pPr>
    </w:p>
    <w:p w14:paraId="44F765B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bl>
      <w:tblPr>
        <w:tblW w:w="0" w:type="auto"/>
        <w:tblLayout w:type="fixed"/>
        <w:tblLook w:val="04A0" w:firstRow="1" w:lastRow="0" w:firstColumn="1" w:lastColumn="0" w:noHBand="0" w:noVBand="1"/>
      </w:tblPr>
      <w:tblGrid>
        <w:gridCol w:w="4799"/>
        <w:gridCol w:w="273"/>
        <w:gridCol w:w="4499"/>
      </w:tblGrid>
      <w:tr w:rsidR="00870D91" w:rsidRPr="00870D91" w14:paraId="74BF9506" w14:textId="77777777" w:rsidTr="00221B30">
        <w:tc>
          <w:tcPr>
            <w:tcW w:w="4799" w:type="dxa"/>
          </w:tcPr>
          <w:p w14:paraId="620532C8"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Работу сдал от Подрядчика</w:t>
            </w:r>
          </w:p>
          <w:p w14:paraId="7C7A09AE"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Директор </w:t>
            </w:r>
          </w:p>
          <w:p w14:paraId="70D24F0B"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4F2F5C7F"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66FC459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77064FF9"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_________________________</w:t>
            </w:r>
          </w:p>
          <w:p w14:paraId="48370469"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w:t>
            </w:r>
            <w:proofErr w:type="spellStart"/>
            <w:r w:rsidRPr="00870D91">
              <w:rPr>
                <w:rFonts w:ascii="Times New Roman" w:eastAsia="Times New Roman" w:hAnsi="Times New Roman" w:cs="Times New Roman"/>
                <w:color w:val="000000"/>
                <w:sz w:val="24"/>
                <w:szCs w:val="20"/>
              </w:rPr>
              <w:t>м.п</w:t>
            </w:r>
            <w:proofErr w:type="spellEnd"/>
            <w:r w:rsidRPr="00870D91">
              <w:rPr>
                <w:rFonts w:ascii="Times New Roman" w:eastAsia="Times New Roman" w:hAnsi="Times New Roman" w:cs="Times New Roman"/>
                <w:color w:val="000000"/>
                <w:sz w:val="24"/>
                <w:szCs w:val="20"/>
              </w:rPr>
              <w:t>.</w:t>
            </w:r>
          </w:p>
        </w:tc>
        <w:tc>
          <w:tcPr>
            <w:tcW w:w="273" w:type="dxa"/>
          </w:tcPr>
          <w:p w14:paraId="01B0FADA"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tc>
        <w:tc>
          <w:tcPr>
            <w:tcW w:w="4499" w:type="dxa"/>
          </w:tcPr>
          <w:p w14:paraId="7D943457"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Работу принял от Заказчика</w:t>
            </w:r>
          </w:p>
          <w:p w14:paraId="39A8E1D3"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Директор</w:t>
            </w:r>
          </w:p>
          <w:p w14:paraId="1EEC1B9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62EA6131"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549F74A2"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p>
          <w:p w14:paraId="044A50E8"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_______________________ </w:t>
            </w:r>
          </w:p>
          <w:p w14:paraId="320E96E5" w14:textId="77777777" w:rsidR="00870D91" w:rsidRPr="00870D91" w:rsidRDefault="00870D91" w:rsidP="00870D91">
            <w:pPr>
              <w:spacing w:after="0" w:line="240" w:lineRule="auto"/>
              <w:rPr>
                <w:rFonts w:ascii="Times New Roman" w:eastAsia="Times New Roman" w:hAnsi="Times New Roman" w:cs="Times New Roman"/>
                <w:color w:val="000000"/>
                <w:sz w:val="24"/>
                <w:szCs w:val="20"/>
              </w:rPr>
            </w:pPr>
            <w:r w:rsidRPr="00870D91">
              <w:rPr>
                <w:rFonts w:ascii="Times New Roman" w:eastAsia="Times New Roman" w:hAnsi="Times New Roman" w:cs="Times New Roman"/>
                <w:color w:val="000000"/>
                <w:sz w:val="24"/>
                <w:szCs w:val="20"/>
              </w:rPr>
              <w:t xml:space="preserve">              </w:t>
            </w:r>
            <w:proofErr w:type="spellStart"/>
            <w:r w:rsidRPr="00870D91">
              <w:rPr>
                <w:rFonts w:ascii="Times New Roman" w:eastAsia="Times New Roman" w:hAnsi="Times New Roman" w:cs="Times New Roman"/>
                <w:color w:val="000000"/>
                <w:sz w:val="24"/>
                <w:szCs w:val="20"/>
              </w:rPr>
              <w:t>м.п</w:t>
            </w:r>
            <w:proofErr w:type="spellEnd"/>
            <w:r w:rsidRPr="00870D91">
              <w:rPr>
                <w:rFonts w:ascii="Times New Roman" w:eastAsia="Times New Roman" w:hAnsi="Times New Roman" w:cs="Times New Roman"/>
                <w:color w:val="000000"/>
                <w:sz w:val="24"/>
                <w:szCs w:val="20"/>
              </w:rPr>
              <w:t>.</w:t>
            </w:r>
          </w:p>
        </w:tc>
      </w:tr>
    </w:tbl>
    <w:p w14:paraId="5A010195" w14:textId="63653A88" w:rsidR="007B0CA9" w:rsidRPr="00AD02F1" w:rsidRDefault="007B0CA9" w:rsidP="00870D91">
      <w:pPr>
        <w:spacing w:after="0" w:line="240" w:lineRule="auto"/>
        <w:jc w:val="center"/>
        <w:rPr>
          <w:rFonts w:ascii="Times New Roman" w:hAnsi="Times New Roman" w:cs="Times New Roman"/>
          <w:b/>
          <w:sz w:val="20"/>
          <w:szCs w:val="20"/>
        </w:rPr>
      </w:pPr>
    </w:p>
    <w:sectPr w:rsidR="007B0CA9" w:rsidRPr="00AD02F1" w:rsidSect="00870D91">
      <w:pgSz w:w="11906" w:h="16838"/>
      <w:pgMar w:top="568" w:right="85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0940B" w14:textId="77777777" w:rsidR="00C84467" w:rsidRDefault="00C84467" w:rsidP="00BA0133">
      <w:pPr>
        <w:spacing w:after="0" w:line="240" w:lineRule="auto"/>
      </w:pPr>
      <w:r>
        <w:separator/>
      </w:r>
    </w:p>
  </w:endnote>
  <w:endnote w:type="continuationSeparator" w:id="0">
    <w:p w14:paraId="1401534E" w14:textId="77777777" w:rsidR="00C84467" w:rsidRDefault="00C84467"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15338" w14:textId="77777777" w:rsidR="003913E0" w:rsidRPr="002F3819" w:rsidRDefault="003913E0" w:rsidP="003913E0">
    <w:pPr>
      <w:pStyle w:val="af7"/>
      <w:jc w:val="right"/>
    </w:pPr>
    <w:r>
      <w:fldChar w:fldCharType="begin"/>
    </w:r>
    <w:r>
      <w:instrText>PAGE   \* MERGEFORMAT</w:instrText>
    </w:r>
    <w:r>
      <w:fldChar w:fldCharType="separate"/>
    </w:r>
    <w:r w:rsidR="00E600D3">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BABE6" w14:textId="77777777" w:rsidR="00C84467" w:rsidRDefault="00C84467" w:rsidP="00BA0133">
      <w:pPr>
        <w:spacing w:after="0" w:line="240" w:lineRule="auto"/>
      </w:pPr>
      <w:r>
        <w:separator/>
      </w:r>
    </w:p>
  </w:footnote>
  <w:footnote w:type="continuationSeparator" w:id="0">
    <w:p w14:paraId="53D31250" w14:textId="77777777" w:rsidR="00C84467" w:rsidRDefault="00C84467" w:rsidP="00BA0133">
      <w:pPr>
        <w:spacing w:after="0" w:line="240" w:lineRule="auto"/>
      </w:pPr>
      <w:r>
        <w:continuationSeparator/>
      </w:r>
    </w:p>
  </w:footnote>
  <w:footnote w:id="1">
    <w:p w14:paraId="6C7F369D" w14:textId="0E6B9816" w:rsidR="003913E0" w:rsidRPr="00DC5DA2" w:rsidRDefault="003913E0"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4EC1B" w14:textId="77777777" w:rsidR="00870D91" w:rsidRDefault="00870D91">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D0291" w14:textId="77777777" w:rsidR="00870D91" w:rsidRDefault="00870D91">
    <w:pPr>
      <w:pStyle w:val="a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8437D" w14:textId="77777777" w:rsidR="00870D91" w:rsidRDefault="00870D91">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E80309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5D02AA06"/>
    <w:lvl w:ilvl="0">
      <w:start w:val="1"/>
      <w:numFmt w:val="bullet"/>
      <w:pStyle w:val="a"/>
      <w:lvlText w:val=""/>
      <w:lvlJc w:val="left"/>
      <w:pPr>
        <w:tabs>
          <w:tab w:val="num" w:pos="360"/>
        </w:tabs>
        <w:ind w:left="360" w:hanging="360"/>
      </w:pPr>
      <w:rPr>
        <w:rFonts w:ascii="Symbol" w:hAnsi="Symbol" w:hint="default"/>
      </w:rPr>
    </w:lvl>
  </w:abstractNum>
  <w:abstractNum w:abstractNumId="3">
    <w:nsid w:val="0980226E"/>
    <w:multiLevelType w:val="multilevel"/>
    <w:tmpl w:val="FC58563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099B34C7"/>
    <w:multiLevelType w:val="multilevel"/>
    <w:tmpl w:val="0E9A7F08"/>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E26010C"/>
    <w:multiLevelType w:val="multilevel"/>
    <w:tmpl w:val="BDCCEA48"/>
    <w:lvl w:ilvl="0">
      <w:start w:val="1"/>
      <w:numFmt w:val="decimal"/>
      <w:lvlText w:val="%1."/>
      <w:lvlJc w:val="left"/>
      <w:pPr>
        <w:ind w:left="90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FE4D3D"/>
    <w:multiLevelType w:val="multilevel"/>
    <w:tmpl w:val="CE7C1012"/>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B4B4C07"/>
    <w:multiLevelType w:val="multilevel"/>
    <w:tmpl w:val="E572C60A"/>
    <w:lvl w:ilvl="0">
      <w:start w:val="1"/>
      <w:numFmt w:val="bullet"/>
      <w:lvlText w:val=""/>
      <w:lvlJc w:val="left"/>
      <w:pPr>
        <w:ind w:left="786" w:hanging="360"/>
      </w:pPr>
      <w:rPr>
        <w:rFonts w:ascii="Symbol" w:hAnsi="Symbol"/>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8">
    <w:nsid w:val="229E343D"/>
    <w:multiLevelType w:val="multilevel"/>
    <w:tmpl w:val="6F42A77E"/>
    <w:lvl w:ilvl="0">
      <w:start w:val="2"/>
      <w:numFmt w:val="decimal"/>
      <w:lvlText w:val="%1."/>
      <w:lvlJc w:val="left"/>
      <w:pPr>
        <w:ind w:left="360" w:hanging="360"/>
      </w:pPr>
      <w:rPr>
        <w:b/>
      </w:rPr>
    </w:lvl>
    <w:lvl w:ilvl="1">
      <w:start w:val="1"/>
      <w:numFmt w:val="decimal"/>
      <w:lvlText w:val="%1.%2."/>
      <w:lvlJc w:val="left"/>
      <w:pPr>
        <w:ind w:left="1070" w:hanging="360"/>
      </w:pPr>
      <w:rPr>
        <w:sz w:val="24"/>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nsid w:val="250E5126"/>
    <w:multiLevelType w:val="multilevel"/>
    <w:tmpl w:val="F08238E0"/>
    <w:lvl w:ilvl="0">
      <w:start w:val="1"/>
      <w:numFmt w:val="bullet"/>
      <w:lvlText w:val=""/>
      <w:lvlJc w:val="left"/>
      <w:pPr>
        <w:tabs>
          <w:tab w:val="left" w:pos="1134"/>
        </w:tabs>
        <w:ind w:left="-227" w:firstLine="1134"/>
      </w:pPr>
      <w:rPr>
        <w:rFonts w:ascii="Symbol" w:hAnsi="Symbol"/>
        <w:b w:val="0"/>
        <w:i w:val="0"/>
        <w:color w:val="000000"/>
        <w:sz w:val="18"/>
        <w:u w:val="none"/>
      </w:rPr>
    </w:lvl>
    <w:lvl w:ilvl="1">
      <w:start w:val="1"/>
      <w:numFmt w:val="bullet"/>
      <w:lvlText w:val=""/>
      <w:lvlJc w:val="left"/>
      <w:pPr>
        <w:tabs>
          <w:tab w:val="left" w:pos="1440"/>
        </w:tabs>
        <w:ind w:left="1440" w:hanging="360"/>
      </w:pPr>
      <w:rPr>
        <w:rFonts w:ascii="Wingdings" w:hAnsi="Wingdings"/>
        <w:b w:val="0"/>
        <w:i w:val="0"/>
        <w:color w:val="000000"/>
        <w:sz w:val="18"/>
        <w:u w:val="none"/>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0">
    <w:nsid w:val="301F448A"/>
    <w:multiLevelType w:val="multilevel"/>
    <w:tmpl w:val="568CB8A2"/>
    <w:lvl w:ilvl="0">
      <w:start w:val="1"/>
      <w:numFmt w:val="bullet"/>
      <w:lvlText w:val=""/>
      <w:lvlJc w:val="left"/>
      <w:pPr>
        <w:tabs>
          <w:tab w:val="left" w:pos="717"/>
        </w:tabs>
        <w:ind w:left="717" w:hanging="360"/>
      </w:pPr>
      <w:rPr>
        <w:rFonts w:ascii="Wingdings" w:hAnsi="Wingdings"/>
        <w:b w:val="0"/>
        <w:i w:val="0"/>
        <w:color w:val="000000"/>
        <w:sz w:val="20"/>
        <w:u w:val="none"/>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
    <w:nsid w:val="3167080A"/>
    <w:multiLevelType w:val="multilevel"/>
    <w:tmpl w:val="55C25222"/>
    <w:lvl w:ilvl="0">
      <w:start w:val="1"/>
      <w:numFmt w:val="decimal"/>
      <w:lvlText w:val="%1."/>
      <w:lvlJc w:val="left"/>
      <w:pPr>
        <w:ind w:left="3905" w:hanging="360"/>
      </w:pPr>
      <w:rPr>
        <w:b/>
      </w:rPr>
    </w:lvl>
    <w:lvl w:ilvl="1">
      <w:start w:val="1"/>
      <w:numFmt w:val="decimal"/>
      <w:lvlText w:val="%1.%2."/>
      <w:lvlJc w:val="left"/>
      <w:pPr>
        <w:ind w:left="4687" w:hanging="432"/>
      </w:p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12">
    <w:nsid w:val="365A5E34"/>
    <w:multiLevelType w:val="multilevel"/>
    <w:tmpl w:val="6FDCC42A"/>
    <w:lvl w:ilvl="0">
      <w:start w:val="1"/>
      <w:numFmt w:val="decimal"/>
      <w:lvlText w:val="%1."/>
      <w:lvlJc w:val="left"/>
      <w:pPr>
        <w:ind w:left="830" w:hanging="360"/>
      </w:p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13">
    <w:nsid w:val="37684282"/>
    <w:multiLevelType w:val="multilevel"/>
    <w:tmpl w:val="6E4A6660"/>
    <w:lvl w:ilvl="0">
      <w:start w:val="6"/>
      <w:numFmt w:val="decimal"/>
      <w:lvlText w:val="%1"/>
      <w:lvlJc w:val="left"/>
      <w:pPr>
        <w:ind w:left="360" w:hanging="360"/>
      </w:pPr>
    </w:lvl>
    <w:lvl w:ilvl="1">
      <w:start w:val="1"/>
      <w:numFmt w:val="decimal"/>
      <w:lvlText w:val="%1.%2"/>
      <w:lvlJc w:val="left"/>
      <w:pPr>
        <w:ind w:left="720" w:hanging="360"/>
      </w:pPr>
      <w:rPr>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347562"/>
    <w:multiLevelType w:val="multilevel"/>
    <w:tmpl w:val="0436C734"/>
    <w:lvl w:ilvl="0">
      <w:start w:val="2"/>
      <w:numFmt w:val="decimal"/>
      <w:lvlText w:val="%1."/>
      <w:lvlJc w:val="left"/>
      <w:pPr>
        <w:ind w:left="360" w:hanging="360"/>
      </w:pPr>
      <w:rPr>
        <w:b/>
      </w:rPr>
    </w:lvl>
    <w:lvl w:ilvl="1">
      <w:start w:val="1"/>
      <w:numFmt w:val="decimal"/>
      <w:lvlText w:val="%1.%2."/>
      <w:lvlJc w:val="left"/>
      <w:pPr>
        <w:ind w:left="1070" w:hanging="360"/>
      </w:pPr>
      <w:rPr>
        <w:sz w:val="24"/>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6">
    <w:nsid w:val="510A27BC"/>
    <w:multiLevelType w:val="multilevel"/>
    <w:tmpl w:val="27ECF6BC"/>
    <w:lvl w:ilvl="0">
      <w:start w:val="1"/>
      <w:numFmt w:val="bullet"/>
      <w:lvlText w:val=""/>
      <w:lvlJc w:val="left"/>
      <w:pPr>
        <w:ind w:left="1778" w:hanging="360"/>
      </w:pPr>
      <w:rPr>
        <w:rFonts w:ascii="Symbol" w:hAnsi="Symbol"/>
      </w:rPr>
    </w:lvl>
    <w:lvl w:ilvl="1">
      <w:start w:val="1"/>
      <w:numFmt w:val="bullet"/>
      <w:lvlText w:val="o"/>
      <w:lvlJc w:val="left"/>
      <w:pPr>
        <w:ind w:left="2498" w:hanging="360"/>
      </w:pPr>
      <w:rPr>
        <w:rFonts w:ascii="Courier New" w:hAnsi="Courier New"/>
      </w:rPr>
    </w:lvl>
    <w:lvl w:ilvl="2">
      <w:start w:val="1"/>
      <w:numFmt w:val="bullet"/>
      <w:lvlText w:val=""/>
      <w:lvlJc w:val="left"/>
      <w:pPr>
        <w:ind w:left="3218" w:hanging="360"/>
      </w:pPr>
      <w:rPr>
        <w:rFonts w:ascii="Wingdings" w:hAnsi="Wingdings"/>
      </w:rPr>
    </w:lvl>
    <w:lvl w:ilvl="3">
      <w:start w:val="1"/>
      <w:numFmt w:val="bullet"/>
      <w:lvlText w:val=""/>
      <w:lvlJc w:val="left"/>
      <w:pPr>
        <w:ind w:left="3938" w:hanging="360"/>
      </w:pPr>
      <w:rPr>
        <w:rFonts w:ascii="Symbol" w:hAnsi="Symbol"/>
      </w:rPr>
    </w:lvl>
    <w:lvl w:ilvl="4">
      <w:start w:val="1"/>
      <w:numFmt w:val="bullet"/>
      <w:lvlText w:val="o"/>
      <w:lvlJc w:val="left"/>
      <w:pPr>
        <w:ind w:left="4658" w:hanging="360"/>
      </w:pPr>
      <w:rPr>
        <w:rFonts w:ascii="Courier New" w:hAnsi="Courier New"/>
      </w:rPr>
    </w:lvl>
    <w:lvl w:ilvl="5">
      <w:start w:val="1"/>
      <w:numFmt w:val="bullet"/>
      <w:lvlText w:val=""/>
      <w:lvlJc w:val="left"/>
      <w:pPr>
        <w:ind w:left="5378" w:hanging="360"/>
      </w:pPr>
      <w:rPr>
        <w:rFonts w:ascii="Wingdings" w:hAnsi="Wingdings"/>
      </w:rPr>
    </w:lvl>
    <w:lvl w:ilvl="6">
      <w:start w:val="1"/>
      <w:numFmt w:val="bullet"/>
      <w:lvlText w:val=""/>
      <w:lvlJc w:val="left"/>
      <w:pPr>
        <w:ind w:left="6098" w:hanging="360"/>
      </w:pPr>
      <w:rPr>
        <w:rFonts w:ascii="Symbol" w:hAnsi="Symbol"/>
      </w:rPr>
    </w:lvl>
    <w:lvl w:ilvl="7">
      <w:start w:val="1"/>
      <w:numFmt w:val="bullet"/>
      <w:lvlText w:val="o"/>
      <w:lvlJc w:val="left"/>
      <w:pPr>
        <w:ind w:left="6818" w:hanging="360"/>
      </w:pPr>
      <w:rPr>
        <w:rFonts w:ascii="Courier New" w:hAnsi="Courier New"/>
      </w:rPr>
    </w:lvl>
    <w:lvl w:ilvl="8">
      <w:start w:val="1"/>
      <w:numFmt w:val="bullet"/>
      <w:lvlText w:val=""/>
      <w:lvlJc w:val="left"/>
      <w:pPr>
        <w:ind w:left="7538" w:hanging="360"/>
      </w:pPr>
      <w:rPr>
        <w:rFonts w:ascii="Wingdings" w:hAnsi="Wingdings"/>
      </w:rPr>
    </w:lvl>
  </w:abstractNum>
  <w:abstractNum w:abstractNumId="17">
    <w:nsid w:val="547609F8"/>
    <w:multiLevelType w:val="multilevel"/>
    <w:tmpl w:val="260A9F8A"/>
    <w:lvl w:ilvl="0">
      <w:start w:val="1"/>
      <w:numFmt w:val="decimal"/>
      <w:lvlText w:val="%1."/>
      <w:lvlJc w:val="left"/>
      <w:pPr>
        <w:ind w:left="1146" w:hanging="360"/>
      </w:p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8">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9">
    <w:nsid w:val="6B2D5C7F"/>
    <w:multiLevelType w:val="multilevel"/>
    <w:tmpl w:val="5DEC7A76"/>
    <w:lvl w:ilvl="0">
      <w:start w:val="1"/>
      <w:numFmt w:val="decimal"/>
      <w:lvlText w:val="%1."/>
      <w:lvlJc w:val="left"/>
      <w:pPr>
        <w:tabs>
          <w:tab w:val="left" w:pos="720"/>
        </w:tabs>
        <w:ind w:left="720" w:hanging="360"/>
      </w:pPr>
      <w:rPr>
        <w:rFonts w:ascii="Times New Roman" w:hAnsi="Times New Roman"/>
        <w:b w:val="0"/>
      </w:rPr>
    </w:lvl>
    <w:lvl w:ilvl="1">
      <w:start w:val="1"/>
      <w:numFmt w:val="decimal"/>
      <w:lvlText w:val="%1.%2."/>
      <w:lvlJc w:val="left"/>
      <w:pPr>
        <w:ind w:left="1440" w:hanging="720"/>
      </w:pPr>
      <w:rPr>
        <w:rFonts w:ascii="Times New Roman" w:hAnsi="Times New Roman"/>
        <w:b w:val="0"/>
      </w:rPr>
    </w:lvl>
    <w:lvl w:ilvl="2">
      <w:start w:val="1"/>
      <w:numFmt w:val="decimal"/>
      <w:lvlText w:val="%1.%2.%3."/>
      <w:lvlJc w:val="left"/>
      <w:pPr>
        <w:ind w:left="1800" w:hanging="720"/>
      </w:pPr>
      <w:rPr>
        <w:rFonts w:ascii="Times New Roman" w:hAnsi="Times New Roman"/>
        <w:b/>
      </w:rPr>
    </w:lvl>
    <w:lvl w:ilvl="3">
      <w:start w:val="1"/>
      <w:numFmt w:val="decimal"/>
      <w:lvlText w:val="%1.%2.%3.%4."/>
      <w:lvlJc w:val="left"/>
      <w:pPr>
        <w:ind w:left="2520" w:hanging="1080"/>
      </w:pPr>
      <w:rPr>
        <w:rFonts w:ascii="Times New Roman" w:hAnsi="Times New Roman"/>
        <w:b/>
      </w:rPr>
    </w:lvl>
    <w:lvl w:ilvl="4">
      <w:start w:val="1"/>
      <w:numFmt w:val="decimal"/>
      <w:lvlText w:val="%1.%2.%3.%4.%5."/>
      <w:lvlJc w:val="left"/>
      <w:pPr>
        <w:ind w:left="2880" w:hanging="1080"/>
      </w:pPr>
      <w:rPr>
        <w:rFonts w:ascii="Times New Roman" w:hAnsi="Times New Roman"/>
        <w:b/>
      </w:rPr>
    </w:lvl>
    <w:lvl w:ilvl="5">
      <w:start w:val="1"/>
      <w:numFmt w:val="decimal"/>
      <w:lvlText w:val="%1.%2.%3.%4.%5.%6."/>
      <w:lvlJc w:val="left"/>
      <w:pPr>
        <w:ind w:left="3600" w:hanging="1440"/>
      </w:pPr>
      <w:rPr>
        <w:rFonts w:ascii="Times New Roman" w:hAnsi="Times New Roman"/>
        <w:b/>
      </w:rPr>
    </w:lvl>
    <w:lvl w:ilvl="6">
      <w:start w:val="1"/>
      <w:numFmt w:val="decimal"/>
      <w:lvlText w:val="%1.%2.%3.%4.%5.%6.%7."/>
      <w:lvlJc w:val="left"/>
      <w:pPr>
        <w:ind w:left="3960" w:hanging="1440"/>
      </w:pPr>
      <w:rPr>
        <w:rFonts w:ascii="Times New Roman" w:hAnsi="Times New Roman"/>
        <w:b/>
      </w:rPr>
    </w:lvl>
    <w:lvl w:ilvl="7">
      <w:start w:val="1"/>
      <w:numFmt w:val="decimal"/>
      <w:lvlText w:val="%1.%2.%3.%4.%5.%6.%7.%8."/>
      <w:lvlJc w:val="left"/>
      <w:pPr>
        <w:ind w:left="4680" w:hanging="1800"/>
      </w:pPr>
      <w:rPr>
        <w:rFonts w:ascii="Times New Roman" w:hAnsi="Times New Roman"/>
        <w:b/>
      </w:rPr>
    </w:lvl>
    <w:lvl w:ilvl="8">
      <w:start w:val="1"/>
      <w:numFmt w:val="decimal"/>
      <w:lvlText w:val="%1.%2.%3.%4.%5.%6.%7.%8.%9."/>
      <w:lvlJc w:val="left"/>
      <w:pPr>
        <w:ind w:left="5400" w:hanging="2160"/>
      </w:pPr>
      <w:rPr>
        <w:rFonts w:ascii="Times New Roman" w:hAnsi="Times New Roman"/>
        <w:b/>
      </w:rPr>
    </w:lvl>
  </w:abstractNum>
  <w:abstractNum w:abstractNumId="20">
    <w:nsid w:val="6C124245"/>
    <w:multiLevelType w:val="multilevel"/>
    <w:tmpl w:val="373C74A6"/>
    <w:lvl w:ilvl="0">
      <w:start w:val="10"/>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FD761BA"/>
    <w:multiLevelType w:val="multilevel"/>
    <w:tmpl w:val="CFD48EEA"/>
    <w:lvl w:ilvl="0">
      <w:start w:val="5"/>
      <w:numFmt w:val="decimal"/>
      <w:lvlText w:val="%1"/>
      <w:lvlJc w:val="left"/>
      <w:pPr>
        <w:ind w:left="360" w:hanging="360"/>
      </w:pPr>
    </w:lvl>
    <w:lvl w:ilvl="1">
      <w:start w:val="4"/>
      <w:numFmt w:val="decimal"/>
      <w:lvlText w:val="%1.%2"/>
      <w:lvlJc w:val="left"/>
      <w:pPr>
        <w:ind w:left="978" w:hanging="360"/>
      </w:pPr>
      <w:rPr>
        <w:rFonts w:ascii="Times New Roman" w:hAnsi="Times New Roman"/>
        <w:sz w:val="24"/>
      </w:rPr>
    </w:lvl>
    <w:lvl w:ilvl="2">
      <w:start w:val="1"/>
      <w:numFmt w:val="decimal"/>
      <w:lvlText w:val="%1.%2.%3"/>
      <w:lvlJc w:val="left"/>
      <w:pPr>
        <w:ind w:left="1956" w:hanging="720"/>
      </w:pPr>
    </w:lvl>
    <w:lvl w:ilvl="3">
      <w:start w:val="1"/>
      <w:numFmt w:val="decimal"/>
      <w:lvlText w:val="%1.%2.%3.%4"/>
      <w:lvlJc w:val="left"/>
      <w:pPr>
        <w:ind w:left="2574" w:hanging="720"/>
      </w:pPr>
    </w:lvl>
    <w:lvl w:ilvl="4">
      <w:start w:val="1"/>
      <w:numFmt w:val="decimal"/>
      <w:lvlText w:val="%1.%2.%3.%4.%5"/>
      <w:lvlJc w:val="left"/>
      <w:pPr>
        <w:ind w:left="3552" w:hanging="1080"/>
      </w:pPr>
    </w:lvl>
    <w:lvl w:ilvl="5">
      <w:start w:val="1"/>
      <w:numFmt w:val="decimal"/>
      <w:lvlText w:val="%1.%2.%3.%4.%5.%6"/>
      <w:lvlJc w:val="left"/>
      <w:pPr>
        <w:ind w:left="4170" w:hanging="1080"/>
      </w:pPr>
    </w:lvl>
    <w:lvl w:ilvl="6">
      <w:start w:val="1"/>
      <w:numFmt w:val="decimal"/>
      <w:lvlText w:val="%1.%2.%3.%4.%5.%6.%7"/>
      <w:lvlJc w:val="left"/>
      <w:pPr>
        <w:ind w:left="5148" w:hanging="1440"/>
      </w:pPr>
    </w:lvl>
    <w:lvl w:ilvl="7">
      <w:start w:val="1"/>
      <w:numFmt w:val="decimal"/>
      <w:lvlText w:val="%1.%2.%3.%4.%5.%6.%7.%8"/>
      <w:lvlJc w:val="left"/>
      <w:pPr>
        <w:ind w:left="5766" w:hanging="1440"/>
      </w:pPr>
    </w:lvl>
    <w:lvl w:ilvl="8">
      <w:start w:val="1"/>
      <w:numFmt w:val="decimal"/>
      <w:lvlText w:val="%1.%2.%3.%4.%5.%6.%7.%8.%9"/>
      <w:lvlJc w:val="left"/>
      <w:pPr>
        <w:ind w:left="6744" w:hanging="1800"/>
      </w:pPr>
    </w:lvl>
  </w:abstractNum>
  <w:abstractNum w:abstractNumId="22">
    <w:nsid w:val="71B910F7"/>
    <w:multiLevelType w:val="multilevel"/>
    <w:tmpl w:val="0E7C0246"/>
    <w:lvl w:ilvl="0">
      <w:start w:val="7"/>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17"/>
  </w:num>
  <w:num w:numId="5">
    <w:abstractNumId w:val="5"/>
  </w:num>
  <w:num w:numId="6">
    <w:abstractNumId w:val="13"/>
  </w:num>
  <w:num w:numId="7">
    <w:abstractNumId w:val="22"/>
  </w:num>
  <w:num w:numId="8">
    <w:abstractNumId w:val="16"/>
  </w:num>
  <w:num w:numId="9">
    <w:abstractNumId w:val="7"/>
  </w:num>
  <w:num w:numId="10">
    <w:abstractNumId w:val="0"/>
  </w:num>
  <w:num w:numId="11">
    <w:abstractNumId w:val="2"/>
  </w:num>
  <w:num w:numId="12">
    <w:abstractNumId w:val="11"/>
  </w:num>
  <w:num w:numId="13">
    <w:abstractNumId w:val="8"/>
  </w:num>
  <w:num w:numId="14">
    <w:abstractNumId w:val="6"/>
  </w:num>
  <w:num w:numId="15">
    <w:abstractNumId w:val="21"/>
  </w:num>
  <w:num w:numId="16">
    <w:abstractNumId w:val="4"/>
  </w:num>
  <w:num w:numId="17">
    <w:abstractNumId w:val="20"/>
  </w:num>
  <w:num w:numId="18">
    <w:abstractNumId w:val="3"/>
  </w:num>
  <w:num w:numId="19">
    <w:abstractNumId w:val="9"/>
  </w:num>
  <w:num w:numId="20">
    <w:abstractNumId w:val="10"/>
  </w:num>
  <w:num w:numId="21">
    <w:abstractNumId w:val="19"/>
  </w:num>
  <w:num w:numId="22">
    <w:abstractNumId w:val="12"/>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2C5A"/>
    <w:rsid w:val="00067452"/>
    <w:rsid w:val="00084B55"/>
    <w:rsid w:val="00096842"/>
    <w:rsid w:val="000A0473"/>
    <w:rsid w:val="000A4636"/>
    <w:rsid w:val="000B0EFF"/>
    <w:rsid w:val="000B5A57"/>
    <w:rsid w:val="000C2CAB"/>
    <w:rsid w:val="000C7FB8"/>
    <w:rsid w:val="000D1178"/>
    <w:rsid w:val="000E45ED"/>
    <w:rsid w:val="000E57C9"/>
    <w:rsid w:val="000E6B96"/>
    <w:rsid w:val="000E73AA"/>
    <w:rsid w:val="000E7D54"/>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2EBC"/>
    <w:rsid w:val="00186F13"/>
    <w:rsid w:val="00186F96"/>
    <w:rsid w:val="0019131E"/>
    <w:rsid w:val="001970C9"/>
    <w:rsid w:val="001A00D1"/>
    <w:rsid w:val="001A48BF"/>
    <w:rsid w:val="001A73A2"/>
    <w:rsid w:val="001B3A51"/>
    <w:rsid w:val="001B3DF1"/>
    <w:rsid w:val="001B5389"/>
    <w:rsid w:val="001C7CD4"/>
    <w:rsid w:val="001D5A5B"/>
    <w:rsid w:val="001E04BD"/>
    <w:rsid w:val="001E08BE"/>
    <w:rsid w:val="001E7AC4"/>
    <w:rsid w:val="001F0101"/>
    <w:rsid w:val="001F0EE3"/>
    <w:rsid w:val="002044F9"/>
    <w:rsid w:val="00204E8D"/>
    <w:rsid w:val="00204EAF"/>
    <w:rsid w:val="00206951"/>
    <w:rsid w:val="00211884"/>
    <w:rsid w:val="002168B3"/>
    <w:rsid w:val="002178A2"/>
    <w:rsid w:val="00220B7A"/>
    <w:rsid w:val="002241E6"/>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A7529"/>
    <w:rsid w:val="002B03BD"/>
    <w:rsid w:val="002B1638"/>
    <w:rsid w:val="002B59BF"/>
    <w:rsid w:val="002C184F"/>
    <w:rsid w:val="002D6059"/>
    <w:rsid w:val="002E22B6"/>
    <w:rsid w:val="002E26FE"/>
    <w:rsid w:val="002E307F"/>
    <w:rsid w:val="002E31DC"/>
    <w:rsid w:val="002E677F"/>
    <w:rsid w:val="002E6FA6"/>
    <w:rsid w:val="002E7470"/>
    <w:rsid w:val="002F0162"/>
    <w:rsid w:val="002F1955"/>
    <w:rsid w:val="002F33CA"/>
    <w:rsid w:val="00306F89"/>
    <w:rsid w:val="0030770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1377"/>
    <w:rsid w:val="00365874"/>
    <w:rsid w:val="00374AB3"/>
    <w:rsid w:val="00376A88"/>
    <w:rsid w:val="00380A51"/>
    <w:rsid w:val="003913E0"/>
    <w:rsid w:val="00397C69"/>
    <w:rsid w:val="003A22D4"/>
    <w:rsid w:val="003A3F81"/>
    <w:rsid w:val="003A4CB3"/>
    <w:rsid w:val="003B05DF"/>
    <w:rsid w:val="003B5570"/>
    <w:rsid w:val="003C75D9"/>
    <w:rsid w:val="003D5068"/>
    <w:rsid w:val="003D64ED"/>
    <w:rsid w:val="003E62F3"/>
    <w:rsid w:val="003F2B8D"/>
    <w:rsid w:val="003F352C"/>
    <w:rsid w:val="003F7A7E"/>
    <w:rsid w:val="0040063B"/>
    <w:rsid w:val="0040308A"/>
    <w:rsid w:val="004065BC"/>
    <w:rsid w:val="00406E7A"/>
    <w:rsid w:val="00407099"/>
    <w:rsid w:val="00411CA2"/>
    <w:rsid w:val="0041349F"/>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1385"/>
    <w:rsid w:val="00517086"/>
    <w:rsid w:val="00517A1D"/>
    <w:rsid w:val="00523CB4"/>
    <w:rsid w:val="00526C0C"/>
    <w:rsid w:val="00532AC1"/>
    <w:rsid w:val="00535AD7"/>
    <w:rsid w:val="00543035"/>
    <w:rsid w:val="00543C45"/>
    <w:rsid w:val="00550C67"/>
    <w:rsid w:val="005545B8"/>
    <w:rsid w:val="00564E77"/>
    <w:rsid w:val="00566779"/>
    <w:rsid w:val="00567FB8"/>
    <w:rsid w:val="00570B12"/>
    <w:rsid w:val="005760CB"/>
    <w:rsid w:val="00580EBF"/>
    <w:rsid w:val="00584CDC"/>
    <w:rsid w:val="005851D0"/>
    <w:rsid w:val="0059023D"/>
    <w:rsid w:val="005923F8"/>
    <w:rsid w:val="005964EC"/>
    <w:rsid w:val="005978EC"/>
    <w:rsid w:val="005A6A6B"/>
    <w:rsid w:val="005B6486"/>
    <w:rsid w:val="005B68C7"/>
    <w:rsid w:val="005C027A"/>
    <w:rsid w:val="005C3596"/>
    <w:rsid w:val="005C3CB5"/>
    <w:rsid w:val="005C7919"/>
    <w:rsid w:val="005D7C27"/>
    <w:rsid w:val="005E1C1C"/>
    <w:rsid w:val="005E5486"/>
    <w:rsid w:val="005F2EE4"/>
    <w:rsid w:val="005F52F3"/>
    <w:rsid w:val="005F5D81"/>
    <w:rsid w:val="005F64BF"/>
    <w:rsid w:val="00603ADD"/>
    <w:rsid w:val="006049E2"/>
    <w:rsid w:val="00606599"/>
    <w:rsid w:val="00610846"/>
    <w:rsid w:val="00612319"/>
    <w:rsid w:val="00616A61"/>
    <w:rsid w:val="00622643"/>
    <w:rsid w:val="00630D6E"/>
    <w:rsid w:val="006320A4"/>
    <w:rsid w:val="0063606A"/>
    <w:rsid w:val="00640528"/>
    <w:rsid w:val="00643F12"/>
    <w:rsid w:val="00644E8E"/>
    <w:rsid w:val="006464CC"/>
    <w:rsid w:val="00655608"/>
    <w:rsid w:val="00657077"/>
    <w:rsid w:val="006636AB"/>
    <w:rsid w:val="0067629C"/>
    <w:rsid w:val="006827F7"/>
    <w:rsid w:val="0068522E"/>
    <w:rsid w:val="00693AEF"/>
    <w:rsid w:val="00695E94"/>
    <w:rsid w:val="006A4AF3"/>
    <w:rsid w:val="006B17A5"/>
    <w:rsid w:val="006C3661"/>
    <w:rsid w:val="006C4805"/>
    <w:rsid w:val="006D3315"/>
    <w:rsid w:val="006D6071"/>
    <w:rsid w:val="006E0830"/>
    <w:rsid w:val="006F4612"/>
    <w:rsid w:val="0070348D"/>
    <w:rsid w:val="0071048D"/>
    <w:rsid w:val="00715070"/>
    <w:rsid w:val="00722F23"/>
    <w:rsid w:val="00730E30"/>
    <w:rsid w:val="00737DE5"/>
    <w:rsid w:val="00745875"/>
    <w:rsid w:val="007471A7"/>
    <w:rsid w:val="007518BF"/>
    <w:rsid w:val="00761084"/>
    <w:rsid w:val="00773BD5"/>
    <w:rsid w:val="00781C98"/>
    <w:rsid w:val="007858B0"/>
    <w:rsid w:val="00795E53"/>
    <w:rsid w:val="007A1CBF"/>
    <w:rsid w:val="007A3A2A"/>
    <w:rsid w:val="007A47DB"/>
    <w:rsid w:val="007B0CA9"/>
    <w:rsid w:val="007B16E8"/>
    <w:rsid w:val="007B50C7"/>
    <w:rsid w:val="007B6EFC"/>
    <w:rsid w:val="007C02CC"/>
    <w:rsid w:val="007E1142"/>
    <w:rsid w:val="007E3019"/>
    <w:rsid w:val="007E37C0"/>
    <w:rsid w:val="007E426C"/>
    <w:rsid w:val="007E60BD"/>
    <w:rsid w:val="007E6464"/>
    <w:rsid w:val="007E7625"/>
    <w:rsid w:val="007F3F6C"/>
    <w:rsid w:val="007F78D8"/>
    <w:rsid w:val="00800972"/>
    <w:rsid w:val="00801C37"/>
    <w:rsid w:val="00804CE8"/>
    <w:rsid w:val="00814B48"/>
    <w:rsid w:val="00817534"/>
    <w:rsid w:val="00820713"/>
    <w:rsid w:val="008217A3"/>
    <w:rsid w:val="00823DCF"/>
    <w:rsid w:val="00826146"/>
    <w:rsid w:val="0083006D"/>
    <w:rsid w:val="00831AFF"/>
    <w:rsid w:val="00837296"/>
    <w:rsid w:val="008406BD"/>
    <w:rsid w:val="008417F1"/>
    <w:rsid w:val="00842938"/>
    <w:rsid w:val="0085175F"/>
    <w:rsid w:val="00853F2E"/>
    <w:rsid w:val="00857CF5"/>
    <w:rsid w:val="008614DE"/>
    <w:rsid w:val="0086520F"/>
    <w:rsid w:val="00867AA7"/>
    <w:rsid w:val="00870D91"/>
    <w:rsid w:val="00880A80"/>
    <w:rsid w:val="00887225"/>
    <w:rsid w:val="008879EF"/>
    <w:rsid w:val="00891FB5"/>
    <w:rsid w:val="008A21FF"/>
    <w:rsid w:val="008A30CB"/>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4B7B"/>
    <w:rsid w:val="00916EF1"/>
    <w:rsid w:val="00925369"/>
    <w:rsid w:val="009258AB"/>
    <w:rsid w:val="0092603E"/>
    <w:rsid w:val="00933A81"/>
    <w:rsid w:val="00944B0E"/>
    <w:rsid w:val="00945D8A"/>
    <w:rsid w:val="00950205"/>
    <w:rsid w:val="00950B24"/>
    <w:rsid w:val="00953C00"/>
    <w:rsid w:val="00954BFB"/>
    <w:rsid w:val="0095573C"/>
    <w:rsid w:val="00962811"/>
    <w:rsid w:val="009651B8"/>
    <w:rsid w:val="00965C4A"/>
    <w:rsid w:val="00965EA9"/>
    <w:rsid w:val="00966CCF"/>
    <w:rsid w:val="00967846"/>
    <w:rsid w:val="00973822"/>
    <w:rsid w:val="00974142"/>
    <w:rsid w:val="00975DE4"/>
    <w:rsid w:val="009843EC"/>
    <w:rsid w:val="00985F4D"/>
    <w:rsid w:val="00987630"/>
    <w:rsid w:val="009A3846"/>
    <w:rsid w:val="009B24B7"/>
    <w:rsid w:val="009B547D"/>
    <w:rsid w:val="009B6FD5"/>
    <w:rsid w:val="009C0CC0"/>
    <w:rsid w:val="009C3E1A"/>
    <w:rsid w:val="009D02CA"/>
    <w:rsid w:val="009D0CC7"/>
    <w:rsid w:val="009D0FDF"/>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340F4"/>
    <w:rsid w:val="00A51D21"/>
    <w:rsid w:val="00A522C9"/>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5638"/>
    <w:rsid w:val="00AC6FC7"/>
    <w:rsid w:val="00AC7B5F"/>
    <w:rsid w:val="00AD02F1"/>
    <w:rsid w:val="00AD1541"/>
    <w:rsid w:val="00AD5641"/>
    <w:rsid w:val="00AE0DBE"/>
    <w:rsid w:val="00AE0ECA"/>
    <w:rsid w:val="00AE47AF"/>
    <w:rsid w:val="00AE58BD"/>
    <w:rsid w:val="00AF03BF"/>
    <w:rsid w:val="00AF0DF5"/>
    <w:rsid w:val="00AF352C"/>
    <w:rsid w:val="00B04262"/>
    <w:rsid w:val="00B06EDB"/>
    <w:rsid w:val="00B12F41"/>
    <w:rsid w:val="00B14298"/>
    <w:rsid w:val="00B159C9"/>
    <w:rsid w:val="00B269DC"/>
    <w:rsid w:val="00B27ABF"/>
    <w:rsid w:val="00B33BA9"/>
    <w:rsid w:val="00B360E5"/>
    <w:rsid w:val="00B37C8C"/>
    <w:rsid w:val="00B42651"/>
    <w:rsid w:val="00B4713E"/>
    <w:rsid w:val="00B52042"/>
    <w:rsid w:val="00B521FB"/>
    <w:rsid w:val="00B57BB0"/>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7757"/>
    <w:rsid w:val="00C70666"/>
    <w:rsid w:val="00C708E6"/>
    <w:rsid w:val="00C729EA"/>
    <w:rsid w:val="00C75696"/>
    <w:rsid w:val="00C8054E"/>
    <w:rsid w:val="00C82092"/>
    <w:rsid w:val="00C84467"/>
    <w:rsid w:val="00C86967"/>
    <w:rsid w:val="00C9001A"/>
    <w:rsid w:val="00C90FF7"/>
    <w:rsid w:val="00C95274"/>
    <w:rsid w:val="00C96E34"/>
    <w:rsid w:val="00C979C0"/>
    <w:rsid w:val="00CA140B"/>
    <w:rsid w:val="00CA2E4F"/>
    <w:rsid w:val="00CA7122"/>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6940"/>
    <w:rsid w:val="00D5796E"/>
    <w:rsid w:val="00D64C03"/>
    <w:rsid w:val="00D66422"/>
    <w:rsid w:val="00D7063F"/>
    <w:rsid w:val="00D711B1"/>
    <w:rsid w:val="00D7501B"/>
    <w:rsid w:val="00D76FE1"/>
    <w:rsid w:val="00D83AA8"/>
    <w:rsid w:val="00D909B1"/>
    <w:rsid w:val="00D94D97"/>
    <w:rsid w:val="00DA64D2"/>
    <w:rsid w:val="00DA7E1E"/>
    <w:rsid w:val="00DB265D"/>
    <w:rsid w:val="00DB5CA9"/>
    <w:rsid w:val="00DC0044"/>
    <w:rsid w:val="00DC5DA2"/>
    <w:rsid w:val="00DC5E24"/>
    <w:rsid w:val="00DE0635"/>
    <w:rsid w:val="00DE1914"/>
    <w:rsid w:val="00DE1AC5"/>
    <w:rsid w:val="00DE751A"/>
    <w:rsid w:val="00DF1C71"/>
    <w:rsid w:val="00E01002"/>
    <w:rsid w:val="00E07A40"/>
    <w:rsid w:val="00E10E52"/>
    <w:rsid w:val="00E11E2D"/>
    <w:rsid w:val="00E15E6B"/>
    <w:rsid w:val="00E24DA7"/>
    <w:rsid w:val="00E2542A"/>
    <w:rsid w:val="00E265DD"/>
    <w:rsid w:val="00E310FE"/>
    <w:rsid w:val="00E34517"/>
    <w:rsid w:val="00E42636"/>
    <w:rsid w:val="00E42D60"/>
    <w:rsid w:val="00E51E90"/>
    <w:rsid w:val="00E569B4"/>
    <w:rsid w:val="00E600D3"/>
    <w:rsid w:val="00E63BE9"/>
    <w:rsid w:val="00E64F83"/>
    <w:rsid w:val="00E66AE1"/>
    <w:rsid w:val="00E70EA8"/>
    <w:rsid w:val="00E74DD6"/>
    <w:rsid w:val="00E752F7"/>
    <w:rsid w:val="00E7551F"/>
    <w:rsid w:val="00E76B48"/>
    <w:rsid w:val="00E81BF8"/>
    <w:rsid w:val="00E823C1"/>
    <w:rsid w:val="00E826DE"/>
    <w:rsid w:val="00E97DE7"/>
    <w:rsid w:val="00EA1126"/>
    <w:rsid w:val="00EA59FC"/>
    <w:rsid w:val="00EA7055"/>
    <w:rsid w:val="00EC059F"/>
    <w:rsid w:val="00EC17CE"/>
    <w:rsid w:val="00EC1B33"/>
    <w:rsid w:val="00EC201E"/>
    <w:rsid w:val="00EC4233"/>
    <w:rsid w:val="00ED330B"/>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425CC"/>
    <w:rsid w:val="00F449E0"/>
    <w:rsid w:val="00F54111"/>
    <w:rsid w:val="00F542A9"/>
    <w:rsid w:val="00F7033C"/>
    <w:rsid w:val="00F70DF0"/>
    <w:rsid w:val="00F918AD"/>
    <w:rsid w:val="00F94D92"/>
    <w:rsid w:val="00FA0678"/>
    <w:rsid w:val="00FA2AC5"/>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4"/>
    <w:next w:val="a4"/>
    <w:link w:val="21"/>
    <w:uiPriority w:val="9"/>
    <w:semiHidden/>
    <w:unhideWhenUsed/>
    <w:qFormat/>
    <w:rsid w:val="00870D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4"/>
    <w:next w:val="a4"/>
    <w:link w:val="31"/>
    <w:uiPriority w:val="9"/>
    <w:semiHidden/>
    <w:unhideWhenUsed/>
    <w:qFormat/>
    <w:rsid w:val="00870D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footnote text"/>
    <w:basedOn w:val="a4"/>
    <w:link w:val="af3"/>
    <w:uiPriority w:val="99"/>
    <w:semiHidden/>
    <w:unhideWhenUsed/>
    <w:rsid w:val="00BA0133"/>
    <w:pPr>
      <w:spacing w:after="0" w:line="240" w:lineRule="auto"/>
    </w:pPr>
    <w:rPr>
      <w:sz w:val="20"/>
      <w:szCs w:val="20"/>
    </w:rPr>
  </w:style>
  <w:style w:type="character" w:customStyle="1" w:styleId="af3">
    <w:name w:val="Текст сноски Знак"/>
    <w:basedOn w:val="a5"/>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5"/>
    <w:uiPriority w:val="99"/>
    <w:semiHidden/>
    <w:unhideWhenUsed/>
    <w:rsid w:val="00AE0DBE"/>
    <w:rPr>
      <w:color w:val="605E5C"/>
      <w:shd w:val="clear" w:color="auto" w:fill="E1DFDD"/>
    </w:rPr>
  </w:style>
  <w:style w:type="character" w:customStyle="1" w:styleId="UnresolvedMention">
    <w:name w:val="Unresolved Mention"/>
    <w:basedOn w:val="a5"/>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5">
    <w:name w:val="Title"/>
    <w:basedOn w:val="14"/>
    <w:next w:val="14"/>
    <w:link w:val="af6"/>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6">
    <w:name w:val="Название Знак"/>
    <w:basedOn w:val="a5"/>
    <w:link w:val="af5"/>
    <w:rsid w:val="00831AFF"/>
    <w:rPr>
      <w:rFonts w:ascii="Roboto" w:eastAsia="Roboto" w:hAnsi="Roboto" w:cs="Roboto"/>
      <w:b/>
      <w:color w:val="000000"/>
      <w:sz w:val="36"/>
      <w:szCs w:val="36"/>
    </w:rPr>
  </w:style>
  <w:style w:type="table" w:customStyle="1" w:styleId="15">
    <w:name w:val="Сетка таблицы1"/>
    <w:basedOn w:val="a6"/>
    <w:next w:val="ae"/>
    <w:uiPriority w:val="59"/>
    <w:rsid w:val="002A75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4"/>
    <w:link w:val="af8"/>
    <w:uiPriority w:val="99"/>
    <w:semiHidden/>
    <w:unhideWhenUsed/>
    <w:rsid w:val="007B0CA9"/>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5"/>
    <w:link w:val="af7"/>
    <w:uiPriority w:val="99"/>
    <w:semiHidden/>
    <w:rsid w:val="007B0CA9"/>
    <w:rPr>
      <w:rFonts w:eastAsiaTheme="minorHAnsi"/>
      <w:lang w:eastAsia="en-US"/>
    </w:rPr>
  </w:style>
  <w:style w:type="character" w:customStyle="1" w:styleId="21">
    <w:name w:val="Заголовок 2 Знак"/>
    <w:basedOn w:val="a5"/>
    <w:link w:val="20"/>
    <w:uiPriority w:val="9"/>
    <w:semiHidden/>
    <w:rsid w:val="00870D91"/>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5"/>
    <w:link w:val="30"/>
    <w:uiPriority w:val="9"/>
    <w:semiHidden/>
    <w:rsid w:val="00870D91"/>
    <w:rPr>
      <w:rFonts w:asciiTheme="majorHAnsi" w:eastAsiaTheme="majorEastAsia" w:hAnsiTheme="majorHAnsi" w:cstheme="majorBidi"/>
      <w:b/>
      <w:bCs/>
      <w:color w:val="4F81BD" w:themeColor="accent1"/>
    </w:rPr>
  </w:style>
  <w:style w:type="paragraph" w:styleId="3">
    <w:name w:val="List Bullet 3"/>
    <w:basedOn w:val="a4"/>
    <w:uiPriority w:val="99"/>
    <w:semiHidden/>
    <w:unhideWhenUsed/>
    <w:rsid w:val="00870D91"/>
    <w:pPr>
      <w:numPr>
        <w:numId w:val="10"/>
      </w:numPr>
      <w:contextualSpacing/>
    </w:pPr>
  </w:style>
  <w:style w:type="paragraph" w:styleId="a">
    <w:name w:val="List Bullet"/>
    <w:basedOn w:val="a4"/>
    <w:uiPriority w:val="99"/>
    <w:semiHidden/>
    <w:unhideWhenUsed/>
    <w:rsid w:val="00870D91"/>
    <w:pPr>
      <w:numPr>
        <w:numId w:val="11"/>
      </w:numPr>
      <w:contextualSpacing/>
    </w:pPr>
  </w:style>
  <w:style w:type="paragraph" w:styleId="af9">
    <w:name w:val="header"/>
    <w:basedOn w:val="a4"/>
    <w:link w:val="afa"/>
    <w:rsid w:val="00870D91"/>
    <w:pPr>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afa">
    <w:name w:val="Верхний колонтитул Знак"/>
    <w:basedOn w:val="a5"/>
    <w:link w:val="af9"/>
    <w:rsid w:val="00870D91"/>
    <w:rPr>
      <w:rFonts w:ascii="Times New Roman" w:eastAsia="Times New Roman" w:hAnsi="Times New Roman" w:cs="Times New Roman"/>
      <w:color w:val="000000"/>
      <w:sz w:val="24"/>
      <w:szCs w:val="20"/>
    </w:rPr>
  </w:style>
  <w:style w:type="table" w:customStyle="1" w:styleId="23">
    <w:name w:val="Сетка таблицы2"/>
    <w:basedOn w:val="a6"/>
    <w:next w:val="ae"/>
    <w:rsid w:val="00870D91"/>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4"/>
    <w:next w:val="a4"/>
    <w:link w:val="21"/>
    <w:uiPriority w:val="9"/>
    <w:semiHidden/>
    <w:unhideWhenUsed/>
    <w:qFormat/>
    <w:rsid w:val="00870D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4"/>
    <w:next w:val="a4"/>
    <w:link w:val="31"/>
    <w:uiPriority w:val="9"/>
    <w:semiHidden/>
    <w:unhideWhenUsed/>
    <w:qFormat/>
    <w:rsid w:val="00870D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footnote text"/>
    <w:basedOn w:val="a4"/>
    <w:link w:val="af3"/>
    <w:uiPriority w:val="99"/>
    <w:semiHidden/>
    <w:unhideWhenUsed/>
    <w:rsid w:val="00BA0133"/>
    <w:pPr>
      <w:spacing w:after="0" w:line="240" w:lineRule="auto"/>
    </w:pPr>
    <w:rPr>
      <w:sz w:val="20"/>
      <w:szCs w:val="20"/>
    </w:rPr>
  </w:style>
  <w:style w:type="character" w:customStyle="1" w:styleId="af3">
    <w:name w:val="Текст сноски Знак"/>
    <w:basedOn w:val="a5"/>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5"/>
    <w:uiPriority w:val="99"/>
    <w:semiHidden/>
    <w:unhideWhenUsed/>
    <w:rsid w:val="00AE0DBE"/>
    <w:rPr>
      <w:color w:val="605E5C"/>
      <w:shd w:val="clear" w:color="auto" w:fill="E1DFDD"/>
    </w:rPr>
  </w:style>
  <w:style w:type="character" w:customStyle="1" w:styleId="UnresolvedMention">
    <w:name w:val="Unresolved Mention"/>
    <w:basedOn w:val="a5"/>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5">
    <w:name w:val="Title"/>
    <w:basedOn w:val="14"/>
    <w:next w:val="14"/>
    <w:link w:val="af6"/>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6">
    <w:name w:val="Название Знак"/>
    <w:basedOn w:val="a5"/>
    <w:link w:val="af5"/>
    <w:rsid w:val="00831AFF"/>
    <w:rPr>
      <w:rFonts w:ascii="Roboto" w:eastAsia="Roboto" w:hAnsi="Roboto" w:cs="Roboto"/>
      <w:b/>
      <w:color w:val="000000"/>
      <w:sz w:val="36"/>
      <w:szCs w:val="36"/>
    </w:rPr>
  </w:style>
  <w:style w:type="table" w:customStyle="1" w:styleId="15">
    <w:name w:val="Сетка таблицы1"/>
    <w:basedOn w:val="a6"/>
    <w:next w:val="ae"/>
    <w:uiPriority w:val="59"/>
    <w:rsid w:val="002A75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4"/>
    <w:link w:val="af8"/>
    <w:uiPriority w:val="99"/>
    <w:semiHidden/>
    <w:unhideWhenUsed/>
    <w:rsid w:val="007B0CA9"/>
    <w:pPr>
      <w:tabs>
        <w:tab w:val="center" w:pos="4677"/>
        <w:tab w:val="right" w:pos="9355"/>
      </w:tabs>
      <w:spacing w:after="0" w:line="240" w:lineRule="auto"/>
    </w:pPr>
    <w:rPr>
      <w:rFonts w:eastAsiaTheme="minorHAnsi"/>
      <w:lang w:eastAsia="en-US"/>
    </w:rPr>
  </w:style>
  <w:style w:type="character" w:customStyle="1" w:styleId="af8">
    <w:name w:val="Нижний колонтитул Знак"/>
    <w:basedOn w:val="a5"/>
    <w:link w:val="af7"/>
    <w:uiPriority w:val="99"/>
    <w:semiHidden/>
    <w:rsid w:val="007B0CA9"/>
    <w:rPr>
      <w:rFonts w:eastAsiaTheme="minorHAnsi"/>
      <w:lang w:eastAsia="en-US"/>
    </w:rPr>
  </w:style>
  <w:style w:type="character" w:customStyle="1" w:styleId="21">
    <w:name w:val="Заголовок 2 Знак"/>
    <w:basedOn w:val="a5"/>
    <w:link w:val="20"/>
    <w:uiPriority w:val="9"/>
    <w:semiHidden/>
    <w:rsid w:val="00870D91"/>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5"/>
    <w:link w:val="30"/>
    <w:uiPriority w:val="9"/>
    <w:semiHidden/>
    <w:rsid w:val="00870D91"/>
    <w:rPr>
      <w:rFonts w:asciiTheme="majorHAnsi" w:eastAsiaTheme="majorEastAsia" w:hAnsiTheme="majorHAnsi" w:cstheme="majorBidi"/>
      <w:b/>
      <w:bCs/>
      <w:color w:val="4F81BD" w:themeColor="accent1"/>
    </w:rPr>
  </w:style>
  <w:style w:type="paragraph" w:styleId="3">
    <w:name w:val="List Bullet 3"/>
    <w:basedOn w:val="a4"/>
    <w:uiPriority w:val="99"/>
    <w:semiHidden/>
    <w:unhideWhenUsed/>
    <w:rsid w:val="00870D91"/>
    <w:pPr>
      <w:numPr>
        <w:numId w:val="10"/>
      </w:numPr>
      <w:contextualSpacing/>
    </w:pPr>
  </w:style>
  <w:style w:type="paragraph" w:styleId="a">
    <w:name w:val="List Bullet"/>
    <w:basedOn w:val="a4"/>
    <w:uiPriority w:val="99"/>
    <w:semiHidden/>
    <w:unhideWhenUsed/>
    <w:rsid w:val="00870D91"/>
    <w:pPr>
      <w:numPr>
        <w:numId w:val="11"/>
      </w:numPr>
      <w:contextualSpacing/>
    </w:pPr>
  </w:style>
  <w:style w:type="paragraph" w:styleId="af9">
    <w:name w:val="header"/>
    <w:basedOn w:val="a4"/>
    <w:link w:val="afa"/>
    <w:rsid w:val="00870D91"/>
    <w:pPr>
      <w:tabs>
        <w:tab w:val="center" w:pos="4677"/>
        <w:tab w:val="right" w:pos="9355"/>
      </w:tabs>
      <w:spacing w:after="0" w:line="240" w:lineRule="auto"/>
    </w:pPr>
    <w:rPr>
      <w:rFonts w:ascii="Times New Roman" w:eastAsia="Times New Roman" w:hAnsi="Times New Roman" w:cs="Times New Roman"/>
      <w:color w:val="000000"/>
      <w:sz w:val="24"/>
      <w:szCs w:val="20"/>
    </w:rPr>
  </w:style>
  <w:style w:type="character" w:customStyle="1" w:styleId="afa">
    <w:name w:val="Верхний колонтитул Знак"/>
    <w:basedOn w:val="a5"/>
    <w:link w:val="af9"/>
    <w:rsid w:val="00870D91"/>
    <w:rPr>
      <w:rFonts w:ascii="Times New Roman" w:eastAsia="Times New Roman" w:hAnsi="Times New Roman" w:cs="Times New Roman"/>
      <w:color w:val="000000"/>
      <w:sz w:val="24"/>
      <w:szCs w:val="20"/>
    </w:rPr>
  </w:style>
  <w:style w:type="table" w:customStyle="1" w:styleId="23">
    <w:name w:val="Сетка таблицы2"/>
    <w:basedOn w:val="a6"/>
    <w:next w:val="ae"/>
    <w:rsid w:val="00870D91"/>
    <w:pPr>
      <w:spacing w:after="0" w:line="240" w:lineRule="auto"/>
    </w:pPr>
    <w:rPr>
      <w:rFonts w:ascii="Times New Roman" w:eastAsia="Times New Roman" w:hAnsi="Times New Roman" w:cs="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E637-8699-42A4-B58A-3324D936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10076</Words>
  <Characters>57436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User</cp:lastModifiedBy>
  <cp:revision>28</cp:revision>
  <cp:lastPrinted>2024-01-09T07:44:00Z</cp:lastPrinted>
  <dcterms:created xsi:type="dcterms:W3CDTF">2023-11-20T12:00:00Z</dcterms:created>
  <dcterms:modified xsi:type="dcterms:W3CDTF">2024-01-15T08:38:00Z</dcterms:modified>
</cp:coreProperties>
</file>