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F5" w:rsidRDefault="00AE7978">
      <w:pPr>
        <w:keepNext/>
        <w:jc w:val="right"/>
      </w:pPr>
      <w:r>
        <w:t xml:space="preserve">                                                                                                                                                                                                                                                                                                                                                                                                                                                                                                                                                                                                                                                                                                                                                   «УТВЕРЖДАЮ»</w:t>
      </w:r>
    </w:p>
    <w:p w:rsidR="00264FF5" w:rsidRDefault="00AE7978">
      <w:pPr>
        <w:keepNext/>
        <w:ind w:firstLine="200"/>
        <w:jc w:val="right"/>
      </w:pPr>
      <w:r>
        <w:t>Генеральный директор ООО" Эко-Сити"</w:t>
      </w:r>
    </w:p>
    <w:p w:rsidR="00264FF5" w:rsidRDefault="00AE7978">
      <w:pPr>
        <w:keepNext/>
        <w:ind w:firstLine="200"/>
        <w:jc w:val="right"/>
      </w:pPr>
      <w:r>
        <w:t xml:space="preserve"> _______________А.А. </w:t>
      </w:r>
      <w:proofErr w:type="spellStart"/>
      <w:r>
        <w:t>Ягафаров</w:t>
      </w:r>
      <w:proofErr w:type="spellEnd"/>
    </w:p>
    <w:p w:rsidR="00264FF5" w:rsidRDefault="007F0D66">
      <w:pPr>
        <w:keepNext/>
        <w:ind w:firstLine="200"/>
        <w:jc w:val="right"/>
      </w:pPr>
      <w:r>
        <w:t>19.01.2024</w:t>
      </w:r>
    </w:p>
    <w:p w:rsidR="00264FF5" w:rsidRDefault="00264FF5">
      <w:pPr>
        <w:keepNext/>
        <w:spacing w:line="360" w:lineRule="auto"/>
        <w:jc w:val="center"/>
        <w:rPr>
          <w:b/>
          <w:sz w:val="22"/>
          <w:szCs w:val="22"/>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264FF5">
      <w:pPr>
        <w:keepNext/>
        <w:ind w:right="34"/>
        <w:jc w:val="center"/>
        <w:rPr>
          <w:b/>
          <w:spacing w:val="6"/>
          <w:sz w:val="28"/>
          <w:szCs w:val="28"/>
        </w:rPr>
      </w:pPr>
    </w:p>
    <w:p w:rsidR="00264FF5" w:rsidRDefault="00AE7978">
      <w:pPr>
        <w:jc w:val="center"/>
        <w:rPr>
          <w:b/>
          <w:sz w:val="28"/>
          <w:szCs w:val="28"/>
        </w:rPr>
      </w:pPr>
      <w:r>
        <w:rPr>
          <w:b/>
          <w:sz w:val="28"/>
          <w:szCs w:val="28"/>
        </w:rPr>
        <w:t xml:space="preserve">Документация </w:t>
      </w:r>
    </w:p>
    <w:p w:rsidR="00264FF5" w:rsidRDefault="00AE7978">
      <w:pPr>
        <w:jc w:val="center"/>
        <w:rPr>
          <w:rFonts w:eastAsia="Calibri"/>
          <w:b/>
        </w:rPr>
      </w:pPr>
      <w:r>
        <w:rPr>
          <w:b/>
          <w:sz w:val="28"/>
          <w:szCs w:val="28"/>
        </w:rPr>
        <w:t xml:space="preserve">о проведении запроса предложений  в электронной форме на </w:t>
      </w:r>
      <w:r>
        <w:rPr>
          <w:rFonts w:eastAsia="Calibri"/>
          <w:b/>
        </w:rPr>
        <w:t xml:space="preserve"> </w:t>
      </w:r>
      <w:r>
        <w:rPr>
          <w:rFonts w:eastAsia="Calibri"/>
          <w:b/>
          <w:sz w:val="28"/>
          <w:szCs w:val="28"/>
        </w:rPr>
        <w:t xml:space="preserve">оказание услуг финансовой аренды (лизинга) </w:t>
      </w:r>
      <w:r w:rsidR="007F0D66">
        <w:rPr>
          <w:rFonts w:eastAsia="Calibri"/>
          <w:b/>
          <w:sz w:val="28"/>
          <w:szCs w:val="28"/>
          <w:lang w:val="en-US"/>
        </w:rPr>
        <w:t>LADA</w:t>
      </w:r>
      <w:r w:rsidR="007F0D66" w:rsidRPr="007F0D66">
        <w:rPr>
          <w:rFonts w:eastAsia="Calibri"/>
          <w:b/>
          <w:sz w:val="28"/>
          <w:szCs w:val="28"/>
        </w:rPr>
        <w:t xml:space="preserve"> </w:t>
      </w:r>
      <w:r w:rsidR="007F0D66">
        <w:rPr>
          <w:rFonts w:eastAsia="Calibri"/>
          <w:b/>
          <w:sz w:val="28"/>
          <w:szCs w:val="28"/>
          <w:lang w:val="en-US"/>
        </w:rPr>
        <w:t>NIVA</w:t>
      </w:r>
      <w:r w:rsidR="007F0D66" w:rsidRPr="007F0D66">
        <w:rPr>
          <w:rFonts w:eastAsia="Calibri"/>
          <w:b/>
          <w:sz w:val="28"/>
          <w:szCs w:val="28"/>
        </w:rPr>
        <w:t xml:space="preserve"> </w:t>
      </w:r>
      <w:r w:rsidR="007F0D66">
        <w:rPr>
          <w:rFonts w:eastAsia="Calibri"/>
          <w:b/>
          <w:sz w:val="28"/>
          <w:szCs w:val="28"/>
          <w:lang w:val="en-US"/>
        </w:rPr>
        <w:t>TRAVEL</w:t>
      </w:r>
      <w:r w:rsidR="007F0D66" w:rsidRPr="007F0D66">
        <w:rPr>
          <w:rFonts w:eastAsia="Calibri"/>
          <w:b/>
          <w:sz w:val="28"/>
          <w:szCs w:val="28"/>
        </w:rPr>
        <w:t xml:space="preserve"> </w:t>
      </w:r>
      <w:r>
        <w:rPr>
          <w:rFonts w:eastAsia="Calibri"/>
          <w:b/>
          <w:sz w:val="28"/>
          <w:szCs w:val="28"/>
        </w:rPr>
        <w:t>(или эквивалент) с правом выкупа</w:t>
      </w:r>
    </w:p>
    <w:p w:rsidR="00264FF5" w:rsidRDefault="00264FF5">
      <w:pPr>
        <w:jc w:val="center"/>
        <w:rPr>
          <w:b/>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AE7978">
      <w:pPr>
        <w:keepNext/>
        <w:rPr>
          <w:spacing w:val="-2"/>
          <w:kern w:val="2"/>
          <w:sz w:val="28"/>
          <w:szCs w:val="28"/>
        </w:rPr>
      </w:pPr>
      <w:r>
        <w:rPr>
          <w:spacing w:val="-2"/>
          <w:kern w:val="2"/>
          <w:sz w:val="28"/>
          <w:szCs w:val="28"/>
        </w:rPr>
        <w:t xml:space="preserve">                                     </w:t>
      </w:r>
      <w:r w:rsidR="007F0D66">
        <w:rPr>
          <w:spacing w:val="-2"/>
          <w:kern w:val="2"/>
          <w:sz w:val="28"/>
          <w:szCs w:val="28"/>
        </w:rPr>
        <w:t xml:space="preserve">                            202</w:t>
      </w:r>
      <w:r w:rsidR="007F0D66" w:rsidRPr="00B8660D">
        <w:rPr>
          <w:spacing w:val="-2"/>
          <w:kern w:val="2"/>
          <w:sz w:val="28"/>
          <w:szCs w:val="28"/>
        </w:rPr>
        <w:t>4</w:t>
      </w:r>
      <w:r>
        <w:rPr>
          <w:spacing w:val="-2"/>
          <w:kern w:val="2"/>
          <w:sz w:val="28"/>
          <w:szCs w:val="28"/>
        </w:rPr>
        <w:t xml:space="preserve"> г.</w:t>
      </w:r>
    </w:p>
    <w:p w:rsidR="00264FF5" w:rsidRDefault="00264FF5">
      <w:pPr>
        <w:keepNext/>
        <w:jc w:val="center"/>
        <w:rPr>
          <w:spacing w:val="-2"/>
          <w:kern w:val="2"/>
          <w:sz w:val="28"/>
          <w:szCs w:val="28"/>
        </w:rPr>
      </w:pPr>
    </w:p>
    <w:p w:rsidR="00264FF5" w:rsidRDefault="00264FF5">
      <w:pPr>
        <w:keepNext/>
        <w:jc w:val="center"/>
        <w:rPr>
          <w:spacing w:val="-2"/>
          <w:kern w:val="2"/>
          <w:sz w:val="28"/>
          <w:szCs w:val="28"/>
        </w:rPr>
      </w:pPr>
    </w:p>
    <w:p w:rsidR="00264FF5" w:rsidRDefault="00AE7978">
      <w:pPr>
        <w:rPr>
          <w:b/>
          <w:color w:val="000000"/>
          <w:spacing w:val="-2"/>
          <w:kern w:val="2"/>
          <w:sz w:val="24"/>
          <w:szCs w:val="24"/>
        </w:rPr>
      </w:pPr>
      <w:r>
        <w:rPr>
          <w:b/>
          <w:color w:val="000000"/>
          <w:spacing w:val="-2"/>
          <w:kern w:val="2"/>
          <w:sz w:val="24"/>
          <w:szCs w:val="24"/>
        </w:rPr>
        <w:br w:type="page"/>
      </w:r>
    </w:p>
    <w:p w:rsidR="00264FF5" w:rsidRDefault="00AE7978">
      <w:pPr>
        <w:jc w:val="center"/>
        <w:rPr>
          <w:rFonts w:ascii="Arial" w:hAnsi="Arial" w:cs="Arial"/>
          <w:b/>
          <w:color w:val="000000"/>
          <w:spacing w:val="-2"/>
          <w:kern w:val="2"/>
          <w:sz w:val="28"/>
          <w:szCs w:val="28"/>
        </w:rPr>
      </w:pPr>
      <w:r>
        <w:rPr>
          <w:b/>
          <w:color w:val="000000"/>
          <w:spacing w:val="-2"/>
          <w:kern w:val="2"/>
          <w:sz w:val="28"/>
          <w:szCs w:val="28"/>
        </w:rPr>
        <w:lastRenderedPageBreak/>
        <w:t>Содержание документации о запросе предложений</w:t>
      </w:r>
    </w:p>
    <w:p w:rsidR="00264FF5" w:rsidRDefault="00264FF5">
      <w:pPr>
        <w:keepNext/>
        <w:spacing w:line="300" w:lineRule="exact"/>
        <w:jc w:val="center"/>
        <w:rPr>
          <w:sz w:val="22"/>
          <w:szCs w:val="22"/>
        </w:rPr>
      </w:pPr>
    </w:p>
    <w:p w:rsidR="00264FF5" w:rsidRDefault="00AE7978">
      <w:pPr>
        <w:tabs>
          <w:tab w:val="left" w:pos="1440"/>
          <w:tab w:val="right" w:leader="dot" w:pos="9923"/>
        </w:tabs>
        <w:spacing w:before="100"/>
        <w:rPr>
          <w:b/>
          <w:color w:val="000000" w:themeColor="text1"/>
          <w:sz w:val="22"/>
          <w:szCs w:val="22"/>
        </w:rPr>
      </w:pPr>
      <w:r>
        <w:rPr>
          <w:color w:val="000000" w:themeColor="text1"/>
          <w:sz w:val="22"/>
          <w:szCs w:val="22"/>
        </w:rPr>
        <w:fldChar w:fldCharType="begin"/>
      </w:r>
      <w:r>
        <w:rPr>
          <w:b/>
          <w:bCs/>
          <w:caps/>
          <w:color w:val="000000" w:themeColor="text1"/>
          <w:sz w:val="22"/>
          <w:szCs w:val="22"/>
        </w:rPr>
        <w:instrText>TOC \z \o "1-3" \u \h</w:instrText>
      </w:r>
      <w:r>
        <w:rPr>
          <w:b/>
          <w:bCs/>
          <w:caps/>
          <w:color w:val="000000" w:themeColor="text1"/>
          <w:sz w:val="22"/>
          <w:szCs w:val="22"/>
        </w:rPr>
        <w:fldChar w:fldCharType="separate"/>
      </w:r>
      <w:r>
        <w:rPr>
          <w:b/>
          <w:bCs/>
          <w:caps/>
          <w:color w:val="000000" w:themeColor="text1"/>
          <w:sz w:val="22"/>
          <w:szCs w:val="22"/>
        </w:rPr>
        <w:t>РАЗДЕЛ 1. Общие положения</w:t>
      </w:r>
    </w:p>
    <w:p w:rsidR="00264FF5" w:rsidRDefault="00AE7978">
      <w:pPr>
        <w:tabs>
          <w:tab w:val="left" w:pos="1440"/>
          <w:tab w:val="right" w:leader="dot" w:pos="9923"/>
        </w:tabs>
        <w:spacing w:before="100"/>
        <w:rPr>
          <w:b/>
          <w:bCs/>
          <w:caps/>
          <w:color w:val="000000" w:themeColor="text1"/>
          <w:sz w:val="22"/>
          <w:szCs w:val="22"/>
        </w:rPr>
      </w:pPr>
      <w:r>
        <w:rPr>
          <w:b/>
          <w:bCs/>
          <w:caps/>
          <w:color w:val="000000" w:themeColor="text1"/>
          <w:sz w:val="22"/>
          <w:szCs w:val="22"/>
        </w:rPr>
        <w:t xml:space="preserve">РАЗДЕЛ 2. Информационная карта </w:t>
      </w:r>
    </w:p>
    <w:p w:rsidR="00264FF5" w:rsidRDefault="00AE7978">
      <w:pPr>
        <w:tabs>
          <w:tab w:val="left" w:pos="1440"/>
          <w:tab w:val="right" w:leader="dot" w:pos="9923"/>
        </w:tabs>
        <w:spacing w:before="100"/>
        <w:rPr>
          <w:b/>
          <w:color w:val="000000" w:themeColor="text1"/>
          <w:sz w:val="22"/>
          <w:szCs w:val="22"/>
        </w:rPr>
      </w:pPr>
      <w:r>
        <w:rPr>
          <w:b/>
          <w:color w:val="000000" w:themeColor="text1"/>
          <w:sz w:val="22"/>
          <w:szCs w:val="22"/>
        </w:rPr>
        <w:t xml:space="preserve">РАЗДЕЛ 3. ОПИСАНИЕ ПРЕДМЕТА ЗАКУПКИ </w:t>
      </w:r>
    </w:p>
    <w:p w:rsidR="00264FF5" w:rsidRDefault="00AE7978">
      <w:pPr>
        <w:tabs>
          <w:tab w:val="left" w:pos="1440"/>
          <w:tab w:val="right" w:leader="dot" w:pos="9923"/>
        </w:tabs>
        <w:spacing w:before="100"/>
        <w:rPr>
          <w:b/>
          <w:color w:val="000000" w:themeColor="text1"/>
          <w:sz w:val="22"/>
          <w:szCs w:val="22"/>
        </w:rPr>
      </w:pPr>
      <w:r>
        <w:rPr>
          <w:b/>
          <w:color w:val="000000" w:themeColor="text1"/>
          <w:sz w:val="22"/>
          <w:szCs w:val="22"/>
        </w:rPr>
        <w:t xml:space="preserve">РАЗДЕЛ 4. ПРОЕКТ ДОГОВОРА </w:t>
      </w:r>
    </w:p>
    <w:p w:rsidR="00264FF5" w:rsidRDefault="00AE7978">
      <w:pPr>
        <w:tabs>
          <w:tab w:val="left" w:pos="1440"/>
          <w:tab w:val="right" w:leader="dot" w:pos="9923"/>
          <w:tab w:val="right" w:leader="dot" w:pos="10064"/>
        </w:tabs>
        <w:spacing w:before="100"/>
        <w:rPr>
          <w:b/>
          <w:bCs/>
          <w:caps/>
          <w:color w:val="000000" w:themeColor="text1"/>
          <w:sz w:val="22"/>
          <w:szCs w:val="22"/>
          <w:u w:val="single"/>
        </w:rPr>
      </w:pPr>
      <w:r>
        <w:rPr>
          <w:b/>
          <w:bCs/>
          <w:caps/>
          <w:color w:val="000000" w:themeColor="text1"/>
          <w:sz w:val="22"/>
          <w:szCs w:val="22"/>
        </w:rPr>
        <w:t>РАЗДЕЛ 5.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rsidR="00264FF5" w:rsidRDefault="00AE7978">
      <w:pPr>
        <w:jc w:val="both"/>
        <w:rPr>
          <w:b/>
          <w:sz w:val="22"/>
          <w:szCs w:val="22"/>
        </w:rPr>
      </w:pPr>
      <w:r>
        <w:rPr>
          <w:b/>
          <w:color w:val="000000" w:themeColor="text1"/>
          <w:sz w:val="22"/>
          <w:szCs w:val="22"/>
        </w:rPr>
        <w:fldChar w:fldCharType="end"/>
      </w:r>
      <w:r>
        <w:rPr>
          <w:b/>
          <w:sz w:val="22"/>
          <w:szCs w:val="22"/>
        </w:rPr>
        <w:t xml:space="preserve"> </w:t>
      </w:r>
    </w:p>
    <w:p w:rsidR="00264FF5" w:rsidRDefault="00AE7978">
      <w:pPr>
        <w:jc w:val="both"/>
        <w:rPr>
          <w:b/>
          <w:bCs/>
          <w:i/>
          <w:sz w:val="22"/>
          <w:szCs w:val="22"/>
        </w:rPr>
      </w:pPr>
      <w:r>
        <w:rPr>
          <w:b/>
          <w:sz w:val="22"/>
          <w:szCs w:val="22"/>
        </w:rPr>
        <w:t xml:space="preserve">Приложение № 1 – </w:t>
      </w:r>
      <w:r>
        <w:rPr>
          <w:b/>
          <w:bCs/>
          <w:i/>
          <w:sz w:val="22"/>
          <w:szCs w:val="22"/>
        </w:rPr>
        <w:t>Заявка на участие в запросе предложений в электронной форме (форма)</w:t>
      </w:r>
    </w:p>
    <w:p w:rsidR="00264FF5" w:rsidRDefault="00AE7978">
      <w:pPr>
        <w:jc w:val="both"/>
        <w:rPr>
          <w:b/>
          <w:i/>
          <w:sz w:val="22"/>
          <w:szCs w:val="22"/>
        </w:rPr>
      </w:pPr>
      <w:r>
        <w:rPr>
          <w:b/>
          <w:sz w:val="22"/>
          <w:szCs w:val="22"/>
        </w:rPr>
        <w:t xml:space="preserve">Приложение № 2 – </w:t>
      </w:r>
      <w:r>
        <w:rPr>
          <w:b/>
          <w:i/>
          <w:sz w:val="22"/>
          <w:szCs w:val="22"/>
        </w:rPr>
        <w:t>Анкета участника закупки</w:t>
      </w:r>
    </w:p>
    <w:p w:rsidR="00264FF5" w:rsidRDefault="00AE7978">
      <w:pPr>
        <w:rPr>
          <w:b/>
          <w:i/>
          <w:sz w:val="22"/>
          <w:szCs w:val="22"/>
        </w:rPr>
      </w:pPr>
      <w:r>
        <w:rPr>
          <w:b/>
          <w:sz w:val="22"/>
          <w:szCs w:val="22"/>
        </w:rPr>
        <w:t xml:space="preserve">Приложение № 3 – </w:t>
      </w:r>
      <w:r>
        <w:rPr>
          <w:b/>
          <w:i/>
          <w:sz w:val="22"/>
          <w:szCs w:val="22"/>
        </w:rPr>
        <w:t xml:space="preserve">Формы «Квалификация участника закупки», «Опыт участника закупки»,                </w:t>
      </w:r>
      <w:r>
        <w:rPr>
          <w:b/>
          <w:sz w:val="22"/>
          <w:szCs w:val="22"/>
        </w:rPr>
        <w:t xml:space="preserve">Приложение № 4 – </w:t>
      </w:r>
      <w:r>
        <w:rPr>
          <w:b/>
          <w:i/>
          <w:sz w:val="22"/>
          <w:szCs w:val="22"/>
        </w:rPr>
        <w:t>Форма доверенности на уполномоченное лицо, имеющее право подписи     документов организации-участника закупки</w:t>
      </w:r>
    </w:p>
    <w:p w:rsidR="00264FF5" w:rsidRDefault="00AE7978">
      <w:pPr>
        <w:ind w:left="1985" w:hanging="1985"/>
        <w:rPr>
          <w:b/>
          <w:i/>
          <w:sz w:val="22"/>
          <w:szCs w:val="22"/>
        </w:rPr>
      </w:pPr>
      <w:r>
        <w:rPr>
          <w:b/>
          <w:sz w:val="22"/>
          <w:szCs w:val="22"/>
        </w:rPr>
        <w:t>Приложение № 5 - Ф</w:t>
      </w:r>
      <w:r>
        <w:rPr>
          <w:b/>
          <w:i/>
          <w:sz w:val="22"/>
          <w:szCs w:val="22"/>
        </w:rPr>
        <w:t>орма согласия участника процедуры закупки – физического лица - на обработку персональных данных</w:t>
      </w:r>
    </w:p>
    <w:p w:rsidR="00264FF5" w:rsidRDefault="00264FF5">
      <w:pPr>
        <w:rPr>
          <w:rFonts w:ascii="Arial" w:hAnsi="Arial" w:cs="Arial"/>
          <w:b/>
          <w:color w:val="0000FF"/>
          <w:sz w:val="24"/>
          <w:szCs w:val="24"/>
        </w:rPr>
      </w:pPr>
    </w:p>
    <w:p w:rsidR="00264FF5" w:rsidRDefault="00AE7978">
      <w:pPr>
        <w:rPr>
          <w:b/>
          <w:sz w:val="22"/>
          <w:szCs w:val="22"/>
        </w:rPr>
      </w:pPr>
      <w:r>
        <w:br w:type="page"/>
      </w:r>
      <w:r>
        <w:lastRenderedPageBreak/>
        <w:t xml:space="preserve"> </w:t>
      </w:r>
    </w:p>
    <w:p w:rsidR="00264FF5" w:rsidRDefault="00AE7978">
      <w:pPr>
        <w:keepNext/>
        <w:tabs>
          <w:tab w:val="right" w:leader="dot" w:pos="9923"/>
        </w:tabs>
        <w:spacing w:line="360" w:lineRule="auto"/>
        <w:jc w:val="center"/>
        <w:rPr>
          <w:b/>
          <w:sz w:val="24"/>
          <w:szCs w:val="22"/>
        </w:rPr>
      </w:pPr>
      <w:r>
        <w:rPr>
          <w:b/>
          <w:sz w:val="24"/>
          <w:szCs w:val="22"/>
        </w:rPr>
        <w:t>РАЗДЕЛ 1. ОБЩИЕ ПОЛОЖЕНИЯ</w:t>
      </w:r>
    </w:p>
    <w:p w:rsidR="00264FF5" w:rsidRDefault="00AE7978">
      <w:pPr>
        <w:ind w:firstLine="284"/>
        <w:jc w:val="both"/>
        <w:rPr>
          <w:sz w:val="24"/>
          <w:szCs w:val="24"/>
        </w:rPr>
      </w:pPr>
      <w:bookmarkStart w:id="0" w:name="_Ref119427085"/>
      <w:proofErr w:type="gramStart"/>
      <w:r>
        <w:rPr>
          <w:sz w:val="24"/>
          <w:szCs w:val="24"/>
        </w:rPr>
        <w:t xml:space="preserve">Настоящая документация о запросе предложений в электронной форме подготовлена в соответствии с </w:t>
      </w:r>
      <w:bookmarkEnd w:id="0"/>
      <w:r>
        <w:rPr>
          <w:sz w:val="24"/>
          <w:szCs w:val="24"/>
        </w:rPr>
        <w:t>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 положением о</w:t>
      </w:r>
      <w:proofErr w:type="gramEnd"/>
      <w:r>
        <w:rPr>
          <w:sz w:val="24"/>
          <w:szCs w:val="24"/>
        </w:rPr>
        <w:t xml:space="preserve"> закупке товаров, услуг </w:t>
      </w:r>
      <w:bookmarkStart w:id="1" w:name="_Ref193979581"/>
      <w:bookmarkStart w:id="2" w:name="_Ref193979557"/>
      <w:bookmarkStart w:id="3" w:name="_Toc123405453"/>
      <w:r>
        <w:rPr>
          <w:sz w:val="24"/>
          <w:szCs w:val="24"/>
        </w:rPr>
        <w:t>ООО "ЭКО-СИТИ"</w:t>
      </w:r>
      <w:proofErr w:type="gramStart"/>
      <w:r>
        <w:rPr>
          <w:sz w:val="24"/>
          <w:szCs w:val="24"/>
        </w:rPr>
        <w:t xml:space="preserve"> .</w:t>
      </w:r>
      <w:proofErr w:type="gramEnd"/>
    </w:p>
    <w:bookmarkEnd w:id="1"/>
    <w:bookmarkEnd w:id="2"/>
    <w:bookmarkEnd w:id="3"/>
    <w:p w:rsidR="00264FF5" w:rsidRDefault="00AE7978">
      <w:pPr>
        <w:tabs>
          <w:tab w:val="left" w:pos="540"/>
          <w:tab w:val="left" w:pos="900"/>
        </w:tabs>
        <w:ind w:firstLine="567"/>
        <w:jc w:val="both"/>
        <w:rPr>
          <w:sz w:val="24"/>
          <w:szCs w:val="24"/>
        </w:rPr>
      </w:pPr>
      <w:r>
        <w:rPr>
          <w:sz w:val="24"/>
          <w:szCs w:val="24"/>
        </w:rPr>
        <w:t xml:space="preserve">Настоящий открытый запрос предложений в электронной форме проводится на сайте </w:t>
      </w:r>
      <w:hyperlink r:id="rId9" w:history="1">
        <w:r>
          <w:rPr>
            <w:rStyle w:val="a8"/>
            <w:b/>
            <w:sz w:val="24"/>
            <w:szCs w:val="24"/>
          </w:rPr>
          <w:t>https://etp-region.ru</w:t>
        </w:r>
      </w:hyperlink>
      <w:r>
        <w:rPr>
          <w:sz w:val="24"/>
          <w:szCs w:val="24"/>
        </w:rPr>
        <w:t xml:space="preserve">, полная информация о котором указана </w:t>
      </w:r>
      <w:r>
        <w:rPr>
          <w:b/>
          <w:i/>
          <w:sz w:val="24"/>
          <w:szCs w:val="24"/>
        </w:rPr>
        <w:t xml:space="preserve">в извещении и документации о закупке. </w:t>
      </w:r>
      <w:r>
        <w:rPr>
          <w:snapToGrid w:val="0"/>
          <w:sz w:val="24"/>
          <w:szCs w:val="24"/>
        </w:rPr>
        <w:t xml:space="preserve">Настоящая процедура проводится в соответствии с регламентом и с использованием функционала ЭП. </w:t>
      </w:r>
      <w:r>
        <w:rPr>
          <w:sz w:val="24"/>
          <w:szCs w:val="24"/>
        </w:rPr>
        <w:t xml:space="preserve"> </w:t>
      </w:r>
      <w:proofErr w:type="gramStart"/>
      <w:r>
        <w:rPr>
          <w:sz w:val="24"/>
          <w:szCs w:val="24"/>
        </w:rPr>
        <w:t>В закупке могут принять участие любые юридические лица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любые физические лица или несколько физических лиц, выступающих на стороне одного участника закупки, в том числе индивидуальные предприниматели или несколько индивидуальных предпринимателей, выступающих на стороне одного участника, которые соответствуют</w:t>
      </w:r>
      <w:proofErr w:type="gramEnd"/>
      <w:r>
        <w:rPr>
          <w:sz w:val="24"/>
          <w:szCs w:val="24"/>
        </w:rPr>
        <w:t xml:space="preserve"> требованиям, установленным Заказчиком в документации о закупке.</w:t>
      </w:r>
    </w:p>
    <w:p w:rsidR="00264FF5" w:rsidRDefault="00AE7978">
      <w:pPr>
        <w:ind w:firstLine="567"/>
        <w:jc w:val="both"/>
        <w:rPr>
          <w:sz w:val="24"/>
          <w:szCs w:val="24"/>
        </w:rPr>
      </w:pPr>
      <w:r>
        <w:rPr>
          <w:sz w:val="24"/>
          <w:szCs w:val="24"/>
        </w:rPr>
        <w:t xml:space="preserve">На официальном сайте </w:t>
      </w:r>
      <w:hyperlink r:id="rId10" w:history="1">
        <w:r>
          <w:rPr>
            <w:rStyle w:val="a8"/>
            <w:sz w:val="24"/>
            <w:szCs w:val="24"/>
            <w:lang w:val="en-US"/>
          </w:rPr>
          <w:t>www</w:t>
        </w:r>
        <w:r>
          <w:rPr>
            <w:rStyle w:val="a8"/>
            <w:sz w:val="24"/>
            <w:szCs w:val="24"/>
          </w:rPr>
          <w:t>.</w:t>
        </w:r>
        <w:r>
          <w:rPr>
            <w:rStyle w:val="a8"/>
            <w:sz w:val="24"/>
            <w:szCs w:val="24"/>
            <w:lang w:val="en-US"/>
          </w:rPr>
          <w:t>zakupki</w:t>
        </w:r>
        <w:r>
          <w:rPr>
            <w:rStyle w:val="a8"/>
            <w:sz w:val="24"/>
            <w:szCs w:val="24"/>
          </w:rPr>
          <w:t>.</w:t>
        </w:r>
        <w:r>
          <w:rPr>
            <w:rStyle w:val="a8"/>
            <w:sz w:val="24"/>
            <w:szCs w:val="24"/>
            <w:lang w:val="en-US"/>
          </w:rPr>
          <w:t>gov</w:t>
        </w:r>
        <w:r>
          <w:rPr>
            <w:rStyle w:val="a8"/>
            <w:sz w:val="24"/>
            <w:szCs w:val="24"/>
          </w:rPr>
          <w:t>.</w:t>
        </w:r>
        <w:r>
          <w:rPr>
            <w:rStyle w:val="a8"/>
            <w:sz w:val="24"/>
            <w:szCs w:val="24"/>
            <w:lang w:val="en-US"/>
          </w:rPr>
          <w:t>ru</w:t>
        </w:r>
      </w:hyperlink>
      <w:r>
        <w:rPr>
          <w:rStyle w:val="a8"/>
          <w:sz w:val="24"/>
          <w:szCs w:val="24"/>
        </w:rPr>
        <w:t xml:space="preserve">  и</w:t>
      </w:r>
      <w:r>
        <w:rPr>
          <w:sz w:val="24"/>
          <w:szCs w:val="24"/>
        </w:rPr>
        <w:t xml:space="preserve"> сайте </w:t>
      </w:r>
      <w:hyperlink r:id="rId11" w:history="1">
        <w:r>
          <w:rPr>
            <w:rStyle w:val="a8"/>
            <w:sz w:val="24"/>
            <w:szCs w:val="24"/>
          </w:rPr>
          <w:t>https://etp-region.ru</w:t>
        </w:r>
      </w:hyperlink>
      <w:r>
        <w:rPr>
          <w:sz w:val="24"/>
          <w:szCs w:val="24"/>
        </w:rPr>
        <w:t xml:space="preserve"> будет размещено извещение, документация о проведении открытого запроса предложений в электронной форме и проект договора.</w:t>
      </w:r>
    </w:p>
    <w:p w:rsidR="00264FF5" w:rsidRDefault="00AE7978">
      <w:pPr>
        <w:ind w:firstLine="567"/>
        <w:jc w:val="both"/>
        <w:rPr>
          <w:sz w:val="24"/>
          <w:szCs w:val="24"/>
        </w:rPr>
      </w:pPr>
      <w:r>
        <w:rPr>
          <w:sz w:val="24"/>
          <w:szCs w:val="24"/>
        </w:rPr>
        <w:t xml:space="preserve">На  указанных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по открытому запросу предложений в электронной форме, в случае возникновения таковых. </w:t>
      </w:r>
    </w:p>
    <w:p w:rsidR="00264FF5" w:rsidRDefault="00AE7978">
      <w:pPr>
        <w:ind w:firstLine="567"/>
        <w:jc w:val="both"/>
        <w:rPr>
          <w:sz w:val="24"/>
          <w:szCs w:val="24"/>
        </w:rPr>
      </w:pPr>
      <w:r>
        <w:rPr>
          <w:sz w:val="24"/>
          <w:szCs w:val="24"/>
        </w:rPr>
        <w:t xml:space="preserve">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 запроса предложений в электронной форме, размещенной в единой информационной системе и на электронной площадке. </w:t>
      </w:r>
    </w:p>
    <w:p w:rsidR="00264FF5" w:rsidRDefault="00AE7978">
      <w:pPr>
        <w:ind w:firstLine="567"/>
        <w:jc w:val="both"/>
        <w:rPr>
          <w:sz w:val="24"/>
          <w:szCs w:val="24"/>
        </w:rPr>
      </w:pPr>
      <w:r>
        <w:rPr>
          <w:sz w:val="24"/>
          <w:szCs w:val="24"/>
        </w:rPr>
        <w:t>Закупочная документация открытого запроса предложений в электронной форме доступна для ознакомления в единой информационной системе без взимания платы.</w:t>
      </w:r>
    </w:p>
    <w:p w:rsidR="00264FF5" w:rsidRDefault="00AE7978">
      <w:pPr>
        <w:keepNext/>
        <w:tabs>
          <w:tab w:val="right" w:leader="dot" w:pos="9923"/>
        </w:tabs>
        <w:spacing w:line="360" w:lineRule="auto"/>
        <w:jc w:val="both"/>
        <w:rPr>
          <w:sz w:val="24"/>
          <w:szCs w:val="24"/>
        </w:rPr>
      </w:pPr>
      <w:r>
        <w:rPr>
          <w:sz w:val="24"/>
          <w:szCs w:val="24"/>
        </w:rPr>
        <w:br w:type="page"/>
      </w:r>
    </w:p>
    <w:p w:rsidR="00264FF5" w:rsidRDefault="00264FF5">
      <w:pPr>
        <w:keepNext/>
        <w:tabs>
          <w:tab w:val="right" w:leader="dot" w:pos="9923"/>
        </w:tabs>
        <w:spacing w:line="360" w:lineRule="auto"/>
        <w:jc w:val="both"/>
        <w:rPr>
          <w:sz w:val="24"/>
          <w:szCs w:val="24"/>
        </w:rPr>
      </w:pPr>
    </w:p>
    <w:p w:rsidR="00264FF5" w:rsidRDefault="00AE7978">
      <w:pPr>
        <w:keepNext/>
        <w:tabs>
          <w:tab w:val="right" w:leader="dot" w:pos="9923"/>
        </w:tabs>
        <w:spacing w:line="360" w:lineRule="auto"/>
        <w:jc w:val="center"/>
        <w:rPr>
          <w:b/>
          <w:color w:val="0000FF"/>
          <w:sz w:val="24"/>
          <w:szCs w:val="22"/>
        </w:rPr>
      </w:pPr>
      <w:r>
        <w:rPr>
          <w:b/>
          <w:sz w:val="24"/>
          <w:szCs w:val="22"/>
        </w:rPr>
        <w:t xml:space="preserve">РАЗДЕЛ 2. ИНФОРМАЦИОННАЯ КАРТА </w:t>
      </w:r>
    </w:p>
    <w:tbl>
      <w:tblPr>
        <w:tblpPr w:leftFromText="180" w:rightFromText="180" w:vertAnchor="text" w:horzAnchor="page" w:tblpX="1337" w:tblpY="402"/>
        <w:tblOverlap w:val="never"/>
        <w:tblW w:w="103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1" w:type="dxa"/>
        </w:tblCellMar>
        <w:tblLook w:val="04A0" w:firstRow="1" w:lastRow="0" w:firstColumn="1" w:lastColumn="0" w:noHBand="0" w:noVBand="1"/>
      </w:tblPr>
      <w:tblGrid>
        <w:gridCol w:w="493"/>
        <w:gridCol w:w="3577"/>
        <w:gridCol w:w="156"/>
        <w:gridCol w:w="6148"/>
      </w:tblGrid>
      <w:tr w:rsidR="00264FF5">
        <w:trPr>
          <w:trHeight w:val="139"/>
        </w:trPr>
        <w:tc>
          <w:tcPr>
            <w:tcW w:w="493" w:type="dxa"/>
            <w:shd w:val="clear" w:color="auto" w:fill="auto"/>
          </w:tcPr>
          <w:p w:rsidR="00264FF5" w:rsidRDefault="00AE7978">
            <w:pPr>
              <w:widowControl w:val="0"/>
              <w:tabs>
                <w:tab w:val="left" w:pos="182"/>
                <w:tab w:val="left" w:pos="546"/>
              </w:tabs>
              <w:jc w:val="center"/>
              <w:rPr>
                <w:sz w:val="22"/>
                <w:szCs w:val="22"/>
              </w:rPr>
            </w:pPr>
            <w:r>
              <w:rPr>
                <w:sz w:val="22"/>
                <w:szCs w:val="22"/>
              </w:rPr>
              <w:t>№</w:t>
            </w:r>
          </w:p>
        </w:tc>
        <w:tc>
          <w:tcPr>
            <w:tcW w:w="3577" w:type="dxa"/>
            <w:shd w:val="clear" w:color="auto" w:fill="auto"/>
          </w:tcPr>
          <w:p w:rsidR="00264FF5" w:rsidRDefault="00AE7978">
            <w:pPr>
              <w:widowControl w:val="0"/>
              <w:tabs>
                <w:tab w:val="left" w:pos="1276"/>
              </w:tabs>
              <w:rPr>
                <w:sz w:val="22"/>
                <w:szCs w:val="22"/>
              </w:rPr>
            </w:pPr>
            <w:r>
              <w:rPr>
                <w:sz w:val="22"/>
                <w:szCs w:val="22"/>
              </w:rPr>
              <w:t>Описание</w:t>
            </w:r>
          </w:p>
        </w:tc>
        <w:tc>
          <w:tcPr>
            <w:tcW w:w="6304" w:type="dxa"/>
            <w:gridSpan w:val="2"/>
            <w:shd w:val="clear" w:color="auto" w:fill="auto"/>
          </w:tcPr>
          <w:p w:rsidR="00264FF5" w:rsidRDefault="00AE7978">
            <w:pPr>
              <w:widowControl w:val="0"/>
              <w:tabs>
                <w:tab w:val="left" w:pos="1276"/>
              </w:tabs>
              <w:ind w:right="152"/>
              <w:jc w:val="center"/>
              <w:rPr>
                <w:sz w:val="22"/>
                <w:szCs w:val="22"/>
              </w:rPr>
            </w:pPr>
            <w:r>
              <w:rPr>
                <w:sz w:val="22"/>
                <w:szCs w:val="22"/>
              </w:rPr>
              <w:t>Данные</w:t>
            </w:r>
          </w:p>
        </w:tc>
      </w:tr>
      <w:tr w:rsidR="00264FF5">
        <w:trPr>
          <w:trHeight w:val="124"/>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sz w:val="22"/>
                <w:szCs w:val="22"/>
              </w:rPr>
            </w:pPr>
            <w:r>
              <w:rPr>
                <w:sz w:val="22"/>
                <w:szCs w:val="22"/>
              </w:rPr>
              <w:t>Способ закупки</w:t>
            </w:r>
          </w:p>
        </w:tc>
        <w:tc>
          <w:tcPr>
            <w:tcW w:w="6304" w:type="dxa"/>
            <w:gridSpan w:val="2"/>
            <w:shd w:val="clear" w:color="auto" w:fill="FFFFFF"/>
            <w:vAlign w:val="center"/>
          </w:tcPr>
          <w:p w:rsidR="00264FF5" w:rsidRDefault="00AE7978">
            <w:pPr>
              <w:widowControl w:val="0"/>
              <w:tabs>
                <w:tab w:val="left" w:pos="1276"/>
              </w:tabs>
              <w:ind w:right="70"/>
              <w:jc w:val="both"/>
              <w:rPr>
                <w:sz w:val="22"/>
                <w:szCs w:val="22"/>
              </w:rPr>
            </w:pPr>
            <w:r>
              <w:rPr>
                <w:sz w:val="22"/>
                <w:szCs w:val="22"/>
              </w:rPr>
              <w:t>Запрос предложений в электронной форме</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sz w:val="22"/>
                <w:szCs w:val="22"/>
              </w:rPr>
            </w:pPr>
            <w:r>
              <w:rPr>
                <w:sz w:val="22"/>
                <w:szCs w:val="22"/>
              </w:rPr>
              <w:t>Закупка, участниками которой являются только субъекты малого и среднего предпринимательства</w:t>
            </w:r>
          </w:p>
        </w:tc>
        <w:tc>
          <w:tcPr>
            <w:tcW w:w="6304" w:type="dxa"/>
            <w:gridSpan w:val="2"/>
            <w:shd w:val="clear" w:color="auto" w:fill="FFFFFF"/>
            <w:vAlign w:val="center"/>
          </w:tcPr>
          <w:p w:rsidR="00264FF5" w:rsidRDefault="00AE7978">
            <w:pPr>
              <w:widowControl w:val="0"/>
              <w:ind w:right="70"/>
              <w:jc w:val="both"/>
              <w:rPr>
                <w:sz w:val="22"/>
                <w:szCs w:val="22"/>
              </w:rPr>
            </w:pPr>
            <w:r>
              <w:rPr>
                <w:sz w:val="22"/>
                <w:szCs w:val="22"/>
              </w:rPr>
              <w:t>Не установлено</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sz w:val="22"/>
                <w:szCs w:val="22"/>
              </w:rPr>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6304" w:type="dxa"/>
            <w:gridSpan w:val="2"/>
            <w:shd w:val="clear" w:color="auto" w:fill="auto"/>
          </w:tcPr>
          <w:p w:rsidR="00264FF5" w:rsidRDefault="00AE7978">
            <w:pPr>
              <w:widowControl w:val="0"/>
              <w:ind w:right="152"/>
              <w:jc w:val="both"/>
              <w:rPr>
                <w:sz w:val="22"/>
                <w:szCs w:val="22"/>
              </w:rPr>
            </w:pPr>
            <w:r>
              <w:rPr>
                <w:sz w:val="22"/>
                <w:szCs w:val="22"/>
              </w:rPr>
              <w:t>Не установлено</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sz w:val="22"/>
                <w:szCs w:val="22"/>
              </w:rPr>
            </w:pPr>
            <w:r>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304" w:type="dxa"/>
            <w:gridSpan w:val="2"/>
            <w:shd w:val="clear" w:color="auto" w:fill="FFFFFF" w:themeFill="background1"/>
          </w:tcPr>
          <w:p w:rsidR="00264FF5" w:rsidRDefault="00AE7978">
            <w:pPr>
              <w:pStyle w:val="ConsPlusNormal0"/>
              <w:widowControl/>
              <w:ind w:firstLine="0"/>
              <w:jc w:val="both"/>
              <w:rPr>
                <w:rStyle w:val="a8"/>
                <w:rFonts w:ascii="Times New Roman" w:eastAsiaTheme="majorEastAsia" w:hAnsi="Times New Roman" w:cs="Times New Roman"/>
                <w:color w:val="auto"/>
                <w:sz w:val="22"/>
                <w:szCs w:val="22"/>
                <w:shd w:val="clear" w:color="auto" w:fill="FFFFFF"/>
              </w:rPr>
            </w:pPr>
            <w:r>
              <w:rPr>
                <w:rStyle w:val="a8"/>
                <w:rFonts w:ascii="Times New Roman" w:eastAsiaTheme="majorEastAsia" w:hAnsi="Times New Roman" w:cs="Times New Roman"/>
                <w:color w:val="auto"/>
                <w:sz w:val="22"/>
                <w:szCs w:val="22"/>
                <w:shd w:val="clear" w:color="auto" w:fill="FFFFFF"/>
              </w:rPr>
              <w:t>ОБЩЕСТВО С ОГРАНИЧЕННОЙ ОТВЕТСТВЕННОСТЬЮ " "Эко-Сити»</w:t>
            </w:r>
          </w:p>
          <w:p w:rsidR="00264FF5" w:rsidRDefault="00AE7978">
            <w:pPr>
              <w:jc w:val="both"/>
              <w:rPr>
                <w:sz w:val="22"/>
                <w:szCs w:val="22"/>
              </w:rPr>
            </w:pPr>
            <w:r>
              <w:rPr>
                <w:sz w:val="22"/>
                <w:szCs w:val="22"/>
              </w:rPr>
              <w:t>Юридический адрес: 453239, Республика Башкортостан,</w:t>
            </w:r>
          </w:p>
          <w:p w:rsidR="00264FF5" w:rsidRDefault="00AE7978">
            <w:pPr>
              <w:jc w:val="both"/>
              <w:rPr>
                <w:sz w:val="22"/>
                <w:szCs w:val="22"/>
              </w:rPr>
            </w:pPr>
            <w:proofErr w:type="spellStart"/>
            <w:r>
              <w:rPr>
                <w:sz w:val="22"/>
                <w:szCs w:val="22"/>
              </w:rPr>
              <w:t>м</w:t>
            </w:r>
            <w:proofErr w:type="gramStart"/>
            <w:r>
              <w:rPr>
                <w:sz w:val="22"/>
                <w:szCs w:val="22"/>
              </w:rPr>
              <w:t>.р</w:t>
            </w:r>
            <w:proofErr w:type="spellEnd"/>
            <w:proofErr w:type="gramEnd"/>
            <w:r>
              <w:rPr>
                <w:sz w:val="22"/>
                <w:szCs w:val="22"/>
              </w:rPr>
              <w:t xml:space="preserve">-н </w:t>
            </w:r>
            <w:proofErr w:type="spellStart"/>
            <w:r>
              <w:rPr>
                <w:sz w:val="22"/>
                <w:szCs w:val="22"/>
              </w:rPr>
              <w:t>Ишимбайский</w:t>
            </w:r>
            <w:proofErr w:type="spellEnd"/>
            <w:r>
              <w:rPr>
                <w:sz w:val="22"/>
                <w:szCs w:val="22"/>
              </w:rPr>
              <w:t xml:space="preserve">, </w:t>
            </w:r>
            <w:proofErr w:type="spellStart"/>
            <w:r>
              <w:rPr>
                <w:sz w:val="22"/>
                <w:szCs w:val="22"/>
              </w:rPr>
              <w:t>с.п</w:t>
            </w:r>
            <w:proofErr w:type="spellEnd"/>
            <w:r>
              <w:rPr>
                <w:sz w:val="22"/>
                <w:szCs w:val="22"/>
              </w:rPr>
              <w:t>. Урман-</w:t>
            </w:r>
            <w:proofErr w:type="spellStart"/>
            <w:r>
              <w:rPr>
                <w:sz w:val="22"/>
                <w:szCs w:val="22"/>
              </w:rPr>
              <w:t>Бишкадакский</w:t>
            </w:r>
            <w:proofErr w:type="spellEnd"/>
            <w:r>
              <w:rPr>
                <w:sz w:val="22"/>
                <w:szCs w:val="22"/>
              </w:rPr>
              <w:t xml:space="preserve"> сельсовет,</w:t>
            </w:r>
          </w:p>
          <w:p w:rsidR="00264FF5" w:rsidRDefault="00AE7978">
            <w:pPr>
              <w:jc w:val="both"/>
              <w:rPr>
                <w:sz w:val="22"/>
                <w:szCs w:val="22"/>
              </w:rPr>
            </w:pPr>
            <w:r>
              <w:rPr>
                <w:sz w:val="22"/>
                <w:szCs w:val="22"/>
              </w:rPr>
              <w:t>тер. Автодорога Ишимбай-</w:t>
            </w:r>
            <w:proofErr w:type="spellStart"/>
            <w:r>
              <w:rPr>
                <w:sz w:val="22"/>
                <w:szCs w:val="22"/>
              </w:rPr>
              <w:t>Красноусольск</w:t>
            </w:r>
            <w:proofErr w:type="spellEnd"/>
            <w:r>
              <w:rPr>
                <w:sz w:val="22"/>
                <w:szCs w:val="22"/>
              </w:rPr>
              <w:t xml:space="preserve">, км 5-й, </w:t>
            </w:r>
            <w:proofErr w:type="spellStart"/>
            <w:r>
              <w:rPr>
                <w:sz w:val="22"/>
                <w:szCs w:val="22"/>
              </w:rPr>
              <w:t>зд</w:t>
            </w:r>
            <w:proofErr w:type="spellEnd"/>
            <w:r>
              <w:rPr>
                <w:sz w:val="22"/>
                <w:szCs w:val="22"/>
              </w:rPr>
              <w:t>. 1</w:t>
            </w:r>
          </w:p>
          <w:p w:rsidR="00264FF5" w:rsidRDefault="00AE7978">
            <w:pPr>
              <w:spacing w:line="276" w:lineRule="auto"/>
              <w:jc w:val="both"/>
              <w:rPr>
                <w:sz w:val="22"/>
                <w:szCs w:val="22"/>
              </w:rPr>
            </w:pPr>
            <w:r>
              <w:rPr>
                <w:sz w:val="22"/>
                <w:szCs w:val="22"/>
              </w:rPr>
              <w:t xml:space="preserve">Почтовый адрес: 453200 ,Республика Башкортостан, город </w:t>
            </w:r>
            <w:proofErr w:type="spellStart"/>
            <w:r>
              <w:rPr>
                <w:sz w:val="22"/>
                <w:szCs w:val="22"/>
              </w:rPr>
              <w:t>Ишимбай</w:t>
            </w:r>
            <w:proofErr w:type="gramStart"/>
            <w:r>
              <w:rPr>
                <w:sz w:val="22"/>
                <w:szCs w:val="22"/>
              </w:rPr>
              <w:t>,у</w:t>
            </w:r>
            <w:proofErr w:type="gramEnd"/>
            <w:r>
              <w:rPr>
                <w:sz w:val="22"/>
                <w:szCs w:val="22"/>
              </w:rPr>
              <w:t>л</w:t>
            </w:r>
            <w:proofErr w:type="spellEnd"/>
            <w:r>
              <w:rPr>
                <w:sz w:val="22"/>
                <w:szCs w:val="22"/>
              </w:rPr>
              <w:t>. Революционная, д. 4, а\я 2</w:t>
            </w:r>
          </w:p>
          <w:p w:rsidR="00264FF5" w:rsidRDefault="00AE7978">
            <w:pPr>
              <w:jc w:val="both"/>
              <w:rPr>
                <w:color w:val="FF0000"/>
                <w:sz w:val="22"/>
                <w:szCs w:val="22"/>
              </w:rPr>
            </w:pPr>
            <w:r>
              <w:rPr>
                <w:sz w:val="22"/>
                <w:szCs w:val="22"/>
              </w:rPr>
              <w:t xml:space="preserve">Адрес </w:t>
            </w:r>
            <w:r>
              <w:rPr>
                <w:color w:val="000000" w:themeColor="text1"/>
                <w:sz w:val="22"/>
                <w:szCs w:val="22"/>
              </w:rPr>
              <w:t>электронной почты:</w:t>
            </w:r>
            <w:r>
              <w:rPr>
                <w:color w:val="FF0000"/>
                <w:sz w:val="22"/>
                <w:szCs w:val="22"/>
              </w:rPr>
              <w:t xml:space="preserve"> </w:t>
            </w:r>
            <w:r>
              <w:rPr>
                <w:sz w:val="22"/>
                <w:szCs w:val="22"/>
              </w:rPr>
              <w:t>ishim.info@vistr.ru</w:t>
            </w:r>
          </w:p>
          <w:p w:rsidR="00264FF5" w:rsidRDefault="00AE7978">
            <w:pPr>
              <w:ind w:right="55"/>
              <w:jc w:val="both"/>
              <w:rPr>
                <w:sz w:val="22"/>
                <w:szCs w:val="22"/>
              </w:rPr>
            </w:pPr>
            <w:r>
              <w:rPr>
                <w:color w:val="000000" w:themeColor="text1"/>
                <w:sz w:val="22"/>
                <w:szCs w:val="22"/>
              </w:rPr>
              <w:t>Номер контактного телефона: 89174443997</w:t>
            </w:r>
          </w:p>
        </w:tc>
      </w:tr>
      <w:tr w:rsidR="00264FF5">
        <w:trPr>
          <w:trHeight w:val="267"/>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sz w:val="22"/>
                <w:szCs w:val="22"/>
              </w:rPr>
            </w:pPr>
            <w:r>
              <w:rPr>
                <w:sz w:val="22"/>
                <w:szCs w:val="22"/>
              </w:rPr>
              <w:t>Предмет договора</w:t>
            </w:r>
          </w:p>
        </w:tc>
        <w:tc>
          <w:tcPr>
            <w:tcW w:w="6304" w:type="dxa"/>
            <w:gridSpan w:val="2"/>
            <w:shd w:val="clear" w:color="auto" w:fill="FFFFFF" w:themeFill="background1"/>
          </w:tcPr>
          <w:p w:rsidR="00264FF5" w:rsidRDefault="00AE7978" w:rsidP="007F0D66">
            <w:pPr>
              <w:rPr>
                <w:sz w:val="22"/>
                <w:szCs w:val="22"/>
              </w:rPr>
            </w:pPr>
            <w:r>
              <w:rPr>
                <w:rFonts w:eastAsia="Calibri"/>
                <w:sz w:val="22"/>
                <w:szCs w:val="22"/>
              </w:rPr>
              <w:t>Оказание услуг финансовой аренды (лизинга)</w:t>
            </w:r>
            <w:r w:rsidR="007F0D66" w:rsidRPr="007F0D66">
              <w:rPr>
                <w:rFonts w:eastAsia="Calibri"/>
                <w:b/>
                <w:sz w:val="28"/>
                <w:szCs w:val="28"/>
              </w:rPr>
              <w:t xml:space="preserve"> </w:t>
            </w:r>
            <w:r w:rsidR="007F0D66" w:rsidRPr="007F0D66">
              <w:rPr>
                <w:rFonts w:eastAsia="Calibri"/>
                <w:sz w:val="22"/>
                <w:szCs w:val="22"/>
                <w:lang w:val="en-US"/>
              </w:rPr>
              <w:t>LADA</w:t>
            </w:r>
            <w:r w:rsidR="007F0D66" w:rsidRPr="007F0D66">
              <w:rPr>
                <w:rFonts w:eastAsia="Calibri"/>
                <w:sz w:val="22"/>
                <w:szCs w:val="22"/>
              </w:rPr>
              <w:t xml:space="preserve"> </w:t>
            </w:r>
            <w:r w:rsidR="007F0D66" w:rsidRPr="007F0D66">
              <w:rPr>
                <w:rFonts w:eastAsia="Calibri"/>
                <w:sz w:val="22"/>
                <w:szCs w:val="22"/>
                <w:lang w:val="en-US"/>
              </w:rPr>
              <w:t>NIVA</w:t>
            </w:r>
            <w:r w:rsidR="007F0D66" w:rsidRPr="007F0D66">
              <w:rPr>
                <w:rFonts w:eastAsia="Calibri"/>
                <w:sz w:val="22"/>
                <w:szCs w:val="22"/>
              </w:rPr>
              <w:t xml:space="preserve"> </w:t>
            </w:r>
            <w:r w:rsidR="007F0D66" w:rsidRPr="007F0D66">
              <w:rPr>
                <w:rFonts w:eastAsia="Calibri"/>
                <w:sz w:val="22"/>
                <w:szCs w:val="22"/>
                <w:lang w:val="en-US"/>
              </w:rPr>
              <w:t>TRAVEL</w:t>
            </w:r>
            <w:r w:rsidR="007F0D66" w:rsidRPr="007F0D66">
              <w:rPr>
                <w:rFonts w:eastAsia="Calibri"/>
                <w:sz w:val="22"/>
                <w:szCs w:val="22"/>
              </w:rPr>
              <w:t xml:space="preserve"> </w:t>
            </w:r>
            <w:r w:rsidRPr="007F0D66">
              <w:rPr>
                <w:rFonts w:eastAsia="Calibri"/>
                <w:sz w:val="22"/>
                <w:szCs w:val="22"/>
              </w:rPr>
              <w:t xml:space="preserve"> </w:t>
            </w:r>
            <w:r>
              <w:rPr>
                <w:rFonts w:eastAsia="Calibri"/>
                <w:sz w:val="22"/>
                <w:szCs w:val="22"/>
              </w:rPr>
              <w:t>(или эквивалент) с правом выкупа</w:t>
            </w:r>
          </w:p>
        </w:tc>
      </w:tr>
      <w:tr w:rsidR="00264FF5">
        <w:trPr>
          <w:trHeight w:val="3383"/>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sz w:val="22"/>
                <w:szCs w:val="22"/>
              </w:rPr>
            </w:pPr>
            <w:r>
              <w:rPr>
                <w:sz w:val="22"/>
                <w:szCs w:val="22"/>
              </w:rPr>
              <w:t>Официальный сайт, на котором размещена документация о запросе предложений</w:t>
            </w:r>
          </w:p>
          <w:p w:rsidR="00264FF5" w:rsidRDefault="00AE7978">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304" w:type="dxa"/>
            <w:gridSpan w:val="2"/>
            <w:shd w:val="clear" w:color="auto" w:fill="auto"/>
          </w:tcPr>
          <w:p w:rsidR="00264FF5" w:rsidRDefault="00AE7978">
            <w:pPr>
              <w:jc w:val="both"/>
              <w:rPr>
                <w:sz w:val="22"/>
                <w:szCs w:val="22"/>
              </w:rPr>
            </w:pPr>
            <w:r>
              <w:rPr>
                <w:sz w:val="22"/>
                <w:szCs w:val="22"/>
              </w:rPr>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12" w:history="1">
              <w:r>
                <w:rPr>
                  <w:rStyle w:val="a8"/>
                  <w:sz w:val="22"/>
                  <w:szCs w:val="22"/>
                </w:rPr>
                <w:t>http://zakupki.gov.ru</w:t>
              </w:r>
            </w:hyperlink>
            <w:r>
              <w:rPr>
                <w:sz w:val="22"/>
                <w:szCs w:val="22"/>
              </w:rPr>
              <w:t xml:space="preserve"> и на электронной площадке </w:t>
            </w:r>
            <w:r>
              <w:rPr>
                <w:color w:val="000000" w:themeColor="text1"/>
                <w:sz w:val="22"/>
                <w:szCs w:val="22"/>
              </w:rPr>
              <w:t xml:space="preserve">ООО «РЕГИОН», адрес электронно-торговой площадки:  </w:t>
            </w:r>
            <w:hyperlink r:id="rId13" w:history="1">
              <w:r>
                <w:rPr>
                  <w:rStyle w:val="a8"/>
                  <w:rFonts w:eastAsia="Calibri"/>
                  <w:sz w:val="22"/>
                  <w:szCs w:val="22"/>
                </w:rPr>
                <w:t>https://etp-region.ru</w:t>
              </w:r>
            </w:hyperlink>
          </w:p>
          <w:p w:rsidR="00264FF5" w:rsidRDefault="007F0D66">
            <w:pPr>
              <w:jc w:val="both"/>
              <w:rPr>
                <w:sz w:val="22"/>
                <w:szCs w:val="22"/>
              </w:rPr>
            </w:pPr>
            <w:r>
              <w:rPr>
                <w:sz w:val="22"/>
                <w:szCs w:val="22"/>
              </w:rPr>
              <w:t>с «19» января 2024 г. по «31» января 2024</w:t>
            </w:r>
            <w:r w:rsidR="00AE7978">
              <w:rPr>
                <w:sz w:val="22"/>
                <w:szCs w:val="22"/>
              </w:rPr>
              <w:t xml:space="preserve"> г. до   10  час. 00 мин. (местное время заказчика).</w:t>
            </w:r>
          </w:p>
          <w:p w:rsidR="00264FF5" w:rsidRDefault="00AE7978">
            <w:pPr>
              <w:widowControl w:val="0"/>
              <w:tabs>
                <w:tab w:val="left" w:pos="1276"/>
              </w:tabs>
              <w:ind w:right="152"/>
              <w:jc w:val="both"/>
              <w:rPr>
                <w:sz w:val="22"/>
                <w:szCs w:val="22"/>
              </w:rPr>
            </w:pPr>
            <w:r>
              <w:rPr>
                <w:sz w:val="22"/>
                <w:szCs w:val="22"/>
              </w:rPr>
              <w:t>Плата за предоставление документации не взимается.</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tcPr>
          <w:p w:rsidR="00264FF5" w:rsidRDefault="00AE7978">
            <w:pPr>
              <w:widowControl w:val="0"/>
              <w:rPr>
                <w:color w:val="000000" w:themeColor="text1"/>
                <w:sz w:val="22"/>
                <w:szCs w:val="22"/>
              </w:rPr>
            </w:pPr>
            <w:r>
              <w:rPr>
                <w:color w:val="000000" w:themeColor="text1"/>
                <w:sz w:val="22"/>
                <w:szCs w:val="22"/>
              </w:rPr>
              <w:t>Наименование оператора электронной площадки.</w:t>
            </w:r>
          </w:p>
          <w:p w:rsidR="00264FF5" w:rsidRDefault="00AE7978">
            <w:pPr>
              <w:widowControl w:val="0"/>
              <w:rPr>
                <w:sz w:val="22"/>
                <w:szCs w:val="22"/>
              </w:rPr>
            </w:pPr>
            <w:r>
              <w:rPr>
                <w:color w:val="000000" w:themeColor="text1"/>
                <w:sz w:val="22"/>
                <w:szCs w:val="22"/>
              </w:rPr>
              <w:t>Адрес электронной площадки в сети Интернет</w:t>
            </w:r>
          </w:p>
        </w:tc>
        <w:tc>
          <w:tcPr>
            <w:tcW w:w="6304" w:type="dxa"/>
            <w:gridSpan w:val="2"/>
            <w:shd w:val="clear" w:color="auto" w:fill="auto"/>
          </w:tcPr>
          <w:p w:rsidR="00264FF5" w:rsidRDefault="00AE7978">
            <w:pPr>
              <w:widowControl w:val="0"/>
              <w:tabs>
                <w:tab w:val="left" w:pos="1276"/>
              </w:tabs>
              <w:ind w:right="152"/>
              <w:jc w:val="both"/>
              <w:rPr>
                <w:sz w:val="22"/>
                <w:szCs w:val="22"/>
              </w:rPr>
            </w:pPr>
            <w:r>
              <w:rPr>
                <w:color w:val="000000" w:themeColor="text1"/>
                <w:sz w:val="22"/>
                <w:szCs w:val="22"/>
              </w:rPr>
              <w:t xml:space="preserve">ООО «РЕГИОН», адрес электронно-торговой площадки:  </w:t>
            </w:r>
            <w:hyperlink r:id="rId14" w:history="1">
              <w:r>
                <w:rPr>
                  <w:rStyle w:val="a8"/>
                  <w:rFonts w:eastAsia="Calibri"/>
                  <w:sz w:val="22"/>
                  <w:szCs w:val="22"/>
                </w:rPr>
                <w:t>https://etp-region.ru</w:t>
              </w:r>
            </w:hyperlink>
          </w:p>
        </w:tc>
      </w:tr>
      <w:tr w:rsidR="00264FF5">
        <w:trPr>
          <w:trHeight w:val="4521"/>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rPr>
                <w:sz w:val="22"/>
                <w:szCs w:val="22"/>
              </w:rPr>
            </w:pPr>
            <w:proofErr w:type="gramStart"/>
            <w:r>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Pr>
                <w:sz w:val="22"/>
                <w:szCs w:val="22"/>
              </w:rPr>
              <w:t xml:space="preserve"> товара, выполняемой работы, оказываемой услуги потребностям заказчика.</w:t>
            </w:r>
          </w:p>
        </w:tc>
        <w:tc>
          <w:tcPr>
            <w:tcW w:w="6304" w:type="dxa"/>
            <w:gridSpan w:val="2"/>
            <w:shd w:val="clear" w:color="auto" w:fill="auto"/>
          </w:tcPr>
          <w:p w:rsidR="00264FF5" w:rsidRDefault="00AE7978">
            <w:pPr>
              <w:jc w:val="both"/>
              <w:rPr>
                <w:sz w:val="22"/>
                <w:szCs w:val="22"/>
              </w:rPr>
            </w:pPr>
            <w:r>
              <w:rPr>
                <w:sz w:val="22"/>
                <w:szCs w:val="22"/>
              </w:rPr>
              <w:t>Установлены в техническом задании, являющимся неотъемлемой частью настоящей документации о закупке.</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rPr>
                <w:sz w:val="22"/>
                <w:szCs w:val="22"/>
              </w:rPr>
            </w:pPr>
            <w:r>
              <w:rPr>
                <w:sz w:val="22"/>
                <w:szCs w:val="22"/>
              </w:rPr>
              <w:t>Место, условия и сроки поставки товаров, оказания услуг (выполнения работ) и (или) последовательность их оказания (выполнения).</w:t>
            </w:r>
          </w:p>
          <w:p w:rsidR="00264FF5" w:rsidRDefault="00AE7978">
            <w:pPr>
              <w:widowControl w:val="0"/>
              <w:rPr>
                <w:sz w:val="22"/>
                <w:szCs w:val="22"/>
              </w:rPr>
            </w:pPr>
            <w:r>
              <w:rPr>
                <w:sz w:val="22"/>
                <w:szCs w:val="22"/>
              </w:rPr>
              <w:t>Порядок приемки оказанных услуг</w:t>
            </w:r>
          </w:p>
        </w:tc>
        <w:tc>
          <w:tcPr>
            <w:tcW w:w="6304" w:type="dxa"/>
            <w:gridSpan w:val="2"/>
            <w:shd w:val="clear" w:color="auto" w:fill="FFFFFF" w:themeFill="background1"/>
          </w:tcPr>
          <w:p w:rsidR="00264FF5" w:rsidRPr="003523CC" w:rsidRDefault="00AE7978">
            <w:pPr>
              <w:widowControl w:val="0"/>
              <w:autoSpaceDE w:val="0"/>
              <w:autoSpaceDN w:val="0"/>
              <w:ind w:left="-567" w:right="-142" w:firstLine="567"/>
              <w:jc w:val="both"/>
              <w:rPr>
                <w:rFonts w:eastAsia="Calibri"/>
                <w:sz w:val="22"/>
                <w:szCs w:val="22"/>
              </w:rPr>
            </w:pPr>
            <w:r w:rsidRPr="003523CC">
              <w:rPr>
                <w:rFonts w:eastAsia="Calibri"/>
                <w:sz w:val="22"/>
                <w:szCs w:val="22"/>
              </w:rPr>
              <w:t xml:space="preserve">Срок лизинга по договору составляет: 36 (тридцать шесть) </w:t>
            </w:r>
          </w:p>
          <w:p w:rsidR="00264FF5" w:rsidRPr="003523CC" w:rsidRDefault="00AE7978">
            <w:pPr>
              <w:widowControl w:val="0"/>
              <w:autoSpaceDE w:val="0"/>
              <w:autoSpaceDN w:val="0"/>
              <w:ind w:left="-567" w:right="-142" w:firstLine="567"/>
              <w:jc w:val="both"/>
              <w:rPr>
                <w:rFonts w:eastAsia="Calibri"/>
                <w:sz w:val="22"/>
                <w:szCs w:val="22"/>
              </w:rPr>
            </w:pPr>
            <w:r w:rsidRPr="003523CC">
              <w:rPr>
                <w:rFonts w:eastAsia="Calibri"/>
                <w:sz w:val="22"/>
                <w:szCs w:val="22"/>
              </w:rPr>
              <w:t xml:space="preserve">месяцев начиная </w:t>
            </w:r>
            <w:proofErr w:type="gramStart"/>
            <w:r w:rsidRPr="003523CC">
              <w:rPr>
                <w:rFonts w:eastAsia="Calibri"/>
                <w:sz w:val="22"/>
                <w:szCs w:val="22"/>
              </w:rPr>
              <w:t>с даты подписания</w:t>
            </w:r>
            <w:proofErr w:type="gramEnd"/>
            <w:r w:rsidRPr="003523CC">
              <w:rPr>
                <w:rFonts w:eastAsia="Calibri"/>
                <w:sz w:val="22"/>
                <w:szCs w:val="22"/>
              </w:rPr>
              <w:t xml:space="preserve"> Актов приема</w:t>
            </w:r>
          </w:p>
          <w:p w:rsidR="00264FF5" w:rsidRPr="003523CC" w:rsidRDefault="00AE7978">
            <w:pPr>
              <w:widowControl w:val="0"/>
              <w:autoSpaceDE w:val="0"/>
              <w:autoSpaceDN w:val="0"/>
              <w:ind w:left="-567" w:right="-142" w:firstLine="567"/>
              <w:jc w:val="both"/>
              <w:rPr>
                <w:rFonts w:eastAsia="Calibri"/>
                <w:sz w:val="22"/>
                <w:szCs w:val="22"/>
              </w:rPr>
            </w:pPr>
            <w:r w:rsidRPr="003523CC">
              <w:rPr>
                <w:rFonts w:eastAsia="Calibri"/>
                <w:sz w:val="22"/>
                <w:szCs w:val="22"/>
              </w:rPr>
              <w:t xml:space="preserve"> передачи предмета лизинга.</w:t>
            </w:r>
          </w:p>
          <w:p w:rsidR="00264FF5" w:rsidRPr="003523CC" w:rsidRDefault="00AE7978">
            <w:pPr>
              <w:widowControl w:val="0"/>
              <w:autoSpaceDE w:val="0"/>
              <w:autoSpaceDN w:val="0"/>
              <w:ind w:left="-567" w:right="-142" w:firstLine="567"/>
              <w:jc w:val="both"/>
              <w:rPr>
                <w:rFonts w:eastAsia="Calibri"/>
                <w:sz w:val="22"/>
                <w:szCs w:val="22"/>
              </w:rPr>
            </w:pPr>
            <w:r w:rsidRPr="003523CC">
              <w:rPr>
                <w:rFonts w:eastAsia="Calibri"/>
                <w:sz w:val="22"/>
                <w:szCs w:val="22"/>
              </w:rPr>
              <w:t>Срок передачи П</w:t>
            </w:r>
            <w:r w:rsidR="00FC6CEB" w:rsidRPr="003523CC">
              <w:rPr>
                <w:rFonts w:eastAsia="Calibri"/>
                <w:sz w:val="22"/>
                <w:szCs w:val="22"/>
              </w:rPr>
              <w:t>редмета лизинга: в течени</w:t>
            </w:r>
            <w:proofErr w:type="gramStart"/>
            <w:r w:rsidR="00FC6CEB" w:rsidRPr="003523CC">
              <w:rPr>
                <w:rFonts w:eastAsia="Calibri"/>
                <w:sz w:val="22"/>
                <w:szCs w:val="22"/>
              </w:rPr>
              <w:t>и</w:t>
            </w:r>
            <w:proofErr w:type="gramEnd"/>
            <w:r w:rsidR="00FC6CEB" w:rsidRPr="003523CC">
              <w:rPr>
                <w:rFonts w:eastAsia="Calibri"/>
                <w:sz w:val="22"/>
                <w:szCs w:val="22"/>
              </w:rPr>
              <w:t xml:space="preserve"> 14-ти</w:t>
            </w:r>
            <w:r w:rsidRPr="003523CC">
              <w:rPr>
                <w:rFonts w:eastAsia="Calibri"/>
                <w:sz w:val="22"/>
                <w:szCs w:val="22"/>
              </w:rPr>
              <w:t xml:space="preserve"> </w:t>
            </w:r>
          </w:p>
          <w:p w:rsidR="00264FF5" w:rsidRPr="003523CC" w:rsidRDefault="00FC6CEB">
            <w:pPr>
              <w:widowControl w:val="0"/>
              <w:autoSpaceDE w:val="0"/>
              <w:autoSpaceDN w:val="0"/>
              <w:ind w:left="-567" w:right="-142" w:firstLine="567"/>
              <w:jc w:val="both"/>
              <w:rPr>
                <w:rFonts w:eastAsia="Calibri"/>
                <w:sz w:val="22"/>
                <w:szCs w:val="22"/>
              </w:rPr>
            </w:pPr>
            <w:r w:rsidRPr="003523CC">
              <w:rPr>
                <w:rFonts w:eastAsia="Calibri"/>
                <w:sz w:val="22"/>
                <w:szCs w:val="22"/>
              </w:rPr>
              <w:t>(четырнадцати</w:t>
            </w:r>
            <w:r w:rsidR="00AE7978" w:rsidRPr="003523CC">
              <w:rPr>
                <w:rFonts w:eastAsia="Calibri"/>
                <w:sz w:val="22"/>
                <w:szCs w:val="22"/>
              </w:rPr>
              <w:t xml:space="preserve"> календарных дней) п</w:t>
            </w:r>
            <w:r w:rsidR="007F0D66" w:rsidRPr="003523CC">
              <w:rPr>
                <w:rFonts w:eastAsia="Calibri"/>
                <w:sz w:val="22"/>
                <w:szCs w:val="22"/>
              </w:rPr>
              <w:t xml:space="preserve">осле оплаты </w:t>
            </w:r>
            <w:proofErr w:type="gramStart"/>
            <w:r w:rsidR="007F0D66" w:rsidRPr="003523CC">
              <w:rPr>
                <w:rFonts w:eastAsia="Calibri"/>
                <w:sz w:val="22"/>
                <w:szCs w:val="22"/>
              </w:rPr>
              <w:t>авансового</w:t>
            </w:r>
            <w:proofErr w:type="gramEnd"/>
            <w:r w:rsidR="007F0D66" w:rsidRPr="003523CC">
              <w:rPr>
                <w:rFonts w:eastAsia="Calibri"/>
                <w:sz w:val="22"/>
                <w:szCs w:val="22"/>
              </w:rPr>
              <w:t xml:space="preserve"> </w:t>
            </w:r>
          </w:p>
          <w:p w:rsidR="007F0D66" w:rsidRPr="003523CC" w:rsidRDefault="007F0D66">
            <w:pPr>
              <w:widowControl w:val="0"/>
              <w:autoSpaceDE w:val="0"/>
              <w:autoSpaceDN w:val="0"/>
              <w:ind w:left="-567" w:right="-142" w:firstLine="567"/>
              <w:jc w:val="both"/>
              <w:rPr>
                <w:rFonts w:eastAsia="Calibri"/>
                <w:sz w:val="22"/>
                <w:szCs w:val="22"/>
              </w:rPr>
            </w:pPr>
            <w:r w:rsidRPr="003523CC">
              <w:rPr>
                <w:rFonts w:eastAsia="Calibri"/>
                <w:sz w:val="22"/>
                <w:szCs w:val="22"/>
              </w:rPr>
              <w:t>платежа.</w:t>
            </w:r>
          </w:p>
          <w:p w:rsidR="00264FF5" w:rsidRPr="003523CC" w:rsidRDefault="00AE7978">
            <w:pPr>
              <w:jc w:val="both"/>
              <w:rPr>
                <w:rFonts w:eastAsia="Calibri"/>
                <w:sz w:val="22"/>
                <w:szCs w:val="22"/>
              </w:rPr>
            </w:pPr>
            <w:r w:rsidRPr="003523CC">
              <w:rPr>
                <w:rFonts w:eastAsia="Calibri"/>
                <w:sz w:val="22"/>
                <w:szCs w:val="22"/>
              </w:rPr>
              <w:t xml:space="preserve">Поставка  предмета лизинга Лизингополучателю осуществляется Лизингодателем по согласованию с Лизингополучателем, по адресу: 453239, Республика Башкортостан, </w:t>
            </w:r>
            <w:proofErr w:type="spellStart"/>
            <w:r w:rsidRPr="003523CC">
              <w:rPr>
                <w:rFonts w:eastAsia="Calibri"/>
                <w:sz w:val="22"/>
                <w:szCs w:val="22"/>
              </w:rPr>
              <w:t>м</w:t>
            </w:r>
            <w:proofErr w:type="gramStart"/>
            <w:r w:rsidRPr="003523CC">
              <w:rPr>
                <w:rFonts w:eastAsia="Calibri"/>
                <w:sz w:val="22"/>
                <w:szCs w:val="22"/>
              </w:rPr>
              <w:t>.р</w:t>
            </w:r>
            <w:proofErr w:type="spellEnd"/>
            <w:proofErr w:type="gramEnd"/>
            <w:r w:rsidRPr="003523CC">
              <w:rPr>
                <w:rFonts w:eastAsia="Calibri"/>
                <w:sz w:val="22"/>
                <w:szCs w:val="22"/>
              </w:rPr>
              <w:t xml:space="preserve">-н </w:t>
            </w:r>
            <w:proofErr w:type="spellStart"/>
            <w:r w:rsidRPr="003523CC">
              <w:rPr>
                <w:rFonts w:eastAsia="Calibri"/>
                <w:sz w:val="22"/>
                <w:szCs w:val="22"/>
              </w:rPr>
              <w:t>Ишимбайский</w:t>
            </w:r>
            <w:proofErr w:type="spellEnd"/>
            <w:r w:rsidRPr="003523CC">
              <w:rPr>
                <w:rFonts w:eastAsia="Calibri"/>
                <w:sz w:val="22"/>
                <w:szCs w:val="22"/>
              </w:rPr>
              <w:t xml:space="preserve">, </w:t>
            </w:r>
            <w:proofErr w:type="spellStart"/>
            <w:r w:rsidRPr="003523CC">
              <w:rPr>
                <w:rFonts w:eastAsia="Calibri"/>
                <w:sz w:val="22"/>
                <w:szCs w:val="22"/>
              </w:rPr>
              <w:t>с.п</w:t>
            </w:r>
            <w:proofErr w:type="spellEnd"/>
            <w:r w:rsidRPr="003523CC">
              <w:rPr>
                <w:rFonts w:eastAsia="Calibri"/>
                <w:sz w:val="22"/>
                <w:szCs w:val="22"/>
              </w:rPr>
              <w:t>. Урман-</w:t>
            </w:r>
            <w:proofErr w:type="spellStart"/>
            <w:r w:rsidRPr="003523CC">
              <w:rPr>
                <w:rFonts w:eastAsia="Calibri"/>
                <w:sz w:val="22"/>
                <w:szCs w:val="22"/>
              </w:rPr>
              <w:t>Бишкадакский</w:t>
            </w:r>
            <w:proofErr w:type="spellEnd"/>
            <w:r w:rsidRPr="003523CC">
              <w:rPr>
                <w:rFonts w:eastAsia="Calibri"/>
                <w:sz w:val="22"/>
                <w:szCs w:val="22"/>
              </w:rPr>
              <w:t xml:space="preserve"> сельсовет, тер. Автодорога Ишимбай-</w:t>
            </w:r>
            <w:proofErr w:type="spellStart"/>
            <w:r w:rsidRPr="003523CC">
              <w:rPr>
                <w:rFonts w:eastAsia="Calibri"/>
                <w:sz w:val="22"/>
                <w:szCs w:val="22"/>
              </w:rPr>
              <w:t>Красноусольск</w:t>
            </w:r>
            <w:proofErr w:type="spellEnd"/>
            <w:r w:rsidRPr="003523CC">
              <w:rPr>
                <w:rFonts w:eastAsia="Calibri"/>
                <w:sz w:val="22"/>
                <w:szCs w:val="22"/>
              </w:rPr>
              <w:t xml:space="preserve">, км 5-й, </w:t>
            </w:r>
            <w:proofErr w:type="spellStart"/>
            <w:r w:rsidRPr="003523CC">
              <w:rPr>
                <w:rFonts w:eastAsia="Calibri"/>
                <w:sz w:val="22"/>
                <w:szCs w:val="22"/>
              </w:rPr>
              <w:t>зд</w:t>
            </w:r>
            <w:proofErr w:type="spellEnd"/>
            <w:r w:rsidRPr="003523CC">
              <w:rPr>
                <w:rFonts w:eastAsia="Calibri"/>
                <w:sz w:val="22"/>
                <w:szCs w:val="22"/>
              </w:rPr>
              <w:t>. 1</w:t>
            </w:r>
          </w:p>
          <w:p w:rsidR="00264FF5" w:rsidRPr="003523CC" w:rsidRDefault="00264FF5">
            <w:pPr>
              <w:jc w:val="both"/>
              <w:rPr>
                <w:rFonts w:eastAsia="Calibri"/>
                <w:sz w:val="22"/>
                <w:szCs w:val="22"/>
              </w:rPr>
            </w:pPr>
          </w:p>
        </w:tc>
      </w:tr>
      <w:tr w:rsidR="00264FF5" w:rsidRPr="003523CC">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jc w:val="both"/>
            </w:pPr>
            <w:r>
              <w:rPr>
                <w:sz w:val="22"/>
                <w:szCs w:val="22"/>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6304" w:type="dxa"/>
            <w:gridSpan w:val="2"/>
            <w:shd w:val="clear" w:color="auto" w:fill="auto"/>
          </w:tcPr>
          <w:p w:rsidR="00264FF5" w:rsidRPr="003523CC" w:rsidRDefault="003523CC" w:rsidP="003523CC">
            <w:pPr>
              <w:pStyle w:val="af4"/>
              <w:shd w:val="clear" w:color="auto" w:fill="DDD9C3" w:themeFill="background2" w:themeFillShade="E6"/>
              <w:ind w:right="-108"/>
              <w:jc w:val="left"/>
              <w:rPr>
                <w:rFonts w:eastAsia="Calibri"/>
                <w:sz w:val="22"/>
                <w:szCs w:val="22"/>
              </w:rPr>
            </w:pPr>
            <w:r w:rsidRPr="003523CC">
              <w:rPr>
                <w:rFonts w:eastAsia="Calibri"/>
                <w:sz w:val="22"/>
                <w:szCs w:val="22"/>
              </w:rPr>
              <w:t xml:space="preserve">2 151 656.52 руб. (два миллиона сто пятьдесят одна тысяча шестьсот пятьдесят шесть рублей пятьдесят две копейки), в </w:t>
            </w:r>
            <w:proofErr w:type="spellStart"/>
            <w:r w:rsidRPr="003523CC">
              <w:rPr>
                <w:rFonts w:eastAsia="Calibri"/>
                <w:sz w:val="22"/>
                <w:szCs w:val="22"/>
              </w:rPr>
              <w:t>т.ч</w:t>
            </w:r>
            <w:proofErr w:type="spellEnd"/>
            <w:r w:rsidRPr="003523CC">
              <w:rPr>
                <w:rFonts w:eastAsia="Calibri"/>
                <w:sz w:val="22"/>
                <w:szCs w:val="22"/>
              </w:rPr>
              <w:t>. НДС (20%) 358609.42 руб. (триста пятьдесят восемь тысяч шестьсот девять рублей сорок две копейки)</w:t>
            </w:r>
            <w:r>
              <w:rPr>
                <w:rFonts w:eastAsia="Calibri"/>
                <w:sz w:val="22"/>
                <w:szCs w:val="22"/>
              </w:rPr>
              <w:t>.</w:t>
            </w:r>
          </w:p>
          <w:p w:rsidR="00264FF5" w:rsidRPr="003523CC" w:rsidRDefault="00AE7978" w:rsidP="003523CC">
            <w:pPr>
              <w:pStyle w:val="af4"/>
              <w:shd w:val="clear" w:color="auto" w:fill="DDD9C3" w:themeFill="background2" w:themeFillShade="E6"/>
              <w:ind w:right="-108"/>
              <w:jc w:val="left"/>
              <w:rPr>
                <w:rFonts w:eastAsia="Calibri"/>
                <w:sz w:val="22"/>
                <w:szCs w:val="22"/>
              </w:rPr>
            </w:pPr>
            <w:r w:rsidRPr="003523CC">
              <w:rPr>
                <w:rFonts w:eastAsia="Calibri"/>
                <w:sz w:val="22"/>
                <w:szCs w:val="22"/>
              </w:rPr>
              <w:t>Источник финансирования: Собственные средства.</w:t>
            </w:r>
          </w:p>
          <w:p w:rsidR="00264FF5" w:rsidRPr="003523CC" w:rsidRDefault="00AE7978">
            <w:pPr>
              <w:pStyle w:val="affe"/>
              <w:shd w:val="clear" w:color="auto" w:fill="FFFFFF" w:themeFill="background1"/>
              <w:jc w:val="both"/>
              <w:rPr>
                <w:rFonts w:eastAsia="Calibri"/>
                <w:sz w:val="22"/>
                <w:szCs w:val="22"/>
              </w:rPr>
            </w:pPr>
            <w:r w:rsidRPr="003523CC">
              <w:rPr>
                <w:rFonts w:eastAsia="Calibri"/>
                <w:sz w:val="22"/>
                <w:szCs w:val="22"/>
              </w:rPr>
              <w:t>Авансовый платеж, подлежащий перечислению Лизингополучателем Лизингодателю, составляет 49% от цены предмета лизинга</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pPr>
            <w:r>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304" w:type="dxa"/>
            <w:gridSpan w:val="2"/>
            <w:shd w:val="clear" w:color="auto" w:fill="auto"/>
          </w:tcPr>
          <w:p w:rsidR="00264FF5" w:rsidRDefault="00AE7978">
            <w:pPr>
              <w:widowControl w:val="0"/>
              <w:ind w:right="152"/>
              <w:jc w:val="both"/>
            </w:pPr>
            <w:r>
              <w:rPr>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rPr>
                <w:sz w:val="22"/>
                <w:szCs w:val="22"/>
              </w:rPr>
            </w:pPr>
            <w:r>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304" w:type="dxa"/>
            <w:gridSpan w:val="2"/>
            <w:shd w:val="clear" w:color="auto" w:fill="FFFFFF" w:themeFill="background1"/>
          </w:tcPr>
          <w:p w:rsidR="00264FF5" w:rsidRDefault="00AE7978">
            <w:pPr>
              <w:widowControl w:val="0"/>
              <w:ind w:right="152"/>
              <w:jc w:val="both"/>
              <w:rPr>
                <w:sz w:val="22"/>
                <w:szCs w:val="22"/>
              </w:rPr>
            </w:pPr>
            <w:proofErr w:type="gramStart"/>
            <w:r>
              <w:rPr>
                <w:sz w:val="22"/>
                <w:szCs w:val="22"/>
              </w:rPr>
              <w:t xml:space="preserve">Цена договора включает в себя: доставка предмета лизинга, стоимость ежемесячных лизинговых платежей, стоимость Предмета лизинга с учетом всех расходов Лизингодателя по приобретению и передаче Лизингополучателю Предмета лизинга, в том числе: стоимость Предмета лизинга, сумму процентов по кредитным ресурсам, аванс, выкупная </w:t>
            </w:r>
            <w:r>
              <w:rPr>
                <w:sz w:val="22"/>
                <w:szCs w:val="22"/>
              </w:rPr>
              <w:lastRenderedPageBreak/>
              <w:t>стоимость, все подлежащие к уплате налоги, сборы и иные расходы, связанные с оказанием Услуг и других обязательных платежей, взымаемых с</w:t>
            </w:r>
            <w:proofErr w:type="gramEnd"/>
            <w:r>
              <w:rPr>
                <w:sz w:val="22"/>
                <w:szCs w:val="22"/>
              </w:rPr>
              <w:t xml:space="preserve"> Лизингодателя в связи с выполнением договора, в соответствии с законодательством Российской Федерации, и оплачиваемые Лизингодателем.</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rPr>
                <w:sz w:val="22"/>
                <w:szCs w:val="22"/>
              </w:rPr>
            </w:pPr>
            <w:r>
              <w:rPr>
                <w:sz w:val="22"/>
                <w:szCs w:val="22"/>
              </w:rPr>
              <w:t>Форма, сроки и порядок оплаты товара, услуги, работы</w:t>
            </w:r>
          </w:p>
        </w:tc>
        <w:tc>
          <w:tcPr>
            <w:tcW w:w="6304" w:type="dxa"/>
            <w:gridSpan w:val="2"/>
            <w:shd w:val="clear" w:color="auto" w:fill="auto"/>
          </w:tcPr>
          <w:p w:rsidR="00264FF5" w:rsidRDefault="00AE7978">
            <w:pPr>
              <w:widowControl w:val="0"/>
              <w:jc w:val="both"/>
              <w:rPr>
                <w:sz w:val="22"/>
                <w:szCs w:val="22"/>
              </w:rPr>
            </w:pPr>
            <w:r>
              <w:rPr>
                <w:spacing w:val="-5"/>
                <w:sz w:val="22"/>
                <w:szCs w:val="22"/>
              </w:rPr>
              <w:t xml:space="preserve">В </w:t>
            </w:r>
            <w:r>
              <w:rPr>
                <w:sz w:val="22"/>
                <w:szCs w:val="22"/>
              </w:rPr>
              <w:t>соответствии с проектом Договора (Раздел №4 к  настоящей</w:t>
            </w:r>
            <w:r>
              <w:rPr>
                <w:sz w:val="22"/>
                <w:szCs w:val="22"/>
                <w:lang w:eastAsia="zh-CN"/>
              </w:rPr>
              <w:t xml:space="preserve"> документации)</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304" w:type="dxa"/>
            <w:gridSpan w:val="2"/>
            <w:shd w:val="clear" w:color="auto" w:fill="auto"/>
            <w:vAlign w:val="center"/>
          </w:tcPr>
          <w:p w:rsidR="00264FF5" w:rsidRDefault="00AE7978">
            <w:pPr>
              <w:autoSpaceDE w:val="0"/>
              <w:autoSpaceDN w:val="0"/>
              <w:adjustRightInd w:val="0"/>
              <w:jc w:val="both"/>
              <w:rPr>
                <w:sz w:val="22"/>
                <w:szCs w:val="22"/>
              </w:rPr>
            </w:pPr>
            <w:r>
              <w:rPr>
                <w:sz w:val="22"/>
                <w:szCs w:val="22"/>
              </w:rPr>
              <w:t>Любой участник закупки вправе направить на адрес электронной площадки, на которой планируется проведение запроса предложений в электронной форме, запрос о даче разъяснений положений извещения о проведении запроса предложений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264FF5" w:rsidRDefault="00AE7978">
            <w:pPr>
              <w:autoSpaceDE w:val="0"/>
              <w:autoSpaceDN w:val="0"/>
              <w:adjustRightInd w:val="0"/>
              <w:rPr>
                <w:rFonts w:eastAsia="Calibri"/>
                <w:sz w:val="22"/>
                <w:szCs w:val="22"/>
              </w:rPr>
            </w:pPr>
            <w:r>
              <w:rPr>
                <w:rFonts w:eastAsia="Calibri"/>
                <w:i/>
                <w:sz w:val="22"/>
                <w:szCs w:val="22"/>
              </w:rPr>
              <w:t>Форма:</w:t>
            </w:r>
            <w:r>
              <w:rPr>
                <w:rFonts w:eastAsia="Calibri"/>
                <w:sz w:val="22"/>
                <w:szCs w:val="22"/>
              </w:rPr>
              <w:t xml:space="preserve"> произвольная, в виде электронного документа.</w:t>
            </w:r>
          </w:p>
          <w:p w:rsidR="00264FF5" w:rsidRDefault="00AE7978">
            <w:pPr>
              <w:widowControl w:val="0"/>
              <w:jc w:val="both"/>
              <w:rPr>
                <w:sz w:val="22"/>
                <w:szCs w:val="22"/>
              </w:rPr>
            </w:pPr>
            <w:proofErr w:type="gramStart"/>
            <w:r>
              <w:rPr>
                <w:sz w:val="22"/>
                <w:szCs w:val="22"/>
              </w:rPr>
              <w:t>В течение трех рабочих дней с даты поступления запроса о даче разъяснений положений извещения о проведении запроса предложений в электронной форме и (или) документации о закупке Заказчик осуществляет разъяснение положений извещения о проведении запроса предложений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w:t>
            </w:r>
            <w:proofErr w:type="gramEnd"/>
            <w:r>
              <w:rPr>
                <w:sz w:val="22"/>
                <w:szCs w:val="22"/>
              </w:rPr>
              <w:t xml:space="preserve">, от </w:t>
            </w:r>
            <w:proofErr w:type="gramStart"/>
            <w:r>
              <w:rPr>
                <w:sz w:val="22"/>
                <w:szCs w:val="22"/>
              </w:rPr>
              <w:t>которого</w:t>
            </w:r>
            <w:proofErr w:type="gramEnd"/>
            <w:r>
              <w:rPr>
                <w:sz w:val="22"/>
                <w:szCs w:val="22"/>
              </w:rPr>
              <w:t xml:space="preserve"> поступил указанный запрос. При этом Заказчик вправе не осуществлять такое разъяснение в случае, если указанный запрос поступил </w:t>
            </w:r>
            <w:proofErr w:type="gramStart"/>
            <w:r>
              <w:rPr>
                <w:sz w:val="22"/>
                <w:szCs w:val="22"/>
              </w:rPr>
              <w:t>позднее</w:t>
            </w:r>
            <w:proofErr w:type="gramEnd"/>
            <w:r>
              <w:rPr>
                <w:sz w:val="22"/>
                <w:szCs w:val="22"/>
              </w:rPr>
              <w:t xml:space="preserve"> чем за три рабочих дня до даты окончания срока подачи заявок на участие в запросе предложений в электронной форме.</w:t>
            </w:r>
          </w:p>
          <w:p w:rsidR="00264FF5" w:rsidRDefault="00AE7978">
            <w:pPr>
              <w:widowControl w:val="0"/>
              <w:jc w:val="both"/>
              <w:rPr>
                <w:sz w:val="22"/>
                <w:szCs w:val="22"/>
              </w:rPr>
            </w:pPr>
            <w:r>
              <w:rPr>
                <w:sz w:val="22"/>
                <w:szCs w:val="22"/>
              </w:rPr>
              <w:t xml:space="preserve">Дата начала и окончания срока предоставления участникам запроса предложений разъяснений положений извещения о проведении запроса предложений в электронной форме и (или) документации о закупке: </w:t>
            </w:r>
          </w:p>
          <w:p w:rsidR="00264FF5" w:rsidRDefault="007F0D66">
            <w:pPr>
              <w:widowControl w:val="0"/>
              <w:jc w:val="both"/>
              <w:rPr>
                <w:i/>
                <w:color w:val="000000"/>
                <w:sz w:val="22"/>
                <w:szCs w:val="22"/>
                <w:highlight w:val="yellow"/>
              </w:rPr>
            </w:pPr>
            <w:r>
              <w:rPr>
                <w:i/>
                <w:color w:val="000000"/>
                <w:sz w:val="22"/>
                <w:szCs w:val="22"/>
                <w:highlight w:val="yellow"/>
              </w:rPr>
              <w:t>дата начала - «19» января  2024</w:t>
            </w:r>
            <w:r w:rsidR="00AE7978">
              <w:rPr>
                <w:i/>
                <w:color w:val="000000"/>
                <w:sz w:val="22"/>
                <w:szCs w:val="22"/>
                <w:highlight w:val="yellow"/>
              </w:rPr>
              <w:t xml:space="preserve"> года</w:t>
            </w:r>
          </w:p>
          <w:p w:rsidR="00264FF5" w:rsidRDefault="00AE7978">
            <w:pPr>
              <w:widowControl w:val="0"/>
              <w:jc w:val="both"/>
              <w:rPr>
                <w:i/>
                <w:color w:val="000000"/>
                <w:sz w:val="22"/>
                <w:szCs w:val="22"/>
                <w:highlight w:val="red"/>
              </w:rPr>
            </w:pPr>
            <w:r>
              <w:rPr>
                <w:i/>
                <w:color w:val="000000"/>
                <w:sz w:val="22"/>
                <w:szCs w:val="22"/>
                <w:highlight w:val="yellow"/>
              </w:rPr>
              <w:t xml:space="preserve">Дата </w:t>
            </w:r>
            <w:r w:rsidRPr="00AE7978">
              <w:rPr>
                <w:i/>
                <w:color w:val="000000"/>
                <w:sz w:val="22"/>
                <w:szCs w:val="22"/>
                <w:highlight w:val="yellow"/>
              </w:rPr>
              <w:t xml:space="preserve">и время  окончания </w:t>
            </w:r>
            <w:r w:rsidR="007F0D66">
              <w:rPr>
                <w:i/>
                <w:color w:val="000000"/>
                <w:sz w:val="22"/>
                <w:szCs w:val="22"/>
                <w:highlight w:val="yellow"/>
              </w:rPr>
              <w:t>- «26» января 2024</w:t>
            </w:r>
            <w:r w:rsidRPr="00AE7978">
              <w:rPr>
                <w:i/>
                <w:color w:val="000000"/>
                <w:sz w:val="22"/>
                <w:szCs w:val="22"/>
                <w:highlight w:val="yellow"/>
              </w:rPr>
              <w:t xml:space="preserve"> года</w:t>
            </w:r>
            <w:proofErr w:type="gramStart"/>
            <w:r w:rsidRPr="00AE7978">
              <w:rPr>
                <w:i/>
                <w:color w:val="000000"/>
                <w:sz w:val="22"/>
                <w:szCs w:val="22"/>
                <w:highlight w:val="yellow"/>
              </w:rPr>
              <w:t>.</w:t>
            </w:r>
            <w:proofErr w:type="gramEnd"/>
            <w:r w:rsidRPr="00AE7978">
              <w:rPr>
                <w:i/>
                <w:color w:val="000000"/>
                <w:sz w:val="22"/>
                <w:szCs w:val="22"/>
                <w:highlight w:val="yellow"/>
              </w:rPr>
              <w:t xml:space="preserve"> </w:t>
            </w:r>
            <w:proofErr w:type="gramStart"/>
            <w:r w:rsidR="003523CC">
              <w:rPr>
                <w:sz w:val="22"/>
                <w:szCs w:val="22"/>
                <w:highlight w:val="yellow"/>
              </w:rPr>
              <w:t>д</w:t>
            </w:r>
            <w:proofErr w:type="gramEnd"/>
            <w:r w:rsidR="003523CC">
              <w:rPr>
                <w:sz w:val="22"/>
                <w:szCs w:val="22"/>
                <w:highlight w:val="yellow"/>
              </w:rPr>
              <w:t xml:space="preserve">о  </w:t>
            </w:r>
            <w:r w:rsidR="00B1788C" w:rsidRPr="00B1788C">
              <w:rPr>
                <w:sz w:val="22"/>
                <w:szCs w:val="22"/>
                <w:highlight w:val="yellow"/>
              </w:rPr>
              <w:t>10</w:t>
            </w:r>
            <w:r w:rsidR="00B1788C">
              <w:rPr>
                <w:sz w:val="22"/>
                <w:szCs w:val="22"/>
                <w:highlight w:val="yellow"/>
              </w:rPr>
              <w:t xml:space="preserve">  час. </w:t>
            </w:r>
            <w:r w:rsidR="00B1788C" w:rsidRPr="00B1788C">
              <w:rPr>
                <w:sz w:val="22"/>
                <w:szCs w:val="22"/>
                <w:highlight w:val="yellow"/>
              </w:rPr>
              <w:t>00</w:t>
            </w:r>
            <w:r w:rsidRPr="00AE7978">
              <w:rPr>
                <w:sz w:val="22"/>
                <w:szCs w:val="22"/>
                <w:highlight w:val="yellow"/>
              </w:rPr>
              <w:t xml:space="preserve"> мин. (местное время заказчика).</w:t>
            </w:r>
          </w:p>
          <w:p w:rsidR="00264FF5" w:rsidRDefault="00AE7978">
            <w:pPr>
              <w:widowControl w:val="0"/>
              <w:jc w:val="both"/>
              <w:rPr>
                <w:sz w:val="22"/>
                <w:szCs w:val="22"/>
              </w:rPr>
            </w:pPr>
            <w:r>
              <w:rPr>
                <w:sz w:val="22"/>
                <w:szCs w:val="22"/>
              </w:rPr>
              <w:t>Разъяснения положений извещения о проведении запроса предложений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запросе предложений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в единой информационной системе.</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 xml:space="preserve">Требования к участникам закупки </w:t>
            </w:r>
          </w:p>
        </w:tc>
        <w:tc>
          <w:tcPr>
            <w:tcW w:w="6304" w:type="dxa"/>
            <w:gridSpan w:val="2"/>
            <w:shd w:val="clear" w:color="auto" w:fill="auto"/>
            <w:vAlign w:val="center"/>
          </w:tcPr>
          <w:p w:rsidR="00264FF5" w:rsidRPr="00AE7978" w:rsidRDefault="00AE7978">
            <w:pPr>
              <w:ind w:firstLine="567"/>
              <w:jc w:val="both"/>
              <w:rPr>
                <w:sz w:val="22"/>
                <w:szCs w:val="22"/>
              </w:rPr>
            </w:pPr>
            <w:proofErr w:type="gramStart"/>
            <w:r w:rsidRPr="00AE7978">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5" w:history="1">
              <w:r w:rsidRPr="00AE7978">
                <w:rPr>
                  <w:sz w:val="22"/>
                  <w:szCs w:val="22"/>
                </w:rPr>
                <w:t>законом</w:t>
              </w:r>
            </w:hyperlink>
            <w:r w:rsidRPr="00AE7978">
              <w:rPr>
                <w:sz w:val="22"/>
                <w:szCs w:val="22"/>
              </w:rPr>
              <w:t> от 14 июля 2022 года N 255-ФЗ "О контроле за деятельностью лиц, находящихся под иностранным влиянием", либо любое физическое лицо</w:t>
            </w:r>
            <w:proofErr w:type="gramEnd"/>
            <w:r w:rsidRPr="00AE7978">
              <w:rPr>
                <w:sz w:val="22"/>
                <w:szCs w:val="22"/>
              </w:rPr>
              <w:t xml:space="preserve"> </w:t>
            </w:r>
            <w:proofErr w:type="gramStart"/>
            <w:r w:rsidRPr="00AE7978">
              <w:rPr>
                <w:sz w:val="22"/>
                <w:szCs w:val="22"/>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w:t>
            </w:r>
            <w:r w:rsidRPr="00AE7978">
              <w:rPr>
                <w:sz w:val="22"/>
                <w:szCs w:val="22"/>
              </w:rPr>
              <w:lastRenderedPageBreak/>
              <w:t>на стороне одного участника закупки, за исключением физического лица, являющегося иностранным агентом в соответствии с Федеральным </w:t>
            </w:r>
            <w:hyperlink r:id="rId16" w:history="1">
              <w:r w:rsidRPr="00AE7978">
                <w:rPr>
                  <w:sz w:val="22"/>
                  <w:szCs w:val="22"/>
                </w:rPr>
                <w:t>законом</w:t>
              </w:r>
            </w:hyperlink>
            <w:r w:rsidRPr="00AE7978">
              <w:rPr>
                <w:sz w:val="22"/>
                <w:szCs w:val="22"/>
              </w:rPr>
              <w:t> от 14 июля 2022 года N 255-ФЗ "О контроле за деятельностью лиц, находящихся под иностранным влиянием".</w:t>
            </w:r>
            <w:proofErr w:type="gramEnd"/>
          </w:p>
          <w:p w:rsidR="00264FF5" w:rsidRDefault="00AE7978">
            <w:pPr>
              <w:ind w:firstLine="567"/>
              <w:jc w:val="both"/>
              <w:rPr>
                <w:sz w:val="22"/>
                <w:szCs w:val="22"/>
              </w:rPr>
            </w:pPr>
            <w:r>
              <w:rPr>
                <w:sz w:val="22"/>
                <w:szCs w:val="22"/>
              </w:rPr>
              <w:t>Участник процедуры закупки должен соответствовать требованиям, установленным законодательством Российской Федерации для лиц, осуществляющих поставки товаров, работ, услуг, являющихся предметом закупки, в том числе:</w:t>
            </w:r>
          </w:p>
          <w:p w:rsidR="00264FF5" w:rsidRDefault="00AE7978">
            <w:pPr>
              <w:pStyle w:val="affe"/>
              <w:ind w:firstLine="284"/>
              <w:jc w:val="both"/>
              <w:rPr>
                <w:sz w:val="22"/>
                <w:szCs w:val="22"/>
              </w:rPr>
            </w:pPr>
            <w:bookmarkStart w:id="4" w:name="sub_231"/>
            <w:r>
              <w:rPr>
                <w:sz w:val="22"/>
                <w:szCs w:val="22"/>
              </w:rPr>
              <w:t>-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64FF5" w:rsidRDefault="00AE7978">
            <w:pPr>
              <w:pStyle w:val="affe"/>
              <w:ind w:firstLine="284"/>
              <w:jc w:val="both"/>
              <w:rPr>
                <w:sz w:val="22"/>
                <w:szCs w:val="22"/>
              </w:rPr>
            </w:pPr>
            <w:bookmarkStart w:id="5" w:name="sub_232"/>
            <w:bookmarkEnd w:id="4"/>
            <w:r>
              <w:rPr>
                <w:sz w:val="22"/>
                <w:szCs w:val="22"/>
              </w:rPr>
              <w:t>- участник закупки - юридическое лицо не находится в процессе ликвидации;</w:t>
            </w:r>
          </w:p>
          <w:p w:rsidR="00264FF5" w:rsidRDefault="00AE7978">
            <w:pPr>
              <w:pStyle w:val="affe"/>
              <w:ind w:firstLine="284"/>
              <w:jc w:val="both"/>
              <w:rPr>
                <w:sz w:val="22"/>
                <w:szCs w:val="22"/>
              </w:rPr>
            </w:pPr>
            <w:bookmarkStart w:id="6" w:name="sub_233"/>
            <w:bookmarkEnd w:id="5"/>
            <w:r>
              <w:rPr>
                <w:sz w:val="22"/>
                <w:szCs w:val="22"/>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64FF5" w:rsidRDefault="00AE7978">
            <w:pPr>
              <w:pStyle w:val="affe"/>
              <w:ind w:firstLine="284"/>
              <w:jc w:val="both"/>
              <w:rPr>
                <w:sz w:val="22"/>
                <w:szCs w:val="22"/>
              </w:rPr>
            </w:pPr>
            <w:bookmarkStart w:id="7" w:name="sub_234"/>
            <w:bookmarkEnd w:id="6"/>
            <w:r>
              <w:rPr>
                <w:sz w:val="22"/>
                <w:szCs w:val="22"/>
              </w:rPr>
              <w:t xml:space="preserve">- </w:t>
            </w:r>
            <w:proofErr w:type="spellStart"/>
            <w:r>
              <w:rPr>
                <w:sz w:val="22"/>
                <w:szCs w:val="22"/>
              </w:rPr>
              <w:t>неприостановление</w:t>
            </w:r>
            <w:proofErr w:type="spellEnd"/>
            <w:r>
              <w:rPr>
                <w:sz w:val="22"/>
                <w:szCs w:val="22"/>
              </w:rPr>
              <w:t xml:space="preserve"> деятельности участника закупки в порядке, предусмотренном </w:t>
            </w:r>
            <w:hyperlink r:id="rId17" w:history="1">
              <w:r>
                <w:rPr>
                  <w:sz w:val="22"/>
                  <w:szCs w:val="22"/>
                </w:rPr>
                <w:t>Кодексом</w:t>
              </w:r>
            </w:hyperlink>
            <w:r>
              <w:rPr>
                <w:sz w:val="22"/>
                <w:szCs w:val="22"/>
              </w:rPr>
              <w:t xml:space="preserve"> Российской Федерации об административных правонарушениях, на дату подачи заявки на участие в закупке;</w:t>
            </w:r>
          </w:p>
          <w:p w:rsidR="00264FF5" w:rsidRDefault="00AE7978">
            <w:pPr>
              <w:pStyle w:val="affe"/>
              <w:ind w:firstLine="284"/>
              <w:jc w:val="both"/>
              <w:rPr>
                <w:sz w:val="22"/>
                <w:szCs w:val="22"/>
              </w:rPr>
            </w:pPr>
            <w:bookmarkStart w:id="8" w:name="sub_235"/>
            <w:bookmarkEnd w:id="7"/>
            <w:r>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bookmarkEnd w:id="8"/>
          <w:p w:rsidR="00264FF5" w:rsidRDefault="00AE7978">
            <w:pPr>
              <w:pStyle w:val="affe"/>
              <w:ind w:firstLine="284"/>
              <w:jc w:val="both"/>
              <w:rPr>
                <w:sz w:val="22"/>
                <w:szCs w:val="22"/>
              </w:rPr>
            </w:pPr>
            <w:r>
              <w:rPr>
                <w:sz w:val="22"/>
                <w:szCs w:val="22"/>
              </w:rPr>
              <w:t xml:space="preserve">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sz w:val="22"/>
                <w:szCs w:val="22"/>
              </w:rPr>
              <w:t>заявителя</w:t>
            </w:r>
            <w:proofErr w:type="gramEnd"/>
            <w:r>
              <w:rPr>
                <w:sz w:val="22"/>
                <w:szCs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Pr>
                <w:sz w:val="22"/>
                <w:szCs w:val="22"/>
              </w:rPr>
              <w:t>Российской Федерации о налогах и сборах);</w:t>
            </w:r>
            <w:proofErr w:type="gramEnd"/>
          </w:p>
          <w:p w:rsidR="00264FF5" w:rsidRDefault="00AE7978">
            <w:pPr>
              <w:pStyle w:val="affe"/>
              <w:ind w:firstLine="284"/>
              <w:jc w:val="both"/>
              <w:rPr>
                <w:sz w:val="22"/>
                <w:szCs w:val="22"/>
              </w:rPr>
            </w:pPr>
            <w:bookmarkStart w:id="9" w:name="sub_236"/>
            <w:proofErr w:type="gramStart"/>
            <w:r>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Pr>
                  <w:sz w:val="22"/>
                  <w:szCs w:val="22"/>
                </w:rPr>
                <w:t>статьями 289</w:t>
              </w:r>
            </w:hyperlink>
            <w:r>
              <w:rPr>
                <w:sz w:val="22"/>
                <w:szCs w:val="22"/>
              </w:rPr>
              <w:t xml:space="preserve">, </w:t>
            </w:r>
            <w:hyperlink r:id="rId19" w:history="1">
              <w:r>
                <w:rPr>
                  <w:sz w:val="22"/>
                  <w:szCs w:val="22"/>
                </w:rPr>
                <w:t>290</w:t>
              </w:r>
            </w:hyperlink>
            <w:r>
              <w:rPr>
                <w:sz w:val="22"/>
                <w:szCs w:val="22"/>
              </w:rPr>
              <w:t xml:space="preserve">, </w:t>
            </w:r>
            <w:hyperlink r:id="rId20" w:history="1">
              <w:r>
                <w:rPr>
                  <w:sz w:val="22"/>
                  <w:szCs w:val="22"/>
                </w:rPr>
                <w:t>291</w:t>
              </w:r>
            </w:hyperlink>
            <w:r>
              <w:rPr>
                <w:sz w:val="22"/>
                <w:szCs w:val="22"/>
              </w:rPr>
              <w:t xml:space="preserve">, </w:t>
            </w:r>
            <w:hyperlink r:id="rId21" w:history="1">
              <w:r>
                <w:rPr>
                  <w:sz w:val="22"/>
                  <w:szCs w:val="22"/>
                </w:rPr>
                <w:t>291.1</w:t>
              </w:r>
            </w:hyperlink>
            <w:r>
              <w:rPr>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4FF5" w:rsidRDefault="00AE7978">
            <w:pPr>
              <w:pStyle w:val="affe"/>
              <w:ind w:firstLine="284"/>
              <w:jc w:val="both"/>
              <w:rPr>
                <w:sz w:val="22"/>
                <w:szCs w:val="22"/>
              </w:rPr>
            </w:pPr>
            <w:bookmarkStart w:id="10" w:name="sub_237"/>
            <w:bookmarkEnd w:id="9"/>
            <w:r>
              <w:rPr>
                <w:sz w:val="22"/>
                <w:szCs w:val="22"/>
              </w:rPr>
              <w:t xml:space="preserve">- </w:t>
            </w:r>
            <w:proofErr w:type="spellStart"/>
            <w:r>
              <w:rPr>
                <w:sz w:val="22"/>
                <w:szCs w:val="22"/>
              </w:rPr>
              <w:t>непривлечение</w:t>
            </w:r>
            <w:proofErr w:type="spellEnd"/>
            <w:r>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w:t>
            </w:r>
            <w:r>
              <w:rPr>
                <w:sz w:val="22"/>
                <w:szCs w:val="22"/>
              </w:rPr>
              <w:lastRenderedPageBreak/>
              <w:t xml:space="preserve">административного правонарушения, предусмотренного </w:t>
            </w:r>
            <w:hyperlink r:id="rId22" w:history="1">
              <w:r>
                <w:rPr>
                  <w:sz w:val="22"/>
                  <w:szCs w:val="22"/>
                </w:rPr>
                <w:t>статьей 19.28</w:t>
              </w:r>
            </w:hyperlink>
            <w:r>
              <w:rPr>
                <w:sz w:val="22"/>
                <w:szCs w:val="22"/>
              </w:rPr>
              <w:t xml:space="preserve"> Кодекса Российской Федерации об административных правонарушениях;</w:t>
            </w:r>
          </w:p>
          <w:p w:rsidR="00264FF5" w:rsidRDefault="00AE7978">
            <w:pPr>
              <w:pStyle w:val="affe"/>
              <w:ind w:firstLine="284"/>
              <w:jc w:val="both"/>
              <w:rPr>
                <w:sz w:val="22"/>
                <w:szCs w:val="22"/>
              </w:rPr>
            </w:pPr>
            <w:bookmarkStart w:id="11" w:name="sub_238"/>
            <w:bookmarkEnd w:id="10"/>
            <w:r>
              <w:rPr>
                <w:sz w:val="22"/>
                <w:szCs w:val="22"/>
              </w:rPr>
              <w:t xml:space="preserve">- отсутствие сведений об участнике закупки в реестре недобросовестных поставщиков, предусмотренном </w:t>
            </w:r>
            <w:hyperlink r:id="rId23" w:history="1">
              <w:r>
                <w:rPr>
                  <w:sz w:val="22"/>
                  <w:szCs w:val="22"/>
                </w:rPr>
                <w:t>статьей 5</w:t>
              </w:r>
            </w:hyperlink>
            <w:r>
              <w:rPr>
                <w:sz w:val="22"/>
                <w:szCs w:val="22"/>
              </w:rPr>
              <w:t xml:space="preserve"> Федерального закона от 18.07.2011 г. N 223-ФЗ;</w:t>
            </w:r>
          </w:p>
          <w:p w:rsidR="00264FF5" w:rsidRDefault="00AE7978">
            <w:pPr>
              <w:pStyle w:val="affe"/>
              <w:ind w:firstLine="284"/>
              <w:jc w:val="both"/>
              <w:rPr>
                <w:sz w:val="22"/>
                <w:szCs w:val="22"/>
              </w:rPr>
            </w:pPr>
            <w:bookmarkStart w:id="12" w:name="sub_239"/>
            <w:bookmarkEnd w:id="11"/>
            <w:r>
              <w:rPr>
                <w:sz w:val="22"/>
                <w:szCs w:val="22"/>
              </w:rPr>
              <w:t xml:space="preserve">- отсутствие сведений об участнике закупки в реестре недобросовестных поставщиков, предусмотренном </w:t>
            </w:r>
            <w:hyperlink r:id="rId24" w:history="1">
              <w:r>
                <w:rPr>
                  <w:sz w:val="22"/>
                  <w:szCs w:val="22"/>
                </w:rPr>
                <w:t>Федеральным законом</w:t>
              </w:r>
            </w:hyperlink>
            <w:r>
              <w:rPr>
                <w:sz w:val="22"/>
                <w:szCs w:val="22"/>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64FF5" w:rsidRDefault="00AE7978">
            <w:pPr>
              <w:pStyle w:val="affe"/>
              <w:ind w:firstLine="284"/>
              <w:jc w:val="both"/>
              <w:rPr>
                <w:sz w:val="22"/>
                <w:szCs w:val="22"/>
              </w:rPr>
            </w:pPr>
            <w:bookmarkStart w:id="13" w:name="sub_2310"/>
            <w:bookmarkEnd w:id="12"/>
            <w:r>
              <w:rPr>
                <w:sz w:val="22"/>
                <w:szCs w:val="22"/>
              </w:rPr>
              <w:t>- отсутствие между участником закупки и заказчиком конфликта интересов;</w:t>
            </w:r>
          </w:p>
          <w:p w:rsidR="00264FF5" w:rsidRDefault="00AE7978">
            <w:pPr>
              <w:pStyle w:val="affe"/>
              <w:ind w:firstLine="284"/>
              <w:jc w:val="both"/>
              <w:rPr>
                <w:sz w:val="22"/>
                <w:szCs w:val="22"/>
              </w:rPr>
            </w:pPr>
            <w:bookmarkStart w:id="14" w:name="sub_2311"/>
            <w:bookmarkEnd w:id="13"/>
            <w:r>
              <w:rPr>
                <w:sz w:val="22"/>
                <w:szCs w:val="22"/>
              </w:rPr>
              <w:t>- участник закупки не является офшорной компанией</w:t>
            </w:r>
            <w:bookmarkEnd w:id="14"/>
            <w:r>
              <w:rPr>
                <w:sz w:val="22"/>
                <w:szCs w:val="22"/>
              </w:rPr>
              <w:t>;</w:t>
            </w:r>
          </w:p>
          <w:p w:rsidR="00264FF5" w:rsidRDefault="00AE7978">
            <w:pPr>
              <w:jc w:val="both"/>
              <w:rPr>
                <w:sz w:val="22"/>
                <w:szCs w:val="22"/>
              </w:rPr>
            </w:pPr>
            <w:r>
              <w:rPr>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304" w:type="dxa"/>
            <w:gridSpan w:val="2"/>
            <w:shd w:val="clear" w:color="auto" w:fill="auto"/>
            <w:vAlign w:val="center"/>
          </w:tcPr>
          <w:p w:rsidR="00264FF5" w:rsidRDefault="00AE7978">
            <w:pPr>
              <w:widowControl w:val="0"/>
              <w:tabs>
                <w:tab w:val="left" w:pos="548"/>
                <w:tab w:val="left" w:pos="1438"/>
              </w:tabs>
              <w:jc w:val="both"/>
              <w:rPr>
                <w:sz w:val="22"/>
                <w:szCs w:val="22"/>
              </w:rPr>
            </w:pPr>
            <w:r>
              <w:rPr>
                <w:sz w:val="22"/>
                <w:szCs w:val="22"/>
              </w:rPr>
              <w:t>Не установлено</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FFFFFF"/>
            <w:vAlign w:val="center"/>
          </w:tcPr>
          <w:p w:rsidR="00264FF5" w:rsidRDefault="00AE7978">
            <w:pPr>
              <w:widowControl w:val="0"/>
              <w:rPr>
                <w:sz w:val="22"/>
                <w:szCs w:val="22"/>
              </w:rPr>
            </w:pPr>
            <w:r>
              <w:rPr>
                <w:sz w:val="22"/>
                <w:szCs w:val="22"/>
              </w:rPr>
              <w:t>Требования к содержанию, форме, оформлению и составу заявок на участие в запросе предложений в электронной форме, перечень документов, которые должны быть представлены в составе заявки</w:t>
            </w:r>
          </w:p>
        </w:tc>
        <w:tc>
          <w:tcPr>
            <w:tcW w:w="6304" w:type="dxa"/>
            <w:gridSpan w:val="2"/>
            <w:shd w:val="clear" w:color="auto" w:fill="FFFFFF"/>
            <w:vAlign w:val="center"/>
          </w:tcPr>
          <w:p w:rsidR="00264FF5" w:rsidRDefault="00AE7978">
            <w:pPr>
              <w:widowControl w:val="0"/>
              <w:tabs>
                <w:tab w:val="left" w:pos="548"/>
                <w:tab w:val="left" w:pos="1438"/>
              </w:tabs>
              <w:jc w:val="both"/>
              <w:rPr>
                <w:sz w:val="22"/>
                <w:szCs w:val="22"/>
              </w:rPr>
            </w:pPr>
            <w:r>
              <w:rPr>
                <w:sz w:val="22"/>
                <w:szCs w:val="22"/>
              </w:rPr>
              <w:t>Заявки на участие в запросе предложений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закупке.</w:t>
            </w:r>
          </w:p>
          <w:p w:rsidR="00264FF5" w:rsidRDefault="00AE7978">
            <w:pPr>
              <w:widowControl w:val="0"/>
              <w:jc w:val="both"/>
              <w:rPr>
                <w:sz w:val="22"/>
                <w:szCs w:val="22"/>
              </w:rPr>
            </w:pPr>
            <w:r>
              <w:rPr>
                <w:sz w:val="22"/>
                <w:szCs w:val="22"/>
              </w:rPr>
              <w:t>Заявка и документы, входящие в состав заявки, должны быть составлены на русском языке.</w:t>
            </w:r>
          </w:p>
          <w:p w:rsidR="00264FF5" w:rsidRDefault="00AE7978">
            <w:pPr>
              <w:widowControl w:val="0"/>
              <w:tabs>
                <w:tab w:val="left" w:pos="548"/>
                <w:tab w:val="left" w:pos="1438"/>
              </w:tabs>
              <w:jc w:val="both"/>
              <w:rPr>
                <w:sz w:val="22"/>
                <w:szCs w:val="22"/>
              </w:rPr>
            </w:pPr>
            <w:r>
              <w:rPr>
                <w:sz w:val="22"/>
                <w:szCs w:val="22"/>
              </w:rPr>
              <w:t xml:space="preserve">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rsidR="00264FF5" w:rsidRDefault="00AE7978">
            <w:pPr>
              <w:widowControl w:val="0"/>
              <w:tabs>
                <w:tab w:val="left" w:pos="548"/>
                <w:tab w:val="left" w:pos="1438"/>
              </w:tabs>
              <w:jc w:val="both"/>
              <w:rPr>
                <w:sz w:val="22"/>
                <w:szCs w:val="22"/>
              </w:rPr>
            </w:pPr>
            <w:r>
              <w:rPr>
                <w:sz w:val="22"/>
                <w:szCs w:val="22"/>
              </w:rPr>
              <w:t>Документы, подготовленные участником размещаются в виде файлов в формате с расширением «</w:t>
            </w:r>
            <w:proofErr w:type="spellStart"/>
            <w:r>
              <w:rPr>
                <w:sz w:val="22"/>
                <w:szCs w:val="22"/>
              </w:rPr>
              <w:t>doc</w:t>
            </w:r>
            <w:proofErr w:type="spellEnd"/>
            <w:r>
              <w:rPr>
                <w:sz w:val="22"/>
                <w:szCs w:val="22"/>
              </w:rPr>
              <w:t>», «</w:t>
            </w:r>
            <w:proofErr w:type="spellStart"/>
            <w:r>
              <w:rPr>
                <w:sz w:val="22"/>
                <w:szCs w:val="22"/>
              </w:rPr>
              <w:t>doc</w:t>
            </w:r>
            <w:proofErr w:type="gramStart"/>
            <w:r>
              <w:rPr>
                <w:sz w:val="22"/>
                <w:szCs w:val="22"/>
              </w:rPr>
              <w:t>х</w:t>
            </w:r>
            <w:proofErr w:type="spellEnd"/>
            <w:proofErr w:type="gramEnd"/>
            <w:r>
              <w:rPr>
                <w:sz w:val="22"/>
                <w:szCs w:val="22"/>
              </w:rPr>
              <w:t>», «</w:t>
            </w:r>
            <w:proofErr w:type="spellStart"/>
            <w:r>
              <w:rPr>
                <w:sz w:val="22"/>
                <w:szCs w:val="22"/>
              </w:rPr>
              <w:t>rtf</w:t>
            </w:r>
            <w:proofErr w:type="spellEnd"/>
            <w:r>
              <w:rPr>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Pr>
                <w:sz w:val="22"/>
                <w:szCs w:val="22"/>
              </w:rPr>
              <w:t>MicrosoftOffice</w:t>
            </w:r>
            <w:proofErr w:type="spellEnd"/>
            <w:r>
              <w:rPr>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rsidR="00264FF5" w:rsidRDefault="00AE7978">
            <w:pPr>
              <w:widowControl w:val="0"/>
              <w:tabs>
                <w:tab w:val="left" w:pos="548"/>
                <w:tab w:val="left" w:pos="1438"/>
              </w:tabs>
              <w:jc w:val="both"/>
              <w:rPr>
                <w:sz w:val="22"/>
                <w:szCs w:val="22"/>
              </w:rPr>
            </w:pPr>
            <w:r>
              <w:rPr>
                <w:sz w:val="22"/>
                <w:szCs w:val="22"/>
              </w:rPr>
              <w:t>Участник может дополнительно (информационно) приложить документы заявки, в других форматах (</w:t>
            </w:r>
            <w:proofErr w:type="spellStart"/>
            <w:r>
              <w:rPr>
                <w:sz w:val="22"/>
                <w:szCs w:val="22"/>
              </w:rPr>
              <w:t>pdf</w:t>
            </w:r>
            <w:proofErr w:type="spellEnd"/>
            <w:r>
              <w:rPr>
                <w:sz w:val="22"/>
                <w:szCs w:val="22"/>
              </w:rPr>
              <w:t xml:space="preserve">, </w:t>
            </w:r>
            <w:proofErr w:type="spellStart"/>
            <w:r>
              <w:rPr>
                <w:sz w:val="22"/>
                <w:szCs w:val="22"/>
              </w:rPr>
              <w:t>jpeg</w:t>
            </w:r>
            <w:proofErr w:type="spellEnd"/>
            <w:r>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rsidR="00264FF5" w:rsidRDefault="00AE7978">
            <w:pPr>
              <w:jc w:val="both"/>
              <w:rPr>
                <w:sz w:val="22"/>
                <w:szCs w:val="22"/>
              </w:rPr>
            </w:pPr>
            <w:r>
              <w:rPr>
                <w:sz w:val="22"/>
                <w:szCs w:val="22"/>
              </w:rPr>
              <w:lastRenderedPageBreak/>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rsidR="00264FF5" w:rsidRDefault="00AE7978">
            <w:pPr>
              <w:widowControl w:val="0"/>
              <w:tabs>
                <w:tab w:val="left" w:pos="548"/>
                <w:tab w:val="left" w:pos="1438"/>
              </w:tabs>
              <w:jc w:val="both"/>
              <w:rPr>
                <w:sz w:val="22"/>
                <w:szCs w:val="22"/>
              </w:rPr>
            </w:pPr>
            <w:r>
              <w:rPr>
                <w:sz w:val="22"/>
                <w:szCs w:val="22"/>
              </w:rPr>
              <w:t xml:space="preserve">Участник запроса предложений подает в электронной форме заявку на участие в запросе предложений оператору электронной торговой площадки. Форма заявки на участие в запросе предложений указывается в документации о проведении запроса предложений. </w:t>
            </w:r>
          </w:p>
          <w:p w:rsidR="00264FF5" w:rsidRDefault="00AE7978">
            <w:pPr>
              <w:jc w:val="both"/>
              <w:rPr>
                <w:rFonts w:eastAsia="Calibri"/>
                <w:sz w:val="22"/>
                <w:szCs w:val="22"/>
              </w:rPr>
            </w:pPr>
            <w:r>
              <w:rPr>
                <w:rFonts w:eastAsia="Calibri"/>
                <w:sz w:val="22"/>
                <w:szCs w:val="22"/>
              </w:rPr>
              <w:t xml:space="preserve">Участник закупки должен подготовить предложение, включающее: </w:t>
            </w:r>
          </w:p>
          <w:p w:rsidR="00264FF5" w:rsidRDefault="00264FF5">
            <w:pPr>
              <w:ind w:firstLine="709"/>
              <w:jc w:val="both"/>
              <w:rPr>
                <w:sz w:val="22"/>
                <w:szCs w:val="22"/>
              </w:rPr>
            </w:pPr>
          </w:p>
          <w:p w:rsidR="00264FF5" w:rsidRDefault="00AE7978">
            <w:pPr>
              <w:autoSpaceDE w:val="0"/>
              <w:autoSpaceDN w:val="0"/>
              <w:adjustRightInd w:val="0"/>
              <w:jc w:val="both"/>
              <w:rPr>
                <w:sz w:val="22"/>
                <w:szCs w:val="22"/>
              </w:rPr>
            </w:pPr>
            <w:proofErr w:type="gramStart"/>
            <w:r>
              <w:rPr>
                <w:sz w:val="22"/>
                <w:szCs w:val="22"/>
              </w:rPr>
              <w:t>1) полное и сокращенное фирменное наименование, место нахождения, почтовый адрес, банковские реквизиты (для юридического лица), фамилия, имя, отчество, паспортные данные, сведения о месте жительства (для физического лица);</w:t>
            </w:r>
            <w:proofErr w:type="gramEnd"/>
          </w:p>
          <w:p w:rsidR="00264FF5" w:rsidRDefault="00AE7978">
            <w:pPr>
              <w:autoSpaceDE w:val="0"/>
              <w:autoSpaceDN w:val="0"/>
              <w:adjustRightInd w:val="0"/>
              <w:jc w:val="both"/>
              <w:rPr>
                <w:sz w:val="22"/>
                <w:szCs w:val="22"/>
              </w:rPr>
            </w:pPr>
            <w:r>
              <w:rPr>
                <w:sz w:val="22"/>
                <w:szCs w:val="22"/>
              </w:rPr>
              <w:t>2) для потенциальных участников запроса предложений – российских юридических лиц: копию полученной не ранее чем за 30 дней до дня публикации в ЕИС извещения о запросе котировок выписки из единого государственного реестра юридических лиц;</w:t>
            </w:r>
          </w:p>
          <w:p w:rsidR="00264FF5" w:rsidRDefault="00AE7978">
            <w:pPr>
              <w:autoSpaceDE w:val="0"/>
              <w:autoSpaceDN w:val="0"/>
              <w:adjustRightInd w:val="0"/>
              <w:jc w:val="both"/>
              <w:rPr>
                <w:sz w:val="22"/>
                <w:szCs w:val="22"/>
              </w:rPr>
            </w:pPr>
            <w:r>
              <w:rPr>
                <w:sz w:val="22"/>
                <w:szCs w:val="22"/>
              </w:rPr>
              <w:t>3) для потенциальных участников запроса предложений – российских индивидуальных предпринимателей: копию полученной не ранее чем 30 дней до дня публикации в ЕИС извещения о запросе котировок выписки из единого государственного реестра индивидуальных предпринимателей;</w:t>
            </w:r>
          </w:p>
          <w:p w:rsidR="00264FF5" w:rsidRDefault="00AE7978">
            <w:pPr>
              <w:autoSpaceDE w:val="0"/>
              <w:autoSpaceDN w:val="0"/>
              <w:adjustRightInd w:val="0"/>
              <w:jc w:val="both"/>
              <w:rPr>
                <w:sz w:val="22"/>
                <w:szCs w:val="22"/>
              </w:rPr>
            </w:pPr>
            <w:r>
              <w:rPr>
                <w:sz w:val="22"/>
                <w:szCs w:val="22"/>
              </w:rPr>
              <w:t>4) для потенциальных участников запроса предложений – иностранных лиц: документы о государственной регистрации юридического лица в соответствии с законодательством соответствующего государства;</w:t>
            </w:r>
          </w:p>
          <w:p w:rsidR="00264FF5" w:rsidRDefault="00AE7978">
            <w:pPr>
              <w:autoSpaceDE w:val="0"/>
              <w:autoSpaceDN w:val="0"/>
              <w:adjustRightInd w:val="0"/>
              <w:jc w:val="both"/>
              <w:rPr>
                <w:sz w:val="22"/>
                <w:szCs w:val="22"/>
              </w:rPr>
            </w:pPr>
            <w:r>
              <w:rPr>
                <w:sz w:val="22"/>
                <w:szCs w:val="22"/>
              </w:rPr>
              <w:t>5) документ, подтверждающий полномочия лица, подписавшего заявку на участие в запросе котировок, на такое подписание от имени потенциального участника запроса котировок в соответствии с законодательством Российской Федерации и учредительными документами данного участника (для юридических лиц);</w:t>
            </w:r>
          </w:p>
          <w:p w:rsidR="00264FF5" w:rsidRDefault="00AE7978">
            <w:pPr>
              <w:autoSpaceDE w:val="0"/>
              <w:autoSpaceDN w:val="0"/>
              <w:adjustRightInd w:val="0"/>
              <w:jc w:val="both"/>
              <w:rPr>
                <w:sz w:val="22"/>
                <w:szCs w:val="22"/>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Pr>
                <w:sz w:val="22"/>
                <w:szCs w:val="22"/>
              </w:rPr>
              <w:t>копии учредительных документов потенциального участника запроса предложений (для юридических лиц);</w:t>
            </w:r>
          </w:p>
          <w:p w:rsidR="00264FF5" w:rsidRDefault="00AE7978">
            <w:pPr>
              <w:autoSpaceDE w:val="0"/>
              <w:autoSpaceDN w:val="0"/>
              <w:adjustRightInd w:val="0"/>
              <w:jc w:val="both"/>
              <w:rPr>
                <w:sz w:val="22"/>
                <w:szCs w:val="22"/>
              </w:rPr>
            </w:pPr>
            <w:r>
              <w:rPr>
                <w:sz w:val="22"/>
                <w:szCs w:val="22"/>
              </w:rPr>
              <w:t xml:space="preserve">7) решение об одобрении или о совершении крупной сделки, сделки с заинтересованностью либо копия таких решений. </w:t>
            </w:r>
            <w:proofErr w:type="gramStart"/>
            <w:r>
              <w:rPr>
                <w:sz w:val="22"/>
                <w:szCs w:val="22"/>
              </w:rPr>
              <w:t>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запроса котировок поставка товаров,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котировок, обеспечения исполнения обязательств по договору являются крупной сделкой, сделкой с заинтересованностью;</w:t>
            </w:r>
            <w:proofErr w:type="gramEnd"/>
          </w:p>
          <w:p w:rsidR="00264FF5" w:rsidRDefault="00AE7978">
            <w:pPr>
              <w:autoSpaceDE w:val="0"/>
              <w:autoSpaceDN w:val="0"/>
              <w:adjustRightInd w:val="0"/>
              <w:jc w:val="both"/>
              <w:rPr>
                <w:sz w:val="22"/>
                <w:szCs w:val="22"/>
              </w:rPr>
            </w:pPr>
            <w:r>
              <w:rPr>
                <w:sz w:val="22"/>
                <w:szCs w:val="22"/>
              </w:rPr>
              <w:t>8) документ, подтверждающий выполнение требований по предоставлению обеспечения исполнения обязатель</w:t>
            </w:r>
            <w:proofErr w:type="gramStart"/>
            <w:r>
              <w:rPr>
                <w:sz w:val="22"/>
                <w:szCs w:val="22"/>
              </w:rPr>
              <w:t>ств в св</w:t>
            </w:r>
            <w:proofErr w:type="gramEnd"/>
            <w:r>
              <w:rPr>
                <w:sz w:val="22"/>
                <w:szCs w:val="22"/>
              </w:rPr>
              <w:t>язи с подачей заявки на участие в запросе предложений в соответствии с требованиями документации о закупке, если требование об обеспечении было установлено в документации о закупке;</w:t>
            </w:r>
          </w:p>
          <w:p w:rsidR="00264FF5" w:rsidRDefault="00AE7978">
            <w:pPr>
              <w:numPr>
                <w:ilvl w:val="0"/>
                <w:numId w:val="2"/>
              </w:numPr>
              <w:autoSpaceDE w:val="0"/>
              <w:autoSpaceDN w:val="0"/>
              <w:adjustRightInd w:val="0"/>
              <w:jc w:val="both"/>
              <w:rPr>
                <w:sz w:val="22"/>
                <w:szCs w:val="22"/>
              </w:rPr>
            </w:pPr>
            <w:r>
              <w:rPr>
                <w:sz w:val="22"/>
                <w:szCs w:val="22"/>
              </w:rPr>
              <w:t xml:space="preserve">копии иных документов, подтверждающих соответствие потенциального участника запроса предложений требованиям, </w:t>
            </w:r>
            <w:r>
              <w:rPr>
                <w:sz w:val="22"/>
                <w:szCs w:val="22"/>
              </w:rPr>
              <w:lastRenderedPageBreak/>
              <w:t>установленным в извещении и документации о закупке;</w:t>
            </w:r>
          </w:p>
          <w:p w:rsidR="00264FF5" w:rsidRDefault="00AE7978">
            <w:pPr>
              <w:numPr>
                <w:ilvl w:val="0"/>
                <w:numId w:val="2"/>
              </w:numPr>
              <w:autoSpaceDE w:val="0"/>
              <w:autoSpaceDN w:val="0"/>
              <w:adjustRightInd w:val="0"/>
              <w:jc w:val="both"/>
              <w:rPr>
                <w:sz w:val="22"/>
                <w:szCs w:val="22"/>
              </w:rPr>
            </w:pPr>
            <w:r>
              <w:rPr>
                <w:sz w:val="22"/>
                <w:szCs w:val="22"/>
              </w:rPr>
              <w:t>декларацию о соответствии участника закупки требованиям, установленным в разделе «Требования к участникам закупки» настоящей документации.</w:t>
            </w:r>
          </w:p>
          <w:p w:rsidR="00264FF5" w:rsidRPr="00AE7978" w:rsidRDefault="00AE7978" w:rsidP="00AE7978">
            <w:pPr>
              <w:numPr>
                <w:ilvl w:val="0"/>
                <w:numId w:val="2"/>
              </w:numPr>
              <w:shd w:val="clear" w:color="auto" w:fill="FFFFFF" w:themeFill="background1"/>
              <w:autoSpaceDE w:val="0"/>
              <w:autoSpaceDN w:val="0"/>
              <w:adjustRightInd w:val="0"/>
              <w:jc w:val="both"/>
              <w:rPr>
                <w:sz w:val="22"/>
                <w:szCs w:val="22"/>
              </w:rPr>
            </w:pPr>
            <w:r>
              <w:rPr>
                <w:sz w:val="22"/>
                <w:szCs w:val="22"/>
              </w:rPr>
              <w:t>в случае</w:t>
            </w:r>
            <w:proofErr w:type="gramStart"/>
            <w:r>
              <w:rPr>
                <w:sz w:val="22"/>
                <w:szCs w:val="22"/>
              </w:rPr>
              <w:t>,</w:t>
            </w:r>
            <w:proofErr w:type="gramEnd"/>
            <w:r>
              <w:rPr>
                <w:sz w:val="22"/>
                <w:szCs w:val="22"/>
              </w:rPr>
              <w:t xml:space="preserve"> если в документации о закупке указан такой критерий оценки заявок на участие в конкурсе, как квалификация участника, документы, подтверждающие его </w:t>
            </w:r>
            <w:r w:rsidRPr="00AE7978">
              <w:rPr>
                <w:sz w:val="22"/>
                <w:szCs w:val="22"/>
              </w:rPr>
              <w:t>квалификацию, при этом отсутствие указанных документов не является основанием для отказа в допуске к участию в запросе предложений;</w:t>
            </w:r>
          </w:p>
          <w:p w:rsidR="00264FF5" w:rsidRPr="00AE7978" w:rsidRDefault="00AE7978" w:rsidP="00AE7978">
            <w:pPr>
              <w:numPr>
                <w:ilvl w:val="0"/>
                <w:numId w:val="2"/>
              </w:numPr>
              <w:shd w:val="clear" w:color="auto" w:fill="FFFFFF" w:themeFill="background1"/>
              <w:autoSpaceDE w:val="0"/>
              <w:autoSpaceDN w:val="0"/>
              <w:adjustRightInd w:val="0"/>
              <w:jc w:val="both"/>
              <w:rPr>
                <w:sz w:val="22"/>
                <w:szCs w:val="22"/>
              </w:rPr>
            </w:pPr>
            <w:r w:rsidRPr="00AE7978">
              <w:rPr>
                <w:sz w:val="22"/>
                <w:szCs w:val="22"/>
              </w:rPr>
              <w:t xml:space="preserve"> Предложение о характеристиках и качестве товаров, работ, услуг, иных объектов гражданских прав, подготовленное в соответствии с требованиями документации о закупке:</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описание функциональных характеристик (потребительских свойств) товара, его количественных и качественных характеристик, в том числе:</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1-1) при размещении закупки на поставку товара:</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а) согласие участника процедуры закупки на поставку товара в случае:</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 xml:space="preserve">- если участник процедуры закупки предлагает для поставки товар, </w:t>
            </w:r>
            <w:proofErr w:type="gramStart"/>
            <w:r w:rsidRPr="00AE7978">
              <w:rPr>
                <w:sz w:val="22"/>
                <w:szCs w:val="22"/>
              </w:rPr>
              <w:t>указание</w:t>
            </w:r>
            <w:proofErr w:type="gramEnd"/>
            <w:r w:rsidRPr="00AE7978">
              <w:rPr>
                <w:sz w:val="22"/>
                <w:szCs w:val="22"/>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3-1) при размещении закупки на выполнение работ, оказание услуг для выполнения, оказания которых используется товар:</w:t>
            </w:r>
          </w:p>
          <w:p w:rsidR="00264FF5" w:rsidRPr="00AE7978" w:rsidRDefault="00AE7978" w:rsidP="00AE7978">
            <w:pPr>
              <w:shd w:val="clear" w:color="auto" w:fill="FFFFFF" w:themeFill="background1"/>
              <w:autoSpaceDE w:val="0"/>
              <w:autoSpaceDN w:val="0"/>
              <w:adjustRightInd w:val="0"/>
              <w:jc w:val="both"/>
              <w:rPr>
                <w:sz w:val="22"/>
                <w:szCs w:val="22"/>
              </w:rPr>
            </w:pPr>
            <w:proofErr w:type="gramStart"/>
            <w:r w:rsidRPr="00AE7978">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AE7978">
              <w:rPr>
                <w:sz w:val="22"/>
                <w:szCs w:val="22"/>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 xml:space="preserve">- согласие, предусмотренное пунктом 2-1 настоящей части, а </w:t>
            </w:r>
            <w:r w:rsidRPr="00AE7978">
              <w:rPr>
                <w:sz w:val="22"/>
                <w:szCs w:val="22"/>
              </w:rPr>
              <w:lastRenderedPageBreak/>
              <w:t>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-указание на зарегистрированные товарные знаки или знаки обслуживания товара, патенты, полезные модели или промышленные образцов, которым будет соответствовать товар;</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-указание производителя и страны происхождения товара;</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-описание комплектации товара;</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-указание количества товаров, объема работ или услуг;</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предложение о цене договора (без налога на добавленную стоимость), о цене единицы товара, единичных расценках или тарифах работ или услуг (без налога на добавленную стоимость) и расчет общей стоимости работ или услуг;</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предложения об учете налога на добавленную стоимость в цене договора, цене единицы товара, единичных расценках или тарифах работ или услуг;</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иные предложения об условиях исполнения договора, включая встречные предложения по условиям договора, если это предусмотрено закупочной документацией;</w:t>
            </w:r>
          </w:p>
          <w:p w:rsidR="00264FF5" w:rsidRPr="00AE7978"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в случаях, предусмотренных закупочной документацией, также копии документов, подтверждающих соответствие товара, работ, услуг установленным требованиям;</w:t>
            </w:r>
          </w:p>
          <w:p w:rsidR="00264FF5" w:rsidRDefault="00AE7978" w:rsidP="00AE7978">
            <w:pPr>
              <w:shd w:val="clear" w:color="auto" w:fill="FFFFFF" w:themeFill="background1"/>
              <w:autoSpaceDE w:val="0"/>
              <w:autoSpaceDN w:val="0"/>
              <w:adjustRightInd w:val="0"/>
              <w:jc w:val="both"/>
              <w:rPr>
                <w:sz w:val="22"/>
                <w:szCs w:val="22"/>
              </w:rPr>
            </w:pPr>
            <w:r w:rsidRPr="00AE7978">
              <w:rPr>
                <w:sz w:val="22"/>
                <w:szCs w:val="22"/>
              </w:rPr>
              <w:t></w:t>
            </w:r>
            <w:r w:rsidRPr="00AE7978">
              <w:rPr>
                <w:sz w:val="22"/>
                <w:szCs w:val="22"/>
              </w:rPr>
              <w:t></w:t>
            </w:r>
            <w:r w:rsidRPr="00AE7978">
              <w:rPr>
                <w:sz w:val="22"/>
                <w:szCs w:val="22"/>
              </w:rPr>
              <w:t></w:t>
            </w:r>
            <w:r w:rsidRPr="00AE7978">
              <w:rPr>
                <w:sz w:val="22"/>
                <w:szCs w:val="22"/>
              </w:rPr>
              <w:t>-</w:t>
            </w:r>
            <w:r w:rsidRPr="00AE7978">
              <w:rPr>
                <w:sz w:val="22"/>
                <w:szCs w:val="22"/>
              </w:rPr>
              <w:t>иные сведения и документы, при необходимости</w:t>
            </w:r>
          </w:p>
        </w:tc>
      </w:tr>
      <w:tr w:rsidR="00264FF5">
        <w:trPr>
          <w:trHeight w:val="269"/>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Размер обеспечения заявок на участие в запросе предложений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запросе предложений в электронной форме, а также условия банковской гарантии</w:t>
            </w:r>
          </w:p>
        </w:tc>
        <w:tc>
          <w:tcPr>
            <w:tcW w:w="6304" w:type="dxa"/>
            <w:gridSpan w:val="2"/>
            <w:shd w:val="clear" w:color="auto" w:fill="auto"/>
          </w:tcPr>
          <w:p w:rsidR="00264FF5" w:rsidRDefault="00AE7978">
            <w:pPr>
              <w:widowControl w:val="0"/>
              <w:jc w:val="both"/>
              <w:rPr>
                <w:sz w:val="22"/>
                <w:szCs w:val="22"/>
              </w:rPr>
            </w:pPr>
            <w:r>
              <w:rPr>
                <w:sz w:val="22"/>
                <w:szCs w:val="22"/>
              </w:rPr>
              <w:t xml:space="preserve">Обеспечение заявки не установлено </w:t>
            </w:r>
          </w:p>
        </w:tc>
      </w:tr>
      <w:tr w:rsidR="00264FF5">
        <w:trPr>
          <w:trHeight w:val="1123"/>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FFFFFF"/>
            <w:vAlign w:val="center"/>
          </w:tcPr>
          <w:p w:rsidR="00264FF5" w:rsidRDefault="00AE7978">
            <w:pPr>
              <w:widowControl w:val="0"/>
              <w:rPr>
                <w:sz w:val="22"/>
                <w:szCs w:val="22"/>
              </w:rPr>
            </w:pPr>
            <w:r>
              <w:rPr>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6304" w:type="dxa"/>
            <w:gridSpan w:val="2"/>
            <w:shd w:val="clear" w:color="auto" w:fill="FFFFFF"/>
            <w:vAlign w:val="center"/>
          </w:tcPr>
          <w:p w:rsidR="00264FF5" w:rsidRDefault="00AE7978">
            <w:pPr>
              <w:widowControl w:val="0"/>
              <w:jc w:val="both"/>
              <w:rPr>
                <w:sz w:val="22"/>
                <w:szCs w:val="22"/>
              </w:rPr>
            </w:pPr>
            <w:r>
              <w:rPr>
                <w:sz w:val="22"/>
                <w:szCs w:val="22"/>
              </w:rPr>
              <w:t>Не установлено</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rPr>
                <w:sz w:val="22"/>
                <w:szCs w:val="22"/>
              </w:rPr>
            </w:pPr>
            <w:r>
              <w:rPr>
                <w:sz w:val="22"/>
                <w:szCs w:val="22"/>
              </w:rPr>
              <w:t xml:space="preserve">Требования к описанию участниками закупки выполняемой работы (оказываемой услуги) которые являются предметом закупки, их количественных и </w:t>
            </w:r>
            <w:r>
              <w:rPr>
                <w:sz w:val="22"/>
                <w:szCs w:val="22"/>
              </w:rPr>
              <w:lastRenderedPageBreak/>
              <w:t>качественных характеристик</w:t>
            </w:r>
          </w:p>
        </w:tc>
        <w:tc>
          <w:tcPr>
            <w:tcW w:w="6304" w:type="dxa"/>
            <w:gridSpan w:val="2"/>
            <w:shd w:val="clear" w:color="auto" w:fill="auto"/>
          </w:tcPr>
          <w:p w:rsidR="00264FF5" w:rsidRDefault="00AE7978">
            <w:pPr>
              <w:widowControl w:val="0"/>
              <w:tabs>
                <w:tab w:val="left" w:pos="573"/>
              </w:tabs>
              <w:jc w:val="both"/>
              <w:rPr>
                <w:sz w:val="22"/>
                <w:szCs w:val="22"/>
              </w:rPr>
            </w:pPr>
            <w:r>
              <w:rPr>
                <w:sz w:val="22"/>
                <w:szCs w:val="22"/>
              </w:rPr>
              <w:lastRenderedPageBreak/>
              <w:t xml:space="preserve">Заявка участника должна содержать предложение участника запроса предложений в электронной форме на поставку товара, которые являются предметом закупки. Участник закупки обязан указать конкретные показатели используемых при оказании услуг, выполнении работ товаров, соответствующие всем </w:t>
            </w:r>
            <w:r>
              <w:rPr>
                <w:sz w:val="22"/>
                <w:szCs w:val="22"/>
              </w:rPr>
              <w:lastRenderedPageBreak/>
              <w:t>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rsidR="00264FF5" w:rsidRDefault="00AE7978">
            <w:pPr>
              <w:widowControl w:val="0"/>
              <w:tabs>
                <w:tab w:val="left" w:pos="573"/>
              </w:tabs>
              <w:jc w:val="both"/>
              <w:rPr>
                <w:sz w:val="22"/>
                <w:szCs w:val="22"/>
              </w:rPr>
            </w:pPr>
            <w:r>
              <w:rPr>
                <w:sz w:val="22"/>
                <w:szCs w:val="22"/>
              </w:rPr>
              <w:t>Описание оказываемых услуг, которые являются предметом запроса предложений, указывается в форме заявки на участие в запросе предложений в соответствии с требованиями документации и извещения.</w:t>
            </w:r>
          </w:p>
          <w:p w:rsidR="00264FF5" w:rsidRDefault="00AE7978">
            <w:pPr>
              <w:widowControl w:val="0"/>
              <w:tabs>
                <w:tab w:val="left" w:pos="573"/>
              </w:tabs>
              <w:jc w:val="both"/>
              <w:rPr>
                <w:sz w:val="22"/>
                <w:szCs w:val="22"/>
              </w:rPr>
            </w:pPr>
            <w:r>
              <w:rPr>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являющимся неотъемлемой частью настоящей документации о закупке.</w:t>
            </w:r>
          </w:p>
          <w:p w:rsidR="00264FF5" w:rsidRDefault="00AE7978">
            <w:pPr>
              <w:widowControl w:val="0"/>
              <w:tabs>
                <w:tab w:val="left" w:pos="573"/>
              </w:tabs>
              <w:jc w:val="both"/>
              <w:rPr>
                <w:color w:val="000000"/>
                <w:sz w:val="22"/>
                <w:szCs w:val="22"/>
              </w:rPr>
            </w:pPr>
            <w:r>
              <w:rPr>
                <w:sz w:val="22"/>
                <w:szCs w:val="22"/>
              </w:rPr>
              <w:t>В случае</w:t>
            </w:r>
            <w:proofErr w:type="gramStart"/>
            <w:r>
              <w:rPr>
                <w:sz w:val="22"/>
                <w:szCs w:val="22"/>
              </w:rPr>
              <w:t>,</w:t>
            </w:r>
            <w:proofErr w:type="gramEnd"/>
            <w:r>
              <w:rPr>
                <w:sz w:val="22"/>
                <w:szCs w:val="22"/>
              </w:rPr>
              <w:t xml:space="preserve"> если в документации о запросе предложений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w:t>
            </w:r>
            <w:proofErr w:type="gramStart"/>
            <w:r>
              <w:rPr>
                <w:sz w:val="22"/>
                <w:szCs w:val="22"/>
              </w:rPr>
              <w:t>указана</w:t>
            </w:r>
            <w:proofErr w:type="gramEnd"/>
            <w:r>
              <w:rPr>
                <w:sz w:val="22"/>
                <w:szCs w:val="22"/>
              </w:rPr>
              <w:t xml:space="preserve"> в разделе 3 «Описание предмета закупки» настоящей документации о запросе предложений в электронной форме, участник закупки должен указать конкретный показатель, соответствующий значениям, установленным нормативно-технической документацией.</w:t>
            </w:r>
          </w:p>
        </w:tc>
      </w:tr>
      <w:tr w:rsidR="00264FF5">
        <w:trPr>
          <w:trHeight w:val="404"/>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Требования к сроку и (или) объему предоставления гарантий качества товара</w:t>
            </w:r>
          </w:p>
        </w:tc>
        <w:tc>
          <w:tcPr>
            <w:tcW w:w="6304" w:type="dxa"/>
            <w:gridSpan w:val="2"/>
            <w:shd w:val="clear" w:color="auto" w:fill="auto"/>
            <w:vAlign w:val="center"/>
          </w:tcPr>
          <w:p w:rsidR="00264FF5" w:rsidRDefault="00AE7978">
            <w:pPr>
              <w:tabs>
                <w:tab w:val="left" w:pos="1276"/>
              </w:tabs>
              <w:jc w:val="both"/>
              <w:rPr>
                <w:sz w:val="22"/>
                <w:szCs w:val="22"/>
              </w:rPr>
            </w:pPr>
            <w:r>
              <w:rPr>
                <w:sz w:val="22"/>
                <w:szCs w:val="22"/>
              </w:rPr>
              <w:t>Выполнение условий, предусмотренных в Описании предмета закупки (Раздел 3) и проекте договора (Раздел 4) настоящей документации.</w:t>
            </w:r>
          </w:p>
        </w:tc>
      </w:tr>
      <w:tr w:rsidR="00264FF5">
        <w:trPr>
          <w:trHeight w:val="1498"/>
        </w:trPr>
        <w:tc>
          <w:tcPr>
            <w:tcW w:w="493" w:type="dxa"/>
            <w:shd w:val="clear" w:color="auto" w:fill="auto"/>
          </w:tcPr>
          <w:p w:rsidR="00264FF5" w:rsidRDefault="00264FF5">
            <w:pPr>
              <w:widowControl w:val="0"/>
              <w:numPr>
                <w:ilvl w:val="0"/>
                <w:numId w:val="1"/>
              </w:numPr>
              <w:tabs>
                <w:tab w:val="left" w:pos="0"/>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Порядок, место, дата начала и дата окончания срока подачи заявок на участие в запросе предложений в электронной форме</w:t>
            </w:r>
          </w:p>
        </w:tc>
        <w:tc>
          <w:tcPr>
            <w:tcW w:w="6304" w:type="dxa"/>
            <w:gridSpan w:val="2"/>
            <w:shd w:val="clear" w:color="auto" w:fill="auto"/>
            <w:vAlign w:val="center"/>
          </w:tcPr>
          <w:p w:rsidR="00264FF5" w:rsidRDefault="00AE7978">
            <w:pPr>
              <w:jc w:val="both"/>
              <w:rPr>
                <w:sz w:val="22"/>
                <w:szCs w:val="22"/>
              </w:rPr>
            </w:pPr>
            <w:r>
              <w:rPr>
                <w:color w:val="000000"/>
                <w:sz w:val="22"/>
                <w:szCs w:val="22"/>
              </w:rPr>
              <w:t xml:space="preserve">Заявки на участие в запросе предложений подаются по адресу оператора электронной площадки в информационно-телекоммуникационной сети «Интернет»: </w:t>
            </w:r>
            <w:r>
              <w:rPr>
                <w:sz w:val="22"/>
                <w:szCs w:val="22"/>
              </w:rPr>
              <w:t xml:space="preserve">на электронной площадке </w:t>
            </w:r>
            <w:hyperlink r:id="rId25" w:history="1">
              <w:r>
                <w:rPr>
                  <w:rStyle w:val="a8"/>
                  <w:rFonts w:eastAsia="Calibri"/>
                  <w:sz w:val="22"/>
                </w:rPr>
                <w:t>https://etp-region.ru</w:t>
              </w:r>
            </w:hyperlink>
            <w:r>
              <w:rPr>
                <w:rFonts w:eastAsia="Calibri"/>
              </w:rPr>
              <w:t xml:space="preserve"> </w:t>
            </w:r>
            <w:r w:rsidR="007F0D66">
              <w:rPr>
                <w:sz w:val="22"/>
                <w:szCs w:val="22"/>
                <w:highlight w:val="yellow"/>
              </w:rPr>
              <w:t>с «19» января  2024</w:t>
            </w:r>
            <w:r>
              <w:rPr>
                <w:sz w:val="22"/>
                <w:szCs w:val="22"/>
                <w:highlight w:val="yellow"/>
              </w:rPr>
              <w:t xml:space="preserve"> г. по «</w:t>
            </w:r>
            <w:r w:rsidR="007F0D66">
              <w:rPr>
                <w:sz w:val="22"/>
                <w:szCs w:val="22"/>
                <w:highlight w:val="yellow"/>
              </w:rPr>
              <w:t>31» января  2024</w:t>
            </w:r>
            <w:r>
              <w:rPr>
                <w:sz w:val="22"/>
                <w:szCs w:val="22"/>
                <w:highlight w:val="yellow"/>
              </w:rPr>
              <w:t xml:space="preserve"> г. до 10 час. 00 мин. (местное время заказчика).</w:t>
            </w:r>
          </w:p>
          <w:p w:rsidR="00264FF5" w:rsidRDefault="00AE7978">
            <w:pPr>
              <w:widowControl w:val="0"/>
              <w:tabs>
                <w:tab w:val="left" w:pos="1276"/>
              </w:tabs>
              <w:jc w:val="both"/>
              <w:rPr>
                <w:color w:val="000000"/>
                <w:sz w:val="22"/>
                <w:szCs w:val="22"/>
              </w:rPr>
            </w:pPr>
            <w:r>
              <w:rPr>
                <w:color w:val="000000"/>
                <w:sz w:val="22"/>
                <w:szCs w:val="22"/>
              </w:rPr>
              <w:t>Для участия в запросе предложений в электронной форме участник закупки, получивший аккредитацию на электронной площадке, определенной для проведения настоящего запроса предложений в электронной форме, подает заявку на участие в запросе предложений в электронной форме.</w:t>
            </w:r>
          </w:p>
          <w:p w:rsidR="00264FF5" w:rsidRDefault="00264FF5">
            <w:pPr>
              <w:widowControl w:val="0"/>
              <w:tabs>
                <w:tab w:val="left" w:pos="1276"/>
              </w:tabs>
              <w:jc w:val="both"/>
              <w:rPr>
                <w:color w:val="000000"/>
                <w:sz w:val="22"/>
                <w:szCs w:val="22"/>
              </w:rPr>
            </w:pPr>
          </w:p>
          <w:p w:rsidR="00264FF5" w:rsidRDefault="00AE7978">
            <w:pPr>
              <w:widowControl w:val="0"/>
              <w:tabs>
                <w:tab w:val="left" w:pos="1276"/>
              </w:tabs>
              <w:jc w:val="both"/>
              <w:rPr>
                <w:color w:val="000000"/>
                <w:sz w:val="22"/>
                <w:szCs w:val="22"/>
              </w:rPr>
            </w:pPr>
            <w:proofErr w:type="gramStart"/>
            <w:r>
              <w:rPr>
                <w:color w:val="000000"/>
                <w:sz w:val="22"/>
                <w:szCs w:val="22"/>
              </w:rPr>
              <w:t>Участник закупки вправе подать только одну заявку на участие в запросе предложений в электронной форме в любое время с момента размещения извещения о проведении запроса предложений в электронной форме до предусмотренных документацией о закупке даты и времени окончания срока подачи заявок на участие в запросе предложений в электронной форме.</w:t>
            </w:r>
            <w:proofErr w:type="gramEnd"/>
          </w:p>
          <w:p w:rsidR="00264FF5" w:rsidRDefault="00AE7978">
            <w:pPr>
              <w:widowControl w:val="0"/>
              <w:tabs>
                <w:tab w:val="left" w:pos="1276"/>
              </w:tabs>
              <w:jc w:val="both"/>
              <w:rPr>
                <w:color w:val="000000"/>
                <w:sz w:val="22"/>
                <w:szCs w:val="22"/>
              </w:rPr>
            </w:pPr>
            <w:r>
              <w:rPr>
                <w:color w:val="000000"/>
                <w:sz w:val="22"/>
                <w:szCs w:val="22"/>
              </w:rPr>
              <w:t>Участник закупки, подавший заявку на участие в запросе предложений в электронной форме,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64FF5" w:rsidRDefault="00AE7978">
            <w:pPr>
              <w:widowControl w:val="0"/>
              <w:tabs>
                <w:tab w:val="left" w:pos="1276"/>
              </w:tabs>
              <w:jc w:val="both"/>
              <w:rPr>
                <w:color w:val="000000"/>
                <w:sz w:val="22"/>
                <w:szCs w:val="22"/>
              </w:rPr>
            </w:pPr>
            <w:r>
              <w:rPr>
                <w:color w:val="000000"/>
                <w:sz w:val="22"/>
                <w:szCs w:val="22"/>
              </w:rPr>
              <w:t xml:space="preserve">Порядок подачи заявок на участие в запросе предложений в электронной форме устанавливается регламентом работы </w:t>
            </w:r>
            <w:r>
              <w:rPr>
                <w:color w:val="000000"/>
                <w:sz w:val="22"/>
                <w:szCs w:val="22"/>
              </w:rPr>
              <w:lastRenderedPageBreak/>
              <w:t>электронной площадки.</w:t>
            </w:r>
          </w:p>
        </w:tc>
      </w:tr>
      <w:tr w:rsidR="00264FF5">
        <w:trPr>
          <w:trHeight w:val="2039"/>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Место и дата рассмотрения заявок на участие в запросе предложений и подведения итогов закупки</w:t>
            </w:r>
          </w:p>
        </w:tc>
        <w:tc>
          <w:tcPr>
            <w:tcW w:w="6304" w:type="dxa"/>
            <w:gridSpan w:val="2"/>
            <w:shd w:val="clear" w:color="auto" w:fill="auto"/>
            <w:vAlign w:val="center"/>
          </w:tcPr>
          <w:p w:rsidR="00264FF5" w:rsidRDefault="00AE7978">
            <w:pPr>
              <w:pStyle w:val="ConsPlusNormal0"/>
              <w:widowControl/>
              <w:ind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 рассмотрения заявок и подведения итогов закупки:</w:t>
            </w:r>
          </w:p>
          <w:p w:rsidR="00264FF5" w:rsidRDefault="00AE7978">
            <w:pPr>
              <w:jc w:val="both"/>
              <w:rPr>
                <w:sz w:val="22"/>
                <w:szCs w:val="22"/>
              </w:rPr>
            </w:pPr>
            <w:r>
              <w:rPr>
                <w:sz w:val="22"/>
                <w:szCs w:val="22"/>
              </w:rPr>
              <w:t xml:space="preserve">453239, Республика Башкортостан, </w:t>
            </w:r>
            <w:proofErr w:type="spellStart"/>
            <w:r>
              <w:rPr>
                <w:sz w:val="22"/>
                <w:szCs w:val="22"/>
              </w:rPr>
              <w:t>м</w:t>
            </w:r>
            <w:proofErr w:type="gramStart"/>
            <w:r>
              <w:rPr>
                <w:sz w:val="22"/>
                <w:szCs w:val="22"/>
              </w:rPr>
              <w:t>.р</w:t>
            </w:r>
            <w:proofErr w:type="spellEnd"/>
            <w:proofErr w:type="gramEnd"/>
            <w:r>
              <w:rPr>
                <w:sz w:val="22"/>
                <w:szCs w:val="22"/>
              </w:rPr>
              <w:t xml:space="preserve">-н </w:t>
            </w:r>
            <w:proofErr w:type="spellStart"/>
            <w:r>
              <w:rPr>
                <w:sz w:val="22"/>
                <w:szCs w:val="22"/>
              </w:rPr>
              <w:t>Ишимбайский</w:t>
            </w:r>
            <w:proofErr w:type="spellEnd"/>
            <w:r>
              <w:rPr>
                <w:sz w:val="22"/>
                <w:szCs w:val="22"/>
              </w:rPr>
              <w:t xml:space="preserve">, </w:t>
            </w:r>
            <w:proofErr w:type="spellStart"/>
            <w:r>
              <w:rPr>
                <w:sz w:val="22"/>
                <w:szCs w:val="22"/>
              </w:rPr>
              <w:t>с.п</w:t>
            </w:r>
            <w:proofErr w:type="spellEnd"/>
            <w:r>
              <w:rPr>
                <w:sz w:val="22"/>
                <w:szCs w:val="22"/>
              </w:rPr>
              <w:t>. Урман-</w:t>
            </w:r>
            <w:proofErr w:type="spellStart"/>
            <w:r>
              <w:rPr>
                <w:sz w:val="22"/>
                <w:szCs w:val="22"/>
              </w:rPr>
              <w:t>Бишкадакский</w:t>
            </w:r>
            <w:proofErr w:type="spellEnd"/>
            <w:r>
              <w:rPr>
                <w:sz w:val="22"/>
                <w:szCs w:val="22"/>
              </w:rPr>
              <w:t xml:space="preserve"> сельсовет, тер. Автодорога Ишимбай-</w:t>
            </w:r>
            <w:proofErr w:type="spellStart"/>
            <w:r>
              <w:rPr>
                <w:sz w:val="22"/>
                <w:szCs w:val="22"/>
              </w:rPr>
              <w:t>Красноусольск</w:t>
            </w:r>
            <w:proofErr w:type="spellEnd"/>
            <w:r>
              <w:rPr>
                <w:sz w:val="22"/>
                <w:szCs w:val="22"/>
              </w:rPr>
              <w:t xml:space="preserve">, км 5-й, </w:t>
            </w:r>
            <w:proofErr w:type="spellStart"/>
            <w:r>
              <w:rPr>
                <w:sz w:val="22"/>
                <w:szCs w:val="22"/>
              </w:rPr>
              <w:t>зд</w:t>
            </w:r>
            <w:proofErr w:type="spellEnd"/>
            <w:r>
              <w:rPr>
                <w:sz w:val="22"/>
                <w:szCs w:val="22"/>
              </w:rPr>
              <w:t>. 1</w:t>
            </w:r>
          </w:p>
          <w:p w:rsidR="00264FF5" w:rsidRDefault="00AE7978">
            <w:pPr>
              <w:widowControl w:val="0"/>
              <w:tabs>
                <w:tab w:val="left" w:pos="1276"/>
              </w:tabs>
              <w:jc w:val="both"/>
              <w:rPr>
                <w:i/>
                <w:color w:val="000000"/>
                <w:sz w:val="22"/>
                <w:szCs w:val="22"/>
              </w:rPr>
            </w:pPr>
            <w:r>
              <w:rPr>
                <w:i/>
                <w:color w:val="000000"/>
                <w:sz w:val="22"/>
                <w:szCs w:val="22"/>
              </w:rPr>
              <w:t>Дата окончания рассмотрения заявок:</w:t>
            </w:r>
          </w:p>
          <w:p w:rsidR="00264FF5" w:rsidRDefault="007F0D66">
            <w:pPr>
              <w:widowControl w:val="0"/>
              <w:tabs>
                <w:tab w:val="left" w:pos="1276"/>
              </w:tabs>
              <w:jc w:val="both"/>
              <w:rPr>
                <w:i/>
                <w:color w:val="FF0000"/>
                <w:sz w:val="22"/>
                <w:szCs w:val="22"/>
              </w:rPr>
            </w:pPr>
            <w:r>
              <w:rPr>
                <w:i/>
                <w:color w:val="FF0000"/>
                <w:sz w:val="22"/>
                <w:szCs w:val="22"/>
              </w:rPr>
              <w:t>«31 »  января  2024</w:t>
            </w:r>
            <w:r w:rsidR="00AE7978">
              <w:rPr>
                <w:i/>
                <w:color w:val="FF0000"/>
                <w:sz w:val="22"/>
                <w:szCs w:val="22"/>
              </w:rPr>
              <w:t xml:space="preserve"> г.</w:t>
            </w:r>
            <w:r w:rsidR="00AE7978">
              <w:rPr>
                <w:color w:val="FF0000"/>
                <w:sz w:val="22"/>
                <w:szCs w:val="22"/>
              </w:rPr>
              <w:t xml:space="preserve"> </w:t>
            </w:r>
          </w:p>
          <w:p w:rsidR="00264FF5" w:rsidRDefault="00AE7978">
            <w:pPr>
              <w:widowControl w:val="0"/>
              <w:tabs>
                <w:tab w:val="left" w:pos="1276"/>
              </w:tabs>
              <w:jc w:val="both"/>
              <w:rPr>
                <w:i/>
                <w:color w:val="000000"/>
                <w:sz w:val="22"/>
                <w:szCs w:val="22"/>
              </w:rPr>
            </w:pPr>
            <w:r>
              <w:rPr>
                <w:i/>
                <w:color w:val="000000"/>
                <w:sz w:val="22"/>
                <w:szCs w:val="22"/>
              </w:rPr>
              <w:t xml:space="preserve">Дата подведения итогов закупки: </w:t>
            </w:r>
          </w:p>
          <w:p w:rsidR="00264FF5" w:rsidRDefault="007F0D66">
            <w:pPr>
              <w:widowControl w:val="0"/>
              <w:tabs>
                <w:tab w:val="left" w:pos="1276"/>
              </w:tabs>
              <w:jc w:val="both"/>
              <w:rPr>
                <w:color w:val="000000"/>
                <w:sz w:val="22"/>
                <w:szCs w:val="22"/>
              </w:rPr>
            </w:pPr>
            <w:r>
              <w:rPr>
                <w:i/>
                <w:color w:val="FF0000"/>
                <w:sz w:val="22"/>
                <w:szCs w:val="22"/>
              </w:rPr>
              <w:t>«31»  января  2024</w:t>
            </w:r>
            <w:r w:rsidR="00AE7978">
              <w:rPr>
                <w:i/>
                <w:color w:val="FF0000"/>
                <w:sz w:val="22"/>
                <w:szCs w:val="22"/>
              </w:rPr>
              <w:t xml:space="preserve"> г. </w:t>
            </w:r>
          </w:p>
        </w:tc>
      </w:tr>
      <w:tr w:rsidR="00264FF5">
        <w:trPr>
          <w:trHeight w:val="20"/>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rPr>
                <w:sz w:val="22"/>
                <w:szCs w:val="22"/>
              </w:rPr>
            </w:pPr>
            <w:r>
              <w:rPr>
                <w:sz w:val="22"/>
                <w:szCs w:val="22"/>
              </w:rPr>
              <w:t>Условия допуска к участию в запросе предложений в электронной форме</w:t>
            </w:r>
          </w:p>
        </w:tc>
        <w:tc>
          <w:tcPr>
            <w:tcW w:w="6304" w:type="dxa"/>
            <w:gridSpan w:val="2"/>
            <w:shd w:val="clear" w:color="auto" w:fill="auto"/>
            <w:vAlign w:val="center"/>
          </w:tcPr>
          <w:p w:rsidR="00264FF5" w:rsidRDefault="00AE7978">
            <w:pPr>
              <w:widowControl w:val="0"/>
              <w:tabs>
                <w:tab w:val="left" w:pos="1276"/>
              </w:tabs>
              <w:jc w:val="both"/>
              <w:rPr>
                <w:color w:val="000000"/>
                <w:sz w:val="22"/>
                <w:szCs w:val="22"/>
              </w:rPr>
            </w:pPr>
            <w:r>
              <w:rPr>
                <w:color w:val="000000"/>
                <w:sz w:val="22"/>
                <w:szCs w:val="22"/>
              </w:rPr>
              <w:t>Комиссия по закупкам отказывает участнику закупки в допуске к участию в процедуре закупки в следующих случаях:</w:t>
            </w:r>
          </w:p>
          <w:p w:rsidR="00264FF5" w:rsidRDefault="00AE7978">
            <w:pPr>
              <w:widowControl w:val="0"/>
              <w:tabs>
                <w:tab w:val="left" w:pos="1276"/>
              </w:tabs>
              <w:jc w:val="both"/>
              <w:rPr>
                <w:color w:val="000000"/>
                <w:sz w:val="22"/>
                <w:szCs w:val="22"/>
              </w:rPr>
            </w:pPr>
            <w:r>
              <w:rPr>
                <w:color w:val="000000"/>
                <w:sz w:val="22"/>
                <w:szCs w:val="22"/>
              </w:rPr>
              <w:t>1) выявлено несоответствие участника хотя бы одному из требований, перечисленных в документации;</w:t>
            </w:r>
          </w:p>
          <w:p w:rsidR="00264FF5" w:rsidRDefault="00AE7978">
            <w:pPr>
              <w:widowControl w:val="0"/>
              <w:tabs>
                <w:tab w:val="left" w:pos="1276"/>
              </w:tabs>
              <w:jc w:val="both"/>
              <w:rPr>
                <w:color w:val="000000"/>
                <w:sz w:val="22"/>
                <w:szCs w:val="22"/>
              </w:rPr>
            </w:pPr>
            <w:r>
              <w:rPr>
                <w:color w:val="000000"/>
                <w:sz w:val="22"/>
                <w:szCs w:val="22"/>
              </w:rPr>
              <w:t>2) участник закупки и (или) его заявка не соответствуют иным требованиям документации о закупке</w:t>
            </w:r>
            <w:proofErr w:type="gramStart"/>
            <w:r>
              <w:rPr>
                <w:color w:val="000000"/>
                <w:sz w:val="22"/>
                <w:szCs w:val="22"/>
              </w:rPr>
              <w:t xml:space="preserve"> ;</w:t>
            </w:r>
            <w:proofErr w:type="gramEnd"/>
          </w:p>
          <w:p w:rsidR="00264FF5" w:rsidRDefault="00AE7978">
            <w:pPr>
              <w:widowControl w:val="0"/>
              <w:tabs>
                <w:tab w:val="left" w:pos="1276"/>
              </w:tabs>
              <w:jc w:val="both"/>
              <w:rPr>
                <w:color w:val="000000"/>
                <w:sz w:val="22"/>
                <w:szCs w:val="22"/>
              </w:rPr>
            </w:pPr>
            <w:r>
              <w:rPr>
                <w:color w:val="000000"/>
                <w:sz w:val="22"/>
                <w:szCs w:val="22"/>
              </w:rPr>
              <w:t>3) участник закупки не представил документы, необходимые для участия в процедуре закупки;</w:t>
            </w:r>
          </w:p>
          <w:p w:rsidR="00264FF5" w:rsidRDefault="00AE7978">
            <w:pPr>
              <w:widowControl w:val="0"/>
              <w:tabs>
                <w:tab w:val="left" w:pos="1276"/>
              </w:tabs>
              <w:jc w:val="both"/>
              <w:rPr>
                <w:color w:val="000000"/>
                <w:sz w:val="22"/>
                <w:szCs w:val="22"/>
              </w:rPr>
            </w:pPr>
            <w:r>
              <w:rPr>
                <w:color w:val="000000"/>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264FF5" w:rsidRDefault="00AE7978">
            <w:pPr>
              <w:widowControl w:val="0"/>
              <w:tabs>
                <w:tab w:val="left" w:pos="1276"/>
              </w:tabs>
              <w:jc w:val="both"/>
              <w:rPr>
                <w:color w:val="000000"/>
                <w:sz w:val="22"/>
                <w:szCs w:val="22"/>
              </w:rPr>
            </w:pPr>
            <w:r>
              <w:rPr>
                <w:color w:val="000000"/>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264FF5" w:rsidRDefault="00AE7978">
            <w:pPr>
              <w:widowControl w:val="0"/>
              <w:tabs>
                <w:tab w:val="left" w:pos="1276"/>
              </w:tabs>
              <w:jc w:val="both"/>
              <w:rPr>
                <w:color w:val="000000"/>
                <w:sz w:val="22"/>
                <w:szCs w:val="22"/>
              </w:rPr>
            </w:pPr>
            <w:r>
              <w:rPr>
                <w:color w:val="000000"/>
                <w:sz w:val="22"/>
                <w:szCs w:val="22"/>
              </w:rPr>
              <w:t xml:space="preserve">Если выявлен хотя бы один из фактов, комиссия по закупкам обязана отстранить участника от процедуры закупки на любом этапе ее проведения до момента заключения договора. </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tcPr>
          <w:p w:rsidR="00264FF5" w:rsidRDefault="00AE7978">
            <w:pPr>
              <w:widowControl w:val="0"/>
              <w:rPr>
                <w:sz w:val="22"/>
                <w:szCs w:val="22"/>
              </w:rPr>
            </w:pPr>
            <w:r>
              <w:rPr>
                <w:sz w:val="22"/>
                <w:szCs w:val="22"/>
              </w:rPr>
              <w:t>Порядок заключения договора</w:t>
            </w:r>
          </w:p>
        </w:tc>
        <w:tc>
          <w:tcPr>
            <w:tcW w:w="6304" w:type="dxa"/>
            <w:gridSpan w:val="2"/>
            <w:shd w:val="clear" w:color="auto" w:fill="auto"/>
          </w:tcPr>
          <w:p w:rsidR="00264FF5" w:rsidRDefault="00AE7978">
            <w:pPr>
              <w:widowControl w:val="0"/>
              <w:jc w:val="both"/>
              <w:rPr>
                <w:sz w:val="22"/>
                <w:szCs w:val="22"/>
              </w:rPr>
            </w:pPr>
            <w:r>
              <w:rPr>
                <w:sz w:val="22"/>
                <w:szCs w:val="22"/>
              </w:rPr>
              <w:t xml:space="preserve">Договор по результатам закупки заключается не ранее чем через десять дней и не позднее чем через двадцать дней </w:t>
            </w:r>
            <w:proofErr w:type="gramStart"/>
            <w:r>
              <w:rPr>
                <w:sz w:val="22"/>
                <w:szCs w:val="22"/>
              </w:rPr>
              <w:t>с даты размещения</w:t>
            </w:r>
            <w:proofErr w:type="gramEnd"/>
            <w:r>
              <w:rPr>
                <w:sz w:val="22"/>
                <w:szCs w:val="22"/>
              </w:rPr>
              <w:t xml:space="preserve"> в единой информационной системе итогового протокола, составленного по результатам закупки. </w:t>
            </w:r>
            <w:proofErr w:type="gramStart"/>
            <w:r>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Pr>
                <w:sz w:val="22"/>
                <w:szCs w:val="22"/>
              </w:rPr>
              <w:t xml:space="preserve"> по осуществлению конкурентной закупки, оператора электронной площадки.</w:t>
            </w:r>
          </w:p>
          <w:p w:rsidR="00264FF5" w:rsidRDefault="00AE7978">
            <w:pPr>
              <w:widowControl w:val="0"/>
              <w:jc w:val="both"/>
              <w:rPr>
                <w:sz w:val="22"/>
                <w:szCs w:val="22"/>
              </w:rPr>
            </w:pPr>
            <w:r>
              <w:rPr>
                <w:sz w:val="22"/>
                <w:szCs w:val="22"/>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264FF5" w:rsidRDefault="00AE7978">
            <w:pPr>
              <w:widowControl w:val="0"/>
              <w:jc w:val="both"/>
              <w:rPr>
                <w:sz w:val="22"/>
                <w:szCs w:val="22"/>
              </w:rPr>
            </w:pPr>
            <w:r>
              <w:rPr>
                <w:rFonts w:eastAsia="Calibri"/>
                <w:sz w:val="22"/>
                <w:szCs w:val="22"/>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пунктом.</w:t>
            </w:r>
          </w:p>
          <w:p w:rsidR="00264FF5" w:rsidRDefault="00AE7978">
            <w:pPr>
              <w:widowControl w:val="0"/>
              <w:jc w:val="both"/>
              <w:rPr>
                <w:sz w:val="22"/>
                <w:szCs w:val="22"/>
              </w:rPr>
            </w:pPr>
            <w:r>
              <w:rPr>
                <w:sz w:val="22"/>
                <w:szCs w:val="22"/>
              </w:rPr>
              <w:lastRenderedPageBreak/>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rsidR="00264FF5" w:rsidRDefault="00AE7978">
            <w:pPr>
              <w:widowControl w:val="0"/>
              <w:jc w:val="both"/>
              <w:rPr>
                <w:sz w:val="22"/>
                <w:szCs w:val="22"/>
              </w:rPr>
            </w:pPr>
            <w:r>
              <w:rPr>
                <w:sz w:val="22"/>
                <w:szCs w:val="22"/>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p w:rsidR="00264FF5" w:rsidRDefault="00AE7978">
            <w:pPr>
              <w:widowControl w:val="0"/>
              <w:jc w:val="both"/>
              <w:rPr>
                <w:sz w:val="22"/>
                <w:szCs w:val="22"/>
              </w:rPr>
            </w:pPr>
            <w:r>
              <w:rPr>
                <w:sz w:val="22"/>
                <w:szCs w:val="22"/>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rsidR="00264FF5" w:rsidRDefault="00AE7978">
            <w:pPr>
              <w:widowControl w:val="0"/>
              <w:jc w:val="both"/>
              <w:rPr>
                <w:sz w:val="22"/>
                <w:szCs w:val="22"/>
              </w:rPr>
            </w:pPr>
            <w:r>
              <w:rPr>
                <w:sz w:val="22"/>
                <w:szCs w:val="22"/>
              </w:rPr>
              <w:t xml:space="preserve">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tabs>
                <w:tab w:val="left" w:pos="1276"/>
              </w:tabs>
              <w:rPr>
                <w:color w:val="000000"/>
                <w:sz w:val="22"/>
                <w:szCs w:val="22"/>
              </w:rPr>
            </w:pPr>
            <w:r>
              <w:rPr>
                <w:color w:val="000000"/>
                <w:sz w:val="22"/>
                <w:szCs w:val="22"/>
              </w:rPr>
              <w:t>Сведения о возможности Заказчика в одностороннем порядке отказаться от исполнения договора</w:t>
            </w:r>
          </w:p>
        </w:tc>
        <w:tc>
          <w:tcPr>
            <w:tcW w:w="6304" w:type="dxa"/>
            <w:gridSpan w:val="2"/>
            <w:shd w:val="clear" w:color="auto" w:fill="auto"/>
            <w:vAlign w:val="center"/>
          </w:tcPr>
          <w:p w:rsidR="00264FF5" w:rsidRDefault="00AE7978">
            <w:pPr>
              <w:widowControl w:val="0"/>
              <w:tabs>
                <w:tab w:val="left" w:pos="1276"/>
              </w:tabs>
              <w:jc w:val="both"/>
              <w:rPr>
                <w:color w:val="000000"/>
                <w:sz w:val="22"/>
                <w:szCs w:val="22"/>
              </w:rPr>
            </w:pPr>
            <w:r>
              <w:rPr>
                <w:color w:val="000000"/>
                <w:sz w:val="22"/>
                <w:szCs w:val="22"/>
              </w:rPr>
              <w:t xml:space="preserve">В соответствии с проектом договора </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577" w:type="dxa"/>
            <w:shd w:val="clear" w:color="auto" w:fill="auto"/>
            <w:vAlign w:val="center"/>
          </w:tcPr>
          <w:p w:rsidR="00264FF5" w:rsidRDefault="00AE7978">
            <w:pPr>
              <w:widowControl w:val="0"/>
              <w:tabs>
                <w:tab w:val="left" w:pos="1276"/>
              </w:tabs>
              <w:rPr>
                <w:color w:val="000000"/>
                <w:sz w:val="22"/>
                <w:szCs w:val="22"/>
              </w:rPr>
            </w:pPr>
            <w:r>
              <w:rPr>
                <w:color w:val="000000"/>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304" w:type="dxa"/>
            <w:gridSpan w:val="2"/>
            <w:shd w:val="clear" w:color="auto" w:fill="auto"/>
            <w:vAlign w:val="center"/>
          </w:tcPr>
          <w:p w:rsidR="00264FF5" w:rsidRDefault="00AE7978">
            <w:pPr>
              <w:widowControl w:val="0"/>
              <w:jc w:val="both"/>
              <w:rPr>
                <w:sz w:val="22"/>
                <w:szCs w:val="22"/>
              </w:rPr>
            </w:pPr>
            <w:r>
              <w:rPr>
                <w:sz w:val="22"/>
                <w:szCs w:val="22"/>
              </w:rPr>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не подлежат те изменения условий договора, которые являлись критериями определения победителей, за исключением стоимостных критериев. </w:t>
            </w:r>
          </w:p>
          <w:p w:rsidR="00264FF5" w:rsidRDefault="00264FF5">
            <w:pPr>
              <w:widowControl w:val="0"/>
              <w:jc w:val="both"/>
              <w:rPr>
                <w:sz w:val="22"/>
                <w:szCs w:val="22"/>
              </w:rPr>
            </w:pP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9881" w:type="dxa"/>
            <w:gridSpan w:val="3"/>
            <w:shd w:val="clear" w:color="auto" w:fill="auto"/>
            <w:vAlign w:val="center"/>
          </w:tcPr>
          <w:p w:rsidR="00264FF5" w:rsidRDefault="00AE7978">
            <w:pPr>
              <w:jc w:val="both"/>
              <w:rPr>
                <w:sz w:val="22"/>
                <w:szCs w:val="22"/>
              </w:rPr>
            </w:pPr>
            <w:proofErr w:type="gramStart"/>
            <w:r>
              <w:rPr>
                <w:sz w:val="22"/>
                <w:szCs w:val="22"/>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w:t>
            </w:r>
            <w:proofErr w:type="gramEnd"/>
            <w:r>
              <w:rPr>
                <w:sz w:val="22"/>
                <w:szCs w:val="22"/>
              </w:rPr>
              <w:t xml:space="preserve">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733" w:type="dxa"/>
            <w:gridSpan w:val="2"/>
            <w:shd w:val="clear" w:color="auto" w:fill="auto"/>
            <w:vAlign w:val="center"/>
          </w:tcPr>
          <w:p w:rsidR="00264FF5" w:rsidRDefault="00AE7978">
            <w:pPr>
              <w:widowControl w:val="0"/>
              <w:tabs>
                <w:tab w:val="left" w:pos="1276"/>
              </w:tabs>
              <w:rPr>
                <w:color w:val="000000"/>
                <w:sz w:val="22"/>
                <w:szCs w:val="22"/>
              </w:rPr>
            </w:pPr>
            <w:r>
              <w:rPr>
                <w:color w:val="000000"/>
                <w:sz w:val="22"/>
                <w:szCs w:val="22"/>
              </w:rPr>
              <w:t>Сведения о возможности проведения переторжки и порядок ее проведения</w:t>
            </w:r>
          </w:p>
        </w:tc>
        <w:tc>
          <w:tcPr>
            <w:tcW w:w="6148" w:type="dxa"/>
            <w:shd w:val="clear" w:color="auto" w:fill="auto"/>
            <w:vAlign w:val="center"/>
          </w:tcPr>
          <w:p w:rsidR="00264FF5" w:rsidRDefault="00AE7978">
            <w:pPr>
              <w:widowControl w:val="0"/>
              <w:tabs>
                <w:tab w:val="left" w:pos="1276"/>
              </w:tabs>
              <w:jc w:val="both"/>
              <w:rPr>
                <w:color w:val="000000"/>
                <w:sz w:val="22"/>
                <w:szCs w:val="22"/>
              </w:rPr>
            </w:pPr>
            <w:r>
              <w:rPr>
                <w:color w:val="000000"/>
                <w:sz w:val="22"/>
                <w:szCs w:val="22"/>
              </w:rPr>
              <w:t>Не предусмотрено</w:t>
            </w:r>
          </w:p>
        </w:tc>
      </w:tr>
      <w:tr w:rsidR="00264FF5">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733" w:type="dxa"/>
            <w:gridSpan w:val="2"/>
            <w:shd w:val="clear" w:color="auto" w:fill="auto"/>
            <w:vAlign w:val="center"/>
          </w:tcPr>
          <w:p w:rsidR="00264FF5" w:rsidRDefault="00AE7978">
            <w:pPr>
              <w:widowControl w:val="0"/>
              <w:tabs>
                <w:tab w:val="left" w:pos="1276"/>
              </w:tabs>
              <w:rPr>
                <w:color w:val="000000"/>
                <w:sz w:val="22"/>
                <w:szCs w:val="22"/>
              </w:rPr>
            </w:pPr>
            <w:r>
              <w:rPr>
                <w:color w:val="000000"/>
                <w:sz w:val="22"/>
                <w:szCs w:val="22"/>
              </w:rPr>
              <w:t xml:space="preserve">Сведения о праве Заказчика </w:t>
            </w:r>
            <w:r>
              <w:rPr>
                <w:sz w:val="22"/>
                <w:szCs w:val="22"/>
              </w:rPr>
              <w:t>внести</w:t>
            </w:r>
            <w:r>
              <w:rPr>
                <w:color w:val="000000"/>
                <w:sz w:val="22"/>
                <w:szCs w:val="22"/>
              </w:rPr>
              <w:t xml:space="preserve"> изменения в извещение и (или) документацию о закупке</w:t>
            </w:r>
          </w:p>
        </w:tc>
        <w:tc>
          <w:tcPr>
            <w:tcW w:w="6148" w:type="dxa"/>
            <w:shd w:val="clear" w:color="auto" w:fill="auto"/>
            <w:vAlign w:val="center"/>
          </w:tcPr>
          <w:p w:rsidR="00264FF5" w:rsidRDefault="00AE7978">
            <w:pPr>
              <w:widowControl w:val="0"/>
              <w:jc w:val="both"/>
              <w:rPr>
                <w:sz w:val="22"/>
                <w:szCs w:val="22"/>
              </w:rPr>
            </w:pPr>
            <w:r>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запроса предложений в электронной форме и (или) документацию о закупке.</w:t>
            </w:r>
          </w:p>
          <w:p w:rsidR="00264FF5" w:rsidRDefault="00AE7978">
            <w:pPr>
              <w:widowControl w:val="0"/>
              <w:jc w:val="both"/>
              <w:rPr>
                <w:sz w:val="22"/>
                <w:szCs w:val="22"/>
              </w:rPr>
            </w:pPr>
            <w:r>
              <w:rPr>
                <w:sz w:val="22"/>
                <w:szCs w:val="22"/>
              </w:rPr>
              <w:t xml:space="preserve">Изменения, вносимые в извещение о проведении запроса </w:t>
            </w:r>
            <w:r>
              <w:rPr>
                <w:sz w:val="22"/>
                <w:szCs w:val="22"/>
              </w:rPr>
              <w:lastRenderedPageBreak/>
              <w:t>предложений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264FF5" w:rsidRDefault="00AE7978">
            <w:pPr>
              <w:widowControl w:val="0"/>
              <w:jc w:val="both"/>
              <w:rPr>
                <w:sz w:val="22"/>
                <w:szCs w:val="22"/>
              </w:rPr>
            </w:pPr>
            <w:proofErr w:type="gramStart"/>
            <w:r>
              <w:rPr>
                <w:sz w:val="22"/>
                <w:szCs w:val="22"/>
              </w:rPr>
              <w:t>В случае внесения изменений в извещение о проведении запроса предложений в электронной форме, документацию о закупке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оставалось не менее чем</w:t>
            </w:r>
            <w:proofErr w:type="gramEnd"/>
            <w:r>
              <w:rPr>
                <w:sz w:val="22"/>
                <w:szCs w:val="22"/>
              </w:rPr>
              <w:t xml:space="preserve"> половины срока подачи заявок.</w:t>
            </w:r>
          </w:p>
        </w:tc>
      </w:tr>
      <w:tr w:rsidR="00264FF5">
        <w:trPr>
          <w:trHeight w:val="488"/>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733" w:type="dxa"/>
            <w:gridSpan w:val="2"/>
            <w:shd w:val="clear" w:color="auto" w:fill="auto"/>
            <w:vAlign w:val="center"/>
          </w:tcPr>
          <w:p w:rsidR="00264FF5" w:rsidRDefault="00AE7978">
            <w:pPr>
              <w:widowControl w:val="0"/>
              <w:tabs>
                <w:tab w:val="left" w:pos="1276"/>
              </w:tabs>
              <w:rPr>
                <w:color w:val="000000"/>
                <w:sz w:val="22"/>
                <w:szCs w:val="22"/>
              </w:rPr>
            </w:pPr>
            <w:r>
              <w:rPr>
                <w:color w:val="000000"/>
                <w:sz w:val="22"/>
                <w:szCs w:val="22"/>
              </w:rPr>
              <w:t>Сведения о праве Заказчика отказаться от проведения</w:t>
            </w:r>
          </w:p>
          <w:p w:rsidR="00264FF5" w:rsidRDefault="00AE7978">
            <w:pPr>
              <w:widowControl w:val="0"/>
              <w:tabs>
                <w:tab w:val="left" w:pos="1276"/>
              </w:tabs>
              <w:rPr>
                <w:color w:val="000000"/>
                <w:sz w:val="22"/>
                <w:szCs w:val="22"/>
              </w:rPr>
            </w:pPr>
            <w:r>
              <w:rPr>
                <w:color w:val="000000"/>
                <w:sz w:val="22"/>
                <w:szCs w:val="22"/>
              </w:rPr>
              <w:t>процедуры закупки</w:t>
            </w:r>
          </w:p>
        </w:tc>
        <w:tc>
          <w:tcPr>
            <w:tcW w:w="6148" w:type="dxa"/>
            <w:shd w:val="clear" w:color="auto" w:fill="auto"/>
            <w:vAlign w:val="center"/>
          </w:tcPr>
          <w:p w:rsidR="00264FF5" w:rsidRDefault="00AE7978">
            <w:pPr>
              <w:widowControl w:val="0"/>
              <w:jc w:val="both"/>
              <w:rPr>
                <w:sz w:val="22"/>
                <w:szCs w:val="22"/>
              </w:rPr>
            </w:pPr>
            <w:r>
              <w:rPr>
                <w:sz w:val="22"/>
                <w:szCs w:val="22"/>
              </w:rPr>
              <w:t>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tc>
      </w:tr>
      <w:tr w:rsidR="00264FF5">
        <w:trPr>
          <w:trHeight w:val="269"/>
        </w:trPr>
        <w:tc>
          <w:tcPr>
            <w:tcW w:w="493" w:type="dxa"/>
            <w:shd w:val="clear" w:color="auto" w:fill="auto"/>
          </w:tcPr>
          <w:p w:rsidR="00264FF5" w:rsidRDefault="00264FF5">
            <w:pPr>
              <w:widowControl w:val="0"/>
              <w:numPr>
                <w:ilvl w:val="0"/>
                <w:numId w:val="1"/>
              </w:numPr>
              <w:tabs>
                <w:tab w:val="left" w:pos="182"/>
                <w:tab w:val="left" w:pos="546"/>
              </w:tabs>
              <w:spacing w:after="160" w:line="259" w:lineRule="auto"/>
              <w:ind w:hanging="786"/>
              <w:jc w:val="center"/>
              <w:rPr>
                <w:sz w:val="22"/>
                <w:szCs w:val="22"/>
              </w:rPr>
            </w:pPr>
          </w:p>
        </w:tc>
        <w:tc>
          <w:tcPr>
            <w:tcW w:w="3733" w:type="dxa"/>
            <w:gridSpan w:val="2"/>
            <w:shd w:val="clear" w:color="auto" w:fill="auto"/>
            <w:vAlign w:val="center"/>
          </w:tcPr>
          <w:p w:rsidR="00264FF5" w:rsidRDefault="00AE7978">
            <w:pPr>
              <w:widowControl w:val="0"/>
              <w:tabs>
                <w:tab w:val="left" w:pos="1276"/>
              </w:tabs>
              <w:rPr>
                <w:color w:val="000000"/>
                <w:sz w:val="22"/>
                <w:szCs w:val="22"/>
              </w:rPr>
            </w:pPr>
            <w:r>
              <w:rPr>
                <w:color w:val="000000"/>
                <w:sz w:val="22"/>
                <w:szCs w:val="22"/>
              </w:rPr>
              <w:t>Порядок рассмотрения, критерии оценки и сопоставления заявок</w:t>
            </w:r>
          </w:p>
        </w:tc>
        <w:tc>
          <w:tcPr>
            <w:tcW w:w="6148" w:type="dxa"/>
            <w:shd w:val="clear" w:color="auto" w:fill="auto"/>
            <w:vAlign w:val="center"/>
          </w:tcPr>
          <w:p w:rsidR="00264FF5" w:rsidRDefault="00AE7978">
            <w:pPr>
              <w:pStyle w:val="afff7"/>
              <w:ind w:firstLine="0"/>
            </w:pPr>
            <w:r>
              <w:rPr>
                <w:sz w:val="22"/>
                <w:szCs w:val="22"/>
              </w:rPr>
              <w:t xml:space="preserve">Оценка и сопоставление заявок на участие в запросе предложений в электронной форме проводится членами </w:t>
            </w:r>
            <w:r>
              <w:rPr>
                <w:color w:val="000000"/>
                <w:sz w:val="22"/>
                <w:szCs w:val="22"/>
              </w:rPr>
              <w:t>единой комиссией по осуществлению закупок</w:t>
            </w:r>
            <w:r>
              <w:rPr>
                <w:sz w:val="22"/>
                <w:szCs w:val="22"/>
              </w:rPr>
              <w:t xml:space="preserve"> в строгом соответствии с критериями и порядком, предусмотренными настоящей документацией о запросе предложений. Рейтинг заявок на 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p>
        </w:tc>
      </w:tr>
      <w:tr w:rsidR="00264FF5">
        <w:trPr>
          <w:trHeight w:val="269"/>
        </w:trPr>
        <w:tc>
          <w:tcPr>
            <w:tcW w:w="493" w:type="dxa"/>
            <w:shd w:val="clear" w:color="auto" w:fill="auto"/>
          </w:tcPr>
          <w:p w:rsidR="00264FF5" w:rsidRDefault="00264FF5">
            <w:pPr>
              <w:widowControl w:val="0"/>
              <w:tabs>
                <w:tab w:val="left" w:pos="182"/>
                <w:tab w:val="left" w:pos="546"/>
              </w:tabs>
              <w:spacing w:after="160" w:line="259" w:lineRule="auto"/>
              <w:ind w:left="426"/>
              <w:jc w:val="center"/>
              <w:rPr>
                <w:sz w:val="22"/>
                <w:szCs w:val="22"/>
              </w:rPr>
            </w:pPr>
          </w:p>
        </w:tc>
        <w:tc>
          <w:tcPr>
            <w:tcW w:w="9881" w:type="dxa"/>
            <w:gridSpan w:val="3"/>
            <w:shd w:val="clear" w:color="auto" w:fill="auto"/>
            <w:vAlign w:val="center"/>
          </w:tcPr>
          <w:p w:rsidR="00264FF5" w:rsidRDefault="00AE7978">
            <w:pPr>
              <w:pStyle w:val="afff7"/>
              <w:ind w:firstLine="0"/>
              <w:rPr>
                <w:sz w:val="22"/>
                <w:szCs w:val="22"/>
              </w:rPr>
            </w:pPr>
            <w:r>
              <w:rPr>
                <w:sz w:val="22"/>
                <w:szCs w:val="22"/>
              </w:rPr>
              <w:t>Для оценки и сопоставления заявок участников закупки установлены следующие критерии:</w:t>
            </w:r>
          </w:p>
          <w:p w:rsidR="00264FF5" w:rsidRDefault="00AE7978">
            <w:pPr>
              <w:pStyle w:val="afff7"/>
              <w:ind w:firstLine="0"/>
              <w:rPr>
                <w:sz w:val="22"/>
                <w:szCs w:val="22"/>
              </w:rPr>
            </w:pPr>
            <w:r>
              <w:rPr>
                <w:sz w:val="22"/>
                <w:szCs w:val="22"/>
              </w:rPr>
              <w:t>1) характеризующиеся как стоимостные критерии оценки – цена договора;</w:t>
            </w:r>
          </w:p>
          <w:p w:rsidR="00264FF5" w:rsidRDefault="00AE7978">
            <w:pPr>
              <w:pStyle w:val="afff7"/>
              <w:ind w:firstLine="0"/>
              <w:rPr>
                <w:sz w:val="22"/>
                <w:szCs w:val="22"/>
              </w:rPr>
            </w:pPr>
            <w:r>
              <w:rPr>
                <w:sz w:val="22"/>
                <w:szCs w:val="22"/>
              </w:rPr>
              <w:t xml:space="preserve">2) характеризующиеся как </w:t>
            </w:r>
            <w:proofErr w:type="spellStart"/>
            <w:r>
              <w:rPr>
                <w:sz w:val="22"/>
                <w:szCs w:val="22"/>
              </w:rPr>
              <w:t>нестоимостные</w:t>
            </w:r>
            <w:proofErr w:type="spellEnd"/>
            <w:r>
              <w:rPr>
                <w:sz w:val="22"/>
                <w:szCs w:val="22"/>
              </w:rPr>
              <w:t xml:space="preserve"> критерии оценки - </w:t>
            </w:r>
            <w:r>
              <w:rPr>
                <w:bCs/>
                <w:sz w:val="22"/>
                <w:szCs w:val="22"/>
              </w:rPr>
              <w:t>Квалификация участников закупки (опыт участника закупки по успешной поставке товара, сопоставимого характера и объема).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904"/>
              <w:gridCol w:w="1842"/>
              <w:gridCol w:w="2215"/>
            </w:tblGrid>
            <w:tr w:rsidR="00264FF5">
              <w:trPr>
                <w:trHeight w:val="566"/>
                <w:jc w:val="center"/>
              </w:trPr>
              <w:tc>
                <w:tcPr>
                  <w:tcW w:w="363" w:type="pct"/>
                  <w:tcBorders>
                    <w:top w:val="single" w:sz="4" w:space="0" w:color="auto"/>
                    <w:left w:val="single" w:sz="4" w:space="0" w:color="auto"/>
                    <w:bottom w:val="single" w:sz="4" w:space="0" w:color="auto"/>
                    <w:right w:val="single" w:sz="4" w:space="0" w:color="auto"/>
                  </w:tcBorders>
                </w:tcPr>
                <w:p w:rsidR="00264FF5" w:rsidRDefault="00AE7978" w:rsidP="003523CC">
                  <w:pPr>
                    <w:pStyle w:val="afff7"/>
                    <w:framePr w:hSpace="180" w:wrap="around" w:vAnchor="text" w:hAnchor="page" w:x="1337" w:y="402"/>
                    <w:ind w:firstLine="0"/>
                    <w:suppressOverlap/>
                    <w:jc w:val="center"/>
                    <w:rPr>
                      <w:bCs/>
                      <w:sz w:val="22"/>
                      <w:szCs w:val="22"/>
                    </w:rPr>
                  </w:pPr>
                  <w:r>
                    <w:rPr>
                      <w:bCs/>
                      <w:sz w:val="22"/>
                      <w:szCs w:val="22"/>
                    </w:rPr>
                    <w:t xml:space="preserve">№ </w:t>
                  </w:r>
                  <w:proofErr w:type="gramStart"/>
                  <w:r>
                    <w:rPr>
                      <w:bCs/>
                      <w:sz w:val="22"/>
                      <w:szCs w:val="22"/>
                    </w:rPr>
                    <w:t>п</w:t>
                  </w:r>
                  <w:proofErr w:type="gramEnd"/>
                  <w:r>
                    <w:rPr>
                      <w:bCs/>
                      <w:sz w:val="22"/>
                      <w:szCs w:val="22"/>
                    </w:rPr>
                    <w:t>/п</w:t>
                  </w:r>
                </w:p>
              </w:tc>
              <w:tc>
                <w:tcPr>
                  <w:tcW w:w="2538" w:type="pct"/>
                  <w:tcBorders>
                    <w:top w:val="single" w:sz="4" w:space="0" w:color="auto"/>
                    <w:left w:val="single" w:sz="4" w:space="0" w:color="auto"/>
                    <w:bottom w:val="single" w:sz="4" w:space="0" w:color="auto"/>
                    <w:right w:val="single" w:sz="4" w:space="0" w:color="auto"/>
                  </w:tcBorders>
                </w:tcPr>
                <w:p w:rsidR="00264FF5" w:rsidRDefault="00AE7978" w:rsidP="003523CC">
                  <w:pPr>
                    <w:pStyle w:val="afff7"/>
                    <w:framePr w:hSpace="180" w:wrap="around" w:vAnchor="text" w:hAnchor="page" w:x="1337" w:y="402"/>
                    <w:ind w:firstLine="0"/>
                    <w:suppressOverlap/>
                    <w:jc w:val="center"/>
                    <w:rPr>
                      <w:bCs/>
                      <w:sz w:val="22"/>
                      <w:szCs w:val="22"/>
                    </w:rPr>
                  </w:pPr>
                  <w:r>
                    <w:rPr>
                      <w:bCs/>
                      <w:sz w:val="22"/>
                      <w:szCs w:val="22"/>
                    </w:rPr>
                    <w:t>Наименование</w:t>
                  </w:r>
                </w:p>
                <w:p w:rsidR="00264FF5" w:rsidRDefault="00AE7978" w:rsidP="003523CC">
                  <w:pPr>
                    <w:pStyle w:val="afff7"/>
                    <w:framePr w:hSpace="180" w:wrap="around" w:vAnchor="text" w:hAnchor="page" w:x="1337" w:y="402"/>
                    <w:ind w:firstLine="0"/>
                    <w:suppressOverlap/>
                    <w:jc w:val="center"/>
                    <w:rPr>
                      <w:bCs/>
                      <w:sz w:val="22"/>
                      <w:szCs w:val="22"/>
                    </w:rPr>
                  </w:pPr>
                  <w:r>
                    <w:rPr>
                      <w:bCs/>
                      <w:sz w:val="22"/>
                      <w:szCs w:val="22"/>
                    </w:rPr>
                    <w:t>критерия оценки</w:t>
                  </w:r>
                </w:p>
              </w:tc>
              <w:tc>
                <w:tcPr>
                  <w:tcW w:w="953" w:type="pct"/>
                  <w:tcBorders>
                    <w:top w:val="single" w:sz="4" w:space="0" w:color="auto"/>
                    <w:left w:val="single" w:sz="4" w:space="0" w:color="auto"/>
                    <w:bottom w:val="single" w:sz="4" w:space="0" w:color="auto"/>
                    <w:right w:val="single" w:sz="4" w:space="0" w:color="auto"/>
                  </w:tcBorders>
                </w:tcPr>
                <w:p w:rsidR="00264FF5" w:rsidRDefault="00AE7978" w:rsidP="003523CC">
                  <w:pPr>
                    <w:pStyle w:val="afff7"/>
                    <w:framePr w:hSpace="180" w:wrap="around" w:vAnchor="text" w:hAnchor="page" w:x="1337" w:y="402"/>
                    <w:ind w:firstLine="0"/>
                    <w:suppressOverlap/>
                    <w:jc w:val="center"/>
                    <w:rPr>
                      <w:bCs/>
                      <w:sz w:val="22"/>
                      <w:szCs w:val="22"/>
                    </w:rPr>
                  </w:pPr>
                  <w:r>
                    <w:rPr>
                      <w:bCs/>
                      <w:sz w:val="22"/>
                      <w:szCs w:val="22"/>
                    </w:rPr>
                    <w:t>Значимость критерия оценки</w:t>
                  </w:r>
                </w:p>
              </w:tc>
              <w:tc>
                <w:tcPr>
                  <w:tcW w:w="1146" w:type="pct"/>
                  <w:tcBorders>
                    <w:top w:val="single" w:sz="4" w:space="0" w:color="auto"/>
                    <w:left w:val="single" w:sz="4" w:space="0" w:color="auto"/>
                    <w:bottom w:val="single" w:sz="4" w:space="0" w:color="auto"/>
                    <w:right w:val="single" w:sz="4" w:space="0" w:color="auto"/>
                  </w:tcBorders>
                </w:tcPr>
                <w:p w:rsidR="00264FF5" w:rsidRDefault="00AE7978" w:rsidP="003523CC">
                  <w:pPr>
                    <w:pStyle w:val="afff7"/>
                    <w:framePr w:hSpace="180" w:wrap="around" w:vAnchor="text" w:hAnchor="page" w:x="1337" w:y="402"/>
                    <w:ind w:firstLine="0"/>
                    <w:suppressOverlap/>
                    <w:jc w:val="center"/>
                    <w:rPr>
                      <w:bCs/>
                      <w:sz w:val="22"/>
                      <w:szCs w:val="22"/>
                    </w:rPr>
                  </w:pPr>
                  <w:r>
                    <w:rPr>
                      <w:bCs/>
                      <w:sz w:val="22"/>
                      <w:szCs w:val="22"/>
                    </w:rPr>
                    <w:t>Коэффициент значимости критерия оценки</w:t>
                  </w:r>
                </w:p>
              </w:tc>
            </w:tr>
            <w:tr w:rsidR="00264FF5">
              <w:trPr>
                <w:trHeight w:val="283"/>
                <w:jc w:val="center"/>
              </w:trPr>
              <w:tc>
                <w:tcPr>
                  <w:tcW w:w="363" w:type="pct"/>
                  <w:tcBorders>
                    <w:top w:val="single" w:sz="4" w:space="0" w:color="auto"/>
                    <w:left w:val="single" w:sz="4" w:space="0" w:color="auto"/>
                    <w:bottom w:val="single" w:sz="4" w:space="0" w:color="auto"/>
                    <w:right w:val="single" w:sz="4" w:space="0" w:color="auto"/>
                  </w:tcBorders>
                </w:tcPr>
                <w:p w:rsidR="00264FF5" w:rsidRDefault="00AE7978" w:rsidP="003523CC">
                  <w:pPr>
                    <w:pStyle w:val="afff7"/>
                    <w:framePr w:hSpace="180" w:wrap="around" w:vAnchor="text" w:hAnchor="page" w:x="1337" w:y="402"/>
                    <w:ind w:firstLine="0"/>
                    <w:suppressOverlap/>
                    <w:rPr>
                      <w:bCs/>
                      <w:sz w:val="22"/>
                      <w:szCs w:val="22"/>
                    </w:rPr>
                  </w:pPr>
                  <w:r>
                    <w:rPr>
                      <w:bCs/>
                      <w:sz w:val="22"/>
                      <w:szCs w:val="22"/>
                    </w:rPr>
                    <w:t>1.</w:t>
                  </w:r>
                </w:p>
              </w:tc>
              <w:tc>
                <w:tcPr>
                  <w:tcW w:w="2538" w:type="pct"/>
                  <w:tcBorders>
                    <w:top w:val="single" w:sz="4" w:space="0" w:color="auto"/>
                    <w:left w:val="single" w:sz="4" w:space="0" w:color="auto"/>
                    <w:bottom w:val="single" w:sz="4" w:space="0" w:color="auto"/>
                    <w:right w:val="single" w:sz="4" w:space="0" w:color="auto"/>
                  </w:tcBorders>
                </w:tcPr>
                <w:p w:rsidR="00264FF5" w:rsidRDefault="00AE7978" w:rsidP="003523CC">
                  <w:pPr>
                    <w:pStyle w:val="afff7"/>
                    <w:framePr w:hSpace="180" w:wrap="around" w:vAnchor="text" w:hAnchor="page" w:x="1337" w:y="402"/>
                    <w:ind w:firstLine="0"/>
                    <w:suppressOverlap/>
                    <w:rPr>
                      <w:bCs/>
                      <w:sz w:val="22"/>
                      <w:szCs w:val="22"/>
                    </w:rPr>
                  </w:pPr>
                  <w:r>
                    <w:rPr>
                      <w:bCs/>
                      <w:sz w:val="22"/>
                      <w:szCs w:val="22"/>
                    </w:rPr>
                    <w:t>Цена договора</w:t>
                  </w:r>
                </w:p>
              </w:tc>
              <w:tc>
                <w:tcPr>
                  <w:tcW w:w="953" w:type="pct"/>
                  <w:tcBorders>
                    <w:top w:val="single" w:sz="4" w:space="0" w:color="auto"/>
                    <w:left w:val="single" w:sz="4" w:space="0" w:color="auto"/>
                    <w:bottom w:val="single" w:sz="4" w:space="0" w:color="auto"/>
                    <w:right w:val="single" w:sz="4" w:space="0" w:color="auto"/>
                  </w:tcBorders>
                  <w:vAlign w:val="center"/>
                </w:tcPr>
                <w:p w:rsidR="00264FF5" w:rsidRDefault="00AE7978" w:rsidP="003523CC">
                  <w:pPr>
                    <w:pStyle w:val="afff7"/>
                    <w:framePr w:hSpace="180" w:wrap="around" w:vAnchor="text" w:hAnchor="page" w:x="1337" w:y="402"/>
                    <w:ind w:firstLine="0"/>
                    <w:suppressOverlap/>
                    <w:jc w:val="center"/>
                    <w:rPr>
                      <w:bCs/>
                      <w:sz w:val="22"/>
                      <w:szCs w:val="22"/>
                    </w:rPr>
                  </w:pPr>
                  <w:r>
                    <w:rPr>
                      <w:bCs/>
                      <w:sz w:val="22"/>
                      <w:szCs w:val="22"/>
                    </w:rPr>
                    <w:t>40 %</w:t>
                  </w:r>
                </w:p>
              </w:tc>
              <w:tc>
                <w:tcPr>
                  <w:tcW w:w="1146" w:type="pct"/>
                  <w:tcBorders>
                    <w:top w:val="single" w:sz="4" w:space="0" w:color="auto"/>
                    <w:left w:val="single" w:sz="4" w:space="0" w:color="auto"/>
                    <w:bottom w:val="single" w:sz="4" w:space="0" w:color="auto"/>
                    <w:right w:val="single" w:sz="4" w:space="0" w:color="auto"/>
                  </w:tcBorders>
                  <w:vAlign w:val="center"/>
                </w:tcPr>
                <w:p w:rsidR="00264FF5" w:rsidRDefault="00AE7978" w:rsidP="003523CC">
                  <w:pPr>
                    <w:pStyle w:val="afff7"/>
                    <w:framePr w:hSpace="180" w:wrap="around" w:vAnchor="text" w:hAnchor="page" w:x="1337" w:y="402"/>
                    <w:ind w:firstLine="0"/>
                    <w:suppressOverlap/>
                    <w:jc w:val="center"/>
                    <w:rPr>
                      <w:bCs/>
                      <w:sz w:val="22"/>
                      <w:szCs w:val="22"/>
                    </w:rPr>
                  </w:pPr>
                  <w:r>
                    <w:rPr>
                      <w:bCs/>
                      <w:sz w:val="22"/>
                      <w:szCs w:val="22"/>
                    </w:rPr>
                    <w:t>0,4</w:t>
                  </w:r>
                </w:p>
              </w:tc>
            </w:tr>
            <w:tr w:rsidR="00264FF5">
              <w:trPr>
                <w:trHeight w:val="288"/>
                <w:jc w:val="center"/>
              </w:trPr>
              <w:tc>
                <w:tcPr>
                  <w:tcW w:w="363" w:type="pct"/>
                  <w:tcBorders>
                    <w:top w:val="single" w:sz="4" w:space="0" w:color="auto"/>
                    <w:left w:val="single" w:sz="4" w:space="0" w:color="auto"/>
                    <w:bottom w:val="single" w:sz="4" w:space="0" w:color="auto"/>
                    <w:right w:val="single" w:sz="4" w:space="0" w:color="auto"/>
                  </w:tcBorders>
                </w:tcPr>
                <w:p w:rsidR="00264FF5" w:rsidRDefault="00AE7978" w:rsidP="003523CC">
                  <w:pPr>
                    <w:pStyle w:val="afff7"/>
                    <w:framePr w:hSpace="180" w:wrap="around" w:vAnchor="text" w:hAnchor="page" w:x="1337" w:y="402"/>
                    <w:ind w:firstLine="0"/>
                    <w:suppressOverlap/>
                    <w:rPr>
                      <w:bCs/>
                      <w:sz w:val="22"/>
                      <w:szCs w:val="22"/>
                    </w:rPr>
                  </w:pPr>
                  <w:r>
                    <w:rPr>
                      <w:bCs/>
                      <w:sz w:val="22"/>
                      <w:szCs w:val="22"/>
                    </w:rPr>
                    <w:t>2.</w:t>
                  </w:r>
                </w:p>
              </w:tc>
              <w:tc>
                <w:tcPr>
                  <w:tcW w:w="2538" w:type="pct"/>
                  <w:tcBorders>
                    <w:top w:val="single" w:sz="4" w:space="0" w:color="auto"/>
                    <w:left w:val="single" w:sz="4" w:space="0" w:color="auto"/>
                    <w:bottom w:val="single" w:sz="4" w:space="0" w:color="auto"/>
                    <w:right w:val="single" w:sz="4" w:space="0" w:color="auto"/>
                  </w:tcBorders>
                </w:tcPr>
                <w:p w:rsidR="00264FF5" w:rsidRDefault="00AE7978" w:rsidP="003523CC">
                  <w:pPr>
                    <w:pStyle w:val="afff7"/>
                    <w:framePr w:hSpace="180" w:wrap="around" w:vAnchor="text" w:hAnchor="page" w:x="1337" w:y="402"/>
                    <w:ind w:firstLine="0"/>
                    <w:suppressOverlap/>
                    <w:rPr>
                      <w:bCs/>
                      <w:sz w:val="22"/>
                      <w:szCs w:val="22"/>
                    </w:rPr>
                  </w:pPr>
                  <w:r>
                    <w:rPr>
                      <w:bCs/>
                      <w:sz w:val="22"/>
                      <w:szCs w:val="22"/>
                    </w:rPr>
                    <w:t>Квалификация участников закупки (опыт участника закупки по оказанию услуг, сопоставимого характера и объема)</w:t>
                  </w:r>
                </w:p>
              </w:tc>
              <w:tc>
                <w:tcPr>
                  <w:tcW w:w="953" w:type="pct"/>
                  <w:tcBorders>
                    <w:top w:val="single" w:sz="4" w:space="0" w:color="auto"/>
                    <w:left w:val="single" w:sz="4" w:space="0" w:color="auto"/>
                    <w:bottom w:val="single" w:sz="4" w:space="0" w:color="auto"/>
                    <w:right w:val="single" w:sz="4" w:space="0" w:color="auto"/>
                  </w:tcBorders>
                  <w:vAlign w:val="center"/>
                </w:tcPr>
                <w:p w:rsidR="00264FF5" w:rsidRDefault="00AE7978" w:rsidP="003523CC">
                  <w:pPr>
                    <w:pStyle w:val="afff7"/>
                    <w:framePr w:hSpace="180" w:wrap="around" w:vAnchor="text" w:hAnchor="page" w:x="1337" w:y="402"/>
                    <w:ind w:firstLine="0"/>
                    <w:suppressOverlap/>
                    <w:jc w:val="center"/>
                    <w:rPr>
                      <w:bCs/>
                      <w:sz w:val="22"/>
                      <w:szCs w:val="22"/>
                    </w:rPr>
                  </w:pPr>
                  <w:r>
                    <w:rPr>
                      <w:bCs/>
                      <w:sz w:val="22"/>
                      <w:szCs w:val="22"/>
                    </w:rPr>
                    <w:t>60%</w:t>
                  </w:r>
                </w:p>
              </w:tc>
              <w:tc>
                <w:tcPr>
                  <w:tcW w:w="1146" w:type="pct"/>
                  <w:tcBorders>
                    <w:top w:val="single" w:sz="4" w:space="0" w:color="auto"/>
                    <w:left w:val="single" w:sz="4" w:space="0" w:color="auto"/>
                    <w:bottom w:val="single" w:sz="4" w:space="0" w:color="auto"/>
                    <w:right w:val="single" w:sz="4" w:space="0" w:color="auto"/>
                  </w:tcBorders>
                  <w:vAlign w:val="center"/>
                </w:tcPr>
                <w:p w:rsidR="00264FF5" w:rsidRDefault="00AE7978" w:rsidP="003523CC">
                  <w:pPr>
                    <w:pStyle w:val="afff7"/>
                    <w:framePr w:hSpace="180" w:wrap="around" w:vAnchor="text" w:hAnchor="page" w:x="1337" w:y="402"/>
                    <w:ind w:firstLine="0"/>
                    <w:suppressOverlap/>
                    <w:jc w:val="center"/>
                    <w:rPr>
                      <w:bCs/>
                      <w:sz w:val="22"/>
                      <w:szCs w:val="22"/>
                    </w:rPr>
                  </w:pPr>
                  <w:r>
                    <w:rPr>
                      <w:bCs/>
                      <w:sz w:val="22"/>
                      <w:szCs w:val="22"/>
                    </w:rPr>
                    <w:t>0,6</w:t>
                  </w:r>
                </w:p>
              </w:tc>
            </w:tr>
            <w:tr w:rsidR="00264FF5">
              <w:trPr>
                <w:trHeight w:val="335"/>
                <w:jc w:val="center"/>
              </w:trPr>
              <w:tc>
                <w:tcPr>
                  <w:tcW w:w="363" w:type="pct"/>
                  <w:tcBorders>
                    <w:top w:val="single" w:sz="4" w:space="0" w:color="auto"/>
                    <w:left w:val="single" w:sz="4" w:space="0" w:color="auto"/>
                    <w:bottom w:val="single" w:sz="4" w:space="0" w:color="auto"/>
                    <w:right w:val="single" w:sz="4" w:space="0" w:color="auto"/>
                  </w:tcBorders>
                </w:tcPr>
                <w:p w:rsidR="00264FF5" w:rsidRDefault="00264FF5" w:rsidP="003523CC">
                  <w:pPr>
                    <w:pStyle w:val="afff7"/>
                    <w:framePr w:hSpace="180" w:wrap="around" w:vAnchor="text" w:hAnchor="page" w:x="1337" w:y="402"/>
                    <w:ind w:firstLine="0"/>
                    <w:suppressOverlap/>
                    <w:rPr>
                      <w:bCs/>
                      <w:sz w:val="22"/>
                      <w:szCs w:val="22"/>
                    </w:rPr>
                  </w:pPr>
                </w:p>
              </w:tc>
              <w:tc>
                <w:tcPr>
                  <w:tcW w:w="2538" w:type="pct"/>
                  <w:tcBorders>
                    <w:top w:val="single" w:sz="4" w:space="0" w:color="auto"/>
                    <w:left w:val="single" w:sz="4" w:space="0" w:color="auto"/>
                    <w:bottom w:val="single" w:sz="4" w:space="0" w:color="auto"/>
                    <w:right w:val="single" w:sz="4" w:space="0" w:color="auto"/>
                  </w:tcBorders>
                  <w:vAlign w:val="center"/>
                </w:tcPr>
                <w:p w:rsidR="00264FF5" w:rsidRDefault="00AE7978" w:rsidP="003523CC">
                  <w:pPr>
                    <w:pStyle w:val="afff7"/>
                    <w:framePr w:hSpace="180" w:wrap="around" w:vAnchor="text" w:hAnchor="page" w:x="1337" w:y="402"/>
                    <w:ind w:firstLine="0"/>
                    <w:suppressOverlap/>
                    <w:rPr>
                      <w:bCs/>
                      <w:sz w:val="22"/>
                      <w:szCs w:val="22"/>
                    </w:rPr>
                  </w:pPr>
                  <w:r>
                    <w:rPr>
                      <w:bCs/>
                      <w:sz w:val="22"/>
                      <w:szCs w:val="22"/>
                    </w:rPr>
                    <w:t>Итого:</w:t>
                  </w:r>
                </w:p>
              </w:tc>
              <w:tc>
                <w:tcPr>
                  <w:tcW w:w="953" w:type="pct"/>
                  <w:tcBorders>
                    <w:top w:val="single" w:sz="4" w:space="0" w:color="auto"/>
                    <w:left w:val="single" w:sz="4" w:space="0" w:color="auto"/>
                    <w:bottom w:val="single" w:sz="4" w:space="0" w:color="auto"/>
                    <w:right w:val="single" w:sz="4" w:space="0" w:color="auto"/>
                  </w:tcBorders>
                  <w:vAlign w:val="center"/>
                </w:tcPr>
                <w:p w:rsidR="00264FF5" w:rsidRDefault="00AE7978" w:rsidP="003523CC">
                  <w:pPr>
                    <w:pStyle w:val="afff7"/>
                    <w:framePr w:hSpace="180" w:wrap="around" w:vAnchor="text" w:hAnchor="page" w:x="1337" w:y="402"/>
                    <w:ind w:firstLine="0"/>
                    <w:suppressOverlap/>
                    <w:jc w:val="center"/>
                    <w:rPr>
                      <w:bCs/>
                      <w:sz w:val="22"/>
                      <w:szCs w:val="22"/>
                    </w:rPr>
                  </w:pPr>
                  <w:r>
                    <w:rPr>
                      <w:bCs/>
                      <w:sz w:val="22"/>
                      <w:szCs w:val="22"/>
                    </w:rPr>
                    <w:t>100 %</w:t>
                  </w:r>
                </w:p>
              </w:tc>
              <w:tc>
                <w:tcPr>
                  <w:tcW w:w="1146" w:type="pct"/>
                  <w:tcBorders>
                    <w:top w:val="single" w:sz="4" w:space="0" w:color="auto"/>
                    <w:left w:val="single" w:sz="4" w:space="0" w:color="auto"/>
                    <w:bottom w:val="single" w:sz="4" w:space="0" w:color="auto"/>
                    <w:right w:val="single" w:sz="4" w:space="0" w:color="auto"/>
                  </w:tcBorders>
                  <w:vAlign w:val="center"/>
                </w:tcPr>
                <w:p w:rsidR="00264FF5" w:rsidRDefault="00AE7978" w:rsidP="003523CC">
                  <w:pPr>
                    <w:pStyle w:val="afff7"/>
                    <w:framePr w:hSpace="180" w:wrap="around" w:vAnchor="text" w:hAnchor="page" w:x="1337" w:y="402"/>
                    <w:ind w:firstLine="0"/>
                    <w:suppressOverlap/>
                    <w:jc w:val="center"/>
                    <w:rPr>
                      <w:bCs/>
                      <w:sz w:val="22"/>
                      <w:szCs w:val="22"/>
                    </w:rPr>
                  </w:pPr>
                  <w:r>
                    <w:rPr>
                      <w:bCs/>
                      <w:sz w:val="22"/>
                      <w:szCs w:val="22"/>
                    </w:rPr>
                    <w:t>1</w:t>
                  </w:r>
                </w:p>
              </w:tc>
            </w:tr>
          </w:tbl>
          <w:p w:rsidR="00264FF5" w:rsidRDefault="00264FF5">
            <w:pPr>
              <w:pStyle w:val="afff7"/>
              <w:ind w:firstLine="0"/>
              <w:rPr>
                <w:sz w:val="22"/>
                <w:szCs w:val="22"/>
              </w:rPr>
            </w:pPr>
          </w:p>
          <w:p w:rsidR="00264FF5" w:rsidRDefault="00AE7978">
            <w:pPr>
              <w:pStyle w:val="afff7"/>
              <w:rPr>
                <w:sz w:val="22"/>
                <w:szCs w:val="22"/>
              </w:rPr>
            </w:pPr>
            <w:r>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конкурсной документации, умноженных на их значимость.</w:t>
            </w:r>
          </w:p>
          <w:p w:rsidR="00264FF5" w:rsidRDefault="00AE7978">
            <w:pPr>
              <w:pStyle w:val="afff7"/>
              <w:rPr>
                <w:sz w:val="22"/>
                <w:szCs w:val="22"/>
              </w:rPr>
            </w:pPr>
            <w:r>
              <w:rPr>
                <w:sz w:val="22"/>
                <w:szCs w:val="22"/>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w:t>
            </w:r>
          </w:p>
          <w:p w:rsidR="00264FF5" w:rsidRDefault="00AE7978">
            <w:pPr>
              <w:pStyle w:val="afff7"/>
              <w:rPr>
                <w:sz w:val="22"/>
                <w:szCs w:val="22"/>
              </w:rPr>
            </w:pPr>
            <w:r>
              <w:rPr>
                <w:sz w:val="22"/>
                <w:szCs w:val="22"/>
              </w:rPr>
              <w:t xml:space="preserve">Победителем запроса предложений в электронной форме признается участник, который предложил лучшие условия исполнения договора на основе критериев, указанных в документации о закупке, и заявке на участие в запросе </w:t>
            </w:r>
            <w:proofErr w:type="gramStart"/>
            <w:r>
              <w:rPr>
                <w:sz w:val="22"/>
                <w:szCs w:val="22"/>
              </w:rPr>
              <w:t>предложений</w:t>
            </w:r>
            <w:proofErr w:type="gramEnd"/>
            <w:r>
              <w:rPr>
                <w:sz w:val="22"/>
                <w:szCs w:val="22"/>
              </w:rPr>
              <w:t xml:space="preserve"> в электронной форме которого присвоен первый номер.</w:t>
            </w:r>
          </w:p>
          <w:p w:rsidR="00264FF5" w:rsidRDefault="00AE7978">
            <w:pPr>
              <w:pStyle w:val="afff7"/>
              <w:ind w:firstLine="394"/>
              <w:rPr>
                <w:sz w:val="22"/>
                <w:szCs w:val="22"/>
              </w:rPr>
            </w:pPr>
            <w:r>
              <w:rPr>
                <w:sz w:val="22"/>
                <w:szCs w:val="22"/>
              </w:rPr>
              <w:lastRenderedPageBreak/>
              <w:t>Оценка заявок</w:t>
            </w:r>
          </w:p>
          <w:p w:rsidR="00264FF5" w:rsidRDefault="00AE7978">
            <w:pPr>
              <w:pStyle w:val="afff7"/>
              <w:ind w:firstLine="394"/>
              <w:rPr>
                <w:sz w:val="22"/>
                <w:szCs w:val="22"/>
              </w:rPr>
            </w:pPr>
            <w:r>
              <w:rPr>
                <w:sz w:val="22"/>
                <w:szCs w:val="22"/>
              </w:rPr>
              <w:t>1) по стоимостным критериям оценки:</w:t>
            </w:r>
          </w:p>
          <w:p w:rsidR="00264FF5" w:rsidRDefault="00AE7978">
            <w:pPr>
              <w:tabs>
                <w:tab w:val="left" w:pos="0"/>
              </w:tabs>
              <w:ind w:firstLine="394"/>
              <w:rPr>
                <w:sz w:val="22"/>
                <w:szCs w:val="22"/>
              </w:rPr>
            </w:pPr>
            <w:r>
              <w:rPr>
                <w:sz w:val="22"/>
                <w:szCs w:val="22"/>
              </w:rPr>
              <w:t>Критерий: «Цена договора»:</w:t>
            </w:r>
          </w:p>
          <w:p w:rsidR="00264FF5" w:rsidRDefault="00AE7978">
            <w:pPr>
              <w:tabs>
                <w:tab w:val="left" w:pos="0"/>
              </w:tabs>
              <w:ind w:firstLine="394"/>
              <w:rPr>
                <w:sz w:val="22"/>
                <w:szCs w:val="22"/>
              </w:rPr>
            </w:pPr>
            <w:r>
              <w:rPr>
                <w:sz w:val="22"/>
                <w:szCs w:val="22"/>
              </w:rPr>
              <w:t>Значимость стоимостного критерия оценки: 40 %</w:t>
            </w:r>
          </w:p>
          <w:p w:rsidR="00264FF5" w:rsidRDefault="00AE7978">
            <w:pPr>
              <w:tabs>
                <w:tab w:val="left" w:pos="0"/>
              </w:tabs>
              <w:ind w:firstLine="394"/>
              <w:rPr>
                <w:sz w:val="22"/>
                <w:szCs w:val="22"/>
              </w:rPr>
            </w:pPr>
            <w:r>
              <w:rPr>
                <w:sz w:val="22"/>
                <w:szCs w:val="22"/>
              </w:rPr>
              <w:t>Коэффициент значимости (</w:t>
            </w:r>
            <w:proofErr w:type="gramStart"/>
            <w:r>
              <w:rPr>
                <w:sz w:val="22"/>
                <w:szCs w:val="22"/>
              </w:rPr>
              <w:t>КЗ</w:t>
            </w:r>
            <w:proofErr w:type="gramEnd"/>
            <w:r>
              <w:rPr>
                <w:sz w:val="22"/>
                <w:szCs w:val="22"/>
              </w:rPr>
              <w:t>) равен 0,4.</w:t>
            </w:r>
          </w:p>
          <w:p w:rsidR="00264FF5" w:rsidRDefault="00AE7978">
            <w:pPr>
              <w:tabs>
                <w:tab w:val="left" w:pos="0"/>
              </w:tabs>
              <w:ind w:firstLine="394"/>
              <w:rPr>
                <w:sz w:val="22"/>
                <w:szCs w:val="22"/>
              </w:rPr>
            </w:pPr>
            <w:r>
              <w:rPr>
                <w:sz w:val="22"/>
                <w:szCs w:val="22"/>
              </w:rPr>
              <w:t xml:space="preserve">Рассмотрение и оценка заявок </w:t>
            </w:r>
            <w:proofErr w:type="gramStart"/>
            <w:r>
              <w:rPr>
                <w:sz w:val="22"/>
                <w:szCs w:val="22"/>
              </w:rPr>
              <w:t>на участие в запросе предложений в электронной форме в соответствии с критерием</w:t>
            </w:r>
            <w:proofErr w:type="gramEnd"/>
            <w:r>
              <w:rPr>
                <w:sz w:val="22"/>
                <w:szCs w:val="22"/>
              </w:rPr>
              <w:t xml:space="preserve"> «Цена договора» осуществляются в порядке:</w:t>
            </w:r>
          </w:p>
          <w:p w:rsidR="00264FF5" w:rsidRDefault="00AE7978">
            <w:pPr>
              <w:tabs>
                <w:tab w:val="left" w:pos="0"/>
              </w:tabs>
              <w:ind w:firstLine="394"/>
              <w:rPr>
                <w:sz w:val="22"/>
                <w:szCs w:val="22"/>
              </w:rPr>
            </w:pPr>
            <w:r>
              <w:rPr>
                <w:sz w:val="22"/>
                <w:szCs w:val="22"/>
              </w:rPr>
              <w:t>Количество баллов, присуждаемых по стоимостному критерию оценки «Цена договора», определяется по формуле:</w:t>
            </w:r>
          </w:p>
          <w:p w:rsidR="00264FF5" w:rsidRDefault="00AE7978">
            <w:pPr>
              <w:tabs>
                <w:tab w:val="left" w:pos="0"/>
              </w:tabs>
              <w:ind w:firstLine="394"/>
              <w:jc w:val="center"/>
              <w:rPr>
                <w:sz w:val="22"/>
                <w:szCs w:val="22"/>
              </w:rPr>
            </w:pPr>
            <w:r>
              <w:rPr>
                <w:rFonts w:eastAsia="Calibri"/>
                <w:noProof/>
                <w:sz w:val="22"/>
                <w:szCs w:val="22"/>
              </w:rPr>
              <w:drawing>
                <wp:inline distT="0" distB="0" distL="0" distR="0">
                  <wp:extent cx="1009650" cy="438150"/>
                  <wp:effectExtent l="0" t="0" r="0" b="0"/>
                  <wp:docPr id="3"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image001"/>
                          <pic:cNvPicPr>
                            <a:picLocks noChangeAspect="1" noChangeArrowheads="1"/>
                          </pic:cNvPicPr>
                        </pic:nvPicPr>
                        <pic:blipFill>
                          <a:blip r:embed="rId26" cstate="print"/>
                          <a:srcRect/>
                          <a:stretch>
                            <a:fillRect/>
                          </a:stretch>
                        </pic:blipFill>
                        <pic:spPr>
                          <a:xfrm>
                            <a:off x="0" y="0"/>
                            <a:ext cx="1009650" cy="438150"/>
                          </a:xfrm>
                          <a:prstGeom prst="rect">
                            <a:avLst/>
                          </a:prstGeom>
                          <a:noFill/>
                          <a:ln w="9525">
                            <a:noFill/>
                            <a:miter lim="800000"/>
                            <a:headEnd/>
                            <a:tailEnd/>
                          </a:ln>
                        </pic:spPr>
                      </pic:pic>
                    </a:graphicData>
                  </a:graphic>
                </wp:inline>
              </w:drawing>
            </w:r>
          </w:p>
          <w:p w:rsidR="00264FF5" w:rsidRDefault="00AE7978">
            <w:pPr>
              <w:tabs>
                <w:tab w:val="left" w:pos="0"/>
              </w:tabs>
              <w:ind w:firstLine="394"/>
              <w:rPr>
                <w:sz w:val="22"/>
                <w:szCs w:val="22"/>
              </w:rPr>
            </w:pPr>
            <w:r>
              <w:rPr>
                <w:sz w:val="22"/>
                <w:szCs w:val="22"/>
              </w:rPr>
              <w:t>где:</w:t>
            </w:r>
          </w:p>
          <w:p w:rsidR="00264FF5" w:rsidRDefault="00AE7978">
            <w:pPr>
              <w:tabs>
                <w:tab w:val="left" w:pos="0"/>
              </w:tabs>
              <w:ind w:firstLine="394"/>
              <w:jc w:val="both"/>
              <w:rPr>
                <w:sz w:val="22"/>
                <w:szCs w:val="22"/>
              </w:rPr>
            </w:pPr>
            <w:proofErr w:type="spellStart"/>
            <w:r>
              <w:rPr>
                <w:sz w:val="22"/>
                <w:szCs w:val="22"/>
              </w:rPr>
              <w:t>Ц</w:t>
            </w:r>
            <w:proofErr w:type="gramStart"/>
            <w:r>
              <w:rPr>
                <w:sz w:val="22"/>
                <w:szCs w:val="22"/>
              </w:rPr>
              <w:t>i</w:t>
            </w:r>
            <w:proofErr w:type="spellEnd"/>
            <w:proofErr w:type="gramEnd"/>
            <w:r>
              <w:rPr>
                <w:sz w:val="22"/>
                <w:szCs w:val="22"/>
              </w:rPr>
              <w:t>  - предложение i-того участника запроса предложений о цене договора;</w:t>
            </w:r>
          </w:p>
          <w:p w:rsidR="00264FF5" w:rsidRDefault="00AE7978">
            <w:pPr>
              <w:tabs>
                <w:tab w:val="left" w:pos="0"/>
              </w:tabs>
              <w:ind w:firstLine="394"/>
              <w:jc w:val="both"/>
              <w:rPr>
                <w:sz w:val="22"/>
                <w:szCs w:val="22"/>
              </w:rPr>
            </w:pPr>
            <w:proofErr w:type="spellStart"/>
            <w:proofErr w:type="gramStart"/>
            <w:r>
              <w:rPr>
                <w:sz w:val="22"/>
                <w:szCs w:val="22"/>
              </w:rPr>
              <w:t>Ц</w:t>
            </w:r>
            <w:proofErr w:type="gramEnd"/>
            <w:r>
              <w:rPr>
                <w:sz w:val="22"/>
                <w:szCs w:val="22"/>
              </w:rPr>
              <w:t>min</w:t>
            </w:r>
            <w:proofErr w:type="spellEnd"/>
            <w:r>
              <w:rPr>
                <w:sz w:val="22"/>
                <w:szCs w:val="22"/>
              </w:rPr>
              <w:t>  - минимальное предложение из предложений по критерию оценки, сделанных участниками запроса предложений;</w:t>
            </w:r>
          </w:p>
          <w:p w:rsidR="00264FF5" w:rsidRDefault="00AE7978">
            <w:pPr>
              <w:tabs>
                <w:tab w:val="left" w:pos="0"/>
              </w:tabs>
              <w:ind w:firstLine="394"/>
              <w:jc w:val="both"/>
              <w:rPr>
                <w:sz w:val="22"/>
                <w:szCs w:val="22"/>
              </w:rPr>
            </w:pPr>
            <w:r>
              <w:rPr>
                <w:sz w:val="22"/>
                <w:szCs w:val="22"/>
              </w:rPr>
              <w:t>Для расчета итогового рейтинга по заявке рейтинг, присуждаемый этой заявке по стоимостному критерию «Цена договора», умножается на соответствующий указанному критерию коэффициент значимости.</w:t>
            </w:r>
          </w:p>
          <w:p w:rsidR="00264FF5" w:rsidRDefault="00AE7978">
            <w:pPr>
              <w:tabs>
                <w:tab w:val="left" w:pos="0"/>
              </w:tabs>
              <w:ind w:firstLine="394"/>
              <w:jc w:val="both"/>
              <w:rPr>
                <w:sz w:val="22"/>
                <w:szCs w:val="22"/>
              </w:rPr>
            </w:pPr>
            <w:r>
              <w:rPr>
                <w:sz w:val="22"/>
                <w:szCs w:val="22"/>
              </w:rPr>
              <w:t>При оценке заявок по стоимостному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264FF5" w:rsidRDefault="00AE7978">
            <w:pPr>
              <w:tabs>
                <w:tab w:val="left" w:pos="0"/>
              </w:tabs>
              <w:ind w:firstLine="394"/>
              <w:jc w:val="both"/>
              <w:rPr>
                <w:sz w:val="22"/>
                <w:szCs w:val="22"/>
              </w:rPr>
            </w:pPr>
            <w:r>
              <w:rPr>
                <w:sz w:val="22"/>
                <w:szCs w:val="22"/>
              </w:rPr>
              <w:t xml:space="preserve">Заявка с ценой, превышающей начальную (максимальную) цену договора, указанную в извещении о проведении запроса предложений, подлежит отклонению.  </w:t>
            </w:r>
          </w:p>
          <w:p w:rsidR="00264FF5" w:rsidRDefault="00AE7978">
            <w:pPr>
              <w:tabs>
                <w:tab w:val="left" w:pos="0"/>
              </w:tabs>
              <w:ind w:firstLine="394"/>
              <w:jc w:val="both"/>
              <w:rPr>
                <w:sz w:val="22"/>
                <w:szCs w:val="22"/>
              </w:rPr>
            </w:pPr>
            <w:r>
              <w:rPr>
                <w:sz w:val="22"/>
                <w:szCs w:val="22"/>
              </w:rPr>
              <w:t>В случае</w:t>
            </w:r>
            <w:proofErr w:type="gramStart"/>
            <w:r>
              <w:rPr>
                <w:sz w:val="22"/>
                <w:szCs w:val="22"/>
              </w:rPr>
              <w:t>,</w:t>
            </w:r>
            <w:proofErr w:type="gramEnd"/>
            <w:r>
              <w:rPr>
                <w:sz w:val="22"/>
                <w:szCs w:val="22"/>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w:t>
            </w:r>
          </w:p>
          <w:p w:rsidR="00264FF5" w:rsidRDefault="00264FF5">
            <w:pPr>
              <w:pStyle w:val="ConsPlusNormal0"/>
              <w:tabs>
                <w:tab w:val="left" w:pos="0"/>
              </w:tabs>
              <w:ind w:firstLine="394"/>
              <w:jc w:val="both"/>
              <w:rPr>
                <w:rFonts w:ascii="Times New Roman" w:hAnsi="Times New Roman" w:cs="Times New Roman"/>
                <w:sz w:val="22"/>
                <w:szCs w:val="22"/>
              </w:rPr>
            </w:pPr>
          </w:p>
          <w:p w:rsidR="00264FF5" w:rsidRDefault="00AE7978">
            <w:pPr>
              <w:pStyle w:val="ConsPlusNormal0"/>
              <w:tabs>
                <w:tab w:val="left" w:pos="0"/>
              </w:tabs>
              <w:ind w:firstLine="394"/>
              <w:jc w:val="both"/>
              <w:rPr>
                <w:rFonts w:ascii="Times New Roman" w:hAnsi="Times New Roman" w:cs="Times New Roman"/>
                <w:sz w:val="22"/>
                <w:szCs w:val="22"/>
              </w:rPr>
            </w:pPr>
            <w:r>
              <w:rPr>
                <w:rFonts w:ascii="Times New Roman" w:hAnsi="Times New Roman" w:cs="Times New Roman"/>
                <w:sz w:val="22"/>
                <w:szCs w:val="22"/>
              </w:rPr>
              <w:t xml:space="preserve">2) по </w:t>
            </w:r>
            <w:proofErr w:type="spellStart"/>
            <w:r>
              <w:rPr>
                <w:rFonts w:ascii="Times New Roman" w:hAnsi="Times New Roman" w:cs="Times New Roman"/>
                <w:sz w:val="22"/>
                <w:szCs w:val="22"/>
              </w:rPr>
              <w:t>нестоимостным</w:t>
            </w:r>
            <w:proofErr w:type="spellEnd"/>
            <w:r>
              <w:rPr>
                <w:rFonts w:ascii="Times New Roman" w:hAnsi="Times New Roman" w:cs="Times New Roman"/>
                <w:sz w:val="22"/>
                <w:szCs w:val="22"/>
              </w:rPr>
              <w:t xml:space="preserve"> критериям оценки:</w:t>
            </w:r>
          </w:p>
          <w:p w:rsidR="00264FF5" w:rsidRDefault="00AE7978">
            <w:pPr>
              <w:tabs>
                <w:tab w:val="left" w:pos="0"/>
              </w:tabs>
              <w:ind w:firstLine="394"/>
              <w:jc w:val="both"/>
              <w:rPr>
                <w:sz w:val="22"/>
                <w:szCs w:val="22"/>
              </w:rPr>
            </w:pPr>
            <w:r>
              <w:rPr>
                <w:sz w:val="22"/>
                <w:szCs w:val="22"/>
              </w:rPr>
              <w:t xml:space="preserve">Критерий: «Квалификация участников закупки (опыт участника закупки по успешному оказанию услуг, сопоставимого характера и объема)» </w:t>
            </w:r>
            <w:proofErr w:type="gramStart"/>
            <w:r>
              <w:rPr>
                <w:sz w:val="22"/>
                <w:szCs w:val="22"/>
              </w:rPr>
              <w:t>-(</w:t>
            </w:r>
            <w:proofErr w:type="gramEnd"/>
            <w:r>
              <w:rPr>
                <w:sz w:val="22"/>
                <w:szCs w:val="22"/>
              </w:rPr>
              <w:t>О):</w:t>
            </w:r>
          </w:p>
          <w:p w:rsidR="00264FF5" w:rsidRDefault="00AE7978">
            <w:pPr>
              <w:tabs>
                <w:tab w:val="left" w:pos="0"/>
              </w:tabs>
              <w:ind w:firstLine="394"/>
              <w:jc w:val="both"/>
              <w:rPr>
                <w:sz w:val="22"/>
                <w:szCs w:val="22"/>
              </w:rPr>
            </w:pPr>
            <w:r>
              <w:rPr>
                <w:sz w:val="22"/>
                <w:szCs w:val="22"/>
              </w:rPr>
              <w:t>Значимость стоимостного критерия оценки: 60 %</w:t>
            </w:r>
          </w:p>
          <w:p w:rsidR="00264FF5" w:rsidRDefault="00AE7978">
            <w:pPr>
              <w:tabs>
                <w:tab w:val="left" w:pos="0"/>
              </w:tabs>
              <w:ind w:firstLine="394"/>
              <w:jc w:val="both"/>
              <w:rPr>
                <w:sz w:val="22"/>
                <w:szCs w:val="22"/>
              </w:rPr>
            </w:pPr>
            <w:r>
              <w:rPr>
                <w:sz w:val="22"/>
                <w:szCs w:val="22"/>
              </w:rPr>
              <w:t>Коэффициент значимости (</w:t>
            </w:r>
            <w:proofErr w:type="gramStart"/>
            <w:r>
              <w:rPr>
                <w:sz w:val="22"/>
                <w:szCs w:val="22"/>
              </w:rPr>
              <w:t>КЗ</w:t>
            </w:r>
            <w:proofErr w:type="gramEnd"/>
            <w:r>
              <w:rPr>
                <w:sz w:val="22"/>
                <w:szCs w:val="22"/>
              </w:rPr>
              <w:t>) равен 0,6.</w:t>
            </w:r>
          </w:p>
          <w:p w:rsidR="00264FF5" w:rsidRPr="00AE7978" w:rsidRDefault="00AE7978">
            <w:pPr>
              <w:tabs>
                <w:tab w:val="left" w:pos="0"/>
              </w:tabs>
              <w:ind w:firstLine="394"/>
              <w:jc w:val="both"/>
              <w:rPr>
                <w:sz w:val="22"/>
                <w:szCs w:val="22"/>
              </w:rPr>
            </w:pPr>
            <w:r>
              <w:rPr>
                <w:sz w:val="22"/>
                <w:szCs w:val="22"/>
              </w:rPr>
              <w:t>Наличие у Участника опыта  по успешному оказанию услуг сопоставимого характера и объёма, под которым Заказчик понимает количество выполненных контрактов или</w:t>
            </w:r>
            <w:r>
              <w:rPr>
                <w:color w:val="FF0000"/>
                <w:sz w:val="22"/>
                <w:szCs w:val="22"/>
              </w:rPr>
              <w:t xml:space="preserve"> договоров на  оказание услуг</w:t>
            </w:r>
            <w:r>
              <w:rPr>
                <w:b/>
                <w:color w:val="FF0000"/>
                <w:sz w:val="22"/>
                <w:szCs w:val="22"/>
                <w:shd w:val="clear" w:color="auto" w:fill="FFFFFF"/>
              </w:rPr>
              <w:t xml:space="preserve"> финансовой аренды (лизинга) </w:t>
            </w:r>
            <w:r w:rsidRPr="00AE7978">
              <w:rPr>
                <w:b/>
                <w:sz w:val="22"/>
                <w:szCs w:val="22"/>
                <w:shd w:val="clear" w:color="auto" w:fill="FFFFFF"/>
              </w:rPr>
              <w:t>транспортных средств</w:t>
            </w:r>
            <w:r w:rsidRPr="00AE7978">
              <w:rPr>
                <w:sz w:val="22"/>
                <w:szCs w:val="22"/>
              </w:rPr>
              <w:t xml:space="preserve">, каждого на сумму не менее 80% от начальной (максимальной) </w:t>
            </w:r>
            <w:r w:rsidR="003540C3">
              <w:rPr>
                <w:sz w:val="22"/>
                <w:szCs w:val="22"/>
              </w:rPr>
              <w:t>цены договора заключенных в 2019 – 2023</w:t>
            </w:r>
            <w:r w:rsidRPr="00AE7978">
              <w:rPr>
                <w:sz w:val="22"/>
                <w:szCs w:val="22"/>
              </w:rPr>
              <w:t xml:space="preserve"> годах.</w:t>
            </w:r>
          </w:p>
          <w:p w:rsidR="00264FF5" w:rsidRPr="00AE7978" w:rsidRDefault="00AE7978">
            <w:pPr>
              <w:tabs>
                <w:tab w:val="left" w:pos="0"/>
              </w:tabs>
              <w:ind w:firstLine="394"/>
              <w:jc w:val="both"/>
              <w:rPr>
                <w:sz w:val="22"/>
                <w:szCs w:val="22"/>
              </w:rPr>
            </w:pPr>
            <w:r w:rsidRPr="00AE7978">
              <w:rPr>
                <w:sz w:val="22"/>
                <w:szCs w:val="22"/>
              </w:rPr>
              <w:t>Документы, подтверждающие соответствие установленному показателю</w:t>
            </w:r>
          </w:p>
          <w:p w:rsidR="00264FF5" w:rsidRPr="00AE7978" w:rsidRDefault="00AE7978">
            <w:pPr>
              <w:tabs>
                <w:tab w:val="left" w:pos="0"/>
              </w:tabs>
              <w:ind w:firstLine="394"/>
              <w:jc w:val="both"/>
              <w:rPr>
                <w:sz w:val="22"/>
                <w:szCs w:val="22"/>
              </w:rPr>
            </w:pPr>
            <w:r w:rsidRPr="00AE7978">
              <w:rPr>
                <w:sz w:val="22"/>
                <w:szCs w:val="22"/>
              </w:rPr>
              <w:t xml:space="preserve"> </w:t>
            </w:r>
          </w:p>
          <w:p w:rsidR="00264FF5" w:rsidRPr="00AE7978" w:rsidRDefault="00AE7978">
            <w:pPr>
              <w:tabs>
                <w:tab w:val="left" w:pos="0"/>
              </w:tabs>
              <w:ind w:firstLine="394"/>
              <w:jc w:val="both"/>
              <w:rPr>
                <w:sz w:val="22"/>
                <w:szCs w:val="22"/>
              </w:rPr>
            </w:pPr>
            <w:r w:rsidRPr="00AE7978">
              <w:rPr>
                <w:sz w:val="22"/>
                <w:szCs w:val="22"/>
              </w:rPr>
              <w:t>Документо</w:t>
            </w:r>
            <w:proofErr w:type="gramStart"/>
            <w:r w:rsidRPr="00AE7978">
              <w:rPr>
                <w:sz w:val="22"/>
                <w:szCs w:val="22"/>
              </w:rPr>
              <w:t>м(</w:t>
            </w:r>
            <w:proofErr w:type="spellStart"/>
            <w:proofErr w:type="gramEnd"/>
            <w:r w:rsidRPr="00AE7978">
              <w:rPr>
                <w:sz w:val="22"/>
                <w:szCs w:val="22"/>
              </w:rPr>
              <w:t>ами</w:t>
            </w:r>
            <w:proofErr w:type="spellEnd"/>
            <w:r w:rsidRPr="00AE7978">
              <w:rPr>
                <w:sz w:val="22"/>
                <w:szCs w:val="22"/>
              </w:rPr>
              <w:t>), подтверждающим(и) соответствие указанному(</w:t>
            </w:r>
            <w:proofErr w:type="spellStart"/>
            <w:r w:rsidRPr="00AE7978">
              <w:rPr>
                <w:sz w:val="22"/>
                <w:szCs w:val="22"/>
              </w:rPr>
              <w:t>ым</w:t>
            </w:r>
            <w:proofErr w:type="spellEnd"/>
            <w:r w:rsidRPr="00AE7978">
              <w:rPr>
                <w:sz w:val="22"/>
                <w:szCs w:val="22"/>
              </w:rPr>
              <w:t xml:space="preserve">) значению(ям) показателя, являются документы (копии документов): копии исполненных контрактов или договоров </w:t>
            </w:r>
            <w:r w:rsidRPr="00AE7978">
              <w:rPr>
                <w:color w:val="FF0000"/>
                <w:sz w:val="22"/>
                <w:szCs w:val="22"/>
              </w:rPr>
              <w:t>на оказание</w:t>
            </w:r>
            <w:r w:rsidRPr="00AE7978">
              <w:rPr>
                <w:b/>
                <w:color w:val="FF0000"/>
                <w:sz w:val="22"/>
                <w:szCs w:val="22"/>
                <w:shd w:val="clear" w:color="auto" w:fill="FFFFFF"/>
              </w:rPr>
              <w:t xml:space="preserve"> услуг финансовой аренды (лизинга) </w:t>
            </w:r>
            <w:r w:rsidRPr="00AE7978">
              <w:rPr>
                <w:b/>
                <w:sz w:val="22"/>
                <w:szCs w:val="22"/>
                <w:shd w:val="clear" w:color="auto" w:fill="FFFFFF"/>
              </w:rPr>
              <w:t>транспортных средств</w:t>
            </w:r>
            <w:r w:rsidRPr="00AE7978">
              <w:rPr>
                <w:color w:val="FF0000"/>
                <w:sz w:val="22"/>
                <w:szCs w:val="22"/>
              </w:rPr>
              <w:t xml:space="preserve"> и документы (акты) оказанных услуг по таким контрактам, договорам. </w:t>
            </w:r>
          </w:p>
          <w:p w:rsidR="00264FF5" w:rsidRPr="00AE7978" w:rsidRDefault="00AE7978">
            <w:pPr>
              <w:tabs>
                <w:tab w:val="left" w:pos="0"/>
              </w:tabs>
              <w:ind w:firstLine="394"/>
              <w:jc w:val="both"/>
              <w:rPr>
                <w:sz w:val="22"/>
                <w:szCs w:val="22"/>
              </w:rPr>
            </w:pPr>
            <w:r w:rsidRPr="00AE7978">
              <w:rPr>
                <w:sz w:val="22"/>
                <w:szCs w:val="22"/>
              </w:rPr>
              <w:t xml:space="preserve"> </w:t>
            </w:r>
          </w:p>
          <w:p w:rsidR="00264FF5" w:rsidRPr="00AE7978" w:rsidRDefault="00AE7978">
            <w:pPr>
              <w:tabs>
                <w:tab w:val="left" w:pos="0"/>
              </w:tabs>
              <w:ind w:firstLine="394"/>
              <w:jc w:val="both"/>
              <w:rPr>
                <w:sz w:val="22"/>
                <w:szCs w:val="22"/>
              </w:rPr>
            </w:pPr>
            <w:r w:rsidRPr="00AE7978">
              <w:rPr>
                <w:sz w:val="22"/>
                <w:szCs w:val="22"/>
              </w:rPr>
              <w:t>Не предоставление указанных документов, не является основанием для отказа в допуске к участию в запросе предложений. При не предоставлении документов, подтверждающих указанно</w:t>
            </w:r>
            <w:proofErr w:type="gramStart"/>
            <w:r w:rsidRPr="00AE7978">
              <w:rPr>
                <w:sz w:val="22"/>
                <w:szCs w:val="22"/>
              </w:rPr>
              <w:t>е(</w:t>
            </w:r>
            <w:proofErr w:type="spellStart"/>
            <w:proofErr w:type="gramEnd"/>
            <w:r w:rsidRPr="00AE7978">
              <w:rPr>
                <w:sz w:val="22"/>
                <w:szCs w:val="22"/>
              </w:rPr>
              <w:t>ые</w:t>
            </w:r>
            <w:proofErr w:type="spellEnd"/>
            <w:r w:rsidRPr="00AE7978">
              <w:rPr>
                <w:sz w:val="22"/>
                <w:szCs w:val="22"/>
              </w:rPr>
              <w:t>) участником закупки значение(</w:t>
            </w:r>
            <w:proofErr w:type="spellStart"/>
            <w:r w:rsidRPr="00AE7978">
              <w:rPr>
                <w:sz w:val="22"/>
                <w:szCs w:val="22"/>
              </w:rPr>
              <w:t>ия</w:t>
            </w:r>
            <w:proofErr w:type="spellEnd"/>
            <w:r w:rsidRPr="00AE7978">
              <w:rPr>
                <w:sz w:val="22"/>
                <w:szCs w:val="22"/>
              </w:rPr>
              <w:t>) показателя(ей), характеризующего(их) критерий оценки, по такому показателю(ям) устанавливается 0 (ноль) баллов.</w:t>
            </w:r>
          </w:p>
          <w:p w:rsidR="00264FF5" w:rsidRPr="00AE7978" w:rsidRDefault="00AE7978">
            <w:pPr>
              <w:tabs>
                <w:tab w:val="left" w:pos="0"/>
              </w:tabs>
              <w:ind w:firstLine="394"/>
              <w:jc w:val="both"/>
              <w:rPr>
                <w:sz w:val="22"/>
                <w:szCs w:val="22"/>
              </w:rPr>
            </w:pPr>
            <w:r w:rsidRPr="00AE7978">
              <w:rPr>
                <w:sz w:val="22"/>
                <w:szCs w:val="22"/>
              </w:rPr>
              <w:t xml:space="preserve"> </w:t>
            </w:r>
          </w:p>
          <w:p w:rsidR="00264FF5" w:rsidRPr="00AE7978" w:rsidRDefault="00AE7978">
            <w:pPr>
              <w:tabs>
                <w:tab w:val="left" w:pos="0"/>
              </w:tabs>
              <w:ind w:firstLine="394"/>
              <w:jc w:val="both"/>
              <w:rPr>
                <w:sz w:val="22"/>
                <w:szCs w:val="22"/>
              </w:rPr>
            </w:pPr>
            <w:r w:rsidRPr="00AE7978">
              <w:rPr>
                <w:sz w:val="22"/>
                <w:szCs w:val="22"/>
              </w:rPr>
              <w:t>Оценка</w:t>
            </w:r>
          </w:p>
          <w:p w:rsidR="00264FF5" w:rsidRPr="00AE7978" w:rsidRDefault="00AE7978">
            <w:pPr>
              <w:tabs>
                <w:tab w:val="left" w:pos="0"/>
              </w:tabs>
              <w:ind w:firstLine="394"/>
              <w:jc w:val="both"/>
              <w:rPr>
                <w:sz w:val="22"/>
                <w:szCs w:val="22"/>
              </w:rPr>
            </w:pPr>
            <w:r w:rsidRPr="00AE7978">
              <w:rPr>
                <w:sz w:val="22"/>
                <w:szCs w:val="22"/>
              </w:rPr>
              <w:t xml:space="preserve">Баллы по показателю присваиваются от 0 до 100 в зависимости от степени выгодности и степени </w:t>
            </w:r>
            <w:proofErr w:type="gramStart"/>
            <w:r w:rsidRPr="00AE7978">
              <w:rPr>
                <w:sz w:val="22"/>
                <w:szCs w:val="22"/>
              </w:rPr>
              <w:t>проработанности предложения участника запроса предложений</w:t>
            </w:r>
            <w:proofErr w:type="gramEnd"/>
            <w:r w:rsidRPr="00AE7978">
              <w:rPr>
                <w:sz w:val="22"/>
                <w:szCs w:val="22"/>
              </w:rPr>
              <w:t xml:space="preserve"> по показателю:</w:t>
            </w:r>
          </w:p>
          <w:p w:rsidR="00264FF5" w:rsidRPr="00AE7978" w:rsidRDefault="00AE7978">
            <w:pPr>
              <w:keepNext/>
              <w:keepLines/>
              <w:widowControl w:val="0"/>
              <w:suppressLineNumbers/>
              <w:suppressAutoHyphens/>
              <w:ind w:right="-108"/>
              <w:rPr>
                <w:sz w:val="22"/>
                <w:szCs w:val="22"/>
              </w:rPr>
            </w:pPr>
            <w:r w:rsidRPr="00AE7978">
              <w:rPr>
                <w:sz w:val="22"/>
                <w:szCs w:val="22"/>
              </w:rPr>
              <w:t xml:space="preserve">- опыт участника по успешной поставке товара сопоставимого характера и объема: </w:t>
            </w:r>
          </w:p>
          <w:p w:rsidR="00264FF5" w:rsidRPr="00AE7978" w:rsidRDefault="00AE7978">
            <w:pPr>
              <w:tabs>
                <w:tab w:val="left" w:pos="0"/>
              </w:tabs>
              <w:ind w:firstLine="394"/>
              <w:jc w:val="both"/>
              <w:rPr>
                <w:sz w:val="22"/>
                <w:szCs w:val="22"/>
              </w:rPr>
            </w:pPr>
            <w:r w:rsidRPr="00AE7978">
              <w:rPr>
                <w:sz w:val="22"/>
                <w:szCs w:val="22"/>
              </w:rPr>
              <w:t>количество контрактов, договоров:</w:t>
            </w:r>
          </w:p>
          <w:p w:rsidR="00264FF5" w:rsidRPr="00AE7978" w:rsidRDefault="00AE7978">
            <w:pPr>
              <w:tabs>
                <w:tab w:val="left" w:pos="0"/>
              </w:tabs>
              <w:ind w:firstLine="394"/>
              <w:jc w:val="both"/>
              <w:rPr>
                <w:sz w:val="22"/>
                <w:szCs w:val="22"/>
              </w:rPr>
            </w:pPr>
            <w:r w:rsidRPr="00AE7978">
              <w:rPr>
                <w:sz w:val="22"/>
                <w:szCs w:val="22"/>
              </w:rPr>
              <w:t>отсутствие контрактов, договоров – 0 баллов;</w:t>
            </w:r>
          </w:p>
          <w:p w:rsidR="00264FF5" w:rsidRPr="00AE7978" w:rsidRDefault="00AE7978">
            <w:pPr>
              <w:tabs>
                <w:tab w:val="left" w:pos="0"/>
              </w:tabs>
              <w:ind w:firstLine="394"/>
              <w:jc w:val="both"/>
              <w:rPr>
                <w:sz w:val="22"/>
                <w:szCs w:val="22"/>
              </w:rPr>
            </w:pPr>
            <w:r w:rsidRPr="00AE7978">
              <w:rPr>
                <w:sz w:val="22"/>
                <w:szCs w:val="22"/>
              </w:rPr>
              <w:t>количество контрактов, договоров от 1 до 3 –20 баллов,</w:t>
            </w:r>
          </w:p>
          <w:p w:rsidR="00264FF5" w:rsidRPr="00AE7978" w:rsidRDefault="00AE7978">
            <w:pPr>
              <w:tabs>
                <w:tab w:val="left" w:pos="0"/>
              </w:tabs>
              <w:ind w:firstLine="394"/>
              <w:jc w:val="both"/>
              <w:rPr>
                <w:sz w:val="22"/>
                <w:szCs w:val="22"/>
              </w:rPr>
            </w:pPr>
            <w:r w:rsidRPr="00AE7978">
              <w:rPr>
                <w:sz w:val="22"/>
                <w:szCs w:val="22"/>
              </w:rPr>
              <w:t>количество контрактов, договоров от 4 до 6 -50 баллов</w:t>
            </w:r>
          </w:p>
          <w:p w:rsidR="00264FF5" w:rsidRPr="00AE7978" w:rsidRDefault="00AE7978">
            <w:pPr>
              <w:tabs>
                <w:tab w:val="left" w:pos="0"/>
              </w:tabs>
              <w:ind w:firstLine="394"/>
              <w:jc w:val="both"/>
              <w:rPr>
                <w:sz w:val="22"/>
                <w:szCs w:val="22"/>
              </w:rPr>
            </w:pPr>
            <w:r w:rsidRPr="00AE7978">
              <w:rPr>
                <w:sz w:val="22"/>
                <w:szCs w:val="22"/>
              </w:rPr>
              <w:t>количество контрактов, договоров от 7 до 9 - 75 баллов</w:t>
            </w:r>
          </w:p>
          <w:p w:rsidR="00264FF5" w:rsidRPr="00AE7978" w:rsidRDefault="00AE7978">
            <w:pPr>
              <w:tabs>
                <w:tab w:val="left" w:pos="0"/>
              </w:tabs>
              <w:ind w:firstLine="394"/>
              <w:jc w:val="both"/>
              <w:rPr>
                <w:sz w:val="22"/>
                <w:szCs w:val="22"/>
              </w:rPr>
            </w:pPr>
            <w:r w:rsidRPr="00AE7978">
              <w:rPr>
                <w:sz w:val="22"/>
                <w:szCs w:val="22"/>
              </w:rPr>
              <w:lastRenderedPageBreak/>
              <w:t>количество контрактов, договоров от 10 и более – 100 баллов.</w:t>
            </w:r>
          </w:p>
          <w:p w:rsidR="00264FF5" w:rsidRDefault="00AE7978">
            <w:pPr>
              <w:tabs>
                <w:tab w:val="left" w:pos="0"/>
              </w:tabs>
              <w:ind w:firstLine="394"/>
              <w:jc w:val="both"/>
              <w:rPr>
                <w:sz w:val="22"/>
                <w:szCs w:val="22"/>
              </w:rPr>
            </w:pPr>
            <w:r w:rsidRPr="00AE7978">
              <w:rPr>
                <w:sz w:val="22"/>
                <w:szCs w:val="22"/>
              </w:rPr>
              <w:t>Для расчета итогового рейтинга по заявке</w:t>
            </w:r>
            <w:r>
              <w:rPr>
                <w:sz w:val="22"/>
                <w:szCs w:val="22"/>
              </w:rPr>
              <w:t xml:space="preserve"> рейтинг, присуждаемый этой заявке по не стоимостному критерию «Квалификация участников закупки (опыт участника закупки по успешной поставке товара, сопоставимого характера и объема)», умножается на соответствующий указанному критерию коэффициент значимости.</w:t>
            </w:r>
          </w:p>
          <w:p w:rsidR="00264FF5" w:rsidRDefault="00AE7978">
            <w:pPr>
              <w:ind w:firstLine="708"/>
              <w:jc w:val="both"/>
              <w:rPr>
                <w:sz w:val="22"/>
                <w:szCs w:val="22"/>
              </w:rPr>
            </w:pPr>
            <w:r>
              <w:rPr>
                <w:sz w:val="22"/>
                <w:szCs w:val="22"/>
              </w:rPr>
              <w:t>На основании результатов оценки заявок на участие в конкурсе запросе предложений комиссия присваивает каждой заявке на участие в запросе предложений порядковый номер в порядке уменьшения степени выгодности содержащихся в них условий исполнения договора.</w:t>
            </w:r>
          </w:p>
          <w:p w:rsidR="00264FF5" w:rsidRDefault="00AE7978">
            <w:pPr>
              <w:ind w:firstLine="708"/>
              <w:jc w:val="both"/>
              <w:rPr>
                <w:sz w:val="22"/>
                <w:szCs w:val="22"/>
              </w:rPr>
            </w:pPr>
            <w:proofErr w:type="gramStart"/>
            <w:r>
              <w:rPr>
                <w:sz w:val="22"/>
                <w:szCs w:val="22"/>
              </w:rPr>
              <w:t>Заявке на участие в запросе предложений, в которой содержатся лучшие условия исполнения договора, присваивается первый номер.</w:t>
            </w:r>
            <w:proofErr w:type="gramEnd"/>
          </w:p>
          <w:p w:rsidR="00264FF5" w:rsidRDefault="00AE7978">
            <w:pPr>
              <w:ind w:firstLine="708"/>
              <w:jc w:val="both"/>
              <w:rPr>
                <w:sz w:val="22"/>
                <w:szCs w:val="22"/>
              </w:rPr>
            </w:pPr>
            <w:r>
              <w:rPr>
                <w:sz w:val="22"/>
                <w:szCs w:val="22"/>
              </w:rPr>
              <w:t>В случае</w:t>
            </w:r>
            <w:proofErr w:type="gramStart"/>
            <w:r>
              <w:rPr>
                <w:sz w:val="22"/>
                <w:szCs w:val="22"/>
              </w:rPr>
              <w:t>,</w:t>
            </w:r>
            <w:proofErr w:type="gramEnd"/>
            <w:r>
              <w:rPr>
                <w:sz w:val="22"/>
                <w:szCs w:val="22"/>
              </w:rPr>
              <w:t xml:space="preserve">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же условия.</w:t>
            </w:r>
          </w:p>
          <w:p w:rsidR="00264FF5" w:rsidRDefault="00AE7978">
            <w:pPr>
              <w:ind w:firstLine="708"/>
              <w:jc w:val="both"/>
              <w:rPr>
                <w:sz w:val="22"/>
                <w:szCs w:val="22"/>
              </w:rPr>
            </w:pPr>
            <w:r>
              <w:rPr>
                <w:sz w:val="22"/>
                <w:szCs w:val="22"/>
              </w:rPr>
              <w:t>Итоговый рейтинг заявки (предложения) вычисляется как сумма рейтингов по каждому критерию оценки заявки (предложения).</w:t>
            </w:r>
          </w:p>
          <w:p w:rsidR="00264FF5" w:rsidRDefault="00AE7978">
            <w:pPr>
              <w:ind w:firstLine="708"/>
              <w:jc w:val="both"/>
              <w:rPr>
                <w:sz w:val="22"/>
                <w:szCs w:val="22"/>
              </w:rPr>
            </w:pPr>
            <w:r>
              <w:rPr>
                <w:sz w:val="22"/>
                <w:szCs w:val="22"/>
              </w:rPr>
              <w:t>R=ЦБ</w:t>
            </w:r>
            <w:proofErr w:type="gramStart"/>
            <w:r>
              <w:rPr>
                <w:sz w:val="22"/>
                <w:szCs w:val="22"/>
                <w:vertAlign w:val="subscript"/>
                <w:lang w:val="en-US"/>
              </w:rPr>
              <w:t>i</w:t>
            </w:r>
            <w:proofErr w:type="gramEnd"/>
            <w:r>
              <w:rPr>
                <w:sz w:val="22"/>
                <w:szCs w:val="22"/>
                <w:vertAlign w:val="subscript"/>
              </w:rPr>
              <w:t xml:space="preserve"> </w:t>
            </w:r>
            <w:r>
              <w:rPr>
                <w:sz w:val="22"/>
                <w:szCs w:val="22"/>
              </w:rPr>
              <w:t>*0.4+</w:t>
            </w:r>
            <w:r>
              <w:rPr>
                <w:sz w:val="22"/>
                <w:szCs w:val="22"/>
                <w:lang w:val="en-US"/>
              </w:rPr>
              <w:t>O</w:t>
            </w:r>
            <w:r>
              <w:rPr>
                <w:sz w:val="22"/>
                <w:szCs w:val="22"/>
              </w:rPr>
              <w:t>*0,6</w:t>
            </w:r>
          </w:p>
          <w:p w:rsidR="00264FF5" w:rsidRDefault="00AE7978">
            <w:pPr>
              <w:ind w:firstLine="708"/>
              <w:jc w:val="both"/>
              <w:rPr>
                <w:sz w:val="22"/>
                <w:szCs w:val="22"/>
              </w:rPr>
            </w:pPr>
            <w:r>
              <w:rPr>
                <w:sz w:val="22"/>
                <w:szCs w:val="22"/>
              </w:rPr>
              <w:t xml:space="preserve">Победителем запроса предложений признается участник запроса предложений, который предложил лучшие условия исполнения договора на основе критериев, указанных в документации о запросе предложений в электронной форме, и заявке на </w:t>
            </w:r>
            <w:proofErr w:type="gramStart"/>
            <w:r>
              <w:rPr>
                <w:sz w:val="22"/>
                <w:szCs w:val="22"/>
              </w:rPr>
              <w:t>участие</w:t>
            </w:r>
            <w:proofErr w:type="gramEnd"/>
            <w:r>
              <w:rPr>
                <w:sz w:val="22"/>
                <w:szCs w:val="22"/>
              </w:rPr>
              <w:t xml:space="preserve"> в запросе предложений которого присвоен первый порядковый номер.</w:t>
            </w:r>
          </w:p>
        </w:tc>
      </w:tr>
    </w:tbl>
    <w:p w:rsidR="00264FF5" w:rsidRDefault="00264FF5">
      <w:bookmarkStart w:id="15" w:name="_Toc420511973"/>
      <w:bookmarkEnd w:id="15"/>
    </w:p>
    <w:p w:rsidR="00264FF5" w:rsidRDefault="00264FF5"/>
    <w:p w:rsidR="00264FF5" w:rsidRDefault="00264FF5">
      <w:pPr>
        <w:jc w:val="center"/>
      </w:pPr>
    </w:p>
    <w:p w:rsidR="00264FF5" w:rsidRDefault="00264FF5">
      <w:pPr>
        <w:tabs>
          <w:tab w:val="left" w:pos="2309"/>
        </w:tabs>
        <w:jc w:val="center"/>
        <w:rPr>
          <w:b/>
          <w:sz w:val="24"/>
        </w:rPr>
      </w:pPr>
    </w:p>
    <w:p w:rsidR="00264FF5" w:rsidRDefault="00264FF5">
      <w:pPr>
        <w:tabs>
          <w:tab w:val="left" w:pos="2309"/>
        </w:tabs>
        <w:jc w:val="center"/>
        <w:rPr>
          <w:b/>
          <w:sz w:val="24"/>
        </w:rPr>
      </w:pPr>
    </w:p>
    <w:p w:rsidR="00264FF5" w:rsidRDefault="00264FF5">
      <w:pPr>
        <w:tabs>
          <w:tab w:val="left" w:pos="2309"/>
        </w:tabs>
        <w:jc w:val="center"/>
        <w:rPr>
          <w:b/>
          <w:sz w:val="24"/>
        </w:rPr>
      </w:pPr>
    </w:p>
    <w:p w:rsidR="00264FF5" w:rsidRDefault="00264FF5">
      <w:pPr>
        <w:tabs>
          <w:tab w:val="left" w:pos="2309"/>
        </w:tabs>
        <w:jc w:val="center"/>
        <w:rPr>
          <w:b/>
          <w:sz w:val="24"/>
        </w:rPr>
      </w:pPr>
    </w:p>
    <w:p w:rsidR="00264FF5" w:rsidRDefault="00AE7978">
      <w:pPr>
        <w:rPr>
          <w:b/>
          <w:sz w:val="24"/>
        </w:rPr>
      </w:pPr>
      <w:r>
        <w:rPr>
          <w:b/>
          <w:sz w:val="24"/>
        </w:rPr>
        <w:br w:type="page"/>
      </w:r>
    </w:p>
    <w:p w:rsidR="00264FF5" w:rsidRDefault="00AE7978">
      <w:pPr>
        <w:tabs>
          <w:tab w:val="left" w:pos="2309"/>
        </w:tabs>
        <w:jc w:val="center"/>
        <w:rPr>
          <w:b/>
          <w:sz w:val="24"/>
        </w:rPr>
      </w:pPr>
      <w:r>
        <w:rPr>
          <w:b/>
          <w:sz w:val="24"/>
        </w:rPr>
        <w:lastRenderedPageBreak/>
        <w:t>РАЗДЕЛ 3.  ОПИСАНИЕ ПРЕДМЕТА ЗАКУПКИ</w:t>
      </w:r>
      <w:r>
        <w:t xml:space="preserve">                                                        </w:t>
      </w:r>
    </w:p>
    <w:p w:rsidR="00264FF5" w:rsidRDefault="00264FF5">
      <w:pPr>
        <w:jc w:val="center"/>
        <w:rPr>
          <w:rFonts w:eastAsia="Calibri"/>
          <w:b/>
        </w:rPr>
      </w:pPr>
    </w:p>
    <w:p w:rsidR="00972916" w:rsidRPr="003523CC" w:rsidRDefault="00AE7978">
      <w:pPr>
        <w:jc w:val="center"/>
        <w:rPr>
          <w:rFonts w:eastAsia="Calibri"/>
          <w:b/>
          <w:sz w:val="24"/>
          <w:szCs w:val="24"/>
        </w:rPr>
      </w:pPr>
      <w:r w:rsidRPr="00972916">
        <w:rPr>
          <w:rFonts w:eastAsia="Calibri"/>
          <w:b/>
          <w:sz w:val="24"/>
          <w:szCs w:val="24"/>
        </w:rPr>
        <w:t>Техническое задание</w:t>
      </w:r>
    </w:p>
    <w:p w:rsidR="00972916" w:rsidRPr="00972916" w:rsidRDefault="00972916" w:rsidP="00972916">
      <w:pPr>
        <w:jc w:val="center"/>
        <w:rPr>
          <w:rFonts w:eastAsia="Calibri"/>
          <w:b/>
          <w:sz w:val="24"/>
          <w:szCs w:val="24"/>
        </w:rPr>
      </w:pPr>
      <w:r w:rsidRPr="00972916">
        <w:rPr>
          <w:b/>
          <w:sz w:val="24"/>
          <w:szCs w:val="24"/>
        </w:rPr>
        <w:t xml:space="preserve">на </w:t>
      </w:r>
      <w:r w:rsidRPr="00972916">
        <w:rPr>
          <w:rFonts w:eastAsia="Calibri"/>
          <w:b/>
          <w:sz w:val="24"/>
          <w:szCs w:val="24"/>
        </w:rPr>
        <w:t xml:space="preserve"> оказание услуг финансовой аренды (лизинга) </w:t>
      </w:r>
      <w:r w:rsidRPr="00972916">
        <w:rPr>
          <w:rFonts w:eastAsia="Calibri"/>
          <w:b/>
          <w:sz w:val="24"/>
          <w:szCs w:val="24"/>
          <w:lang w:val="en-US"/>
        </w:rPr>
        <w:t>LADA</w:t>
      </w:r>
      <w:r w:rsidRPr="00972916">
        <w:rPr>
          <w:rFonts w:eastAsia="Calibri"/>
          <w:b/>
          <w:sz w:val="24"/>
          <w:szCs w:val="24"/>
        </w:rPr>
        <w:t xml:space="preserve"> </w:t>
      </w:r>
      <w:r w:rsidRPr="00972916">
        <w:rPr>
          <w:rFonts w:eastAsia="Calibri"/>
          <w:b/>
          <w:sz w:val="24"/>
          <w:szCs w:val="24"/>
          <w:lang w:val="en-US"/>
        </w:rPr>
        <w:t>NIVA</w:t>
      </w:r>
      <w:r w:rsidRPr="00972916">
        <w:rPr>
          <w:rFonts w:eastAsia="Calibri"/>
          <w:b/>
          <w:sz w:val="24"/>
          <w:szCs w:val="24"/>
        </w:rPr>
        <w:t xml:space="preserve"> </w:t>
      </w:r>
      <w:r w:rsidRPr="00972916">
        <w:rPr>
          <w:rFonts w:eastAsia="Calibri"/>
          <w:b/>
          <w:sz w:val="24"/>
          <w:szCs w:val="24"/>
          <w:lang w:val="en-US"/>
        </w:rPr>
        <w:t>TRAVEL</w:t>
      </w:r>
      <w:r w:rsidRPr="00972916">
        <w:rPr>
          <w:rFonts w:eastAsia="Calibri"/>
          <w:b/>
          <w:sz w:val="24"/>
          <w:szCs w:val="24"/>
        </w:rPr>
        <w:t xml:space="preserve"> (или эквивалент) с правом выкупа</w:t>
      </w:r>
    </w:p>
    <w:p w:rsidR="00972916" w:rsidRPr="00972916" w:rsidRDefault="00972916">
      <w:pPr>
        <w:jc w:val="center"/>
        <w:rPr>
          <w:rFonts w:eastAsia="Calibri"/>
          <w:b/>
        </w:rPr>
      </w:pPr>
    </w:p>
    <w:p w:rsidR="00264FF5" w:rsidRDefault="00AE7978">
      <w:pPr>
        <w:jc w:val="center"/>
        <w:rPr>
          <w:rFonts w:eastAsia="Calibri"/>
          <w:b/>
        </w:rPr>
      </w:pPr>
      <w:r>
        <w:rPr>
          <w:rFonts w:eastAsia="Calibri"/>
          <w:b/>
        </w:rPr>
        <w:t xml:space="preserve"> </w:t>
      </w:r>
    </w:p>
    <w:p w:rsidR="00264FF5" w:rsidRDefault="00264FF5">
      <w:pPr>
        <w:jc w:val="center"/>
        <w:rPr>
          <w:rFonts w:eastAsia="Calibri"/>
          <w:b/>
        </w:rPr>
      </w:pPr>
    </w:p>
    <w:p w:rsidR="00972916" w:rsidRPr="003523CC" w:rsidRDefault="00972916" w:rsidP="00972916">
      <w:pPr>
        <w:ind w:left="-426"/>
        <w:rPr>
          <w:b/>
          <w:sz w:val="24"/>
          <w:szCs w:val="24"/>
        </w:rPr>
      </w:pPr>
      <w:r w:rsidRPr="0017076A">
        <w:rPr>
          <w:b/>
        </w:rPr>
        <w:t>1</w:t>
      </w:r>
      <w:r w:rsidRPr="003523CC">
        <w:rPr>
          <w:b/>
          <w:sz w:val="24"/>
          <w:szCs w:val="24"/>
        </w:rPr>
        <w:t>. Общие требования оказания услуг:</w:t>
      </w:r>
    </w:p>
    <w:p w:rsidR="00972916" w:rsidRPr="003523CC" w:rsidRDefault="00972916" w:rsidP="00972916">
      <w:pPr>
        <w:autoSpaceDE w:val="0"/>
        <w:autoSpaceDN w:val="0"/>
        <w:adjustRightInd w:val="0"/>
        <w:ind w:left="-426"/>
        <w:jc w:val="both"/>
        <w:rPr>
          <w:rFonts w:eastAsia="Calibri"/>
          <w:sz w:val="24"/>
          <w:szCs w:val="24"/>
        </w:rPr>
      </w:pPr>
      <w:r w:rsidRPr="003523CC">
        <w:rPr>
          <w:rFonts w:eastAsia="Calibri"/>
          <w:sz w:val="24"/>
          <w:szCs w:val="24"/>
        </w:rPr>
        <w:t>1.1. Услуга оказывается в соответствии с настоящим техническим заданием закупки и условиями проекта Договора.</w:t>
      </w:r>
    </w:p>
    <w:p w:rsidR="00972916" w:rsidRPr="003523CC" w:rsidRDefault="00972916" w:rsidP="00972916">
      <w:pPr>
        <w:autoSpaceDE w:val="0"/>
        <w:autoSpaceDN w:val="0"/>
        <w:adjustRightInd w:val="0"/>
        <w:ind w:left="-426"/>
        <w:jc w:val="both"/>
        <w:rPr>
          <w:rFonts w:eastAsia="Calibri"/>
          <w:sz w:val="24"/>
          <w:szCs w:val="24"/>
        </w:rPr>
      </w:pPr>
      <w:r w:rsidRPr="003523CC">
        <w:rPr>
          <w:rFonts w:eastAsia="Calibri"/>
          <w:sz w:val="24"/>
          <w:szCs w:val="24"/>
        </w:rPr>
        <w:t>1.2. Лизингодатель в соответствии с условиями Договора обязуется приобрести в собственность автомобиль, технические характеристики которых приведены в таблице №1, и передать Предмет лизинга за плату во временное владение и пользование (в лизинг) Лизингополучателю, а Лизингополучатель обязуется принять Предмет лизинга и выплатить Лизингодателю лизинговые платежи в порядке и сроки, предусмотренные Договором.</w:t>
      </w:r>
    </w:p>
    <w:p w:rsidR="00972916" w:rsidRPr="003523CC" w:rsidRDefault="00972916" w:rsidP="00972916">
      <w:pPr>
        <w:autoSpaceDE w:val="0"/>
        <w:autoSpaceDN w:val="0"/>
        <w:adjustRightInd w:val="0"/>
        <w:ind w:left="-426"/>
        <w:jc w:val="both"/>
        <w:rPr>
          <w:rFonts w:eastAsia="Calibri"/>
          <w:sz w:val="24"/>
          <w:szCs w:val="24"/>
        </w:rPr>
      </w:pPr>
      <w:r w:rsidRPr="003523CC">
        <w:rPr>
          <w:rFonts w:eastAsia="Calibri"/>
          <w:sz w:val="24"/>
          <w:szCs w:val="24"/>
        </w:rPr>
        <w:t>1.3. Лизинговые платежи за предоставленный в финансовую аренду (лизинг) Предмет лизинга уплачиваются Лизингополучателем Лизингодателю на расчетный счет Лизингодателя, указанный в Договоре, если иной счет не будет письменно указан Лизингодателем.</w:t>
      </w:r>
    </w:p>
    <w:p w:rsidR="00972916" w:rsidRPr="003523CC" w:rsidRDefault="00972916" w:rsidP="00972916">
      <w:pPr>
        <w:autoSpaceDE w:val="0"/>
        <w:autoSpaceDN w:val="0"/>
        <w:adjustRightInd w:val="0"/>
        <w:ind w:left="-426"/>
        <w:jc w:val="both"/>
        <w:rPr>
          <w:rFonts w:eastAsia="Calibri"/>
          <w:sz w:val="24"/>
          <w:szCs w:val="24"/>
        </w:rPr>
      </w:pPr>
      <w:r w:rsidRPr="003523CC">
        <w:rPr>
          <w:rFonts w:eastAsia="Calibri"/>
          <w:sz w:val="24"/>
          <w:szCs w:val="24"/>
        </w:rPr>
        <w:t>1.4. Лизингополучатель обязан производить оплату лизинговых платежей в течение срока действия Договора в соответствии с Графиком лизинговых платежей. Лизинговые платежи уплачиваются ежемесячно, начиная с месяца, следующего за месяцем, на который приходится дата приемки Имущества в лизинг.</w:t>
      </w:r>
    </w:p>
    <w:p w:rsidR="00972916" w:rsidRPr="003523CC" w:rsidRDefault="00972916" w:rsidP="00972916">
      <w:pPr>
        <w:autoSpaceDE w:val="0"/>
        <w:autoSpaceDN w:val="0"/>
        <w:adjustRightInd w:val="0"/>
        <w:ind w:left="-426"/>
        <w:jc w:val="both"/>
        <w:rPr>
          <w:rFonts w:eastAsia="Calibri"/>
          <w:sz w:val="24"/>
          <w:szCs w:val="24"/>
        </w:rPr>
      </w:pPr>
      <w:r w:rsidRPr="003523CC">
        <w:rPr>
          <w:rFonts w:eastAsia="Calibri"/>
          <w:sz w:val="24"/>
          <w:szCs w:val="24"/>
        </w:rPr>
        <w:t>Авансовый платеж: 49 %</w:t>
      </w:r>
      <w:r w:rsidR="003523CC">
        <w:rPr>
          <w:rFonts w:eastAsia="Calibri"/>
          <w:sz w:val="24"/>
          <w:szCs w:val="24"/>
        </w:rPr>
        <w:t xml:space="preserve"> от цены предмета лизинга</w:t>
      </w:r>
      <w:r w:rsidRPr="003523CC">
        <w:rPr>
          <w:rFonts w:eastAsia="Calibri"/>
          <w:sz w:val="24"/>
          <w:szCs w:val="24"/>
        </w:rPr>
        <w:t>.</w:t>
      </w:r>
    </w:p>
    <w:p w:rsidR="00972916" w:rsidRPr="003523CC" w:rsidRDefault="00972916" w:rsidP="00972916">
      <w:pPr>
        <w:autoSpaceDE w:val="0"/>
        <w:autoSpaceDN w:val="0"/>
        <w:adjustRightInd w:val="0"/>
        <w:ind w:left="-426"/>
        <w:jc w:val="both"/>
        <w:rPr>
          <w:rFonts w:eastAsia="Calibri"/>
          <w:sz w:val="24"/>
          <w:szCs w:val="24"/>
        </w:rPr>
      </w:pPr>
      <w:r w:rsidRPr="003523CC">
        <w:rPr>
          <w:rFonts w:eastAsia="Calibri"/>
          <w:sz w:val="24"/>
          <w:szCs w:val="24"/>
        </w:rPr>
        <w:t>Срок лизинга: 36 месяцев.</w:t>
      </w:r>
    </w:p>
    <w:p w:rsidR="00972916" w:rsidRPr="003523CC" w:rsidRDefault="00972916" w:rsidP="00972916">
      <w:pPr>
        <w:autoSpaceDE w:val="0"/>
        <w:autoSpaceDN w:val="0"/>
        <w:adjustRightInd w:val="0"/>
        <w:ind w:left="-426"/>
        <w:jc w:val="both"/>
        <w:rPr>
          <w:rFonts w:eastAsia="Calibri"/>
          <w:sz w:val="24"/>
          <w:szCs w:val="24"/>
        </w:rPr>
      </w:pPr>
      <w:r w:rsidRPr="003523CC">
        <w:rPr>
          <w:rFonts w:eastAsia="Calibri"/>
          <w:b/>
          <w:bCs/>
          <w:sz w:val="24"/>
          <w:szCs w:val="24"/>
        </w:rPr>
        <w:t>2. Срок поставки:</w:t>
      </w:r>
      <w:r w:rsidRPr="003523CC">
        <w:rPr>
          <w:rFonts w:eastAsia="Calibri"/>
          <w:sz w:val="24"/>
          <w:szCs w:val="24"/>
        </w:rPr>
        <w:t xml:space="preserve"> в течени</w:t>
      </w:r>
      <w:proofErr w:type="gramStart"/>
      <w:r w:rsidRPr="003523CC">
        <w:rPr>
          <w:rFonts w:eastAsia="Calibri"/>
          <w:sz w:val="24"/>
          <w:szCs w:val="24"/>
        </w:rPr>
        <w:t>и</w:t>
      </w:r>
      <w:proofErr w:type="gramEnd"/>
      <w:r w:rsidRPr="003523CC">
        <w:rPr>
          <w:rFonts w:eastAsia="Calibri"/>
          <w:sz w:val="24"/>
          <w:szCs w:val="24"/>
        </w:rPr>
        <w:t xml:space="preserve"> 14 календарных дней после оплаты авансового платежа.</w:t>
      </w:r>
    </w:p>
    <w:p w:rsidR="00972916" w:rsidRPr="003523CC" w:rsidRDefault="007831C6" w:rsidP="00972916">
      <w:pPr>
        <w:autoSpaceDE w:val="0"/>
        <w:autoSpaceDN w:val="0"/>
        <w:adjustRightInd w:val="0"/>
        <w:ind w:left="-426"/>
        <w:jc w:val="both"/>
        <w:rPr>
          <w:rFonts w:eastAsia="Calibri"/>
          <w:sz w:val="24"/>
          <w:szCs w:val="24"/>
        </w:rPr>
      </w:pPr>
      <w:r>
        <w:rPr>
          <w:rFonts w:eastAsia="Calibri"/>
          <w:b/>
          <w:bCs/>
          <w:sz w:val="24"/>
          <w:szCs w:val="24"/>
        </w:rPr>
        <w:t>3.</w:t>
      </w:r>
      <w:r w:rsidR="00972916" w:rsidRPr="003523CC">
        <w:rPr>
          <w:rFonts w:eastAsia="Calibri"/>
          <w:b/>
          <w:bCs/>
          <w:sz w:val="24"/>
          <w:szCs w:val="24"/>
        </w:rPr>
        <w:t>Адрес доставки:</w:t>
      </w:r>
      <w:r w:rsidR="00972916" w:rsidRPr="003523CC">
        <w:rPr>
          <w:rFonts w:eastAsia="Calibri"/>
          <w:sz w:val="24"/>
          <w:szCs w:val="24"/>
        </w:rPr>
        <w:t xml:space="preserve"> </w:t>
      </w:r>
      <w:r w:rsidR="00972916" w:rsidRPr="003523CC">
        <w:rPr>
          <w:sz w:val="24"/>
          <w:szCs w:val="24"/>
        </w:rPr>
        <w:t xml:space="preserve">453239, Республика </w:t>
      </w:r>
      <w:proofErr w:type="spellStart"/>
      <w:r w:rsidR="00972916" w:rsidRPr="003523CC">
        <w:rPr>
          <w:sz w:val="24"/>
          <w:szCs w:val="24"/>
        </w:rPr>
        <w:t>Башкортостан</w:t>
      </w:r>
      <w:proofErr w:type="gramStart"/>
      <w:r w:rsidR="00972916" w:rsidRPr="003523CC">
        <w:rPr>
          <w:sz w:val="24"/>
          <w:szCs w:val="24"/>
        </w:rPr>
        <w:t>,м</w:t>
      </w:r>
      <w:proofErr w:type="gramEnd"/>
      <w:r w:rsidR="00972916" w:rsidRPr="003523CC">
        <w:rPr>
          <w:sz w:val="24"/>
          <w:szCs w:val="24"/>
        </w:rPr>
        <w:t>.р</w:t>
      </w:r>
      <w:proofErr w:type="spellEnd"/>
      <w:r w:rsidR="00972916" w:rsidRPr="003523CC">
        <w:rPr>
          <w:sz w:val="24"/>
          <w:szCs w:val="24"/>
        </w:rPr>
        <w:t xml:space="preserve">-н </w:t>
      </w:r>
      <w:proofErr w:type="spellStart"/>
      <w:r w:rsidR="00972916" w:rsidRPr="003523CC">
        <w:rPr>
          <w:sz w:val="24"/>
          <w:szCs w:val="24"/>
        </w:rPr>
        <w:t>Ишимбайский</w:t>
      </w:r>
      <w:proofErr w:type="spellEnd"/>
      <w:r w:rsidR="00972916" w:rsidRPr="003523CC">
        <w:rPr>
          <w:sz w:val="24"/>
          <w:szCs w:val="24"/>
        </w:rPr>
        <w:t xml:space="preserve">, </w:t>
      </w:r>
      <w:proofErr w:type="spellStart"/>
      <w:r w:rsidR="00972916" w:rsidRPr="003523CC">
        <w:rPr>
          <w:sz w:val="24"/>
          <w:szCs w:val="24"/>
        </w:rPr>
        <w:t>с.п</w:t>
      </w:r>
      <w:proofErr w:type="spellEnd"/>
      <w:r w:rsidR="00972916" w:rsidRPr="003523CC">
        <w:rPr>
          <w:sz w:val="24"/>
          <w:szCs w:val="24"/>
        </w:rPr>
        <w:t>. Урман-</w:t>
      </w:r>
      <w:proofErr w:type="spellStart"/>
      <w:r w:rsidR="00972916" w:rsidRPr="003523CC">
        <w:rPr>
          <w:sz w:val="24"/>
          <w:szCs w:val="24"/>
        </w:rPr>
        <w:t>Бишкадакский</w:t>
      </w:r>
      <w:proofErr w:type="spellEnd"/>
      <w:r w:rsidR="00972916" w:rsidRPr="003523CC">
        <w:rPr>
          <w:sz w:val="24"/>
          <w:szCs w:val="24"/>
        </w:rPr>
        <w:t xml:space="preserve"> сельсовет,</w:t>
      </w:r>
      <w:r w:rsidR="00972916" w:rsidRPr="003523CC">
        <w:rPr>
          <w:rFonts w:eastAsia="Calibri"/>
          <w:sz w:val="24"/>
          <w:szCs w:val="24"/>
        </w:rPr>
        <w:t xml:space="preserve"> </w:t>
      </w:r>
      <w:r w:rsidR="00972916" w:rsidRPr="003523CC">
        <w:rPr>
          <w:sz w:val="24"/>
          <w:szCs w:val="24"/>
        </w:rPr>
        <w:t>тер. Автодорога Ишимбай-</w:t>
      </w:r>
      <w:proofErr w:type="spellStart"/>
      <w:r w:rsidR="00972916" w:rsidRPr="003523CC">
        <w:rPr>
          <w:sz w:val="24"/>
          <w:szCs w:val="24"/>
        </w:rPr>
        <w:t>Красноусольск</w:t>
      </w:r>
      <w:proofErr w:type="spellEnd"/>
      <w:r w:rsidR="00972916" w:rsidRPr="003523CC">
        <w:rPr>
          <w:sz w:val="24"/>
          <w:szCs w:val="24"/>
        </w:rPr>
        <w:t xml:space="preserve">, км 5-й, </w:t>
      </w:r>
      <w:proofErr w:type="spellStart"/>
      <w:r w:rsidR="00972916" w:rsidRPr="003523CC">
        <w:rPr>
          <w:sz w:val="24"/>
          <w:szCs w:val="24"/>
        </w:rPr>
        <w:t>зд</w:t>
      </w:r>
      <w:proofErr w:type="spellEnd"/>
      <w:r w:rsidR="00972916" w:rsidRPr="003523CC">
        <w:rPr>
          <w:sz w:val="24"/>
          <w:szCs w:val="24"/>
        </w:rPr>
        <w:t>. 1</w:t>
      </w:r>
    </w:p>
    <w:p w:rsidR="00972916" w:rsidRPr="003523CC" w:rsidRDefault="00972916" w:rsidP="00972916">
      <w:pPr>
        <w:autoSpaceDE w:val="0"/>
        <w:autoSpaceDN w:val="0"/>
        <w:adjustRightInd w:val="0"/>
        <w:ind w:left="-426"/>
        <w:jc w:val="both"/>
        <w:rPr>
          <w:rFonts w:eastAsia="Calibri"/>
          <w:sz w:val="24"/>
          <w:szCs w:val="24"/>
        </w:rPr>
      </w:pPr>
      <w:r w:rsidRPr="003523CC">
        <w:rPr>
          <w:rFonts w:eastAsia="Calibri"/>
          <w:b/>
          <w:bCs/>
          <w:sz w:val="24"/>
          <w:szCs w:val="24"/>
        </w:rPr>
        <w:t>4</w:t>
      </w:r>
      <w:r w:rsidRPr="003523CC">
        <w:rPr>
          <w:rFonts w:eastAsia="Calibri"/>
          <w:sz w:val="24"/>
          <w:szCs w:val="24"/>
        </w:rPr>
        <w:t>.</w:t>
      </w:r>
      <w:r w:rsidRPr="003523CC">
        <w:rPr>
          <w:b/>
          <w:bCs/>
          <w:sz w:val="24"/>
          <w:szCs w:val="24"/>
        </w:rPr>
        <w:t xml:space="preserve"> Характеристики товара и требования по техническому оснащению</w:t>
      </w:r>
      <w:r w:rsidRPr="003523CC">
        <w:rPr>
          <w:rFonts w:eastAsia="NSimSun"/>
          <w:b/>
          <w:bCs/>
          <w:sz w:val="24"/>
          <w:szCs w:val="24"/>
        </w:rPr>
        <w:t>:</w:t>
      </w:r>
    </w:p>
    <w:p w:rsidR="00972916" w:rsidRPr="0017076A" w:rsidRDefault="00972916" w:rsidP="00972916">
      <w:pPr>
        <w:autoSpaceDE w:val="0"/>
        <w:autoSpaceDN w:val="0"/>
        <w:adjustRightInd w:val="0"/>
        <w:ind w:left="-426"/>
        <w:jc w:val="both"/>
        <w:rPr>
          <w:rFonts w:eastAsia="NSimSun"/>
          <w:b/>
          <w:bCs/>
        </w:rPr>
      </w:pPr>
    </w:p>
    <w:tbl>
      <w:tblPr>
        <w:tblStyle w:val="afb"/>
        <w:tblW w:w="0" w:type="auto"/>
        <w:tblInd w:w="-426" w:type="dxa"/>
        <w:tblLook w:val="04A0" w:firstRow="1" w:lastRow="0" w:firstColumn="1" w:lastColumn="0" w:noHBand="0" w:noVBand="1"/>
      </w:tblPr>
      <w:tblGrid>
        <w:gridCol w:w="4672"/>
        <w:gridCol w:w="4673"/>
      </w:tblGrid>
      <w:tr w:rsidR="00972916" w:rsidRPr="0017076A" w:rsidTr="00972916">
        <w:tc>
          <w:tcPr>
            <w:tcW w:w="4672" w:type="dxa"/>
          </w:tcPr>
          <w:p w:rsidR="00972916" w:rsidRPr="0017076A" w:rsidRDefault="00972916" w:rsidP="00972916">
            <w:pPr>
              <w:autoSpaceDE w:val="0"/>
              <w:autoSpaceDN w:val="0"/>
              <w:adjustRightInd w:val="0"/>
              <w:jc w:val="center"/>
              <w:rPr>
                <w:rFonts w:eastAsia="NSimSun"/>
                <w:b/>
                <w:bCs/>
              </w:rPr>
            </w:pPr>
            <w:r w:rsidRPr="0017076A">
              <w:rPr>
                <w:rFonts w:eastAsia="NSimSun"/>
                <w:b/>
                <w:bCs/>
              </w:rPr>
              <w:t>Наименование показателя</w:t>
            </w:r>
          </w:p>
        </w:tc>
        <w:tc>
          <w:tcPr>
            <w:tcW w:w="4673" w:type="dxa"/>
          </w:tcPr>
          <w:p w:rsidR="00972916" w:rsidRPr="0017076A" w:rsidRDefault="00972916" w:rsidP="00972916">
            <w:pPr>
              <w:autoSpaceDE w:val="0"/>
              <w:autoSpaceDN w:val="0"/>
              <w:adjustRightInd w:val="0"/>
              <w:jc w:val="center"/>
              <w:rPr>
                <w:rFonts w:eastAsia="NSimSun"/>
                <w:b/>
                <w:bCs/>
              </w:rPr>
            </w:pPr>
            <w:r w:rsidRPr="0017076A">
              <w:rPr>
                <w:rFonts w:eastAsia="NSimSun"/>
                <w:b/>
                <w:bCs/>
              </w:rPr>
              <w:t>Характеристика</w:t>
            </w:r>
          </w:p>
        </w:tc>
      </w:tr>
      <w:tr w:rsidR="00972916" w:rsidRPr="0017076A" w:rsidTr="00972916">
        <w:tc>
          <w:tcPr>
            <w:tcW w:w="4672" w:type="dxa"/>
          </w:tcPr>
          <w:p w:rsidR="00972916" w:rsidRPr="0017076A" w:rsidRDefault="00972916" w:rsidP="00972916">
            <w:pPr>
              <w:autoSpaceDE w:val="0"/>
              <w:autoSpaceDN w:val="0"/>
              <w:adjustRightInd w:val="0"/>
              <w:rPr>
                <w:rFonts w:eastAsia="NSimSun"/>
              </w:rPr>
            </w:pPr>
            <w:r w:rsidRPr="0017076A">
              <w:rPr>
                <w:rFonts w:eastAsia="NSimSun"/>
              </w:rPr>
              <w:t>Наименование автомобиля</w:t>
            </w:r>
          </w:p>
        </w:tc>
        <w:tc>
          <w:tcPr>
            <w:tcW w:w="4673" w:type="dxa"/>
          </w:tcPr>
          <w:p w:rsidR="00972916" w:rsidRPr="0017076A" w:rsidRDefault="00972916" w:rsidP="00972916">
            <w:pPr>
              <w:autoSpaceDE w:val="0"/>
              <w:autoSpaceDN w:val="0"/>
              <w:adjustRightInd w:val="0"/>
              <w:jc w:val="both"/>
              <w:rPr>
                <w:rFonts w:eastAsia="NSimSun"/>
              </w:rPr>
            </w:pPr>
            <w:r w:rsidRPr="0017076A">
              <w:rPr>
                <w:rFonts w:eastAsia="NSimSun"/>
              </w:rPr>
              <w:t>LADA NIVA TRAVEL или эквивалент</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17076A">
              <w:rPr>
                <w:rFonts w:eastAsia="NSimSun"/>
              </w:rPr>
              <w:t xml:space="preserve">Год выпуска: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ранее 2024 года</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Цвет: </w:t>
            </w:r>
          </w:p>
        </w:tc>
        <w:tc>
          <w:tcPr>
            <w:tcW w:w="4673" w:type="dxa"/>
          </w:tcPr>
          <w:p w:rsidR="00972916" w:rsidRPr="0017076A" w:rsidRDefault="00972916" w:rsidP="00972916">
            <w:pPr>
              <w:autoSpaceDE w:val="0"/>
              <w:autoSpaceDN w:val="0"/>
              <w:adjustRightInd w:val="0"/>
              <w:jc w:val="both"/>
              <w:rPr>
                <w:rFonts w:eastAsia="NSimSun"/>
                <w:b/>
                <w:bCs/>
              </w:rPr>
            </w:pPr>
            <w:r>
              <w:rPr>
                <w:rFonts w:eastAsia="NSimSun"/>
              </w:rPr>
              <w:t xml:space="preserve">ледниковый 221 </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Колесная формула / ведущие колеса: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4 x 4 / все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Расположение двигателя: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переднее продольное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Тип кузова / количество дверей: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универсал / не менее 5</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Количество мест для сидения: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менее 5</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Длина / ширина / высота по </w:t>
            </w:r>
            <w:proofErr w:type="spellStart"/>
            <w:r w:rsidRPr="0017076A">
              <w:rPr>
                <w:rFonts w:eastAsia="NSimSun"/>
              </w:rPr>
              <w:t>рейлингам</w:t>
            </w:r>
            <w:proofErr w:type="spellEnd"/>
            <w:r w:rsidRPr="0017076A">
              <w:rPr>
                <w:rFonts w:eastAsia="NSimSun"/>
              </w:rPr>
              <w:t xml:space="preserve">, мм: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менее 4099 / 1804 / 1690</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База, </w:t>
            </w:r>
            <w:proofErr w:type="gramStart"/>
            <w:r w:rsidRPr="0017076A">
              <w:rPr>
                <w:rFonts w:eastAsia="NSimSun"/>
              </w:rPr>
              <w:t>мм</w:t>
            </w:r>
            <w:proofErr w:type="gramEnd"/>
            <w:r w:rsidRPr="0017076A">
              <w:rPr>
                <w:rFonts w:eastAsia="NSimSun"/>
              </w:rPr>
              <w:t xml:space="preserve">: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менее 2450</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Колея передних / задних колес, </w:t>
            </w:r>
            <w:proofErr w:type="gramStart"/>
            <w:r w:rsidRPr="0017076A">
              <w:rPr>
                <w:rFonts w:eastAsia="NSimSun"/>
              </w:rPr>
              <w:t>мм</w:t>
            </w:r>
            <w:proofErr w:type="gramEnd"/>
            <w:r w:rsidRPr="0017076A">
              <w:rPr>
                <w:rFonts w:eastAsia="NSimSun"/>
              </w:rPr>
              <w:t xml:space="preserve">: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менее 1466 / 1456</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Дорожный просвет, </w:t>
            </w:r>
            <w:proofErr w:type="gramStart"/>
            <w:r w:rsidRPr="0017076A">
              <w:rPr>
                <w:rFonts w:eastAsia="NSimSun"/>
              </w:rPr>
              <w:t>мм</w:t>
            </w:r>
            <w:proofErr w:type="gramEnd"/>
            <w:r w:rsidRPr="0017076A">
              <w:rPr>
                <w:rFonts w:eastAsia="NSimSun"/>
              </w:rPr>
              <w:t xml:space="preserve">: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менее 220</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Масса в снаряженном состоянии, </w:t>
            </w:r>
            <w:proofErr w:type="gramStart"/>
            <w:r w:rsidRPr="0017076A">
              <w:rPr>
                <w:rFonts w:eastAsia="NSimSun"/>
              </w:rPr>
              <w:t>кг</w:t>
            </w:r>
            <w:proofErr w:type="gramEnd"/>
            <w:r w:rsidRPr="0017076A">
              <w:rPr>
                <w:rFonts w:eastAsia="NSimSun"/>
              </w:rPr>
              <w:t xml:space="preserve">: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менее 1485</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bookmarkStart w:id="16" w:name="_Hlk156375816"/>
            <w:r w:rsidRPr="0017076A">
              <w:rPr>
                <w:rFonts w:eastAsia="NSimSun"/>
              </w:rPr>
              <w:t xml:space="preserve">Технически допустимая максимальная масса, </w:t>
            </w:r>
            <w:proofErr w:type="gramStart"/>
            <w:r w:rsidRPr="0017076A">
              <w:rPr>
                <w:rFonts w:eastAsia="NSimSun"/>
              </w:rPr>
              <w:t>кг</w:t>
            </w:r>
            <w:proofErr w:type="gramEnd"/>
            <w:r w:rsidRPr="0017076A">
              <w:rPr>
                <w:rFonts w:eastAsia="NSimSun"/>
              </w:rPr>
              <w:t xml:space="preserve">: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менее 1860</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Тип двигателя: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бензиновый</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Количество и расположение цилиндров: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менее 4, рядное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Рабочий объем, куб. см: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менее 1690</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Максимальная мощность, кВт (</w:t>
            </w:r>
            <w:proofErr w:type="spellStart"/>
            <w:r w:rsidRPr="0017076A">
              <w:rPr>
                <w:rFonts w:eastAsia="NSimSun"/>
              </w:rPr>
              <w:t>л.с</w:t>
            </w:r>
            <w:proofErr w:type="spellEnd"/>
            <w:r w:rsidRPr="0017076A">
              <w:rPr>
                <w:rFonts w:eastAsia="NSimSun"/>
              </w:rPr>
              <w:t>.) / об</w:t>
            </w:r>
            <w:proofErr w:type="gramStart"/>
            <w:r w:rsidRPr="0017076A">
              <w:rPr>
                <w:rFonts w:eastAsia="NSimSun"/>
              </w:rPr>
              <w:t>.</w:t>
            </w:r>
            <w:proofErr w:type="gramEnd"/>
            <w:r w:rsidRPr="0017076A">
              <w:rPr>
                <w:rFonts w:eastAsia="NSimSun"/>
              </w:rPr>
              <w:t xml:space="preserve"> </w:t>
            </w:r>
            <w:proofErr w:type="gramStart"/>
            <w:r w:rsidRPr="0017076A">
              <w:rPr>
                <w:rFonts w:eastAsia="NSimSun"/>
              </w:rPr>
              <w:t>м</w:t>
            </w:r>
            <w:proofErr w:type="gramEnd"/>
            <w:r w:rsidRPr="0017076A">
              <w:rPr>
                <w:rFonts w:eastAsia="NSimSun"/>
              </w:rPr>
              <w:t xml:space="preserve">ин.: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менее 58,5 (80) / 5000</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Максимальный крутящий момент, </w:t>
            </w:r>
            <w:proofErr w:type="spellStart"/>
            <w:r w:rsidRPr="0017076A">
              <w:rPr>
                <w:rFonts w:eastAsia="NSimSun"/>
              </w:rPr>
              <w:t>Нм</w:t>
            </w:r>
            <w:proofErr w:type="spellEnd"/>
            <w:r w:rsidRPr="0017076A">
              <w:rPr>
                <w:rFonts w:eastAsia="NSimSun"/>
              </w:rPr>
              <w:t xml:space="preserve"> / об</w:t>
            </w:r>
            <w:proofErr w:type="gramStart"/>
            <w:r w:rsidRPr="0017076A">
              <w:rPr>
                <w:rFonts w:eastAsia="NSimSun"/>
              </w:rPr>
              <w:t>.</w:t>
            </w:r>
            <w:proofErr w:type="gramEnd"/>
            <w:r w:rsidRPr="0017076A">
              <w:rPr>
                <w:rFonts w:eastAsia="NSimSun"/>
              </w:rPr>
              <w:t xml:space="preserve"> </w:t>
            </w:r>
            <w:proofErr w:type="gramStart"/>
            <w:r w:rsidRPr="0017076A">
              <w:rPr>
                <w:rFonts w:eastAsia="NSimSun"/>
              </w:rPr>
              <w:t>м</w:t>
            </w:r>
            <w:proofErr w:type="gramEnd"/>
            <w:r w:rsidRPr="0017076A">
              <w:rPr>
                <w:rFonts w:eastAsia="NSimSun"/>
              </w:rPr>
              <w:t xml:space="preserve">ин.: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менее 127,4 / 4000</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Система питания: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впрыск топлива с электронным управлением</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Объем топливного бака, </w:t>
            </w:r>
            <w:proofErr w:type="gramStart"/>
            <w:r w:rsidRPr="0017076A">
              <w:rPr>
                <w:rFonts w:eastAsia="NSimSun"/>
              </w:rPr>
              <w:t>л</w:t>
            </w:r>
            <w:proofErr w:type="gramEnd"/>
            <w:r w:rsidRPr="0017076A">
              <w:rPr>
                <w:rFonts w:eastAsia="NSimSun"/>
              </w:rPr>
              <w:t xml:space="preserve">: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менее 58</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Тип трансмиссии: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5МТ</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Максимальная скорость, </w:t>
            </w:r>
            <w:proofErr w:type="gramStart"/>
            <w:r w:rsidRPr="0017076A">
              <w:rPr>
                <w:rFonts w:eastAsia="NSimSun"/>
              </w:rPr>
              <w:t>км</w:t>
            </w:r>
            <w:proofErr w:type="gramEnd"/>
            <w:r w:rsidRPr="0017076A">
              <w:rPr>
                <w:rFonts w:eastAsia="NSimSun"/>
              </w:rPr>
              <w:t xml:space="preserve">/ч: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менее 140</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lastRenderedPageBreak/>
              <w:t xml:space="preserve">Время разгона 0-100 км/ч, </w:t>
            </w:r>
            <w:proofErr w:type="gramStart"/>
            <w:r w:rsidRPr="0017076A">
              <w:rPr>
                <w:rFonts w:eastAsia="NSimSun"/>
              </w:rPr>
              <w:t>с</w:t>
            </w:r>
            <w:proofErr w:type="gramEnd"/>
            <w:r w:rsidRPr="0017076A">
              <w:rPr>
                <w:rFonts w:eastAsia="NSimSun"/>
              </w:rPr>
              <w:t xml:space="preserve">: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более 21</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Городской цикл, </w:t>
            </w:r>
            <w:proofErr w:type="gramStart"/>
            <w:r w:rsidRPr="0017076A">
              <w:rPr>
                <w:rFonts w:eastAsia="NSimSun"/>
              </w:rPr>
              <w:t>л</w:t>
            </w:r>
            <w:proofErr w:type="gramEnd"/>
            <w:r w:rsidRPr="0017076A">
              <w:rPr>
                <w:rFonts w:eastAsia="NSimSun"/>
              </w:rPr>
              <w:t xml:space="preserve">/100 км: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более 14</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Загородный цикл, </w:t>
            </w:r>
            <w:proofErr w:type="gramStart"/>
            <w:r w:rsidRPr="0017076A">
              <w:rPr>
                <w:rFonts w:eastAsia="NSimSun"/>
              </w:rPr>
              <w:t>л</w:t>
            </w:r>
            <w:proofErr w:type="gramEnd"/>
            <w:r w:rsidRPr="0017076A">
              <w:rPr>
                <w:rFonts w:eastAsia="NSimSun"/>
              </w:rPr>
              <w:t xml:space="preserve">/100 км: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более 9</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Смешанный цикл, </w:t>
            </w:r>
            <w:proofErr w:type="gramStart"/>
            <w:r w:rsidRPr="0017076A">
              <w:rPr>
                <w:rFonts w:eastAsia="NSimSun"/>
              </w:rPr>
              <w:t>л</w:t>
            </w:r>
            <w:proofErr w:type="gramEnd"/>
            <w:r w:rsidRPr="0017076A">
              <w:rPr>
                <w:rFonts w:eastAsia="NSimSun"/>
              </w:rPr>
              <w:t xml:space="preserve">/100 км: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не более 10,7</w:t>
            </w:r>
          </w:p>
        </w:tc>
      </w:tr>
      <w:tr w:rsidR="00972916" w:rsidRPr="0017076A" w:rsidTr="00972916">
        <w:tc>
          <w:tcPr>
            <w:tcW w:w="9345" w:type="dxa"/>
            <w:gridSpan w:val="2"/>
          </w:tcPr>
          <w:p w:rsidR="00972916" w:rsidRPr="0017076A" w:rsidRDefault="00972916" w:rsidP="00972916">
            <w:pPr>
              <w:autoSpaceDE w:val="0"/>
              <w:autoSpaceDN w:val="0"/>
              <w:adjustRightInd w:val="0"/>
              <w:jc w:val="center"/>
              <w:rPr>
                <w:rFonts w:eastAsia="NSimSun"/>
                <w:b/>
                <w:bCs/>
              </w:rPr>
            </w:pPr>
            <w:r w:rsidRPr="0017076A">
              <w:rPr>
                <w:rFonts w:eastAsia="NSimSun"/>
              </w:rPr>
              <w:t>Подвеска</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Передняя: </w:t>
            </w:r>
          </w:p>
        </w:tc>
        <w:tc>
          <w:tcPr>
            <w:tcW w:w="4673" w:type="dxa"/>
          </w:tcPr>
          <w:p w:rsidR="00972916" w:rsidRPr="0017076A" w:rsidRDefault="00972916" w:rsidP="00972916">
            <w:pPr>
              <w:autoSpaceDE w:val="0"/>
              <w:autoSpaceDN w:val="0"/>
              <w:adjustRightInd w:val="0"/>
              <w:jc w:val="both"/>
              <w:rPr>
                <w:rFonts w:eastAsia="NSimSun"/>
                <w:b/>
                <w:bCs/>
              </w:rPr>
            </w:pPr>
            <w:proofErr w:type="gramStart"/>
            <w:r w:rsidRPr="0017076A">
              <w:rPr>
                <w:rFonts w:eastAsia="NSimSun"/>
              </w:rPr>
              <w:t>независимая</w:t>
            </w:r>
            <w:proofErr w:type="gramEnd"/>
            <w:r w:rsidRPr="0017076A">
              <w:rPr>
                <w:rFonts w:eastAsia="NSimSun"/>
              </w:rPr>
              <w:t>, на поперечных рычагах, пружинная, с гидравлическими телескопическими амортизаторами и стабилизатором поперечной устойчивости</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Задняя: </w:t>
            </w:r>
          </w:p>
        </w:tc>
        <w:tc>
          <w:tcPr>
            <w:tcW w:w="4673" w:type="dxa"/>
          </w:tcPr>
          <w:p w:rsidR="00972916" w:rsidRPr="0017076A" w:rsidRDefault="00972916" w:rsidP="00972916">
            <w:pPr>
              <w:autoSpaceDE w:val="0"/>
              <w:autoSpaceDN w:val="0"/>
              <w:adjustRightInd w:val="0"/>
              <w:jc w:val="both"/>
              <w:rPr>
                <w:rFonts w:eastAsia="NSimSun"/>
                <w:b/>
                <w:bCs/>
              </w:rPr>
            </w:pPr>
            <w:proofErr w:type="gramStart"/>
            <w:r w:rsidRPr="0017076A">
              <w:rPr>
                <w:rFonts w:eastAsia="NSimSun"/>
              </w:rPr>
              <w:t>зависимая</w:t>
            </w:r>
            <w:proofErr w:type="gramEnd"/>
            <w:r w:rsidRPr="0017076A">
              <w:rPr>
                <w:rFonts w:eastAsia="NSimSun"/>
              </w:rPr>
              <w:t>, рычажная, пружинная, с гидравлическими телескопическими амортизаторами</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b/>
                <w:bCs/>
              </w:rPr>
            </w:pPr>
            <w:r w:rsidRPr="0017076A">
              <w:rPr>
                <w:rFonts w:eastAsia="NSimSun"/>
              </w:rPr>
              <w:t xml:space="preserve">Шины: </w:t>
            </w:r>
          </w:p>
        </w:tc>
        <w:tc>
          <w:tcPr>
            <w:tcW w:w="4673" w:type="dxa"/>
          </w:tcPr>
          <w:p w:rsidR="00972916" w:rsidRPr="0017076A" w:rsidRDefault="00972916" w:rsidP="00972916">
            <w:pPr>
              <w:autoSpaceDE w:val="0"/>
              <w:autoSpaceDN w:val="0"/>
              <w:adjustRightInd w:val="0"/>
              <w:jc w:val="both"/>
              <w:rPr>
                <w:rFonts w:eastAsia="NSimSun"/>
                <w:b/>
                <w:bCs/>
              </w:rPr>
            </w:pPr>
            <w:r w:rsidRPr="0017076A">
              <w:rPr>
                <w:rFonts w:eastAsia="NSimSun"/>
              </w:rPr>
              <w:t>215/65 R16 (98, Т/H)</w:t>
            </w:r>
          </w:p>
        </w:tc>
      </w:tr>
      <w:tr w:rsidR="00972916" w:rsidRPr="0017076A" w:rsidTr="00972916">
        <w:tc>
          <w:tcPr>
            <w:tcW w:w="9345" w:type="dxa"/>
            <w:gridSpan w:val="2"/>
          </w:tcPr>
          <w:p w:rsidR="00972916" w:rsidRPr="0017076A" w:rsidRDefault="00972916" w:rsidP="00972916">
            <w:pPr>
              <w:autoSpaceDE w:val="0"/>
              <w:autoSpaceDN w:val="0"/>
              <w:adjustRightInd w:val="0"/>
              <w:jc w:val="center"/>
              <w:rPr>
                <w:rFonts w:eastAsia="NSimSun"/>
              </w:rPr>
            </w:pPr>
            <w:r w:rsidRPr="0017076A">
              <w:rPr>
                <w:rFonts w:eastAsia="NSimSun"/>
              </w:rPr>
              <w:t>КОНСТРУКТИВ</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D04E52">
              <w:t xml:space="preserve">Постоянный полный привод </w:t>
            </w:r>
          </w:p>
        </w:tc>
        <w:tc>
          <w:tcPr>
            <w:tcW w:w="4673" w:type="dxa"/>
          </w:tcPr>
          <w:p w:rsidR="00972916" w:rsidRPr="0017076A" w:rsidRDefault="00972916" w:rsidP="00972916">
            <w:pPr>
              <w:autoSpaceDE w:val="0"/>
              <w:autoSpaceDN w:val="0"/>
              <w:adjustRightInd w:val="0"/>
              <w:jc w:val="both"/>
              <w:rPr>
                <w:rFonts w:eastAsia="NSimSun"/>
              </w:rPr>
            </w:pPr>
            <w:r>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D04E52">
              <w:t>Межосевой дифференциал с принудительной блокировкой</w:t>
            </w:r>
          </w:p>
        </w:tc>
        <w:tc>
          <w:tcPr>
            <w:tcW w:w="4673" w:type="dxa"/>
          </w:tcPr>
          <w:p w:rsidR="00972916" w:rsidRPr="0017076A" w:rsidRDefault="00972916" w:rsidP="00972916">
            <w:pPr>
              <w:autoSpaceDE w:val="0"/>
              <w:autoSpaceDN w:val="0"/>
              <w:adjustRightInd w:val="0"/>
              <w:jc w:val="both"/>
              <w:rPr>
                <w:rFonts w:eastAsia="NSimSun"/>
              </w:rPr>
            </w:pPr>
            <w:r w:rsidRPr="00FC0617">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D04E52">
              <w:t>Понижающий ряд передач</w:t>
            </w:r>
          </w:p>
        </w:tc>
        <w:tc>
          <w:tcPr>
            <w:tcW w:w="4673" w:type="dxa"/>
          </w:tcPr>
          <w:p w:rsidR="00972916" w:rsidRPr="0017076A" w:rsidRDefault="00972916" w:rsidP="00972916">
            <w:pPr>
              <w:autoSpaceDE w:val="0"/>
              <w:autoSpaceDN w:val="0"/>
              <w:adjustRightInd w:val="0"/>
              <w:jc w:val="both"/>
              <w:rPr>
                <w:rFonts w:eastAsia="NSimSun"/>
              </w:rPr>
            </w:pPr>
            <w:r w:rsidRPr="00FC0617">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622C86">
              <w:t xml:space="preserve">Сапуны переднего и заднего мостов </w:t>
            </w:r>
          </w:p>
        </w:tc>
        <w:tc>
          <w:tcPr>
            <w:tcW w:w="4673" w:type="dxa"/>
          </w:tcPr>
          <w:p w:rsidR="00972916" w:rsidRPr="0017076A" w:rsidRDefault="00972916" w:rsidP="00972916">
            <w:pPr>
              <w:autoSpaceDE w:val="0"/>
              <w:autoSpaceDN w:val="0"/>
              <w:adjustRightInd w:val="0"/>
              <w:jc w:val="both"/>
              <w:rPr>
                <w:rFonts w:eastAsia="NSimSun"/>
              </w:rPr>
            </w:pPr>
            <w:r w:rsidRPr="00FC0617">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622C86">
              <w:t>Защита картера двигателя</w:t>
            </w:r>
          </w:p>
        </w:tc>
        <w:tc>
          <w:tcPr>
            <w:tcW w:w="4673" w:type="dxa"/>
          </w:tcPr>
          <w:p w:rsidR="00972916" w:rsidRPr="0017076A" w:rsidRDefault="00972916" w:rsidP="00972916">
            <w:pPr>
              <w:autoSpaceDE w:val="0"/>
              <w:autoSpaceDN w:val="0"/>
              <w:adjustRightInd w:val="0"/>
              <w:jc w:val="both"/>
              <w:rPr>
                <w:rFonts w:eastAsia="NSimSun"/>
              </w:rPr>
            </w:pPr>
            <w:r w:rsidRPr="00FC0617">
              <w:rPr>
                <w:rFonts w:eastAsia="NSimSun"/>
              </w:rPr>
              <w:t>Наличие</w:t>
            </w:r>
          </w:p>
        </w:tc>
      </w:tr>
      <w:tr w:rsidR="00972916" w:rsidRPr="0017076A" w:rsidTr="00972916">
        <w:tc>
          <w:tcPr>
            <w:tcW w:w="9345" w:type="dxa"/>
            <w:gridSpan w:val="2"/>
          </w:tcPr>
          <w:p w:rsidR="00972916" w:rsidRPr="0017076A" w:rsidRDefault="00972916" w:rsidP="00972916">
            <w:pPr>
              <w:autoSpaceDE w:val="0"/>
              <w:autoSpaceDN w:val="0"/>
              <w:adjustRightInd w:val="0"/>
              <w:jc w:val="center"/>
              <w:rPr>
                <w:rFonts w:eastAsia="NSimSun"/>
              </w:rPr>
            </w:pPr>
            <w:r w:rsidRPr="0017076A">
              <w:rPr>
                <w:rFonts w:eastAsia="NSimSun"/>
              </w:rPr>
              <w:t>БЕЗОПАСНОСТЬ</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B21D5">
              <w:t xml:space="preserve">Индикация </w:t>
            </w:r>
            <w:proofErr w:type="spellStart"/>
            <w:r w:rsidRPr="00BB21D5">
              <w:t>незастегнутого</w:t>
            </w:r>
            <w:proofErr w:type="spellEnd"/>
            <w:r w:rsidRPr="00BB21D5">
              <w:t xml:space="preserve"> ремня безопасности водителя</w:t>
            </w:r>
          </w:p>
        </w:tc>
        <w:tc>
          <w:tcPr>
            <w:tcW w:w="4673" w:type="dxa"/>
          </w:tcPr>
          <w:p w:rsidR="00972916" w:rsidRPr="0017076A" w:rsidRDefault="00972916" w:rsidP="00972916">
            <w:pPr>
              <w:autoSpaceDE w:val="0"/>
              <w:autoSpaceDN w:val="0"/>
              <w:adjustRightInd w:val="0"/>
              <w:jc w:val="both"/>
              <w:rPr>
                <w:rFonts w:eastAsia="NSimSun"/>
              </w:rPr>
            </w:pPr>
            <w:r w:rsidRPr="00C63254">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B21D5">
              <w:t>Подголовники задних сидений 2 шт.</w:t>
            </w:r>
          </w:p>
        </w:tc>
        <w:tc>
          <w:tcPr>
            <w:tcW w:w="4673" w:type="dxa"/>
          </w:tcPr>
          <w:p w:rsidR="00972916" w:rsidRPr="0017076A" w:rsidRDefault="00972916" w:rsidP="00972916">
            <w:pPr>
              <w:autoSpaceDE w:val="0"/>
              <w:autoSpaceDN w:val="0"/>
              <w:adjustRightInd w:val="0"/>
              <w:jc w:val="both"/>
              <w:rPr>
                <w:rFonts w:eastAsia="NSimSun"/>
              </w:rPr>
            </w:pPr>
            <w:r w:rsidRPr="00C63254">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B21D5">
              <w:t>Крепления для детских сидений ISOFIX</w:t>
            </w:r>
          </w:p>
        </w:tc>
        <w:tc>
          <w:tcPr>
            <w:tcW w:w="4673" w:type="dxa"/>
          </w:tcPr>
          <w:p w:rsidR="00972916" w:rsidRPr="0017076A" w:rsidRDefault="00972916" w:rsidP="00972916">
            <w:pPr>
              <w:autoSpaceDE w:val="0"/>
              <w:autoSpaceDN w:val="0"/>
              <w:adjustRightInd w:val="0"/>
              <w:jc w:val="both"/>
              <w:rPr>
                <w:rFonts w:eastAsia="NSimSun"/>
              </w:rPr>
            </w:pPr>
            <w:r w:rsidRPr="00C63254">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B21D5">
              <w:t>Система экстренного оповещения ЭРА-ГЛОНАСС</w:t>
            </w:r>
          </w:p>
        </w:tc>
        <w:tc>
          <w:tcPr>
            <w:tcW w:w="4673" w:type="dxa"/>
          </w:tcPr>
          <w:p w:rsidR="00972916" w:rsidRPr="0017076A" w:rsidRDefault="00972916" w:rsidP="00972916">
            <w:pPr>
              <w:autoSpaceDE w:val="0"/>
              <w:autoSpaceDN w:val="0"/>
              <w:adjustRightInd w:val="0"/>
              <w:jc w:val="both"/>
              <w:rPr>
                <w:rFonts w:eastAsia="NSimSun"/>
              </w:rPr>
            </w:pPr>
            <w:r w:rsidRPr="00C63254">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B21D5">
              <w:t>Дневные ходовые огни</w:t>
            </w:r>
          </w:p>
        </w:tc>
        <w:tc>
          <w:tcPr>
            <w:tcW w:w="4673" w:type="dxa"/>
          </w:tcPr>
          <w:p w:rsidR="00972916" w:rsidRPr="0017076A" w:rsidRDefault="00972916" w:rsidP="00972916">
            <w:pPr>
              <w:autoSpaceDE w:val="0"/>
              <w:autoSpaceDN w:val="0"/>
              <w:adjustRightInd w:val="0"/>
              <w:jc w:val="both"/>
              <w:rPr>
                <w:rFonts w:eastAsia="NSimSun"/>
              </w:rPr>
            </w:pPr>
            <w:r w:rsidRPr="00C63254">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B21D5">
              <w:t>LED задние фонари</w:t>
            </w:r>
          </w:p>
        </w:tc>
        <w:tc>
          <w:tcPr>
            <w:tcW w:w="4673" w:type="dxa"/>
          </w:tcPr>
          <w:p w:rsidR="00972916" w:rsidRPr="0017076A" w:rsidRDefault="00972916" w:rsidP="00972916">
            <w:pPr>
              <w:autoSpaceDE w:val="0"/>
              <w:autoSpaceDN w:val="0"/>
              <w:adjustRightInd w:val="0"/>
              <w:jc w:val="both"/>
              <w:rPr>
                <w:rFonts w:eastAsia="NSimSun"/>
              </w:rPr>
            </w:pPr>
            <w:r w:rsidRPr="00C63254">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B21D5">
              <w:t xml:space="preserve">Противотуманные фары </w:t>
            </w:r>
          </w:p>
        </w:tc>
        <w:tc>
          <w:tcPr>
            <w:tcW w:w="4673" w:type="dxa"/>
          </w:tcPr>
          <w:p w:rsidR="00972916" w:rsidRPr="0017076A" w:rsidRDefault="00972916" w:rsidP="00972916">
            <w:pPr>
              <w:autoSpaceDE w:val="0"/>
              <w:autoSpaceDN w:val="0"/>
              <w:adjustRightInd w:val="0"/>
              <w:jc w:val="both"/>
              <w:rPr>
                <w:rFonts w:eastAsia="NSimSun"/>
              </w:rPr>
            </w:pPr>
            <w:r w:rsidRPr="00C63254">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B21D5">
              <w:t>Антиблокировочная система с электронным распределением тормозных сил (ABS, EBD)</w:t>
            </w:r>
          </w:p>
        </w:tc>
        <w:tc>
          <w:tcPr>
            <w:tcW w:w="4673" w:type="dxa"/>
          </w:tcPr>
          <w:p w:rsidR="00972916" w:rsidRPr="0017076A" w:rsidRDefault="00972916" w:rsidP="00972916">
            <w:pPr>
              <w:autoSpaceDE w:val="0"/>
              <w:autoSpaceDN w:val="0"/>
              <w:adjustRightInd w:val="0"/>
              <w:jc w:val="both"/>
              <w:rPr>
                <w:rFonts w:eastAsia="NSimSun"/>
              </w:rPr>
            </w:pPr>
            <w:r w:rsidRPr="00C63254">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B21D5">
              <w:t xml:space="preserve">Экологический класс </w:t>
            </w:r>
          </w:p>
        </w:tc>
        <w:tc>
          <w:tcPr>
            <w:tcW w:w="4673" w:type="dxa"/>
          </w:tcPr>
          <w:p w:rsidR="00972916" w:rsidRPr="0017076A" w:rsidRDefault="00972916" w:rsidP="00972916">
            <w:pPr>
              <w:autoSpaceDE w:val="0"/>
              <w:autoSpaceDN w:val="0"/>
              <w:adjustRightInd w:val="0"/>
              <w:jc w:val="both"/>
              <w:rPr>
                <w:rFonts w:eastAsia="NSimSun"/>
              </w:rPr>
            </w:pPr>
            <w:r>
              <w:t xml:space="preserve">Не ниже </w:t>
            </w:r>
            <w:r w:rsidRPr="00BB21D5">
              <w:t>Евро 5</w:t>
            </w:r>
          </w:p>
        </w:tc>
      </w:tr>
      <w:tr w:rsidR="00972916" w:rsidRPr="0017076A" w:rsidTr="00972916">
        <w:tc>
          <w:tcPr>
            <w:tcW w:w="9345" w:type="dxa"/>
            <w:gridSpan w:val="2"/>
          </w:tcPr>
          <w:p w:rsidR="00972916" w:rsidRPr="0017076A" w:rsidRDefault="00972916" w:rsidP="00972916">
            <w:pPr>
              <w:autoSpaceDE w:val="0"/>
              <w:autoSpaceDN w:val="0"/>
              <w:adjustRightInd w:val="0"/>
              <w:jc w:val="center"/>
              <w:rPr>
                <w:rFonts w:eastAsia="NSimSun"/>
              </w:rPr>
            </w:pPr>
            <w:r w:rsidRPr="0017076A">
              <w:rPr>
                <w:rFonts w:eastAsia="NSimSun"/>
              </w:rPr>
              <w:t>КОМФОРТ</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 xml:space="preserve">Виброизоляция </w:t>
            </w:r>
          </w:p>
        </w:tc>
        <w:tc>
          <w:tcPr>
            <w:tcW w:w="4673" w:type="dxa"/>
          </w:tcPr>
          <w:p w:rsidR="00972916" w:rsidRPr="0017076A" w:rsidRDefault="00972916" w:rsidP="00972916">
            <w:pPr>
              <w:autoSpaceDE w:val="0"/>
              <w:autoSpaceDN w:val="0"/>
              <w:adjustRightInd w:val="0"/>
              <w:jc w:val="both"/>
              <w:rPr>
                <w:rFonts w:eastAsia="NSimSun"/>
              </w:rPr>
            </w:pPr>
            <w:r w:rsidRPr="008E67D5">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Гидроусилитель рулевого управления</w:t>
            </w:r>
          </w:p>
        </w:tc>
        <w:tc>
          <w:tcPr>
            <w:tcW w:w="4673" w:type="dxa"/>
          </w:tcPr>
          <w:p w:rsidR="00972916" w:rsidRPr="0017076A" w:rsidRDefault="00972916" w:rsidP="00972916">
            <w:pPr>
              <w:autoSpaceDE w:val="0"/>
              <w:autoSpaceDN w:val="0"/>
              <w:adjustRightInd w:val="0"/>
              <w:jc w:val="both"/>
              <w:rPr>
                <w:rFonts w:eastAsia="NSimSun"/>
              </w:rPr>
            </w:pPr>
            <w:r w:rsidRPr="008E67D5">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Регулируемая по высоте рулевая колонка</w:t>
            </w:r>
          </w:p>
        </w:tc>
        <w:tc>
          <w:tcPr>
            <w:tcW w:w="4673" w:type="dxa"/>
          </w:tcPr>
          <w:p w:rsidR="00972916" w:rsidRPr="0017076A" w:rsidRDefault="00972916" w:rsidP="00972916">
            <w:pPr>
              <w:autoSpaceDE w:val="0"/>
              <w:autoSpaceDN w:val="0"/>
              <w:adjustRightInd w:val="0"/>
              <w:jc w:val="both"/>
              <w:rPr>
                <w:rFonts w:eastAsia="NSimSun"/>
              </w:rPr>
            </w:pPr>
            <w:r w:rsidRPr="008E67D5">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Регулировка ремней безопасности передних сидений по высоте</w:t>
            </w:r>
          </w:p>
        </w:tc>
        <w:tc>
          <w:tcPr>
            <w:tcW w:w="4673" w:type="dxa"/>
          </w:tcPr>
          <w:p w:rsidR="00972916" w:rsidRPr="0017076A" w:rsidRDefault="00972916" w:rsidP="00972916">
            <w:pPr>
              <w:autoSpaceDE w:val="0"/>
              <w:autoSpaceDN w:val="0"/>
              <w:adjustRightInd w:val="0"/>
              <w:jc w:val="both"/>
              <w:rPr>
                <w:rFonts w:eastAsia="NSimSun"/>
              </w:rPr>
            </w:pPr>
            <w:r w:rsidRPr="008E67D5">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Сиденье водителя с регулировкой по высоте и поясничной поддержкой</w:t>
            </w:r>
          </w:p>
        </w:tc>
        <w:tc>
          <w:tcPr>
            <w:tcW w:w="4673" w:type="dxa"/>
          </w:tcPr>
          <w:p w:rsidR="00972916" w:rsidRPr="0017076A" w:rsidRDefault="00972916" w:rsidP="00972916">
            <w:pPr>
              <w:autoSpaceDE w:val="0"/>
              <w:autoSpaceDN w:val="0"/>
              <w:adjustRightInd w:val="0"/>
              <w:jc w:val="both"/>
              <w:rPr>
                <w:rFonts w:eastAsia="NSimSun"/>
              </w:rPr>
            </w:pPr>
            <w:r w:rsidRPr="008E67D5">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Воздушный фильтр салона</w:t>
            </w:r>
          </w:p>
        </w:tc>
        <w:tc>
          <w:tcPr>
            <w:tcW w:w="4673" w:type="dxa"/>
          </w:tcPr>
          <w:p w:rsidR="00972916" w:rsidRPr="0017076A" w:rsidRDefault="00972916" w:rsidP="00972916">
            <w:pPr>
              <w:autoSpaceDE w:val="0"/>
              <w:autoSpaceDN w:val="0"/>
              <w:adjustRightInd w:val="0"/>
              <w:jc w:val="both"/>
              <w:rPr>
                <w:rFonts w:eastAsia="NSimSun"/>
              </w:rPr>
            </w:pPr>
            <w:r w:rsidRPr="008E67D5">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Усиленная тонировка задних стекол</w:t>
            </w:r>
          </w:p>
        </w:tc>
        <w:tc>
          <w:tcPr>
            <w:tcW w:w="4673" w:type="dxa"/>
          </w:tcPr>
          <w:p w:rsidR="00972916" w:rsidRPr="0017076A" w:rsidRDefault="00972916" w:rsidP="00972916">
            <w:pPr>
              <w:autoSpaceDE w:val="0"/>
              <w:autoSpaceDN w:val="0"/>
              <w:adjustRightInd w:val="0"/>
              <w:jc w:val="both"/>
              <w:rPr>
                <w:rFonts w:eastAsia="NSimSun"/>
              </w:rPr>
            </w:pPr>
            <w:r w:rsidRPr="008E67D5">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Центральный замок</w:t>
            </w:r>
          </w:p>
        </w:tc>
        <w:tc>
          <w:tcPr>
            <w:tcW w:w="4673" w:type="dxa"/>
          </w:tcPr>
          <w:p w:rsidR="00972916" w:rsidRPr="0017076A" w:rsidRDefault="00972916" w:rsidP="00972916">
            <w:pPr>
              <w:autoSpaceDE w:val="0"/>
              <w:autoSpaceDN w:val="0"/>
              <w:adjustRightInd w:val="0"/>
              <w:jc w:val="both"/>
              <w:rPr>
                <w:rFonts w:eastAsia="NSimSun"/>
              </w:rPr>
            </w:pPr>
            <w:r w:rsidRPr="008E67D5">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proofErr w:type="spellStart"/>
            <w:r w:rsidRPr="00BD0784">
              <w:t>Электростеклоподъемники</w:t>
            </w:r>
            <w:proofErr w:type="spellEnd"/>
            <w:r w:rsidRPr="00BD0784">
              <w:t xml:space="preserve"> передних дверей</w:t>
            </w:r>
          </w:p>
        </w:tc>
        <w:tc>
          <w:tcPr>
            <w:tcW w:w="4673" w:type="dxa"/>
          </w:tcPr>
          <w:p w:rsidR="00972916" w:rsidRPr="0017076A" w:rsidRDefault="00972916" w:rsidP="00972916">
            <w:pPr>
              <w:autoSpaceDE w:val="0"/>
              <w:autoSpaceDN w:val="0"/>
              <w:adjustRightInd w:val="0"/>
              <w:jc w:val="both"/>
              <w:rPr>
                <w:rFonts w:eastAsia="NSimSun"/>
              </w:rPr>
            </w:pPr>
            <w:r w:rsidRPr="008E67D5">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Подогрев передних сидений</w:t>
            </w:r>
          </w:p>
        </w:tc>
        <w:tc>
          <w:tcPr>
            <w:tcW w:w="4673" w:type="dxa"/>
          </w:tcPr>
          <w:p w:rsidR="00972916" w:rsidRPr="0017076A" w:rsidRDefault="00972916" w:rsidP="00972916">
            <w:pPr>
              <w:autoSpaceDE w:val="0"/>
              <w:autoSpaceDN w:val="0"/>
              <w:adjustRightInd w:val="0"/>
              <w:jc w:val="both"/>
              <w:rPr>
                <w:rFonts w:eastAsia="NSimSun"/>
              </w:rPr>
            </w:pPr>
            <w:r w:rsidRPr="008E67D5">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Электропривод и обогрев наружных зеркал</w:t>
            </w:r>
          </w:p>
        </w:tc>
        <w:tc>
          <w:tcPr>
            <w:tcW w:w="4673" w:type="dxa"/>
          </w:tcPr>
          <w:p w:rsidR="00972916" w:rsidRPr="0017076A" w:rsidRDefault="00972916" w:rsidP="00972916">
            <w:pPr>
              <w:autoSpaceDE w:val="0"/>
              <w:autoSpaceDN w:val="0"/>
              <w:adjustRightInd w:val="0"/>
              <w:jc w:val="both"/>
              <w:rPr>
                <w:rFonts w:eastAsia="NSimSun"/>
              </w:rPr>
            </w:pPr>
            <w:r w:rsidRPr="008E67D5">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Обогрев ветрового стекла</w:t>
            </w:r>
          </w:p>
        </w:tc>
        <w:tc>
          <w:tcPr>
            <w:tcW w:w="4673" w:type="dxa"/>
          </w:tcPr>
          <w:p w:rsidR="00972916" w:rsidRPr="0017076A" w:rsidRDefault="00972916" w:rsidP="00972916">
            <w:pPr>
              <w:autoSpaceDE w:val="0"/>
              <w:autoSpaceDN w:val="0"/>
              <w:adjustRightInd w:val="0"/>
              <w:jc w:val="both"/>
              <w:rPr>
                <w:rFonts w:eastAsia="NSimSun"/>
              </w:rPr>
            </w:pPr>
            <w:r w:rsidRPr="008E67D5">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Датчики парковки задние</w:t>
            </w:r>
          </w:p>
        </w:tc>
        <w:tc>
          <w:tcPr>
            <w:tcW w:w="4673" w:type="dxa"/>
          </w:tcPr>
          <w:p w:rsidR="00972916" w:rsidRPr="0017076A" w:rsidRDefault="00972916" w:rsidP="00972916">
            <w:pPr>
              <w:autoSpaceDE w:val="0"/>
              <w:autoSpaceDN w:val="0"/>
              <w:adjustRightInd w:val="0"/>
              <w:jc w:val="both"/>
              <w:rPr>
                <w:rFonts w:eastAsia="NSimSun"/>
              </w:rPr>
            </w:pPr>
            <w:r w:rsidRPr="00A57C2D">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 xml:space="preserve">Камера заднего вида с </w:t>
            </w:r>
            <w:proofErr w:type="spellStart"/>
            <w:r w:rsidRPr="00BD0784">
              <w:t>омывателем</w:t>
            </w:r>
            <w:proofErr w:type="spellEnd"/>
          </w:p>
        </w:tc>
        <w:tc>
          <w:tcPr>
            <w:tcW w:w="4673" w:type="dxa"/>
          </w:tcPr>
          <w:p w:rsidR="00972916" w:rsidRPr="0017076A" w:rsidRDefault="00972916" w:rsidP="00972916">
            <w:pPr>
              <w:autoSpaceDE w:val="0"/>
              <w:autoSpaceDN w:val="0"/>
              <w:adjustRightInd w:val="0"/>
              <w:jc w:val="both"/>
              <w:rPr>
                <w:rFonts w:eastAsia="NSimSun"/>
              </w:rPr>
            </w:pPr>
            <w:r w:rsidRPr="00A57C2D">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BD0784">
              <w:t>Кондиционер</w:t>
            </w:r>
          </w:p>
        </w:tc>
        <w:tc>
          <w:tcPr>
            <w:tcW w:w="4673" w:type="dxa"/>
          </w:tcPr>
          <w:p w:rsidR="00972916" w:rsidRPr="0017076A" w:rsidRDefault="00972916" w:rsidP="00972916">
            <w:pPr>
              <w:autoSpaceDE w:val="0"/>
              <w:autoSpaceDN w:val="0"/>
              <w:adjustRightInd w:val="0"/>
              <w:jc w:val="both"/>
              <w:rPr>
                <w:rFonts w:eastAsia="NSimSun"/>
              </w:rPr>
            </w:pPr>
            <w:r w:rsidRPr="00A57C2D">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8525F8">
              <w:t xml:space="preserve">Охлаждаемый вещевой ящик </w:t>
            </w:r>
          </w:p>
        </w:tc>
        <w:tc>
          <w:tcPr>
            <w:tcW w:w="4673" w:type="dxa"/>
          </w:tcPr>
          <w:p w:rsidR="00972916" w:rsidRPr="0017076A" w:rsidRDefault="00972916" w:rsidP="00972916">
            <w:pPr>
              <w:autoSpaceDE w:val="0"/>
              <w:autoSpaceDN w:val="0"/>
              <w:adjustRightInd w:val="0"/>
              <w:jc w:val="both"/>
              <w:rPr>
                <w:rFonts w:eastAsia="NSimSun"/>
              </w:rPr>
            </w:pPr>
            <w:r w:rsidRPr="00A57C2D">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8525F8">
              <w:t>Круиз-контроль и ограничитель скорости</w:t>
            </w:r>
          </w:p>
        </w:tc>
        <w:tc>
          <w:tcPr>
            <w:tcW w:w="4673" w:type="dxa"/>
          </w:tcPr>
          <w:p w:rsidR="00972916" w:rsidRPr="0017076A" w:rsidRDefault="00972916" w:rsidP="00972916">
            <w:pPr>
              <w:autoSpaceDE w:val="0"/>
              <w:autoSpaceDN w:val="0"/>
              <w:adjustRightInd w:val="0"/>
              <w:jc w:val="both"/>
              <w:rPr>
                <w:rFonts w:eastAsia="NSimSun"/>
              </w:rPr>
            </w:pPr>
            <w:r w:rsidRPr="00A57C2D">
              <w:rPr>
                <w:rFonts w:eastAsia="NSimSun"/>
              </w:rPr>
              <w:t>Наличие</w:t>
            </w:r>
          </w:p>
        </w:tc>
      </w:tr>
      <w:tr w:rsidR="00972916" w:rsidRPr="0017076A" w:rsidTr="00972916">
        <w:tc>
          <w:tcPr>
            <w:tcW w:w="9345" w:type="dxa"/>
            <w:gridSpan w:val="2"/>
          </w:tcPr>
          <w:p w:rsidR="00972916" w:rsidRPr="0017076A" w:rsidRDefault="00972916" w:rsidP="00972916">
            <w:pPr>
              <w:autoSpaceDE w:val="0"/>
              <w:autoSpaceDN w:val="0"/>
              <w:adjustRightInd w:val="0"/>
              <w:jc w:val="center"/>
              <w:rPr>
                <w:rFonts w:eastAsia="NSimSun"/>
              </w:rPr>
            </w:pPr>
            <w:r w:rsidRPr="00C01740">
              <w:rPr>
                <w:rFonts w:eastAsia="NSimSun"/>
              </w:rPr>
              <w:t>МУЛЬТИМЕДИ</w:t>
            </w:r>
            <w:r>
              <w:rPr>
                <w:rFonts w:eastAsia="NSimSun"/>
              </w:rPr>
              <w:t>А</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91650E">
              <w:t>Мультимедийная система (</w:t>
            </w:r>
            <w:r>
              <w:t xml:space="preserve">не менее </w:t>
            </w:r>
            <w:r w:rsidRPr="0091650E">
              <w:t xml:space="preserve">7'' цветной дисплей с </w:t>
            </w:r>
            <w:proofErr w:type="spellStart"/>
            <w:r w:rsidRPr="0091650E">
              <w:t>TouchScreen</w:t>
            </w:r>
            <w:proofErr w:type="spellEnd"/>
            <w:r w:rsidRPr="0091650E">
              <w:t xml:space="preserve">, FM/AM, USB, </w:t>
            </w:r>
            <w:proofErr w:type="spellStart"/>
            <w:r w:rsidRPr="0091650E">
              <w:lastRenderedPageBreak/>
              <w:t>Bluetooth</w:t>
            </w:r>
            <w:proofErr w:type="spellEnd"/>
            <w:r w:rsidRPr="0091650E">
              <w:t xml:space="preserve">, </w:t>
            </w:r>
            <w:proofErr w:type="spellStart"/>
            <w:r w:rsidRPr="0091650E">
              <w:t>Hands</w:t>
            </w:r>
            <w:proofErr w:type="spellEnd"/>
            <w:r w:rsidRPr="0091650E">
              <w:t xml:space="preserve"> </w:t>
            </w:r>
            <w:proofErr w:type="spellStart"/>
            <w:r w:rsidRPr="0091650E">
              <w:t>free</w:t>
            </w:r>
            <w:proofErr w:type="spellEnd"/>
            <w:r w:rsidRPr="0091650E">
              <w:t xml:space="preserve">) </w:t>
            </w:r>
          </w:p>
        </w:tc>
        <w:tc>
          <w:tcPr>
            <w:tcW w:w="4673" w:type="dxa"/>
          </w:tcPr>
          <w:p w:rsidR="00972916" w:rsidRPr="0017076A" w:rsidRDefault="00972916" w:rsidP="00972916">
            <w:pPr>
              <w:autoSpaceDE w:val="0"/>
              <w:autoSpaceDN w:val="0"/>
              <w:adjustRightInd w:val="0"/>
              <w:jc w:val="both"/>
              <w:rPr>
                <w:rFonts w:eastAsia="NSimSun"/>
              </w:rPr>
            </w:pPr>
            <w:r w:rsidRPr="00B47FE5">
              <w:rPr>
                <w:rFonts w:eastAsia="NSimSun"/>
              </w:rPr>
              <w:lastRenderedPageBreak/>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91650E">
              <w:lastRenderedPageBreak/>
              <w:t>Антенна наружная</w:t>
            </w:r>
          </w:p>
        </w:tc>
        <w:tc>
          <w:tcPr>
            <w:tcW w:w="4673" w:type="dxa"/>
          </w:tcPr>
          <w:p w:rsidR="00972916" w:rsidRPr="0017076A" w:rsidRDefault="00972916" w:rsidP="00972916">
            <w:pPr>
              <w:autoSpaceDE w:val="0"/>
              <w:autoSpaceDN w:val="0"/>
              <w:adjustRightInd w:val="0"/>
              <w:jc w:val="both"/>
              <w:rPr>
                <w:rFonts w:eastAsia="NSimSun"/>
              </w:rPr>
            </w:pPr>
            <w:r w:rsidRPr="00B47FE5">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91650E">
              <w:t>2 динамика</w:t>
            </w:r>
          </w:p>
        </w:tc>
        <w:tc>
          <w:tcPr>
            <w:tcW w:w="4673" w:type="dxa"/>
          </w:tcPr>
          <w:p w:rsidR="00972916" w:rsidRPr="0017076A" w:rsidRDefault="00972916" w:rsidP="00972916">
            <w:pPr>
              <w:autoSpaceDE w:val="0"/>
              <w:autoSpaceDN w:val="0"/>
              <w:adjustRightInd w:val="0"/>
              <w:jc w:val="both"/>
              <w:rPr>
                <w:rFonts w:eastAsia="NSimSun"/>
              </w:rPr>
            </w:pPr>
            <w:r w:rsidRPr="00B47FE5">
              <w:rPr>
                <w:rFonts w:eastAsia="NSimSun"/>
              </w:rPr>
              <w:t>Наличие</w:t>
            </w:r>
          </w:p>
        </w:tc>
      </w:tr>
      <w:tr w:rsidR="00972916" w:rsidRPr="0017076A" w:rsidTr="00972916">
        <w:tc>
          <w:tcPr>
            <w:tcW w:w="9345" w:type="dxa"/>
            <w:gridSpan w:val="2"/>
          </w:tcPr>
          <w:p w:rsidR="00972916" w:rsidRPr="0017076A" w:rsidRDefault="00972916" w:rsidP="00972916">
            <w:pPr>
              <w:autoSpaceDE w:val="0"/>
              <w:autoSpaceDN w:val="0"/>
              <w:adjustRightInd w:val="0"/>
              <w:jc w:val="center"/>
              <w:rPr>
                <w:rFonts w:eastAsia="NSimSun"/>
              </w:rPr>
            </w:pPr>
            <w:r w:rsidRPr="00915FDA">
              <w:rPr>
                <w:rFonts w:eastAsia="NSimSun"/>
              </w:rPr>
              <w:t>ЭКСТЕРЬЕР</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915FDA">
              <w:rPr>
                <w:rFonts w:eastAsia="NSimSun"/>
              </w:rPr>
              <w:t xml:space="preserve">Наружные зеркала в цвет кузова </w:t>
            </w:r>
          </w:p>
        </w:tc>
        <w:tc>
          <w:tcPr>
            <w:tcW w:w="4673" w:type="dxa"/>
          </w:tcPr>
          <w:p w:rsidR="00972916" w:rsidRPr="0017076A" w:rsidRDefault="00972916" w:rsidP="00972916">
            <w:pPr>
              <w:autoSpaceDE w:val="0"/>
              <w:autoSpaceDN w:val="0"/>
              <w:adjustRightInd w:val="0"/>
              <w:jc w:val="both"/>
              <w:rPr>
                <w:rFonts w:eastAsia="NSimSun"/>
              </w:rPr>
            </w:pPr>
            <w:r w:rsidRPr="004144E4">
              <w:rPr>
                <w:rFonts w:eastAsia="NSimSun"/>
              </w:rPr>
              <w:t>Наличие</w:t>
            </w:r>
          </w:p>
        </w:tc>
      </w:tr>
      <w:tr w:rsidR="00972916" w:rsidRPr="0017076A" w:rsidTr="00972916">
        <w:tc>
          <w:tcPr>
            <w:tcW w:w="4672" w:type="dxa"/>
          </w:tcPr>
          <w:p w:rsidR="00972916" w:rsidRPr="00915FDA" w:rsidRDefault="00972916" w:rsidP="00972916">
            <w:pPr>
              <w:autoSpaceDE w:val="0"/>
              <w:autoSpaceDN w:val="0"/>
              <w:adjustRightInd w:val="0"/>
              <w:jc w:val="both"/>
              <w:rPr>
                <w:rFonts w:eastAsia="NSimSun"/>
              </w:rPr>
            </w:pPr>
            <w:r w:rsidRPr="00915FDA">
              <w:rPr>
                <w:rFonts w:eastAsia="NSimSun"/>
              </w:rPr>
              <w:t>Наружные ручки дверей в цвет кузова</w:t>
            </w:r>
          </w:p>
        </w:tc>
        <w:tc>
          <w:tcPr>
            <w:tcW w:w="4673" w:type="dxa"/>
          </w:tcPr>
          <w:p w:rsidR="00972916" w:rsidRPr="0017076A" w:rsidRDefault="00972916" w:rsidP="00972916">
            <w:pPr>
              <w:autoSpaceDE w:val="0"/>
              <w:autoSpaceDN w:val="0"/>
              <w:adjustRightInd w:val="0"/>
              <w:jc w:val="both"/>
              <w:rPr>
                <w:rFonts w:eastAsia="NSimSun"/>
              </w:rPr>
            </w:pPr>
            <w:r w:rsidRPr="004144E4">
              <w:rPr>
                <w:rFonts w:eastAsia="NSimSun"/>
              </w:rPr>
              <w:t>Наличие</w:t>
            </w:r>
          </w:p>
        </w:tc>
      </w:tr>
      <w:tr w:rsidR="00972916" w:rsidRPr="0017076A" w:rsidTr="00972916">
        <w:tc>
          <w:tcPr>
            <w:tcW w:w="4672" w:type="dxa"/>
          </w:tcPr>
          <w:p w:rsidR="00972916" w:rsidRPr="00915FDA" w:rsidRDefault="00972916" w:rsidP="00972916">
            <w:pPr>
              <w:autoSpaceDE w:val="0"/>
              <w:autoSpaceDN w:val="0"/>
              <w:adjustRightInd w:val="0"/>
              <w:jc w:val="both"/>
              <w:rPr>
                <w:rFonts w:eastAsia="NSimSun"/>
              </w:rPr>
            </w:pPr>
            <w:proofErr w:type="spellStart"/>
            <w:r w:rsidRPr="00915FDA">
              <w:rPr>
                <w:rFonts w:eastAsia="NSimSun"/>
              </w:rPr>
              <w:t>Рейлинги</w:t>
            </w:r>
            <w:proofErr w:type="spellEnd"/>
          </w:p>
        </w:tc>
        <w:tc>
          <w:tcPr>
            <w:tcW w:w="4673" w:type="dxa"/>
          </w:tcPr>
          <w:p w:rsidR="00972916" w:rsidRPr="0017076A" w:rsidRDefault="00972916" w:rsidP="00972916">
            <w:pPr>
              <w:autoSpaceDE w:val="0"/>
              <w:autoSpaceDN w:val="0"/>
              <w:adjustRightInd w:val="0"/>
              <w:jc w:val="both"/>
              <w:rPr>
                <w:rFonts w:eastAsia="NSimSun"/>
              </w:rPr>
            </w:pPr>
            <w:r w:rsidRPr="004144E4">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proofErr w:type="spellStart"/>
            <w:r w:rsidRPr="00915FDA">
              <w:rPr>
                <w:rFonts w:eastAsia="NSimSun"/>
              </w:rPr>
              <w:t>Молдинги</w:t>
            </w:r>
            <w:proofErr w:type="spellEnd"/>
            <w:r w:rsidRPr="00915FDA">
              <w:rPr>
                <w:rFonts w:eastAsia="NSimSun"/>
              </w:rPr>
              <w:t xml:space="preserve"> боковых дверей в цвет кузова</w:t>
            </w:r>
            <w:r>
              <w:rPr>
                <w:rFonts w:eastAsia="NSimSun"/>
              </w:rPr>
              <w:t xml:space="preserve"> </w:t>
            </w:r>
          </w:p>
        </w:tc>
        <w:tc>
          <w:tcPr>
            <w:tcW w:w="4673" w:type="dxa"/>
          </w:tcPr>
          <w:p w:rsidR="00972916" w:rsidRPr="0017076A" w:rsidRDefault="00972916" w:rsidP="00972916">
            <w:pPr>
              <w:autoSpaceDE w:val="0"/>
              <w:autoSpaceDN w:val="0"/>
              <w:adjustRightInd w:val="0"/>
              <w:jc w:val="both"/>
              <w:rPr>
                <w:rFonts w:eastAsia="NSimSun"/>
              </w:rPr>
            </w:pPr>
            <w:r w:rsidRPr="004144E4">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915FDA">
              <w:rPr>
                <w:rFonts w:eastAsia="NSimSun"/>
              </w:rPr>
              <w:t xml:space="preserve">16'' </w:t>
            </w:r>
            <w:proofErr w:type="spellStart"/>
            <w:r w:rsidRPr="00915FDA">
              <w:rPr>
                <w:rFonts w:eastAsia="NSimSun"/>
              </w:rPr>
              <w:t>легкосплавные</w:t>
            </w:r>
            <w:proofErr w:type="spellEnd"/>
            <w:r w:rsidRPr="00915FDA">
              <w:rPr>
                <w:rFonts w:eastAsia="NSimSun"/>
              </w:rPr>
              <w:t xml:space="preserve"> диски</w:t>
            </w:r>
          </w:p>
        </w:tc>
        <w:tc>
          <w:tcPr>
            <w:tcW w:w="4673" w:type="dxa"/>
          </w:tcPr>
          <w:p w:rsidR="00972916" w:rsidRPr="0017076A" w:rsidRDefault="00972916" w:rsidP="00972916">
            <w:pPr>
              <w:autoSpaceDE w:val="0"/>
              <w:autoSpaceDN w:val="0"/>
              <w:adjustRightInd w:val="0"/>
              <w:jc w:val="both"/>
              <w:rPr>
                <w:rFonts w:eastAsia="NSimSun"/>
              </w:rPr>
            </w:pPr>
            <w:r w:rsidRPr="004144E4">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915FDA">
              <w:rPr>
                <w:rFonts w:eastAsia="NSimSun"/>
              </w:rPr>
              <w:t>Запасное стальное колесо временного</w:t>
            </w:r>
            <w:r>
              <w:rPr>
                <w:rFonts w:eastAsia="NSimSun"/>
              </w:rPr>
              <w:t xml:space="preserve"> </w:t>
            </w:r>
            <w:r w:rsidRPr="00915FDA">
              <w:rPr>
                <w:rFonts w:eastAsia="NSimSun"/>
              </w:rPr>
              <w:t>использования 15''</w:t>
            </w:r>
          </w:p>
        </w:tc>
        <w:tc>
          <w:tcPr>
            <w:tcW w:w="4673" w:type="dxa"/>
          </w:tcPr>
          <w:p w:rsidR="00972916" w:rsidRPr="0017076A" w:rsidRDefault="00972916" w:rsidP="00972916">
            <w:pPr>
              <w:autoSpaceDE w:val="0"/>
              <w:autoSpaceDN w:val="0"/>
              <w:adjustRightInd w:val="0"/>
              <w:jc w:val="both"/>
              <w:rPr>
                <w:rFonts w:eastAsia="NSimSun"/>
              </w:rPr>
            </w:pPr>
            <w:r w:rsidRPr="004144E4">
              <w:rPr>
                <w:rFonts w:eastAsia="NSimSun"/>
              </w:rPr>
              <w:t>Наличие</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915FDA">
              <w:rPr>
                <w:rFonts w:eastAsia="NSimSun"/>
              </w:rPr>
              <w:t>Колпак запасного колеса в цвет кузова</w:t>
            </w:r>
            <w:r>
              <w:rPr>
                <w:rFonts w:eastAsia="NSimSun"/>
              </w:rPr>
              <w:t xml:space="preserve"> </w:t>
            </w:r>
          </w:p>
        </w:tc>
        <w:tc>
          <w:tcPr>
            <w:tcW w:w="4673" w:type="dxa"/>
          </w:tcPr>
          <w:p w:rsidR="00972916" w:rsidRPr="0017076A" w:rsidRDefault="00972916" w:rsidP="00972916">
            <w:pPr>
              <w:autoSpaceDE w:val="0"/>
              <w:autoSpaceDN w:val="0"/>
              <w:adjustRightInd w:val="0"/>
              <w:jc w:val="both"/>
              <w:rPr>
                <w:rFonts w:eastAsia="NSimSun"/>
              </w:rPr>
            </w:pPr>
            <w:r w:rsidRPr="004144E4">
              <w:rPr>
                <w:rFonts w:eastAsia="NSimSun"/>
              </w:rPr>
              <w:t>Наличие</w:t>
            </w:r>
          </w:p>
        </w:tc>
      </w:tr>
      <w:tr w:rsidR="00972916" w:rsidRPr="0017076A" w:rsidTr="00972916">
        <w:tc>
          <w:tcPr>
            <w:tcW w:w="9345" w:type="dxa"/>
            <w:gridSpan w:val="2"/>
          </w:tcPr>
          <w:p w:rsidR="00972916" w:rsidRPr="0017076A" w:rsidRDefault="00972916" w:rsidP="00972916">
            <w:pPr>
              <w:autoSpaceDE w:val="0"/>
              <w:autoSpaceDN w:val="0"/>
              <w:adjustRightInd w:val="0"/>
              <w:jc w:val="center"/>
              <w:rPr>
                <w:rFonts w:eastAsia="NSimSun"/>
              </w:rPr>
            </w:pPr>
            <w:r w:rsidRPr="00915FDA">
              <w:rPr>
                <w:rFonts w:eastAsia="NSimSun"/>
              </w:rPr>
              <w:t>АКСЕССУАРЫ</w:t>
            </w:r>
          </w:p>
        </w:tc>
      </w:tr>
      <w:tr w:rsidR="00972916" w:rsidRPr="0017076A" w:rsidTr="00972916">
        <w:tc>
          <w:tcPr>
            <w:tcW w:w="4672" w:type="dxa"/>
          </w:tcPr>
          <w:p w:rsidR="00972916" w:rsidRPr="0017076A" w:rsidRDefault="00972916" w:rsidP="00972916">
            <w:pPr>
              <w:autoSpaceDE w:val="0"/>
              <w:autoSpaceDN w:val="0"/>
              <w:adjustRightInd w:val="0"/>
              <w:jc w:val="both"/>
              <w:rPr>
                <w:rFonts w:eastAsia="NSimSun"/>
              </w:rPr>
            </w:pPr>
            <w:r w:rsidRPr="00915FDA">
              <w:rPr>
                <w:rFonts w:eastAsia="NSimSun"/>
              </w:rPr>
              <w:t>Набор автомобилиста (аптечка,</w:t>
            </w:r>
            <w:r>
              <w:rPr>
                <w:rFonts w:eastAsia="NSimSun"/>
              </w:rPr>
              <w:t xml:space="preserve"> </w:t>
            </w:r>
            <w:r w:rsidRPr="00915FDA">
              <w:rPr>
                <w:rFonts w:eastAsia="NSimSun"/>
              </w:rPr>
              <w:t>огнетушитель, знак аварийной остановки,</w:t>
            </w:r>
            <w:r>
              <w:rPr>
                <w:rFonts w:eastAsia="NSimSun"/>
              </w:rPr>
              <w:t xml:space="preserve"> </w:t>
            </w:r>
            <w:r w:rsidRPr="00915FDA">
              <w:rPr>
                <w:rFonts w:eastAsia="NSimSun"/>
              </w:rPr>
              <w:t>светоотражающий жилет, буксировочный</w:t>
            </w:r>
            <w:r>
              <w:rPr>
                <w:rFonts w:eastAsia="NSimSun"/>
              </w:rPr>
              <w:t xml:space="preserve"> </w:t>
            </w:r>
            <w:r w:rsidRPr="00915FDA">
              <w:rPr>
                <w:rFonts w:eastAsia="NSimSun"/>
              </w:rPr>
              <w:t>трос, перчатки х/б)*, антикоррозийная</w:t>
            </w:r>
            <w:r>
              <w:rPr>
                <w:rFonts w:eastAsia="NSimSun"/>
              </w:rPr>
              <w:t xml:space="preserve"> </w:t>
            </w:r>
            <w:r w:rsidRPr="00915FDA">
              <w:rPr>
                <w:rFonts w:eastAsia="NSimSun"/>
              </w:rPr>
              <w:t>обработка кузова, сетка защиты</w:t>
            </w:r>
            <w:r>
              <w:rPr>
                <w:rFonts w:eastAsia="NSimSun"/>
              </w:rPr>
              <w:t xml:space="preserve"> </w:t>
            </w:r>
            <w:r w:rsidRPr="00915FDA">
              <w:rPr>
                <w:rFonts w:eastAsia="NSimSun"/>
              </w:rPr>
              <w:t>радиатора, комплект ковров</w:t>
            </w:r>
            <w:r>
              <w:rPr>
                <w:rFonts w:eastAsia="NSimSun"/>
              </w:rPr>
              <w:t xml:space="preserve"> </w:t>
            </w:r>
            <w:proofErr w:type="spellStart"/>
            <w:r w:rsidRPr="00915FDA">
              <w:rPr>
                <w:rFonts w:eastAsia="NSimSun"/>
              </w:rPr>
              <w:t>салон+багажник</w:t>
            </w:r>
            <w:proofErr w:type="spellEnd"/>
            <w:r w:rsidRPr="00915FDA">
              <w:rPr>
                <w:rFonts w:eastAsia="NSimSun"/>
              </w:rPr>
              <w:t>, зимняя резина</w:t>
            </w:r>
          </w:p>
        </w:tc>
        <w:tc>
          <w:tcPr>
            <w:tcW w:w="4673" w:type="dxa"/>
          </w:tcPr>
          <w:p w:rsidR="00972916" w:rsidRPr="0017076A" w:rsidRDefault="00972916" w:rsidP="00972916">
            <w:pPr>
              <w:autoSpaceDE w:val="0"/>
              <w:autoSpaceDN w:val="0"/>
              <w:adjustRightInd w:val="0"/>
              <w:jc w:val="both"/>
              <w:rPr>
                <w:rFonts w:eastAsia="NSimSun"/>
              </w:rPr>
            </w:pPr>
            <w:r>
              <w:rPr>
                <w:rFonts w:eastAsia="NSimSun"/>
              </w:rPr>
              <w:t>Наличие</w:t>
            </w:r>
          </w:p>
        </w:tc>
      </w:tr>
      <w:tr w:rsidR="00972916" w:rsidRPr="0017076A" w:rsidTr="00972916">
        <w:tc>
          <w:tcPr>
            <w:tcW w:w="9345" w:type="dxa"/>
            <w:gridSpan w:val="2"/>
          </w:tcPr>
          <w:p w:rsidR="00972916" w:rsidRPr="0017076A" w:rsidRDefault="00972916" w:rsidP="00972916">
            <w:pPr>
              <w:autoSpaceDE w:val="0"/>
              <w:autoSpaceDN w:val="0"/>
              <w:adjustRightInd w:val="0"/>
              <w:jc w:val="center"/>
              <w:rPr>
                <w:rFonts w:eastAsia="NSimSun"/>
              </w:rPr>
            </w:pPr>
            <w:r>
              <w:rPr>
                <w:rFonts w:eastAsia="NSimSun"/>
              </w:rPr>
              <w:t>Дополнительно</w:t>
            </w:r>
          </w:p>
        </w:tc>
      </w:tr>
      <w:tr w:rsidR="00972916" w:rsidRPr="0017076A" w:rsidTr="00972916">
        <w:tc>
          <w:tcPr>
            <w:tcW w:w="4672" w:type="dxa"/>
          </w:tcPr>
          <w:p w:rsidR="00972916" w:rsidRPr="00972916" w:rsidRDefault="00972916" w:rsidP="00972916">
            <w:pPr>
              <w:keepNext/>
              <w:tabs>
                <w:tab w:val="left" w:pos="4185"/>
              </w:tabs>
              <w:jc w:val="both"/>
              <w:outlineLvl w:val="0"/>
              <w:rPr>
                <w:rFonts w:eastAsia="NSimSun"/>
              </w:rPr>
            </w:pPr>
            <w:r>
              <w:rPr>
                <w:rFonts w:eastAsia="NSimSun"/>
              </w:rPr>
              <w:t>З</w:t>
            </w:r>
            <w:r w:rsidRPr="00915FDA">
              <w:rPr>
                <w:rFonts w:eastAsia="NSimSun"/>
              </w:rPr>
              <w:t>имняя резина</w:t>
            </w:r>
            <w:r>
              <w:rPr>
                <w:rFonts w:eastAsia="NSimSun"/>
              </w:rPr>
              <w:t xml:space="preserve"> 215/65</w:t>
            </w:r>
            <w:r>
              <w:rPr>
                <w:rFonts w:eastAsia="NSimSun"/>
                <w:lang w:val="en-US"/>
              </w:rPr>
              <w:t>R16(+</w:t>
            </w:r>
            <w:r>
              <w:rPr>
                <w:rFonts w:eastAsia="NSimSun"/>
              </w:rPr>
              <w:t>диски)</w:t>
            </w:r>
          </w:p>
        </w:tc>
        <w:tc>
          <w:tcPr>
            <w:tcW w:w="4673" w:type="dxa"/>
          </w:tcPr>
          <w:p w:rsidR="00972916" w:rsidRPr="0017076A" w:rsidRDefault="00972916" w:rsidP="00972916">
            <w:pPr>
              <w:autoSpaceDE w:val="0"/>
              <w:autoSpaceDN w:val="0"/>
              <w:adjustRightInd w:val="0"/>
              <w:jc w:val="both"/>
              <w:rPr>
                <w:rFonts w:eastAsia="NSimSun"/>
              </w:rPr>
            </w:pPr>
            <w:r>
              <w:rPr>
                <w:rFonts w:eastAsia="NSimSun"/>
              </w:rPr>
              <w:t>Наличие</w:t>
            </w:r>
          </w:p>
        </w:tc>
      </w:tr>
    </w:tbl>
    <w:p w:rsidR="00972916" w:rsidRPr="0017076A" w:rsidRDefault="00972916" w:rsidP="00972916">
      <w:pPr>
        <w:keepNext/>
        <w:tabs>
          <w:tab w:val="left" w:pos="4185"/>
        </w:tabs>
        <w:ind w:left="-426"/>
        <w:jc w:val="both"/>
        <w:outlineLvl w:val="0"/>
        <w:rPr>
          <w:rFonts w:eastAsia="NSimSun"/>
          <w:b/>
          <w:bCs/>
        </w:rPr>
      </w:pPr>
      <w:bookmarkStart w:id="17" w:name="_Hlk156550120"/>
      <w:bookmarkStart w:id="18" w:name="_Hlk156549733"/>
      <w:bookmarkStart w:id="19" w:name="_Hlk156549768"/>
      <w:bookmarkStart w:id="20" w:name="_Hlk156549877"/>
      <w:bookmarkEnd w:id="16"/>
    </w:p>
    <w:bookmarkEnd w:id="17"/>
    <w:p w:rsidR="00972916" w:rsidRPr="0017076A" w:rsidRDefault="00972916" w:rsidP="00972916">
      <w:pPr>
        <w:keepNext/>
        <w:tabs>
          <w:tab w:val="left" w:pos="4185"/>
        </w:tabs>
        <w:ind w:left="-426"/>
        <w:jc w:val="both"/>
        <w:outlineLvl w:val="0"/>
        <w:rPr>
          <w:rFonts w:eastAsia="NSimSun"/>
          <w:b/>
          <w:bCs/>
        </w:rPr>
      </w:pPr>
      <w:r w:rsidRPr="0017076A">
        <w:rPr>
          <w:rFonts w:eastAsia="NSimSun"/>
          <w:b/>
          <w:bCs/>
        </w:rPr>
        <w:t>5. Требования к поставляемому автомобилю (предмет лизинга):</w:t>
      </w:r>
    </w:p>
    <w:p w:rsidR="00972916" w:rsidRPr="007831C6" w:rsidRDefault="00972916" w:rsidP="00972916">
      <w:pPr>
        <w:ind w:left="-426"/>
        <w:jc w:val="both"/>
        <w:rPr>
          <w:b/>
          <w:iCs/>
          <w:sz w:val="24"/>
          <w:szCs w:val="24"/>
        </w:rPr>
      </w:pPr>
      <w:r w:rsidRPr="0017076A">
        <w:t>5</w:t>
      </w:r>
      <w:r w:rsidRPr="007831C6">
        <w:rPr>
          <w:sz w:val="24"/>
          <w:szCs w:val="24"/>
        </w:rPr>
        <w:t>.1. Поставляемый автомобиль должен быть новым, не бывшим в употреблении;</w:t>
      </w:r>
    </w:p>
    <w:p w:rsidR="00972916" w:rsidRPr="007831C6" w:rsidRDefault="00972916" w:rsidP="00972916">
      <w:pPr>
        <w:ind w:left="-426"/>
        <w:jc w:val="both"/>
        <w:rPr>
          <w:b/>
          <w:iCs/>
          <w:sz w:val="24"/>
          <w:szCs w:val="24"/>
        </w:rPr>
      </w:pPr>
      <w:r w:rsidRPr="007831C6">
        <w:rPr>
          <w:sz w:val="24"/>
          <w:szCs w:val="24"/>
        </w:rPr>
        <w:t>5.2. Поставляемый автомобиль должен быть технически исправным, готовым к эксплуатации и регистрации в органах ГИБДД, в споре и под запрещением не состоять, не быть обременен правами третьих лиц</w:t>
      </w:r>
    </w:p>
    <w:p w:rsidR="00972916" w:rsidRPr="007831C6" w:rsidRDefault="00972916" w:rsidP="00972916">
      <w:pPr>
        <w:ind w:left="-426"/>
        <w:contextualSpacing/>
        <w:jc w:val="both"/>
        <w:rPr>
          <w:sz w:val="24"/>
          <w:szCs w:val="24"/>
        </w:rPr>
      </w:pPr>
      <w:r w:rsidRPr="007831C6">
        <w:rPr>
          <w:sz w:val="24"/>
          <w:szCs w:val="24"/>
        </w:rPr>
        <w:t>5.3. Качество и комплектность поставляемого товара должно соответствовать действующим стандартам, и параметрам, установленным для данной модели автомобиля, техническим условиям и иной нормативно-технической документации, принятым в Российской Федерации;</w:t>
      </w:r>
    </w:p>
    <w:p w:rsidR="00972916" w:rsidRPr="007831C6" w:rsidRDefault="00972916" w:rsidP="00972916">
      <w:pPr>
        <w:ind w:left="-426"/>
        <w:contextualSpacing/>
        <w:jc w:val="both"/>
        <w:rPr>
          <w:sz w:val="24"/>
          <w:szCs w:val="24"/>
        </w:rPr>
      </w:pPr>
      <w:r w:rsidRPr="007831C6">
        <w:rPr>
          <w:sz w:val="24"/>
          <w:szCs w:val="24"/>
        </w:rPr>
        <w:t xml:space="preserve">- </w:t>
      </w:r>
      <w:proofErr w:type="gramStart"/>
      <w:r w:rsidRPr="007831C6">
        <w:rPr>
          <w:sz w:val="24"/>
          <w:szCs w:val="24"/>
          <w:shd w:val="clear" w:color="auto" w:fill="FFFFFF"/>
        </w:rPr>
        <w:t>ТР</w:t>
      </w:r>
      <w:proofErr w:type="gramEnd"/>
      <w:r w:rsidRPr="007831C6">
        <w:rPr>
          <w:sz w:val="24"/>
          <w:szCs w:val="24"/>
          <w:shd w:val="clear" w:color="auto" w:fill="FFFFFF"/>
        </w:rPr>
        <w:t xml:space="preserve"> ТС 018/2011 «Технического регламента Таможенного союза "О безопасности колесных транспортных средств»;</w:t>
      </w:r>
    </w:p>
    <w:p w:rsidR="00972916" w:rsidRPr="007831C6" w:rsidRDefault="00972916" w:rsidP="00972916">
      <w:pPr>
        <w:ind w:left="-426"/>
        <w:contextualSpacing/>
        <w:jc w:val="both"/>
        <w:rPr>
          <w:sz w:val="24"/>
          <w:szCs w:val="24"/>
        </w:rPr>
      </w:pPr>
      <w:r w:rsidRPr="007831C6">
        <w:rPr>
          <w:sz w:val="24"/>
          <w:szCs w:val="24"/>
        </w:rPr>
        <w:t>- предпродажная подготовка автомобиля регламентируется заводом изготовителем;</w:t>
      </w:r>
    </w:p>
    <w:p w:rsidR="00972916" w:rsidRPr="007831C6" w:rsidRDefault="00972916" w:rsidP="00972916">
      <w:pPr>
        <w:ind w:left="-426"/>
        <w:contextualSpacing/>
        <w:jc w:val="both"/>
        <w:rPr>
          <w:sz w:val="24"/>
          <w:szCs w:val="24"/>
        </w:rPr>
      </w:pPr>
      <w:r w:rsidRPr="007831C6">
        <w:rPr>
          <w:sz w:val="24"/>
          <w:szCs w:val="24"/>
        </w:rPr>
        <w:t xml:space="preserve">- пробег по показаниям спидометра при передаче Заказчику должен быть не </w:t>
      </w:r>
      <w:proofErr w:type="gramStart"/>
      <w:r w:rsidRPr="007831C6">
        <w:rPr>
          <w:sz w:val="24"/>
          <w:szCs w:val="24"/>
        </w:rPr>
        <w:t>более технологического</w:t>
      </w:r>
      <w:proofErr w:type="gramEnd"/>
      <w:r w:rsidRPr="007831C6">
        <w:rPr>
          <w:sz w:val="24"/>
          <w:szCs w:val="24"/>
        </w:rPr>
        <w:t xml:space="preserve"> внутризаводского;</w:t>
      </w:r>
    </w:p>
    <w:p w:rsidR="00972916" w:rsidRPr="007831C6" w:rsidRDefault="00972916" w:rsidP="00972916">
      <w:pPr>
        <w:ind w:left="-426"/>
        <w:contextualSpacing/>
        <w:jc w:val="both"/>
        <w:rPr>
          <w:sz w:val="24"/>
          <w:szCs w:val="24"/>
        </w:rPr>
      </w:pPr>
      <w:r w:rsidRPr="007831C6">
        <w:rPr>
          <w:sz w:val="24"/>
          <w:szCs w:val="24"/>
        </w:rPr>
        <w:t>- товар должен быть без следов механических повреждений на кузове и в салоне;</w:t>
      </w:r>
    </w:p>
    <w:p w:rsidR="00972916" w:rsidRPr="007831C6" w:rsidRDefault="00972916" w:rsidP="00972916">
      <w:pPr>
        <w:ind w:left="-426"/>
        <w:contextualSpacing/>
        <w:jc w:val="both"/>
        <w:rPr>
          <w:sz w:val="24"/>
          <w:szCs w:val="24"/>
        </w:rPr>
      </w:pPr>
      <w:r w:rsidRPr="007831C6">
        <w:rPr>
          <w:sz w:val="24"/>
          <w:szCs w:val="24"/>
        </w:rPr>
        <w:t>- гарантийный срок в соответствии со сроком установленным заводом-производителем (изготовителем)</w:t>
      </w:r>
      <w:r w:rsidRPr="007831C6">
        <w:rPr>
          <w:sz w:val="24"/>
          <w:szCs w:val="24"/>
          <w:shd w:val="clear" w:color="auto" w:fill="FFFFFF"/>
        </w:rPr>
        <w:t>,</w:t>
      </w:r>
      <w:r w:rsidRPr="007831C6">
        <w:rPr>
          <w:sz w:val="24"/>
          <w:szCs w:val="24"/>
        </w:rPr>
        <w:t xml:space="preserve"> гарантия исчисляется со дня подписания Акта приема-передачи Товара. </w:t>
      </w:r>
    </w:p>
    <w:p w:rsidR="00972916" w:rsidRPr="007831C6" w:rsidRDefault="00972916" w:rsidP="00972916">
      <w:pPr>
        <w:ind w:left="-426"/>
        <w:contextualSpacing/>
        <w:jc w:val="both"/>
        <w:rPr>
          <w:sz w:val="24"/>
          <w:szCs w:val="24"/>
        </w:rPr>
      </w:pPr>
      <w:r w:rsidRPr="007831C6">
        <w:rPr>
          <w:sz w:val="24"/>
          <w:szCs w:val="24"/>
        </w:rPr>
        <w:t>- гарантия распространяется на любые неисправности, возникшие по вине завода-изготовителя;</w:t>
      </w:r>
    </w:p>
    <w:p w:rsidR="00972916" w:rsidRPr="007831C6" w:rsidRDefault="00972916" w:rsidP="00972916">
      <w:pPr>
        <w:ind w:left="-426"/>
        <w:contextualSpacing/>
        <w:jc w:val="both"/>
        <w:rPr>
          <w:sz w:val="24"/>
          <w:szCs w:val="24"/>
        </w:rPr>
      </w:pPr>
      <w:r w:rsidRPr="007831C6">
        <w:rPr>
          <w:sz w:val="24"/>
          <w:szCs w:val="24"/>
        </w:rPr>
        <w:t>- автомобиль должен отвечать требованиям безопасности, установленным для данного вида товара;</w:t>
      </w:r>
    </w:p>
    <w:p w:rsidR="00972916" w:rsidRPr="007831C6" w:rsidRDefault="00972916" w:rsidP="00972916">
      <w:pPr>
        <w:ind w:left="-426"/>
        <w:contextualSpacing/>
        <w:jc w:val="both"/>
        <w:rPr>
          <w:sz w:val="24"/>
          <w:szCs w:val="24"/>
        </w:rPr>
      </w:pPr>
      <w:r w:rsidRPr="007831C6">
        <w:rPr>
          <w:sz w:val="24"/>
          <w:szCs w:val="24"/>
        </w:rPr>
        <w:t>5.4. Цена Договора включает в себя стоимость Товара, все налоговые и таможенные платежи, НДС, сборы и иные платежи, связанные с выпуском Товара в свободное обращение и реализацией Товара Заказчику, затраты по хранению, страхованию и другие обязательные платежи, т.е. является конечной. В случае</w:t>
      </w:r>
      <w:proofErr w:type="gramStart"/>
      <w:r w:rsidRPr="007831C6">
        <w:rPr>
          <w:sz w:val="24"/>
          <w:szCs w:val="24"/>
        </w:rPr>
        <w:t>,</w:t>
      </w:r>
      <w:proofErr w:type="gramEnd"/>
      <w:r w:rsidRPr="007831C6">
        <w:rPr>
          <w:sz w:val="24"/>
          <w:szCs w:val="24"/>
        </w:rPr>
        <w:t xml:space="preserve"> если Поставщик самостоятельно поставляет товар Заказчику, стоимость поставки осуществляется за счет собственных средств Поставщика и не влияет на цену договора.</w:t>
      </w:r>
    </w:p>
    <w:p w:rsidR="00972916" w:rsidRPr="007831C6" w:rsidRDefault="00972916" w:rsidP="00972916">
      <w:pPr>
        <w:ind w:left="-426"/>
        <w:contextualSpacing/>
        <w:jc w:val="both"/>
        <w:rPr>
          <w:sz w:val="24"/>
          <w:szCs w:val="24"/>
        </w:rPr>
      </w:pPr>
      <w:r w:rsidRPr="007831C6">
        <w:rPr>
          <w:sz w:val="24"/>
          <w:szCs w:val="24"/>
        </w:rPr>
        <w:t xml:space="preserve">5.5. Товар должен пройти предпродажную подготовку, о чем в сервисной книжке должна быть сделана соответствующая отметка, заверенная печатью. </w:t>
      </w:r>
    </w:p>
    <w:p w:rsidR="00972916" w:rsidRPr="007831C6" w:rsidRDefault="00972916" w:rsidP="00972916">
      <w:pPr>
        <w:ind w:left="-426"/>
        <w:contextualSpacing/>
        <w:jc w:val="both"/>
        <w:rPr>
          <w:sz w:val="24"/>
          <w:szCs w:val="24"/>
        </w:rPr>
      </w:pPr>
      <w:r w:rsidRPr="007831C6">
        <w:rPr>
          <w:sz w:val="24"/>
          <w:szCs w:val="24"/>
        </w:rPr>
        <w:t xml:space="preserve">5.6. </w:t>
      </w:r>
      <w:proofErr w:type="gramStart"/>
      <w:r w:rsidRPr="007831C6">
        <w:rPr>
          <w:sz w:val="24"/>
          <w:szCs w:val="24"/>
        </w:rPr>
        <w:t>При поставке товара Поставщик должен передать Заказчику относящиеся к товару документы: счет-фактуру, накладную, акт приема-передачи, руководство по эксплуатации и сервисную книжку на русском языке, два комплекта ключей к автомобилю, документы необходимые для постановки товара на учет в ГИБДД: паспорт транспортного средства, документы, подтверждающие качество товара в соответствии с требованиями действующего законодательства, гарантийные талоны и другие документы.</w:t>
      </w:r>
      <w:proofErr w:type="gramEnd"/>
    </w:p>
    <w:p w:rsidR="003540C3" w:rsidRPr="007831C6" w:rsidRDefault="00972916" w:rsidP="007831C6">
      <w:pPr>
        <w:ind w:left="-426"/>
        <w:contextualSpacing/>
        <w:jc w:val="both"/>
        <w:rPr>
          <w:sz w:val="24"/>
          <w:szCs w:val="24"/>
        </w:rPr>
      </w:pPr>
      <w:r w:rsidRPr="007831C6">
        <w:rPr>
          <w:sz w:val="24"/>
          <w:szCs w:val="24"/>
        </w:rPr>
        <w:t>5.7 Максимальный пробег транспортного средства не должен превышать 500 км.</w:t>
      </w:r>
      <w:bookmarkStart w:id="21" w:name="_GoBack"/>
      <w:bookmarkEnd w:id="18"/>
      <w:bookmarkEnd w:id="19"/>
      <w:bookmarkEnd w:id="20"/>
      <w:bookmarkEnd w:id="21"/>
    </w:p>
    <w:p w:rsidR="003540C3" w:rsidRDefault="003540C3">
      <w:pPr>
        <w:jc w:val="center"/>
        <w:rPr>
          <w:rFonts w:eastAsia="Calibri"/>
          <w:b/>
        </w:rPr>
      </w:pPr>
    </w:p>
    <w:p w:rsidR="00264FF5" w:rsidRDefault="00972916" w:rsidP="00972916">
      <w:pPr>
        <w:tabs>
          <w:tab w:val="left" w:pos="1440"/>
          <w:tab w:val="right" w:leader="dot" w:pos="9923"/>
        </w:tabs>
        <w:spacing w:before="100"/>
        <w:rPr>
          <w:b/>
          <w:color w:val="000000" w:themeColor="text1"/>
          <w:sz w:val="24"/>
          <w:szCs w:val="22"/>
        </w:rPr>
      </w:pPr>
      <w:r>
        <w:rPr>
          <w:rFonts w:eastAsia="Calibri"/>
          <w:b/>
        </w:rPr>
        <w:lastRenderedPageBreak/>
        <w:t xml:space="preserve">                                                          </w:t>
      </w:r>
      <w:r w:rsidR="00AE7978">
        <w:rPr>
          <w:b/>
          <w:color w:val="000000" w:themeColor="text1"/>
          <w:sz w:val="24"/>
          <w:szCs w:val="22"/>
        </w:rPr>
        <w:t>РАЗДЕЛ 4. ПРОЕКТ ДОГОВОРА</w:t>
      </w:r>
    </w:p>
    <w:p w:rsidR="00264FF5" w:rsidRDefault="00AE7978">
      <w:pPr>
        <w:widowControl w:val="0"/>
        <w:autoSpaceDE w:val="0"/>
        <w:autoSpaceDN w:val="0"/>
        <w:jc w:val="center"/>
        <w:rPr>
          <w:sz w:val="24"/>
          <w:szCs w:val="24"/>
        </w:rPr>
      </w:pPr>
      <w:r>
        <w:rPr>
          <w:b/>
          <w:sz w:val="24"/>
          <w:szCs w:val="24"/>
        </w:rPr>
        <w:t>ДОГОВОР ЛИЗИНГА № _______</w:t>
      </w:r>
    </w:p>
    <w:p w:rsidR="00264FF5" w:rsidRDefault="00264FF5">
      <w:pPr>
        <w:widowControl w:val="0"/>
        <w:autoSpaceDE w:val="0"/>
        <w:autoSpaceDN w:val="0"/>
        <w:jc w:val="both"/>
        <w:rPr>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33"/>
        <w:gridCol w:w="4933"/>
      </w:tblGrid>
      <w:tr w:rsidR="00264FF5">
        <w:tc>
          <w:tcPr>
            <w:tcW w:w="4677" w:type="dxa"/>
            <w:tcBorders>
              <w:top w:val="nil"/>
              <w:left w:val="nil"/>
              <w:bottom w:val="nil"/>
              <w:right w:val="nil"/>
            </w:tcBorders>
          </w:tcPr>
          <w:p w:rsidR="00264FF5" w:rsidRDefault="00AE7978">
            <w:pPr>
              <w:widowControl w:val="0"/>
              <w:autoSpaceDE w:val="0"/>
              <w:autoSpaceDN w:val="0"/>
              <w:rPr>
                <w:sz w:val="22"/>
                <w:szCs w:val="22"/>
              </w:rPr>
            </w:pPr>
            <w:r>
              <w:rPr>
                <w:sz w:val="22"/>
                <w:szCs w:val="22"/>
              </w:rPr>
              <w:t>г. Ишимбай</w:t>
            </w:r>
          </w:p>
        </w:tc>
        <w:tc>
          <w:tcPr>
            <w:tcW w:w="4677" w:type="dxa"/>
            <w:tcBorders>
              <w:top w:val="nil"/>
              <w:left w:val="nil"/>
              <w:bottom w:val="nil"/>
              <w:right w:val="nil"/>
            </w:tcBorders>
          </w:tcPr>
          <w:p w:rsidR="00264FF5" w:rsidRDefault="00AE7978">
            <w:pPr>
              <w:widowControl w:val="0"/>
              <w:autoSpaceDE w:val="0"/>
              <w:autoSpaceDN w:val="0"/>
              <w:jc w:val="right"/>
              <w:rPr>
                <w:sz w:val="22"/>
                <w:szCs w:val="22"/>
              </w:rPr>
            </w:pPr>
            <w:r>
              <w:rPr>
                <w:sz w:val="22"/>
                <w:szCs w:val="22"/>
              </w:rPr>
              <w:t>«___» ________ ____ </w:t>
            </w:r>
            <w:proofErr w:type="gramStart"/>
            <w:r>
              <w:rPr>
                <w:sz w:val="22"/>
                <w:szCs w:val="22"/>
              </w:rPr>
              <w:t>г</w:t>
            </w:r>
            <w:proofErr w:type="gramEnd"/>
            <w:r>
              <w:rPr>
                <w:sz w:val="22"/>
                <w:szCs w:val="22"/>
              </w:rPr>
              <w:t>.</w:t>
            </w:r>
          </w:p>
        </w:tc>
      </w:tr>
      <w:tr w:rsidR="00264FF5">
        <w:tc>
          <w:tcPr>
            <w:tcW w:w="4677" w:type="dxa"/>
            <w:tcBorders>
              <w:top w:val="nil"/>
              <w:left w:val="nil"/>
              <w:bottom w:val="nil"/>
              <w:right w:val="nil"/>
            </w:tcBorders>
          </w:tcPr>
          <w:p w:rsidR="00264FF5" w:rsidRDefault="00264FF5">
            <w:pPr>
              <w:widowControl w:val="0"/>
              <w:autoSpaceDE w:val="0"/>
              <w:autoSpaceDN w:val="0"/>
              <w:rPr>
                <w:sz w:val="22"/>
                <w:szCs w:val="22"/>
              </w:rPr>
            </w:pPr>
          </w:p>
        </w:tc>
        <w:tc>
          <w:tcPr>
            <w:tcW w:w="4677" w:type="dxa"/>
            <w:tcBorders>
              <w:top w:val="nil"/>
              <w:left w:val="nil"/>
              <w:bottom w:val="nil"/>
              <w:right w:val="nil"/>
            </w:tcBorders>
          </w:tcPr>
          <w:p w:rsidR="00264FF5" w:rsidRDefault="00264FF5">
            <w:pPr>
              <w:widowControl w:val="0"/>
              <w:autoSpaceDE w:val="0"/>
              <w:autoSpaceDN w:val="0"/>
              <w:jc w:val="right"/>
              <w:rPr>
                <w:sz w:val="22"/>
                <w:szCs w:val="22"/>
              </w:rPr>
            </w:pPr>
          </w:p>
        </w:tc>
      </w:tr>
    </w:tbl>
    <w:p w:rsidR="00264FF5" w:rsidRDefault="00AE7978">
      <w:pPr>
        <w:widowControl w:val="0"/>
        <w:autoSpaceDE w:val="0"/>
        <w:autoSpaceDN w:val="0"/>
        <w:ind w:left="-567" w:right="-142" w:firstLine="567"/>
        <w:jc w:val="both"/>
        <w:rPr>
          <w:sz w:val="22"/>
          <w:szCs w:val="22"/>
        </w:rPr>
      </w:pPr>
      <w:r>
        <w:rPr>
          <w:sz w:val="22"/>
          <w:szCs w:val="22"/>
        </w:rPr>
        <w:t xml:space="preserve">______________, именуем___ в дальнейшем «Лизингодатель», в лице __________, </w:t>
      </w:r>
      <w:proofErr w:type="spellStart"/>
      <w:r>
        <w:rPr>
          <w:sz w:val="22"/>
          <w:szCs w:val="22"/>
        </w:rPr>
        <w:t>действующ</w:t>
      </w:r>
      <w:proofErr w:type="spellEnd"/>
      <w:r>
        <w:rPr>
          <w:sz w:val="22"/>
          <w:szCs w:val="22"/>
        </w:rPr>
        <w:t xml:space="preserve">___ на основании ____________, с одной стороны, и </w:t>
      </w:r>
    </w:p>
    <w:p w:rsidR="00264FF5" w:rsidRDefault="00AE7978">
      <w:pPr>
        <w:widowControl w:val="0"/>
        <w:autoSpaceDE w:val="0"/>
        <w:autoSpaceDN w:val="0"/>
        <w:ind w:left="-567" w:right="-142" w:firstLine="567"/>
        <w:jc w:val="both"/>
        <w:rPr>
          <w:sz w:val="22"/>
          <w:szCs w:val="22"/>
        </w:rPr>
      </w:pPr>
      <w:proofErr w:type="gramStart"/>
      <w:r>
        <w:rPr>
          <w:sz w:val="22"/>
          <w:szCs w:val="22"/>
        </w:rPr>
        <w:t xml:space="preserve">Общество с ограниченной ответственностью «Эко-Сити», именуемое в дальнейшем «Лизингополучатель», в лице генерального директора </w:t>
      </w:r>
      <w:proofErr w:type="spellStart"/>
      <w:r>
        <w:rPr>
          <w:sz w:val="22"/>
          <w:szCs w:val="22"/>
        </w:rPr>
        <w:t>Ягафарова</w:t>
      </w:r>
      <w:proofErr w:type="spellEnd"/>
      <w:r>
        <w:rPr>
          <w:sz w:val="22"/>
          <w:szCs w:val="22"/>
        </w:rPr>
        <w:t xml:space="preserve"> Амира Ахатовича, действующего на основании Устава, с другой стороны, именуемые вместе «Стороны», а по отдельности «Сторона», заключили настоящий договор (далее - Договор) о нижеследующем:</w:t>
      </w:r>
      <w:proofErr w:type="gramEnd"/>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426"/>
        <w:jc w:val="center"/>
        <w:outlineLvl w:val="0"/>
        <w:rPr>
          <w:sz w:val="22"/>
          <w:szCs w:val="22"/>
        </w:rPr>
      </w:pPr>
      <w:r>
        <w:rPr>
          <w:sz w:val="22"/>
          <w:szCs w:val="22"/>
        </w:rPr>
        <w:t>1. ОПРЕДЕЛЕНИЯ</w:t>
      </w:r>
    </w:p>
    <w:p w:rsidR="00264FF5" w:rsidRDefault="00264FF5">
      <w:pPr>
        <w:widowControl w:val="0"/>
        <w:autoSpaceDE w:val="0"/>
        <w:autoSpaceDN w:val="0"/>
        <w:ind w:left="-567" w:right="-142" w:hanging="426"/>
        <w:jc w:val="center"/>
        <w:outlineLvl w:val="0"/>
        <w:rPr>
          <w:sz w:val="22"/>
          <w:szCs w:val="22"/>
        </w:rPr>
      </w:pPr>
    </w:p>
    <w:p w:rsidR="00264FF5" w:rsidRDefault="00AE7978">
      <w:pPr>
        <w:widowControl w:val="0"/>
        <w:autoSpaceDE w:val="0"/>
        <w:autoSpaceDN w:val="0"/>
        <w:ind w:left="-567" w:right="-142" w:firstLine="567"/>
        <w:jc w:val="both"/>
        <w:rPr>
          <w:sz w:val="22"/>
          <w:szCs w:val="22"/>
        </w:rPr>
      </w:pPr>
      <w:r>
        <w:rPr>
          <w:b/>
          <w:sz w:val="22"/>
          <w:szCs w:val="22"/>
        </w:rPr>
        <w:t>Предмет лизинга</w:t>
      </w:r>
      <w:r>
        <w:rPr>
          <w:sz w:val="22"/>
          <w:szCs w:val="22"/>
        </w:rPr>
        <w:t xml:space="preserve"> - имущество, обозначенное в </w:t>
      </w:r>
      <w:hyperlink r:id="rId27" w:history="1">
        <w:r>
          <w:rPr>
            <w:sz w:val="22"/>
            <w:szCs w:val="22"/>
          </w:rPr>
          <w:t>Спецификации</w:t>
        </w:r>
      </w:hyperlink>
      <w:r>
        <w:rPr>
          <w:sz w:val="22"/>
          <w:szCs w:val="22"/>
        </w:rPr>
        <w:t xml:space="preserve"> Предмета лизинга, являющейся неотъемлемой частью Договора (Приложение № 1).</w:t>
      </w:r>
    </w:p>
    <w:p w:rsidR="00264FF5" w:rsidRDefault="00AE7978">
      <w:pPr>
        <w:widowControl w:val="0"/>
        <w:autoSpaceDE w:val="0"/>
        <w:autoSpaceDN w:val="0"/>
        <w:ind w:left="-567" w:right="-142" w:firstLine="567"/>
        <w:jc w:val="both"/>
        <w:rPr>
          <w:sz w:val="22"/>
          <w:szCs w:val="22"/>
        </w:rPr>
      </w:pPr>
      <w:r>
        <w:rPr>
          <w:b/>
          <w:sz w:val="22"/>
          <w:szCs w:val="22"/>
        </w:rPr>
        <w:t>Продавец</w:t>
      </w:r>
      <w:r>
        <w:rPr>
          <w:sz w:val="22"/>
          <w:szCs w:val="22"/>
        </w:rPr>
        <w:t xml:space="preserve"> – юридическое лицо либо индивидуальный </w:t>
      </w:r>
      <w:proofErr w:type="gramStart"/>
      <w:r>
        <w:rPr>
          <w:sz w:val="22"/>
          <w:szCs w:val="22"/>
        </w:rPr>
        <w:t>предприниматель</w:t>
      </w:r>
      <w:proofErr w:type="gramEnd"/>
      <w:r>
        <w:rPr>
          <w:sz w:val="22"/>
          <w:szCs w:val="22"/>
        </w:rPr>
        <w:t xml:space="preserve"> продающий </w:t>
      </w:r>
      <w:proofErr w:type="spellStart"/>
      <w:r>
        <w:rPr>
          <w:sz w:val="22"/>
          <w:szCs w:val="22"/>
        </w:rPr>
        <w:t>пПредмет</w:t>
      </w:r>
      <w:proofErr w:type="spellEnd"/>
      <w:r>
        <w:rPr>
          <w:sz w:val="22"/>
          <w:szCs w:val="22"/>
        </w:rPr>
        <w:t xml:space="preserve"> лизинга, _______________________________________________________ </w:t>
      </w:r>
      <w:r>
        <w:rPr>
          <w:i/>
          <w:sz w:val="22"/>
          <w:szCs w:val="22"/>
        </w:rPr>
        <w:t>(указывается организационно-правовая форма и наименование организации)</w:t>
      </w:r>
      <w:r>
        <w:rPr>
          <w:sz w:val="22"/>
          <w:szCs w:val="22"/>
        </w:rPr>
        <w:t>, зарегистрирован__ по адресу: ____________________, ОГРН _______________, ИНН _______________.</w:t>
      </w:r>
    </w:p>
    <w:p w:rsidR="00264FF5" w:rsidRDefault="00AE7978">
      <w:pPr>
        <w:widowControl w:val="0"/>
        <w:autoSpaceDE w:val="0"/>
        <w:autoSpaceDN w:val="0"/>
        <w:ind w:left="-567" w:right="-142" w:firstLine="567"/>
        <w:jc w:val="both"/>
        <w:rPr>
          <w:sz w:val="22"/>
          <w:szCs w:val="22"/>
        </w:rPr>
      </w:pPr>
      <w:r>
        <w:rPr>
          <w:b/>
          <w:sz w:val="22"/>
          <w:szCs w:val="22"/>
        </w:rPr>
        <w:t>Договор купли-продажи</w:t>
      </w:r>
      <w:r>
        <w:rPr>
          <w:sz w:val="22"/>
          <w:szCs w:val="22"/>
        </w:rPr>
        <w:t xml:space="preserve"> - договор, подлежащий заключению между Лизингодателем и Продавцом, в соответствии с которым Продавец обязуется передать в собственность Лизингодателя Предмет лизинга, предназначенный для передачи Лизингополучателю, а Лизингодатель обязуется обеспечить его приемку и передачу Лизингополучателю и уплатить за него определенную Договором цену.</w:t>
      </w:r>
    </w:p>
    <w:p w:rsidR="00264FF5" w:rsidRDefault="00AE7978">
      <w:pPr>
        <w:widowControl w:val="0"/>
        <w:autoSpaceDE w:val="0"/>
        <w:autoSpaceDN w:val="0"/>
        <w:ind w:left="-567" w:right="-142" w:firstLine="567"/>
        <w:jc w:val="both"/>
        <w:rPr>
          <w:sz w:val="22"/>
          <w:szCs w:val="22"/>
        </w:rPr>
      </w:pPr>
      <w:r>
        <w:rPr>
          <w:b/>
          <w:sz w:val="22"/>
          <w:szCs w:val="22"/>
        </w:rPr>
        <w:t>Акт приемки-передачи</w:t>
      </w:r>
      <w:r>
        <w:rPr>
          <w:sz w:val="22"/>
          <w:szCs w:val="22"/>
        </w:rPr>
        <w:t xml:space="preserve"> - акт, фиксирующий факт передачи Предмета лизинга во временное владение и пользование Лизингополучателя.</w:t>
      </w:r>
    </w:p>
    <w:p w:rsidR="00264FF5" w:rsidRDefault="00AE7978">
      <w:pPr>
        <w:widowControl w:val="0"/>
        <w:autoSpaceDE w:val="0"/>
        <w:autoSpaceDN w:val="0"/>
        <w:ind w:left="-567" w:right="-142" w:firstLine="567"/>
        <w:jc w:val="both"/>
        <w:rPr>
          <w:sz w:val="22"/>
          <w:szCs w:val="22"/>
        </w:rPr>
      </w:pPr>
      <w:r>
        <w:rPr>
          <w:b/>
          <w:sz w:val="22"/>
          <w:szCs w:val="22"/>
        </w:rPr>
        <w:t>Сопроводительные и транспортные документы</w:t>
      </w:r>
      <w:r>
        <w:rPr>
          <w:sz w:val="22"/>
          <w:szCs w:val="22"/>
        </w:rPr>
        <w:t xml:space="preserve"> - </w:t>
      </w:r>
      <w:hyperlink r:id="rId28" w:history="1">
        <w:r>
          <w:rPr>
            <w:sz w:val="22"/>
            <w:szCs w:val="22"/>
          </w:rPr>
          <w:t>товарная накладная</w:t>
        </w:r>
      </w:hyperlink>
      <w:r>
        <w:rPr>
          <w:sz w:val="22"/>
          <w:szCs w:val="22"/>
        </w:rPr>
        <w:t xml:space="preserve">, </w:t>
      </w:r>
      <w:hyperlink r:id="rId29" w:history="1">
        <w:r>
          <w:rPr>
            <w:sz w:val="22"/>
            <w:szCs w:val="22"/>
          </w:rPr>
          <w:t>товарно-транспортная накладная</w:t>
        </w:r>
      </w:hyperlink>
      <w:r>
        <w:rPr>
          <w:sz w:val="22"/>
          <w:szCs w:val="22"/>
        </w:rPr>
        <w:t xml:space="preserve"> или иной транспортный документ.</w:t>
      </w:r>
    </w:p>
    <w:p w:rsidR="00264FF5" w:rsidRDefault="00AE7978">
      <w:pPr>
        <w:widowControl w:val="0"/>
        <w:autoSpaceDE w:val="0"/>
        <w:autoSpaceDN w:val="0"/>
        <w:ind w:left="-567" w:right="-142" w:firstLine="567"/>
        <w:jc w:val="both"/>
        <w:rPr>
          <w:sz w:val="22"/>
          <w:szCs w:val="22"/>
        </w:rPr>
      </w:pPr>
      <w:r>
        <w:rPr>
          <w:b/>
          <w:sz w:val="22"/>
          <w:szCs w:val="22"/>
        </w:rPr>
        <w:t xml:space="preserve">Лизинговый платеж </w:t>
      </w:r>
      <w:r>
        <w:rPr>
          <w:sz w:val="22"/>
          <w:szCs w:val="22"/>
        </w:rPr>
        <w:t>- платеж по договору лизинга за определенный период действия договора лизинга, в который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доход лизингодателя.</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284"/>
        <w:jc w:val="center"/>
        <w:outlineLvl w:val="0"/>
        <w:rPr>
          <w:sz w:val="22"/>
          <w:szCs w:val="22"/>
        </w:rPr>
      </w:pPr>
      <w:r>
        <w:rPr>
          <w:sz w:val="22"/>
          <w:szCs w:val="22"/>
        </w:rPr>
        <w:t>2. ПРЕДМЕТ ДОГОВОРА</w:t>
      </w:r>
    </w:p>
    <w:p w:rsidR="00264FF5" w:rsidRDefault="00264FF5">
      <w:pPr>
        <w:widowControl w:val="0"/>
        <w:autoSpaceDE w:val="0"/>
        <w:autoSpaceDN w:val="0"/>
        <w:ind w:right="-142"/>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2.1. Лизингодатель обязуется приобрести в собственность Предмет лизинга у Продавца и предоставить его Лизингополучателю за плату во временное владение и пользование.</w:t>
      </w:r>
    </w:p>
    <w:p w:rsidR="00264FF5" w:rsidRDefault="00AE7978">
      <w:pPr>
        <w:widowControl w:val="0"/>
        <w:autoSpaceDE w:val="0"/>
        <w:autoSpaceDN w:val="0"/>
        <w:ind w:left="-567" w:right="-142" w:firstLine="567"/>
        <w:jc w:val="both"/>
        <w:rPr>
          <w:sz w:val="22"/>
          <w:szCs w:val="22"/>
        </w:rPr>
      </w:pPr>
      <w:r>
        <w:rPr>
          <w:sz w:val="22"/>
          <w:szCs w:val="22"/>
        </w:rPr>
        <w:t xml:space="preserve">Лизингополучатель самостоятельно выбрал Продавца и Предмет лизинга, ответственность за выбор Предмета лизинга и Продавца несет </w:t>
      </w:r>
      <w:r>
        <w:rPr>
          <w:b/>
          <w:sz w:val="22"/>
          <w:szCs w:val="22"/>
        </w:rPr>
        <w:t>- Лизингополучатель.</w:t>
      </w:r>
    </w:p>
    <w:p w:rsidR="00264FF5" w:rsidRDefault="00AE7978">
      <w:pPr>
        <w:widowControl w:val="0"/>
        <w:autoSpaceDE w:val="0"/>
        <w:autoSpaceDN w:val="0"/>
        <w:ind w:left="-567" w:right="-142" w:firstLine="567"/>
        <w:jc w:val="both"/>
        <w:rPr>
          <w:sz w:val="22"/>
          <w:szCs w:val="22"/>
        </w:rPr>
      </w:pPr>
      <w:r>
        <w:rPr>
          <w:sz w:val="22"/>
          <w:szCs w:val="22"/>
        </w:rPr>
        <w:t>2.2. Лизингодатель обязуется в течение 10 (Десяти) рабочих дней со дня заключения настоящего Договора заключить Договор купли-продажи с Продавцом на следующих условиях:</w:t>
      </w:r>
    </w:p>
    <w:p w:rsidR="00264FF5" w:rsidRDefault="00AE7978">
      <w:pPr>
        <w:widowControl w:val="0"/>
        <w:autoSpaceDE w:val="0"/>
        <w:autoSpaceDN w:val="0"/>
        <w:ind w:left="-567" w:right="-142" w:firstLine="567"/>
        <w:jc w:val="both"/>
        <w:rPr>
          <w:sz w:val="22"/>
          <w:szCs w:val="22"/>
        </w:rPr>
      </w:pPr>
      <w:r>
        <w:rPr>
          <w:sz w:val="22"/>
          <w:szCs w:val="22"/>
        </w:rPr>
        <w:t>2.2.1. Предмет Договора купли-продажи соответствует требованиям, указанным в Спецификации Предмета лизинга (Приложение № 1).</w:t>
      </w:r>
    </w:p>
    <w:p w:rsidR="00264FF5" w:rsidRDefault="00AE7978">
      <w:pPr>
        <w:widowControl w:val="0"/>
        <w:autoSpaceDE w:val="0"/>
        <w:autoSpaceDN w:val="0"/>
        <w:ind w:left="-567" w:right="-142" w:firstLine="567"/>
        <w:jc w:val="both"/>
        <w:rPr>
          <w:sz w:val="22"/>
          <w:szCs w:val="22"/>
        </w:rPr>
      </w:pPr>
      <w:r>
        <w:rPr>
          <w:sz w:val="22"/>
          <w:szCs w:val="22"/>
        </w:rPr>
        <w:t>2.2.2. Приобретаемый Предмет лизинга предназначен для передачи Лизингополучателю.</w:t>
      </w:r>
    </w:p>
    <w:p w:rsidR="00264FF5" w:rsidRDefault="00AE7978">
      <w:pPr>
        <w:widowControl w:val="0"/>
        <w:autoSpaceDE w:val="0"/>
        <w:autoSpaceDN w:val="0"/>
        <w:ind w:left="-567" w:right="-142" w:firstLine="567"/>
        <w:jc w:val="both"/>
        <w:rPr>
          <w:sz w:val="22"/>
          <w:szCs w:val="22"/>
        </w:rPr>
      </w:pPr>
      <w:bookmarkStart w:id="22" w:name="P28"/>
      <w:bookmarkEnd w:id="22"/>
      <w:r>
        <w:rPr>
          <w:sz w:val="22"/>
          <w:szCs w:val="22"/>
        </w:rPr>
        <w:t>2.2.3. Срок передач</w:t>
      </w:r>
      <w:r w:rsidR="00767C36">
        <w:rPr>
          <w:sz w:val="22"/>
          <w:szCs w:val="22"/>
        </w:rPr>
        <w:t xml:space="preserve">и Предмета лизинга: в течение </w:t>
      </w:r>
      <w:r w:rsidR="00767C36" w:rsidRPr="00767C36">
        <w:rPr>
          <w:sz w:val="22"/>
          <w:szCs w:val="22"/>
        </w:rPr>
        <w:t>14</w:t>
      </w:r>
      <w:r w:rsidR="00767C36">
        <w:rPr>
          <w:sz w:val="22"/>
          <w:szCs w:val="22"/>
        </w:rPr>
        <w:t xml:space="preserve"> (Четырнадцати</w:t>
      </w:r>
      <w:r>
        <w:rPr>
          <w:sz w:val="22"/>
          <w:szCs w:val="22"/>
        </w:rPr>
        <w:t>) календарных дней после оплаты авансового платежа.</w:t>
      </w:r>
    </w:p>
    <w:p w:rsidR="00264FF5" w:rsidRDefault="00AE7978">
      <w:pPr>
        <w:widowControl w:val="0"/>
        <w:autoSpaceDE w:val="0"/>
        <w:autoSpaceDN w:val="0"/>
        <w:ind w:left="-567" w:right="-142" w:firstLine="567"/>
        <w:jc w:val="both"/>
        <w:rPr>
          <w:sz w:val="22"/>
          <w:szCs w:val="22"/>
        </w:rPr>
      </w:pPr>
      <w:bookmarkStart w:id="23" w:name="P29"/>
      <w:bookmarkEnd w:id="23"/>
      <w:r>
        <w:rPr>
          <w:sz w:val="22"/>
          <w:szCs w:val="22"/>
        </w:rPr>
        <w:t xml:space="preserve">2.2.4. Продавец в порядке, предусмотренном п. </w:t>
      </w:r>
      <w:hyperlink w:anchor="P163" w:history="1">
        <w:r>
          <w:rPr>
            <w:rFonts w:eastAsia="Calibri"/>
            <w:sz w:val="22"/>
            <w:szCs w:val="22"/>
          </w:rPr>
          <w:t>12.2</w:t>
        </w:r>
      </w:hyperlink>
      <w:r>
        <w:rPr>
          <w:sz w:val="22"/>
          <w:szCs w:val="22"/>
        </w:rPr>
        <w:t xml:space="preserve"> Договора, письменно уведомляет Лизингодателя и Лизингополучателя о конкретной дате поставки Предмета лизинга не </w:t>
      </w:r>
      <w:proofErr w:type="gramStart"/>
      <w:r>
        <w:rPr>
          <w:sz w:val="22"/>
          <w:szCs w:val="22"/>
        </w:rPr>
        <w:t>позднее</w:t>
      </w:r>
      <w:proofErr w:type="gramEnd"/>
      <w:r>
        <w:rPr>
          <w:sz w:val="22"/>
          <w:szCs w:val="22"/>
        </w:rPr>
        <w:t xml:space="preserve"> чем за 5 (пять) рабочих дней.</w:t>
      </w:r>
    </w:p>
    <w:p w:rsidR="00264FF5" w:rsidRDefault="00AE7978">
      <w:pPr>
        <w:widowControl w:val="0"/>
        <w:autoSpaceDE w:val="0"/>
        <w:autoSpaceDN w:val="0"/>
        <w:ind w:left="-567" w:right="-142" w:firstLine="567"/>
        <w:jc w:val="both"/>
        <w:rPr>
          <w:sz w:val="22"/>
          <w:szCs w:val="22"/>
        </w:rPr>
      </w:pPr>
      <w:r>
        <w:rPr>
          <w:sz w:val="22"/>
          <w:szCs w:val="22"/>
        </w:rPr>
        <w:t>2.2.5. Организация Поставки Предмета лизинга осуществляется Лизингодателем за счет собственных средств,</w:t>
      </w:r>
    </w:p>
    <w:p w:rsidR="00264FF5" w:rsidRDefault="00AE7978">
      <w:pPr>
        <w:widowControl w:val="0"/>
        <w:autoSpaceDE w:val="0"/>
        <w:autoSpaceDN w:val="0"/>
        <w:ind w:left="-567" w:right="-142" w:firstLine="567"/>
        <w:jc w:val="both"/>
        <w:rPr>
          <w:rFonts w:eastAsia="Calibri"/>
          <w:sz w:val="22"/>
          <w:szCs w:val="22"/>
        </w:rPr>
      </w:pPr>
      <w:r>
        <w:rPr>
          <w:sz w:val="22"/>
          <w:szCs w:val="22"/>
        </w:rPr>
        <w:t xml:space="preserve">- </w:t>
      </w:r>
      <w:r>
        <w:rPr>
          <w:b/>
          <w:sz w:val="22"/>
          <w:szCs w:val="22"/>
        </w:rPr>
        <w:t>путем его доставки по адресу:</w:t>
      </w:r>
      <w:r>
        <w:rPr>
          <w:sz w:val="22"/>
          <w:szCs w:val="22"/>
        </w:rPr>
        <w:t xml:space="preserve"> </w:t>
      </w:r>
      <w:r>
        <w:rPr>
          <w:rFonts w:eastAsia="Calibri"/>
          <w:sz w:val="22"/>
          <w:szCs w:val="22"/>
        </w:rPr>
        <w:t xml:space="preserve">453239, Республика Башкортостан, </w:t>
      </w:r>
      <w:proofErr w:type="spellStart"/>
      <w:r>
        <w:rPr>
          <w:rFonts w:eastAsia="Calibri"/>
          <w:sz w:val="22"/>
          <w:szCs w:val="22"/>
        </w:rPr>
        <w:t>м</w:t>
      </w:r>
      <w:proofErr w:type="gramStart"/>
      <w:r>
        <w:rPr>
          <w:rFonts w:eastAsia="Calibri"/>
          <w:sz w:val="22"/>
          <w:szCs w:val="22"/>
        </w:rPr>
        <w:t>.р</w:t>
      </w:r>
      <w:proofErr w:type="spellEnd"/>
      <w:proofErr w:type="gramEnd"/>
      <w:r>
        <w:rPr>
          <w:rFonts w:eastAsia="Calibri"/>
          <w:sz w:val="22"/>
          <w:szCs w:val="22"/>
        </w:rPr>
        <w:t xml:space="preserve">-н </w:t>
      </w:r>
      <w:proofErr w:type="spellStart"/>
      <w:r>
        <w:rPr>
          <w:rFonts w:eastAsia="Calibri"/>
          <w:sz w:val="22"/>
          <w:szCs w:val="22"/>
        </w:rPr>
        <w:t>Ишимбайский</w:t>
      </w:r>
      <w:proofErr w:type="spellEnd"/>
      <w:r>
        <w:rPr>
          <w:rFonts w:eastAsia="Calibri"/>
          <w:sz w:val="22"/>
          <w:szCs w:val="22"/>
        </w:rPr>
        <w:t xml:space="preserve">, </w:t>
      </w:r>
      <w:proofErr w:type="spellStart"/>
      <w:r>
        <w:rPr>
          <w:rFonts w:eastAsia="Calibri"/>
          <w:sz w:val="22"/>
          <w:szCs w:val="22"/>
        </w:rPr>
        <w:t>с.п</w:t>
      </w:r>
      <w:proofErr w:type="spellEnd"/>
      <w:r>
        <w:rPr>
          <w:rFonts w:eastAsia="Calibri"/>
          <w:sz w:val="22"/>
          <w:szCs w:val="22"/>
        </w:rPr>
        <w:t>. Урман-</w:t>
      </w:r>
      <w:proofErr w:type="spellStart"/>
      <w:r>
        <w:rPr>
          <w:rFonts w:eastAsia="Calibri"/>
          <w:sz w:val="22"/>
          <w:szCs w:val="22"/>
        </w:rPr>
        <w:t>Бишкадакский</w:t>
      </w:r>
      <w:proofErr w:type="spellEnd"/>
      <w:r>
        <w:rPr>
          <w:rFonts w:eastAsia="Calibri"/>
          <w:sz w:val="22"/>
          <w:szCs w:val="22"/>
        </w:rPr>
        <w:t xml:space="preserve"> сельсовет, тер. Автодорога Ишимбай-</w:t>
      </w:r>
      <w:proofErr w:type="spellStart"/>
      <w:r>
        <w:rPr>
          <w:rFonts w:eastAsia="Calibri"/>
          <w:sz w:val="22"/>
          <w:szCs w:val="22"/>
        </w:rPr>
        <w:t>Красноусольск</w:t>
      </w:r>
      <w:proofErr w:type="spellEnd"/>
      <w:r>
        <w:rPr>
          <w:rFonts w:eastAsia="Calibri"/>
          <w:sz w:val="22"/>
          <w:szCs w:val="22"/>
        </w:rPr>
        <w:t xml:space="preserve">, км 5-й, </w:t>
      </w:r>
      <w:proofErr w:type="spellStart"/>
      <w:r>
        <w:rPr>
          <w:rFonts w:eastAsia="Calibri"/>
          <w:sz w:val="22"/>
          <w:szCs w:val="22"/>
        </w:rPr>
        <w:t>зд</w:t>
      </w:r>
      <w:proofErr w:type="spellEnd"/>
      <w:r>
        <w:rPr>
          <w:rFonts w:eastAsia="Calibri"/>
          <w:sz w:val="22"/>
          <w:szCs w:val="22"/>
        </w:rPr>
        <w:t>. 1.</w:t>
      </w:r>
    </w:p>
    <w:p w:rsidR="00264FF5" w:rsidRDefault="00AE7978">
      <w:pPr>
        <w:widowControl w:val="0"/>
        <w:autoSpaceDE w:val="0"/>
        <w:autoSpaceDN w:val="0"/>
        <w:ind w:left="-567" w:right="-142" w:firstLine="567"/>
        <w:jc w:val="both"/>
        <w:rPr>
          <w:sz w:val="22"/>
          <w:szCs w:val="22"/>
        </w:rPr>
      </w:pPr>
      <w:r>
        <w:rPr>
          <w:sz w:val="22"/>
          <w:szCs w:val="22"/>
        </w:rPr>
        <w:t>2.2.6. Приемка Лизингополучателем Предмета лизинга по количеству, качеству, ассортименту, комплектности производится при его поставке (вручении) Лизингодателем Лизингополучателю, согласно п. 2.2.5. настоящего договора. При этом Лизингополучатель вправе предъявлять Продавцу все требования, вытекающие из Договора купли-продажи.</w:t>
      </w:r>
    </w:p>
    <w:p w:rsidR="00264FF5" w:rsidRDefault="00AE7978">
      <w:pPr>
        <w:widowControl w:val="0"/>
        <w:autoSpaceDE w:val="0"/>
        <w:autoSpaceDN w:val="0"/>
        <w:ind w:left="-567" w:right="-142" w:firstLine="567"/>
        <w:jc w:val="both"/>
        <w:rPr>
          <w:sz w:val="22"/>
          <w:szCs w:val="22"/>
        </w:rPr>
      </w:pPr>
      <w:proofErr w:type="gramStart"/>
      <w:r>
        <w:rPr>
          <w:sz w:val="22"/>
          <w:szCs w:val="22"/>
        </w:rPr>
        <w:t xml:space="preserve">При поставке товара Лизингодатель должен передать Лизингополучателю относящиеся к Предмету лизинга документы: счет-фактуру, накладную, акт приема-передачи, руководство по эксплуатации и сервисную </w:t>
      </w:r>
      <w:r>
        <w:rPr>
          <w:sz w:val="22"/>
          <w:szCs w:val="22"/>
        </w:rPr>
        <w:lastRenderedPageBreak/>
        <w:t>книжку на русском языке, два комплекта ключей к автомобилю, документы необходимые для постановки Предмета лизинга на учет в ГИБДД: паспорт транспортного средства, документы, подтверждающие качество товара в соответствии с требованиями действующего законодательства, гарантийные талоны и другие документы.</w:t>
      </w:r>
      <w:proofErr w:type="gramEnd"/>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2.2.7. Лизингодатель обязуется предоставить Лизингополучателю Предмет лизинга в состоянии, соответствующем его назначению, т.е. на момент передачи Предмета лизинга в лизинг. Предмет лизинга должен быть без следов механических повреждений на кузове и в салоне.</w:t>
      </w:r>
    </w:p>
    <w:p w:rsidR="00264FF5" w:rsidRDefault="00AE7978">
      <w:pPr>
        <w:autoSpaceDE w:val="0"/>
        <w:autoSpaceDN w:val="0"/>
        <w:adjustRightInd w:val="0"/>
        <w:ind w:left="-567" w:right="-142" w:firstLine="567"/>
        <w:jc w:val="both"/>
        <w:rPr>
          <w:rFonts w:eastAsia="Calibri"/>
          <w:sz w:val="22"/>
          <w:szCs w:val="22"/>
          <w:lang w:eastAsia="en-US"/>
        </w:rPr>
      </w:pPr>
      <w:r w:rsidRPr="00B8660D">
        <w:rPr>
          <w:rFonts w:eastAsia="Calibri"/>
          <w:sz w:val="22"/>
          <w:szCs w:val="22"/>
          <w:lang w:eastAsia="en-US"/>
        </w:rPr>
        <w:t>Предмет лизинга является новым, не бывшим в употреблении, год выпуска – не ранее 202</w:t>
      </w:r>
      <w:r w:rsidR="00B8660D" w:rsidRPr="00B8660D">
        <w:rPr>
          <w:rFonts w:eastAsia="Calibri"/>
          <w:sz w:val="22"/>
          <w:szCs w:val="22"/>
          <w:lang w:eastAsia="en-US"/>
        </w:rPr>
        <w:t>4</w:t>
      </w:r>
      <w:r w:rsidRPr="00B8660D">
        <w:rPr>
          <w:rFonts w:eastAsia="Calibri"/>
          <w:sz w:val="22"/>
          <w:szCs w:val="22"/>
          <w:lang w:eastAsia="en-US"/>
        </w:rPr>
        <w:t xml:space="preserve"> года.</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В день приема-передачи Лизингодатель обязан проверить технические </w:t>
      </w:r>
      <w:proofErr w:type="gramStart"/>
      <w:r>
        <w:rPr>
          <w:rFonts w:eastAsia="Calibri"/>
          <w:sz w:val="22"/>
          <w:szCs w:val="22"/>
          <w:lang w:eastAsia="en-US"/>
        </w:rPr>
        <w:t>характеристики на соответствие</w:t>
      </w:r>
      <w:proofErr w:type="gramEnd"/>
      <w:r>
        <w:rPr>
          <w:rFonts w:eastAsia="Calibri"/>
          <w:sz w:val="22"/>
          <w:szCs w:val="22"/>
          <w:lang w:eastAsia="en-US"/>
        </w:rPr>
        <w:t xml:space="preserve"> техническому заданию (раздел 3 закупочной документации) Предмета лизинга в присутствии Лизингополучателя (его уполномоченного представителя) и занести результаты проверки в Акт приема-передачи предмета лизинга (Приложение № 2). В случае если технические характеристики Предмета лизинга не соответствуют техническим характеристикам, указанным в техническом задании (раздел 3 закупочной документации), Лизингополучатель вправе по своему выбору:</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а) не подписывать Акт приема-передачи предмета лизинга и согласовать с Лизингодателем или Продавцом сроки устранения недостатков Предмета лизинга;</w:t>
      </w:r>
    </w:p>
    <w:p w:rsidR="00264FF5" w:rsidRPr="00B8660D"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б) отказаться от настоящего Договора (в данном случае Лизингодатель возвращает Лизингополучателя уплаченные в виде авансового платежа денежные средства в течение 10 рабочих дней с момента получения </w:t>
      </w:r>
      <w:r w:rsidRPr="00B8660D">
        <w:rPr>
          <w:rFonts w:eastAsia="Calibri"/>
          <w:sz w:val="22"/>
          <w:szCs w:val="22"/>
          <w:lang w:eastAsia="en-US"/>
        </w:rPr>
        <w:t>соответствующего требования Лизингополучателя и уплачивает проценты за пользование указанными денежными средствами в соответствии со ст. 395 ГК РФ).</w:t>
      </w:r>
    </w:p>
    <w:p w:rsidR="00264FF5" w:rsidRPr="00B8660D" w:rsidRDefault="00AE7978">
      <w:pPr>
        <w:autoSpaceDE w:val="0"/>
        <w:autoSpaceDN w:val="0"/>
        <w:adjustRightInd w:val="0"/>
        <w:ind w:left="-567" w:right="-142" w:firstLine="567"/>
        <w:jc w:val="both"/>
        <w:rPr>
          <w:rFonts w:eastAsia="Calibri"/>
          <w:sz w:val="22"/>
          <w:szCs w:val="22"/>
          <w:lang w:eastAsia="en-US"/>
        </w:rPr>
      </w:pPr>
      <w:r w:rsidRPr="00B8660D">
        <w:rPr>
          <w:rFonts w:eastAsia="Calibri"/>
          <w:sz w:val="22"/>
          <w:szCs w:val="22"/>
          <w:lang w:eastAsia="en-US"/>
        </w:rPr>
        <w:t>2.3. Срок Договора Лизинга составляет 36 (Тридцать шесть) месяцев с момента подписания Сторонами Акта приема-передачи предмета лизинга.</w:t>
      </w:r>
    </w:p>
    <w:p w:rsidR="00264FF5" w:rsidRDefault="00AE7978">
      <w:pPr>
        <w:autoSpaceDE w:val="0"/>
        <w:autoSpaceDN w:val="0"/>
        <w:adjustRightInd w:val="0"/>
        <w:ind w:left="-567" w:right="-142" w:firstLine="567"/>
        <w:jc w:val="both"/>
        <w:rPr>
          <w:rFonts w:eastAsia="Calibri"/>
          <w:sz w:val="22"/>
          <w:szCs w:val="22"/>
          <w:lang w:eastAsia="en-US"/>
        </w:rPr>
      </w:pPr>
      <w:r w:rsidRPr="00B8660D">
        <w:rPr>
          <w:rFonts w:eastAsia="Calibri"/>
          <w:sz w:val="22"/>
          <w:szCs w:val="22"/>
          <w:lang w:eastAsia="en-US"/>
        </w:rPr>
        <w:t xml:space="preserve">2.4. Гарантийный срок Предмета </w:t>
      </w:r>
      <w:r w:rsidR="00B8660D" w:rsidRPr="00B8660D">
        <w:rPr>
          <w:rFonts w:eastAsia="Calibri"/>
          <w:sz w:val="22"/>
          <w:szCs w:val="22"/>
          <w:lang w:eastAsia="en-US"/>
        </w:rPr>
        <w:t>равен сроку, установленному заводом-изготовителем.</w:t>
      </w:r>
    </w:p>
    <w:p w:rsidR="00B8660D" w:rsidRDefault="00B8660D">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2.5. Максимально допустимый пробег Предмета лизинга не должен превышать 500 км.</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jc w:val="center"/>
        <w:outlineLvl w:val="0"/>
        <w:rPr>
          <w:sz w:val="22"/>
          <w:szCs w:val="22"/>
        </w:rPr>
      </w:pPr>
      <w:r>
        <w:rPr>
          <w:sz w:val="22"/>
          <w:szCs w:val="22"/>
        </w:rPr>
        <w:t>3. ПОРЯДОК ПОСТАВКИ, ПЕРЕДАЧИ, ПРИЕМКИ И ОБСЛУЖИВАНИЯ</w:t>
      </w:r>
    </w:p>
    <w:p w:rsidR="00264FF5" w:rsidRDefault="00AE7978">
      <w:pPr>
        <w:widowControl w:val="0"/>
        <w:autoSpaceDE w:val="0"/>
        <w:autoSpaceDN w:val="0"/>
        <w:ind w:left="-567" w:right="-142" w:firstLine="567"/>
        <w:jc w:val="center"/>
        <w:rPr>
          <w:sz w:val="22"/>
          <w:szCs w:val="22"/>
        </w:rPr>
      </w:pPr>
      <w:r>
        <w:rPr>
          <w:sz w:val="22"/>
          <w:szCs w:val="22"/>
        </w:rPr>
        <w:t>ПРЕДМЕТА ЛИЗИНГА</w:t>
      </w:r>
    </w:p>
    <w:p w:rsidR="00264FF5" w:rsidRDefault="00264FF5">
      <w:pPr>
        <w:widowControl w:val="0"/>
        <w:autoSpaceDE w:val="0"/>
        <w:autoSpaceDN w:val="0"/>
        <w:ind w:left="-567" w:right="-142" w:firstLine="567"/>
        <w:jc w:val="center"/>
        <w:rPr>
          <w:sz w:val="22"/>
          <w:szCs w:val="22"/>
        </w:rPr>
      </w:pPr>
    </w:p>
    <w:p w:rsidR="00264FF5" w:rsidRDefault="00AE7978">
      <w:pPr>
        <w:widowControl w:val="0"/>
        <w:autoSpaceDE w:val="0"/>
        <w:autoSpaceDN w:val="0"/>
        <w:ind w:left="-567" w:right="-142" w:firstLine="567"/>
        <w:jc w:val="both"/>
        <w:rPr>
          <w:sz w:val="22"/>
          <w:szCs w:val="22"/>
        </w:rPr>
      </w:pPr>
      <w:r>
        <w:rPr>
          <w:sz w:val="22"/>
          <w:szCs w:val="22"/>
        </w:rPr>
        <w:t>3.1. Лизингополучатель принимает Предмет лизинга в порядке и в сроки, которые предусмотрены Договором купли-продажи, а так же условиями настоящего договора.</w:t>
      </w:r>
    </w:p>
    <w:p w:rsidR="00264FF5" w:rsidRDefault="00AE7978">
      <w:pPr>
        <w:widowControl w:val="0"/>
        <w:autoSpaceDE w:val="0"/>
        <w:autoSpaceDN w:val="0"/>
        <w:ind w:left="-567" w:right="-142" w:firstLine="567"/>
        <w:jc w:val="both"/>
        <w:rPr>
          <w:sz w:val="22"/>
          <w:szCs w:val="22"/>
        </w:rPr>
      </w:pPr>
      <w:r>
        <w:rPr>
          <w:sz w:val="22"/>
          <w:szCs w:val="22"/>
        </w:rPr>
        <w:t>3.2. Лизингодатель обязан в день поставки Предмета лизинга, указанный в уведомлении Продавца (</w:t>
      </w:r>
      <w:hyperlink w:anchor="P29" w:history="1">
        <w:r>
          <w:rPr>
            <w:sz w:val="22"/>
            <w:szCs w:val="22"/>
          </w:rPr>
          <w:t>п. 2.2.4</w:t>
        </w:r>
      </w:hyperlink>
      <w:r>
        <w:rPr>
          <w:sz w:val="22"/>
          <w:szCs w:val="22"/>
        </w:rPr>
        <w:t xml:space="preserve"> Договора), направить своего представителя для участия в приемке Предмета лизинга от Продавца и для его последующей передачи Лизингополучателю.</w:t>
      </w:r>
    </w:p>
    <w:p w:rsidR="00264FF5" w:rsidRDefault="00AE7978">
      <w:pPr>
        <w:widowControl w:val="0"/>
        <w:autoSpaceDE w:val="0"/>
        <w:autoSpaceDN w:val="0"/>
        <w:ind w:left="-567" w:right="-142" w:firstLine="567"/>
        <w:jc w:val="both"/>
        <w:rPr>
          <w:sz w:val="22"/>
          <w:szCs w:val="22"/>
        </w:rPr>
      </w:pPr>
      <w:r>
        <w:rPr>
          <w:sz w:val="22"/>
          <w:szCs w:val="22"/>
        </w:rPr>
        <w:t>3.3. По завершении приемки Предмета лизинга Продавец, Лизингодатель и Лизингополучатель подписывают соответствующие сопроводительные и транспортные документы, а также Акт приема-передачи предмета лизинга.</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3.4. Лизингополучатель за свой счет осуществляет техническое обслуживание предмета лизинга и обеспечивает его сохранность, а также осуществляет капитальный и текущий ремонт предмета лизинга.</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3.5. Лизингополучатель осуществляет своими силами и за свой счет регистрацию Предмета лизинга на свое имя в органах ГИ</w:t>
      </w:r>
      <w:proofErr w:type="gramStart"/>
      <w:r>
        <w:rPr>
          <w:rFonts w:eastAsia="Calibri"/>
          <w:sz w:val="22"/>
          <w:szCs w:val="22"/>
          <w:lang w:eastAsia="en-US"/>
        </w:rPr>
        <w:t>БДД в ср</w:t>
      </w:r>
      <w:proofErr w:type="gramEnd"/>
      <w:r>
        <w:rPr>
          <w:rFonts w:eastAsia="Calibri"/>
          <w:sz w:val="22"/>
          <w:szCs w:val="22"/>
          <w:lang w:eastAsia="en-US"/>
        </w:rPr>
        <w:t>оки, установленные в законодательстве. Действие регистрации заканчивается не ранее истечения срока лизинга.</w:t>
      </w:r>
    </w:p>
    <w:p w:rsidR="00264FF5" w:rsidRDefault="00AE7978">
      <w:pPr>
        <w:widowControl w:val="0"/>
        <w:autoSpaceDE w:val="0"/>
        <w:autoSpaceDN w:val="0"/>
        <w:ind w:left="-567" w:right="-142" w:firstLine="567"/>
        <w:jc w:val="both"/>
        <w:rPr>
          <w:sz w:val="22"/>
          <w:szCs w:val="22"/>
        </w:rPr>
      </w:pPr>
      <w:r>
        <w:rPr>
          <w:sz w:val="22"/>
          <w:szCs w:val="22"/>
        </w:rPr>
        <w:t xml:space="preserve">3.6. Риск случайной гибели или случайной порчи Предмета лизинга переходит к Лизингополучателю </w:t>
      </w:r>
      <w:r>
        <w:rPr>
          <w:b/>
          <w:sz w:val="22"/>
          <w:szCs w:val="22"/>
        </w:rPr>
        <w:t>в момент подписания Сторонами Акта приема-передачи предмета лизинга</w:t>
      </w:r>
      <w:r>
        <w:rPr>
          <w:sz w:val="22"/>
          <w:szCs w:val="22"/>
        </w:rPr>
        <w:t>.</w:t>
      </w:r>
    </w:p>
    <w:p w:rsidR="00264FF5" w:rsidRDefault="00AE7978">
      <w:pPr>
        <w:widowControl w:val="0"/>
        <w:autoSpaceDE w:val="0"/>
        <w:autoSpaceDN w:val="0"/>
        <w:ind w:left="-567" w:right="-142" w:firstLine="567"/>
        <w:jc w:val="both"/>
        <w:rPr>
          <w:sz w:val="22"/>
          <w:szCs w:val="22"/>
        </w:rPr>
      </w:pPr>
      <w:bookmarkStart w:id="24" w:name="P62"/>
      <w:bookmarkEnd w:id="24"/>
      <w:r>
        <w:rPr>
          <w:sz w:val="22"/>
          <w:szCs w:val="22"/>
        </w:rPr>
        <w:t xml:space="preserve">3.7. </w:t>
      </w:r>
      <w:r w:rsidR="007B2727" w:rsidRPr="007B2727">
        <w:rPr>
          <w:sz w:val="22"/>
          <w:szCs w:val="22"/>
        </w:rPr>
        <w:t>Страхование Предмета лизинга осуществляется Лизингополучателем по рискам КАСКО, ОСАГО.</w:t>
      </w:r>
    </w:p>
    <w:p w:rsidR="00264FF5" w:rsidRDefault="00AE7978">
      <w:pPr>
        <w:widowControl w:val="0"/>
        <w:autoSpaceDE w:val="0"/>
        <w:autoSpaceDN w:val="0"/>
        <w:ind w:left="-567" w:right="-142" w:firstLine="567"/>
        <w:jc w:val="both"/>
        <w:rPr>
          <w:sz w:val="22"/>
          <w:szCs w:val="22"/>
        </w:rPr>
      </w:pPr>
      <w:r>
        <w:rPr>
          <w:sz w:val="22"/>
          <w:szCs w:val="22"/>
        </w:rPr>
        <w:t>3.8. Предмет лизинга, передаваемый в лизинг по Договору, учитывается на балансе Лизингополучателя.</w:t>
      </w:r>
    </w:p>
    <w:p w:rsidR="00264FF5" w:rsidRDefault="00264FF5">
      <w:pPr>
        <w:widowControl w:val="0"/>
        <w:autoSpaceDE w:val="0"/>
        <w:autoSpaceDN w:val="0"/>
        <w:ind w:left="-567" w:right="-142" w:firstLine="567"/>
        <w:jc w:val="both"/>
        <w:rPr>
          <w:i/>
          <w:sz w:val="22"/>
          <w:szCs w:val="22"/>
        </w:rPr>
      </w:pPr>
    </w:p>
    <w:p w:rsidR="00264FF5" w:rsidRDefault="00AE7978">
      <w:pPr>
        <w:widowControl w:val="0"/>
        <w:autoSpaceDE w:val="0"/>
        <w:autoSpaceDN w:val="0"/>
        <w:ind w:left="-567" w:right="-142" w:hanging="426"/>
        <w:jc w:val="center"/>
        <w:outlineLvl w:val="0"/>
        <w:rPr>
          <w:sz w:val="22"/>
          <w:szCs w:val="22"/>
        </w:rPr>
      </w:pPr>
      <w:r>
        <w:rPr>
          <w:sz w:val="22"/>
          <w:szCs w:val="22"/>
        </w:rPr>
        <w:t>4. РАЗМЕР, СРОКИ И ПОРЯДОК ВНЕСЕНИЯ ЛИЗИНГОВЫХ ПЛАТЕЖЕЙ</w:t>
      </w:r>
    </w:p>
    <w:p w:rsidR="00264FF5" w:rsidRDefault="00264FF5">
      <w:pPr>
        <w:widowControl w:val="0"/>
        <w:autoSpaceDE w:val="0"/>
        <w:autoSpaceDN w:val="0"/>
        <w:ind w:left="-567" w:right="-142" w:hanging="426"/>
        <w:jc w:val="center"/>
        <w:outlineLvl w:val="0"/>
        <w:rPr>
          <w:sz w:val="22"/>
          <w:szCs w:val="22"/>
        </w:rPr>
      </w:pPr>
    </w:p>
    <w:p w:rsidR="00264FF5" w:rsidRDefault="00AE7978">
      <w:pPr>
        <w:ind w:left="-567" w:right="-142" w:firstLine="567"/>
        <w:contextualSpacing/>
        <w:jc w:val="both"/>
        <w:rPr>
          <w:rFonts w:eastAsia="Calibri"/>
          <w:sz w:val="22"/>
          <w:szCs w:val="22"/>
          <w:lang w:eastAsia="en-US"/>
        </w:rPr>
      </w:pPr>
      <w:bookmarkStart w:id="25" w:name="P77"/>
      <w:bookmarkEnd w:id="25"/>
      <w:r>
        <w:rPr>
          <w:sz w:val="22"/>
          <w:szCs w:val="22"/>
        </w:rPr>
        <w:t xml:space="preserve">4.1. </w:t>
      </w:r>
      <w:r>
        <w:rPr>
          <w:rFonts w:eastAsia="Calibri"/>
          <w:sz w:val="22"/>
          <w:szCs w:val="22"/>
          <w:lang w:eastAsia="en-US"/>
        </w:rPr>
        <w:t>Общая сумма лизинговых платежей по Договору составляет</w:t>
      </w:r>
      <w:proofErr w:type="gramStart"/>
      <w:r>
        <w:rPr>
          <w:rFonts w:eastAsia="Calibri"/>
          <w:sz w:val="22"/>
          <w:szCs w:val="22"/>
          <w:lang w:eastAsia="en-US"/>
        </w:rPr>
        <w:t xml:space="preserve"> </w:t>
      </w:r>
      <w:r>
        <w:rPr>
          <w:b/>
          <w:bCs/>
          <w:sz w:val="22"/>
          <w:szCs w:val="22"/>
        </w:rPr>
        <w:t xml:space="preserve"> </w:t>
      </w:r>
      <w:r>
        <w:rPr>
          <w:rFonts w:eastAsia="Calibri"/>
          <w:sz w:val="22"/>
          <w:szCs w:val="22"/>
          <w:lang w:eastAsia="en-US"/>
        </w:rPr>
        <w:t xml:space="preserve">(__________) </w:t>
      </w:r>
      <w:proofErr w:type="gramEnd"/>
      <w:r>
        <w:rPr>
          <w:rFonts w:eastAsia="Calibri"/>
          <w:sz w:val="22"/>
          <w:szCs w:val="22"/>
          <w:lang w:eastAsia="en-US"/>
        </w:rPr>
        <w:t>руб., в том числе НДС _____ (__________) руб. Общая сумма лизинговых платежей состоит из суммы авансового платежа, ежемесячных лизинговых платежей и выкупной цены Предмета лизинга.</w:t>
      </w:r>
    </w:p>
    <w:p w:rsidR="00264FF5" w:rsidRDefault="00AE7978">
      <w:pPr>
        <w:widowControl w:val="0"/>
        <w:autoSpaceDE w:val="0"/>
        <w:autoSpaceDN w:val="0"/>
        <w:ind w:left="-567" w:right="-142" w:firstLine="567"/>
        <w:jc w:val="both"/>
        <w:rPr>
          <w:sz w:val="22"/>
          <w:szCs w:val="22"/>
        </w:rPr>
      </w:pPr>
      <w:r>
        <w:rPr>
          <w:sz w:val="22"/>
          <w:szCs w:val="22"/>
        </w:rPr>
        <w:t>Сумма ежемесячных лизинговых платежей составляет</w:t>
      </w:r>
      <w:proofErr w:type="gramStart"/>
      <w:r>
        <w:rPr>
          <w:sz w:val="22"/>
          <w:szCs w:val="22"/>
        </w:rPr>
        <w:t xml:space="preserve"> _____ (__________) </w:t>
      </w:r>
      <w:proofErr w:type="gramEnd"/>
      <w:r>
        <w:rPr>
          <w:sz w:val="22"/>
          <w:szCs w:val="22"/>
        </w:rPr>
        <w:t>руб., в том числе НДС _____ (__________) руб. за весь срок лизинга и уплачивается ежемесячными равными платежами согласно Графику платежей (Приложение № 3).</w:t>
      </w:r>
    </w:p>
    <w:p w:rsidR="00264FF5" w:rsidRDefault="00AE7978">
      <w:pPr>
        <w:widowControl w:val="0"/>
        <w:autoSpaceDE w:val="0"/>
        <w:autoSpaceDN w:val="0"/>
        <w:ind w:left="-567" w:right="-142" w:firstLine="567"/>
        <w:jc w:val="both"/>
        <w:rPr>
          <w:sz w:val="22"/>
          <w:szCs w:val="22"/>
        </w:rPr>
      </w:pPr>
      <w:r>
        <w:rPr>
          <w:sz w:val="22"/>
          <w:szCs w:val="22"/>
        </w:rPr>
        <w:t xml:space="preserve">Ежемесячный Лизинговый платеж состоит </w:t>
      </w:r>
      <w:proofErr w:type="gramStart"/>
      <w:r>
        <w:rPr>
          <w:sz w:val="22"/>
          <w:szCs w:val="22"/>
        </w:rPr>
        <w:t>из</w:t>
      </w:r>
      <w:proofErr w:type="gramEnd"/>
      <w:r>
        <w:rPr>
          <w:sz w:val="22"/>
          <w:szCs w:val="22"/>
        </w:rPr>
        <w:t>:</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 - суммы амортизации Предмета лизинга за определенный период:_______ руб.;</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 xml:space="preserve">- компенсации платы Лизингодателя за использованные им заемными средствами:_______ руб.; </w:t>
      </w:r>
      <w:proofErr w:type="gramEnd"/>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 - комиссионного вознаграждения лизингодателя:_________________ руб.;</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lastRenderedPageBreak/>
        <w:t xml:space="preserve"> - платы за дополнительные услуги Лизингодателя, если таковые предусмотрены договором лизинга:____________________ руб.</w:t>
      </w:r>
    </w:p>
    <w:p w:rsidR="00264FF5" w:rsidRDefault="00AE7978">
      <w:pPr>
        <w:ind w:left="-567" w:right="-142" w:firstLine="567"/>
        <w:contextualSpacing/>
        <w:jc w:val="both"/>
        <w:rPr>
          <w:sz w:val="22"/>
          <w:szCs w:val="22"/>
        </w:rPr>
      </w:pPr>
      <w:r>
        <w:rPr>
          <w:rFonts w:eastAsia="Calibri"/>
          <w:bCs/>
          <w:sz w:val="22"/>
          <w:szCs w:val="22"/>
          <w:lang w:eastAsia="en-US"/>
        </w:rPr>
        <w:t>А</w:t>
      </w:r>
      <w:r>
        <w:rPr>
          <w:sz w:val="22"/>
          <w:szCs w:val="22"/>
        </w:rPr>
        <w:t>вансовый платеж, подлежащий перечислению Лизингополучателем Лизингодателю, составляет 49% (сорок девять) от цены Предмета лизинга, а именно</w:t>
      </w:r>
      <w:proofErr w:type="gramStart"/>
      <w:r>
        <w:rPr>
          <w:sz w:val="22"/>
          <w:szCs w:val="22"/>
        </w:rPr>
        <w:t xml:space="preserve"> ______________________ (_____________) </w:t>
      </w:r>
      <w:proofErr w:type="gramEnd"/>
      <w:r>
        <w:rPr>
          <w:sz w:val="22"/>
          <w:szCs w:val="22"/>
        </w:rPr>
        <w:t>руб. _____ коп., и входит в общую сумму лизинговых платежей.</w:t>
      </w:r>
    </w:p>
    <w:p w:rsidR="00264FF5" w:rsidRDefault="00AE7978">
      <w:pPr>
        <w:ind w:left="-567" w:right="-142" w:firstLine="567"/>
        <w:contextualSpacing/>
        <w:jc w:val="both"/>
        <w:rPr>
          <w:sz w:val="22"/>
          <w:szCs w:val="22"/>
        </w:rPr>
      </w:pPr>
      <w:r>
        <w:rPr>
          <w:sz w:val="22"/>
          <w:szCs w:val="22"/>
        </w:rPr>
        <w:t xml:space="preserve">Лизингодатель, со своей стороны, обязуется предоставить (выставить) Лизингополучателю счет-фактуру и акт оказанных услуг (или универсальный передаточный документ) на сумму произведенного авансового платежа в течение 5-ти календарных дней </w:t>
      </w:r>
      <w:proofErr w:type="gramStart"/>
      <w:r>
        <w:rPr>
          <w:sz w:val="22"/>
          <w:szCs w:val="22"/>
        </w:rPr>
        <w:t>с даты осуществления</w:t>
      </w:r>
      <w:proofErr w:type="gramEnd"/>
      <w:r>
        <w:rPr>
          <w:sz w:val="22"/>
          <w:szCs w:val="22"/>
        </w:rPr>
        <w:t xml:space="preserve"> авансового платежа.</w:t>
      </w:r>
    </w:p>
    <w:p w:rsidR="00264FF5" w:rsidRDefault="00AE7978">
      <w:pPr>
        <w:ind w:left="-567" w:right="-142" w:firstLine="567"/>
        <w:contextualSpacing/>
        <w:jc w:val="both"/>
        <w:rPr>
          <w:sz w:val="22"/>
          <w:szCs w:val="22"/>
        </w:rPr>
      </w:pPr>
      <w:r>
        <w:rPr>
          <w:sz w:val="22"/>
          <w:szCs w:val="22"/>
        </w:rPr>
        <w:t xml:space="preserve">Лизингополучатель обязан оплатить авансовый платеж в полном объёме в течение 5 (пяти) рабочих дней после подписания настоящего Договора. </w:t>
      </w:r>
    </w:p>
    <w:p w:rsidR="00264FF5" w:rsidRDefault="00AE7978">
      <w:pPr>
        <w:ind w:left="-567" w:right="-142" w:firstLine="567"/>
        <w:contextualSpacing/>
        <w:jc w:val="both"/>
        <w:rPr>
          <w:sz w:val="22"/>
          <w:szCs w:val="22"/>
        </w:rPr>
      </w:pPr>
      <w:r>
        <w:rPr>
          <w:sz w:val="22"/>
          <w:szCs w:val="22"/>
        </w:rPr>
        <w:t>Сумма авансового платежа засчитывается в оплату лизинговых платежей по настоящему Договору.</w:t>
      </w:r>
    </w:p>
    <w:p w:rsidR="00264FF5" w:rsidRDefault="00AE7978">
      <w:pPr>
        <w:autoSpaceDE w:val="0"/>
        <w:autoSpaceDN w:val="0"/>
        <w:adjustRightInd w:val="0"/>
        <w:ind w:left="-567" w:right="-142" w:firstLine="567"/>
        <w:jc w:val="both"/>
        <w:rPr>
          <w:rFonts w:eastAsia="Calibri"/>
          <w:bCs/>
          <w:sz w:val="22"/>
          <w:szCs w:val="22"/>
          <w:lang w:eastAsia="en-US"/>
        </w:rPr>
      </w:pPr>
      <w:bookmarkStart w:id="26" w:name="P79"/>
      <w:bookmarkEnd w:id="26"/>
      <w:r>
        <w:rPr>
          <w:rFonts w:eastAsia="Calibri"/>
          <w:sz w:val="22"/>
          <w:szCs w:val="22"/>
          <w:lang w:eastAsia="en-US"/>
        </w:rPr>
        <w:t>4.2. Лизинговый платеж вносится:</w:t>
      </w:r>
    </w:p>
    <w:p w:rsidR="00264FF5" w:rsidRDefault="00AE7978">
      <w:pPr>
        <w:widowControl w:val="0"/>
        <w:autoSpaceDE w:val="0"/>
        <w:autoSpaceDN w:val="0"/>
        <w:ind w:left="-567" w:right="-142" w:firstLine="567"/>
        <w:jc w:val="both"/>
        <w:rPr>
          <w:sz w:val="22"/>
          <w:szCs w:val="22"/>
        </w:rPr>
      </w:pPr>
      <w:r>
        <w:rPr>
          <w:sz w:val="22"/>
          <w:szCs w:val="22"/>
        </w:rPr>
        <w:t xml:space="preserve">- </w:t>
      </w:r>
      <w:r>
        <w:rPr>
          <w:b/>
          <w:sz w:val="22"/>
          <w:szCs w:val="22"/>
        </w:rPr>
        <w:t xml:space="preserve">в соответствии с </w:t>
      </w:r>
      <w:hyperlink r:id="rId30" w:history="1">
        <w:r>
          <w:rPr>
            <w:b/>
            <w:sz w:val="22"/>
            <w:szCs w:val="22"/>
          </w:rPr>
          <w:t>Графиком</w:t>
        </w:r>
      </w:hyperlink>
      <w:r>
        <w:rPr>
          <w:b/>
          <w:sz w:val="22"/>
          <w:szCs w:val="22"/>
        </w:rPr>
        <w:t xml:space="preserve"> платежей, являющимся неотъемлемой частью Договора (Приложение № 3)</w:t>
      </w:r>
      <w:r>
        <w:rPr>
          <w:sz w:val="22"/>
          <w:szCs w:val="22"/>
        </w:rPr>
        <w:t>.</w:t>
      </w:r>
    </w:p>
    <w:p w:rsidR="00264FF5" w:rsidRPr="00C6540B" w:rsidRDefault="00AE7978">
      <w:pPr>
        <w:widowControl w:val="0"/>
        <w:autoSpaceDE w:val="0"/>
        <w:autoSpaceDN w:val="0"/>
        <w:ind w:left="-567" w:right="-142" w:firstLine="567"/>
        <w:jc w:val="both"/>
        <w:rPr>
          <w:sz w:val="22"/>
          <w:szCs w:val="22"/>
        </w:rPr>
      </w:pPr>
      <w:r>
        <w:rPr>
          <w:sz w:val="22"/>
          <w:szCs w:val="22"/>
        </w:rPr>
        <w:t>4.3. Обязательство по внесению лизингового платежа считается исполненным с момента списания денежных сре</w:t>
      </w:r>
      <w:proofErr w:type="gramStart"/>
      <w:r>
        <w:rPr>
          <w:sz w:val="22"/>
          <w:szCs w:val="22"/>
        </w:rPr>
        <w:t>дств с р</w:t>
      </w:r>
      <w:proofErr w:type="gramEnd"/>
      <w:r>
        <w:rPr>
          <w:sz w:val="22"/>
          <w:szCs w:val="22"/>
        </w:rPr>
        <w:t xml:space="preserve">асчетного счета Лизингополучателя. Досрочная уплата лизинговых платежей - </w:t>
      </w:r>
      <w:r>
        <w:rPr>
          <w:b/>
          <w:sz w:val="22"/>
          <w:szCs w:val="22"/>
        </w:rPr>
        <w:t>допускается</w:t>
      </w:r>
      <w:r>
        <w:rPr>
          <w:sz w:val="22"/>
          <w:szCs w:val="22"/>
        </w:rPr>
        <w:t>. Особенности расчета суммы оплаты при досрочном внесении установлены в п. 7.4 настоящего Договора.</w:t>
      </w:r>
    </w:p>
    <w:p w:rsidR="00C6540B" w:rsidRPr="00C6540B" w:rsidRDefault="00C6540B" w:rsidP="00C6540B">
      <w:pPr>
        <w:widowControl w:val="0"/>
        <w:autoSpaceDE w:val="0"/>
        <w:autoSpaceDN w:val="0"/>
        <w:ind w:left="-567" w:right="-142" w:firstLine="567"/>
        <w:jc w:val="both"/>
        <w:rPr>
          <w:sz w:val="22"/>
          <w:szCs w:val="22"/>
        </w:rPr>
      </w:pPr>
      <w:r w:rsidRPr="00C6540B">
        <w:rPr>
          <w:sz w:val="22"/>
          <w:szCs w:val="22"/>
        </w:rPr>
        <w:t xml:space="preserve">Лизингодатель обязуется предоставить (выставить) Лизингополучателю счет-фактуру и акт оказанных услуг (или универсальный передаточный документ) на сумму произведенного очередного ежемесячного Лизингового платежа </w:t>
      </w:r>
      <w:r w:rsidRPr="00C6540B">
        <w:rPr>
          <w:b/>
          <w:sz w:val="22"/>
          <w:szCs w:val="22"/>
        </w:rPr>
        <w:t xml:space="preserve">до 5 (Пятого) числа месяца, следующего за </w:t>
      </w:r>
      <w:proofErr w:type="gramStart"/>
      <w:r w:rsidRPr="00C6540B">
        <w:rPr>
          <w:b/>
          <w:sz w:val="22"/>
          <w:szCs w:val="22"/>
        </w:rPr>
        <w:t>отчетным</w:t>
      </w:r>
      <w:proofErr w:type="gramEnd"/>
      <w:r w:rsidRPr="00C6540B">
        <w:rPr>
          <w:b/>
          <w:sz w:val="22"/>
          <w:szCs w:val="22"/>
        </w:rPr>
        <w:t>.</w:t>
      </w:r>
    </w:p>
    <w:p w:rsidR="00264FF5" w:rsidRDefault="00AE7978">
      <w:pPr>
        <w:widowControl w:val="0"/>
        <w:autoSpaceDE w:val="0"/>
        <w:autoSpaceDN w:val="0"/>
        <w:ind w:left="-567" w:right="-142" w:firstLine="567"/>
        <w:jc w:val="both"/>
        <w:rPr>
          <w:sz w:val="22"/>
          <w:szCs w:val="22"/>
        </w:rPr>
      </w:pPr>
      <w:r>
        <w:rPr>
          <w:sz w:val="22"/>
          <w:szCs w:val="22"/>
        </w:rPr>
        <w:t>4.4. Проценты на сумму оплаты по Договору не начисляются и не уплачиваются.</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4.5. Все расчеты по Договору производятся в безналичном порядке путем перечисления денежных средств на указанный в Договоре расчетный счет Лизингодателя. </w:t>
      </w:r>
    </w:p>
    <w:p w:rsidR="00264FF5" w:rsidRPr="007B2727"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 xml:space="preserve">4.6. Цена Договора (общая сумма лизинговых платежей, указанных в п. 4.1 Договора) является твердой и определяется на весь срок исполнения Договора. При заключении и исполнении Договора изменение его условий не допускается. </w:t>
      </w:r>
    </w:p>
    <w:p w:rsidR="00AE7978" w:rsidRPr="00AE7978" w:rsidRDefault="00AE7978">
      <w:pPr>
        <w:autoSpaceDE w:val="0"/>
        <w:autoSpaceDN w:val="0"/>
        <w:adjustRightInd w:val="0"/>
        <w:ind w:left="-567" w:right="-142" w:firstLine="567"/>
        <w:jc w:val="both"/>
        <w:rPr>
          <w:rFonts w:eastAsia="Calibri"/>
          <w:sz w:val="22"/>
          <w:szCs w:val="22"/>
          <w:lang w:eastAsia="en-US"/>
        </w:rPr>
      </w:pPr>
      <w:proofErr w:type="gramStart"/>
      <w:r>
        <w:rPr>
          <w:sz w:val="22"/>
          <w:szCs w:val="22"/>
        </w:rPr>
        <w:t>Цена договора включает в себя: доставка предмета лизинга, стоимость ежемесячных лизинговых платежей, стоимость Предмета лизинга с учетом всех расходов Лизингодателя по приобретению и передаче Лизингополучателю Предмета лизинга, в том числе: стоимость Предмета лизинга, сумму процентов по кредитным ресурсам, аванс, выкупная стоимость, все подлежащие к уплате налоги, сборы и иные расходы, связанные с оказанием Услуг и других обязательных платежей, взымаемых с</w:t>
      </w:r>
      <w:proofErr w:type="gramEnd"/>
      <w:r>
        <w:rPr>
          <w:sz w:val="22"/>
          <w:szCs w:val="22"/>
        </w:rPr>
        <w:t xml:space="preserve"> Лизингодателя в связи с выполнением договора, в соответствии с законодательством Российской Федерации, и оплачиваемые Лизингодателем.</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142"/>
        <w:jc w:val="center"/>
        <w:outlineLvl w:val="0"/>
        <w:rPr>
          <w:sz w:val="22"/>
          <w:szCs w:val="22"/>
        </w:rPr>
      </w:pPr>
      <w:r>
        <w:rPr>
          <w:sz w:val="22"/>
          <w:szCs w:val="22"/>
        </w:rPr>
        <w:t>5. ИНСПЕКТИРОВАНИЕ И КОНТРОЛЬ ЛИЗИНГОПОЛУЧАТЕЛЯ</w:t>
      </w:r>
    </w:p>
    <w:p w:rsidR="00264FF5" w:rsidRDefault="00264FF5">
      <w:pPr>
        <w:widowControl w:val="0"/>
        <w:autoSpaceDE w:val="0"/>
        <w:autoSpaceDN w:val="0"/>
        <w:ind w:left="-567" w:right="-142" w:hanging="142"/>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5.1. Лизингодатель вправе осуществлять контроль сохранности и использования Предмета лизинга, а также соблюдения Лизингополучателем иных условий, предусмотренных Договором и законодательством.</w:t>
      </w:r>
    </w:p>
    <w:p w:rsidR="00264FF5" w:rsidRDefault="00AE7978">
      <w:pPr>
        <w:widowControl w:val="0"/>
        <w:autoSpaceDE w:val="0"/>
        <w:autoSpaceDN w:val="0"/>
        <w:ind w:left="-567" w:right="-142" w:firstLine="567"/>
        <w:jc w:val="both"/>
        <w:rPr>
          <w:sz w:val="22"/>
          <w:szCs w:val="22"/>
        </w:rPr>
      </w:pPr>
      <w:r>
        <w:rPr>
          <w:sz w:val="22"/>
          <w:szCs w:val="22"/>
        </w:rPr>
        <w:t xml:space="preserve">В этих целях Лизингополучатель обязуется обеспечить беспрепятственный доступ представителей Лизингодателя к Предмету лизинга по месту его эксплуатации при условии получения его письменного уведомления, которое направлено в порядке, предусмотренном </w:t>
      </w:r>
      <w:hyperlink w:anchor="P163" w:history="1">
        <w:r>
          <w:rPr>
            <w:sz w:val="22"/>
            <w:szCs w:val="22"/>
          </w:rPr>
          <w:t>п. 12.</w:t>
        </w:r>
      </w:hyperlink>
      <w:r>
        <w:rPr>
          <w:sz w:val="22"/>
          <w:szCs w:val="22"/>
        </w:rPr>
        <w:t>2 Договора, не менее чем за 10 (десять) рабочих дней до даты проведения инспекции.</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284"/>
        <w:jc w:val="center"/>
        <w:outlineLvl w:val="0"/>
        <w:rPr>
          <w:sz w:val="22"/>
          <w:szCs w:val="22"/>
        </w:rPr>
      </w:pPr>
      <w:r>
        <w:rPr>
          <w:sz w:val="22"/>
          <w:szCs w:val="22"/>
        </w:rPr>
        <w:t>6. УЛУЧШЕНИЯ ПРЕДМЕТА ЛИЗИНГА</w:t>
      </w:r>
    </w:p>
    <w:p w:rsidR="00264FF5" w:rsidRDefault="00264FF5">
      <w:pPr>
        <w:widowControl w:val="0"/>
        <w:autoSpaceDE w:val="0"/>
        <w:autoSpaceDN w:val="0"/>
        <w:ind w:left="-567" w:right="-142" w:hanging="284"/>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 xml:space="preserve">6.1. Произведенные Лизингополучателем отделимые улучшения Предмета лизинга являются собственностью </w:t>
      </w:r>
      <w:r>
        <w:rPr>
          <w:b/>
          <w:sz w:val="22"/>
          <w:szCs w:val="22"/>
        </w:rPr>
        <w:t>Лизингополучателя</w:t>
      </w:r>
      <w:r>
        <w:rPr>
          <w:sz w:val="22"/>
          <w:szCs w:val="22"/>
        </w:rPr>
        <w:t>.</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142"/>
        <w:jc w:val="center"/>
        <w:outlineLvl w:val="0"/>
        <w:rPr>
          <w:sz w:val="22"/>
          <w:szCs w:val="22"/>
        </w:rPr>
      </w:pPr>
      <w:bookmarkStart w:id="27" w:name="P108"/>
      <w:bookmarkEnd w:id="27"/>
      <w:r>
        <w:rPr>
          <w:sz w:val="22"/>
          <w:szCs w:val="22"/>
        </w:rPr>
        <w:t>7. ПЕРЕХОД ПРАВА СОБСТВЕННОСТИ НА ПРЕДМЕТ ЛИЗИНГА</w:t>
      </w:r>
    </w:p>
    <w:p w:rsidR="00264FF5" w:rsidRDefault="00264FF5">
      <w:pPr>
        <w:widowControl w:val="0"/>
        <w:autoSpaceDE w:val="0"/>
        <w:autoSpaceDN w:val="0"/>
        <w:ind w:left="-567" w:right="-142" w:hanging="142"/>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7.1. Лизингополучатель вправе выкупить Предмет лизинга в любое время действия Договора, на условиях, указанных ниже.</w:t>
      </w:r>
    </w:p>
    <w:p w:rsidR="00264FF5" w:rsidRDefault="00AE7978">
      <w:pPr>
        <w:widowControl w:val="0"/>
        <w:autoSpaceDE w:val="0"/>
        <w:autoSpaceDN w:val="0"/>
        <w:ind w:left="-567" w:right="-142" w:firstLine="567"/>
        <w:jc w:val="both"/>
        <w:rPr>
          <w:sz w:val="22"/>
          <w:szCs w:val="22"/>
        </w:rPr>
      </w:pPr>
      <w:r>
        <w:rPr>
          <w:sz w:val="22"/>
          <w:szCs w:val="22"/>
        </w:rPr>
        <w:t>7.2. Стороны пришли к соглашению, что Выкупная цена Предмета лизинга составляет 120 000 (Сто двадцать тысяч) руб., в том числе НДС (20%), включается в общую сумму платежей по Договору (</w:t>
      </w:r>
      <w:hyperlink w:anchor="P77" w:history="1">
        <w:r>
          <w:rPr>
            <w:sz w:val="22"/>
            <w:szCs w:val="22"/>
          </w:rPr>
          <w:t>п. 4.1</w:t>
        </w:r>
      </w:hyperlink>
      <w:r>
        <w:rPr>
          <w:sz w:val="22"/>
          <w:szCs w:val="22"/>
        </w:rPr>
        <w:t xml:space="preserve"> Договора), и уплачивается единовременно согласно Графику платежей (Приложение № 3).</w:t>
      </w:r>
    </w:p>
    <w:p w:rsidR="00264FF5" w:rsidRDefault="00AE7978">
      <w:pPr>
        <w:widowControl w:val="0"/>
        <w:autoSpaceDE w:val="0"/>
        <w:autoSpaceDN w:val="0"/>
        <w:ind w:left="-567" w:right="-142" w:firstLine="567"/>
        <w:jc w:val="both"/>
        <w:rPr>
          <w:sz w:val="22"/>
          <w:szCs w:val="22"/>
        </w:rPr>
      </w:pPr>
      <w:r>
        <w:rPr>
          <w:sz w:val="22"/>
          <w:szCs w:val="22"/>
        </w:rPr>
        <w:t>7.3. После полной уплаты общей суммы лизинговых платежей по Договору (</w:t>
      </w:r>
      <w:hyperlink w:anchor="P77" w:history="1">
        <w:r>
          <w:rPr>
            <w:sz w:val="22"/>
            <w:szCs w:val="22"/>
          </w:rPr>
          <w:t>п. 4.1</w:t>
        </w:r>
      </w:hyperlink>
      <w:r>
        <w:rPr>
          <w:sz w:val="22"/>
          <w:szCs w:val="22"/>
        </w:rPr>
        <w:t xml:space="preserve"> Договора) Предмет лизинга переходит в собственность Лизингополучателя.</w:t>
      </w:r>
    </w:p>
    <w:p w:rsidR="00264FF5" w:rsidRDefault="00AE7978">
      <w:pPr>
        <w:widowControl w:val="0"/>
        <w:autoSpaceDE w:val="0"/>
        <w:autoSpaceDN w:val="0"/>
        <w:ind w:left="-567" w:right="-142" w:firstLine="567"/>
        <w:jc w:val="both"/>
        <w:rPr>
          <w:sz w:val="22"/>
          <w:szCs w:val="22"/>
        </w:rPr>
      </w:pPr>
      <w:r>
        <w:rPr>
          <w:sz w:val="22"/>
          <w:szCs w:val="22"/>
        </w:rPr>
        <w:lastRenderedPageBreak/>
        <w:t>7.4. При получении Лизингодателем письменной заявки Лизингополучателя о досрочном прекращении договора лизинга и выкупе Предмета лизинга, Лизингодатель обязуется в течение 7 (Семи) календарный дней с момента получения указанной заявки предоставить Лизингополучателю договор купли – продажи Предмета лизинга. Стороны обязуются заключить договор купли – продажи предмета лизинга в течение 10 (Десяти) календарных дней с момента получения Лизингодателем письменной заявки о досрочном выкупе.</w:t>
      </w:r>
    </w:p>
    <w:p w:rsidR="00264FF5" w:rsidRDefault="00AE7978">
      <w:pPr>
        <w:widowControl w:val="0"/>
        <w:autoSpaceDE w:val="0"/>
        <w:autoSpaceDN w:val="0"/>
        <w:ind w:left="-567" w:right="-142" w:firstLine="567"/>
        <w:jc w:val="both"/>
        <w:rPr>
          <w:sz w:val="22"/>
          <w:szCs w:val="22"/>
          <w:highlight w:val="yellow"/>
        </w:rPr>
      </w:pPr>
      <w:r>
        <w:rPr>
          <w:sz w:val="22"/>
          <w:szCs w:val="22"/>
        </w:rPr>
        <w:t>7.5. Цена договора купли - продажи Предмета лизинга Лизингодателем Лизингополучателю должна быть равна выкупной цене, указанной в настоящем Договоре. Лизингодатель обязуется пересчитать вознаграждение за лизинг по фактическому сроку.</w:t>
      </w:r>
    </w:p>
    <w:p w:rsidR="00264FF5" w:rsidRDefault="00264FF5">
      <w:pPr>
        <w:widowControl w:val="0"/>
        <w:autoSpaceDE w:val="0"/>
        <w:autoSpaceDN w:val="0"/>
        <w:ind w:left="-567" w:right="-142" w:firstLine="567"/>
        <w:jc w:val="both"/>
        <w:rPr>
          <w:sz w:val="22"/>
          <w:szCs w:val="22"/>
          <w:highlight w:val="yellow"/>
        </w:rPr>
      </w:pPr>
    </w:p>
    <w:p w:rsidR="00264FF5" w:rsidRDefault="00AE7978">
      <w:pPr>
        <w:widowControl w:val="0"/>
        <w:autoSpaceDE w:val="0"/>
        <w:autoSpaceDN w:val="0"/>
        <w:ind w:left="-567" w:right="-142" w:hanging="284"/>
        <w:jc w:val="center"/>
        <w:outlineLvl w:val="0"/>
        <w:rPr>
          <w:sz w:val="22"/>
          <w:szCs w:val="22"/>
        </w:rPr>
      </w:pPr>
      <w:r>
        <w:rPr>
          <w:sz w:val="22"/>
          <w:szCs w:val="22"/>
        </w:rPr>
        <w:t>8. ОТВЕТСТВЕННОСТЬ СТОРОН</w:t>
      </w:r>
    </w:p>
    <w:p w:rsidR="00264FF5" w:rsidRDefault="00264FF5">
      <w:pPr>
        <w:widowControl w:val="0"/>
        <w:autoSpaceDE w:val="0"/>
        <w:autoSpaceDN w:val="0"/>
        <w:ind w:left="-567" w:right="-142" w:hanging="284"/>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8.1. За нарушение сроков оплаты (</w:t>
      </w:r>
      <w:hyperlink w:anchor="P79" w:history="1">
        <w:r>
          <w:rPr>
            <w:sz w:val="22"/>
            <w:szCs w:val="22"/>
          </w:rPr>
          <w:t>п. 4.2</w:t>
        </w:r>
      </w:hyperlink>
      <w:r>
        <w:rPr>
          <w:sz w:val="22"/>
          <w:szCs w:val="22"/>
        </w:rPr>
        <w:t xml:space="preserve"> Договора) Лизингодатель вправе требовать с Лизингополучателя уплаты неустойки (пеней) в размере 0,1 % процентов от неуплаченной суммы за каждый день просрочки.</w:t>
      </w:r>
    </w:p>
    <w:p w:rsidR="00264FF5" w:rsidRDefault="00AE7978">
      <w:pPr>
        <w:widowControl w:val="0"/>
        <w:autoSpaceDE w:val="0"/>
        <w:autoSpaceDN w:val="0"/>
        <w:ind w:left="-567" w:right="-142" w:firstLine="567"/>
        <w:jc w:val="both"/>
        <w:rPr>
          <w:sz w:val="22"/>
          <w:szCs w:val="22"/>
        </w:rPr>
      </w:pPr>
      <w:r>
        <w:rPr>
          <w:sz w:val="22"/>
          <w:szCs w:val="22"/>
        </w:rPr>
        <w:t>8.2. За нарушение сроков передачи Предмета лизинга (</w:t>
      </w:r>
      <w:hyperlink w:anchor="P28" w:history="1">
        <w:r>
          <w:rPr>
            <w:sz w:val="22"/>
            <w:szCs w:val="22"/>
          </w:rPr>
          <w:t>п. 2.2.3</w:t>
        </w:r>
      </w:hyperlink>
      <w:r>
        <w:rPr>
          <w:sz w:val="22"/>
          <w:szCs w:val="22"/>
        </w:rPr>
        <w:t xml:space="preserve"> Договора) Лизингополучатель вправе требовать с Лизингодателя уплаты за каждый день просрочки неустойки (пеней) в размере 0,1 % процентов от цены Предмета лизинга, указанной в Договоре купли продажи.</w:t>
      </w:r>
    </w:p>
    <w:p w:rsidR="00264FF5" w:rsidRDefault="00AE7978">
      <w:pPr>
        <w:widowControl w:val="0"/>
        <w:autoSpaceDE w:val="0"/>
        <w:autoSpaceDN w:val="0"/>
        <w:ind w:left="-567" w:right="-142" w:firstLine="567"/>
        <w:jc w:val="both"/>
        <w:rPr>
          <w:sz w:val="22"/>
          <w:szCs w:val="22"/>
        </w:rPr>
      </w:pPr>
      <w:r>
        <w:rPr>
          <w:sz w:val="22"/>
          <w:szCs w:val="22"/>
        </w:rPr>
        <w:t>8.3.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264FF5" w:rsidRDefault="00AE7978">
      <w:pPr>
        <w:widowControl w:val="0"/>
        <w:autoSpaceDE w:val="0"/>
        <w:autoSpaceDN w:val="0"/>
        <w:ind w:left="-567" w:right="-142" w:firstLine="567"/>
        <w:jc w:val="both"/>
        <w:rPr>
          <w:sz w:val="22"/>
          <w:szCs w:val="22"/>
        </w:rPr>
      </w:pPr>
      <w:r>
        <w:rPr>
          <w:sz w:val="22"/>
          <w:szCs w:val="22"/>
        </w:rPr>
        <w:t>8.4. Во всех других случаях неисполнения обязательств по Договору Стороны несут ответственность в соответствии с законодательством РФ.</w:t>
      </w:r>
    </w:p>
    <w:p w:rsidR="00F72156" w:rsidRDefault="00F72156">
      <w:pPr>
        <w:widowControl w:val="0"/>
        <w:autoSpaceDE w:val="0"/>
        <w:autoSpaceDN w:val="0"/>
        <w:ind w:left="-567" w:right="-142" w:firstLine="567"/>
        <w:jc w:val="both"/>
        <w:rPr>
          <w:sz w:val="22"/>
          <w:szCs w:val="22"/>
        </w:rPr>
      </w:pPr>
      <w:r>
        <w:rPr>
          <w:sz w:val="22"/>
          <w:szCs w:val="22"/>
        </w:rPr>
        <w:t xml:space="preserve">8.5. </w:t>
      </w:r>
      <w:r w:rsidRPr="00F72156">
        <w:rPr>
          <w:sz w:val="22"/>
          <w:szCs w:val="22"/>
        </w:rPr>
        <w:t>За нарушение сроков предоставления Лизингодателем первичных документов (счет-фактура, акт оказанных услуг, универсальный передаточный документ) последний обязуется выплатить штраф в размере 30</w:t>
      </w:r>
      <w:r w:rsidR="004F67E9">
        <w:rPr>
          <w:sz w:val="22"/>
          <w:szCs w:val="22"/>
        </w:rPr>
        <w:t xml:space="preserve"> 000,00 (Тридцать тысяч) рублей в течение 7 (семи) рабочих дней с момента предъявления соответствующего требования от Лизингополучателя.</w:t>
      </w:r>
    </w:p>
    <w:p w:rsidR="00FA2632" w:rsidRDefault="00FA2632">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426"/>
        <w:jc w:val="center"/>
        <w:outlineLvl w:val="0"/>
        <w:rPr>
          <w:sz w:val="22"/>
          <w:szCs w:val="22"/>
        </w:rPr>
      </w:pPr>
      <w:r>
        <w:rPr>
          <w:sz w:val="22"/>
          <w:szCs w:val="22"/>
        </w:rPr>
        <w:t>9. ОБСТОЯТЕЛЬСТВА НЕПРЕОДОЛИМОЙ СИЛЫ (ФОРС-МАЖОР)</w:t>
      </w:r>
    </w:p>
    <w:p w:rsidR="00264FF5" w:rsidRDefault="00264FF5">
      <w:pPr>
        <w:widowControl w:val="0"/>
        <w:autoSpaceDE w:val="0"/>
        <w:autoSpaceDN w:val="0"/>
        <w:ind w:left="-567" w:right="-142" w:hanging="426"/>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 xml:space="preserve">9.1. </w:t>
      </w:r>
      <w:proofErr w:type="gramStart"/>
      <w:r>
        <w:rPr>
          <w:sz w:val="22"/>
          <w:szCs w:val="22"/>
        </w:rPr>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запретные действия властей, введение специальных положений, введение чрезвычайных положений, введение военных положений, проведение специальных операций, гражданские волнения, эпидемии, пандемии, блокада, эмбарго, землетрясения, наводнения, пожары или другие стихийные бедствия).</w:t>
      </w:r>
      <w:proofErr w:type="gramEnd"/>
    </w:p>
    <w:p w:rsidR="00264FF5" w:rsidRDefault="00AE7978">
      <w:pPr>
        <w:widowControl w:val="0"/>
        <w:autoSpaceDE w:val="0"/>
        <w:autoSpaceDN w:val="0"/>
        <w:ind w:left="-567" w:right="-142" w:firstLine="567"/>
        <w:jc w:val="both"/>
        <w:rPr>
          <w:sz w:val="22"/>
          <w:szCs w:val="22"/>
        </w:rPr>
      </w:pPr>
      <w:r>
        <w:rPr>
          <w:sz w:val="22"/>
          <w:szCs w:val="22"/>
        </w:rPr>
        <w:t>9.2. В случае наступления этих обстоятельств, Сторона обязана в течение 10 (десяти) рабочих дней уведомить об этом другую Сторону.</w:t>
      </w:r>
    </w:p>
    <w:p w:rsidR="00264FF5" w:rsidRDefault="00264FF5">
      <w:pPr>
        <w:widowControl w:val="0"/>
        <w:autoSpaceDE w:val="0"/>
        <w:autoSpaceDN w:val="0"/>
        <w:ind w:right="-142"/>
        <w:jc w:val="both"/>
        <w:rPr>
          <w:sz w:val="22"/>
          <w:szCs w:val="22"/>
        </w:rPr>
      </w:pPr>
    </w:p>
    <w:p w:rsidR="00264FF5" w:rsidRDefault="00AE7978">
      <w:pPr>
        <w:widowControl w:val="0"/>
        <w:autoSpaceDE w:val="0"/>
        <w:autoSpaceDN w:val="0"/>
        <w:ind w:left="-567" w:right="-142" w:hanging="284"/>
        <w:jc w:val="center"/>
        <w:outlineLvl w:val="0"/>
        <w:rPr>
          <w:sz w:val="22"/>
          <w:szCs w:val="22"/>
        </w:rPr>
      </w:pPr>
      <w:r>
        <w:rPr>
          <w:sz w:val="22"/>
          <w:szCs w:val="22"/>
        </w:rPr>
        <w:t>10. СРОК ДЕЙСТВИЯ, ИЗМЕНЕНИЕ И ДОСРОЧНОЕ РАСТОРЖЕНИЕ ДОГОВОРА</w:t>
      </w:r>
    </w:p>
    <w:p w:rsidR="00264FF5" w:rsidRDefault="00264FF5">
      <w:pPr>
        <w:widowControl w:val="0"/>
        <w:autoSpaceDE w:val="0"/>
        <w:autoSpaceDN w:val="0"/>
        <w:ind w:left="-567" w:right="-142" w:hanging="284"/>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10.1. Договор вступает в силу с момента его подписания Сторонами и действует до полного исполнения Сторонами своих обязательств.</w:t>
      </w:r>
    </w:p>
    <w:p w:rsidR="00264FF5" w:rsidRDefault="00AE7978">
      <w:pPr>
        <w:widowControl w:val="0"/>
        <w:autoSpaceDE w:val="0"/>
        <w:autoSpaceDN w:val="0"/>
        <w:ind w:left="-567" w:right="-142" w:firstLine="567"/>
        <w:jc w:val="both"/>
        <w:rPr>
          <w:sz w:val="22"/>
          <w:szCs w:val="22"/>
        </w:rPr>
      </w:pPr>
      <w:r>
        <w:rPr>
          <w:sz w:val="22"/>
          <w:szCs w:val="22"/>
        </w:rPr>
        <w:t>10.2.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264FF5" w:rsidRDefault="00AE7978">
      <w:pPr>
        <w:widowControl w:val="0"/>
        <w:autoSpaceDE w:val="0"/>
        <w:autoSpaceDN w:val="0"/>
        <w:ind w:left="-567" w:right="-142" w:firstLine="567"/>
        <w:jc w:val="both"/>
        <w:rPr>
          <w:sz w:val="22"/>
          <w:szCs w:val="22"/>
        </w:rPr>
      </w:pPr>
      <w:r>
        <w:rPr>
          <w:sz w:val="22"/>
          <w:szCs w:val="22"/>
        </w:rPr>
        <w:t xml:space="preserve">10.3. Договор </w:t>
      </w:r>
      <w:proofErr w:type="gramStart"/>
      <w:r>
        <w:rPr>
          <w:sz w:val="22"/>
          <w:szCs w:val="22"/>
        </w:rPr>
        <w:t>может быть досрочно расторгнут</w:t>
      </w:r>
      <w:proofErr w:type="gramEnd"/>
      <w:r>
        <w:rPr>
          <w:sz w:val="22"/>
          <w:szCs w:val="22"/>
        </w:rPr>
        <w:t xml:space="preserve"> по соглашению Сторон путем заключения соглашения.</w:t>
      </w:r>
    </w:p>
    <w:p w:rsidR="00264FF5" w:rsidRDefault="00AE7978">
      <w:pPr>
        <w:widowControl w:val="0"/>
        <w:autoSpaceDE w:val="0"/>
        <w:autoSpaceDN w:val="0"/>
        <w:ind w:left="-567" w:right="-142" w:firstLine="567"/>
        <w:jc w:val="both"/>
        <w:rPr>
          <w:sz w:val="22"/>
          <w:szCs w:val="22"/>
        </w:rPr>
      </w:pPr>
      <w:r>
        <w:rPr>
          <w:sz w:val="22"/>
          <w:szCs w:val="22"/>
        </w:rPr>
        <w:t>10.4. Договор может быть расторгнут:</w:t>
      </w:r>
    </w:p>
    <w:p w:rsidR="00264FF5" w:rsidRDefault="00AE7978">
      <w:pPr>
        <w:widowControl w:val="0"/>
        <w:autoSpaceDE w:val="0"/>
        <w:autoSpaceDN w:val="0"/>
        <w:ind w:left="-567" w:right="-142" w:firstLine="567"/>
        <w:jc w:val="both"/>
        <w:rPr>
          <w:sz w:val="22"/>
          <w:szCs w:val="22"/>
        </w:rPr>
      </w:pPr>
      <w:r>
        <w:rPr>
          <w:sz w:val="22"/>
          <w:szCs w:val="22"/>
        </w:rPr>
        <w:t xml:space="preserve">- по требованию Лизингополучателя в случае нарушения срока передачи Предмета лизинга, предусмотренного </w:t>
      </w:r>
      <w:hyperlink w:anchor="P28" w:history="1">
        <w:r>
          <w:rPr>
            <w:sz w:val="22"/>
            <w:szCs w:val="22"/>
          </w:rPr>
          <w:t>п. 2.2.3</w:t>
        </w:r>
      </w:hyperlink>
      <w:r>
        <w:rPr>
          <w:sz w:val="22"/>
          <w:szCs w:val="22"/>
        </w:rPr>
        <w:t xml:space="preserve"> Договора, более чем на 10 (десять) рабочих дней, согласно ст. 450.1 ГК РФ;</w:t>
      </w:r>
    </w:p>
    <w:p w:rsidR="00264FF5" w:rsidRDefault="00AE7978">
      <w:pPr>
        <w:widowControl w:val="0"/>
        <w:autoSpaceDE w:val="0"/>
        <w:autoSpaceDN w:val="0"/>
        <w:ind w:left="-567" w:right="-142" w:firstLine="567"/>
        <w:jc w:val="both"/>
        <w:rPr>
          <w:sz w:val="22"/>
          <w:szCs w:val="22"/>
        </w:rPr>
      </w:pPr>
      <w:r>
        <w:rPr>
          <w:sz w:val="22"/>
          <w:szCs w:val="22"/>
        </w:rPr>
        <w:t>- по требованию Лизингополучателя, в случае осуществления досрочного выкупа предмета лизинга, в соответствии с параграфом 7 настоящего Договора;</w:t>
      </w:r>
    </w:p>
    <w:p w:rsidR="00264FF5" w:rsidRDefault="00AE7978">
      <w:pPr>
        <w:widowControl w:val="0"/>
        <w:autoSpaceDE w:val="0"/>
        <w:autoSpaceDN w:val="0"/>
        <w:ind w:left="-567" w:right="-142" w:firstLine="567"/>
        <w:jc w:val="both"/>
        <w:rPr>
          <w:sz w:val="22"/>
          <w:szCs w:val="22"/>
        </w:rPr>
      </w:pPr>
      <w:r>
        <w:rPr>
          <w:sz w:val="22"/>
          <w:szCs w:val="22"/>
        </w:rPr>
        <w:t>- по требованию любой из Сторон в порядке и по основаниям, предусмотренным законодательством РФ.</w:t>
      </w:r>
    </w:p>
    <w:p w:rsidR="00264FF5" w:rsidRDefault="00AE7978">
      <w:pPr>
        <w:widowControl w:val="0"/>
        <w:autoSpaceDE w:val="0"/>
        <w:autoSpaceDN w:val="0"/>
        <w:ind w:left="-567" w:right="-142" w:firstLine="567"/>
        <w:jc w:val="both"/>
        <w:rPr>
          <w:sz w:val="22"/>
          <w:szCs w:val="22"/>
        </w:rPr>
      </w:pPr>
      <w:r>
        <w:rPr>
          <w:sz w:val="22"/>
          <w:szCs w:val="22"/>
        </w:rPr>
        <w:t>- по инициативе Лизингодателя, если Лизингополучатель:</w:t>
      </w:r>
    </w:p>
    <w:p w:rsidR="00264FF5" w:rsidRDefault="00AE7978">
      <w:pPr>
        <w:widowControl w:val="0"/>
        <w:autoSpaceDE w:val="0"/>
        <w:autoSpaceDN w:val="0"/>
        <w:ind w:left="-567" w:right="-142" w:firstLine="567"/>
        <w:jc w:val="both"/>
        <w:rPr>
          <w:sz w:val="22"/>
          <w:szCs w:val="22"/>
        </w:rPr>
      </w:pPr>
      <w:r>
        <w:rPr>
          <w:sz w:val="22"/>
          <w:szCs w:val="22"/>
        </w:rPr>
        <w:t>- пользуется Предметом лизинга в нарушение условий настоящего Договора или не по назначению;</w:t>
      </w:r>
    </w:p>
    <w:p w:rsidR="00264FF5" w:rsidRDefault="00AE7978">
      <w:pPr>
        <w:widowControl w:val="0"/>
        <w:autoSpaceDE w:val="0"/>
        <w:autoSpaceDN w:val="0"/>
        <w:ind w:left="-567" w:right="-142" w:firstLine="567"/>
        <w:jc w:val="both"/>
        <w:rPr>
          <w:sz w:val="22"/>
          <w:szCs w:val="22"/>
        </w:rPr>
      </w:pPr>
      <w:r>
        <w:rPr>
          <w:sz w:val="22"/>
          <w:szCs w:val="22"/>
        </w:rPr>
        <w:t>- существенно ухудшает Предмет лизинга.</w:t>
      </w:r>
    </w:p>
    <w:p w:rsidR="00264FF5" w:rsidRDefault="00AE7978">
      <w:pPr>
        <w:widowControl w:val="0"/>
        <w:autoSpaceDE w:val="0"/>
        <w:autoSpaceDN w:val="0"/>
        <w:ind w:left="-567" w:right="-142" w:firstLine="567"/>
        <w:jc w:val="both"/>
        <w:rPr>
          <w:sz w:val="22"/>
          <w:szCs w:val="22"/>
        </w:rPr>
      </w:pPr>
      <w:r>
        <w:rPr>
          <w:sz w:val="22"/>
          <w:szCs w:val="22"/>
        </w:rPr>
        <w:t>Под существенным ухудшением Стороны договорились понимать возникновение следующих обстоятельств:</w:t>
      </w:r>
    </w:p>
    <w:p w:rsidR="00264FF5" w:rsidRDefault="00AE7978">
      <w:pPr>
        <w:widowControl w:val="0"/>
        <w:autoSpaceDE w:val="0"/>
        <w:autoSpaceDN w:val="0"/>
        <w:ind w:left="-567" w:right="-142" w:firstLine="567"/>
        <w:jc w:val="both"/>
        <w:rPr>
          <w:sz w:val="22"/>
          <w:szCs w:val="22"/>
        </w:rPr>
      </w:pPr>
      <w:r>
        <w:rPr>
          <w:sz w:val="22"/>
          <w:szCs w:val="22"/>
        </w:rPr>
        <w:t>- не поддерживает Предмет лизинга в исправном состоянии;</w:t>
      </w:r>
    </w:p>
    <w:p w:rsidR="00264FF5" w:rsidRDefault="00AE7978">
      <w:pPr>
        <w:widowControl w:val="0"/>
        <w:shd w:val="clear" w:color="auto" w:fill="FFFFFF"/>
        <w:autoSpaceDE w:val="0"/>
        <w:autoSpaceDN w:val="0"/>
        <w:ind w:left="-567" w:right="-142" w:firstLine="567"/>
        <w:jc w:val="both"/>
        <w:rPr>
          <w:sz w:val="22"/>
          <w:szCs w:val="22"/>
        </w:rPr>
      </w:pPr>
      <w:r>
        <w:rPr>
          <w:sz w:val="22"/>
          <w:szCs w:val="22"/>
        </w:rPr>
        <w:t>- не проходит техническое обслуживание Предмета лизинга (при необходимости его проведения);</w:t>
      </w:r>
    </w:p>
    <w:p w:rsidR="00264FF5" w:rsidRDefault="00AE7978">
      <w:pPr>
        <w:widowControl w:val="0"/>
        <w:shd w:val="clear" w:color="auto" w:fill="FFFFFF"/>
        <w:autoSpaceDE w:val="0"/>
        <w:autoSpaceDN w:val="0"/>
        <w:ind w:left="-567" w:right="-142" w:firstLine="567"/>
        <w:jc w:val="both"/>
        <w:rPr>
          <w:sz w:val="22"/>
          <w:szCs w:val="22"/>
        </w:rPr>
      </w:pPr>
      <w:r>
        <w:rPr>
          <w:sz w:val="22"/>
          <w:szCs w:val="22"/>
        </w:rPr>
        <w:t>- не исполняет более двух раз подряд обязательств по внесению лизинговых платежей.</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426"/>
        <w:jc w:val="center"/>
        <w:outlineLvl w:val="0"/>
        <w:rPr>
          <w:sz w:val="22"/>
          <w:szCs w:val="22"/>
        </w:rPr>
      </w:pPr>
      <w:r>
        <w:rPr>
          <w:sz w:val="22"/>
          <w:szCs w:val="22"/>
        </w:rPr>
        <w:t>11. РАЗРЕШЕНИЕ СПОРОВ</w:t>
      </w:r>
    </w:p>
    <w:p w:rsidR="00264FF5" w:rsidRDefault="00264FF5">
      <w:pPr>
        <w:widowControl w:val="0"/>
        <w:autoSpaceDE w:val="0"/>
        <w:autoSpaceDN w:val="0"/>
        <w:ind w:left="-567" w:right="-142" w:hanging="426"/>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11.1. Все споры, связанные с заключением, толкованием, исполнением и расторжением Договора, будут разрешаться Сторонами путем переговоров.</w:t>
      </w:r>
    </w:p>
    <w:p w:rsidR="00264FF5" w:rsidRDefault="00AE7978">
      <w:pPr>
        <w:widowControl w:val="0"/>
        <w:autoSpaceDE w:val="0"/>
        <w:autoSpaceDN w:val="0"/>
        <w:ind w:left="-567" w:right="-142" w:firstLine="567"/>
        <w:jc w:val="both"/>
        <w:rPr>
          <w:sz w:val="22"/>
          <w:szCs w:val="22"/>
        </w:rPr>
      </w:pPr>
      <w:r>
        <w:rPr>
          <w:sz w:val="22"/>
          <w:szCs w:val="22"/>
        </w:rPr>
        <w:t xml:space="preserve">11.2. В случае </w:t>
      </w:r>
      <w:proofErr w:type="gramStart"/>
      <w:r>
        <w:rPr>
          <w:sz w:val="22"/>
          <w:szCs w:val="22"/>
        </w:rPr>
        <w:t>не достижения</w:t>
      </w:r>
      <w:proofErr w:type="gramEnd"/>
      <w:r>
        <w:rPr>
          <w:sz w:val="22"/>
          <w:szCs w:val="22"/>
        </w:rPr>
        <w:t xml:space="preserve"> соглашения в ходе переговоров заинтересованная Сторона в соответствии с </w:t>
      </w:r>
      <w:hyperlink w:anchor="P163" w:history="1">
        <w:r>
          <w:rPr>
            <w:sz w:val="22"/>
            <w:szCs w:val="22"/>
          </w:rPr>
          <w:t>п. 12.</w:t>
        </w:r>
      </w:hyperlink>
      <w:r>
        <w:rPr>
          <w:sz w:val="22"/>
          <w:szCs w:val="22"/>
        </w:rPr>
        <w:t>2 Договора направляет претензию, подписанную уполномоченным лицом.</w:t>
      </w:r>
    </w:p>
    <w:p w:rsidR="00264FF5" w:rsidRDefault="00AE7978">
      <w:pPr>
        <w:widowControl w:val="0"/>
        <w:autoSpaceDE w:val="0"/>
        <w:autoSpaceDN w:val="0"/>
        <w:ind w:left="-567" w:right="-142" w:firstLine="567"/>
        <w:jc w:val="both"/>
        <w:rPr>
          <w:sz w:val="22"/>
          <w:szCs w:val="22"/>
        </w:rPr>
      </w:pPr>
      <w:r>
        <w:rPr>
          <w:sz w:val="22"/>
          <w:szCs w:val="22"/>
        </w:rPr>
        <w:t xml:space="preserve">11.3.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w:t>
      </w:r>
      <w:bookmarkStart w:id="28" w:name="P158"/>
      <w:bookmarkEnd w:id="28"/>
    </w:p>
    <w:p w:rsidR="00264FF5" w:rsidRDefault="00AE7978">
      <w:pPr>
        <w:widowControl w:val="0"/>
        <w:autoSpaceDE w:val="0"/>
        <w:autoSpaceDN w:val="0"/>
        <w:ind w:left="-567" w:right="-142" w:firstLine="567"/>
        <w:jc w:val="both"/>
        <w:rPr>
          <w:sz w:val="22"/>
          <w:szCs w:val="22"/>
        </w:rPr>
      </w:pPr>
      <w:r>
        <w:rPr>
          <w:sz w:val="22"/>
          <w:szCs w:val="22"/>
        </w:rPr>
        <w:t>11.4.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rsidR="00264FF5" w:rsidRDefault="00AE7978">
      <w:pPr>
        <w:widowControl w:val="0"/>
        <w:autoSpaceDE w:val="0"/>
        <w:autoSpaceDN w:val="0"/>
        <w:ind w:left="-567" w:right="-142" w:firstLine="567"/>
        <w:jc w:val="both"/>
        <w:rPr>
          <w:sz w:val="22"/>
          <w:szCs w:val="22"/>
        </w:rPr>
      </w:pPr>
      <w:r>
        <w:rPr>
          <w:sz w:val="22"/>
          <w:szCs w:val="22"/>
        </w:rPr>
        <w:t xml:space="preserve">11.5. В случае не урегулирования разногласий в претензионном порядке, а также в случае неполучения ответа на претензию в течение срока, указанного в </w:t>
      </w:r>
      <w:hyperlink w:anchor="P158" w:history="1">
        <w:r>
          <w:rPr>
            <w:sz w:val="22"/>
            <w:szCs w:val="22"/>
          </w:rPr>
          <w:t>п. 11.4</w:t>
        </w:r>
      </w:hyperlink>
      <w:r>
        <w:rPr>
          <w:sz w:val="22"/>
          <w:szCs w:val="22"/>
        </w:rPr>
        <w:t xml:space="preserve"> Договора, спор передается в Арбитражный суд Республики Башкортостан. </w:t>
      </w:r>
    </w:p>
    <w:p w:rsidR="00264FF5" w:rsidRDefault="00264FF5">
      <w:pPr>
        <w:widowControl w:val="0"/>
        <w:autoSpaceDE w:val="0"/>
        <w:autoSpaceDN w:val="0"/>
        <w:ind w:left="-567" w:right="-142" w:firstLine="567"/>
        <w:jc w:val="both"/>
        <w:rPr>
          <w:sz w:val="22"/>
          <w:szCs w:val="22"/>
        </w:rPr>
      </w:pPr>
    </w:p>
    <w:p w:rsidR="00264FF5" w:rsidRDefault="00AE7978">
      <w:pPr>
        <w:widowControl w:val="0"/>
        <w:autoSpaceDE w:val="0"/>
        <w:autoSpaceDN w:val="0"/>
        <w:ind w:left="-567" w:right="-142" w:hanging="284"/>
        <w:jc w:val="center"/>
        <w:outlineLvl w:val="0"/>
        <w:rPr>
          <w:sz w:val="22"/>
          <w:szCs w:val="22"/>
        </w:rPr>
      </w:pPr>
      <w:r>
        <w:rPr>
          <w:sz w:val="22"/>
          <w:szCs w:val="22"/>
        </w:rPr>
        <w:t>12. ЗАКЛЮЧИТЕЛЬНЫЕ ПОЛОЖЕНИЯ</w:t>
      </w:r>
    </w:p>
    <w:p w:rsidR="00264FF5" w:rsidRDefault="00264FF5">
      <w:pPr>
        <w:widowControl w:val="0"/>
        <w:autoSpaceDE w:val="0"/>
        <w:autoSpaceDN w:val="0"/>
        <w:ind w:left="-567" w:right="-142" w:hanging="284"/>
        <w:jc w:val="center"/>
        <w:outlineLvl w:val="0"/>
        <w:rPr>
          <w:sz w:val="22"/>
          <w:szCs w:val="22"/>
        </w:rPr>
      </w:pPr>
    </w:p>
    <w:p w:rsidR="00264FF5" w:rsidRDefault="00AE7978">
      <w:pPr>
        <w:widowControl w:val="0"/>
        <w:autoSpaceDE w:val="0"/>
        <w:autoSpaceDN w:val="0"/>
        <w:ind w:left="-567" w:right="-142" w:firstLine="567"/>
        <w:jc w:val="both"/>
        <w:rPr>
          <w:sz w:val="22"/>
          <w:szCs w:val="22"/>
        </w:rPr>
      </w:pPr>
      <w:r>
        <w:rPr>
          <w:sz w:val="22"/>
          <w:szCs w:val="22"/>
        </w:rPr>
        <w:t>12.1.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264FF5" w:rsidRDefault="00AE7978">
      <w:pPr>
        <w:widowControl w:val="0"/>
        <w:autoSpaceDE w:val="0"/>
        <w:autoSpaceDN w:val="0"/>
        <w:ind w:left="-567" w:right="-142" w:firstLine="567"/>
        <w:jc w:val="both"/>
        <w:rPr>
          <w:sz w:val="22"/>
          <w:szCs w:val="22"/>
        </w:rPr>
      </w:pPr>
      <w:bookmarkStart w:id="29" w:name="P163"/>
      <w:r>
        <w:rPr>
          <w:sz w:val="22"/>
          <w:szCs w:val="22"/>
        </w:rPr>
        <w:t>12.2</w:t>
      </w:r>
      <w:bookmarkEnd w:id="29"/>
      <w:r>
        <w:rPr>
          <w:sz w:val="22"/>
          <w:szCs w:val="22"/>
        </w:rPr>
        <w:t>. Документооборот (уведомления, извещения и иные юридически значимые сообщения) осуществляется Сторонами любым из следующих способов:</w:t>
      </w:r>
    </w:p>
    <w:p w:rsidR="00264FF5" w:rsidRDefault="00AE7978">
      <w:pPr>
        <w:widowControl w:val="0"/>
        <w:autoSpaceDE w:val="0"/>
        <w:autoSpaceDN w:val="0"/>
        <w:ind w:left="-567" w:right="-142" w:firstLine="567"/>
        <w:jc w:val="both"/>
        <w:rPr>
          <w:sz w:val="22"/>
          <w:szCs w:val="22"/>
        </w:rPr>
      </w:pPr>
      <w:r>
        <w:rPr>
          <w:sz w:val="22"/>
          <w:szCs w:val="22"/>
        </w:rPr>
        <w:t>- заказным письмом с уведомлением о вручении;</w:t>
      </w:r>
    </w:p>
    <w:p w:rsidR="00264FF5" w:rsidRDefault="00AE7978">
      <w:pPr>
        <w:widowControl w:val="0"/>
        <w:autoSpaceDE w:val="0"/>
        <w:autoSpaceDN w:val="0"/>
        <w:ind w:left="-567" w:right="-142" w:firstLine="567"/>
        <w:jc w:val="both"/>
        <w:rPr>
          <w:sz w:val="22"/>
          <w:szCs w:val="22"/>
        </w:rPr>
      </w:pPr>
      <w:r>
        <w:rPr>
          <w:sz w:val="22"/>
          <w:szCs w:val="22"/>
        </w:rPr>
        <w:t>- ценным письмом с описью вложения;</w:t>
      </w:r>
    </w:p>
    <w:p w:rsidR="00264FF5" w:rsidRDefault="00AE7978">
      <w:pPr>
        <w:widowControl w:val="0"/>
        <w:autoSpaceDE w:val="0"/>
        <w:autoSpaceDN w:val="0"/>
        <w:ind w:left="-567" w:right="-142" w:firstLine="567"/>
        <w:jc w:val="both"/>
        <w:rPr>
          <w:sz w:val="22"/>
          <w:szCs w:val="22"/>
        </w:rPr>
      </w:pPr>
      <w:r>
        <w:rPr>
          <w:sz w:val="22"/>
          <w:szCs w:val="22"/>
        </w:rPr>
        <w:t>-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rsidR="00264FF5" w:rsidRDefault="00AE7978">
      <w:pPr>
        <w:widowControl w:val="0"/>
        <w:autoSpaceDE w:val="0"/>
        <w:autoSpaceDN w:val="0"/>
        <w:ind w:left="-567" w:right="-142" w:firstLine="567"/>
        <w:jc w:val="both"/>
        <w:rPr>
          <w:sz w:val="22"/>
          <w:szCs w:val="22"/>
        </w:rPr>
      </w:pPr>
      <w:r>
        <w:rPr>
          <w:sz w:val="22"/>
          <w:szCs w:val="22"/>
        </w:rPr>
        <w:t>-  по официальной электронной почте, указанной в договоре, с ответным подтверждением о получении контактным лицом, что позволяет достоверно установить, от кого исходило сообщение и кому оно адресовано. Сообщения, направленные по электронной почте имеют юридическую силу.</w:t>
      </w:r>
    </w:p>
    <w:p w:rsidR="00264FF5" w:rsidRDefault="00AE7978">
      <w:pPr>
        <w:widowControl w:val="0"/>
        <w:autoSpaceDE w:val="0"/>
        <w:autoSpaceDN w:val="0"/>
        <w:ind w:left="-567" w:right="-142" w:firstLine="567"/>
        <w:jc w:val="both"/>
        <w:rPr>
          <w:sz w:val="22"/>
          <w:szCs w:val="22"/>
        </w:rPr>
      </w:pPr>
      <w:r>
        <w:rPr>
          <w:sz w:val="22"/>
          <w:szCs w:val="22"/>
        </w:rPr>
        <w:t>Сообщения влекут гражданско-правовые последствия для Стороны, которой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w:t>
      </w:r>
      <w:hyperlink r:id="rId31" w:history="1">
        <w:r>
          <w:rPr>
            <w:sz w:val="22"/>
            <w:szCs w:val="22"/>
          </w:rPr>
          <w:t>п. 1 ст. 165.1</w:t>
        </w:r>
      </w:hyperlink>
      <w:r>
        <w:rPr>
          <w:sz w:val="22"/>
          <w:szCs w:val="22"/>
        </w:rPr>
        <w:t xml:space="preserve"> ГК РФ).</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12.3. Сторона обязана уведомить контрагента об изменении своего места нахождения, номера телефона, электронной почты, банковских реквизитов за 7 (семь)  дней до вступления в силу изменений соответствующих реквизитов. В случае невыполнения Стороной указанной обязанности извещения, уведомления о перечислении денежных сре</w:t>
      </w:r>
      <w:proofErr w:type="gramStart"/>
      <w:r>
        <w:rPr>
          <w:rFonts w:eastAsia="Calibri"/>
          <w:sz w:val="22"/>
          <w:szCs w:val="22"/>
          <w:lang w:eastAsia="en-US"/>
        </w:rPr>
        <w:t>дств сч</w:t>
      </w:r>
      <w:proofErr w:type="gramEnd"/>
      <w:r>
        <w:rPr>
          <w:rFonts w:eastAsia="Calibri"/>
          <w:sz w:val="22"/>
          <w:szCs w:val="22"/>
          <w:lang w:eastAsia="en-US"/>
        </w:rPr>
        <w:t>итаются надлежаще направленными по старым реквизитам.</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12.4. Договор составлен в двух экземплярах, по одному для каждой из Сторон. Все приложения, изменения, дополнения к Договору являются его неотъемлемой частью.</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12.5. К Договору прилагаются:</w:t>
      </w:r>
    </w:p>
    <w:p w:rsidR="00264FF5" w:rsidRDefault="00AE7978">
      <w:pPr>
        <w:widowControl w:val="0"/>
        <w:autoSpaceDE w:val="0"/>
        <w:autoSpaceDN w:val="0"/>
        <w:ind w:left="-567" w:right="-142" w:firstLine="567"/>
        <w:jc w:val="both"/>
        <w:rPr>
          <w:sz w:val="22"/>
          <w:szCs w:val="22"/>
        </w:rPr>
      </w:pPr>
      <w:r>
        <w:rPr>
          <w:sz w:val="22"/>
          <w:szCs w:val="22"/>
        </w:rPr>
        <w:t xml:space="preserve">- </w:t>
      </w:r>
      <w:hyperlink r:id="rId32" w:history="1">
        <w:r>
          <w:rPr>
            <w:sz w:val="22"/>
            <w:szCs w:val="22"/>
          </w:rPr>
          <w:t>Спецификация</w:t>
        </w:r>
      </w:hyperlink>
      <w:r>
        <w:rPr>
          <w:sz w:val="22"/>
          <w:szCs w:val="22"/>
        </w:rPr>
        <w:t xml:space="preserve"> предмета лизинга (Приложение № 1);</w:t>
      </w:r>
    </w:p>
    <w:p w:rsidR="00264FF5" w:rsidRDefault="00AE7978">
      <w:pPr>
        <w:widowControl w:val="0"/>
        <w:autoSpaceDE w:val="0"/>
        <w:autoSpaceDN w:val="0"/>
        <w:ind w:left="-567" w:right="-142" w:firstLine="567"/>
        <w:jc w:val="both"/>
        <w:rPr>
          <w:sz w:val="22"/>
          <w:szCs w:val="22"/>
        </w:rPr>
      </w:pPr>
      <w:r>
        <w:rPr>
          <w:sz w:val="22"/>
          <w:szCs w:val="22"/>
        </w:rPr>
        <w:t>- Акт приема-передачи предмета лизинга (Приложение № 2);</w:t>
      </w:r>
    </w:p>
    <w:p w:rsidR="00264FF5" w:rsidRDefault="00AE7978">
      <w:pPr>
        <w:widowControl w:val="0"/>
        <w:autoSpaceDE w:val="0"/>
        <w:autoSpaceDN w:val="0"/>
        <w:ind w:left="-567" w:right="-142" w:firstLine="567"/>
        <w:jc w:val="both"/>
        <w:rPr>
          <w:sz w:val="22"/>
          <w:szCs w:val="22"/>
        </w:rPr>
      </w:pPr>
      <w:r>
        <w:rPr>
          <w:sz w:val="22"/>
          <w:szCs w:val="22"/>
        </w:rPr>
        <w:t xml:space="preserve">- </w:t>
      </w:r>
      <w:hyperlink r:id="rId33" w:history="1">
        <w:r>
          <w:rPr>
            <w:sz w:val="22"/>
            <w:szCs w:val="22"/>
          </w:rPr>
          <w:t>График</w:t>
        </w:r>
      </w:hyperlink>
      <w:r>
        <w:rPr>
          <w:sz w:val="22"/>
          <w:szCs w:val="22"/>
        </w:rPr>
        <w:t xml:space="preserve"> платежей (Приложение № 3).</w:t>
      </w:r>
    </w:p>
    <w:p w:rsidR="00264FF5" w:rsidRDefault="00AE7978">
      <w:pPr>
        <w:autoSpaceDE w:val="0"/>
        <w:autoSpaceDN w:val="0"/>
        <w:adjustRightInd w:val="0"/>
        <w:ind w:left="-567" w:right="-142" w:firstLine="567"/>
        <w:jc w:val="both"/>
        <w:rPr>
          <w:rFonts w:eastAsia="Calibri"/>
          <w:sz w:val="22"/>
          <w:szCs w:val="22"/>
          <w:lang w:eastAsia="en-US"/>
        </w:rPr>
      </w:pPr>
      <w:r>
        <w:rPr>
          <w:rFonts w:eastAsia="Calibri"/>
          <w:sz w:val="22"/>
          <w:szCs w:val="22"/>
          <w:lang w:eastAsia="en-US"/>
        </w:rPr>
        <w:t>12.6. Содержание настоящего договора является конфиденциальной информацией и не подлежит разглашению или передаче любой из сторон настоящего договора третьим лицам. Ограничения на раскрытие конфиденциальной информации не будут применяться в том случае, если такое раскрытие необходимо в соответствие с требованиями законодательства Российской Федерации.</w:t>
      </w:r>
    </w:p>
    <w:p w:rsidR="00767F47" w:rsidRDefault="00767F47">
      <w:pPr>
        <w:autoSpaceDE w:val="0"/>
        <w:autoSpaceDN w:val="0"/>
        <w:adjustRightInd w:val="0"/>
        <w:ind w:left="-567" w:right="-142" w:firstLine="567"/>
        <w:jc w:val="both"/>
        <w:rPr>
          <w:rFonts w:eastAsia="Calibri"/>
          <w:sz w:val="22"/>
          <w:szCs w:val="22"/>
          <w:lang w:eastAsia="en-US"/>
        </w:rPr>
      </w:pPr>
    </w:p>
    <w:p w:rsidR="00264FF5" w:rsidRDefault="00AE7978">
      <w:pPr>
        <w:widowControl w:val="0"/>
        <w:autoSpaceDE w:val="0"/>
        <w:autoSpaceDN w:val="0"/>
        <w:ind w:left="-567" w:hanging="284"/>
        <w:jc w:val="center"/>
        <w:outlineLvl w:val="0"/>
        <w:rPr>
          <w:sz w:val="22"/>
          <w:szCs w:val="22"/>
        </w:rPr>
      </w:pPr>
      <w:r>
        <w:rPr>
          <w:sz w:val="22"/>
          <w:szCs w:val="22"/>
        </w:rPr>
        <w:t>13. АДРЕСА, РЕКВИЗИТЫ И ПОДПИСИ СТОРОН</w:t>
      </w:r>
    </w:p>
    <w:p w:rsidR="00264FF5" w:rsidRDefault="00264FF5">
      <w:pPr>
        <w:widowControl w:val="0"/>
        <w:autoSpaceDE w:val="0"/>
        <w:autoSpaceDN w:val="0"/>
        <w:ind w:left="-567" w:hanging="284"/>
        <w:jc w:val="center"/>
        <w:outlineLvl w:val="0"/>
        <w:rPr>
          <w:sz w:val="22"/>
          <w:szCs w:val="22"/>
        </w:rPr>
      </w:pPr>
    </w:p>
    <w:tbl>
      <w:tblPr>
        <w:tblW w:w="9356" w:type="dxa"/>
        <w:tblInd w:w="-34" w:type="dxa"/>
        <w:tblLayout w:type="fixed"/>
        <w:tblLook w:val="04A0" w:firstRow="1" w:lastRow="0" w:firstColumn="1" w:lastColumn="0" w:noHBand="0" w:noVBand="1"/>
      </w:tblPr>
      <w:tblGrid>
        <w:gridCol w:w="3970"/>
        <w:gridCol w:w="5386"/>
      </w:tblGrid>
      <w:tr w:rsidR="00264FF5">
        <w:trPr>
          <w:trHeight w:val="4912"/>
        </w:trPr>
        <w:tc>
          <w:tcPr>
            <w:tcW w:w="3970" w:type="dxa"/>
          </w:tcPr>
          <w:p w:rsidR="00264FF5" w:rsidRDefault="00AE7978">
            <w:pPr>
              <w:keepNext/>
              <w:outlineLvl w:val="0"/>
              <w:rPr>
                <w:sz w:val="22"/>
                <w:szCs w:val="22"/>
                <w:lang w:eastAsia="en-US"/>
              </w:rPr>
            </w:pPr>
            <w:r>
              <w:rPr>
                <w:sz w:val="22"/>
                <w:szCs w:val="22"/>
                <w:lang w:eastAsia="en-US"/>
              </w:rPr>
              <w:lastRenderedPageBreak/>
              <w:t>Лизингодатель</w:t>
            </w:r>
          </w:p>
          <w:p w:rsidR="00264FF5" w:rsidRDefault="00264FF5">
            <w:pPr>
              <w:rPr>
                <w:sz w:val="22"/>
                <w:szCs w:val="22"/>
                <w:lang w:eastAsia="en-US"/>
              </w:rPr>
            </w:pPr>
          </w:p>
          <w:p w:rsidR="00264FF5" w:rsidRDefault="00AE7978">
            <w:pPr>
              <w:rPr>
                <w:sz w:val="22"/>
                <w:szCs w:val="22"/>
                <w:lang w:eastAsia="en-US"/>
              </w:rPr>
            </w:pPr>
            <w:r>
              <w:rPr>
                <w:sz w:val="22"/>
                <w:szCs w:val="22"/>
                <w:lang w:eastAsia="en-US"/>
              </w:rPr>
              <w:t>___________________</w:t>
            </w:r>
          </w:p>
          <w:p w:rsidR="00264FF5" w:rsidRDefault="00AE7978">
            <w:pPr>
              <w:autoSpaceDN w:val="0"/>
              <w:ind w:right="262"/>
              <w:jc w:val="both"/>
              <w:rPr>
                <w:sz w:val="22"/>
                <w:szCs w:val="22"/>
                <w:lang w:eastAsia="en-US"/>
              </w:rPr>
            </w:pPr>
            <w:r>
              <w:rPr>
                <w:sz w:val="22"/>
                <w:szCs w:val="22"/>
                <w:lang w:eastAsia="en-US"/>
              </w:rPr>
              <w:t xml:space="preserve">Юридический адрес: </w:t>
            </w:r>
          </w:p>
          <w:p w:rsidR="00264FF5" w:rsidRDefault="00AE7978">
            <w:pPr>
              <w:autoSpaceDN w:val="0"/>
              <w:ind w:right="262"/>
              <w:jc w:val="both"/>
              <w:rPr>
                <w:sz w:val="22"/>
                <w:szCs w:val="22"/>
                <w:lang w:eastAsia="en-US"/>
              </w:rPr>
            </w:pPr>
            <w:r>
              <w:rPr>
                <w:sz w:val="22"/>
                <w:szCs w:val="22"/>
                <w:lang w:eastAsia="en-US"/>
              </w:rPr>
              <w:t xml:space="preserve">Почтовый адрес: </w:t>
            </w:r>
          </w:p>
          <w:p w:rsidR="00264FF5" w:rsidRDefault="00AE7978">
            <w:pPr>
              <w:autoSpaceDN w:val="0"/>
              <w:ind w:right="262"/>
              <w:jc w:val="both"/>
              <w:rPr>
                <w:sz w:val="22"/>
                <w:szCs w:val="22"/>
                <w:lang w:eastAsia="en-US"/>
              </w:rPr>
            </w:pPr>
            <w:r>
              <w:rPr>
                <w:sz w:val="22"/>
                <w:szCs w:val="22"/>
                <w:lang w:eastAsia="en-US"/>
              </w:rPr>
              <w:t xml:space="preserve">Телефон: </w:t>
            </w:r>
          </w:p>
          <w:p w:rsidR="00264FF5" w:rsidRDefault="00AE7978">
            <w:pPr>
              <w:autoSpaceDN w:val="0"/>
              <w:ind w:right="262"/>
              <w:jc w:val="both"/>
              <w:rPr>
                <w:sz w:val="22"/>
                <w:szCs w:val="22"/>
                <w:lang w:eastAsia="en-US"/>
              </w:rPr>
            </w:pPr>
            <w:proofErr w:type="gramStart"/>
            <w:r>
              <w:rPr>
                <w:sz w:val="22"/>
                <w:szCs w:val="22"/>
                <w:lang w:eastAsia="en-US"/>
              </w:rPr>
              <w:t>Е</w:t>
            </w:r>
            <w:proofErr w:type="gramEnd"/>
            <w:r>
              <w:rPr>
                <w:sz w:val="22"/>
                <w:szCs w:val="22"/>
                <w:lang w:eastAsia="en-US"/>
              </w:rPr>
              <w:t>-</w:t>
            </w:r>
            <w:r>
              <w:rPr>
                <w:sz w:val="22"/>
                <w:szCs w:val="22"/>
                <w:lang w:val="en-US" w:eastAsia="en-US"/>
              </w:rPr>
              <w:t>mail</w:t>
            </w:r>
            <w:r>
              <w:rPr>
                <w:sz w:val="22"/>
                <w:szCs w:val="22"/>
                <w:lang w:eastAsia="en-US"/>
              </w:rPr>
              <w:t>:</w:t>
            </w:r>
          </w:p>
          <w:p w:rsidR="00264FF5" w:rsidRDefault="00AE7978">
            <w:pPr>
              <w:autoSpaceDN w:val="0"/>
              <w:ind w:right="262"/>
              <w:jc w:val="both"/>
              <w:rPr>
                <w:sz w:val="22"/>
                <w:szCs w:val="22"/>
                <w:lang w:eastAsia="en-US"/>
              </w:rPr>
            </w:pPr>
            <w:r>
              <w:rPr>
                <w:sz w:val="22"/>
                <w:szCs w:val="22"/>
                <w:lang w:eastAsia="en-US"/>
              </w:rPr>
              <w:t xml:space="preserve">ОГРН    </w:t>
            </w:r>
          </w:p>
          <w:p w:rsidR="00264FF5" w:rsidRDefault="00AE7978">
            <w:pPr>
              <w:autoSpaceDN w:val="0"/>
              <w:ind w:right="262"/>
              <w:jc w:val="both"/>
              <w:rPr>
                <w:sz w:val="22"/>
                <w:szCs w:val="22"/>
                <w:lang w:eastAsia="en-US"/>
              </w:rPr>
            </w:pPr>
            <w:r>
              <w:rPr>
                <w:sz w:val="22"/>
                <w:szCs w:val="22"/>
                <w:lang w:eastAsia="en-US"/>
              </w:rPr>
              <w:t xml:space="preserve">ИНН   </w:t>
            </w:r>
          </w:p>
          <w:p w:rsidR="00264FF5" w:rsidRDefault="00AE7978">
            <w:pPr>
              <w:autoSpaceDN w:val="0"/>
              <w:ind w:right="262"/>
              <w:jc w:val="both"/>
              <w:rPr>
                <w:sz w:val="22"/>
                <w:szCs w:val="22"/>
                <w:lang w:eastAsia="en-US"/>
              </w:rPr>
            </w:pPr>
            <w:proofErr w:type="gramStart"/>
            <w:r>
              <w:rPr>
                <w:sz w:val="22"/>
                <w:szCs w:val="22"/>
                <w:lang w:eastAsia="en-US"/>
              </w:rPr>
              <w:t>р</w:t>
            </w:r>
            <w:proofErr w:type="gramEnd"/>
            <w:r>
              <w:rPr>
                <w:sz w:val="22"/>
                <w:szCs w:val="22"/>
                <w:lang w:eastAsia="en-US"/>
              </w:rPr>
              <w:t xml:space="preserve">/с </w:t>
            </w:r>
          </w:p>
          <w:p w:rsidR="00264FF5" w:rsidRDefault="00AE7978">
            <w:pPr>
              <w:autoSpaceDN w:val="0"/>
              <w:ind w:right="262"/>
              <w:jc w:val="both"/>
              <w:rPr>
                <w:sz w:val="22"/>
                <w:szCs w:val="22"/>
                <w:lang w:eastAsia="en-US"/>
              </w:rPr>
            </w:pPr>
            <w:r>
              <w:rPr>
                <w:sz w:val="22"/>
                <w:szCs w:val="22"/>
                <w:lang w:eastAsia="en-US"/>
              </w:rPr>
              <w:t xml:space="preserve">к/с </w:t>
            </w:r>
          </w:p>
          <w:p w:rsidR="00264FF5" w:rsidRDefault="00AE7978">
            <w:pPr>
              <w:autoSpaceDN w:val="0"/>
              <w:ind w:right="262"/>
              <w:jc w:val="both"/>
              <w:rPr>
                <w:sz w:val="22"/>
                <w:szCs w:val="22"/>
                <w:lang w:eastAsia="en-US"/>
              </w:rPr>
            </w:pPr>
            <w:r>
              <w:rPr>
                <w:sz w:val="22"/>
                <w:szCs w:val="22"/>
                <w:lang w:eastAsia="en-US"/>
              </w:rPr>
              <w:t xml:space="preserve">КПП </w:t>
            </w:r>
            <w:r>
              <w:rPr>
                <w:sz w:val="22"/>
                <w:szCs w:val="22"/>
                <w:lang w:eastAsia="en-US"/>
              </w:rPr>
              <w:tab/>
              <w:t xml:space="preserve">   </w:t>
            </w:r>
          </w:p>
          <w:p w:rsidR="00264FF5" w:rsidRDefault="00AE7978">
            <w:pPr>
              <w:autoSpaceDN w:val="0"/>
              <w:ind w:right="262"/>
              <w:jc w:val="both"/>
              <w:rPr>
                <w:sz w:val="22"/>
                <w:szCs w:val="22"/>
                <w:lang w:eastAsia="en-US"/>
              </w:rPr>
            </w:pPr>
            <w:r>
              <w:rPr>
                <w:sz w:val="22"/>
                <w:szCs w:val="22"/>
                <w:lang w:eastAsia="en-US"/>
              </w:rPr>
              <w:t xml:space="preserve">БИК  </w:t>
            </w:r>
            <w:r>
              <w:rPr>
                <w:sz w:val="22"/>
                <w:szCs w:val="22"/>
                <w:lang w:eastAsia="en-US"/>
              </w:rPr>
              <w:tab/>
            </w:r>
          </w:p>
          <w:p w:rsidR="00264FF5" w:rsidRDefault="00AE7978">
            <w:pPr>
              <w:autoSpaceDN w:val="0"/>
              <w:ind w:right="262"/>
              <w:jc w:val="both"/>
              <w:rPr>
                <w:sz w:val="22"/>
                <w:szCs w:val="22"/>
                <w:lang w:eastAsia="en-US"/>
              </w:rPr>
            </w:pPr>
            <w:r>
              <w:rPr>
                <w:sz w:val="22"/>
                <w:szCs w:val="22"/>
                <w:lang w:eastAsia="en-US"/>
              </w:rPr>
              <w:t xml:space="preserve">ОКПО  </w:t>
            </w:r>
          </w:p>
          <w:p w:rsidR="00264FF5" w:rsidRDefault="00AE7978">
            <w:pPr>
              <w:autoSpaceDN w:val="0"/>
              <w:ind w:right="262"/>
              <w:jc w:val="both"/>
              <w:rPr>
                <w:sz w:val="22"/>
                <w:szCs w:val="22"/>
                <w:lang w:eastAsia="en-US"/>
              </w:rPr>
            </w:pPr>
            <w:r>
              <w:rPr>
                <w:sz w:val="22"/>
                <w:szCs w:val="22"/>
                <w:lang w:eastAsia="en-US"/>
              </w:rPr>
              <w:t xml:space="preserve">ОКВЭД  </w:t>
            </w:r>
          </w:p>
          <w:p w:rsidR="00264FF5" w:rsidRDefault="00264FF5">
            <w:pPr>
              <w:rPr>
                <w:sz w:val="22"/>
                <w:szCs w:val="22"/>
                <w:lang w:eastAsia="en-US"/>
              </w:rPr>
            </w:pPr>
          </w:p>
          <w:p w:rsidR="00264FF5" w:rsidRDefault="00264FF5">
            <w:pPr>
              <w:keepNext/>
              <w:outlineLvl w:val="0"/>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jc w:val="both"/>
              <w:rPr>
                <w:sz w:val="22"/>
                <w:szCs w:val="22"/>
                <w:lang w:eastAsia="en-US"/>
              </w:rPr>
            </w:pPr>
          </w:p>
          <w:p w:rsidR="00264FF5" w:rsidRDefault="00AE7978">
            <w:pPr>
              <w:jc w:val="both"/>
              <w:rPr>
                <w:sz w:val="22"/>
                <w:szCs w:val="22"/>
                <w:lang w:eastAsia="en-US"/>
              </w:rPr>
            </w:pPr>
            <w:r>
              <w:rPr>
                <w:sz w:val="22"/>
                <w:szCs w:val="22"/>
                <w:lang w:eastAsia="en-US"/>
              </w:rPr>
              <w:t>_______________</w:t>
            </w:r>
          </w:p>
          <w:p w:rsidR="00264FF5" w:rsidRDefault="00AE7978">
            <w:pPr>
              <w:jc w:val="both"/>
              <w:rPr>
                <w:sz w:val="22"/>
                <w:szCs w:val="22"/>
                <w:lang w:eastAsia="en-US"/>
              </w:rPr>
            </w:pPr>
            <w:r>
              <w:rPr>
                <w:sz w:val="22"/>
                <w:szCs w:val="22"/>
                <w:lang w:eastAsia="en-US"/>
              </w:rPr>
              <w:t>МП</w:t>
            </w:r>
          </w:p>
        </w:tc>
        <w:tc>
          <w:tcPr>
            <w:tcW w:w="5386" w:type="dxa"/>
          </w:tcPr>
          <w:p w:rsidR="00264FF5" w:rsidRDefault="00AE7978">
            <w:pPr>
              <w:keepNext/>
              <w:jc w:val="both"/>
              <w:outlineLvl w:val="1"/>
              <w:rPr>
                <w:sz w:val="22"/>
                <w:szCs w:val="22"/>
                <w:lang w:eastAsia="en-US"/>
              </w:rPr>
            </w:pPr>
            <w:r>
              <w:rPr>
                <w:sz w:val="22"/>
                <w:szCs w:val="22"/>
                <w:lang w:eastAsia="en-US"/>
              </w:rPr>
              <w:t>Лизингополучатель</w:t>
            </w:r>
          </w:p>
          <w:p w:rsidR="00264FF5" w:rsidRDefault="00264FF5">
            <w:pPr>
              <w:jc w:val="both"/>
              <w:rPr>
                <w:sz w:val="22"/>
                <w:szCs w:val="22"/>
                <w:lang w:eastAsia="en-US"/>
              </w:rPr>
            </w:pPr>
          </w:p>
          <w:p w:rsidR="00264FF5" w:rsidRDefault="00AE7978">
            <w:pPr>
              <w:jc w:val="both"/>
              <w:rPr>
                <w:bCs/>
                <w:sz w:val="22"/>
                <w:szCs w:val="22"/>
                <w:lang w:eastAsia="en-US"/>
              </w:rPr>
            </w:pPr>
            <w:r>
              <w:rPr>
                <w:bCs/>
                <w:sz w:val="22"/>
                <w:szCs w:val="22"/>
                <w:lang w:eastAsia="en-US"/>
              </w:rPr>
              <w:t>ООО «Эко-Сити»</w:t>
            </w:r>
          </w:p>
          <w:p w:rsidR="00264FF5" w:rsidRDefault="00AE7978">
            <w:pPr>
              <w:autoSpaceDN w:val="0"/>
              <w:ind w:right="262"/>
              <w:jc w:val="both"/>
              <w:rPr>
                <w:sz w:val="22"/>
                <w:szCs w:val="22"/>
                <w:lang w:eastAsia="en-US"/>
              </w:rPr>
            </w:pPr>
            <w:r>
              <w:rPr>
                <w:sz w:val="22"/>
                <w:szCs w:val="22"/>
                <w:lang w:eastAsia="en-US"/>
              </w:rPr>
              <w:t xml:space="preserve">Юридический адрес: 453239, Республика Башкортостан, </w:t>
            </w:r>
            <w:proofErr w:type="spellStart"/>
            <w:r>
              <w:rPr>
                <w:sz w:val="22"/>
                <w:szCs w:val="22"/>
                <w:lang w:eastAsia="en-US"/>
              </w:rPr>
              <w:t>м</w:t>
            </w:r>
            <w:proofErr w:type="gramStart"/>
            <w:r>
              <w:rPr>
                <w:sz w:val="22"/>
                <w:szCs w:val="22"/>
                <w:lang w:eastAsia="en-US"/>
              </w:rPr>
              <w:t>.р</w:t>
            </w:r>
            <w:proofErr w:type="spellEnd"/>
            <w:proofErr w:type="gramEnd"/>
            <w:r>
              <w:rPr>
                <w:sz w:val="22"/>
                <w:szCs w:val="22"/>
                <w:lang w:eastAsia="en-US"/>
              </w:rPr>
              <w:t xml:space="preserve">-н </w:t>
            </w:r>
            <w:proofErr w:type="spellStart"/>
            <w:r>
              <w:rPr>
                <w:sz w:val="22"/>
                <w:szCs w:val="22"/>
                <w:lang w:eastAsia="en-US"/>
              </w:rPr>
              <w:t>Ишимбайский</w:t>
            </w:r>
            <w:proofErr w:type="spellEnd"/>
            <w:r>
              <w:rPr>
                <w:sz w:val="22"/>
                <w:szCs w:val="22"/>
                <w:lang w:eastAsia="en-US"/>
              </w:rPr>
              <w:t xml:space="preserve">, </w:t>
            </w:r>
            <w:proofErr w:type="spellStart"/>
            <w:r>
              <w:rPr>
                <w:sz w:val="22"/>
                <w:szCs w:val="22"/>
                <w:lang w:eastAsia="en-US"/>
              </w:rPr>
              <w:t>с.п</w:t>
            </w:r>
            <w:proofErr w:type="spellEnd"/>
            <w:r>
              <w:rPr>
                <w:sz w:val="22"/>
                <w:szCs w:val="22"/>
                <w:lang w:eastAsia="en-US"/>
              </w:rPr>
              <w:t>. Урман-</w:t>
            </w:r>
            <w:proofErr w:type="spellStart"/>
            <w:r>
              <w:rPr>
                <w:sz w:val="22"/>
                <w:szCs w:val="22"/>
                <w:lang w:eastAsia="en-US"/>
              </w:rPr>
              <w:t>Бишкадакский</w:t>
            </w:r>
            <w:proofErr w:type="spellEnd"/>
            <w:r>
              <w:rPr>
                <w:sz w:val="22"/>
                <w:szCs w:val="22"/>
                <w:lang w:eastAsia="en-US"/>
              </w:rPr>
              <w:t xml:space="preserve"> сельсовет, тер. Автодорога Ишимбай-</w:t>
            </w:r>
            <w:proofErr w:type="spellStart"/>
            <w:r>
              <w:rPr>
                <w:sz w:val="22"/>
                <w:szCs w:val="22"/>
                <w:lang w:eastAsia="en-US"/>
              </w:rPr>
              <w:t>Красноусольск</w:t>
            </w:r>
            <w:proofErr w:type="spellEnd"/>
            <w:r>
              <w:rPr>
                <w:sz w:val="22"/>
                <w:szCs w:val="22"/>
                <w:lang w:eastAsia="en-US"/>
              </w:rPr>
              <w:t xml:space="preserve">, км 5-й, </w:t>
            </w:r>
            <w:proofErr w:type="spellStart"/>
            <w:r>
              <w:rPr>
                <w:sz w:val="22"/>
                <w:szCs w:val="22"/>
                <w:lang w:eastAsia="en-US"/>
              </w:rPr>
              <w:t>зд</w:t>
            </w:r>
            <w:proofErr w:type="spellEnd"/>
            <w:r>
              <w:rPr>
                <w:sz w:val="22"/>
                <w:szCs w:val="22"/>
                <w:lang w:eastAsia="en-US"/>
              </w:rPr>
              <w:t>. 1.</w:t>
            </w:r>
          </w:p>
          <w:p w:rsidR="00264FF5" w:rsidRDefault="00AE7978">
            <w:pPr>
              <w:autoSpaceDN w:val="0"/>
              <w:ind w:right="262"/>
              <w:jc w:val="both"/>
              <w:rPr>
                <w:sz w:val="22"/>
                <w:szCs w:val="22"/>
                <w:lang w:eastAsia="en-US"/>
              </w:rPr>
            </w:pPr>
            <w:r>
              <w:rPr>
                <w:sz w:val="22"/>
                <w:szCs w:val="22"/>
                <w:lang w:eastAsia="en-US"/>
              </w:rPr>
              <w:t xml:space="preserve">Почтовый адрес: 453200, РБ,  г. Ишимбай, </w:t>
            </w:r>
          </w:p>
          <w:p w:rsidR="00264FF5" w:rsidRDefault="00AE7978">
            <w:pPr>
              <w:autoSpaceDN w:val="0"/>
              <w:ind w:right="262"/>
              <w:jc w:val="both"/>
              <w:rPr>
                <w:sz w:val="22"/>
                <w:szCs w:val="22"/>
                <w:lang w:eastAsia="en-US"/>
              </w:rPr>
            </w:pPr>
            <w:r>
              <w:rPr>
                <w:sz w:val="22"/>
                <w:szCs w:val="22"/>
                <w:lang w:eastAsia="en-US"/>
              </w:rPr>
              <w:t>ул. Революционная д. 4, а/я 2</w:t>
            </w:r>
          </w:p>
          <w:p w:rsidR="00264FF5" w:rsidRDefault="00AE7978">
            <w:pPr>
              <w:autoSpaceDN w:val="0"/>
              <w:ind w:right="262"/>
              <w:jc w:val="both"/>
              <w:rPr>
                <w:sz w:val="22"/>
                <w:szCs w:val="22"/>
                <w:lang w:eastAsia="en-US"/>
              </w:rPr>
            </w:pPr>
            <w:r>
              <w:rPr>
                <w:sz w:val="22"/>
                <w:szCs w:val="22"/>
                <w:lang w:eastAsia="en-US"/>
              </w:rPr>
              <w:t>Телефон: 8 (34794) 2-84-48</w:t>
            </w:r>
          </w:p>
          <w:p w:rsidR="00264FF5" w:rsidRPr="007B2727" w:rsidRDefault="00AE7978">
            <w:pPr>
              <w:autoSpaceDN w:val="0"/>
              <w:ind w:right="262"/>
              <w:jc w:val="both"/>
              <w:rPr>
                <w:sz w:val="22"/>
                <w:szCs w:val="22"/>
                <w:lang w:val="en-US" w:eastAsia="en-US"/>
              </w:rPr>
            </w:pPr>
            <w:proofErr w:type="gramStart"/>
            <w:r>
              <w:rPr>
                <w:sz w:val="22"/>
                <w:szCs w:val="22"/>
                <w:lang w:eastAsia="en-US"/>
              </w:rPr>
              <w:t>Е</w:t>
            </w:r>
            <w:proofErr w:type="gramEnd"/>
            <w:r w:rsidRPr="007B2727">
              <w:rPr>
                <w:sz w:val="22"/>
                <w:szCs w:val="22"/>
                <w:lang w:val="en-US" w:eastAsia="en-US"/>
              </w:rPr>
              <w:t>-</w:t>
            </w:r>
            <w:r>
              <w:rPr>
                <w:sz w:val="22"/>
                <w:szCs w:val="22"/>
                <w:lang w:val="en-US" w:eastAsia="en-US"/>
              </w:rPr>
              <w:t>mail</w:t>
            </w:r>
            <w:r w:rsidRPr="007B2727">
              <w:rPr>
                <w:sz w:val="22"/>
                <w:szCs w:val="22"/>
                <w:lang w:val="en-US" w:eastAsia="en-US"/>
              </w:rPr>
              <w:t xml:space="preserve">: </w:t>
            </w:r>
            <w:r>
              <w:rPr>
                <w:sz w:val="22"/>
                <w:szCs w:val="22"/>
                <w:lang w:val="en-US"/>
              </w:rPr>
              <w:t>ishim</w:t>
            </w:r>
            <w:r w:rsidRPr="007B2727">
              <w:rPr>
                <w:sz w:val="22"/>
                <w:szCs w:val="22"/>
                <w:lang w:val="en-US"/>
              </w:rPr>
              <w:t>.</w:t>
            </w:r>
            <w:r>
              <w:rPr>
                <w:sz w:val="22"/>
                <w:szCs w:val="22"/>
                <w:lang w:val="en-US"/>
              </w:rPr>
              <w:t>info</w:t>
            </w:r>
            <w:r w:rsidRPr="007B2727">
              <w:rPr>
                <w:sz w:val="22"/>
                <w:szCs w:val="22"/>
                <w:lang w:val="en-US"/>
              </w:rPr>
              <w:t>@</w:t>
            </w:r>
            <w:r>
              <w:rPr>
                <w:sz w:val="22"/>
                <w:szCs w:val="22"/>
                <w:lang w:val="en-US"/>
              </w:rPr>
              <w:t>vistr</w:t>
            </w:r>
            <w:r w:rsidRPr="007B2727">
              <w:rPr>
                <w:sz w:val="22"/>
                <w:szCs w:val="22"/>
                <w:lang w:val="en-US"/>
              </w:rPr>
              <w:t>.</w:t>
            </w:r>
            <w:r>
              <w:rPr>
                <w:sz w:val="22"/>
                <w:szCs w:val="22"/>
                <w:lang w:val="en-US"/>
              </w:rPr>
              <w:t>ru</w:t>
            </w:r>
          </w:p>
          <w:p w:rsidR="00264FF5" w:rsidRDefault="00AE7978">
            <w:pPr>
              <w:autoSpaceDN w:val="0"/>
              <w:ind w:right="262"/>
              <w:jc w:val="both"/>
              <w:rPr>
                <w:sz w:val="22"/>
                <w:szCs w:val="22"/>
                <w:lang w:eastAsia="en-US"/>
              </w:rPr>
            </w:pPr>
            <w:r>
              <w:rPr>
                <w:sz w:val="22"/>
                <w:szCs w:val="22"/>
                <w:lang w:eastAsia="en-US"/>
              </w:rPr>
              <w:t>ОГРН 1130280067235</w:t>
            </w:r>
          </w:p>
          <w:p w:rsidR="00264FF5" w:rsidRDefault="00AE7978">
            <w:pPr>
              <w:autoSpaceDN w:val="0"/>
              <w:ind w:right="262"/>
              <w:jc w:val="both"/>
              <w:rPr>
                <w:sz w:val="22"/>
                <w:szCs w:val="22"/>
                <w:lang w:eastAsia="en-US"/>
              </w:rPr>
            </w:pPr>
            <w:r>
              <w:rPr>
                <w:sz w:val="22"/>
                <w:szCs w:val="22"/>
                <w:lang w:eastAsia="en-US"/>
              </w:rPr>
              <w:t>ИНН 0278205628</w:t>
            </w:r>
          </w:p>
          <w:p w:rsidR="00264FF5" w:rsidRDefault="00AE7978">
            <w:pPr>
              <w:autoSpaceDN w:val="0"/>
              <w:ind w:right="262"/>
              <w:jc w:val="both"/>
              <w:rPr>
                <w:sz w:val="22"/>
                <w:szCs w:val="22"/>
                <w:lang w:eastAsia="en-US"/>
              </w:rPr>
            </w:pPr>
            <w:proofErr w:type="gramStart"/>
            <w:r>
              <w:rPr>
                <w:sz w:val="22"/>
                <w:szCs w:val="22"/>
                <w:lang w:eastAsia="en-US"/>
              </w:rPr>
              <w:t>р</w:t>
            </w:r>
            <w:proofErr w:type="gramEnd"/>
            <w:r>
              <w:rPr>
                <w:sz w:val="22"/>
                <w:szCs w:val="22"/>
                <w:lang w:eastAsia="en-US"/>
              </w:rPr>
              <w:t>/с 40702810829300011282</w:t>
            </w:r>
          </w:p>
          <w:p w:rsidR="00264FF5" w:rsidRDefault="00AE7978">
            <w:pPr>
              <w:autoSpaceDN w:val="0"/>
              <w:ind w:right="262"/>
              <w:jc w:val="both"/>
              <w:rPr>
                <w:sz w:val="22"/>
                <w:szCs w:val="22"/>
                <w:lang w:eastAsia="en-US"/>
              </w:rPr>
            </w:pPr>
            <w:r>
              <w:rPr>
                <w:sz w:val="22"/>
                <w:szCs w:val="22"/>
                <w:lang w:eastAsia="en-US"/>
              </w:rPr>
              <w:t>к/с 30101810200000000824</w:t>
            </w:r>
          </w:p>
          <w:p w:rsidR="00264FF5" w:rsidRDefault="00AE7978">
            <w:pPr>
              <w:autoSpaceDN w:val="0"/>
              <w:ind w:right="262"/>
              <w:jc w:val="both"/>
              <w:rPr>
                <w:sz w:val="22"/>
                <w:szCs w:val="22"/>
                <w:lang w:eastAsia="en-US"/>
              </w:rPr>
            </w:pPr>
            <w:r>
              <w:rPr>
                <w:sz w:val="22"/>
                <w:szCs w:val="22"/>
                <w:lang w:eastAsia="en-US"/>
              </w:rPr>
              <w:t>ФИЛИАЛ «НИЖЕГОРОДСКИЙ» АО «АЛЬФА – БАНК»</w:t>
            </w:r>
          </w:p>
          <w:p w:rsidR="00264FF5" w:rsidRDefault="00AE7978">
            <w:pPr>
              <w:autoSpaceDN w:val="0"/>
              <w:ind w:right="262"/>
              <w:jc w:val="both"/>
              <w:rPr>
                <w:sz w:val="22"/>
                <w:szCs w:val="22"/>
                <w:lang w:eastAsia="en-US"/>
              </w:rPr>
            </w:pPr>
            <w:r>
              <w:rPr>
                <w:sz w:val="22"/>
                <w:szCs w:val="22"/>
                <w:lang w:eastAsia="en-US"/>
              </w:rPr>
              <w:t>КПП 026101001</w:t>
            </w:r>
          </w:p>
          <w:p w:rsidR="00264FF5" w:rsidRDefault="00AE7978">
            <w:pPr>
              <w:autoSpaceDN w:val="0"/>
              <w:ind w:right="262"/>
              <w:jc w:val="both"/>
              <w:rPr>
                <w:sz w:val="22"/>
                <w:szCs w:val="22"/>
                <w:lang w:eastAsia="en-US"/>
              </w:rPr>
            </w:pPr>
            <w:r>
              <w:rPr>
                <w:sz w:val="22"/>
                <w:szCs w:val="22"/>
                <w:lang w:eastAsia="en-US"/>
              </w:rPr>
              <w:t>БИК 042202824</w:t>
            </w:r>
          </w:p>
          <w:p w:rsidR="00264FF5" w:rsidRDefault="00AE7978">
            <w:pPr>
              <w:autoSpaceDN w:val="0"/>
              <w:ind w:right="262"/>
              <w:jc w:val="both"/>
              <w:rPr>
                <w:sz w:val="22"/>
                <w:szCs w:val="22"/>
                <w:lang w:eastAsia="en-US"/>
              </w:rPr>
            </w:pPr>
            <w:r>
              <w:rPr>
                <w:sz w:val="22"/>
                <w:szCs w:val="22"/>
                <w:lang w:eastAsia="en-US"/>
              </w:rPr>
              <w:t>ОКПО 22639978</w:t>
            </w:r>
          </w:p>
          <w:p w:rsidR="00264FF5" w:rsidRDefault="00AE7978">
            <w:pPr>
              <w:autoSpaceDN w:val="0"/>
              <w:ind w:right="262"/>
              <w:jc w:val="both"/>
              <w:rPr>
                <w:sz w:val="22"/>
                <w:szCs w:val="22"/>
                <w:lang w:eastAsia="en-US"/>
              </w:rPr>
            </w:pPr>
            <w:r>
              <w:rPr>
                <w:sz w:val="22"/>
                <w:szCs w:val="22"/>
                <w:lang w:eastAsia="en-US"/>
              </w:rPr>
              <w:t>ОКВЭД 38.2</w:t>
            </w:r>
          </w:p>
          <w:p w:rsidR="00264FF5" w:rsidRDefault="00264FF5">
            <w:pPr>
              <w:jc w:val="both"/>
              <w:rPr>
                <w:sz w:val="22"/>
                <w:szCs w:val="22"/>
                <w:lang w:eastAsia="en-US"/>
              </w:rPr>
            </w:pPr>
          </w:p>
          <w:p w:rsidR="00264FF5" w:rsidRDefault="00AE7978">
            <w:pPr>
              <w:jc w:val="both"/>
              <w:rPr>
                <w:sz w:val="22"/>
                <w:szCs w:val="22"/>
                <w:lang w:eastAsia="en-US"/>
              </w:rPr>
            </w:pPr>
            <w:r>
              <w:rPr>
                <w:sz w:val="22"/>
                <w:szCs w:val="22"/>
                <w:lang w:eastAsia="en-US"/>
              </w:rPr>
              <w:t>Генеральный директор</w:t>
            </w:r>
          </w:p>
          <w:p w:rsidR="00264FF5" w:rsidRDefault="00264FF5">
            <w:pPr>
              <w:jc w:val="both"/>
              <w:rPr>
                <w:sz w:val="22"/>
                <w:szCs w:val="22"/>
                <w:lang w:eastAsia="en-US"/>
              </w:rPr>
            </w:pPr>
          </w:p>
          <w:p w:rsidR="00264FF5" w:rsidRDefault="00AE7978">
            <w:pPr>
              <w:jc w:val="both"/>
              <w:rPr>
                <w:sz w:val="22"/>
                <w:szCs w:val="22"/>
                <w:lang w:eastAsia="en-US"/>
              </w:rPr>
            </w:pPr>
            <w:r>
              <w:rPr>
                <w:sz w:val="22"/>
                <w:szCs w:val="22"/>
                <w:lang w:eastAsia="en-US"/>
              </w:rPr>
              <w:t xml:space="preserve">_______________________ </w:t>
            </w:r>
            <w:proofErr w:type="spellStart"/>
            <w:r>
              <w:rPr>
                <w:sz w:val="22"/>
                <w:szCs w:val="22"/>
                <w:lang w:eastAsia="en-US"/>
              </w:rPr>
              <w:t>Ягафаров</w:t>
            </w:r>
            <w:proofErr w:type="spellEnd"/>
            <w:r>
              <w:rPr>
                <w:sz w:val="22"/>
                <w:szCs w:val="22"/>
                <w:lang w:eastAsia="en-US"/>
              </w:rPr>
              <w:t xml:space="preserve"> А.А.</w:t>
            </w:r>
          </w:p>
          <w:p w:rsidR="00264FF5" w:rsidRDefault="00AE7978">
            <w:pPr>
              <w:jc w:val="both"/>
              <w:rPr>
                <w:sz w:val="22"/>
                <w:szCs w:val="22"/>
                <w:lang w:eastAsia="en-US"/>
              </w:rPr>
            </w:pPr>
            <w:r>
              <w:rPr>
                <w:sz w:val="22"/>
                <w:szCs w:val="22"/>
                <w:lang w:eastAsia="en-US"/>
              </w:rPr>
              <w:t>МП</w:t>
            </w:r>
          </w:p>
        </w:tc>
      </w:tr>
    </w:tbl>
    <w:p w:rsidR="00264FF5" w:rsidRDefault="00264FF5">
      <w:pPr>
        <w:rPr>
          <w:rFonts w:eastAsia="Calibri"/>
          <w:b/>
          <w:sz w:val="22"/>
          <w:szCs w:val="22"/>
          <w:lang w:eastAsia="en-US"/>
        </w:rPr>
      </w:pPr>
    </w:p>
    <w:p w:rsidR="00264FF5" w:rsidRDefault="00264FF5">
      <w:pPr>
        <w:rPr>
          <w:rFonts w:eastAsia="Calibri"/>
          <w:b/>
          <w:sz w:val="22"/>
          <w:szCs w:val="22"/>
          <w:lang w:eastAsia="en-US"/>
        </w:rPr>
      </w:pPr>
    </w:p>
    <w:p w:rsidR="00264FF5" w:rsidRDefault="00264FF5">
      <w:pPr>
        <w:rPr>
          <w:rFonts w:eastAsia="Calibri"/>
          <w:b/>
          <w:sz w:val="22"/>
          <w:szCs w:val="22"/>
          <w:lang w:eastAsia="en-US"/>
        </w:rPr>
      </w:pPr>
    </w:p>
    <w:p w:rsidR="00264FF5" w:rsidRDefault="00264FF5">
      <w:pPr>
        <w:rPr>
          <w:rFonts w:eastAsia="Calibri"/>
          <w:b/>
          <w:sz w:val="22"/>
          <w:szCs w:val="22"/>
          <w:lang w:eastAsia="en-US"/>
        </w:rPr>
      </w:pPr>
    </w:p>
    <w:p w:rsidR="00264FF5" w:rsidRDefault="00264FF5">
      <w:pPr>
        <w:rPr>
          <w:rFonts w:eastAsia="Calibri"/>
          <w:b/>
          <w:sz w:val="22"/>
          <w:szCs w:val="22"/>
          <w:lang w:eastAsia="en-US"/>
        </w:rPr>
      </w:pPr>
    </w:p>
    <w:p w:rsidR="00264FF5" w:rsidRDefault="00AE7978">
      <w:pPr>
        <w:rPr>
          <w:rFonts w:eastAsia="Calibri"/>
          <w:i/>
          <w:sz w:val="22"/>
          <w:szCs w:val="22"/>
          <w:lang w:eastAsia="en-US"/>
        </w:rPr>
      </w:pPr>
      <w:r>
        <w:rPr>
          <w:rFonts w:eastAsia="Calibri"/>
          <w:i/>
          <w:sz w:val="22"/>
          <w:szCs w:val="22"/>
          <w:lang w:eastAsia="en-US"/>
        </w:rPr>
        <w:t xml:space="preserve">                                                                                                                     </w:t>
      </w: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264FF5" w:rsidRDefault="00264FF5">
      <w:pPr>
        <w:rPr>
          <w:rFonts w:eastAsia="Calibri"/>
          <w:i/>
          <w:sz w:val="22"/>
          <w:szCs w:val="22"/>
          <w:lang w:eastAsia="en-US"/>
        </w:rPr>
      </w:pPr>
    </w:p>
    <w:p w:rsidR="00972916" w:rsidRDefault="00AE7978">
      <w:pPr>
        <w:rPr>
          <w:rFonts w:eastAsia="Calibri"/>
          <w:i/>
          <w:sz w:val="22"/>
          <w:szCs w:val="22"/>
          <w:lang w:eastAsia="en-US"/>
        </w:rPr>
      </w:pPr>
      <w:r>
        <w:rPr>
          <w:rFonts w:eastAsia="Calibri"/>
          <w:i/>
          <w:sz w:val="22"/>
          <w:szCs w:val="22"/>
          <w:lang w:eastAsia="en-US"/>
        </w:rPr>
        <w:t xml:space="preserve">                                                                                                 </w:t>
      </w:r>
    </w:p>
    <w:p w:rsidR="00972916" w:rsidRDefault="00972916">
      <w:pPr>
        <w:rPr>
          <w:rFonts w:eastAsia="Calibri"/>
          <w:i/>
          <w:sz w:val="22"/>
          <w:szCs w:val="22"/>
          <w:lang w:eastAsia="en-US"/>
        </w:rPr>
      </w:pPr>
    </w:p>
    <w:p w:rsidR="00972916" w:rsidRDefault="00972916">
      <w:pPr>
        <w:rPr>
          <w:rFonts w:eastAsia="Calibri"/>
          <w:i/>
          <w:sz w:val="22"/>
          <w:szCs w:val="22"/>
          <w:lang w:eastAsia="en-US"/>
        </w:rPr>
      </w:pPr>
    </w:p>
    <w:p w:rsidR="00264FF5" w:rsidRDefault="00972916">
      <w:pPr>
        <w:rPr>
          <w:rFonts w:eastAsia="Calibri"/>
          <w:i/>
          <w:sz w:val="22"/>
          <w:szCs w:val="22"/>
          <w:lang w:eastAsia="en-US"/>
        </w:rPr>
      </w:pPr>
      <w:r>
        <w:rPr>
          <w:rFonts w:eastAsia="Calibri"/>
          <w:i/>
          <w:sz w:val="22"/>
          <w:szCs w:val="22"/>
          <w:lang w:eastAsia="en-US"/>
        </w:rPr>
        <w:lastRenderedPageBreak/>
        <w:t xml:space="preserve">                                                                                                 </w:t>
      </w:r>
      <w:r w:rsidR="00AE7978">
        <w:rPr>
          <w:rFonts w:eastAsia="Calibri"/>
          <w:i/>
          <w:sz w:val="22"/>
          <w:szCs w:val="22"/>
          <w:lang w:eastAsia="en-US"/>
        </w:rPr>
        <w:t xml:space="preserve">  Приложение № 1</w:t>
      </w:r>
    </w:p>
    <w:p w:rsidR="00264FF5" w:rsidRDefault="00AE7978">
      <w:pPr>
        <w:ind w:firstLine="567"/>
        <w:jc w:val="right"/>
        <w:rPr>
          <w:rFonts w:eastAsia="Calibri"/>
          <w:i/>
          <w:sz w:val="22"/>
          <w:szCs w:val="22"/>
          <w:lang w:eastAsia="en-US"/>
        </w:rPr>
      </w:pPr>
      <w:r>
        <w:rPr>
          <w:rFonts w:eastAsia="Calibri"/>
          <w:i/>
          <w:sz w:val="22"/>
          <w:szCs w:val="22"/>
          <w:lang w:eastAsia="en-US"/>
        </w:rPr>
        <w:t xml:space="preserve">к договору лизинга № ______ </w:t>
      </w:r>
      <w:proofErr w:type="gramStart"/>
      <w:r>
        <w:rPr>
          <w:rFonts w:eastAsia="Calibri"/>
          <w:i/>
          <w:sz w:val="22"/>
          <w:szCs w:val="22"/>
          <w:lang w:eastAsia="en-US"/>
        </w:rPr>
        <w:t>от</w:t>
      </w:r>
      <w:proofErr w:type="gramEnd"/>
      <w:r>
        <w:rPr>
          <w:rFonts w:eastAsia="Calibri"/>
          <w:i/>
          <w:sz w:val="22"/>
          <w:szCs w:val="22"/>
          <w:lang w:eastAsia="en-US"/>
        </w:rPr>
        <w:t xml:space="preserve"> ____________</w:t>
      </w:r>
    </w:p>
    <w:p w:rsidR="00264FF5" w:rsidRDefault="00264FF5">
      <w:pPr>
        <w:ind w:firstLine="567"/>
        <w:rPr>
          <w:rFonts w:eastAsia="Calibri"/>
          <w:sz w:val="22"/>
          <w:szCs w:val="22"/>
          <w:lang w:eastAsia="en-US"/>
        </w:rPr>
      </w:pPr>
    </w:p>
    <w:p w:rsidR="00264FF5" w:rsidRDefault="00264FF5">
      <w:pPr>
        <w:ind w:firstLine="567"/>
        <w:rPr>
          <w:rFonts w:eastAsia="Calibri"/>
          <w:sz w:val="22"/>
          <w:szCs w:val="22"/>
          <w:lang w:eastAsia="en-US"/>
        </w:rPr>
      </w:pPr>
    </w:p>
    <w:p w:rsidR="00264FF5" w:rsidRDefault="00264FF5">
      <w:pPr>
        <w:ind w:firstLine="567"/>
        <w:rPr>
          <w:rFonts w:eastAsia="Calibri"/>
          <w:sz w:val="22"/>
          <w:szCs w:val="22"/>
          <w:lang w:eastAsia="en-US"/>
        </w:rPr>
      </w:pPr>
    </w:p>
    <w:p w:rsidR="00264FF5" w:rsidRDefault="00264FF5">
      <w:pPr>
        <w:ind w:firstLine="567"/>
        <w:rPr>
          <w:rFonts w:eastAsia="Calibri"/>
          <w:sz w:val="22"/>
          <w:szCs w:val="22"/>
          <w:lang w:eastAsia="en-US"/>
        </w:rPr>
      </w:pPr>
    </w:p>
    <w:p w:rsidR="00264FF5" w:rsidRDefault="00AE7978">
      <w:pPr>
        <w:ind w:firstLine="567"/>
        <w:jc w:val="center"/>
        <w:rPr>
          <w:rFonts w:eastAsia="Calibri"/>
          <w:sz w:val="22"/>
          <w:szCs w:val="22"/>
          <w:lang w:eastAsia="en-US"/>
        </w:rPr>
      </w:pPr>
      <w:r>
        <w:rPr>
          <w:rFonts w:eastAsia="Calibri"/>
          <w:sz w:val="22"/>
          <w:szCs w:val="22"/>
          <w:lang w:eastAsia="en-US"/>
        </w:rPr>
        <w:t>СПЕЦИФИКАЦИЯ ПРЕДМЕТА ЛИЗИНГА</w:t>
      </w:r>
    </w:p>
    <w:p w:rsidR="00264FF5" w:rsidRDefault="00264FF5">
      <w:pPr>
        <w:ind w:firstLine="567"/>
        <w:jc w:val="center"/>
        <w:rPr>
          <w:rFonts w:eastAsia="Calibri"/>
          <w:sz w:val="22"/>
          <w:szCs w:val="22"/>
          <w:lang w:eastAsia="en-US"/>
        </w:rPr>
      </w:pPr>
    </w:p>
    <w:p w:rsidR="00264FF5" w:rsidRDefault="00AE7978">
      <w:pPr>
        <w:widowControl w:val="0"/>
        <w:autoSpaceDE w:val="0"/>
        <w:autoSpaceDN w:val="0"/>
        <w:ind w:left="-567" w:right="-142" w:firstLine="567"/>
        <w:jc w:val="both"/>
        <w:rPr>
          <w:sz w:val="22"/>
          <w:szCs w:val="22"/>
          <w:lang w:eastAsia="en-US"/>
        </w:rPr>
      </w:pPr>
      <w:r>
        <w:rPr>
          <w:sz w:val="22"/>
          <w:szCs w:val="22"/>
          <w:lang w:eastAsia="en-US"/>
        </w:rPr>
        <w:t xml:space="preserve">______________, именуем___ в дальнейшем «Лизингодатель», в лице __________, </w:t>
      </w:r>
      <w:proofErr w:type="spellStart"/>
      <w:r>
        <w:rPr>
          <w:sz w:val="22"/>
          <w:szCs w:val="22"/>
          <w:lang w:eastAsia="en-US"/>
        </w:rPr>
        <w:t>действующ</w:t>
      </w:r>
      <w:proofErr w:type="spellEnd"/>
      <w:r>
        <w:rPr>
          <w:sz w:val="22"/>
          <w:szCs w:val="22"/>
          <w:lang w:eastAsia="en-US"/>
        </w:rPr>
        <w:t xml:space="preserve">___ на основании ____________, с одной стороны, и </w:t>
      </w:r>
    </w:p>
    <w:tbl>
      <w:tblPr>
        <w:tblpPr w:leftFromText="180" w:rightFromText="180" w:vertAnchor="text" w:horzAnchor="margin" w:tblpXSpec="center" w:tblpY="1674"/>
        <w:tblW w:w="9691" w:type="dxa"/>
        <w:tblLayout w:type="fixed"/>
        <w:tblLook w:val="04A0" w:firstRow="1" w:lastRow="0" w:firstColumn="1" w:lastColumn="0" w:noHBand="0" w:noVBand="1"/>
      </w:tblPr>
      <w:tblGrid>
        <w:gridCol w:w="551"/>
        <w:gridCol w:w="7764"/>
        <w:gridCol w:w="688"/>
        <w:gridCol w:w="688"/>
      </w:tblGrid>
      <w:tr w:rsidR="00264FF5">
        <w:trPr>
          <w:trHeight w:val="492"/>
        </w:trPr>
        <w:tc>
          <w:tcPr>
            <w:tcW w:w="551"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264FF5" w:rsidRDefault="00AE7978">
            <w:pPr>
              <w:widowControl w:val="0"/>
              <w:spacing w:after="200" w:line="276" w:lineRule="auto"/>
              <w:jc w:val="center"/>
              <w:rPr>
                <w:rFonts w:eastAsia="Calibri"/>
                <w:b/>
                <w:sz w:val="22"/>
                <w:szCs w:val="22"/>
                <w:lang w:eastAsia="en-US"/>
              </w:rPr>
            </w:pPr>
            <w:r>
              <w:rPr>
                <w:rFonts w:eastAsia="Calibri"/>
                <w:b/>
                <w:sz w:val="22"/>
                <w:szCs w:val="22"/>
                <w:lang w:eastAsia="en-US"/>
              </w:rPr>
              <w:t>№</w:t>
            </w:r>
            <w:proofErr w:type="gramStart"/>
            <w:r>
              <w:rPr>
                <w:rFonts w:eastAsia="Calibri"/>
                <w:b/>
                <w:sz w:val="22"/>
                <w:szCs w:val="22"/>
                <w:lang w:eastAsia="en-US"/>
              </w:rPr>
              <w:t>п</w:t>
            </w:r>
            <w:proofErr w:type="gramEnd"/>
            <w:r>
              <w:rPr>
                <w:rFonts w:eastAsia="Calibri"/>
                <w:b/>
                <w:sz w:val="22"/>
                <w:szCs w:val="22"/>
                <w:lang w:eastAsia="en-US"/>
              </w:rPr>
              <w:t>/п</w:t>
            </w:r>
          </w:p>
        </w:tc>
        <w:tc>
          <w:tcPr>
            <w:tcW w:w="7764"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264FF5" w:rsidRDefault="00AE7978">
            <w:pPr>
              <w:widowControl w:val="0"/>
              <w:spacing w:after="200" w:line="276" w:lineRule="auto"/>
              <w:jc w:val="center"/>
              <w:rPr>
                <w:rFonts w:eastAsia="Calibri"/>
                <w:b/>
                <w:sz w:val="22"/>
                <w:szCs w:val="22"/>
                <w:lang w:eastAsia="en-US"/>
              </w:rPr>
            </w:pPr>
            <w:r>
              <w:rPr>
                <w:rFonts w:eastAsia="Calibri"/>
                <w:b/>
                <w:sz w:val="22"/>
                <w:szCs w:val="22"/>
                <w:lang w:eastAsia="en-US"/>
              </w:rPr>
              <w:t>Наименование (Предмет лизинга)</w:t>
            </w:r>
          </w:p>
        </w:tc>
        <w:tc>
          <w:tcPr>
            <w:tcW w:w="688"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264FF5" w:rsidRDefault="00AE7978">
            <w:pPr>
              <w:widowControl w:val="0"/>
              <w:spacing w:after="200" w:line="276" w:lineRule="auto"/>
              <w:jc w:val="center"/>
              <w:rPr>
                <w:rFonts w:eastAsia="Calibri"/>
                <w:b/>
                <w:sz w:val="22"/>
                <w:szCs w:val="22"/>
                <w:lang w:eastAsia="en-US"/>
              </w:rPr>
            </w:pPr>
            <w:r>
              <w:rPr>
                <w:rFonts w:eastAsia="Calibri"/>
                <w:b/>
                <w:sz w:val="22"/>
                <w:szCs w:val="22"/>
                <w:lang w:eastAsia="en-US"/>
              </w:rPr>
              <w:t>Ед. изм.</w:t>
            </w:r>
          </w:p>
        </w:tc>
        <w:tc>
          <w:tcPr>
            <w:tcW w:w="688"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264FF5" w:rsidRDefault="00AE7978">
            <w:pPr>
              <w:widowControl w:val="0"/>
              <w:spacing w:after="200" w:line="276" w:lineRule="auto"/>
              <w:jc w:val="center"/>
              <w:rPr>
                <w:rFonts w:eastAsia="Calibri"/>
                <w:b/>
                <w:sz w:val="22"/>
                <w:szCs w:val="22"/>
                <w:lang w:eastAsia="en-US"/>
              </w:rPr>
            </w:pPr>
            <w:r>
              <w:rPr>
                <w:rFonts w:eastAsia="Calibri"/>
                <w:b/>
                <w:sz w:val="22"/>
                <w:szCs w:val="22"/>
                <w:lang w:eastAsia="en-US"/>
              </w:rPr>
              <w:t>Кол-во</w:t>
            </w:r>
          </w:p>
        </w:tc>
      </w:tr>
      <w:tr w:rsidR="00264FF5">
        <w:trPr>
          <w:trHeight w:val="1"/>
        </w:trPr>
        <w:tc>
          <w:tcPr>
            <w:tcW w:w="551" w:type="dxa"/>
            <w:tcBorders>
              <w:top w:val="single" w:sz="4" w:space="0" w:color="000000"/>
              <w:left w:val="single" w:sz="4" w:space="0" w:color="000000"/>
              <w:bottom w:val="single" w:sz="4" w:space="0" w:color="000000"/>
              <w:right w:val="single" w:sz="4" w:space="0" w:color="000000"/>
            </w:tcBorders>
          </w:tcPr>
          <w:p w:rsidR="00264FF5" w:rsidRDefault="00AE7978">
            <w:pPr>
              <w:spacing w:after="200" w:line="276" w:lineRule="auto"/>
              <w:contextualSpacing/>
              <w:rPr>
                <w:rFonts w:eastAsia="Calibri"/>
                <w:sz w:val="22"/>
                <w:szCs w:val="22"/>
                <w:lang w:eastAsia="en-US"/>
              </w:rPr>
            </w:pPr>
            <w:r>
              <w:rPr>
                <w:rFonts w:eastAsia="Calibri"/>
                <w:sz w:val="22"/>
                <w:szCs w:val="22"/>
                <w:lang w:eastAsia="en-US"/>
              </w:rPr>
              <w:t>1</w:t>
            </w:r>
          </w:p>
        </w:tc>
        <w:tc>
          <w:tcPr>
            <w:tcW w:w="7764" w:type="dxa"/>
            <w:tcBorders>
              <w:top w:val="single" w:sz="4" w:space="0" w:color="000000"/>
              <w:left w:val="single" w:sz="4" w:space="0" w:color="000000"/>
              <w:bottom w:val="single" w:sz="4" w:space="0" w:color="000000"/>
              <w:right w:val="single" w:sz="4" w:space="0" w:color="000000"/>
            </w:tcBorders>
          </w:tcPr>
          <w:p w:rsidR="00264FF5" w:rsidRDefault="00264FF5">
            <w:pPr>
              <w:spacing w:after="200" w:line="276" w:lineRule="auto"/>
              <w:rPr>
                <w:rFonts w:eastAsia="Calibri"/>
                <w:sz w:val="22"/>
                <w:szCs w:val="22"/>
                <w:lang w:eastAsia="en-US"/>
              </w:rPr>
            </w:pPr>
          </w:p>
        </w:tc>
        <w:tc>
          <w:tcPr>
            <w:tcW w:w="688" w:type="dxa"/>
            <w:tcBorders>
              <w:top w:val="single" w:sz="4" w:space="0" w:color="000000"/>
              <w:left w:val="single" w:sz="4" w:space="0" w:color="000000"/>
              <w:bottom w:val="single" w:sz="4" w:space="0" w:color="000000"/>
              <w:right w:val="single" w:sz="4" w:space="0" w:color="000000"/>
            </w:tcBorders>
          </w:tcPr>
          <w:p w:rsidR="00264FF5" w:rsidRDefault="00264FF5">
            <w:pPr>
              <w:spacing w:after="200" w:line="276" w:lineRule="auto"/>
              <w:contextualSpacing/>
              <w:rPr>
                <w:rFonts w:eastAsia="Calibri"/>
                <w:sz w:val="22"/>
                <w:szCs w:val="22"/>
                <w:lang w:eastAsia="en-US"/>
              </w:rPr>
            </w:pPr>
          </w:p>
        </w:tc>
        <w:tc>
          <w:tcPr>
            <w:tcW w:w="688" w:type="dxa"/>
            <w:tcBorders>
              <w:top w:val="single" w:sz="4" w:space="0" w:color="000000"/>
              <w:left w:val="single" w:sz="4" w:space="0" w:color="000000"/>
              <w:bottom w:val="single" w:sz="4" w:space="0" w:color="000000"/>
              <w:right w:val="single" w:sz="4" w:space="0" w:color="000000"/>
            </w:tcBorders>
          </w:tcPr>
          <w:p w:rsidR="00264FF5" w:rsidRDefault="00264FF5">
            <w:pPr>
              <w:spacing w:after="200" w:line="276" w:lineRule="auto"/>
              <w:contextualSpacing/>
              <w:rPr>
                <w:rFonts w:eastAsia="Calibri"/>
                <w:sz w:val="22"/>
                <w:szCs w:val="22"/>
                <w:lang w:eastAsia="en-US"/>
              </w:rPr>
            </w:pPr>
          </w:p>
        </w:tc>
      </w:tr>
    </w:tbl>
    <w:p w:rsidR="00264FF5" w:rsidRDefault="00AE7978">
      <w:pPr>
        <w:widowControl w:val="0"/>
        <w:autoSpaceDE w:val="0"/>
        <w:autoSpaceDN w:val="0"/>
        <w:ind w:left="-567" w:right="-142" w:firstLine="567"/>
        <w:jc w:val="both"/>
        <w:rPr>
          <w:sz w:val="22"/>
          <w:szCs w:val="22"/>
          <w:lang w:eastAsia="en-US"/>
        </w:rPr>
      </w:pPr>
      <w:r>
        <w:rPr>
          <w:sz w:val="22"/>
          <w:szCs w:val="22"/>
          <w:lang w:eastAsia="en-US"/>
        </w:rPr>
        <w:t xml:space="preserve">Общество с ограниченной ответственностью «Эко-Сити», именуемое в дальнейшем «Лизингополучатель», в лице генерального директора </w:t>
      </w:r>
      <w:proofErr w:type="spellStart"/>
      <w:r>
        <w:rPr>
          <w:sz w:val="22"/>
          <w:szCs w:val="22"/>
          <w:lang w:eastAsia="en-US"/>
        </w:rPr>
        <w:t>Ягафарова</w:t>
      </w:r>
      <w:proofErr w:type="spellEnd"/>
      <w:r>
        <w:rPr>
          <w:sz w:val="22"/>
          <w:szCs w:val="22"/>
          <w:lang w:eastAsia="en-US"/>
        </w:rPr>
        <w:t xml:space="preserve"> Амира Ахатовича, действующего на основании Устава, с другой стороны, именуемые вместе «Стороны», а по отдельности «Сторона», </w:t>
      </w:r>
      <w:r>
        <w:rPr>
          <w:rFonts w:eastAsia="Calibri"/>
          <w:sz w:val="22"/>
          <w:szCs w:val="22"/>
          <w:lang w:eastAsia="en-US"/>
        </w:rPr>
        <w:t>согласовали передачу в лизинг нижеуказанного имущества (Предмета лизинга):</w:t>
      </w:r>
    </w:p>
    <w:p w:rsidR="00264FF5" w:rsidRDefault="00264FF5">
      <w:pPr>
        <w:spacing w:after="200" w:line="240" w:lineRule="exact"/>
        <w:ind w:firstLine="601"/>
        <w:rPr>
          <w:rFonts w:eastAsia="Calibri"/>
          <w:b/>
          <w:caps/>
          <w:sz w:val="22"/>
          <w:szCs w:val="22"/>
          <w:lang w:eastAsia="en-US"/>
        </w:rPr>
      </w:pPr>
    </w:p>
    <w:p w:rsidR="00264FF5" w:rsidRDefault="00264FF5">
      <w:pPr>
        <w:ind w:firstLine="567"/>
        <w:jc w:val="center"/>
        <w:rPr>
          <w:rFonts w:eastAsia="Calibri"/>
          <w:caps/>
          <w:sz w:val="22"/>
          <w:szCs w:val="22"/>
          <w:lang w:eastAsia="en-US"/>
        </w:rPr>
      </w:pPr>
    </w:p>
    <w:p w:rsidR="00264FF5" w:rsidRDefault="00AE7978">
      <w:pPr>
        <w:ind w:firstLine="567"/>
        <w:jc w:val="center"/>
        <w:rPr>
          <w:rFonts w:eastAsia="Calibri"/>
          <w:caps/>
          <w:sz w:val="22"/>
          <w:szCs w:val="22"/>
          <w:lang w:eastAsia="en-US"/>
        </w:rPr>
      </w:pPr>
      <w:r>
        <w:rPr>
          <w:rFonts w:eastAsia="Calibri"/>
          <w:caps/>
          <w:sz w:val="22"/>
          <w:szCs w:val="22"/>
          <w:lang w:eastAsia="en-US"/>
        </w:rPr>
        <w:t>Подписи Сторон:</w:t>
      </w:r>
    </w:p>
    <w:p w:rsidR="00264FF5" w:rsidRDefault="00264FF5">
      <w:pPr>
        <w:ind w:firstLine="567"/>
        <w:jc w:val="center"/>
        <w:rPr>
          <w:rFonts w:eastAsia="Calibri"/>
          <w:b/>
          <w:caps/>
          <w:sz w:val="22"/>
          <w:szCs w:val="22"/>
          <w:lang w:eastAsia="en-US"/>
        </w:rPr>
      </w:pPr>
    </w:p>
    <w:tbl>
      <w:tblPr>
        <w:tblW w:w="0" w:type="auto"/>
        <w:tblLayout w:type="fixed"/>
        <w:tblCellMar>
          <w:left w:w="0" w:type="dxa"/>
          <w:right w:w="0" w:type="dxa"/>
        </w:tblCellMar>
        <w:tblLook w:val="04A0" w:firstRow="1" w:lastRow="0" w:firstColumn="1" w:lastColumn="0" w:noHBand="0" w:noVBand="1"/>
      </w:tblPr>
      <w:tblGrid>
        <w:gridCol w:w="5170"/>
        <w:gridCol w:w="4751"/>
      </w:tblGrid>
      <w:tr w:rsidR="00264FF5">
        <w:tc>
          <w:tcPr>
            <w:tcW w:w="5170" w:type="dxa"/>
            <w:tcMar>
              <w:left w:w="0" w:type="dxa"/>
              <w:right w:w="0" w:type="dxa"/>
            </w:tcMar>
          </w:tcPr>
          <w:p w:rsidR="00264FF5" w:rsidRDefault="00AE7978">
            <w:pPr>
              <w:keepNext/>
              <w:keepLines/>
              <w:outlineLvl w:val="3"/>
              <w:rPr>
                <w:rFonts w:eastAsia="Calibri"/>
                <w:sz w:val="22"/>
                <w:szCs w:val="22"/>
                <w:lang w:eastAsia="en-US"/>
              </w:rPr>
            </w:pPr>
            <w:r>
              <w:rPr>
                <w:rFonts w:eastAsia="Calibri"/>
                <w:sz w:val="22"/>
                <w:szCs w:val="22"/>
                <w:lang w:eastAsia="en-US"/>
              </w:rPr>
              <w:t>Лизингодатель</w:t>
            </w: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AE7978">
            <w:pPr>
              <w:rPr>
                <w:rFonts w:eastAsia="Calibri"/>
                <w:sz w:val="22"/>
                <w:szCs w:val="22"/>
                <w:u w:val="single"/>
                <w:lang w:eastAsia="en-US"/>
              </w:rPr>
            </w:pPr>
            <w:r>
              <w:rPr>
                <w:rFonts w:eastAsia="Calibri"/>
                <w:sz w:val="22"/>
                <w:szCs w:val="22"/>
                <w:lang w:eastAsia="en-US"/>
              </w:rPr>
              <w:t>______________ /_____________ /</w:t>
            </w:r>
          </w:p>
          <w:p w:rsidR="00264FF5" w:rsidRDefault="00AE7978">
            <w:pPr>
              <w:rPr>
                <w:rFonts w:eastAsia="Calibri"/>
                <w:sz w:val="22"/>
                <w:szCs w:val="22"/>
                <w:lang w:eastAsia="en-US"/>
              </w:rPr>
            </w:pPr>
            <w:r>
              <w:rPr>
                <w:rFonts w:eastAsia="Calibri"/>
                <w:sz w:val="22"/>
                <w:szCs w:val="22"/>
                <w:lang w:eastAsia="en-US"/>
              </w:rPr>
              <w:t>МП</w:t>
            </w:r>
          </w:p>
        </w:tc>
        <w:tc>
          <w:tcPr>
            <w:tcW w:w="4751" w:type="dxa"/>
            <w:tcMar>
              <w:left w:w="0" w:type="dxa"/>
              <w:right w:w="0" w:type="dxa"/>
            </w:tcMar>
          </w:tcPr>
          <w:p w:rsidR="00264FF5" w:rsidRDefault="00AE7978">
            <w:pPr>
              <w:keepNext/>
              <w:keepLines/>
              <w:outlineLvl w:val="3"/>
              <w:rPr>
                <w:rFonts w:eastAsia="Calibri"/>
                <w:sz w:val="22"/>
                <w:szCs w:val="22"/>
                <w:lang w:eastAsia="en-US"/>
              </w:rPr>
            </w:pPr>
            <w:r>
              <w:rPr>
                <w:rFonts w:eastAsia="Calibri"/>
                <w:sz w:val="22"/>
                <w:szCs w:val="22"/>
                <w:lang w:eastAsia="en-US"/>
              </w:rPr>
              <w:t>Лизингополучатель</w:t>
            </w:r>
          </w:p>
          <w:p w:rsidR="00264FF5" w:rsidRDefault="00264FF5">
            <w:pPr>
              <w:keepNext/>
              <w:keepLines/>
              <w:outlineLvl w:val="3"/>
              <w:rPr>
                <w:rFonts w:eastAsia="Calibri"/>
                <w:sz w:val="22"/>
                <w:szCs w:val="22"/>
                <w:lang w:eastAsia="en-US"/>
              </w:rPr>
            </w:pPr>
          </w:p>
          <w:p w:rsidR="00264FF5" w:rsidRDefault="00AE7978">
            <w:pPr>
              <w:rPr>
                <w:rFonts w:eastAsia="Calibri"/>
                <w:sz w:val="22"/>
                <w:szCs w:val="22"/>
                <w:lang w:eastAsia="en-US"/>
              </w:rPr>
            </w:pPr>
            <w:r>
              <w:rPr>
                <w:rFonts w:eastAsia="Calibri"/>
                <w:sz w:val="22"/>
                <w:szCs w:val="22"/>
                <w:lang w:eastAsia="en-US"/>
              </w:rPr>
              <w:t>Генеральный директор</w:t>
            </w:r>
          </w:p>
          <w:p w:rsidR="00264FF5" w:rsidRDefault="00264FF5">
            <w:pPr>
              <w:rPr>
                <w:rFonts w:eastAsia="Calibri"/>
                <w:sz w:val="22"/>
                <w:szCs w:val="22"/>
                <w:lang w:eastAsia="en-US"/>
              </w:rPr>
            </w:pPr>
          </w:p>
          <w:p w:rsidR="00264FF5" w:rsidRDefault="00AE7978">
            <w:pPr>
              <w:rPr>
                <w:rFonts w:eastAsia="Calibri"/>
                <w:sz w:val="22"/>
                <w:szCs w:val="22"/>
                <w:u w:val="single"/>
                <w:lang w:eastAsia="en-US"/>
              </w:rPr>
            </w:pPr>
            <w:r>
              <w:rPr>
                <w:rFonts w:eastAsia="Calibri"/>
                <w:sz w:val="22"/>
                <w:szCs w:val="22"/>
                <w:lang w:eastAsia="en-US"/>
              </w:rPr>
              <w:t>______________ /</w:t>
            </w:r>
            <w:proofErr w:type="spellStart"/>
            <w:r>
              <w:rPr>
                <w:rFonts w:eastAsia="Calibri"/>
                <w:sz w:val="22"/>
                <w:szCs w:val="22"/>
                <w:lang w:eastAsia="en-US"/>
              </w:rPr>
              <w:t>Ягафаров</w:t>
            </w:r>
            <w:proofErr w:type="spellEnd"/>
            <w:r>
              <w:rPr>
                <w:rFonts w:eastAsia="Calibri"/>
                <w:sz w:val="22"/>
                <w:szCs w:val="22"/>
                <w:lang w:eastAsia="en-US"/>
              </w:rPr>
              <w:t xml:space="preserve"> А.А./</w:t>
            </w:r>
          </w:p>
          <w:p w:rsidR="00264FF5" w:rsidRDefault="00AE7978">
            <w:pPr>
              <w:rPr>
                <w:rFonts w:eastAsia="Calibri"/>
                <w:sz w:val="22"/>
                <w:szCs w:val="22"/>
                <w:lang w:eastAsia="en-US"/>
              </w:rPr>
            </w:pPr>
            <w:r>
              <w:rPr>
                <w:rFonts w:eastAsia="Calibri"/>
                <w:sz w:val="22"/>
                <w:szCs w:val="22"/>
                <w:lang w:eastAsia="en-US"/>
              </w:rPr>
              <w:t>МП</w:t>
            </w:r>
          </w:p>
        </w:tc>
      </w:tr>
    </w:tbl>
    <w:p w:rsidR="00264FF5" w:rsidRDefault="00264FF5">
      <w:pPr>
        <w:spacing w:after="240"/>
        <w:ind w:right="-108"/>
        <w:jc w:val="both"/>
        <w:rPr>
          <w:sz w:val="22"/>
          <w:szCs w:val="22"/>
          <w:lang w:eastAsia="en-US"/>
        </w:rPr>
      </w:pPr>
    </w:p>
    <w:p w:rsidR="00264FF5" w:rsidRDefault="00264FF5">
      <w:pPr>
        <w:spacing w:after="240"/>
        <w:ind w:right="-108"/>
        <w:jc w:val="both"/>
        <w:rPr>
          <w:sz w:val="22"/>
          <w:szCs w:val="22"/>
          <w:lang w:eastAsia="en-US"/>
        </w:rPr>
      </w:pPr>
    </w:p>
    <w:p w:rsidR="00264FF5" w:rsidRDefault="00264FF5">
      <w:pPr>
        <w:spacing w:after="240"/>
        <w:ind w:right="-108"/>
        <w:jc w:val="both"/>
        <w:rPr>
          <w:sz w:val="22"/>
          <w:szCs w:val="22"/>
          <w:lang w:eastAsia="en-US"/>
        </w:rPr>
      </w:pPr>
    </w:p>
    <w:p w:rsidR="00264FF5" w:rsidRDefault="00264FF5">
      <w:pPr>
        <w:spacing w:after="240"/>
        <w:ind w:right="-108"/>
        <w:jc w:val="both"/>
        <w:rPr>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Pr="00AE7978" w:rsidRDefault="00264FF5" w:rsidP="00AE7978">
      <w:pPr>
        <w:rPr>
          <w:rFonts w:eastAsia="Calibri"/>
          <w:i/>
          <w:sz w:val="22"/>
          <w:szCs w:val="22"/>
          <w:lang w:val="en-US" w:eastAsia="en-US"/>
        </w:rPr>
      </w:pPr>
    </w:p>
    <w:p w:rsidR="00264FF5" w:rsidRDefault="00264FF5">
      <w:pPr>
        <w:ind w:firstLine="567"/>
        <w:jc w:val="right"/>
        <w:rPr>
          <w:rFonts w:eastAsia="Calibri"/>
          <w:i/>
          <w:sz w:val="22"/>
          <w:szCs w:val="22"/>
          <w:lang w:eastAsia="en-US"/>
        </w:rPr>
      </w:pPr>
    </w:p>
    <w:p w:rsidR="00264FF5" w:rsidRDefault="00264FF5">
      <w:pPr>
        <w:ind w:firstLine="567"/>
        <w:jc w:val="right"/>
        <w:rPr>
          <w:rFonts w:eastAsia="Calibri"/>
          <w:i/>
          <w:sz w:val="22"/>
          <w:szCs w:val="22"/>
          <w:lang w:eastAsia="en-US"/>
        </w:rPr>
      </w:pPr>
    </w:p>
    <w:p w:rsidR="00264FF5" w:rsidRDefault="00AE7978">
      <w:pPr>
        <w:ind w:firstLine="567"/>
        <w:jc w:val="right"/>
        <w:rPr>
          <w:rFonts w:eastAsia="Calibri"/>
          <w:i/>
          <w:sz w:val="22"/>
          <w:szCs w:val="22"/>
          <w:lang w:eastAsia="en-US"/>
        </w:rPr>
      </w:pPr>
      <w:r>
        <w:rPr>
          <w:rFonts w:eastAsia="Calibri"/>
          <w:i/>
          <w:sz w:val="22"/>
          <w:szCs w:val="22"/>
          <w:lang w:eastAsia="en-US"/>
        </w:rPr>
        <w:t>Приложение № 2</w:t>
      </w:r>
    </w:p>
    <w:p w:rsidR="00264FF5" w:rsidRDefault="00AE7978">
      <w:pPr>
        <w:ind w:firstLine="567"/>
        <w:jc w:val="right"/>
        <w:rPr>
          <w:rFonts w:eastAsia="Calibri"/>
          <w:i/>
          <w:sz w:val="22"/>
          <w:szCs w:val="22"/>
          <w:lang w:eastAsia="en-US"/>
        </w:rPr>
      </w:pPr>
      <w:r>
        <w:rPr>
          <w:rFonts w:eastAsia="Calibri"/>
          <w:i/>
          <w:sz w:val="22"/>
          <w:szCs w:val="22"/>
          <w:lang w:eastAsia="en-US"/>
        </w:rPr>
        <w:t xml:space="preserve">к договору лизинга № ______ </w:t>
      </w:r>
      <w:proofErr w:type="gramStart"/>
      <w:r>
        <w:rPr>
          <w:rFonts w:eastAsia="Calibri"/>
          <w:i/>
          <w:sz w:val="22"/>
          <w:szCs w:val="22"/>
          <w:lang w:eastAsia="en-US"/>
        </w:rPr>
        <w:t>от</w:t>
      </w:r>
      <w:proofErr w:type="gramEnd"/>
      <w:r>
        <w:rPr>
          <w:rFonts w:eastAsia="Calibri"/>
          <w:i/>
          <w:sz w:val="22"/>
          <w:szCs w:val="22"/>
          <w:lang w:eastAsia="en-US"/>
        </w:rPr>
        <w:t xml:space="preserve"> ____________</w:t>
      </w:r>
    </w:p>
    <w:p w:rsidR="00264FF5" w:rsidRDefault="00264FF5">
      <w:pPr>
        <w:spacing w:after="200" w:line="276" w:lineRule="auto"/>
        <w:jc w:val="center"/>
        <w:rPr>
          <w:rFonts w:eastAsia="Calibri"/>
          <w:b/>
          <w:sz w:val="22"/>
          <w:szCs w:val="22"/>
          <w:lang w:eastAsia="en-US"/>
        </w:rPr>
      </w:pPr>
    </w:p>
    <w:p w:rsidR="00264FF5" w:rsidRDefault="00AE7978">
      <w:pPr>
        <w:spacing w:after="200" w:line="276" w:lineRule="auto"/>
        <w:jc w:val="center"/>
        <w:rPr>
          <w:rFonts w:eastAsia="Calibri"/>
          <w:sz w:val="22"/>
          <w:szCs w:val="22"/>
          <w:lang w:eastAsia="en-US"/>
        </w:rPr>
      </w:pPr>
      <w:r>
        <w:rPr>
          <w:rFonts w:eastAsia="Calibri"/>
          <w:sz w:val="22"/>
          <w:szCs w:val="22"/>
          <w:lang w:eastAsia="en-US"/>
        </w:rPr>
        <w:t>АКТ ПРИЕМА-ПЕРЕДАЧИ ПРЕДМЕТА ЛИЗИНГА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33"/>
        <w:gridCol w:w="4933"/>
      </w:tblGrid>
      <w:tr w:rsidR="00264FF5">
        <w:tc>
          <w:tcPr>
            <w:tcW w:w="4677" w:type="dxa"/>
            <w:tcBorders>
              <w:top w:val="nil"/>
              <w:left w:val="nil"/>
              <w:bottom w:val="nil"/>
              <w:right w:val="nil"/>
            </w:tcBorders>
          </w:tcPr>
          <w:p w:rsidR="00264FF5" w:rsidRDefault="00AE7978">
            <w:pPr>
              <w:widowControl w:val="0"/>
              <w:autoSpaceDE w:val="0"/>
              <w:autoSpaceDN w:val="0"/>
              <w:rPr>
                <w:sz w:val="22"/>
                <w:szCs w:val="22"/>
                <w:lang w:eastAsia="en-US"/>
              </w:rPr>
            </w:pPr>
            <w:r>
              <w:rPr>
                <w:sz w:val="22"/>
                <w:szCs w:val="22"/>
                <w:lang w:eastAsia="en-US"/>
              </w:rPr>
              <w:t>г. Ишимбай</w:t>
            </w:r>
          </w:p>
        </w:tc>
        <w:tc>
          <w:tcPr>
            <w:tcW w:w="4677" w:type="dxa"/>
            <w:tcBorders>
              <w:top w:val="nil"/>
              <w:left w:val="nil"/>
              <w:bottom w:val="nil"/>
              <w:right w:val="nil"/>
            </w:tcBorders>
          </w:tcPr>
          <w:p w:rsidR="00264FF5" w:rsidRDefault="00AE7978">
            <w:pPr>
              <w:widowControl w:val="0"/>
              <w:autoSpaceDE w:val="0"/>
              <w:autoSpaceDN w:val="0"/>
              <w:jc w:val="right"/>
              <w:rPr>
                <w:sz w:val="22"/>
                <w:szCs w:val="22"/>
                <w:lang w:eastAsia="en-US"/>
              </w:rPr>
            </w:pPr>
            <w:r>
              <w:rPr>
                <w:sz w:val="22"/>
                <w:szCs w:val="22"/>
                <w:lang w:eastAsia="en-US"/>
              </w:rPr>
              <w:t>«___» ________ ____ </w:t>
            </w:r>
            <w:proofErr w:type="gramStart"/>
            <w:r>
              <w:rPr>
                <w:sz w:val="22"/>
                <w:szCs w:val="22"/>
                <w:lang w:eastAsia="en-US"/>
              </w:rPr>
              <w:t>г</w:t>
            </w:r>
            <w:proofErr w:type="gramEnd"/>
            <w:r>
              <w:rPr>
                <w:sz w:val="22"/>
                <w:szCs w:val="22"/>
                <w:lang w:eastAsia="en-US"/>
              </w:rPr>
              <w:t>.</w:t>
            </w:r>
          </w:p>
        </w:tc>
      </w:tr>
      <w:tr w:rsidR="00264FF5">
        <w:tc>
          <w:tcPr>
            <w:tcW w:w="4677" w:type="dxa"/>
            <w:tcBorders>
              <w:top w:val="nil"/>
              <w:left w:val="nil"/>
              <w:bottom w:val="nil"/>
              <w:right w:val="nil"/>
            </w:tcBorders>
          </w:tcPr>
          <w:p w:rsidR="00264FF5" w:rsidRDefault="00264FF5">
            <w:pPr>
              <w:widowControl w:val="0"/>
              <w:autoSpaceDE w:val="0"/>
              <w:autoSpaceDN w:val="0"/>
              <w:rPr>
                <w:sz w:val="22"/>
                <w:szCs w:val="22"/>
                <w:lang w:eastAsia="en-US"/>
              </w:rPr>
            </w:pPr>
          </w:p>
        </w:tc>
        <w:tc>
          <w:tcPr>
            <w:tcW w:w="4677" w:type="dxa"/>
            <w:tcBorders>
              <w:top w:val="nil"/>
              <w:left w:val="nil"/>
              <w:bottom w:val="nil"/>
              <w:right w:val="nil"/>
            </w:tcBorders>
          </w:tcPr>
          <w:p w:rsidR="00264FF5" w:rsidRDefault="00264FF5">
            <w:pPr>
              <w:widowControl w:val="0"/>
              <w:autoSpaceDE w:val="0"/>
              <w:autoSpaceDN w:val="0"/>
              <w:jc w:val="right"/>
              <w:rPr>
                <w:sz w:val="22"/>
                <w:szCs w:val="22"/>
                <w:lang w:eastAsia="en-US"/>
              </w:rPr>
            </w:pPr>
          </w:p>
        </w:tc>
      </w:tr>
    </w:tbl>
    <w:p w:rsidR="00264FF5" w:rsidRDefault="00AE7978">
      <w:pPr>
        <w:widowControl w:val="0"/>
        <w:autoSpaceDE w:val="0"/>
        <w:autoSpaceDN w:val="0"/>
        <w:ind w:left="-567" w:right="-142" w:firstLine="567"/>
        <w:jc w:val="both"/>
        <w:rPr>
          <w:sz w:val="22"/>
          <w:szCs w:val="22"/>
          <w:lang w:eastAsia="en-US"/>
        </w:rPr>
      </w:pPr>
      <w:r>
        <w:rPr>
          <w:sz w:val="22"/>
          <w:szCs w:val="22"/>
          <w:lang w:eastAsia="en-US"/>
        </w:rPr>
        <w:t xml:space="preserve">______________, именуем___ в дальнейшем «Лизингодатель», в лице __________, </w:t>
      </w:r>
      <w:proofErr w:type="spellStart"/>
      <w:r>
        <w:rPr>
          <w:sz w:val="22"/>
          <w:szCs w:val="22"/>
          <w:lang w:eastAsia="en-US"/>
        </w:rPr>
        <w:t>действующ</w:t>
      </w:r>
      <w:proofErr w:type="spellEnd"/>
      <w:r>
        <w:rPr>
          <w:sz w:val="22"/>
          <w:szCs w:val="22"/>
          <w:lang w:eastAsia="en-US"/>
        </w:rPr>
        <w:t xml:space="preserve">___ на основании ____________, с одной стороны, и </w:t>
      </w:r>
    </w:p>
    <w:p w:rsidR="00264FF5" w:rsidRDefault="00AE7978">
      <w:pPr>
        <w:widowControl w:val="0"/>
        <w:autoSpaceDE w:val="0"/>
        <w:autoSpaceDN w:val="0"/>
        <w:ind w:left="-567" w:firstLine="567"/>
        <w:jc w:val="both"/>
        <w:rPr>
          <w:rFonts w:eastAsia="Calibri"/>
          <w:sz w:val="22"/>
          <w:szCs w:val="22"/>
          <w:lang w:eastAsia="en-US"/>
        </w:rPr>
      </w:pPr>
      <w:r>
        <w:rPr>
          <w:sz w:val="22"/>
          <w:szCs w:val="22"/>
          <w:lang w:eastAsia="en-US"/>
        </w:rPr>
        <w:t xml:space="preserve">Общество с ограниченной ответственностью «Эко-Сити», именуемое в дальнейшем «Лизингополучатель», в лице генерального директора </w:t>
      </w:r>
      <w:proofErr w:type="spellStart"/>
      <w:r>
        <w:rPr>
          <w:sz w:val="22"/>
          <w:szCs w:val="22"/>
          <w:lang w:eastAsia="en-US"/>
        </w:rPr>
        <w:t>Ягафарова</w:t>
      </w:r>
      <w:proofErr w:type="spellEnd"/>
      <w:r>
        <w:rPr>
          <w:sz w:val="22"/>
          <w:szCs w:val="22"/>
          <w:lang w:eastAsia="en-US"/>
        </w:rPr>
        <w:t xml:space="preserve"> Амира Ахатовича, действующего на основании Устава, с другой стороны, именуемые вместе «Стороны», а по отдельности «Сторона», </w:t>
      </w:r>
      <w:r>
        <w:rPr>
          <w:rFonts w:eastAsia="Calibri"/>
          <w:sz w:val="22"/>
          <w:szCs w:val="22"/>
          <w:lang w:eastAsia="en-US"/>
        </w:rPr>
        <w:t>заключили настоящий акт, подтверждающий получение Лизингополучателем от Лизингодателя, предмета лизинга соответствующего приведенному ниже описанию:</w:t>
      </w:r>
    </w:p>
    <w:p w:rsidR="00264FF5" w:rsidRDefault="00264FF5">
      <w:pPr>
        <w:widowControl w:val="0"/>
        <w:autoSpaceDE w:val="0"/>
        <w:autoSpaceDN w:val="0"/>
        <w:ind w:left="-567" w:firstLine="567"/>
        <w:jc w:val="both"/>
        <w:rPr>
          <w:rFonts w:eastAsia="Calibri"/>
          <w:sz w:val="22"/>
          <w:szCs w:val="22"/>
          <w:lang w:eastAsia="en-US"/>
        </w:rPr>
      </w:pPr>
    </w:p>
    <w:p w:rsidR="00264FF5" w:rsidRDefault="00AE7978">
      <w:pPr>
        <w:rPr>
          <w:rFonts w:eastAsia="Calibri"/>
          <w:sz w:val="22"/>
          <w:szCs w:val="22"/>
          <w:lang w:eastAsia="en-US"/>
        </w:rPr>
      </w:pPr>
      <w:r>
        <w:rPr>
          <w:rFonts w:eastAsia="Calibri"/>
          <w:sz w:val="22"/>
          <w:szCs w:val="22"/>
          <w:lang w:eastAsia="en-US"/>
        </w:rPr>
        <w:t>Описание предмета лизинга:</w:t>
      </w: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AE7978">
      <w:pPr>
        <w:rPr>
          <w:rFonts w:eastAsia="Calibri"/>
          <w:sz w:val="22"/>
          <w:szCs w:val="22"/>
          <w:lang w:eastAsia="en-US"/>
        </w:rPr>
      </w:pPr>
      <w:r>
        <w:rPr>
          <w:rFonts w:eastAsia="Calibri"/>
          <w:sz w:val="22"/>
          <w:szCs w:val="22"/>
          <w:lang w:eastAsia="en-US"/>
        </w:rPr>
        <w:t>С настоящим актом также передаются следующие документы:_________________________________________________________________</w:t>
      </w:r>
    </w:p>
    <w:p w:rsidR="00264FF5" w:rsidRDefault="00AE7978">
      <w:pPr>
        <w:rPr>
          <w:rFonts w:eastAsia="Calibri"/>
          <w:sz w:val="22"/>
          <w:szCs w:val="22"/>
          <w:lang w:eastAsia="en-US"/>
        </w:rPr>
      </w:pPr>
      <w:r>
        <w:rPr>
          <w:rFonts w:eastAsia="Calibri"/>
          <w:sz w:val="22"/>
          <w:szCs w:val="22"/>
          <w:lang w:eastAsia="en-US"/>
        </w:rPr>
        <w:t>Претензии по качеству, комплектности и срокам передачи Предмета лизинга, обнаруженные дефекты___________________________________________________________________</w:t>
      </w:r>
    </w:p>
    <w:p w:rsidR="00264FF5" w:rsidRDefault="00AE7978">
      <w:pPr>
        <w:rPr>
          <w:rFonts w:eastAsia="Calibri"/>
          <w:sz w:val="22"/>
          <w:szCs w:val="22"/>
          <w:lang w:eastAsia="en-US"/>
        </w:rPr>
      </w:pPr>
      <w:r>
        <w:rPr>
          <w:rFonts w:eastAsia="Calibri"/>
          <w:sz w:val="22"/>
          <w:szCs w:val="22"/>
          <w:lang w:eastAsia="en-US"/>
        </w:rPr>
        <w:t>Предмет лизинга принят по адресу____________________________________________________Лизингополучателем.</w:t>
      </w:r>
    </w:p>
    <w:p w:rsidR="00264FF5" w:rsidRDefault="00264FF5">
      <w:pPr>
        <w:jc w:val="both"/>
        <w:rPr>
          <w:sz w:val="22"/>
          <w:szCs w:val="22"/>
          <w:lang w:eastAsia="en-US"/>
        </w:rPr>
      </w:pPr>
    </w:p>
    <w:p w:rsidR="00264FF5" w:rsidRDefault="00264FF5">
      <w:pPr>
        <w:jc w:val="both"/>
        <w:rPr>
          <w:sz w:val="22"/>
          <w:szCs w:val="22"/>
          <w:lang w:eastAsia="en-US"/>
        </w:rPr>
      </w:pPr>
    </w:p>
    <w:p w:rsidR="00264FF5" w:rsidRDefault="00AE7978">
      <w:pPr>
        <w:ind w:firstLine="567"/>
        <w:jc w:val="center"/>
        <w:rPr>
          <w:rFonts w:eastAsia="Calibri"/>
          <w:caps/>
          <w:sz w:val="22"/>
          <w:szCs w:val="22"/>
          <w:lang w:eastAsia="en-US"/>
        </w:rPr>
      </w:pPr>
      <w:r>
        <w:rPr>
          <w:rFonts w:eastAsia="Calibri"/>
          <w:caps/>
          <w:sz w:val="22"/>
          <w:szCs w:val="22"/>
          <w:lang w:eastAsia="en-US"/>
        </w:rPr>
        <w:t>Подписи Сторон:</w:t>
      </w:r>
    </w:p>
    <w:p w:rsidR="00264FF5" w:rsidRDefault="00264FF5">
      <w:pPr>
        <w:ind w:firstLine="567"/>
        <w:jc w:val="center"/>
        <w:rPr>
          <w:rFonts w:eastAsia="Calibri"/>
          <w:caps/>
          <w:sz w:val="22"/>
          <w:szCs w:val="22"/>
          <w:lang w:eastAsia="en-US"/>
        </w:rPr>
      </w:pPr>
    </w:p>
    <w:tbl>
      <w:tblPr>
        <w:tblW w:w="0" w:type="auto"/>
        <w:tblLayout w:type="fixed"/>
        <w:tblCellMar>
          <w:left w:w="0" w:type="dxa"/>
          <w:right w:w="0" w:type="dxa"/>
        </w:tblCellMar>
        <w:tblLook w:val="04A0" w:firstRow="1" w:lastRow="0" w:firstColumn="1" w:lastColumn="0" w:noHBand="0" w:noVBand="1"/>
      </w:tblPr>
      <w:tblGrid>
        <w:gridCol w:w="5170"/>
        <w:gridCol w:w="4751"/>
      </w:tblGrid>
      <w:tr w:rsidR="00264FF5">
        <w:tc>
          <w:tcPr>
            <w:tcW w:w="5170" w:type="dxa"/>
            <w:tcMar>
              <w:left w:w="0" w:type="dxa"/>
              <w:right w:w="0" w:type="dxa"/>
            </w:tcMar>
          </w:tcPr>
          <w:p w:rsidR="00264FF5" w:rsidRDefault="00AE7978">
            <w:pPr>
              <w:keepNext/>
              <w:keepLines/>
              <w:outlineLvl w:val="3"/>
              <w:rPr>
                <w:rFonts w:eastAsia="Calibri"/>
                <w:sz w:val="22"/>
                <w:szCs w:val="22"/>
                <w:lang w:eastAsia="en-US"/>
              </w:rPr>
            </w:pPr>
            <w:r>
              <w:rPr>
                <w:rFonts w:eastAsia="Calibri"/>
                <w:sz w:val="22"/>
                <w:szCs w:val="22"/>
                <w:lang w:eastAsia="en-US"/>
              </w:rPr>
              <w:t>Лизингодатель</w:t>
            </w: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AE7978">
            <w:pPr>
              <w:rPr>
                <w:rFonts w:eastAsia="Calibri"/>
                <w:sz w:val="22"/>
                <w:szCs w:val="22"/>
                <w:u w:val="single"/>
                <w:lang w:eastAsia="en-US"/>
              </w:rPr>
            </w:pPr>
            <w:r>
              <w:rPr>
                <w:rFonts w:eastAsia="Calibri"/>
                <w:sz w:val="22"/>
                <w:szCs w:val="22"/>
                <w:lang w:eastAsia="en-US"/>
              </w:rPr>
              <w:t>______________ /_____________ /</w:t>
            </w:r>
          </w:p>
          <w:p w:rsidR="00264FF5" w:rsidRDefault="00AE7978">
            <w:pPr>
              <w:rPr>
                <w:rFonts w:eastAsia="Calibri"/>
                <w:sz w:val="22"/>
                <w:szCs w:val="22"/>
                <w:lang w:eastAsia="en-US"/>
              </w:rPr>
            </w:pPr>
            <w:r>
              <w:rPr>
                <w:rFonts w:eastAsia="Calibri"/>
                <w:sz w:val="22"/>
                <w:szCs w:val="22"/>
                <w:lang w:eastAsia="en-US"/>
              </w:rPr>
              <w:t>МП</w:t>
            </w:r>
          </w:p>
        </w:tc>
        <w:tc>
          <w:tcPr>
            <w:tcW w:w="4751" w:type="dxa"/>
            <w:tcMar>
              <w:left w:w="0" w:type="dxa"/>
              <w:right w:w="0" w:type="dxa"/>
            </w:tcMar>
          </w:tcPr>
          <w:p w:rsidR="00264FF5" w:rsidRDefault="00AE7978">
            <w:pPr>
              <w:keepNext/>
              <w:keepLines/>
              <w:outlineLvl w:val="3"/>
              <w:rPr>
                <w:rFonts w:eastAsia="Calibri"/>
                <w:sz w:val="22"/>
                <w:szCs w:val="22"/>
                <w:lang w:eastAsia="en-US"/>
              </w:rPr>
            </w:pPr>
            <w:r>
              <w:rPr>
                <w:rFonts w:eastAsia="Calibri"/>
                <w:sz w:val="22"/>
                <w:szCs w:val="22"/>
                <w:lang w:eastAsia="en-US"/>
              </w:rPr>
              <w:t>Лизингополучатель</w:t>
            </w:r>
          </w:p>
          <w:p w:rsidR="00264FF5" w:rsidRDefault="00264FF5">
            <w:pPr>
              <w:keepNext/>
              <w:keepLines/>
              <w:outlineLvl w:val="3"/>
              <w:rPr>
                <w:rFonts w:eastAsia="Calibri"/>
                <w:sz w:val="22"/>
                <w:szCs w:val="22"/>
                <w:lang w:eastAsia="en-US"/>
              </w:rPr>
            </w:pPr>
          </w:p>
          <w:p w:rsidR="00264FF5" w:rsidRDefault="00AE7978">
            <w:pPr>
              <w:rPr>
                <w:rFonts w:eastAsia="Calibri"/>
                <w:sz w:val="22"/>
                <w:szCs w:val="22"/>
                <w:lang w:eastAsia="en-US"/>
              </w:rPr>
            </w:pPr>
            <w:r>
              <w:rPr>
                <w:rFonts w:eastAsia="Calibri"/>
                <w:sz w:val="22"/>
                <w:szCs w:val="22"/>
                <w:lang w:eastAsia="en-US"/>
              </w:rPr>
              <w:t>Генеральный директор</w:t>
            </w:r>
          </w:p>
          <w:p w:rsidR="00264FF5" w:rsidRDefault="00264FF5">
            <w:pPr>
              <w:rPr>
                <w:rFonts w:eastAsia="Calibri"/>
                <w:sz w:val="22"/>
                <w:szCs w:val="22"/>
                <w:lang w:eastAsia="en-US"/>
              </w:rPr>
            </w:pPr>
          </w:p>
          <w:p w:rsidR="00264FF5" w:rsidRDefault="00AE7978">
            <w:pPr>
              <w:rPr>
                <w:rFonts w:eastAsia="Calibri"/>
                <w:sz w:val="22"/>
                <w:szCs w:val="22"/>
                <w:u w:val="single"/>
                <w:lang w:eastAsia="en-US"/>
              </w:rPr>
            </w:pPr>
            <w:r>
              <w:rPr>
                <w:rFonts w:eastAsia="Calibri"/>
                <w:sz w:val="22"/>
                <w:szCs w:val="22"/>
                <w:lang w:eastAsia="en-US"/>
              </w:rPr>
              <w:t>______________ /</w:t>
            </w:r>
            <w:proofErr w:type="spellStart"/>
            <w:r>
              <w:rPr>
                <w:rFonts w:eastAsia="Calibri"/>
                <w:sz w:val="22"/>
                <w:szCs w:val="22"/>
                <w:lang w:eastAsia="en-US"/>
              </w:rPr>
              <w:t>Ягафаров</w:t>
            </w:r>
            <w:proofErr w:type="spellEnd"/>
            <w:r>
              <w:rPr>
                <w:rFonts w:eastAsia="Calibri"/>
                <w:sz w:val="22"/>
                <w:szCs w:val="22"/>
                <w:lang w:eastAsia="en-US"/>
              </w:rPr>
              <w:t xml:space="preserve"> А.А./</w:t>
            </w:r>
          </w:p>
          <w:p w:rsidR="00264FF5" w:rsidRDefault="00AE7978">
            <w:pPr>
              <w:rPr>
                <w:rFonts w:eastAsia="Calibri"/>
                <w:sz w:val="22"/>
                <w:szCs w:val="22"/>
                <w:lang w:eastAsia="en-US"/>
              </w:rPr>
            </w:pPr>
            <w:r>
              <w:rPr>
                <w:rFonts w:eastAsia="Calibri"/>
                <w:sz w:val="22"/>
                <w:szCs w:val="22"/>
                <w:lang w:eastAsia="en-US"/>
              </w:rPr>
              <w:t>МП</w:t>
            </w:r>
          </w:p>
        </w:tc>
      </w:tr>
    </w:tbl>
    <w:p w:rsidR="00264FF5" w:rsidRDefault="00264FF5">
      <w:pPr>
        <w:jc w:val="both"/>
        <w:rPr>
          <w:sz w:val="22"/>
          <w:szCs w:val="22"/>
          <w:lang w:eastAsia="en-US"/>
        </w:rPr>
      </w:pPr>
    </w:p>
    <w:p w:rsidR="00264FF5" w:rsidRDefault="00264FF5">
      <w:pPr>
        <w:jc w:val="both"/>
        <w:rPr>
          <w:sz w:val="22"/>
          <w:szCs w:val="22"/>
          <w:lang w:eastAsia="en-US"/>
        </w:rPr>
      </w:pPr>
    </w:p>
    <w:p w:rsidR="00264FF5" w:rsidRDefault="00264FF5">
      <w:pPr>
        <w:ind w:firstLine="567"/>
        <w:jc w:val="right"/>
        <w:rPr>
          <w:sz w:val="22"/>
          <w:szCs w:val="22"/>
          <w:lang w:eastAsia="en-US"/>
        </w:rPr>
      </w:pPr>
    </w:p>
    <w:p w:rsidR="00264FF5" w:rsidRDefault="00264FF5">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P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AE7978" w:rsidRDefault="00AE7978">
      <w:pPr>
        <w:ind w:firstLine="567"/>
        <w:jc w:val="right"/>
        <w:rPr>
          <w:rFonts w:eastAsia="Calibri"/>
          <w:i/>
          <w:sz w:val="22"/>
          <w:szCs w:val="22"/>
          <w:lang w:val="en-US" w:eastAsia="en-US"/>
        </w:rPr>
      </w:pPr>
    </w:p>
    <w:p w:rsidR="00264FF5" w:rsidRDefault="00AE7978">
      <w:pPr>
        <w:ind w:firstLine="567"/>
        <w:jc w:val="right"/>
        <w:rPr>
          <w:rFonts w:eastAsia="Calibri"/>
          <w:i/>
          <w:sz w:val="22"/>
          <w:szCs w:val="22"/>
          <w:lang w:eastAsia="en-US"/>
        </w:rPr>
      </w:pPr>
      <w:r>
        <w:rPr>
          <w:rFonts w:eastAsia="Calibri"/>
          <w:i/>
          <w:sz w:val="22"/>
          <w:szCs w:val="22"/>
          <w:lang w:eastAsia="en-US"/>
        </w:rPr>
        <w:lastRenderedPageBreak/>
        <w:t>Приложение № 3</w:t>
      </w:r>
    </w:p>
    <w:p w:rsidR="00264FF5" w:rsidRDefault="00AE7978">
      <w:pPr>
        <w:ind w:firstLine="567"/>
        <w:jc w:val="right"/>
        <w:rPr>
          <w:rFonts w:eastAsia="Calibri"/>
          <w:i/>
          <w:sz w:val="22"/>
          <w:szCs w:val="22"/>
          <w:lang w:eastAsia="en-US"/>
        </w:rPr>
      </w:pPr>
      <w:r>
        <w:rPr>
          <w:rFonts w:eastAsia="Calibri"/>
          <w:i/>
          <w:sz w:val="22"/>
          <w:szCs w:val="22"/>
          <w:lang w:eastAsia="en-US"/>
        </w:rPr>
        <w:t xml:space="preserve">к договору лизинга № ______ </w:t>
      </w:r>
      <w:proofErr w:type="gramStart"/>
      <w:r>
        <w:rPr>
          <w:rFonts w:eastAsia="Calibri"/>
          <w:i/>
          <w:sz w:val="22"/>
          <w:szCs w:val="22"/>
          <w:lang w:eastAsia="en-US"/>
        </w:rPr>
        <w:t>от</w:t>
      </w:r>
      <w:proofErr w:type="gramEnd"/>
      <w:r>
        <w:rPr>
          <w:rFonts w:eastAsia="Calibri"/>
          <w:i/>
          <w:sz w:val="22"/>
          <w:szCs w:val="22"/>
          <w:lang w:eastAsia="en-US"/>
        </w:rPr>
        <w:t xml:space="preserve"> ____________</w:t>
      </w:r>
    </w:p>
    <w:p w:rsidR="00264FF5" w:rsidRDefault="00264FF5">
      <w:pPr>
        <w:ind w:firstLine="567"/>
        <w:jc w:val="right"/>
        <w:rPr>
          <w:rFonts w:eastAsia="Calibri"/>
          <w:b/>
          <w:sz w:val="22"/>
          <w:szCs w:val="22"/>
          <w:lang w:eastAsia="en-US"/>
        </w:rPr>
      </w:pPr>
    </w:p>
    <w:p w:rsidR="00264FF5" w:rsidRDefault="00264FF5">
      <w:pPr>
        <w:widowControl w:val="0"/>
        <w:tabs>
          <w:tab w:val="left" w:pos="5812"/>
        </w:tabs>
        <w:ind w:firstLine="400"/>
        <w:jc w:val="center"/>
        <w:rPr>
          <w:sz w:val="22"/>
          <w:szCs w:val="22"/>
          <w:lang w:eastAsia="en-US"/>
        </w:rPr>
      </w:pPr>
    </w:p>
    <w:p w:rsidR="00264FF5" w:rsidRDefault="00AE7978">
      <w:pPr>
        <w:widowControl w:val="0"/>
        <w:tabs>
          <w:tab w:val="left" w:pos="5812"/>
        </w:tabs>
        <w:ind w:firstLine="400"/>
        <w:jc w:val="center"/>
        <w:rPr>
          <w:b/>
          <w:bCs/>
          <w:sz w:val="22"/>
          <w:szCs w:val="22"/>
          <w:lang w:eastAsia="en-US"/>
        </w:rPr>
      </w:pPr>
      <w:r>
        <w:rPr>
          <w:sz w:val="22"/>
          <w:szCs w:val="22"/>
          <w:lang w:eastAsia="en-US"/>
        </w:rPr>
        <w:t>График платежей</w:t>
      </w:r>
    </w:p>
    <w:tbl>
      <w:tblPr>
        <w:tblpPr w:leftFromText="180" w:rightFromText="180" w:vertAnchor="text" w:horzAnchor="margin" w:tblpXSpec="center" w:tblpY="9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134"/>
        <w:gridCol w:w="992"/>
        <w:gridCol w:w="760"/>
        <w:gridCol w:w="800"/>
        <w:gridCol w:w="901"/>
        <w:gridCol w:w="233"/>
        <w:gridCol w:w="708"/>
        <w:gridCol w:w="1276"/>
        <w:gridCol w:w="1276"/>
        <w:gridCol w:w="850"/>
      </w:tblGrid>
      <w:tr w:rsidR="00264FF5">
        <w:trPr>
          <w:trHeight w:val="847"/>
        </w:trPr>
        <w:tc>
          <w:tcPr>
            <w:tcW w:w="675" w:type="dxa"/>
            <w:vMerge w:val="restart"/>
            <w:tcBorders>
              <w:top w:val="single" w:sz="4" w:space="0" w:color="auto"/>
              <w:left w:val="single" w:sz="4" w:space="0" w:color="auto"/>
              <w:right w:val="single" w:sz="4" w:space="0" w:color="auto"/>
            </w:tcBorders>
            <w:vAlign w:val="center"/>
          </w:tcPr>
          <w:p w:rsidR="00264FF5" w:rsidRDefault="00AE7978">
            <w:pPr>
              <w:widowControl w:val="0"/>
              <w:tabs>
                <w:tab w:val="left" w:pos="5812"/>
              </w:tabs>
              <w:ind w:left="116"/>
              <w:jc w:val="center"/>
              <w:rPr>
                <w:bCs/>
                <w:sz w:val="22"/>
                <w:szCs w:val="22"/>
                <w:lang w:eastAsia="en-US"/>
              </w:rPr>
            </w:pPr>
            <w:r>
              <w:rPr>
                <w:bCs/>
                <w:sz w:val="22"/>
                <w:szCs w:val="22"/>
                <w:lang w:eastAsia="en-US"/>
              </w:rPr>
              <w:t xml:space="preserve">№ </w:t>
            </w:r>
          </w:p>
          <w:p w:rsidR="00264FF5" w:rsidRDefault="00AE7978">
            <w:pPr>
              <w:widowControl w:val="0"/>
              <w:tabs>
                <w:tab w:val="left" w:pos="5812"/>
              </w:tabs>
              <w:jc w:val="center"/>
              <w:rPr>
                <w:bCs/>
                <w:sz w:val="22"/>
                <w:szCs w:val="22"/>
                <w:lang w:eastAsia="en-US"/>
              </w:rPr>
            </w:pPr>
            <w:r>
              <w:rPr>
                <w:bCs/>
                <w:sz w:val="22"/>
                <w:szCs w:val="22"/>
                <w:lang w:eastAsia="en-US"/>
              </w:rPr>
              <w:t>лизингового периода</w:t>
            </w:r>
          </w:p>
        </w:tc>
        <w:tc>
          <w:tcPr>
            <w:tcW w:w="709" w:type="dxa"/>
            <w:vMerge w:val="restart"/>
            <w:tcBorders>
              <w:top w:val="single" w:sz="4" w:space="0" w:color="auto"/>
              <w:left w:val="single" w:sz="4" w:space="0" w:color="auto"/>
              <w:right w:val="single" w:sz="4" w:space="0" w:color="auto"/>
            </w:tcBorders>
            <w:vAlign w:val="center"/>
          </w:tcPr>
          <w:p w:rsidR="00264FF5" w:rsidRDefault="00AE7978">
            <w:pPr>
              <w:widowControl w:val="0"/>
              <w:tabs>
                <w:tab w:val="left" w:pos="5812"/>
              </w:tabs>
              <w:jc w:val="center"/>
              <w:rPr>
                <w:bCs/>
                <w:sz w:val="22"/>
                <w:szCs w:val="22"/>
                <w:lang w:eastAsia="en-US"/>
              </w:rPr>
            </w:pPr>
            <w:r>
              <w:rPr>
                <w:bCs/>
                <w:sz w:val="22"/>
                <w:szCs w:val="22"/>
                <w:lang w:eastAsia="en-US"/>
              </w:rPr>
              <w:t>Дата</w:t>
            </w:r>
          </w:p>
        </w:tc>
        <w:tc>
          <w:tcPr>
            <w:tcW w:w="2886" w:type="dxa"/>
            <w:gridSpan w:val="3"/>
            <w:tcBorders>
              <w:top w:val="single" w:sz="4" w:space="0" w:color="auto"/>
              <w:left w:val="single" w:sz="4" w:space="0" w:color="auto"/>
              <w:right w:val="nil"/>
            </w:tcBorders>
          </w:tcPr>
          <w:p w:rsidR="00264FF5" w:rsidRDefault="00264FF5">
            <w:pPr>
              <w:widowControl w:val="0"/>
              <w:tabs>
                <w:tab w:val="left" w:pos="5812"/>
              </w:tabs>
              <w:rPr>
                <w:bCs/>
                <w:sz w:val="22"/>
                <w:szCs w:val="22"/>
                <w:lang w:eastAsia="en-US"/>
              </w:rPr>
            </w:pPr>
          </w:p>
        </w:tc>
        <w:tc>
          <w:tcPr>
            <w:tcW w:w="1701" w:type="dxa"/>
            <w:gridSpan w:val="2"/>
            <w:tcBorders>
              <w:top w:val="single" w:sz="4" w:space="0" w:color="auto"/>
              <w:left w:val="nil"/>
              <w:right w:val="nil"/>
            </w:tcBorders>
          </w:tcPr>
          <w:p w:rsidR="00264FF5" w:rsidRDefault="00264FF5">
            <w:pPr>
              <w:widowControl w:val="0"/>
              <w:tabs>
                <w:tab w:val="left" w:pos="5812"/>
              </w:tabs>
              <w:jc w:val="center"/>
              <w:rPr>
                <w:bCs/>
                <w:sz w:val="22"/>
                <w:szCs w:val="22"/>
                <w:lang w:eastAsia="en-US"/>
              </w:rPr>
            </w:pPr>
          </w:p>
          <w:p w:rsidR="00264FF5" w:rsidRDefault="00AE7978">
            <w:pPr>
              <w:widowControl w:val="0"/>
              <w:tabs>
                <w:tab w:val="left" w:pos="5812"/>
              </w:tabs>
              <w:jc w:val="center"/>
              <w:rPr>
                <w:bCs/>
                <w:sz w:val="22"/>
                <w:szCs w:val="22"/>
                <w:lang w:eastAsia="en-US"/>
              </w:rPr>
            </w:pPr>
            <w:r>
              <w:rPr>
                <w:bCs/>
                <w:sz w:val="22"/>
                <w:szCs w:val="22"/>
                <w:lang w:eastAsia="en-US"/>
              </w:rPr>
              <w:t xml:space="preserve">Структура лизинговых платежей (рублей, в </w:t>
            </w:r>
            <w:proofErr w:type="spellStart"/>
            <w:r>
              <w:rPr>
                <w:bCs/>
                <w:sz w:val="22"/>
                <w:szCs w:val="22"/>
                <w:lang w:eastAsia="en-US"/>
              </w:rPr>
              <w:t>т.ч</w:t>
            </w:r>
            <w:proofErr w:type="spellEnd"/>
            <w:r>
              <w:rPr>
                <w:bCs/>
                <w:sz w:val="22"/>
                <w:szCs w:val="22"/>
                <w:lang w:eastAsia="en-US"/>
              </w:rPr>
              <w:t xml:space="preserve">. НДС) </w:t>
            </w:r>
          </w:p>
        </w:tc>
        <w:tc>
          <w:tcPr>
            <w:tcW w:w="941" w:type="dxa"/>
            <w:gridSpan w:val="2"/>
            <w:tcBorders>
              <w:top w:val="single" w:sz="4" w:space="0" w:color="auto"/>
              <w:left w:val="nil"/>
              <w:right w:val="single" w:sz="4" w:space="0" w:color="auto"/>
            </w:tcBorders>
          </w:tcPr>
          <w:p w:rsidR="00264FF5" w:rsidRDefault="00264FF5">
            <w:pPr>
              <w:widowControl w:val="0"/>
              <w:tabs>
                <w:tab w:val="left" w:pos="5812"/>
              </w:tabs>
              <w:jc w:val="center"/>
              <w:rPr>
                <w:bCs/>
                <w:sz w:val="22"/>
                <w:szCs w:val="22"/>
                <w:lang w:eastAsia="en-US"/>
              </w:rPr>
            </w:pPr>
          </w:p>
        </w:tc>
        <w:tc>
          <w:tcPr>
            <w:tcW w:w="1276" w:type="dxa"/>
            <w:tcBorders>
              <w:top w:val="single" w:sz="4" w:space="0" w:color="auto"/>
              <w:left w:val="single" w:sz="4" w:space="0" w:color="auto"/>
              <w:right w:val="single" w:sz="4" w:space="0" w:color="auto"/>
            </w:tcBorders>
          </w:tcPr>
          <w:p w:rsidR="00264FF5" w:rsidRDefault="00264FF5">
            <w:pPr>
              <w:widowControl w:val="0"/>
              <w:tabs>
                <w:tab w:val="left" w:pos="5812"/>
              </w:tabs>
              <w:jc w:val="both"/>
              <w:rPr>
                <w:bCs/>
                <w:sz w:val="22"/>
                <w:szCs w:val="22"/>
                <w:lang w:eastAsia="en-US"/>
              </w:rPr>
            </w:pPr>
          </w:p>
          <w:p w:rsidR="00264FF5" w:rsidRDefault="00AE7978">
            <w:pPr>
              <w:widowControl w:val="0"/>
              <w:tabs>
                <w:tab w:val="left" w:pos="5812"/>
              </w:tabs>
              <w:jc w:val="center"/>
              <w:rPr>
                <w:bCs/>
                <w:sz w:val="22"/>
                <w:szCs w:val="22"/>
                <w:lang w:eastAsia="en-US"/>
              </w:rPr>
            </w:pPr>
            <w:r>
              <w:rPr>
                <w:bCs/>
                <w:sz w:val="22"/>
                <w:szCs w:val="22"/>
                <w:lang w:eastAsia="en-US"/>
              </w:rPr>
              <w:t>Выкупная цена предмета лизинга (рубли)</w:t>
            </w:r>
          </w:p>
        </w:tc>
        <w:tc>
          <w:tcPr>
            <w:tcW w:w="1276" w:type="dxa"/>
            <w:tcBorders>
              <w:top w:val="single" w:sz="4" w:space="0" w:color="auto"/>
              <w:left w:val="single" w:sz="4" w:space="0" w:color="auto"/>
              <w:right w:val="single" w:sz="4" w:space="0" w:color="auto"/>
            </w:tcBorders>
          </w:tcPr>
          <w:p w:rsidR="00264FF5" w:rsidRDefault="00264FF5">
            <w:pPr>
              <w:widowControl w:val="0"/>
              <w:tabs>
                <w:tab w:val="left" w:pos="5812"/>
              </w:tabs>
              <w:jc w:val="center"/>
              <w:rPr>
                <w:bCs/>
                <w:sz w:val="22"/>
                <w:szCs w:val="22"/>
                <w:lang w:eastAsia="en-US"/>
              </w:rPr>
            </w:pPr>
          </w:p>
          <w:p w:rsidR="00264FF5" w:rsidRDefault="00AE7978">
            <w:pPr>
              <w:widowControl w:val="0"/>
              <w:tabs>
                <w:tab w:val="left" w:pos="5812"/>
              </w:tabs>
              <w:jc w:val="center"/>
              <w:rPr>
                <w:bCs/>
                <w:sz w:val="22"/>
                <w:szCs w:val="22"/>
                <w:lang w:eastAsia="en-US"/>
              </w:rPr>
            </w:pPr>
            <w:r>
              <w:rPr>
                <w:bCs/>
                <w:sz w:val="22"/>
                <w:szCs w:val="22"/>
                <w:lang w:eastAsia="en-US"/>
              </w:rPr>
              <w:t>Возмещение стоимости предмета лизинга при досрочном выкупе (рубли)</w:t>
            </w:r>
          </w:p>
        </w:tc>
        <w:tc>
          <w:tcPr>
            <w:tcW w:w="850" w:type="dxa"/>
            <w:tcBorders>
              <w:top w:val="single" w:sz="4" w:space="0" w:color="auto"/>
              <w:left w:val="single" w:sz="4" w:space="0" w:color="auto"/>
              <w:right w:val="single" w:sz="4" w:space="0" w:color="auto"/>
            </w:tcBorders>
            <w:vAlign w:val="center"/>
          </w:tcPr>
          <w:p w:rsidR="00264FF5" w:rsidRDefault="00AE7978">
            <w:pPr>
              <w:widowControl w:val="0"/>
              <w:tabs>
                <w:tab w:val="left" w:pos="5812"/>
              </w:tabs>
              <w:jc w:val="center"/>
              <w:rPr>
                <w:bCs/>
                <w:sz w:val="22"/>
                <w:szCs w:val="22"/>
                <w:lang w:eastAsia="en-US"/>
              </w:rPr>
            </w:pPr>
            <w:r>
              <w:rPr>
                <w:bCs/>
                <w:sz w:val="22"/>
                <w:szCs w:val="22"/>
                <w:lang w:eastAsia="en-US"/>
              </w:rPr>
              <w:t>Остаток задолженности (рубли)</w:t>
            </w:r>
          </w:p>
        </w:tc>
      </w:tr>
      <w:tr w:rsidR="00264FF5">
        <w:trPr>
          <w:trHeight w:val="538"/>
        </w:trPr>
        <w:tc>
          <w:tcPr>
            <w:tcW w:w="675" w:type="dxa"/>
            <w:vMerge/>
            <w:tcBorders>
              <w:left w:val="single" w:sz="4" w:space="0" w:color="auto"/>
              <w:bottom w:val="single" w:sz="4" w:space="0" w:color="auto"/>
              <w:right w:val="single" w:sz="4" w:space="0" w:color="auto"/>
            </w:tcBorders>
            <w:vAlign w:val="center"/>
          </w:tcPr>
          <w:p w:rsidR="00264FF5" w:rsidRDefault="00264FF5">
            <w:pPr>
              <w:widowControl w:val="0"/>
              <w:tabs>
                <w:tab w:val="left" w:pos="5812"/>
              </w:tabs>
              <w:jc w:val="center"/>
              <w:rPr>
                <w:bCs/>
                <w:sz w:val="22"/>
                <w:szCs w:val="22"/>
                <w:lang w:eastAsia="en-US"/>
              </w:rPr>
            </w:pPr>
          </w:p>
        </w:tc>
        <w:tc>
          <w:tcPr>
            <w:tcW w:w="709" w:type="dxa"/>
            <w:vMerge/>
            <w:tcBorders>
              <w:left w:val="single" w:sz="4" w:space="0" w:color="auto"/>
              <w:bottom w:val="single" w:sz="4" w:space="0" w:color="auto"/>
              <w:right w:val="single" w:sz="4" w:space="0" w:color="auto"/>
            </w:tcBorders>
            <w:vAlign w:val="center"/>
          </w:tcPr>
          <w:p w:rsidR="00264FF5" w:rsidRDefault="00264FF5">
            <w:pPr>
              <w:widowControl w:val="0"/>
              <w:tabs>
                <w:tab w:val="left" w:pos="5812"/>
              </w:tabs>
              <w:jc w:val="center"/>
              <w:rPr>
                <w:bCs/>
                <w:sz w:val="22"/>
                <w:szCs w:val="22"/>
                <w:lang w:eastAsia="en-US"/>
              </w:rPr>
            </w:pPr>
          </w:p>
        </w:tc>
        <w:tc>
          <w:tcPr>
            <w:tcW w:w="1134" w:type="dxa"/>
            <w:tcBorders>
              <w:top w:val="single" w:sz="4" w:space="0" w:color="auto"/>
              <w:left w:val="single" w:sz="4" w:space="0" w:color="auto"/>
              <w:right w:val="single" w:sz="4" w:space="0" w:color="auto"/>
            </w:tcBorders>
            <w:vAlign w:val="center"/>
          </w:tcPr>
          <w:p w:rsidR="00264FF5" w:rsidRDefault="00AE7978">
            <w:pPr>
              <w:widowControl w:val="0"/>
              <w:tabs>
                <w:tab w:val="left" w:pos="5812"/>
              </w:tabs>
              <w:jc w:val="center"/>
              <w:rPr>
                <w:bCs/>
                <w:sz w:val="22"/>
                <w:szCs w:val="22"/>
                <w:lang w:eastAsia="en-US"/>
              </w:rPr>
            </w:pPr>
            <w:r>
              <w:rPr>
                <w:bCs/>
                <w:sz w:val="22"/>
                <w:szCs w:val="22"/>
                <w:lang w:eastAsia="en-US"/>
              </w:rPr>
              <w:t xml:space="preserve">Возмещение стоимости предмета лизинга (амортизация) </w:t>
            </w:r>
          </w:p>
        </w:tc>
        <w:tc>
          <w:tcPr>
            <w:tcW w:w="992" w:type="dxa"/>
            <w:tcBorders>
              <w:top w:val="single" w:sz="4" w:space="0" w:color="auto"/>
              <w:left w:val="single" w:sz="4" w:space="0" w:color="auto"/>
              <w:right w:val="single" w:sz="4" w:space="0" w:color="auto"/>
            </w:tcBorders>
          </w:tcPr>
          <w:p w:rsidR="00264FF5" w:rsidRDefault="00AE7978">
            <w:pPr>
              <w:widowControl w:val="0"/>
              <w:tabs>
                <w:tab w:val="left" w:pos="5812"/>
              </w:tabs>
              <w:jc w:val="center"/>
              <w:rPr>
                <w:bCs/>
                <w:sz w:val="22"/>
                <w:szCs w:val="22"/>
                <w:lang w:eastAsia="en-US"/>
              </w:rPr>
            </w:pPr>
            <w:r>
              <w:rPr>
                <w:bCs/>
                <w:sz w:val="22"/>
                <w:szCs w:val="22"/>
                <w:lang w:eastAsia="en-US"/>
              </w:rPr>
              <w:t xml:space="preserve">Вознаграждение (доход) лизингодателя </w:t>
            </w:r>
          </w:p>
        </w:tc>
        <w:tc>
          <w:tcPr>
            <w:tcW w:w="1560" w:type="dxa"/>
            <w:gridSpan w:val="2"/>
            <w:tcBorders>
              <w:top w:val="single" w:sz="4" w:space="0" w:color="auto"/>
              <w:left w:val="single" w:sz="4" w:space="0" w:color="auto"/>
              <w:right w:val="single" w:sz="4" w:space="0" w:color="auto"/>
            </w:tcBorders>
          </w:tcPr>
          <w:p w:rsidR="00264FF5" w:rsidRDefault="00AE7978">
            <w:pPr>
              <w:widowControl w:val="0"/>
              <w:tabs>
                <w:tab w:val="left" w:pos="5812"/>
              </w:tabs>
              <w:jc w:val="center"/>
              <w:rPr>
                <w:bCs/>
                <w:sz w:val="22"/>
                <w:szCs w:val="22"/>
                <w:lang w:eastAsia="en-US"/>
              </w:rPr>
            </w:pPr>
            <w:r>
              <w:rPr>
                <w:bCs/>
                <w:sz w:val="22"/>
                <w:szCs w:val="22"/>
                <w:lang w:eastAsia="en-US"/>
              </w:rPr>
              <w:t xml:space="preserve">Компенсация платы лизингодателя за пользование заемными средствами   </w:t>
            </w:r>
          </w:p>
        </w:tc>
        <w:tc>
          <w:tcPr>
            <w:tcW w:w="1134" w:type="dxa"/>
            <w:gridSpan w:val="2"/>
            <w:tcBorders>
              <w:top w:val="single" w:sz="4" w:space="0" w:color="auto"/>
              <w:left w:val="single" w:sz="4" w:space="0" w:color="auto"/>
              <w:right w:val="single" w:sz="4" w:space="0" w:color="auto"/>
            </w:tcBorders>
            <w:vAlign w:val="center"/>
          </w:tcPr>
          <w:p w:rsidR="00264FF5" w:rsidRDefault="00AE7978">
            <w:pPr>
              <w:widowControl w:val="0"/>
              <w:tabs>
                <w:tab w:val="left" w:pos="5812"/>
              </w:tabs>
              <w:jc w:val="center"/>
              <w:rPr>
                <w:bCs/>
                <w:sz w:val="22"/>
                <w:szCs w:val="22"/>
                <w:lang w:eastAsia="en-US"/>
              </w:rPr>
            </w:pPr>
            <w:r>
              <w:rPr>
                <w:bCs/>
                <w:sz w:val="22"/>
                <w:szCs w:val="22"/>
                <w:lang w:eastAsia="en-US"/>
              </w:rPr>
              <w:t xml:space="preserve">Дополнительные услуги лизингодателя </w:t>
            </w:r>
          </w:p>
        </w:tc>
        <w:tc>
          <w:tcPr>
            <w:tcW w:w="708" w:type="dxa"/>
            <w:tcBorders>
              <w:top w:val="single" w:sz="4" w:space="0" w:color="auto"/>
              <w:left w:val="single" w:sz="4" w:space="0" w:color="auto"/>
              <w:right w:val="single" w:sz="4" w:space="0" w:color="auto"/>
            </w:tcBorders>
            <w:vAlign w:val="center"/>
          </w:tcPr>
          <w:p w:rsidR="00264FF5" w:rsidRDefault="00AE7978">
            <w:pPr>
              <w:widowControl w:val="0"/>
              <w:tabs>
                <w:tab w:val="left" w:pos="5812"/>
              </w:tabs>
              <w:jc w:val="center"/>
              <w:rPr>
                <w:bCs/>
                <w:sz w:val="22"/>
                <w:szCs w:val="22"/>
                <w:lang w:eastAsia="en-US"/>
              </w:rPr>
            </w:pPr>
            <w:r>
              <w:rPr>
                <w:bCs/>
                <w:sz w:val="22"/>
                <w:szCs w:val="22"/>
                <w:lang w:eastAsia="en-US"/>
              </w:rPr>
              <w:t>Итого:</w:t>
            </w:r>
          </w:p>
        </w:tc>
        <w:tc>
          <w:tcPr>
            <w:tcW w:w="1276" w:type="dxa"/>
            <w:tcBorders>
              <w:left w:val="single" w:sz="4" w:space="0" w:color="auto"/>
              <w:right w:val="single" w:sz="4" w:space="0" w:color="auto"/>
            </w:tcBorders>
          </w:tcPr>
          <w:p w:rsidR="00264FF5" w:rsidRDefault="00264FF5">
            <w:pPr>
              <w:widowControl w:val="0"/>
              <w:tabs>
                <w:tab w:val="left" w:pos="5812"/>
              </w:tabs>
              <w:jc w:val="center"/>
              <w:rPr>
                <w:bCs/>
                <w:sz w:val="22"/>
                <w:szCs w:val="22"/>
                <w:lang w:eastAsia="en-US"/>
              </w:rPr>
            </w:pPr>
          </w:p>
        </w:tc>
        <w:tc>
          <w:tcPr>
            <w:tcW w:w="1276" w:type="dxa"/>
            <w:tcBorders>
              <w:left w:val="single" w:sz="4" w:space="0" w:color="auto"/>
              <w:right w:val="single" w:sz="4" w:space="0" w:color="auto"/>
            </w:tcBorders>
          </w:tcPr>
          <w:p w:rsidR="00264FF5" w:rsidRDefault="00264FF5">
            <w:pPr>
              <w:widowControl w:val="0"/>
              <w:tabs>
                <w:tab w:val="left" w:pos="5812"/>
              </w:tabs>
              <w:jc w:val="center"/>
              <w:rPr>
                <w:bCs/>
                <w:sz w:val="22"/>
                <w:szCs w:val="22"/>
                <w:lang w:eastAsia="en-US"/>
              </w:rPr>
            </w:pPr>
          </w:p>
        </w:tc>
        <w:tc>
          <w:tcPr>
            <w:tcW w:w="850" w:type="dxa"/>
            <w:tcBorders>
              <w:left w:val="single" w:sz="4" w:space="0" w:color="auto"/>
              <w:right w:val="single" w:sz="4" w:space="0" w:color="auto"/>
            </w:tcBorders>
            <w:vAlign w:val="center"/>
          </w:tcPr>
          <w:p w:rsidR="00264FF5" w:rsidRDefault="00264FF5">
            <w:pPr>
              <w:widowControl w:val="0"/>
              <w:tabs>
                <w:tab w:val="left" w:pos="5812"/>
              </w:tabs>
              <w:jc w:val="center"/>
              <w:rPr>
                <w:bCs/>
                <w:sz w:val="22"/>
                <w:szCs w:val="22"/>
                <w:lang w:eastAsia="en-US"/>
              </w:rPr>
            </w:pPr>
          </w:p>
        </w:tc>
      </w:tr>
      <w:tr w:rsidR="00264FF5">
        <w:tc>
          <w:tcPr>
            <w:tcW w:w="675" w:type="dxa"/>
            <w:tcBorders>
              <w:top w:val="single" w:sz="4" w:space="0" w:color="auto"/>
              <w:left w:val="single" w:sz="4" w:space="0" w:color="auto"/>
              <w:bottom w:val="single" w:sz="4" w:space="0" w:color="auto"/>
              <w:right w:val="single" w:sz="4" w:space="0" w:color="auto"/>
            </w:tcBorders>
            <w:vAlign w:val="center"/>
          </w:tcPr>
          <w:p w:rsidR="00264FF5" w:rsidRDefault="00264FF5">
            <w:pPr>
              <w:numPr>
                <w:ilvl w:val="0"/>
                <w:numId w:val="3"/>
              </w:numPr>
              <w:spacing w:after="200" w:line="276" w:lineRule="auto"/>
              <w:ind w:right="-108"/>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264FF5" w:rsidRDefault="00264FF5">
            <w:pPr>
              <w:ind w:right="-2"/>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r>
      <w:tr w:rsidR="00264FF5">
        <w:tc>
          <w:tcPr>
            <w:tcW w:w="675" w:type="dxa"/>
            <w:tcBorders>
              <w:top w:val="single" w:sz="4" w:space="0" w:color="auto"/>
              <w:left w:val="single" w:sz="4" w:space="0" w:color="auto"/>
              <w:bottom w:val="single" w:sz="4" w:space="0" w:color="auto"/>
              <w:right w:val="single" w:sz="4" w:space="0" w:color="auto"/>
            </w:tcBorders>
            <w:vAlign w:val="center"/>
          </w:tcPr>
          <w:p w:rsidR="00264FF5" w:rsidRDefault="00264FF5">
            <w:pPr>
              <w:numPr>
                <w:ilvl w:val="0"/>
                <w:numId w:val="3"/>
              </w:numPr>
              <w:spacing w:after="200" w:line="276" w:lineRule="auto"/>
              <w:ind w:right="-108"/>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jc w:val="center"/>
              <w:rPr>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r>
      <w:tr w:rsidR="00264FF5">
        <w:tc>
          <w:tcPr>
            <w:tcW w:w="675" w:type="dxa"/>
            <w:tcBorders>
              <w:top w:val="single" w:sz="4" w:space="0" w:color="auto"/>
              <w:left w:val="single" w:sz="4" w:space="0" w:color="auto"/>
              <w:bottom w:val="single" w:sz="4" w:space="0" w:color="auto"/>
              <w:right w:val="single" w:sz="4" w:space="0" w:color="auto"/>
            </w:tcBorders>
            <w:vAlign w:val="center"/>
          </w:tcPr>
          <w:p w:rsidR="00264FF5" w:rsidRDefault="00264FF5">
            <w:pPr>
              <w:numPr>
                <w:ilvl w:val="0"/>
                <w:numId w:val="3"/>
              </w:numPr>
              <w:spacing w:after="200" w:line="276" w:lineRule="auto"/>
              <w:ind w:right="-108"/>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jc w:val="center"/>
              <w:rPr>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r>
      <w:tr w:rsidR="00264FF5">
        <w:tc>
          <w:tcPr>
            <w:tcW w:w="675" w:type="dxa"/>
            <w:tcBorders>
              <w:top w:val="single" w:sz="4" w:space="0" w:color="auto"/>
              <w:left w:val="single" w:sz="4" w:space="0" w:color="auto"/>
              <w:bottom w:val="single" w:sz="4" w:space="0" w:color="auto"/>
              <w:right w:val="single" w:sz="4" w:space="0" w:color="auto"/>
            </w:tcBorders>
            <w:vAlign w:val="center"/>
          </w:tcPr>
          <w:p w:rsidR="00264FF5" w:rsidRDefault="00264FF5">
            <w:pPr>
              <w:numPr>
                <w:ilvl w:val="0"/>
                <w:numId w:val="3"/>
              </w:numPr>
              <w:spacing w:after="200" w:line="276" w:lineRule="auto"/>
              <w:ind w:right="-108"/>
              <w:jc w:val="both"/>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jc w:val="center"/>
              <w:rPr>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r>
      <w:tr w:rsidR="00264FF5">
        <w:tc>
          <w:tcPr>
            <w:tcW w:w="675" w:type="dxa"/>
            <w:tcBorders>
              <w:top w:val="single" w:sz="4" w:space="0" w:color="auto"/>
              <w:left w:val="single" w:sz="4" w:space="0" w:color="auto"/>
              <w:bottom w:val="single" w:sz="4" w:space="0" w:color="auto"/>
              <w:right w:val="single" w:sz="4" w:space="0" w:color="auto"/>
            </w:tcBorders>
            <w:vAlign w:val="center"/>
          </w:tcPr>
          <w:p w:rsidR="00264FF5" w:rsidRDefault="00264FF5">
            <w:pPr>
              <w:spacing w:after="200" w:line="276" w:lineRule="auto"/>
              <w:ind w:firstLine="601"/>
              <w:rPr>
                <w:bC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jc w:val="center"/>
              <w:rPr>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264FF5" w:rsidRDefault="00264FF5">
            <w:pPr>
              <w:jc w:val="center"/>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4FF5" w:rsidRDefault="00264FF5">
            <w:pPr>
              <w:jc w:val="cente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264FF5" w:rsidRDefault="00264FF5">
            <w:pPr>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264FF5" w:rsidRDefault="00264FF5">
            <w:pPr>
              <w:jc w:val="both"/>
              <w:rPr>
                <w:sz w:val="22"/>
                <w:szCs w:val="22"/>
                <w:lang w:eastAsia="en-US"/>
              </w:rPr>
            </w:pPr>
          </w:p>
        </w:tc>
      </w:tr>
    </w:tbl>
    <w:p w:rsidR="00264FF5" w:rsidRDefault="00264FF5">
      <w:pPr>
        <w:rPr>
          <w:rFonts w:eastAsia="Calibri"/>
          <w:sz w:val="22"/>
          <w:szCs w:val="22"/>
          <w:lang w:eastAsia="en-US"/>
        </w:rPr>
      </w:pPr>
    </w:p>
    <w:p w:rsidR="00264FF5" w:rsidRDefault="00AE7978">
      <w:pPr>
        <w:rPr>
          <w:rFonts w:eastAsia="Calibri"/>
          <w:sz w:val="22"/>
          <w:szCs w:val="22"/>
          <w:lang w:eastAsia="en-US"/>
        </w:rPr>
      </w:pPr>
      <w:r>
        <w:rPr>
          <w:rFonts w:eastAsia="Calibri"/>
          <w:sz w:val="22"/>
          <w:szCs w:val="22"/>
          <w:lang w:eastAsia="en-US"/>
        </w:rPr>
        <w:t>Сумма ежемесячных лизинговых платежей составляет –</w:t>
      </w:r>
      <w:r>
        <w:rPr>
          <w:rFonts w:eastAsia="Calibri"/>
          <w:b/>
          <w:sz w:val="22"/>
          <w:szCs w:val="22"/>
          <w:lang w:eastAsia="en-US"/>
        </w:rPr>
        <w:t xml:space="preserve"> _________</w:t>
      </w:r>
      <w:r>
        <w:rPr>
          <w:rFonts w:eastAsia="Calibri"/>
          <w:sz w:val="22"/>
          <w:szCs w:val="22"/>
          <w:lang w:eastAsia="en-US"/>
        </w:rPr>
        <w:t>рублей, в том числе НДС (20%)</w:t>
      </w:r>
      <w:r>
        <w:rPr>
          <w:rFonts w:eastAsia="Calibri"/>
          <w:b/>
          <w:sz w:val="22"/>
          <w:szCs w:val="22"/>
          <w:lang w:eastAsia="en-US"/>
        </w:rPr>
        <w:t xml:space="preserve"> – _________ </w:t>
      </w:r>
      <w:r>
        <w:rPr>
          <w:rFonts w:eastAsia="Calibri"/>
          <w:sz w:val="22"/>
          <w:szCs w:val="22"/>
          <w:lang w:eastAsia="en-US"/>
        </w:rPr>
        <w:t xml:space="preserve">рублей. </w:t>
      </w:r>
    </w:p>
    <w:p w:rsidR="00264FF5" w:rsidRDefault="00AE7978">
      <w:pPr>
        <w:rPr>
          <w:rFonts w:eastAsia="Calibri"/>
          <w:sz w:val="22"/>
          <w:szCs w:val="22"/>
          <w:lang w:eastAsia="en-US"/>
        </w:rPr>
      </w:pPr>
      <w:r>
        <w:rPr>
          <w:rFonts w:eastAsia="Calibri"/>
          <w:sz w:val="22"/>
          <w:szCs w:val="22"/>
          <w:lang w:eastAsia="en-US"/>
        </w:rPr>
        <w:t>Сумма авансового платежа - ____________</w:t>
      </w:r>
      <w:r>
        <w:rPr>
          <w:rFonts w:eastAsia="Calibri"/>
          <w:b/>
          <w:sz w:val="22"/>
          <w:szCs w:val="22"/>
          <w:lang w:eastAsia="en-US"/>
        </w:rPr>
        <w:t xml:space="preserve"> </w:t>
      </w:r>
      <w:r>
        <w:rPr>
          <w:rFonts w:eastAsia="Calibri"/>
          <w:sz w:val="22"/>
          <w:szCs w:val="22"/>
          <w:lang w:eastAsia="en-US"/>
        </w:rPr>
        <w:t>рублей,</w:t>
      </w:r>
      <w:r>
        <w:rPr>
          <w:rFonts w:eastAsia="Calibri"/>
          <w:b/>
          <w:sz w:val="22"/>
          <w:szCs w:val="22"/>
          <w:lang w:eastAsia="en-US"/>
        </w:rPr>
        <w:t xml:space="preserve"> </w:t>
      </w:r>
      <w:r>
        <w:rPr>
          <w:rFonts w:eastAsia="Calibri"/>
          <w:sz w:val="22"/>
          <w:szCs w:val="22"/>
          <w:lang w:eastAsia="en-US"/>
        </w:rPr>
        <w:t>в том числе НДС (20%)</w:t>
      </w:r>
      <w:r>
        <w:rPr>
          <w:rFonts w:eastAsia="Calibri"/>
          <w:b/>
          <w:sz w:val="22"/>
          <w:szCs w:val="22"/>
          <w:lang w:eastAsia="en-US"/>
        </w:rPr>
        <w:t xml:space="preserve"> – ______ </w:t>
      </w:r>
      <w:r>
        <w:rPr>
          <w:rFonts w:eastAsia="Calibri"/>
          <w:sz w:val="22"/>
          <w:szCs w:val="22"/>
          <w:lang w:eastAsia="en-US"/>
        </w:rPr>
        <w:t xml:space="preserve">рублей. </w:t>
      </w:r>
    </w:p>
    <w:p w:rsidR="00264FF5" w:rsidRDefault="00AE7978">
      <w:pPr>
        <w:rPr>
          <w:rFonts w:eastAsia="Calibri"/>
          <w:sz w:val="22"/>
          <w:szCs w:val="22"/>
          <w:lang w:eastAsia="en-US"/>
        </w:rPr>
      </w:pPr>
      <w:r>
        <w:rPr>
          <w:rFonts w:eastAsia="Calibri"/>
          <w:sz w:val="22"/>
          <w:szCs w:val="22"/>
          <w:lang w:eastAsia="en-US"/>
        </w:rPr>
        <w:t xml:space="preserve">Выкупная стоимость – </w:t>
      </w:r>
      <w:r>
        <w:rPr>
          <w:rFonts w:eastAsia="Calibri"/>
          <w:b/>
          <w:sz w:val="22"/>
          <w:szCs w:val="22"/>
          <w:lang w:eastAsia="en-US"/>
        </w:rPr>
        <w:t>_________</w:t>
      </w:r>
      <w:r>
        <w:rPr>
          <w:rFonts w:eastAsia="Calibri"/>
          <w:sz w:val="22"/>
          <w:szCs w:val="22"/>
          <w:lang w:eastAsia="en-US"/>
        </w:rPr>
        <w:t>рублей,</w:t>
      </w:r>
      <w:r>
        <w:rPr>
          <w:rFonts w:eastAsia="Calibri"/>
          <w:b/>
          <w:sz w:val="22"/>
          <w:szCs w:val="22"/>
          <w:lang w:eastAsia="en-US"/>
        </w:rPr>
        <w:t xml:space="preserve"> </w:t>
      </w:r>
      <w:r>
        <w:rPr>
          <w:rFonts w:eastAsia="Calibri"/>
          <w:sz w:val="22"/>
          <w:szCs w:val="22"/>
          <w:lang w:eastAsia="en-US"/>
        </w:rPr>
        <w:t>в том числе НДС (20%)</w:t>
      </w:r>
      <w:r>
        <w:rPr>
          <w:rFonts w:eastAsia="Calibri"/>
          <w:b/>
          <w:sz w:val="22"/>
          <w:szCs w:val="22"/>
          <w:lang w:eastAsia="en-US"/>
        </w:rPr>
        <w:t xml:space="preserve"> – _________</w:t>
      </w:r>
      <w:r>
        <w:rPr>
          <w:rFonts w:eastAsia="Calibri"/>
          <w:sz w:val="22"/>
          <w:szCs w:val="22"/>
          <w:lang w:eastAsia="en-US"/>
        </w:rPr>
        <w:t>рублей.</w:t>
      </w:r>
    </w:p>
    <w:p w:rsidR="00264FF5" w:rsidRDefault="00264FF5">
      <w:pPr>
        <w:rPr>
          <w:rFonts w:eastAsia="Calibri"/>
          <w:b/>
          <w:sz w:val="22"/>
          <w:szCs w:val="22"/>
          <w:lang w:eastAsia="en-US"/>
        </w:rPr>
      </w:pPr>
    </w:p>
    <w:p w:rsidR="00264FF5" w:rsidRDefault="00264FF5">
      <w:pPr>
        <w:ind w:firstLine="567"/>
        <w:jc w:val="center"/>
        <w:rPr>
          <w:rFonts w:eastAsia="Calibri"/>
          <w:caps/>
          <w:sz w:val="22"/>
          <w:szCs w:val="22"/>
          <w:lang w:eastAsia="en-US"/>
        </w:rPr>
      </w:pPr>
    </w:p>
    <w:p w:rsidR="00264FF5" w:rsidRDefault="00264FF5">
      <w:pPr>
        <w:ind w:firstLine="567"/>
        <w:jc w:val="center"/>
        <w:rPr>
          <w:rFonts w:eastAsia="Calibri"/>
          <w:caps/>
          <w:sz w:val="22"/>
          <w:szCs w:val="22"/>
          <w:lang w:eastAsia="en-US"/>
        </w:rPr>
      </w:pPr>
    </w:p>
    <w:p w:rsidR="00264FF5" w:rsidRDefault="00AE7978">
      <w:pPr>
        <w:ind w:firstLine="567"/>
        <w:jc w:val="center"/>
        <w:rPr>
          <w:rFonts w:eastAsia="Calibri"/>
          <w:caps/>
          <w:sz w:val="22"/>
          <w:szCs w:val="22"/>
          <w:lang w:eastAsia="en-US"/>
        </w:rPr>
      </w:pPr>
      <w:r>
        <w:rPr>
          <w:rFonts w:eastAsia="Calibri"/>
          <w:caps/>
          <w:sz w:val="22"/>
          <w:szCs w:val="22"/>
          <w:lang w:eastAsia="en-US"/>
        </w:rPr>
        <w:t>Подписи Сторон:</w:t>
      </w:r>
    </w:p>
    <w:p w:rsidR="00264FF5" w:rsidRDefault="00264FF5">
      <w:pPr>
        <w:ind w:firstLine="567"/>
        <w:jc w:val="center"/>
        <w:rPr>
          <w:rFonts w:eastAsia="Calibri"/>
          <w:caps/>
          <w:sz w:val="22"/>
          <w:szCs w:val="22"/>
          <w:lang w:eastAsia="en-US"/>
        </w:rPr>
      </w:pPr>
    </w:p>
    <w:tbl>
      <w:tblPr>
        <w:tblW w:w="0" w:type="auto"/>
        <w:tblLayout w:type="fixed"/>
        <w:tblCellMar>
          <w:left w:w="0" w:type="dxa"/>
          <w:right w:w="0" w:type="dxa"/>
        </w:tblCellMar>
        <w:tblLook w:val="04A0" w:firstRow="1" w:lastRow="0" w:firstColumn="1" w:lastColumn="0" w:noHBand="0" w:noVBand="1"/>
      </w:tblPr>
      <w:tblGrid>
        <w:gridCol w:w="5170"/>
        <w:gridCol w:w="4751"/>
      </w:tblGrid>
      <w:tr w:rsidR="00264FF5">
        <w:tc>
          <w:tcPr>
            <w:tcW w:w="5170" w:type="dxa"/>
            <w:tcMar>
              <w:left w:w="0" w:type="dxa"/>
              <w:right w:w="0" w:type="dxa"/>
            </w:tcMar>
          </w:tcPr>
          <w:p w:rsidR="00264FF5" w:rsidRDefault="00AE7978">
            <w:pPr>
              <w:keepNext/>
              <w:keepLines/>
              <w:outlineLvl w:val="3"/>
              <w:rPr>
                <w:rFonts w:eastAsia="Calibri"/>
                <w:sz w:val="22"/>
                <w:szCs w:val="22"/>
                <w:lang w:eastAsia="en-US"/>
              </w:rPr>
            </w:pPr>
            <w:r>
              <w:rPr>
                <w:rFonts w:eastAsia="Calibri"/>
                <w:sz w:val="22"/>
                <w:szCs w:val="22"/>
                <w:lang w:eastAsia="en-US"/>
              </w:rPr>
              <w:t>Лизингодатель</w:t>
            </w: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264FF5">
            <w:pPr>
              <w:rPr>
                <w:rFonts w:eastAsia="Calibri"/>
                <w:sz w:val="22"/>
                <w:szCs w:val="22"/>
                <w:lang w:eastAsia="en-US"/>
              </w:rPr>
            </w:pPr>
          </w:p>
          <w:p w:rsidR="00264FF5" w:rsidRDefault="00AE7978">
            <w:pPr>
              <w:rPr>
                <w:rFonts w:eastAsia="Calibri"/>
                <w:sz w:val="22"/>
                <w:szCs w:val="22"/>
                <w:u w:val="single"/>
                <w:lang w:eastAsia="en-US"/>
              </w:rPr>
            </w:pPr>
            <w:r>
              <w:rPr>
                <w:rFonts w:eastAsia="Calibri"/>
                <w:sz w:val="22"/>
                <w:szCs w:val="22"/>
                <w:lang w:eastAsia="en-US"/>
              </w:rPr>
              <w:t>______________ /_____________ /</w:t>
            </w:r>
          </w:p>
          <w:p w:rsidR="00264FF5" w:rsidRDefault="00AE7978">
            <w:pPr>
              <w:rPr>
                <w:rFonts w:eastAsia="Calibri"/>
                <w:sz w:val="22"/>
                <w:szCs w:val="22"/>
                <w:lang w:eastAsia="en-US"/>
              </w:rPr>
            </w:pPr>
            <w:r>
              <w:rPr>
                <w:rFonts w:eastAsia="Calibri"/>
                <w:sz w:val="22"/>
                <w:szCs w:val="22"/>
                <w:lang w:eastAsia="en-US"/>
              </w:rPr>
              <w:t>МП</w:t>
            </w:r>
          </w:p>
        </w:tc>
        <w:tc>
          <w:tcPr>
            <w:tcW w:w="4751" w:type="dxa"/>
            <w:tcMar>
              <w:left w:w="0" w:type="dxa"/>
              <w:right w:w="0" w:type="dxa"/>
            </w:tcMar>
          </w:tcPr>
          <w:p w:rsidR="00264FF5" w:rsidRDefault="00AE7978">
            <w:pPr>
              <w:keepNext/>
              <w:keepLines/>
              <w:outlineLvl w:val="3"/>
              <w:rPr>
                <w:rFonts w:eastAsia="Calibri"/>
                <w:sz w:val="22"/>
                <w:szCs w:val="22"/>
                <w:lang w:eastAsia="en-US"/>
              </w:rPr>
            </w:pPr>
            <w:r>
              <w:rPr>
                <w:rFonts w:eastAsia="Calibri"/>
                <w:sz w:val="22"/>
                <w:szCs w:val="22"/>
                <w:lang w:eastAsia="en-US"/>
              </w:rPr>
              <w:t>Лизингополучатель</w:t>
            </w:r>
          </w:p>
          <w:p w:rsidR="00264FF5" w:rsidRDefault="00264FF5">
            <w:pPr>
              <w:keepNext/>
              <w:keepLines/>
              <w:outlineLvl w:val="3"/>
              <w:rPr>
                <w:rFonts w:eastAsia="Calibri"/>
                <w:sz w:val="22"/>
                <w:szCs w:val="22"/>
                <w:lang w:eastAsia="en-US"/>
              </w:rPr>
            </w:pPr>
          </w:p>
          <w:p w:rsidR="00264FF5" w:rsidRDefault="00AE7978">
            <w:pPr>
              <w:rPr>
                <w:rFonts w:eastAsia="Calibri"/>
                <w:sz w:val="22"/>
                <w:szCs w:val="22"/>
                <w:lang w:eastAsia="en-US"/>
              </w:rPr>
            </w:pPr>
            <w:r>
              <w:rPr>
                <w:rFonts w:eastAsia="Calibri"/>
                <w:sz w:val="22"/>
                <w:szCs w:val="22"/>
                <w:lang w:eastAsia="en-US"/>
              </w:rPr>
              <w:t>Генеральный директор</w:t>
            </w:r>
          </w:p>
          <w:p w:rsidR="00264FF5" w:rsidRDefault="00264FF5">
            <w:pPr>
              <w:rPr>
                <w:rFonts w:eastAsia="Calibri"/>
                <w:sz w:val="22"/>
                <w:szCs w:val="22"/>
                <w:lang w:eastAsia="en-US"/>
              </w:rPr>
            </w:pPr>
          </w:p>
          <w:p w:rsidR="00264FF5" w:rsidRDefault="00AE7978">
            <w:pPr>
              <w:rPr>
                <w:rFonts w:eastAsia="Calibri"/>
                <w:sz w:val="22"/>
                <w:szCs w:val="22"/>
                <w:u w:val="single"/>
                <w:lang w:eastAsia="en-US"/>
              </w:rPr>
            </w:pPr>
            <w:r>
              <w:rPr>
                <w:rFonts w:eastAsia="Calibri"/>
                <w:sz w:val="22"/>
                <w:szCs w:val="22"/>
                <w:lang w:eastAsia="en-US"/>
              </w:rPr>
              <w:t>______________ /</w:t>
            </w:r>
            <w:proofErr w:type="spellStart"/>
            <w:r>
              <w:rPr>
                <w:rFonts w:eastAsia="Calibri"/>
                <w:sz w:val="22"/>
                <w:szCs w:val="22"/>
                <w:lang w:eastAsia="en-US"/>
              </w:rPr>
              <w:t>Ягафаров</w:t>
            </w:r>
            <w:proofErr w:type="spellEnd"/>
            <w:r>
              <w:rPr>
                <w:rFonts w:eastAsia="Calibri"/>
                <w:sz w:val="22"/>
                <w:szCs w:val="22"/>
                <w:lang w:eastAsia="en-US"/>
              </w:rPr>
              <w:t xml:space="preserve"> А.А./</w:t>
            </w:r>
          </w:p>
          <w:p w:rsidR="00264FF5" w:rsidRDefault="00AE7978">
            <w:pPr>
              <w:rPr>
                <w:rFonts w:eastAsia="Calibri"/>
                <w:sz w:val="22"/>
                <w:szCs w:val="22"/>
                <w:lang w:eastAsia="en-US"/>
              </w:rPr>
            </w:pPr>
            <w:r>
              <w:rPr>
                <w:rFonts w:eastAsia="Calibri"/>
                <w:sz w:val="22"/>
                <w:szCs w:val="22"/>
                <w:lang w:eastAsia="en-US"/>
              </w:rPr>
              <w:t>МП</w:t>
            </w:r>
          </w:p>
        </w:tc>
      </w:tr>
    </w:tbl>
    <w:p w:rsidR="00264FF5" w:rsidRDefault="00264FF5">
      <w:pPr>
        <w:rPr>
          <w:sz w:val="22"/>
          <w:szCs w:val="22"/>
        </w:rPr>
      </w:pPr>
    </w:p>
    <w:p w:rsidR="00264FF5" w:rsidRDefault="00264FF5">
      <w:pPr>
        <w:tabs>
          <w:tab w:val="left" w:pos="1440"/>
          <w:tab w:val="right" w:leader="dot" w:pos="9923"/>
        </w:tabs>
        <w:spacing w:before="100"/>
        <w:jc w:val="center"/>
        <w:rPr>
          <w:b/>
          <w:color w:val="000000" w:themeColor="text1"/>
          <w:sz w:val="22"/>
          <w:szCs w:val="22"/>
        </w:rPr>
      </w:pPr>
    </w:p>
    <w:p w:rsidR="00264FF5" w:rsidRDefault="00264FF5">
      <w:pPr>
        <w:tabs>
          <w:tab w:val="left" w:pos="1440"/>
          <w:tab w:val="right" w:leader="dot" w:pos="9923"/>
        </w:tabs>
        <w:spacing w:before="100"/>
        <w:jc w:val="center"/>
        <w:rPr>
          <w:b/>
          <w:color w:val="000000" w:themeColor="text1"/>
          <w:sz w:val="22"/>
          <w:szCs w:val="22"/>
        </w:rPr>
      </w:pPr>
    </w:p>
    <w:p w:rsidR="00264FF5" w:rsidRDefault="00264FF5">
      <w:pPr>
        <w:widowControl w:val="0"/>
        <w:autoSpaceDE w:val="0"/>
        <w:autoSpaceDN w:val="0"/>
        <w:jc w:val="center"/>
        <w:rPr>
          <w:b/>
          <w:sz w:val="22"/>
          <w:szCs w:val="22"/>
        </w:rPr>
      </w:pPr>
    </w:p>
    <w:p w:rsidR="00264FF5" w:rsidRDefault="00264FF5">
      <w:pPr>
        <w:jc w:val="center"/>
        <w:rPr>
          <w:b/>
          <w:color w:val="000000" w:themeColor="text1"/>
          <w:sz w:val="22"/>
          <w:szCs w:val="22"/>
        </w:rPr>
      </w:pPr>
      <w:bookmarkStart w:id="30" w:name="_Hlk69367624"/>
    </w:p>
    <w:p w:rsidR="00264FF5" w:rsidRDefault="00264FF5">
      <w:pPr>
        <w:jc w:val="center"/>
        <w:rPr>
          <w:b/>
          <w:color w:val="000000" w:themeColor="text1"/>
          <w:sz w:val="22"/>
          <w:szCs w:val="22"/>
        </w:rPr>
      </w:pPr>
    </w:p>
    <w:p w:rsidR="00264FF5" w:rsidRDefault="00264FF5">
      <w:pPr>
        <w:jc w:val="center"/>
        <w:rPr>
          <w:b/>
          <w:color w:val="000000" w:themeColor="text1"/>
          <w:sz w:val="22"/>
          <w:szCs w:val="22"/>
        </w:rPr>
      </w:pPr>
    </w:p>
    <w:p w:rsidR="00264FF5" w:rsidRDefault="00264FF5">
      <w:pPr>
        <w:jc w:val="center"/>
        <w:rPr>
          <w:b/>
          <w:color w:val="000000" w:themeColor="text1"/>
          <w:sz w:val="22"/>
          <w:szCs w:val="22"/>
        </w:rPr>
      </w:pPr>
    </w:p>
    <w:p w:rsidR="00264FF5" w:rsidRDefault="00264FF5">
      <w:pPr>
        <w:jc w:val="center"/>
        <w:rPr>
          <w:b/>
          <w:color w:val="000000" w:themeColor="text1"/>
          <w:sz w:val="22"/>
          <w:szCs w:val="22"/>
        </w:rPr>
      </w:pPr>
    </w:p>
    <w:p w:rsidR="00264FF5" w:rsidRDefault="00264FF5">
      <w:pPr>
        <w:jc w:val="center"/>
        <w:rPr>
          <w:b/>
          <w:color w:val="000000" w:themeColor="text1"/>
          <w:sz w:val="22"/>
          <w:szCs w:val="22"/>
        </w:rPr>
      </w:pPr>
    </w:p>
    <w:p w:rsidR="00264FF5" w:rsidRDefault="00264FF5" w:rsidP="00972916">
      <w:pPr>
        <w:rPr>
          <w:b/>
          <w:color w:val="000000" w:themeColor="text1"/>
          <w:sz w:val="24"/>
          <w:szCs w:val="22"/>
        </w:rPr>
      </w:pPr>
    </w:p>
    <w:p w:rsidR="00264FF5" w:rsidRDefault="00AE7978">
      <w:pPr>
        <w:rPr>
          <w:b/>
          <w:color w:val="000000" w:themeColor="text1"/>
          <w:sz w:val="24"/>
          <w:szCs w:val="22"/>
        </w:rPr>
      </w:pPr>
      <w:r>
        <w:rPr>
          <w:b/>
          <w:color w:val="000000" w:themeColor="text1"/>
          <w:sz w:val="24"/>
          <w:szCs w:val="22"/>
        </w:rPr>
        <w:t>РАЗДЕЛ 5. ОБСНОВАНИЕ НАЧАЛЬНОЙ (МАКСИМАЛЬНОЙ) ЦЕНЫ ДОГОВОРА</w:t>
      </w:r>
    </w:p>
    <w:p w:rsidR="00264FF5" w:rsidRDefault="00264FF5">
      <w:pPr>
        <w:jc w:val="center"/>
        <w:rPr>
          <w:b/>
          <w:color w:val="000000" w:themeColor="text1"/>
          <w:sz w:val="24"/>
          <w:szCs w:val="22"/>
        </w:rPr>
      </w:pPr>
    </w:p>
    <w:p w:rsidR="00264FF5" w:rsidRDefault="00264FF5">
      <w:pPr>
        <w:jc w:val="center"/>
        <w:rPr>
          <w:b/>
          <w:color w:val="000000" w:themeColor="text1"/>
          <w:sz w:val="24"/>
          <w:szCs w:val="22"/>
        </w:rPr>
      </w:pPr>
    </w:p>
    <w:p w:rsidR="00264FF5" w:rsidRDefault="00AE7978">
      <w:pPr>
        <w:ind w:firstLine="709"/>
        <w:jc w:val="center"/>
        <w:rPr>
          <w:iCs/>
          <w:sz w:val="24"/>
          <w:szCs w:val="24"/>
        </w:rPr>
      </w:pPr>
      <w:r>
        <w:rPr>
          <w:iCs/>
          <w:sz w:val="24"/>
          <w:szCs w:val="24"/>
        </w:rPr>
        <w:t xml:space="preserve">Обоснование начальной (максимальной) цены договора </w:t>
      </w:r>
    </w:p>
    <w:p w:rsidR="00264FF5" w:rsidRDefault="00AE7978">
      <w:pPr>
        <w:ind w:firstLine="709"/>
        <w:jc w:val="center"/>
        <w:rPr>
          <w:iCs/>
          <w:sz w:val="24"/>
          <w:szCs w:val="24"/>
        </w:rPr>
      </w:pPr>
      <w:r>
        <w:rPr>
          <w:iCs/>
          <w:sz w:val="24"/>
          <w:szCs w:val="24"/>
        </w:rPr>
        <w:t>метод сопоставимых рыночных цен</w:t>
      </w:r>
    </w:p>
    <w:p w:rsidR="00264FF5" w:rsidRDefault="00264FF5">
      <w:pPr>
        <w:ind w:firstLine="709"/>
        <w:jc w:val="center"/>
        <w:rPr>
          <w:iCs/>
          <w:sz w:val="24"/>
          <w:szCs w:val="24"/>
        </w:rPr>
      </w:pPr>
    </w:p>
    <w:p w:rsidR="00264FF5" w:rsidRDefault="00AE7978">
      <w:pPr>
        <w:ind w:firstLine="709"/>
        <w:jc w:val="center"/>
        <w:rPr>
          <w:iCs/>
          <w:sz w:val="24"/>
          <w:szCs w:val="24"/>
        </w:rPr>
      </w:pPr>
      <w:r>
        <w:rPr>
          <w:sz w:val="24"/>
          <w:highlight w:val="yellow"/>
        </w:rPr>
        <w:t>Прилагается отдельным файлом</w:t>
      </w:r>
    </w:p>
    <w:p w:rsidR="00264FF5" w:rsidRDefault="00264FF5">
      <w:pPr>
        <w:rPr>
          <w:b/>
          <w:i/>
          <w:snapToGrid w:val="0"/>
          <w:sz w:val="22"/>
        </w:rPr>
      </w:pPr>
    </w:p>
    <w:p w:rsidR="00264FF5" w:rsidRDefault="00AE7978">
      <w:pPr>
        <w:rPr>
          <w:b/>
          <w:i/>
          <w:snapToGrid w:val="0"/>
          <w:sz w:val="22"/>
        </w:rPr>
      </w:pPr>
      <w:r>
        <w:rPr>
          <w:b/>
          <w:i/>
          <w:snapToGrid w:val="0"/>
          <w:sz w:val="22"/>
        </w:rPr>
        <w:br w:type="page"/>
      </w:r>
    </w:p>
    <w:p w:rsidR="00264FF5" w:rsidRDefault="00AE7978">
      <w:pPr>
        <w:suppressAutoHyphens/>
        <w:jc w:val="right"/>
        <w:rPr>
          <w:snapToGrid w:val="0"/>
        </w:rPr>
      </w:pPr>
      <w:r>
        <w:rPr>
          <w:b/>
          <w:i/>
          <w:snapToGrid w:val="0"/>
          <w:sz w:val="22"/>
        </w:rPr>
        <w:lastRenderedPageBreak/>
        <w:t>Приложение 1</w:t>
      </w:r>
      <w:r>
        <w:rPr>
          <w:snapToGrid w:val="0"/>
          <w:sz w:val="22"/>
        </w:rPr>
        <w:t xml:space="preserve"> </w:t>
      </w:r>
      <w:r>
        <w:rPr>
          <w:snapToGrid w:val="0"/>
        </w:rPr>
        <w:t xml:space="preserve">к  документации </w:t>
      </w:r>
    </w:p>
    <w:p w:rsidR="00264FF5" w:rsidRDefault="00AE7978">
      <w:pPr>
        <w:suppressAutoHyphens/>
        <w:jc w:val="right"/>
        <w:rPr>
          <w:snapToGrid w:val="0"/>
        </w:rPr>
      </w:pPr>
      <w:r>
        <w:rPr>
          <w:snapToGrid w:val="0"/>
        </w:rPr>
        <w:t>о запросе предложений в электронной форме</w:t>
      </w:r>
    </w:p>
    <w:p w:rsidR="00264FF5" w:rsidRDefault="00AE7978">
      <w:pPr>
        <w:suppressAutoHyphens/>
        <w:jc w:val="right"/>
        <w:rPr>
          <w:snapToGrid w:val="0"/>
        </w:rPr>
      </w:pPr>
      <w:r>
        <w:rPr>
          <w:snapToGrid w:val="0"/>
        </w:rPr>
        <w:t>от «____»_____________ 202_ г. №__________</w:t>
      </w:r>
    </w:p>
    <w:p w:rsidR="00264FF5" w:rsidRDefault="00264FF5">
      <w:pPr>
        <w:ind w:left="-540"/>
        <w:jc w:val="center"/>
        <w:rPr>
          <w:b/>
          <w:color w:val="000000"/>
        </w:rPr>
      </w:pPr>
    </w:p>
    <w:p w:rsidR="00264FF5" w:rsidRDefault="00AE7978">
      <w:pPr>
        <w:autoSpaceDE w:val="0"/>
        <w:autoSpaceDN w:val="0"/>
        <w:jc w:val="center"/>
        <w:outlineLvl w:val="0"/>
        <w:rPr>
          <w:b/>
          <w:bCs/>
          <w:i/>
          <w:sz w:val="22"/>
          <w:szCs w:val="22"/>
        </w:rPr>
      </w:pPr>
      <w:r>
        <w:rPr>
          <w:b/>
          <w:bCs/>
          <w:i/>
          <w:sz w:val="22"/>
          <w:szCs w:val="22"/>
        </w:rPr>
        <w:t>Заявка на участие в запросе предложений в электронной форме (форма)</w:t>
      </w:r>
    </w:p>
    <w:p w:rsidR="00264FF5" w:rsidRDefault="00AE7978">
      <w:pPr>
        <w:ind w:firstLine="284"/>
        <w:jc w:val="both"/>
        <w:rPr>
          <w:sz w:val="24"/>
          <w:szCs w:val="24"/>
        </w:rPr>
      </w:pPr>
      <w:r>
        <w:t>1. Изучив документацию на право заключения вышеупомянутого договора, Положение о закупке товаров, работ, услуг для обеспечения нужд ООО "ЭКО-СИТИ", а также применимые к данной закупке законодательство и нормативно-правовые акты</w:t>
      </w:r>
    </w:p>
    <w:p w:rsidR="00264FF5" w:rsidRDefault="00AE797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sz w:val="22"/>
        </w:rPr>
      </w:pPr>
      <w:r>
        <w:rPr>
          <w:i/>
          <w:sz w:val="22"/>
        </w:rPr>
        <w:t>________________________________________________________________________________________</w:t>
      </w:r>
    </w:p>
    <w:p w:rsidR="00264FF5" w:rsidRDefault="00AE797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sz w:val="18"/>
          <w:szCs w:val="18"/>
        </w:rPr>
      </w:pPr>
      <w:r>
        <w:rPr>
          <w:i/>
          <w:sz w:val="18"/>
          <w:szCs w:val="18"/>
        </w:rPr>
        <w:t>наименование, фамилия, имя, отчество (при наличии) участника закупки</w:t>
      </w:r>
    </w:p>
    <w:p w:rsidR="00264FF5" w:rsidRDefault="00AE7978">
      <w:pPr>
        <w:tabs>
          <w:tab w:val="left" w:pos="708"/>
        </w:tabs>
        <w:jc w:val="both"/>
        <w:rPr>
          <w:sz w:val="24"/>
          <w:szCs w:val="24"/>
        </w:rPr>
      </w:pPr>
      <w:r>
        <w:t xml:space="preserve"> в лице, _________________________________________________________________________</w:t>
      </w:r>
    </w:p>
    <w:p w:rsidR="00264FF5" w:rsidRDefault="00AE7978">
      <w:pPr>
        <w:tabs>
          <w:tab w:val="left" w:pos="708"/>
        </w:tabs>
        <w:jc w:val="both"/>
        <w:rPr>
          <w:i/>
          <w:sz w:val="18"/>
          <w:szCs w:val="18"/>
        </w:rPr>
      </w:pPr>
      <w:r>
        <w:rPr>
          <w:i/>
        </w:rPr>
        <w:tab/>
      </w:r>
      <w:r>
        <w:rPr>
          <w:i/>
          <w:sz w:val="18"/>
          <w:szCs w:val="18"/>
        </w:rPr>
        <w:t>наименование должности руководителя (уполномоченного лица)  и его Ф.И.О. (для юридических лиц)</w:t>
      </w:r>
    </w:p>
    <w:p w:rsidR="00264FF5" w:rsidRDefault="00AE7978">
      <w:pPr>
        <w:tabs>
          <w:tab w:val="left" w:pos="708"/>
        </w:tabs>
        <w:jc w:val="both"/>
        <w:rPr>
          <w:sz w:val="24"/>
          <w:szCs w:val="24"/>
        </w:rPr>
      </w:pPr>
      <w: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264FF5" w:rsidRDefault="00AE7978">
      <w:pPr>
        <w:tabs>
          <w:tab w:val="left" w:pos="708"/>
        </w:tabs>
        <w:ind w:firstLine="600"/>
        <w:jc w:val="both"/>
      </w:pPr>
      <w:r>
        <w:t>2. Мы согласны оказать услуги, предусмотренные Технической частью (Раздел 3 настоящей документации) в полном объеме, со следующими показателями:</w:t>
      </w:r>
    </w:p>
    <w:p w:rsidR="00264FF5" w:rsidRDefault="00264FF5">
      <w:pPr>
        <w:tabs>
          <w:tab w:val="left" w:pos="708"/>
        </w:tabs>
        <w:ind w:firstLine="60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520"/>
        <w:gridCol w:w="3994"/>
        <w:gridCol w:w="740"/>
        <w:gridCol w:w="885"/>
        <w:gridCol w:w="2474"/>
      </w:tblGrid>
      <w:tr w:rsidR="00264FF5">
        <w:trPr>
          <w:trHeight w:val="1015"/>
        </w:trPr>
        <w:tc>
          <w:tcPr>
            <w:tcW w:w="232" w:type="pct"/>
            <w:shd w:val="clear" w:color="auto" w:fill="auto"/>
          </w:tcPr>
          <w:p w:rsidR="00264FF5" w:rsidRDefault="00AE7978">
            <w:pPr>
              <w:jc w:val="center"/>
              <w:rPr>
                <w:rFonts w:cs="Arial"/>
                <w:color w:val="000000"/>
                <w:sz w:val="18"/>
                <w:szCs w:val="18"/>
              </w:rPr>
            </w:pPr>
            <w:r>
              <w:rPr>
                <w:rFonts w:cs="Arial"/>
                <w:color w:val="000000"/>
                <w:sz w:val="18"/>
                <w:szCs w:val="18"/>
              </w:rPr>
              <w:t>№</w:t>
            </w:r>
          </w:p>
          <w:p w:rsidR="00264FF5" w:rsidRDefault="00AE7978">
            <w:pPr>
              <w:jc w:val="center"/>
              <w:rPr>
                <w:rFonts w:cs="Arial"/>
                <w:color w:val="000000"/>
                <w:sz w:val="18"/>
                <w:szCs w:val="18"/>
              </w:rPr>
            </w:pPr>
            <w:proofErr w:type="gramStart"/>
            <w:r>
              <w:rPr>
                <w:rFonts w:cs="Arial"/>
                <w:color w:val="000000"/>
                <w:sz w:val="18"/>
                <w:szCs w:val="18"/>
              </w:rPr>
              <w:t>п</w:t>
            </w:r>
            <w:proofErr w:type="gramEnd"/>
            <w:r>
              <w:rPr>
                <w:rFonts w:cs="Arial"/>
                <w:color w:val="000000"/>
                <w:sz w:val="18"/>
                <w:szCs w:val="18"/>
              </w:rPr>
              <w:t>/п</w:t>
            </w:r>
          </w:p>
        </w:tc>
        <w:tc>
          <w:tcPr>
            <w:tcW w:w="754" w:type="pct"/>
            <w:shd w:val="clear" w:color="auto" w:fill="auto"/>
          </w:tcPr>
          <w:p w:rsidR="00264FF5" w:rsidRDefault="00AE7978">
            <w:pPr>
              <w:ind w:left="-75" w:right="-101"/>
              <w:jc w:val="center"/>
              <w:rPr>
                <w:rFonts w:cs="Arial"/>
                <w:sz w:val="18"/>
                <w:szCs w:val="18"/>
              </w:rPr>
            </w:pPr>
            <w:r>
              <w:rPr>
                <w:rFonts w:cs="Arial"/>
                <w:sz w:val="18"/>
                <w:szCs w:val="18"/>
              </w:rPr>
              <w:t>Наименование</w:t>
            </w:r>
          </w:p>
        </w:tc>
        <w:tc>
          <w:tcPr>
            <w:tcW w:w="1981" w:type="pct"/>
            <w:shd w:val="clear" w:color="auto" w:fill="auto"/>
          </w:tcPr>
          <w:p w:rsidR="00264FF5" w:rsidRDefault="00AE7978">
            <w:pPr>
              <w:ind w:left="-59" w:right="-93"/>
              <w:jc w:val="center"/>
              <w:rPr>
                <w:rFonts w:cs="Arial"/>
                <w:sz w:val="18"/>
                <w:szCs w:val="18"/>
              </w:rPr>
            </w:pPr>
            <w:r>
              <w:rPr>
                <w:rFonts w:cs="Arial"/>
                <w:sz w:val="18"/>
                <w:szCs w:val="18"/>
              </w:rPr>
              <w:t>Функциональные,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c>
          <w:tcPr>
            <w:tcW w:w="367" w:type="pct"/>
            <w:shd w:val="clear" w:color="auto" w:fill="auto"/>
            <w:vAlign w:val="center"/>
          </w:tcPr>
          <w:p w:rsidR="00264FF5" w:rsidRDefault="00AE7978">
            <w:pPr>
              <w:ind w:left="-79" w:right="-81"/>
              <w:jc w:val="center"/>
              <w:rPr>
                <w:rFonts w:cs="Arial"/>
                <w:sz w:val="18"/>
                <w:szCs w:val="18"/>
              </w:rPr>
            </w:pPr>
            <w:r>
              <w:rPr>
                <w:rFonts w:cs="Arial"/>
                <w:sz w:val="18"/>
                <w:szCs w:val="18"/>
              </w:rPr>
              <w:t xml:space="preserve">Кол-во, </w:t>
            </w:r>
          </w:p>
        </w:tc>
        <w:tc>
          <w:tcPr>
            <w:tcW w:w="439" w:type="pct"/>
          </w:tcPr>
          <w:p w:rsidR="00264FF5" w:rsidRDefault="00AE7978">
            <w:pPr>
              <w:ind w:left="-79" w:right="-81"/>
              <w:jc w:val="center"/>
              <w:rPr>
                <w:rFonts w:cs="Arial"/>
                <w:sz w:val="18"/>
                <w:szCs w:val="18"/>
              </w:rPr>
            </w:pPr>
            <w:r>
              <w:rPr>
                <w:rFonts w:cs="Arial"/>
                <w:sz w:val="18"/>
                <w:szCs w:val="18"/>
              </w:rPr>
              <w:t>Цена за ед., руб.</w:t>
            </w:r>
          </w:p>
        </w:tc>
        <w:tc>
          <w:tcPr>
            <w:tcW w:w="1228" w:type="pct"/>
          </w:tcPr>
          <w:p w:rsidR="00264FF5" w:rsidRDefault="00AE7978">
            <w:pPr>
              <w:ind w:left="-79" w:right="-81"/>
              <w:jc w:val="center"/>
              <w:rPr>
                <w:rFonts w:cs="Arial"/>
                <w:sz w:val="18"/>
                <w:szCs w:val="18"/>
              </w:rPr>
            </w:pPr>
            <w:r>
              <w:rPr>
                <w:rFonts w:cs="Arial"/>
                <w:sz w:val="18"/>
                <w:szCs w:val="18"/>
              </w:rPr>
              <w:t>Сумма, руб.</w:t>
            </w:r>
          </w:p>
        </w:tc>
      </w:tr>
      <w:tr w:rsidR="00264FF5">
        <w:trPr>
          <w:trHeight w:val="510"/>
        </w:trPr>
        <w:tc>
          <w:tcPr>
            <w:tcW w:w="232" w:type="pct"/>
            <w:shd w:val="clear" w:color="auto" w:fill="auto"/>
          </w:tcPr>
          <w:p w:rsidR="00264FF5" w:rsidRDefault="00264FF5">
            <w:pPr>
              <w:jc w:val="center"/>
              <w:rPr>
                <w:rFonts w:cs="Arial"/>
                <w:color w:val="000000"/>
                <w:sz w:val="18"/>
                <w:szCs w:val="18"/>
              </w:rPr>
            </w:pPr>
          </w:p>
        </w:tc>
        <w:tc>
          <w:tcPr>
            <w:tcW w:w="754" w:type="pct"/>
            <w:shd w:val="clear" w:color="auto" w:fill="auto"/>
          </w:tcPr>
          <w:p w:rsidR="00264FF5" w:rsidRDefault="00264FF5">
            <w:pPr>
              <w:ind w:left="-75" w:right="-101"/>
              <w:rPr>
                <w:rFonts w:cs="Arial"/>
                <w:sz w:val="18"/>
                <w:szCs w:val="18"/>
              </w:rPr>
            </w:pPr>
          </w:p>
        </w:tc>
        <w:tc>
          <w:tcPr>
            <w:tcW w:w="1981" w:type="pct"/>
            <w:shd w:val="clear" w:color="auto" w:fill="auto"/>
          </w:tcPr>
          <w:p w:rsidR="00264FF5" w:rsidRDefault="00264FF5">
            <w:pPr>
              <w:ind w:left="-59" w:right="-93"/>
              <w:rPr>
                <w:rFonts w:cs="Arial"/>
                <w:color w:val="000000"/>
                <w:sz w:val="18"/>
                <w:szCs w:val="18"/>
              </w:rPr>
            </w:pPr>
          </w:p>
        </w:tc>
        <w:tc>
          <w:tcPr>
            <w:tcW w:w="367" w:type="pct"/>
            <w:shd w:val="clear" w:color="auto" w:fill="auto"/>
          </w:tcPr>
          <w:p w:rsidR="00264FF5" w:rsidRDefault="00264FF5">
            <w:pPr>
              <w:ind w:left="-79" w:right="-81"/>
              <w:jc w:val="center"/>
              <w:rPr>
                <w:rFonts w:cs="Arial"/>
                <w:color w:val="000000"/>
                <w:sz w:val="16"/>
                <w:szCs w:val="16"/>
              </w:rPr>
            </w:pPr>
          </w:p>
        </w:tc>
        <w:tc>
          <w:tcPr>
            <w:tcW w:w="439" w:type="pct"/>
          </w:tcPr>
          <w:p w:rsidR="00264FF5" w:rsidRDefault="00264FF5">
            <w:pPr>
              <w:ind w:left="-79" w:right="-81"/>
              <w:jc w:val="center"/>
              <w:rPr>
                <w:rFonts w:cs="Arial"/>
                <w:color w:val="000000"/>
                <w:sz w:val="16"/>
                <w:szCs w:val="16"/>
              </w:rPr>
            </w:pPr>
          </w:p>
        </w:tc>
        <w:tc>
          <w:tcPr>
            <w:tcW w:w="1228" w:type="pct"/>
          </w:tcPr>
          <w:p w:rsidR="00264FF5" w:rsidRDefault="00264FF5">
            <w:pPr>
              <w:ind w:left="-79" w:right="-81"/>
              <w:jc w:val="center"/>
              <w:rPr>
                <w:rFonts w:cs="Arial"/>
                <w:color w:val="000000"/>
                <w:sz w:val="16"/>
                <w:szCs w:val="16"/>
              </w:rPr>
            </w:pPr>
          </w:p>
        </w:tc>
      </w:tr>
      <w:tr w:rsidR="00264FF5">
        <w:trPr>
          <w:trHeight w:val="393"/>
        </w:trPr>
        <w:tc>
          <w:tcPr>
            <w:tcW w:w="232" w:type="pct"/>
            <w:shd w:val="clear" w:color="auto" w:fill="auto"/>
          </w:tcPr>
          <w:p w:rsidR="00264FF5" w:rsidRDefault="00264FF5">
            <w:pPr>
              <w:jc w:val="center"/>
              <w:rPr>
                <w:rFonts w:cs="Arial"/>
                <w:color w:val="000000"/>
                <w:sz w:val="18"/>
                <w:szCs w:val="18"/>
              </w:rPr>
            </w:pPr>
          </w:p>
        </w:tc>
        <w:tc>
          <w:tcPr>
            <w:tcW w:w="754" w:type="pct"/>
            <w:shd w:val="clear" w:color="auto" w:fill="auto"/>
          </w:tcPr>
          <w:p w:rsidR="00264FF5" w:rsidRDefault="00264FF5">
            <w:pPr>
              <w:ind w:left="-75" w:right="-101"/>
              <w:rPr>
                <w:rFonts w:cs="Arial"/>
                <w:sz w:val="18"/>
                <w:szCs w:val="18"/>
              </w:rPr>
            </w:pPr>
          </w:p>
        </w:tc>
        <w:tc>
          <w:tcPr>
            <w:tcW w:w="1981" w:type="pct"/>
            <w:shd w:val="clear" w:color="auto" w:fill="auto"/>
          </w:tcPr>
          <w:p w:rsidR="00264FF5" w:rsidRDefault="00264FF5">
            <w:pPr>
              <w:ind w:left="-59" w:right="-93"/>
              <w:rPr>
                <w:rFonts w:cs="Arial"/>
                <w:color w:val="000000"/>
                <w:sz w:val="18"/>
                <w:szCs w:val="18"/>
              </w:rPr>
            </w:pPr>
          </w:p>
        </w:tc>
        <w:tc>
          <w:tcPr>
            <w:tcW w:w="367" w:type="pct"/>
            <w:shd w:val="clear" w:color="auto" w:fill="auto"/>
          </w:tcPr>
          <w:p w:rsidR="00264FF5" w:rsidRDefault="00264FF5">
            <w:pPr>
              <w:ind w:left="-79" w:right="-81"/>
              <w:jc w:val="center"/>
              <w:rPr>
                <w:rFonts w:cs="Arial"/>
                <w:sz w:val="16"/>
                <w:szCs w:val="16"/>
              </w:rPr>
            </w:pPr>
          </w:p>
        </w:tc>
        <w:tc>
          <w:tcPr>
            <w:tcW w:w="439" w:type="pct"/>
          </w:tcPr>
          <w:p w:rsidR="00264FF5" w:rsidRDefault="00264FF5">
            <w:pPr>
              <w:ind w:left="-79" w:right="-81"/>
              <w:jc w:val="center"/>
              <w:rPr>
                <w:rFonts w:cs="Arial"/>
                <w:sz w:val="16"/>
                <w:szCs w:val="16"/>
              </w:rPr>
            </w:pPr>
          </w:p>
        </w:tc>
        <w:tc>
          <w:tcPr>
            <w:tcW w:w="1228" w:type="pct"/>
          </w:tcPr>
          <w:p w:rsidR="00264FF5" w:rsidRDefault="00264FF5">
            <w:pPr>
              <w:ind w:left="-79" w:right="-81"/>
              <w:jc w:val="center"/>
              <w:rPr>
                <w:rFonts w:cs="Arial"/>
                <w:sz w:val="16"/>
                <w:szCs w:val="16"/>
              </w:rPr>
            </w:pPr>
          </w:p>
        </w:tc>
      </w:tr>
      <w:tr w:rsidR="00264FF5">
        <w:trPr>
          <w:trHeight w:val="358"/>
        </w:trPr>
        <w:tc>
          <w:tcPr>
            <w:tcW w:w="232" w:type="pct"/>
            <w:shd w:val="clear" w:color="auto" w:fill="auto"/>
          </w:tcPr>
          <w:p w:rsidR="00264FF5" w:rsidRDefault="00264FF5">
            <w:pPr>
              <w:jc w:val="center"/>
              <w:rPr>
                <w:rFonts w:cs="Arial"/>
                <w:color w:val="000000"/>
                <w:sz w:val="18"/>
                <w:szCs w:val="18"/>
              </w:rPr>
            </w:pPr>
          </w:p>
        </w:tc>
        <w:tc>
          <w:tcPr>
            <w:tcW w:w="754" w:type="pct"/>
            <w:shd w:val="clear" w:color="auto" w:fill="auto"/>
          </w:tcPr>
          <w:p w:rsidR="00264FF5" w:rsidRDefault="00264FF5">
            <w:pPr>
              <w:ind w:left="-75" w:right="-101"/>
              <w:rPr>
                <w:rFonts w:cs="Arial"/>
                <w:sz w:val="18"/>
                <w:szCs w:val="18"/>
              </w:rPr>
            </w:pPr>
          </w:p>
        </w:tc>
        <w:tc>
          <w:tcPr>
            <w:tcW w:w="1981" w:type="pct"/>
            <w:shd w:val="clear" w:color="auto" w:fill="auto"/>
          </w:tcPr>
          <w:p w:rsidR="00264FF5" w:rsidRDefault="00264FF5">
            <w:pPr>
              <w:ind w:left="-59" w:right="-93"/>
              <w:rPr>
                <w:rFonts w:cs="Arial"/>
                <w:color w:val="000000"/>
                <w:sz w:val="18"/>
                <w:szCs w:val="18"/>
              </w:rPr>
            </w:pPr>
          </w:p>
        </w:tc>
        <w:tc>
          <w:tcPr>
            <w:tcW w:w="367" w:type="pct"/>
            <w:shd w:val="clear" w:color="auto" w:fill="auto"/>
          </w:tcPr>
          <w:p w:rsidR="00264FF5" w:rsidRDefault="00264FF5">
            <w:pPr>
              <w:ind w:left="-79" w:right="-81"/>
              <w:jc w:val="center"/>
              <w:rPr>
                <w:rFonts w:cs="Arial"/>
                <w:sz w:val="16"/>
                <w:szCs w:val="16"/>
              </w:rPr>
            </w:pPr>
          </w:p>
        </w:tc>
        <w:tc>
          <w:tcPr>
            <w:tcW w:w="439" w:type="pct"/>
          </w:tcPr>
          <w:p w:rsidR="00264FF5" w:rsidRDefault="00264FF5">
            <w:pPr>
              <w:ind w:left="-79" w:right="-81"/>
              <w:jc w:val="center"/>
              <w:rPr>
                <w:rFonts w:cs="Arial"/>
                <w:sz w:val="16"/>
                <w:szCs w:val="16"/>
              </w:rPr>
            </w:pPr>
          </w:p>
        </w:tc>
        <w:tc>
          <w:tcPr>
            <w:tcW w:w="1228" w:type="pct"/>
          </w:tcPr>
          <w:p w:rsidR="00264FF5" w:rsidRDefault="00264FF5">
            <w:pPr>
              <w:ind w:left="-79" w:right="-81"/>
              <w:jc w:val="center"/>
              <w:rPr>
                <w:rFonts w:cs="Arial"/>
                <w:sz w:val="16"/>
                <w:szCs w:val="16"/>
              </w:rPr>
            </w:pPr>
          </w:p>
        </w:tc>
      </w:tr>
      <w:tr w:rsidR="00264FF5">
        <w:trPr>
          <w:trHeight w:val="68"/>
        </w:trPr>
        <w:tc>
          <w:tcPr>
            <w:tcW w:w="2967" w:type="pct"/>
            <w:gridSpan w:val="3"/>
            <w:shd w:val="clear" w:color="auto" w:fill="auto"/>
          </w:tcPr>
          <w:p w:rsidR="00264FF5" w:rsidRDefault="00AE7978">
            <w:pPr>
              <w:ind w:left="-59" w:right="-93"/>
              <w:rPr>
                <w:rFonts w:cs="Arial"/>
                <w:color w:val="000000"/>
                <w:sz w:val="18"/>
                <w:szCs w:val="18"/>
              </w:rPr>
            </w:pPr>
            <w:r>
              <w:rPr>
                <w:rFonts w:cs="Arial"/>
                <w:color w:val="000000"/>
                <w:sz w:val="18"/>
                <w:szCs w:val="18"/>
              </w:rPr>
              <w:t>Итого, шт.</w:t>
            </w:r>
          </w:p>
        </w:tc>
        <w:tc>
          <w:tcPr>
            <w:tcW w:w="367" w:type="pct"/>
            <w:shd w:val="clear" w:color="auto" w:fill="auto"/>
            <w:vAlign w:val="center"/>
          </w:tcPr>
          <w:p w:rsidR="00264FF5" w:rsidRDefault="00264FF5">
            <w:pPr>
              <w:jc w:val="center"/>
              <w:rPr>
                <w:rFonts w:cs="Arial"/>
                <w:sz w:val="16"/>
                <w:szCs w:val="16"/>
              </w:rPr>
            </w:pPr>
          </w:p>
        </w:tc>
        <w:tc>
          <w:tcPr>
            <w:tcW w:w="439" w:type="pct"/>
          </w:tcPr>
          <w:p w:rsidR="00264FF5" w:rsidRDefault="00264FF5">
            <w:pPr>
              <w:jc w:val="center"/>
              <w:rPr>
                <w:rFonts w:cs="Arial"/>
                <w:sz w:val="16"/>
                <w:szCs w:val="16"/>
              </w:rPr>
            </w:pPr>
          </w:p>
        </w:tc>
        <w:tc>
          <w:tcPr>
            <w:tcW w:w="1228" w:type="pct"/>
          </w:tcPr>
          <w:p w:rsidR="00264FF5" w:rsidRDefault="00264FF5">
            <w:pPr>
              <w:jc w:val="center"/>
              <w:rPr>
                <w:rFonts w:cs="Arial"/>
                <w:sz w:val="16"/>
                <w:szCs w:val="16"/>
              </w:rPr>
            </w:pPr>
          </w:p>
        </w:tc>
      </w:tr>
    </w:tbl>
    <w:p w:rsidR="00264FF5" w:rsidRDefault="00264FF5">
      <w:pPr>
        <w:tabs>
          <w:tab w:val="left" w:pos="708"/>
        </w:tabs>
        <w:ind w:firstLine="600"/>
        <w:jc w:val="both"/>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62"/>
        <w:gridCol w:w="1570"/>
        <w:gridCol w:w="1412"/>
        <w:gridCol w:w="1724"/>
      </w:tblGrid>
      <w:tr w:rsidR="00264FF5">
        <w:trPr>
          <w:tblHeader/>
          <w:jc w:val="center"/>
        </w:trPr>
        <w:tc>
          <w:tcPr>
            <w:tcW w:w="562" w:type="dxa"/>
            <w:tcBorders>
              <w:top w:val="single" w:sz="4" w:space="0" w:color="auto"/>
              <w:left w:val="single" w:sz="4" w:space="0" w:color="auto"/>
              <w:bottom w:val="single" w:sz="4" w:space="0" w:color="auto"/>
              <w:right w:val="single" w:sz="4" w:space="0" w:color="auto"/>
            </w:tcBorders>
            <w:vAlign w:val="center"/>
          </w:tcPr>
          <w:p w:rsidR="00264FF5" w:rsidRDefault="00AE7978">
            <w:pPr>
              <w:autoSpaceDE w:val="0"/>
              <w:autoSpaceDN w:val="0"/>
              <w:adjustRightInd w:val="0"/>
              <w:spacing w:line="276" w:lineRule="auto"/>
              <w:jc w:val="both"/>
              <w:rPr>
                <w:b/>
                <w:lang w:eastAsia="en-US"/>
              </w:rPr>
            </w:pPr>
            <w:r>
              <w:rPr>
                <w:b/>
                <w:lang w:eastAsia="en-US"/>
              </w:rPr>
              <w:t xml:space="preserve">№ </w:t>
            </w:r>
            <w:proofErr w:type="gramStart"/>
            <w:r>
              <w:rPr>
                <w:b/>
                <w:lang w:eastAsia="en-US"/>
              </w:rPr>
              <w:t>п</w:t>
            </w:r>
            <w:proofErr w:type="gramEnd"/>
            <w:r>
              <w:rPr>
                <w:b/>
                <w:lang w:eastAsia="en-US"/>
              </w:rPr>
              <w:t>/п</w:t>
            </w:r>
          </w:p>
        </w:tc>
        <w:tc>
          <w:tcPr>
            <w:tcW w:w="4662" w:type="dxa"/>
            <w:tcBorders>
              <w:top w:val="single" w:sz="4" w:space="0" w:color="auto"/>
              <w:left w:val="single" w:sz="4" w:space="0" w:color="auto"/>
              <w:bottom w:val="single" w:sz="4" w:space="0" w:color="auto"/>
              <w:right w:val="single" w:sz="4" w:space="0" w:color="auto"/>
            </w:tcBorders>
            <w:vAlign w:val="center"/>
          </w:tcPr>
          <w:p w:rsidR="00264FF5" w:rsidRDefault="00AE7978">
            <w:pPr>
              <w:autoSpaceDE w:val="0"/>
              <w:autoSpaceDN w:val="0"/>
              <w:adjustRightInd w:val="0"/>
              <w:spacing w:line="276" w:lineRule="auto"/>
              <w:jc w:val="both"/>
              <w:rPr>
                <w:b/>
                <w:lang w:eastAsia="en-US"/>
              </w:rPr>
            </w:pPr>
            <w:r>
              <w:rPr>
                <w:b/>
                <w:lang w:eastAsia="en-US"/>
              </w:rPr>
              <w:t>Наименование показателя</w:t>
            </w:r>
          </w:p>
        </w:tc>
        <w:tc>
          <w:tcPr>
            <w:tcW w:w="1570" w:type="dxa"/>
            <w:tcBorders>
              <w:top w:val="single" w:sz="4" w:space="0" w:color="auto"/>
              <w:left w:val="single" w:sz="4" w:space="0" w:color="auto"/>
              <w:bottom w:val="single" w:sz="4" w:space="0" w:color="auto"/>
              <w:right w:val="single" w:sz="4" w:space="0" w:color="auto"/>
            </w:tcBorders>
            <w:vAlign w:val="center"/>
          </w:tcPr>
          <w:p w:rsidR="00264FF5" w:rsidRDefault="00AE7978">
            <w:pPr>
              <w:autoSpaceDE w:val="0"/>
              <w:autoSpaceDN w:val="0"/>
              <w:adjustRightInd w:val="0"/>
              <w:spacing w:line="276" w:lineRule="auto"/>
              <w:jc w:val="both"/>
              <w:rPr>
                <w:b/>
                <w:lang w:eastAsia="en-US"/>
              </w:rPr>
            </w:pPr>
            <w:r>
              <w:rPr>
                <w:b/>
                <w:lang w:eastAsia="en-US"/>
              </w:rPr>
              <w:t>Единица измерения</w:t>
            </w:r>
          </w:p>
        </w:tc>
        <w:tc>
          <w:tcPr>
            <w:tcW w:w="1412" w:type="dxa"/>
            <w:tcBorders>
              <w:top w:val="single" w:sz="4" w:space="0" w:color="auto"/>
              <w:left w:val="single" w:sz="4" w:space="0" w:color="auto"/>
              <w:bottom w:val="single" w:sz="4" w:space="0" w:color="auto"/>
              <w:right w:val="single" w:sz="4" w:space="0" w:color="auto"/>
            </w:tcBorders>
            <w:vAlign w:val="center"/>
          </w:tcPr>
          <w:p w:rsidR="00264FF5" w:rsidRDefault="00AE7978">
            <w:pPr>
              <w:autoSpaceDE w:val="0"/>
              <w:autoSpaceDN w:val="0"/>
              <w:adjustRightInd w:val="0"/>
              <w:spacing w:line="276" w:lineRule="auto"/>
              <w:jc w:val="both"/>
              <w:rPr>
                <w:b/>
                <w:lang w:eastAsia="en-US"/>
              </w:rPr>
            </w:pPr>
            <w:r>
              <w:rPr>
                <w:b/>
                <w:lang w:eastAsia="en-US"/>
              </w:rPr>
              <w:t>Данные участника</w:t>
            </w:r>
          </w:p>
        </w:tc>
        <w:tc>
          <w:tcPr>
            <w:tcW w:w="1724" w:type="dxa"/>
            <w:tcBorders>
              <w:top w:val="single" w:sz="4" w:space="0" w:color="auto"/>
              <w:left w:val="single" w:sz="4" w:space="0" w:color="auto"/>
              <w:bottom w:val="single" w:sz="4" w:space="0" w:color="auto"/>
              <w:right w:val="single" w:sz="4" w:space="0" w:color="auto"/>
            </w:tcBorders>
            <w:vAlign w:val="center"/>
          </w:tcPr>
          <w:p w:rsidR="00264FF5" w:rsidRDefault="00AE7978">
            <w:pPr>
              <w:autoSpaceDE w:val="0"/>
              <w:autoSpaceDN w:val="0"/>
              <w:adjustRightInd w:val="0"/>
              <w:spacing w:line="276" w:lineRule="auto"/>
              <w:jc w:val="both"/>
              <w:rPr>
                <w:b/>
                <w:lang w:eastAsia="en-US"/>
              </w:rPr>
            </w:pPr>
            <w:r>
              <w:rPr>
                <w:b/>
                <w:lang w:eastAsia="en-US"/>
              </w:rPr>
              <w:t>Примечание</w:t>
            </w:r>
          </w:p>
        </w:tc>
      </w:tr>
      <w:tr w:rsidR="00264FF5">
        <w:trPr>
          <w:tblHeader/>
          <w:jc w:val="center"/>
        </w:trPr>
        <w:tc>
          <w:tcPr>
            <w:tcW w:w="56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b/>
                <w:lang w:eastAsia="en-US"/>
              </w:rPr>
            </w:pPr>
            <w:r>
              <w:rPr>
                <w:b/>
                <w:lang w:eastAsia="en-US"/>
              </w:rPr>
              <w:t>1</w:t>
            </w:r>
          </w:p>
        </w:tc>
        <w:tc>
          <w:tcPr>
            <w:tcW w:w="466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b/>
                <w:lang w:eastAsia="en-US"/>
              </w:rPr>
            </w:pPr>
            <w:r>
              <w:rPr>
                <w:b/>
                <w:lang w:eastAsia="en-US"/>
              </w:rPr>
              <w:t>2</w:t>
            </w:r>
          </w:p>
        </w:tc>
        <w:tc>
          <w:tcPr>
            <w:tcW w:w="1570"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b/>
                <w:lang w:eastAsia="en-US"/>
              </w:rPr>
            </w:pPr>
            <w:r>
              <w:rPr>
                <w:b/>
                <w:lang w:eastAsia="en-US"/>
              </w:rPr>
              <w:t>3</w:t>
            </w:r>
          </w:p>
        </w:tc>
        <w:tc>
          <w:tcPr>
            <w:tcW w:w="141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b/>
                <w:lang w:eastAsia="en-US"/>
              </w:rPr>
            </w:pPr>
            <w:r>
              <w:rPr>
                <w:b/>
                <w:lang w:eastAsia="en-US"/>
              </w:rPr>
              <w:t>4</w:t>
            </w:r>
          </w:p>
        </w:tc>
        <w:tc>
          <w:tcPr>
            <w:tcW w:w="1724"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b/>
                <w:lang w:eastAsia="en-US"/>
              </w:rPr>
            </w:pPr>
            <w:r>
              <w:rPr>
                <w:b/>
                <w:lang w:eastAsia="en-US"/>
              </w:rPr>
              <w:t>5</w:t>
            </w:r>
          </w:p>
        </w:tc>
      </w:tr>
      <w:tr w:rsidR="00264FF5">
        <w:trPr>
          <w:trHeight w:val="577"/>
          <w:jc w:val="center"/>
        </w:trPr>
        <w:tc>
          <w:tcPr>
            <w:tcW w:w="56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after="60" w:line="276" w:lineRule="auto"/>
              <w:jc w:val="both"/>
              <w:rPr>
                <w:sz w:val="24"/>
                <w:szCs w:val="24"/>
                <w:lang w:eastAsia="en-US"/>
              </w:rPr>
            </w:pPr>
            <w:r>
              <w:rPr>
                <w:sz w:val="22"/>
                <w:szCs w:val="22"/>
                <w:lang w:eastAsia="en-US"/>
              </w:rPr>
              <w:t>1</w:t>
            </w:r>
          </w:p>
        </w:tc>
        <w:tc>
          <w:tcPr>
            <w:tcW w:w="466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after="60" w:line="276" w:lineRule="auto"/>
              <w:jc w:val="both"/>
              <w:rPr>
                <w:lang w:eastAsia="en-US"/>
              </w:rPr>
            </w:pPr>
            <w:r>
              <w:rPr>
                <w:sz w:val="22"/>
                <w:szCs w:val="22"/>
              </w:rPr>
              <w:t>«Цена договора»</w:t>
            </w:r>
          </w:p>
        </w:tc>
        <w:tc>
          <w:tcPr>
            <w:tcW w:w="1570"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lang w:eastAsia="en-US"/>
              </w:rPr>
            </w:pPr>
            <w:r>
              <w:rPr>
                <w:sz w:val="22"/>
                <w:szCs w:val="22"/>
                <w:lang w:eastAsia="en-US"/>
              </w:rPr>
              <w:t>Рублей</w:t>
            </w:r>
          </w:p>
        </w:tc>
        <w:tc>
          <w:tcPr>
            <w:tcW w:w="1412"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spacing w:after="60" w:line="276" w:lineRule="auto"/>
              <w:jc w:val="both"/>
              <w:rPr>
                <w:lang w:eastAsia="en-US"/>
              </w:rPr>
            </w:pPr>
          </w:p>
        </w:tc>
        <w:tc>
          <w:tcPr>
            <w:tcW w:w="1724"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after="60" w:line="276" w:lineRule="auto"/>
              <w:jc w:val="both"/>
              <w:rPr>
                <w:sz w:val="18"/>
                <w:szCs w:val="18"/>
                <w:lang w:eastAsia="en-US"/>
              </w:rPr>
            </w:pPr>
            <w:r>
              <w:rPr>
                <w:sz w:val="18"/>
                <w:szCs w:val="18"/>
                <w:lang w:eastAsia="en-US"/>
              </w:rPr>
              <w:t xml:space="preserve"> -</w:t>
            </w:r>
          </w:p>
        </w:tc>
      </w:tr>
      <w:tr w:rsidR="00264FF5">
        <w:trPr>
          <w:trHeight w:val="633"/>
          <w:jc w:val="center"/>
        </w:trPr>
        <w:tc>
          <w:tcPr>
            <w:tcW w:w="56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after="60" w:line="276" w:lineRule="auto"/>
              <w:jc w:val="both"/>
              <w:rPr>
                <w:sz w:val="24"/>
                <w:szCs w:val="24"/>
                <w:lang w:eastAsia="en-US"/>
              </w:rPr>
            </w:pPr>
            <w:r>
              <w:rPr>
                <w:sz w:val="22"/>
                <w:szCs w:val="22"/>
                <w:lang w:eastAsia="en-US"/>
              </w:rPr>
              <w:t>2</w:t>
            </w:r>
          </w:p>
        </w:tc>
        <w:tc>
          <w:tcPr>
            <w:tcW w:w="4662"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after="60" w:line="276" w:lineRule="auto"/>
              <w:jc w:val="both"/>
              <w:rPr>
                <w:lang w:eastAsia="en-US"/>
              </w:rPr>
            </w:pPr>
            <w:r>
              <w:rPr>
                <w:sz w:val="22"/>
                <w:szCs w:val="22"/>
              </w:rPr>
              <w:t>Квалификация участников закупки (опыт участника по успешной поставке товара, сопоставимого характера и объема)</w:t>
            </w:r>
          </w:p>
        </w:tc>
        <w:tc>
          <w:tcPr>
            <w:tcW w:w="1570" w:type="dxa"/>
            <w:tcBorders>
              <w:top w:val="single" w:sz="4" w:space="0" w:color="auto"/>
              <w:left w:val="single" w:sz="4" w:space="0" w:color="auto"/>
              <w:bottom w:val="single" w:sz="4" w:space="0" w:color="auto"/>
              <w:right w:val="single" w:sz="4" w:space="0" w:color="auto"/>
            </w:tcBorders>
          </w:tcPr>
          <w:p w:rsidR="00264FF5" w:rsidRDefault="00AE7978">
            <w:pPr>
              <w:autoSpaceDE w:val="0"/>
              <w:autoSpaceDN w:val="0"/>
              <w:adjustRightInd w:val="0"/>
              <w:spacing w:line="276" w:lineRule="auto"/>
              <w:jc w:val="both"/>
              <w:rPr>
                <w:lang w:eastAsia="en-US"/>
              </w:rPr>
            </w:pPr>
            <w:proofErr w:type="gramStart"/>
            <w:r>
              <w:rPr>
                <w:sz w:val="22"/>
                <w:szCs w:val="22"/>
                <w:lang w:eastAsia="en-US"/>
              </w:rPr>
              <w:t>есть</w:t>
            </w:r>
            <w:proofErr w:type="gramEnd"/>
            <w:r>
              <w:rPr>
                <w:sz w:val="22"/>
                <w:szCs w:val="22"/>
                <w:lang w:eastAsia="en-US"/>
              </w:rPr>
              <w:t>/нет</w:t>
            </w:r>
          </w:p>
          <w:p w:rsidR="00264FF5" w:rsidRDefault="00AE7978">
            <w:pPr>
              <w:autoSpaceDE w:val="0"/>
              <w:autoSpaceDN w:val="0"/>
              <w:adjustRightInd w:val="0"/>
              <w:spacing w:line="276" w:lineRule="auto"/>
              <w:jc w:val="both"/>
              <w:rPr>
                <w:highlight w:val="yellow"/>
                <w:lang w:eastAsia="en-US"/>
              </w:rPr>
            </w:pPr>
            <w:r>
              <w:rPr>
                <w:sz w:val="22"/>
                <w:szCs w:val="22"/>
                <w:lang w:eastAsia="en-US"/>
              </w:rPr>
              <w:t>(кол-во)</w:t>
            </w:r>
          </w:p>
        </w:tc>
        <w:tc>
          <w:tcPr>
            <w:tcW w:w="1412"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spacing w:after="60" w:line="276" w:lineRule="auto"/>
              <w:jc w:val="both"/>
              <w:rPr>
                <w:lang w:eastAsia="en-US"/>
              </w:rPr>
            </w:pPr>
          </w:p>
        </w:tc>
        <w:tc>
          <w:tcPr>
            <w:tcW w:w="1724" w:type="dxa"/>
            <w:tcBorders>
              <w:top w:val="single" w:sz="4" w:space="0" w:color="auto"/>
              <w:left w:val="single" w:sz="4" w:space="0" w:color="auto"/>
              <w:bottom w:val="single" w:sz="4" w:space="0" w:color="auto"/>
              <w:right w:val="single" w:sz="4" w:space="0" w:color="auto"/>
            </w:tcBorders>
          </w:tcPr>
          <w:p w:rsidR="00264FF5" w:rsidRDefault="00264FF5">
            <w:pPr>
              <w:autoSpaceDE w:val="0"/>
              <w:autoSpaceDN w:val="0"/>
              <w:adjustRightInd w:val="0"/>
              <w:spacing w:after="60" w:line="276" w:lineRule="auto"/>
              <w:jc w:val="both"/>
              <w:rPr>
                <w:sz w:val="18"/>
                <w:szCs w:val="18"/>
                <w:lang w:eastAsia="en-US"/>
              </w:rPr>
            </w:pPr>
          </w:p>
        </w:tc>
      </w:tr>
    </w:tbl>
    <w:p w:rsidR="00264FF5" w:rsidRDefault="00AE7978">
      <w:pPr>
        <w:tabs>
          <w:tab w:val="left" w:pos="708"/>
        </w:tabs>
        <w:ind w:firstLine="540"/>
        <w:jc w:val="both"/>
        <w:rPr>
          <w:sz w:val="18"/>
          <w:szCs w:val="18"/>
        </w:rPr>
      </w:pPr>
      <w:r>
        <w:t>3. Мы ознакомлены с материалами</w:t>
      </w:r>
      <w:r>
        <w:rPr>
          <w:i/>
        </w:rPr>
        <w:t xml:space="preserve">, </w:t>
      </w:r>
      <w:r>
        <w:t xml:space="preserve">содержащимися в Технической части (Раздел 3 настоящей документации), влияющими на цену договора. Цена, указанная в нашем предложении, включает в себя _____________________ </w:t>
      </w:r>
      <w:r>
        <w:rPr>
          <w:i/>
          <w:sz w:val="18"/>
          <w:szCs w:val="18"/>
        </w:rPr>
        <w:t>(указать с учетом требований Информационной карты)</w:t>
      </w:r>
      <w:r>
        <w:rPr>
          <w:sz w:val="18"/>
          <w:szCs w:val="18"/>
        </w:rPr>
        <w:t>.</w:t>
      </w:r>
    </w:p>
    <w:p w:rsidR="00264FF5" w:rsidRDefault="00AE7978">
      <w:pPr>
        <w:tabs>
          <w:tab w:val="left" w:pos="708"/>
        </w:tabs>
        <w:ind w:firstLine="540"/>
        <w:jc w:val="both"/>
        <w:rPr>
          <w:sz w:val="24"/>
          <w:szCs w:val="24"/>
        </w:rPr>
      </w:pPr>
      <w:r>
        <w:t>4. Если наши предложения, изложенные выше, будут приняты, мы берем на себя обязательство оказать услуг в соответствии с требованиями документации, утвержденным Техническим заданием и согласно нашим предложениям, которые мы просим включить в договор.</w:t>
      </w:r>
    </w:p>
    <w:p w:rsidR="00264FF5" w:rsidRDefault="00AE7978">
      <w:pPr>
        <w:widowControl w:val="0"/>
        <w:autoSpaceDE w:val="0"/>
        <w:autoSpaceDN w:val="0"/>
        <w:adjustRightInd w:val="0"/>
        <w:ind w:right="142" w:firstLine="567"/>
        <w:contextualSpacing/>
        <w:jc w:val="both"/>
      </w:pPr>
      <w:r>
        <w:t xml:space="preserve">5. </w:t>
      </w:r>
      <w:r>
        <w:rPr>
          <w:shd w:val="clear" w:color="auto" w:fill="FFFFFF"/>
        </w:rPr>
        <w:t xml:space="preserve">Настоящим </w:t>
      </w:r>
      <w:r>
        <w:t>декларируем о соответствии участника запроса предложений</w:t>
      </w:r>
    </w:p>
    <w:p w:rsidR="00264FF5" w:rsidRDefault="00AE7978">
      <w:pPr>
        <w:widowControl w:val="0"/>
        <w:autoSpaceDE w:val="0"/>
        <w:autoSpaceDN w:val="0"/>
        <w:adjustRightInd w:val="0"/>
        <w:ind w:right="142"/>
        <w:contextualSpacing/>
        <w:jc w:val="both"/>
      </w:pPr>
      <w:r>
        <w:t>____________________________________________________________________________</w:t>
      </w:r>
    </w:p>
    <w:p w:rsidR="00264FF5" w:rsidRDefault="00AE7978">
      <w:pPr>
        <w:widowControl w:val="0"/>
        <w:autoSpaceDE w:val="0"/>
        <w:autoSpaceDN w:val="0"/>
        <w:adjustRightInd w:val="0"/>
        <w:ind w:right="142"/>
        <w:contextualSpacing/>
        <w:jc w:val="center"/>
        <w:rPr>
          <w:vertAlign w:val="superscript"/>
        </w:rPr>
      </w:pPr>
      <w:r>
        <w:rPr>
          <w:i/>
        </w:rPr>
        <w:t>наименование, фамилия, имя, отчество (при наличии) участника закупки</w:t>
      </w:r>
    </w:p>
    <w:p w:rsidR="00264FF5" w:rsidRDefault="00AE7978">
      <w:pPr>
        <w:widowControl w:val="0"/>
        <w:autoSpaceDE w:val="0"/>
        <w:autoSpaceDN w:val="0"/>
        <w:adjustRightInd w:val="0"/>
        <w:ind w:right="142"/>
        <w:contextualSpacing/>
        <w:jc w:val="both"/>
        <w:rPr>
          <w:shd w:val="clear" w:color="auto" w:fill="FFFFFF"/>
        </w:rPr>
      </w:pPr>
      <w:r>
        <w:rPr>
          <w:shd w:val="clear" w:color="auto" w:fill="FFFFFF"/>
        </w:rPr>
        <w:t>следующим требованиям:</w:t>
      </w:r>
    </w:p>
    <w:p w:rsidR="00264FF5" w:rsidRDefault="00AE7978">
      <w:pPr>
        <w:pStyle w:val="affe"/>
        <w:ind w:firstLine="284"/>
        <w:jc w:val="both"/>
      </w:pPr>
      <w:r>
        <w:t>- участник закупки - юридическое лицо не находится в процессе ликвидации;</w:t>
      </w:r>
    </w:p>
    <w:p w:rsidR="00264FF5" w:rsidRDefault="00AE7978">
      <w:pPr>
        <w:pStyle w:val="affe"/>
        <w:ind w:firstLine="284"/>
        <w:jc w:val="both"/>
      </w:pPr>
      <w: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264FF5" w:rsidRDefault="00AE7978">
      <w:pPr>
        <w:pStyle w:val="affe"/>
        <w:ind w:firstLine="284"/>
        <w:jc w:val="both"/>
      </w:pPr>
      <w:r>
        <w:t xml:space="preserve">- </w:t>
      </w:r>
      <w:proofErr w:type="spellStart"/>
      <w:r>
        <w:t>неприостановление</w:t>
      </w:r>
      <w:proofErr w:type="spellEnd"/>
      <w:r>
        <w:t xml:space="preserve"> деятельности участника закупки в порядке, предусмотренном </w:t>
      </w:r>
      <w:hyperlink r:id="rId34" w:history="1">
        <w:r>
          <w:t>Кодексом</w:t>
        </w:r>
      </w:hyperlink>
      <w:r>
        <w:t xml:space="preserve"> Российской Федерации об административных правонарушениях, на дату подачи заявки на участие в закупке;</w:t>
      </w:r>
    </w:p>
    <w:p w:rsidR="00264FF5" w:rsidRDefault="00AE7978">
      <w:pPr>
        <w:pStyle w:val="affe"/>
        <w:ind w:firstLine="284"/>
        <w:jc w:val="both"/>
      </w:pP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64FF5" w:rsidRDefault="00AE7978">
      <w:pPr>
        <w:pStyle w:val="affe"/>
        <w:ind w:firstLine="284"/>
        <w:jc w:val="both"/>
      </w:pPr>
      <w:r>
        <w:t xml:space="preserve">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w:t>
      </w:r>
      <w:r>
        <w:lastRenderedPageBreak/>
        <w:t xml:space="preserve">исполненной или которые признаны безнадежными к взысканию в соответствии с законодательством </w:t>
      </w:r>
      <w:proofErr w:type="gramStart"/>
      <w:r>
        <w:t>Российской Федерации о налогах и сборах);</w:t>
      </w:r>
      <w:proofErr w:type="gramEnd"/>
    </w:p>
    <w:p w:rsidR="00264FF5" w:rsidRDefault="00AE7978">
      <w:pPr>
        <w:pStyle w:val="affe"/>
        <w:ind w:firstLine="284"/>
        <w:jc w:val="both"/>
      </w:pPr>
      <w:proofErr w:type="gramStart"/>
      <w: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5" w:history="1">
        <w:r>
          <w:t>статьями 289</w:t>
        </w:r>
      </w:hyperlink>
      <w:r>
        <w:t xml:space="preserve">, </w:t>
      </w:r>
      <w:hyperlink r:id="rId36" w:history="1">
        <w:r>
          <w:t>290</w:t>
        </w:r>
      </w:hyperlink>
      <w:r>
        <w:t xml:space="preserve">, </w:t>
      </w:r>
      <w:hyperlink r:id="rId37" w:history="1">
        <w:r>
          <w:t>291</w:t>
        </w:r>
      </w:hyperlink>
      <w:r>
        <w:t xml:space="preserve">, </w:t>
      </w:r>
      <w:hyperlink r:id="rId38" w:history="1">
        <w: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4FF5" w:rsidRDefault="00AE7978">
      <w:pPr>
        <w:pStyle w:val="affe"/>
        <w:ind w:firstLine="284"/>
        <w:jc w:val="both"/>
      </w:pPr>
      <w:r>
        <w:t xml:space="preserve">-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39" w:history="1">
        <w:r>
          <w:t>статьей 19.28</w:t>
        </w:r>
      </w:hyperlink>
      <w:r>
        <w:t xml:space="preserve"> Кодекса Российской Федерации об административных правонарушениях;</w:t>
      </w:r>
    </w:p>
    <w:p w:rsidR="00264FF5" w:rsidRDefault="00AE7978">
      <w:pPr>
        <w:pStyle w:val="affe"/>
        <w:ind w:firstLine="284"/>
        <w:jc w:val="both"/>
      </w:pPr>
      <w:r>
        <w:t xml:space="preserve">- отсутствие сведений об участнике закупки в реестре недобросовестных поставщиков, предусмотренном </w:t>
      </w:r>
      <w:hyperlink r:id="rId40" w:history="1">
        <w:r>
          <w:t>статьей 5</w:t>
        </w:r>
      </w:hyperlink>
      <w:r>
        <w:t xml:space="preserve"> Федерального закона от 18.07.2011 г. N 223-ФЗ;</w:t>
      </w:r>
    </w:p>
    <w:p w:rsidR="00264FF5" w:rsidRDefault="00AE7978">
      <w:pPr>
        <w:pStyle w:val="affe"/>
        <w:ind w:firstLine="284"/>
        <w:jc w:val="both"/>
      </w:pPr>
      <w:r>
        <w:t xml:space="preserve">- отсутствие сведений об участнике закупки в реестре недобросовестных поставщиков, предусмотренном </w:t>
      </w:r>
      <w:hyperlink r:id="rId41" w:history="1">
        <w: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64FF5" w:rsidRDefault="00AE7978">
      <w:pPr>
        <w:pStyle w:val="affe"/>
        <w:ind w:firstLine="284"/>
        <w:jc w:val="both"/>
      </w:pPr>
      <w:r>
        <w:t>- отсутствие между участником закупки и заказчиком конфликта интересов;</w:t>
      </w:r>
    </w:p>
    <w:p w:rsidR="00264FF5" w:rsidRDefault="00AE7978">
      <w:pPr>
        <w:pStyle w:val="affe"/>
        <w:ind w:firstLine="284"/>
        <w:jc w:val="both"/>
      </w:pPr>
      <w:r>
        <w:t>- участник закупки не является офшорной компанией;</w:t>
      </w:r>
    </w:p>
    <w:p w:rsidR="00264FF5" w:rsidRDefault="00AE7978">
      <w:pPr>
        <w:ind w:firstLine="567"/>
        <w:jc w:val="both"/>
        <w:rPr>
          <w:i/>
        </w:rPr>
      </w:pPr>
      <w:r>
        <w:t xml:space="preserve">6. </w:t>
      </w:r>
      <w:proofErr w:type="gramStart"/>
      <w: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264FF5" w:rsidRDefault="00AE7978">
      <w:pPr>
        <w:widowControl w:val="0"/>
        <w:tabs>
          <w:tab w:val="left" w:pos="708"/>
        </w:tabs>
        <w:ind w:firstLine="540"/>
        <w:jc w:val="both"/>
      </w:pPr>
      <w:r>
        <w:t>7. В случае если наши предложения будут признаны лучшими, мы берем на себя обязательства подписать со своей стороны договор в соответствии с требованиями документации и условиями наших предложений в срок не более ___________ дней со дня размещения в ЕИС протокола об итогах запроса предложений.</w:t>
      </w:r>
    </w:p>
    <w:p w:rsidR="00264FF5" w:rsidRDefault="00AE7978">
      <w:pPr>
        <w:tabs>
          <w:tab w:val="left" w:pos="708"/>
        </w:tabs>
        <w:ind w:firstLine="540"/>
        <w:jc w:val="both"/>
      </w:pPr>
      <w:r>
        <w:t>8. В случае</w:t>
      </w:r>
      <w:proofErr w:type="gramStart"/>
      <w:r>
        <w:t>,</w:t>
      </w:r>
      <w:proofErr w:type="gramEnd"/>
      <w:r>
        <w:t xml:space="preserve">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и условиями наших предложений.</w:t>
      </w:r>
    </w:p>
    <w:p w:rsidR="00264FF5" w:rsidRDefault="00AE7978">
      <w:pPr>
        <w:tabs>
          <w:tab w:val="left" w:pos="708"/>
        </w:tabs>
        <w:ind w:firstLine="540"/>
        <w:jc w:val="both"/>
      </w:pPr>
      <w:r>
        <w:t>9. Мы извещены о включении сведений о</w:t>
      </w:r>
    </w:p>
    <w:p w:rsidR="00264FF5" w:rsidRDefault="00AE7978">
      <w:pPr>
        <w:tabs>
          <w:tab w:val="left" w:pos="708"/>
        </w:tabs>
        <w:ind w:firstLine="540"/>
        <w:jc w:val="both"/>
        <w:rPr>
          <w:szCs w:val="24"/>
        </w:rPr>
      </w:pPr>
      <w:r>
        <w:t>____________________________________________________________________________</w:t>
      </w:r>
    </w:p>
    <w:p w:rsidR="00264FF5" w:rsidRDefault="00AE7978">
      <w:pPr>
        <w:tabs>
          <w:tab w:val="left" w:pos="708"/>
        </w:tabs>
        <w:ind w:firstLine="540"/>
        <w:jc w:val="both"/>
        <w:rPr>
          <w:sz w:val="18"/>
          <w:szCs w:val="18"/>
        </w:rPr>
      </w:pPr>
      <w:r>
        <w:rPr>
          <w:i/>
        </w:rPr>
        <w:t>наименование, фамилия, имя, отчество (при наличии) участника закупки</w:t>
      </w:r>
    </w:p>
    <w:p w:rsidR="00264FF5" w:rsidRDefault="00AE7978">
      <w:pPr>
        <w:tabs>
          <w:tab w:val="left" w:pos="708"/>
        </w:tabs>
        <w:ind w:firstLine="540"/>
        <w:jc w:val="both"/>
        <w:rPr>
          <w:sz w:val="24"/>
        </w:rPr>
      </w:pPr>
      <w:r>
        <w:t>в Реестр недобросовестных поставщиков в случае уклонения нами от заключения договора.</w:t>
      </w:r>
    </w:p>
    <w:p w:rsidR="00264FF5" w:rsidRDefault="00AE7978">
      <w:pPr>
        <w:ind w:firstLine="540"/>
        <w:jc w:val="both"/>
        <w:rPr>
          <w:i/>
          <w:sz w:val="16"/>
          <w:szCs w:val="16"/>
        </w:rPr>
      </w:pPr>
      <w:r>
        <w:t>10.  Сообщаем, что для оперативного уведомления нас по вопросам организационного характера и взаимодействия с заказчиком нами уполномочен __________</w:t>
      </w:r>
      <w:r>
        <w:rPr>
          <w:i/>
          <w:sz w:val="16"/>
          <w:szCs w:val="16"/>
        </w:rPr>
        <w:t>(Ф.И.О., телефон представителя Участника закупки)</w:t>
      </w:r>
      <w:r>
        <w:rPr>
          <w:i/>
        </w:rPr>
        <w:t>___.</w:t>
      </w:r>
    </w:p>
    <w:p w:rsidR="00264FF5" w:rsidRDefault="00AE7978">
      <w:pPr>
        <w:tabs>
          <w:tab w:val="left" w:pos="708"/>
        </w:tabs>
        <w:ind w:firstLine="540"/>
        <w:jc w:val="both"/>
        <w:rPr>
          <w:sz w:val="24"/>
          <w:szCs w:val="24"/>
        </w:rPr>
      </w:pPr>
      <w:r>
        <w:t>Все сведения о проведении запроса предложений просим сообщать уполномоченному лицу.</w:t>
      </w:r>
    </w:p>
    <w:p w:rsidR="00264FF5" w:rsidRDefault="00AE7978">
      <w:pPr>
        <w:tabs>
          <w:tab w:val="left" w:pos="708"/>
        </w:tabs>
        <w:ind w:firstLine="540"/>
        <w:jc w:val="both"/>
      </w:pPr>
      <w:r>
        <w:t>11. Настоящая заявка действует до завершения процедуры закупки и подписания договора с победителем запроса предложений.</w:t>
      </w:r>
    </w:p>
    <w:p w:rsidR="00264FF5" w:rsidRDefault="00AE7978">
      <w:pPr>
        <w:tabs>
          <w:tab w:val="left" w:pos="708"/>
        </w:tabs>
        <w:ind w:left="540"/>
        <w:contextualSpacing/>
        <w:jc w:val="both"/>
      </w:pPr>
      <w:r>
        <w:t>12. Контактный телефон__________________, факс ________ ,</w:t>
      </w:r>
      <w:r>
        <w:rPr>
          <w:lang w:val="en-US"/>
        </w:rPr>
        <w:t>e</w:t>
      </w:r>
      <w:r>
        <w:t>-</w:t>
      </w:r>
      <w:r>
        <w:rPr>
          <w:lang w:val="en-US"/>
        </w:rPr>
        <w:t>mail</w:t>
      </w:r>
      <w:r>
        <w:t xml:space="preserve"> _______________.</w:t>
      </w:r>
    </w:p>
    <w:p w:rsidR="00264FF5" w:rsidRDefault="00AE7978">
      <w:pPr>
        <w:tabs>
          <w:tab w:val="left" w:pos="708"/>
        </w:tabs>
        <w:ind w:firstLine="540"/>
        <w:jc w:val="both"/>
      </w:pPr>
      <w:r>
        <w:t>13. Корреспонденцию в наш адрес просим направлять по адресу: __________________________________________.</w:t>
      </w:r>
    </w:p>
    <w:p w:rsidR="00264FF5" w:rsidRDefault="00AE7978">
      <w:pPr>
        <w:tabs>
          <w:tab w:val="left" w:pos="708"/>
        </w:tabs>
        <w:ind w:firstLine="540"/>
        <w:jc w:val="both"/>
      </w:pPr>
      <w:r>
        <w:t>14. К настоящей заявке прилагаются документы согласно описи на _____листах.</w:t>
      </w:r>
    </w:p>
    <w:p w:rsidR="00264FF5" w:rsidRDefault="00264FF5">
      <w:pPr>
        <w:tabs>
          <w:tab w:val="left" w:pos="708"/>
        </w:tabs>
        <w:jc w:val="both"/>
        <w:rPr>
          <w:szCs w:val="24"/>
        </w:rPr>
      </w:pPr>
    </w:p>
    <w:p w:rsidR="00264FF5" w:rsidRDefault="00264FF5">
      <w:pPr>
        <w:jc w:val="both"/>
      </w:pPr>
    </w:p>
    <w:p w:rsidR="00264FF5" w:rsidRDefault="00AE7978">
      <w:pPr>
        <w:pBdr>
          <w:top w:val="single" w:sz="4" w:space="1" w:color="auto"/>
        </w:pBdr>
        <w:jc w:val="both"/>
        <w:rPr>
          <w:i/>
        </w:rPr>
      </w:pPr>
      <w:r>
        <w:rPr>
          <w:i/>
        </w:rPr>
        <w:t xml:space="preserve">(фамилия, имя, отчество (при наличии) </w:t>
      </w:r>
      <w:proofErr w:type="gramStart"/>
      <w:r>
        <w:rPr>
          <w:i/>
        </w:rPr>
        <w:t>подписавшего</w:t>
      </w:r>
      <w:proofErr w:type="gramEnd"/>
      <w:r>
        <w:rPr>
          <w:i/>
        </w:rPr>
        <w:t>, должность (для юридических лиц))</w:t>
      </w:r>
    </w:p>
    <w:p w:rsidR="00264FF5" w:rsidRDefault="00264FF5">
      <w:pPr>
        <w:ind w:left="709" w:firstLine="709"/>
        <w:contextualSpacing/>
        <w:jc w:val="both"/>
        <w:rPr>
          <w:i/>
        </w:rPr>
      </w:pPr>
    </w:p>
    <w:p w:rsidR="00264FF5" w:rsidRDefault="00264FF5">
      <w:pPr>
        <w:jc w:val="both"/>
        <w:rPr>
          <w:i/>
        </w:rPr>
      </w:pPr>
    </w:p>
    <w:p w:rsidR="00264FF5" w:rsidRDefault="00AE7978">
      <w:pPr>
        <w:jc w:val="both"/>
        <w:rPr>
          <w:b/>
          <w:i/>
        </w:rPr>
      </w:pPr>
      <w:r>
        <w:rPr>
          <w:b/>
          <w:i/>
        </w:rPr>
        <w:t>Заявка должна быть подписана электронной подписью уполномоченного лица участника закупки</w:t>
      </w:r>
    </w:p>
    <w:p w:rsidR="00264FF5" w:rsidRDefault="00264FF5">
      <w:pPr>
        <w:jc w:val="both"/>
        <w:rPr>
          <w:i/>
        </w:rPr>
      </w:pPr>
    </w:p>
    <w:p w:rsidR="00264FF5" w:rsidRDefault="00AE7978">
      <w:pPr>
        <w:tabs>
          <w:tab w:val="left" w:pos="708"/>
        </w:tabs>
        <w:jc w:val="both"/>
        <w:rPr>
          <w:i/>
        </w:rPr>
      </w:pPr>
      <w:r>
        <w:rPr>
          <w:i/>
        </w:rPr>
        <w:t xml:space="preserve">Текст, выделенный курсивом, исключается при заполнении формы заявки </w:t>
      </w:r>
    </w:p>
    <w:p w:rsidR="00264FF5" w:rsidRDefault="00264FF5">
      <w:pPr>
        <w:jc w:val="both"/>
      </w:pPr>
    </w:p>
    <w:p w:rsidR="00264FF5" w:rsidRDefault="00264FF5">
      <w:pPr>
        <w:jc w:val="both"/>
      </w:pPr>
    </w:p>
    <w:p w:rsidR="00264FF5" w:rsidRDefault="00264FF5">
      <w:pPr>
        <w:jc w:val="both"/>
      </w:pPr>
    </w:p>
    <w:p w:rsidR="00264FF5" w:rsidRDefault="00AE7978">
      <w:pPr>
        <w:spacing w:after="200" w:line="276" w:lineRule="auto"/>
        <w:rPr>
          <w:b/>
          <w:color w:val="000000"/>
          <w:sz w:val="22"/>
          <w:szCs w:val="22"/>
        </w:rPr>
      </w:pPr>
      <w:r>
        <w:rPr>
          <w:b/>
          <w:sz w:val="22"/>
          <w:szCs w:val="22"/>
        </w:rPr>
        <w:br w:type="page"/>
      </w:r>
    </w:p>
    <w:p w:rsidR="00264FF5" w:rsidRDefault="00AE7978">
      <w:pPr>
        <w:suppressAutoHyphens/>
        <w:jc w:val="right"/>
        <w:rPr>
          <w:snapToGrid w:val="0"/>
        </w:rPr>
      </w:pPr>
      <w:r>
        <w:rPr>
          <w:b/>
          <w:i/>
          <w:snapToGrid w:val="0"/>
          <w:sz w:val="22"/>
        </w:rPr>
        <w:lastRenderedPageBreak/>
        <w:t xml:space="preserve">Приложение 2 </w:t>
      </w:r>
      <w:r>
        <w:rPr>
          <w:snapToGrid w:val="0"/>
        </w:rPr>
        <w:t xml:space="preserve"> к  документации </w:t>
      </w:r>
    </w:p>
    <w:p w:rsidR="00264FF5" w:rsidRDefault="00AE7978">
      <w:pPr>
        <w:suppressAutoHyphens/>
        <w:jc w:val="right"/>
        <w:rPr>
          <w:snapToGrid w:val="0"/>
        </w:rPr>
      </w:pPr>
      <w:r>
        <w:rPr>
          <w:snapToGrid w:val="0"/>
        </w:rPr>
        <w:t>о запросе предложений в электронной форме</w:t>
      </w:r>
    </w:p>
    <w:p w:rsidR="00264FF5" w:rsidRDefault="00AE7978">
      <w:pPr>
        <w:suppressAutoHyphens/>
        <w:jc w:val="right"/>
        <w:rPr>
          <w:snapToGrid w:val="0"/>
        </w:rPr>
      </w:pPr>
      <w:r>
        <w:rPr>
          <w:snapToGrid w:val="0"/>
        </w:rPr>
        <w:t>от «____»_____________ 202_ г. №__________</w:t>
      </w:r>
    </w:p>
    <w:p w:rsidR="00264FF5" w:rsidRDefault="00264FF5">
      <w:pPr>
        <w:pStyle w:val="Default"/>
        <w:ind w:firstLine="540"/>
        <w:jc w:val="both"/>
        <w:rPr>
          <w:i/>
          <w:color w:val="auto"/>
          <w:sz w:val="22"/>
          <w:szCs w:val="22"/>
        </w:rPr>
      </w:pPr>
    </w:p>
    <w:tbl>
      <w:tblPr>
        <w:tblW w:w="0" w:type="auto"/>
        <w:tblLook w:val="04A0" w:firstRow="1" w:lastRow="0" w:firstColumn="1" w:lastColumn="0" w:noHBand="0" w:noVBand="1"/>
      </w:tblPr>
      <w:tblGrid>
        <w:gridCol w:w="4596"/>
        <w:gridCol w:w="4691"/>
      </w:tblGrid>
      <w:tr w:rsidR="00264FF5">
        <w:tc>
          <w:tcPr>
            <w:tcW w:w="4596" w:type="dxa"/>
          </w:tcPr>
          <w:p w:rsidR="00264FF5" w:rsidRDefault="00AE7978">
            <w:pPr>
              <w:spacing w:after="10" w:line="276" w:lineRule="auto"/>
              <w:ind w:firstLine="540"/>
              <w:jc w:val="both"/>
              <w:rPr>
                <w:i/>
                <w:sz w:val="24"/>
                <w:szCs w:val="24"/>
                <w:lang w:eastAsia="en-US"/>
              </w:rPr>
            </w:pPr>
            <w:r>
              <w:rPr>
                <w:sz w:val="22"/>
                <w:szCs w:val="22"/>
              </w:rPr>
              <w:br w:type="page"/>
            </w:r>
            <w:r>
              <w:rPr>
                <w:i/>
                <w:sz w:val="22"/>
                <w:szCs w:val="22"/>
                <w:lang w:eastAsia="en-US"/>
              </w:rPr>
              <w:t>На бланке организации</w:t>
            </w:r>
          </w:p>
          <w:p w:rsidR="00264FF5" w:rsidRDefault="00AE7978">
            <w:pPr>
              <w:spacing w:after="10" w:line="276" w:lineRule="auto"/>
              <w:ind w:firstLine="540"/>
              <w:jc w:val="both"/>
              <w:rPr>
                <w:i/>
                <w:lang w:eastAsia="en-US"/>
              </w:rPr>
            </w:pPr>
            <w:r>
              <w:rPr>
                <w:i/>
                <w:sz w:val="22"/>
                <w:szCs w:val="22"/>
                <w:lang w:eastAsia="en-US"/>
              </w:rPr>
              <w:t>Дата, исх. номер</w:t>
            </w:r>
          </w:p>
        </w:tc>
        <w:tc>
          <w:tcPr>
            <w:tcW w:w="4691" w:type="dxa"/>
          </w:tcPr>
          <w:p w:rsidR="00264FF5" w:rsidRDefault="00264FF5">
            <w:pPr>
              <w:spacing w:after="10" w:line="276" w:lineRule="auto"/>
              <w:ind w:firstLine="540"/>
              <w:jc w:val="both"/>
              <w:rPr>
                <w:lang w:eastAsia="en-US"/>
              </w:rPr>
            </w:pPr>
          </w:p>
        </w:tc>
      </w:tr>
    </w:tbl>
    <w:p w:rsidR="00264FF5" w:rsidRDefault="00264FF5">
      <w:pPr>
        <w:spacing w:after="10"/>
        <w:ind w:firstLine="540"/>
        <w:jc w:val="both"/>
        <w:rPr>
          <w:sz w:val="22"/>
          <w:szCs w:val="22"/>
        </w:rPr>
      </w:pPr>
    </w:p>
    <w:p w:rsidR="00264FF5" w:rsidRDefault="00AE7978">
      <w:pPr>
        <w:spacing w:after="10"/>
        <w:ind w:firstLine="540"/>
        <w:jc w:val="center"/>
        <w:rPr>
          <w:b/>
          <w:sz w:val="22"/>
          <w:szCs w:val="22"/>
        </w:rPr>
      </w:pPr>
      <w:r>
        <w:rPr>
          <w:b/>
          <w:sz w:val="22"/>
          <w:szCs w:val="22"/>
        </w:rPr>
        <w:t>АНКЕТА УЧАСТНИКА ЗАКУПКИ</w:t>
      </w:r>
    </w:p>
    <w:p w:rsidR="00264FF5" w:rsidRDefault="00264FF5">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8"/>
        <w:gridCol w:w="3020"/>
      </w:tblGrid>
      <w:tr w:rsidR="00264FF5">
        <w:tc>
          <w:tcPr>
            <w:tcW w:w="6808" w:type="dxa"/>
            <w:tcBorders>
              <w:top w:val="single" w:sz="4" w:space="0" w:color="auto"/>
              <w:left w:val="single" w:sz="4" w:space="0" w:color="auto"/>
              <w:bottom w:val="single" w:sz="4" w:space="0" w:color="auto"/>
              <w:right w:val="single" w:sz="4" w:space="0" w:color="auto"/>
            </w:tcBorders>
          </w:tcPr>
          <w:p w:rsidR="00264FF5" w:rsidRDefault="00AE7978">
            <w:pPr>
              <w:numPr>
                <w:ilvl w:val="0"/>
                <w:numId w:val="4"/>
              </w:numPr>
              <w:tabs>
                <w:tab w:val="left" w:pos="500"/>
              </w:tabs>
              <w:spacing w:after="60" w:line="276" w:lineRule="auto"/>
              <w:ind w:left="0" w:firstLine="0"/>
              <w:contextualSpacing/>
              <w:jc w:val="both"/>
              <w:rPr>
                <w:b/>
                <w:lang w:eastAsia="en-US"/>
              </w:rPr>
            </w:pPr>
            <w:r>
              <w:rPr>
                <w:b/>
                <w:lang w:eastAsia="en-US"/>
              </w:rPr>
              <w:t>Полное и сокращенное наименования организац</w:t>
            </w:r>
            <w:proofErr w:type="gramStart"/>
            <w:r>
              <w:rPr>
                <w:b/>
                <w:lang w:eastAsia="en-US"/>
              </w:rPr>
              <w:t>ии и ее</w:t>
            </w:r>
            <w:proofErr w:type="gramEnd"/>
            <w:r>
              <w:rPr>
                <w:b/>
                <w:lang w:eastAsia="en-US"/>
              </w:rPr>
              <w:t xml:space="preserve"> организационно-правовая форма:</w:t>
            </w:r>
          </w:p>
          <w:p w:rsidR="00264FF5" w:rsidRDefault="00AE7978">
            <w:pPr>
              <w:spacing w:line="276" w:lineRule="auto"/>
              <w:jc w:val="both"/>
              <w:rPr>
                <w:b/>
                <w:i/>
                <w:lang w:eastAsia="en-US"/>
              </w:rPr>
            </w:pPr>
            <w:r>
              <w:rPr>
                <w:i/>
                <w:lang w:eastAsia="en-US"/>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b/>
                <w:lang w:eastAsia="en-US"/>
              </w:rPr>
            </w:pPr>
          </w:p>
        </w:tc>
      </w:tr>
      <w:tr w:rsidR="00264FF5">
        <w:tc>
          <w:tcPr>
            <w:tcW w:w="6808" w:type="dxa"/>
            <w:tcBorders>
              <w:top w:val="single" w:sz="4" w:space="0" w:color="auto"/>
              <w:left w:val="single" w:sz="4" w:space="0" w:color="auto"/>
              <w:bottom w:val="single" w:sz="4" w:space="0" w:color="auto"/>
              <w:right w:val="single" w:sz="4" w:space="0" w:color="auto"/>
            </w:tcBorders>
          </w:tcPr>
          <w:p w:rsidR="00264FF5" w:rsidRDefault="00AE7978">
            <w:pPr>
              <w:numPr>
                <w:ilvl w:val="0"/>
                <w:numId w:val="4"/>
              </w:numPr>
              <w:tabs>
                <w:tab w:val="left" w:pos="0"/>
              </w:tabs>
              <w:spacing w:after="60" w:line="276" w:lineRule="auto"/>
              <w:ind w:left="0" w:firstLine="0"/>
              <w:contextualSpacing/>
              <w:jc w:val="both"/>
              <w:rPr>
                <w:b/>
                <w:lang w:eastAsia="en-US"/>
              </w:rPr>
            </w:pPr>
            <w:r>
              <w:rPr>
                <w:b/>
                <w:lang w:eastAsia="en-US"/>
              </w:rPr>
              <w:t>Регистрационные данные:</w:t>
            </w:r>
          </w:p>
          <w:p w:rsidR="00264FF5" w:rsidRDefault="00AE7978">
            <w:pPr>
              <w:spacing w:line="276" w:lineRule="auto"/>
              <w:jc w:val="both"/>
              <w:rPr>
                <w:lang w:eastAsia="en-US"/>
              </w:rPr>
            </w:pPr>
            <w:r>
              <w:rPr>
                <w:lang w:eastAsia="en-US"/>
              </w:rPr>
              <w:t xml:space="preserve">Дата, место и орган регистрации юридического  лица, </w:t>
            </w:r>
          </w:p>
          <w:p w:rsidR="00264FF5" w:rsidRDefault="00AE7978">
            <w:pPr>
              <w:spacing w:line="276" w:lineRule="auto"/>
              <w:jc w:val="both"/>
              <w:rPr>
                <w:b/>
                <w:lang w:eastAsia="en-US"/>
              </w:rPr>
            </w:pPr>
            <w:r>
              <w:rPr>
                <w:i/>
                <w:lang w:eastAsia="en-US"/>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widowControl w:val="0"/>
              <w:tabs>
                <w:tab w:val="left" w:pos="1307"/>
              </w:tabs>
              <w:adjustRightInd w:val="0"/>
              <w:spacing w:line="276" w:lineRule="auto"/>
              <w:ind w:left="1080"/>
              <w:contextualSpacing/>
              <w:jc w:val="both"/>
              <w:textAlignment w:val="baseline"/>
              <w:rPr>
                <w:b/>
                <w:lang w:eastAsia="en-US"/>
              </w:rPr>
            </w:pPr>
          </w:p>
        </w:tc>
      </w:tr>
      <w:tr w:rsidR="00264FF5">
        <w:tc>
          <w:tcPr>
            <w:tcW w:w="6808" w:type="dxa"/>
            <w:tcBorders>
              <w:top w:val="nil"/>
              <w:left w:val="single" w:sz="4" w:space="0" w:color="auto"/>
              <w:bottom w:val="single" w:sz="4" w:space="0" w:color="auto"/>
              <w:right w:val="single" w:sz="4" w:space="0" w:color="auto"/>
            </w:tcBorders>
          </w:tcPr>
          <w:p w:rsidR="00264FF5" w:rsidRDefault="00AE7978">
            <w:pPr>
              <w:spacing w:line="276" w:lineRule="auto"/>
              <w:jc w:val="both"/>
              <w:rPr>
                <w:lang w:eastAsia="en-US"/>
              </w:rPr>
            </w:pPr>
            <w:r>
              <w:rPr>
                <w:i/>
                <w:lang w:eastAsia="en-US"/>
              </w:rPr>
              <w:t>ИНН, КПП, ОГРН, ОКПО, ОКТМО, ОКОПФ, дата постановки на учет участника закупки в налоговом органе</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b/>
                <w:lang w:eastAsia="en-US"/>
              </w:rPr>
            </w:pPr>
          </w:p>
        </w:tc>
      </w:tr>
      <w:tr w:rsidR="00264FF5">
        <w:trPr>
          <w:cantSplit/>
          <w:trHeight w:val="132"/>
        </w:trPr>
        <w:tc>
          <w:tcPr>
            <w:tcW w:w="6808" w:type="dxa"/>
            <w:vMerge w:val="restart"/>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3. Место нахождения  Участника закупки</w:t>
            </w: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Страна</w:t>
            </w:r>
          </w:p>
        </w:tc>
      </w:tr>
      <w:tr w:rsidR="00264FF5">
        <w:trPr>
          <w:cantSplit/>
          <w:trHeight w:val="258"/>
        </w:trPr>
        <w:tc>
          <w:tcPr>
            <w:tcW w:w="6808" w:type="dxa"/>
            <w:vMerge/>
            <w:tcBorders>
              <w:top w:val="single" w:sz="4" w:space="0" w:color="auto"/>
              <w:left w:val="single" w:sz="4" w:space="0" w:color="auto"/>
              <w:bottom w:val="single" w:sz="4" w:space="0" w:color="auto"/>
              <w:right w:val="single" w:sz="4" w:space="0" w:color="auto"/>
            </w:tcBorders>
            <w:vAlign w:val="center"/>
          </w:tcPr>
          <w:p w:rsidR="00264FF5" w:rsidRDefault="00264FF5">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 xml:space="preserve">Адрес </w:t>
            </w:r>
          </w:p>
        </w:tc>
      </w:tr>
      <w:tr w:rsidR="00264FF5">
        <w:trPr>
          <w:cantSplit/>
          <w:trHeight w:val="69"/>
        </w:trPr>
        <w:tc>
          <w:tcPr>
            <w:tcW w:w="6808" w:type="dxa"/>
            <w:vMerge w:val="restart"/>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4. Почтовый адрес Участника закупки</w:t>
            </w: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Страна</w:t>
            </w:r>
          </w:p>
        </w:tc>
      </w:tr>
      <w:tr w:rsidR="00264FF5">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rsidR="00264FF5" w:rsidRDefault="00264FF5">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Адрес</w:t>
            </w:r>
          </w:p>
        </w:tc>
      </w:tr>
      <w:tr w:rsidR="00264FF5">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rsidR="00264FF5" w:rsidRDefault="00264FF5">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Телефон</w:t>
            </w:r>
          </w:p>
        </w:tc>
      </w:tr>
      <w:tr w:rsidR="00264FF5">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rsidR="00264FF5" w:rsidRDefault="00264FF5">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Факс (при наличии)</w:t>
            </w:r>
          </w:p>
        </w:tc>
      </w:tr>
      <w:tr w:rsidR="00264FF5">
        <w:trPr>
          <w:cantSplit/>
          <w:trHeight w:val="67"/>
        </w:trPr>
        <w:tc>
          <w:tcPr>
            <w:tcW w:w="6808" w:type="dxa"/>
            <w:vMerge/>
            <w:tcBorders>
              <w:top w:val="single" w:sz="4" w:space="0" w:color="auto"/>
              <w:left w:val="single" w:sz="4" w:space="0" w:color="auto"/>
              <w:bottom w:val="single" w:sz="4" w:space="0" w:color="auto"/>
              <w:right w:val="single" w:sz="4" w:space="0" w:color="auto"/>
            </w:tcBorders>
            <w:vAlign w:val="center"/>
          </w:tcPr>
          <w:p w:rsidR="00264FF5" w:rsidRDefault="00264FF5">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Адрес электронной почты</w:t>
            </w:r>
          </w:p>
        </w:tc>
      </w:tr>
      <w:tr w:rsidR="00264FF5">
        <w:trPr>
          <w:trHeight w:val="67"/>
        </w:trPr>
        <w:tc>
          <w:tcPr>
            <w:tcW w:w="6808" w:type="dxa"/>
            <w:tcBorders>
              <w:top w:val="single" w:sz="4" w:space="0" w:color="auto"/>
              <w:left w:val="single" w:sz="4" w:space="0" w:color="auto"/>
              <w:bottom w:val="nil"/>
              <w:right w:val="single" w:sz="4" w:space="0" w:color="auto"/>
            </w:tcBorders>
          </w:tcPr>
          <w:p w:rsidR="00264FF5" w:rsidRDefault="00AE7978">
            <w:pPr>
              <w:spacing w:line="276" w:lineRule="auto"/>
              <w:jc w:val="both"/>
              <w:rPr>
                <w:b/>
                <w:lang w:eastAsia="en-US"/>
              </w:rPr>
            </w:pPr>
            <w:r>
              <w:rPr>
                <w:b/>
                <w:lang w:eastAsia="en-US"/>
              </w:rPr>
              <w:t xml:space="preserve">5. Банковские реквизиты </w:t>
            </w:r>
            <w:r>
              <w:rPr>
                <w:i/>
                <w:lang w:eastAsia="en-US"/>
              </w:rPr>
              <w:t>(может быть несколько)</w:t>
            </w:r>
            <w:r>
              <w:rPr>
                <w:b/>
                <w:lang w:eastAsia="en-US"/>
              </w:rPr>
              <w:t>:</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67"/>
        </w:trPr>
        <w:tc>
          <w:tcPr>
            <w:tcW w:w="6808" w:type="dxa"/>
            <w:tcBorders>
              <w:top w:val="nil"/>
              <w:left w:val="single" w:sz="4" w:space="0" w:color="auto"/>
              <w:bottom w:val="nil"/>
              <w:right w:val="single" w:sz="4" w:space="0" w:color="auto"/>
            </w:tcBorders>
          </w:tcPr>
          <w:p w:rsidR="00264FF5" w:rsidRDefault="00AE7978">
            <w:pPr>
              <w:spacing w:line="276" w:lineRule="auto"/>
              <w:jc w:val="both"/>
              <w:rPr>
                <w:lang w:eastAsia="en-US"/>
              </w:rPr>
            </w:pPr>
            <w:r>
              <w:rPr>
                <w:lang w:eastAsia="en-US"/>
              </w:rPr>
              <w:t>5.1. Наименование обслуживающего банка</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67"/>
        </w:trPr>
        <w:tc>
          <w:tcPr>
            <w:tcW w:w="6808" w:type="dxa"/>
            <w:tcBorders>
              <w:top w:val="nil"/>
              <w:left w:val="single" w:sz="4" w:space="0" w:color="auto"/>
              <w:bottom w:val="nil"/>
              <w:right w:val="single" w:sz="4" w:space="0" w:color="auto"/>
            </w:tcBorders>
          </w:tcPr>
          <w:p w:rsidR="00264FF5" w:rsidRDefault="00AE7978">
            <w:pPr>
              <w:spacing w:line="276" w:lineRule="auto"/>
              <w:jc w:val="both"/>
              <w:rPr>
                <w:lang w:eastAsia="en-US"/>
              </w:rPr>
            </w:pPr>
            <w:r>
              <w:rPr>
                <w:lang w:eastAsia="en-US"/>
              </w:rPr>
              <w:t>5.2. Расчетный счет</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67"/>
        </w:trPr>
        <w:tc>
          <w:tcPr>
            <w:tcW w:w="6808" w:type="dxa"/>
            <w:tcBorders>
              <w:top w:val="nil"/>
              <w:left w:val="single" w:sz="4" w:space="0" w:color="auto"/>
              <w:bottom w:val="nil"/>
              <w:right w:val="single" w:sz="4" w:space="0" w:color="auto"/>
            </w:tcBorders>
          </w:tcPr>
          <w:p w:rsidR="00264FF5" w:rsidRDefault="00AE7978">
            <w:pPr>
              <w:spacing w:line="276" w:lineRule="auto"/>
              <w:jc w:val="both"/>
              <w:rPr>
                <w:lang w:eastAsia="en-US"/>
              </w:rPr>
            </w:pPr>
            <w:r>
              <w:rPr>
                <w:lang w:eastAsia="en-US"/>
              </w:rPr>
              <w:t>5.3. Корреспондентский счет</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67"/>
        </w:trPr>
        <w:tc>
          <w:tcPr>
            <w:tcW w:w="6808" w:type="dxa"/>
            <w:tcBorders>
              <w:top w:val="nil"/>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5.4. Код БИК</w:t>
            </w:r>
          </w:p>
          <w:p w:rsidR="00264FF5" w:rsidRDefault="00AE7978">
            <w:pPr>
              <w:spacing w:line="276" w:lineRule="auto"/>
              <w:jc w:val="both"/>
              <w:rPr>
                <w:i/>
                <w:lang w:eastAsia="en-US"/>
              </w:rPr>
            </w:pPr>
            <w:r>
              <w:rPr>
                <w:i/>
                <w:lang w:eastAsia="en-US"/>
              </w:rPr>
              <w:t>Для юридического лица – нерезидента Российской Федерации:</w:t>
            </w:r>
          </w:p>
          <w:p w:rsidR="00264FF5" w:rsidRDefault="00AE7978">
            <w:pPr>
              <w:spacing w:line="276" w:lineRule="auto"/>
              <w:jc w:val="both"/>
              <w:rPr>
                <w:i/>
                <w:lang w:eastAsia="en-US"/>
              </w:rPr>
            </w:pPr>
            <w:r>
              <w:rPr>
                <w:i/>
                <w:lang w:eastAsia="en-US"/>
              </w:rPr>
              <w:t xml:space="preserve">должны быть указаны </w:t>
            </w:r>
            <w:r>
              <w:rPr>
                <w:bCs/>
                <w:i/>
                <w:lang w:eastAsia="en-US"/>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603"/>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6. Сведения о выданных участнику закупки  лицензиях, необходимых для выполнения обязательств по договору</w:t>
            </w:r>
          </w:p>
          <w:p w:rsidR="00264FF5" w:rsidRDefault="00AE7978">
            <w:pPr>
              <w:spacing w:line="276" w:lineRule="auto"/>
              <w:jc w:val="both"/>
              <w:rPr>
                <w:i/>
                <w:lang w:eastAsia="en-US"/>
              </w:rPr>
            </w:pPr>
            <w:r>
              <w:rPr>
                <w:i/>
                <w:lang w:eastAsia="en-US"/>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603"/>
        </w:trPr>
        <w:tc>
          <w:tcPr>
            <w:tcW w:w="6808" w:type="dxa"/>
            <w:tcBorders>
              <w:top w:val="single" w:sz="4" w:space="0" w:color="auto"/>
              <w:left w:val="single" w:sz="4" w:space="0" w:color="auto"/>
              <w:bottom w:val="single" w:sz="4" w:space="0" w:color="auto"/>
              <w:right w:val="single" w:sz="4" w:space="0" w:color="auto"/>
            </w:tcBorders>
          </w:tcPr>
          <w:p w:rsidR="00264FF5" w:rsidRDefault="00AE7978">
            <w:pPr>
              <w:tabs>
                <w:tab w:val="left" w:pos="1080"/>
              </w:tabs>
              <w:spacing w:line="276" w:lineRule="auto"/>
              <w:jc w:val="both"/>
              <w:rPr>
                <w:b/>
                <w:lang w:eastAsia="en-US"/>
              </w:rPr>
            </w:pPr>
            <w:r>
              <w:rPr>
                <w:b/>
                <w:lang w:eastAsia="en-US"/>
              </w:rPr>
              <w:t xml:space="preserve">7. Система налогообложения  </w:t>
            </w:r>
            <w:r>
              <w:rPr>
                <w:i/>
                <w:lang w:eastAsia="en-US"/>
              </w:rPr>
              <w:t>(указывается применяемая система налогообложения – основная или упрощенная)</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bl>
    <w:p w:rsidR="00264FF5" w:rsidRDefault="00264FF5">
      <w:pPr>
        <w:spacing w:line="276" w:lineRule="auto"/>
        <w:ind w:firstLine="400"/>
        <w:jc w:val="both"/>
        <w:rPr>
          <w:i/>
          <w:sz w:val="18"/>
          <w:szCs w:val="18"/>
        </w:rPr>
      </w:pPr>
    </w:p>
    <w:p w:rsidR="00264FF5" w:rsidRDefault="00264FF5">
      <w:pPr>
        <w:spacing w:line="276" w:lineRule="auto"/>
        <w:jc w:val="both"/>
        <w:rPr>
          <w:sz w:val="24"/>
          <w:szCs w:val="24"/>
        </w:rPr>
      </w:pPr>
    </w:p>
    <w:p w:rsidR="00264FF5" w:rsidRDefault="00264FF5">
      <w:pPr>
        <w:spacing w:line="276" w:lineRule="auto"/>
        <w:jc w:val="both"/>
      </w:pPr>
    </w:p>
    <w:p w:rsidR="00264FF5" w:rsidRDefault="00264FF5">
      <w:pPr>
        <w:spacing w:line="276" w:lineRule="auto"/>
        <w:jc w:val="both"/>
      </w:pPr>
    </w:p>
    <w:p w:rsidR="00264FF5" w:rsidRDefault="00264FF5">
      <w:pPr>
        <w:spacing w:line="276" w:lineRule="auto"/>
        <w:jc w:val="both"/>
      </w:pPr>
    </w:p>
    <w:p w:rsidR="00264FF5" w:rsidRDefault="00AE7978">
      <w:pPr>
        <w:spacing w:after="200" w:line="276" w:lineRule="auto"/>
      </w:pPr>
      <w:r>
        <w:br w:type="page"/>
      </w:r>
    </w:p>
    <w:p w:rsidR="00264FF5" w:rsidRDefault="00AE7978">
      <w:pPr>
        <w:spacing w:line="276" w:lineRule="auto"/>
        <w:jc w:val="center"/>
        <w:rPr>
          <w:b/>
        </w:rPr>
      </w:pPr>
      <w:r>
        <w:rPr>
          <w:b/>
        </w:rPr>
        <w:lastRenderedPageBreak/>
        <w:t>АНКЕТА УЧАСТНИКА ЗАКУПКИ</w:t>
      </w:r>
    </w:p>
    <w:p w:rsidR="00264FF5" w:rsidRDefault="00AE7978">
      <w:pPr>
        <w:spacing w:line="276" w:lineRule="auto"/>
        <w:jc w:val="center"/>
        <w:rPr>
          <w:i/>
        </w:rPr>
      </w:pPr>
      <w:r>
        <w:t xml:space="preserve">(для физического лица, в </w:t>
      </w:r>
      <w:proofErr w:type="spellStart"/>
      <w:r>
        <w:t>т.ч</w:t>
      </w:r>
      <w:proofErr w:type="spellEnd"/>
      <w:r>
        <w:t>. индивидуального предпринимателя)</w:t>
      </w:r>
    </w:p>
    <w:p w:rsidR="00264FF5" w:rsidRDefault="00264FF5">
      <w:pPr>
        <w:spacing w:line="276" w:lineRule="auto"/>
        <w:jc w:val="both"/>
        <w:rPr>
          <w:i/>
        </w:rPr>
      </w:pPr>
    </w:p>
    <w:p w:rsidR="00264FF5" w:rsidRDefault="00264FF5">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8"/>
        <w:gridCol w:w="3020"/>
      </w:tblGrid>
      <w:tr w:rsidR="00264FF5">
        <w:trPr>
          <w:trHeight w:val="475"/>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1. Фамилия, имя, отчество</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b/>
                <w:lang w:eastAsia="en-US"/>
              </w:rPr>
            </w:pPr>
          </w:p>
        </w:tc>
      </w:tr>
      <w:tr w:rsidR="00264FF5">
        <w:trPr>
          <w:trHeight w:val="425"/>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 xml:space="preserve">2. Паспортные данные </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widowControl w:val="0"/>
              <w:tabs>
                <w:tab w:val="left" w:pos="1307"/>
              </w:tabs>
              <w:adjustRightInd w:val="0"/>
              <w:spacing w:line="276" w:lineRule="auto"/>
              <w:ind w:left="1080"/>
              <w:contextualSpacing/>
              <w:jc w:val="both"/>
              <w:textAlignment w:val="baseline"/>
              <w:rPr>
                <w:b/>
                <w:lang w:eastAsia="en-US"/>
              </w:rPr>
            </w:pPr>
          </w:p>
        </w:tc>
      </w:tr>
      <w:tr w:rsidR="00264FF5">
        <w:trPr>
          <w:trHeight w:val="560"/>
        </w:trPr>
        <w:tc>
          <w:tcPr>
            <w:tcW w:w="6808" w:type="dxa"/>
            <w:tcBorders>
              <w:top w:val="nil"/>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3. ИНН, ОГРНИП, СНИЛС</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b/>
                <w:lang w:eastAsia="en-US"/>
              </w:rPr>
            </w:pPr>
          </w:p>
        </w:tc>
      </w:tr>
      <w:tr w:rsidR="00264FF5">
        <w:trPr>
          <w:cantSplit/>
          <w:trHeight w:val="132"/>
        </w:trPr>
        <w:tc>
          <w:tcPr>
            <w:tcW w:w="6808" w:type="dxa"/>
            <w:vMerge w:val="restart"/>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4. Место жительства</w:t>
            </w: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Страна</w:t>
            </w:r>
          </w:p>
        </w:tc>
      </w:tr>
      <w:tr w:rsidR="00264FF5">
        <w:trPr>
          <w:cantSplit/>
          <w:trHeight w:val="258"/>
        </w:trPr>
        <w:tc>
          <w:tcPr>
            <w:tcW w:w="6808" w:type="dxa"/>
            <w:vMerge/>
            <w:tcBorders>
              <w:top w:val="single" w:sz="4" w:space="0" w:color="auto"/>
              <w:left w:val="single" w:sz="4" w:space="0" w:color="auto"/>
              <w:bottom w:val="single" w:sz="4" w:space="0" w:color="auto"/>
              <w:right w:val="single" w:sz="4" w:space="0" w:color="auto"/>
            </w:tcBorders>
            <w:vAlign w:val="center"/>
          </w:tcPr>
          <w:p w:rsidR="00264FF5" w:rsidRDefault="00264FF5">
            <w:pPr>
              <w:spacing w:line="276" w:lineRule="auto"/>
              <w:rPr>
                <w:b/>
                <w:sz w:val="24"/>
                <w:szCs w:val="24"/>
                <w:lang w:eastAsia="en-US"/>
              </w:rPr>
            </w:pPr>
          </w:p>
        </w:tc>
        <w:tc>
          <w:tcPr>
            <w:tcW w:w="3020"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lang w:eastAsia="en-US"/>
              </w:rPr>
            </w:pPr>
            <w:r>
              <w:rPr>
                <w:lang w:eastAsia="en-US"/>
              </w:rPr>
              <w:t xml:space="preserve">Адрес </w:t>
            </w:r>
          </w:p>
        </w:tc>
      </w:tr>
      <w:tr w:rsidR="00264FF5">
        <w:trPr>
          <w:cantSplit/>
          <w:trHeight w:val="619"/>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5. Дата и место рождения</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cantSplit/>
          <w:trHeight w:val="841"/>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6. Свидетельство о регистрации в качестве ИП (дата и номер, кем выдано)</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838"/>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 xml:space="preserve">7. Банковские реквизиты </w:t>
            </w:r>
            <w:r>
              <w:rPr>
                <w:i/>
                <w:lang w:eastAsia="en-US"/>
              </w:rPr>
              <w:t xml:space="preserve">(наименование  банка, телефон, БИК, ИНН, </w:t>
            </w:r>
            <w:proofErr w:type="gramStart"/>
            <w:r>
              <w:rPr>
                <w:i/>
                <w:lang w:eastAsia="en-US"/>
              </w:rPr>
              <w:t>р</w:t>
            </w:r>
            <w:proofErr w:type="gramEnd"/>
            <w:r>
              <w:rPr>
                <w:i/>
                <w:lang w:eastAsia="en-US"/>
              </w:rPr>
              <w:t>/с, к/с)</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553"/>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8. Телефон</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561"/>
        </w:trPr>
        <w:tc>
          <w:tcPr>
            <w:tcW w:w="6808" w:type="dxa"/>
            <w:tcBorders>
              <w:top w:val="single" w:sz="4" w:space="0" w:color="auto"/>
              <w:left w:val="single" w:sz="4" w:space="0" w:color="auto"/>
              <w:bottom w:val="single" w:sz="4" w:space="0" w:color="auto"/>
              <w:right w:val="single" w:sz="4" w:space="0" w:color="auto"/>
            </w:tcBorders>
          </w:tcPr>
          <w:p w:rsidR="00264FF5" w:rsidRDefault="00AE7978">
            <w:pPr>
              <w:spacing w:line="276" w:lineRule="auto"/>
              <w:jc w:val="both"/>
              <w:rPr>
                <w:b/>
                <w:lang w:eastAsia="en-US"/>
              </w:rPr>
            </w:pPr>
            <w:r>
              <w:rPr>
                <w:b/>
                <w:lang w:eastAsia="en-US"/>
              </w:rPr>
              <w:t xml:space="preserve">9. Факс </w:t>
            </w:r>
            <w:r>
              <w:rPr>
                <w:i/>
                <w:lang w:eastAsia="en-US"/>
              </w:rPr>
              <w:t>(при наличии)</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r w:rsidR="00264FF5">
        <w:trPr>
          <w:trHeight w:val="541"/>
        </w:trPr>
        <w:tc>
          <w:tcPr>
            <w:tcW w:w="6808" w:type="dxa"/>
            <w:tcBorders>
              <w:top w:val="single" w:sz="4" w:space="0" w:color="auto"/>
              <w:left w:val="single" w:sz="4" w:space="0" w:color="auto"/>
              <w:bottom w:val="single" w:sz="4" w:space="0" w:color="auto"/>
              <w:right w:val="single" w:sz="4" w:space="0" w:color="auto"/>
            </w:tcBorders>
          </w:tcPr>
          <w:p w:rsidR="00264FF5" w:rsidRDefault="00AE7978">
            <w:pPr>
              <w:numPr>
                <w:ilvl w:val="0"/>
                <w:numId w:val="5"/>
              </w:numPr>
              <w:spacing w:after="60" w:line="276" w:lineRule="auto"/>
              <w:ind w:hanging="720"/>
              <w:contextualSpacing/>
              <w:jc w:val="both"/>
              <w:rPr>
                <w:b/>
                <w:lang w:eastAsia="en-US"/>
              </w:rPr>
            </w:pPr>
            <w:r>
              <w:rPr>
                <w:b/>
                <w:lang w:eastAsia="en-US"/>
              </w:rPr>
              <w:t>Адрес электронной почты</w:t>
            </w:r>
          </w:p>
        </w:tc>
        <w:tc>
          <w:tcPr>
            <w:tcW w:w="3020" w:type="dxa"/>
            <w:tcBorders>
              <w:top w:val="single" w:sz="4" w:space="0" w:color="auto"/>
              <w:left w:val="single" w:sz="4" w:space="0" w:color="auto"/>
              <w:bottom w:val="single" w:sz="4" w:space="0" w:color="auto"/>
              <w:right w:val="single" w:sz="4" w:space="0" w:color="auto"/>
            </w:tcBorders>
          </w:tcPr>
          <w:p w:rsidR="00264FF5" w:rsidRDefault="00264FF5">
            <w:pPr>
              <w:spacing w:line="276" w:lineRule="auto"/>
              <w:jc w:val="both"/>
              <w:rPr>
                <w:lang w:eastAsia="en-US"/>
              </w:rPr>
            </w:pPr>
          </w:p>
        </w:tc>
      </w:tr>
    </w:tbl>
    <w:p w:rsidR="00264FF5" w:rsidRDefault="00264FF5">
      <w:pPr>
        <w:spacing w:line="276" w:lineRule="auto"/>
        <w:jc w:val="both"/>
        <w:rPr>
          <w:i/>
        </w:rPr>
      </w:pPr>
    </w:p>
    <w:p w:rsidR="00264FF5" w:rsidRDefault="00264FF5">
      <w:pPr>
        <w:widowControl w:val="0"/>
        <w:tabs>
          <w:tab w:val="left" w:pos="720"/>
        </w:tabs>
        <w:autoSpaceDE w:val="0"/>
        <w:autoSpaceDN w:val="0"/>
        <w:adjustRightInd w:val="0"/>
        <w:spacing w:line="276" w:lineRule="auto"/>
        <w:jc w:val="both"/>
      </w:pPr>
    </w:p>
    <w:p w:rsidR="00264FF5" w:rsidRDefault="00264FF5">
      <w:pPr>
        <w:widowControl w:val="0"/>
        <w:tabs>
          <w:tab w:val="left" w:pos="720"/>
        </w:tabs>
        <w:autoSpaceDE w:val="0"/>
        <w:autoSpaceDN w:val="0"/>
        <w:adjustRightInd w:val="0"/>
        <w:spacing w:line="276" w:lineRule="auto"/>
        <w:jc w:val="both"/>
      </w:pPr>
    </w:p>
    <w:p w:rsidR="00264FF5" w:rsidRDefault="00264FF5">
      <w:pPr>
        <w:widowControl w:val="0"/>
        <w:tabs>
          <w:tab w:val="left" w:pos="720"/>
        </w:tabs>
        <w:autoSpaceDE w:val="0"/>
        <w:autoSpaceDN w:val="0"/>
        <w:adjustRightInd w:val="0"/>
        <w:spacing w:line="276" w:lineRule="auto"/>
        <w:jc w:val="both"/>
      </w:pPr>
    </w:p>
    <w:p w:rsidR="00264FF5" w:rsidRDefault="00264FF5">
      <w:pPr>
        <w:widowControl w:val="0"/>
        <w:tabs>
          <w:tab w:val="left" w:pos="720"/>
        </w:tabs>
        <w:autoSpaceDE w:val="0"/>
        <w:autoSpaceDN w:val="0"/>
        <w:adjustRightInd w:val="0"/>
        <w:spacing w:line="276" w:lineRule="auto"/>
        <w:jc w:val="both"/>
      </w:pPr>
    </w:p>
    <w:p w:rsidR="00264FF5" w:rsidRDefault="00264FF5">
      <w:pPr>
        <w:widowControl w:val="0"/>
        <w:tabs>
          <w:tab w:val="left" w:pos="720"/>
        </w:tabs>
        <w:autoSpaceDE w:val="0"/>
        <w:autoSpaceDN w:val="0"/>
        <w:adjustRightInd w:val="0"/>
        <w:spacing w:line="276" w:lineRule="auto"/>
        <w:jc w:val="both"/>
      </w:pPr>
    </w:p>
    <w:p w:rsidR="00264FF5" w:rsidRDefault="00264FF5">
      <w:pPr>
        <w:widowControl w:val="0"/>
        <w:tabs>
          <w:tab w:val="left" w:pos="720"/>
        </w:tabs>
        <w:autoSpaceDE w:val="0"/>
        <w:autoSpaceDN w:val="0"/>
        <w:adjustRightInd w:val="0"/>
        <w:spacing w:line="276" w:lineRule="auto"/>
        <w:jc w:val="both"/>
      </w:pPr>
    </w:p>
    <w:p w:rsidR="00264FF5" w:rsidRDefault="00AE7978">
      <w:pPr>
        <w:spacing w:after="200" w:line="276" w:lineRule="auto"/>
      </w:pPr>
      <w:r>
        <w:br w:type="page"/>
      </w:r>
    </w:p>
    <w:p w:rsidR="00264FF5" w:rsidRDefault="00AE7978">
      <w:pPr>
        <w:suppressAutoHyphens/>
        <w:jc w:val="right"/>
        <w:rPr>
          <w:snapToGrid w:val="0"/>
        </w:rPr>
      </w:pPr>
      <w:r>
        <w:rPr>
          <w:sz w:val="30"/>
        </w:rPr>
        <w:lastRenderedPageBreak/>
        <w:tab/>
      </w:r>
      <w:r>
        <w:rPr>
          <w:b/>
          <w:i/>
          <w:snapToGrid w:val="0"/>
          <w:sz w:val="22"/>
        </w:rPr>
        <w:t xml:space="preserve">Приложение 3 </w:t>
      </w:r>
      <w:r>
        <w:rPr>
          <w:snapToGrid w:val="0"/>
        </w:rPr>
        <w:t xml:space="preserve"> к  документации </w:t>
      </w:r>
    </w:p>
    <w:p w:rsidR="00264FF5" w:rsidRDefault="00AE7978">
      <w:pPr>
        <w:suppressAutoHyphens/>
        <w:jc w:val="right"/>
        <w:rPr>
          <w:snapToGrid w:val="0"/>
        </w:rPr>
      </w:pPr>
      <w:r>
        <w:rPr>
          <w:snapToGrid w:val="0"/>
        </w:rPr>
        <w:t>о запросе предложений в электронной форме</w:t>
      </w:r>
    </w:p>
    <w:p w:rsidR="00264FF5" w:rsidRDefault="00AE7978">
      <w:pPr>
        <w:suppressAutoHyphens/>
        <w:jc w:val="right"/>
        <w:rPr>
          <w:snapToGrid w:val="0"/>
        </w:rPr>
      </w:pPr>
      <w:r>
        <w:rPr>
          <w:snapToGrid w:val="0"/>
        </w:rPr>
        <w:t>от «____»_____________ 202_ г. №__________</w:t>
      </w:r>
    </w:p>
    <w:p w:rsidR="00264FF5" w:rsidRDefault="00264FF5">
      <w:pPr>
        <w:keepNext/>
        <w:tabs>
          <w:tab w:val="left" w:pos="7689"/>
        </w:tabs>
        <w:spacing w:after="60"/>
        <w:outlineLvl w:val="1"/>
        <w:rPr>
          <w:sz w:val="30"/>
        </w:rPr>
      </w:pPr>
    </w:p>
    <w:p w:rsidR="00264FF5" w:rsidRDefault="00AE7978">
      <w:pPr>
        <w:keepNext/>
        <w:spacing w:after="60"/>
        <w:jc w:val="center"/>
        <w:outlineLvl w:val="1"/>
        <w:rPr>
          <w:b/>
          <w:sz w:val="30"/>
        </w:rPr>
      </w:pPr>
      <w:r>
        <w:rPr>
          <w:b/>
          <w:sz w:val="30"/>
        </w:rPr>
        <w:t>ФОРМА «КВАЛИФИКАЦИЯ УЧАСТНИКА ЗАКУПКИ»</w:t>
      </w:r>
    </w:p>
    <w:p w:rsidR="00264FF5" w:rsidRDefault="00AE7978">
      <w:pPr>
        <w:ind w:left="5222" w:hanging="5222"/>
        <w:jc w:val="center"/>
        <w:rPr>
          <w:b/>
          <w:bCs/>
          <w:sz w:val="24"/>
          <w:szCs w:val="24"/>
        </w:rPr>
      </w:pPr>
      <w:r>
        <w:rPr>
          <w:b/>
          <w:sz w:val="30"/>
        </w:rPr>
        <w:t>ФОРМА «ОПЫТ УЧАСТНИКА ЗАКУПКИ»</w:t>
      </w:r>
    </w:p>
    <w:p w:rsidR="00264FF5" w:rsidRDefault="00264FF5">
      <w:pPr>
        <w:ind w:left="5222"/>
        <w:jc w:val="both"/>
        <w:rPr>
          <w:b/>
          <w:bCs/>
        </w:rPr>
      </w:pPr>
    </w:p>
    <w:p w:rsidR="00264FF5" w:rsidRDefault="00264FF5">
      <w:pPr>
        <w:ind w:left="5222"/>
        <w:jc w:val="both"/>
        <w:rPr>
          <w:b/>
          <w:bCs/>
        </w:rPr>
      </w:pPr>
    </w:p>
    <w:p w:rsidR="00264FF5" w:rsidRDefault="00AE7978">
      <w:pPr>
        <w:ind w:right="54"/>
        <w:jc w:val="center"/>
        <w:rPr>
          <w:b/>
        </w:rPr>
      </w:pPr>
      <w:r>
        <w:rPr>
          <w:b/>
        </w:rPr>
        <w:t>Пояснительная записка об опыте участника закупки</w:t>
      </w:r>
    </w:p>
    <w:p w:rsidR="00264FF5" w:rsidRDefault="00264FF5">
      <w:pPr>
        <w:ind w:left="709" w:right="54"/>
        <w:jc w:val="both"/>
        <w:rPr>
          <w:b/>
        </w:rPr>
      </w:pPr>
    </w:p>
    <w:p w:rsidR="00264FF5" w:rsidRDefault="00AE7978">
      <w:pPr>
        <w:spacing w:after="60"/>
        <w:ind w:left="-31" w:right="54" w:firstLine="751"/>
        <w:jc w:val="both"/>
        <w:rPr>
          <w:b/>
          <w:bCs/>
          <w:i/>
        </w:rPr>
      </w:pPr>
      <w:r>
        <w:rPr>
          <w:b/>
          <w:i/>
        </w:rPr>
        <w:t xml:space="preserve">Участник закупки описывает опыт </w:t>
      </w:r>
      <w:proofErr w:type="gramStart"/>
      <w:r>
        <w:rPr>
          <w:b/>
          <w:i/>
        </w:rPr>
        <w:t>по</w:t>
      </w:r>
      <w:proofErr w:type="gramEnd"/>
      <w:r>
        <w:rPr>
          <w:b/>
          <w:i/>
        </w:rPr>
        <w:t xml:space="preserve"> </w:t>
      </w:r>
      <w:proofErr w:type="gramStart"/>
      <w:r>
        <w:rPr>
          <w:b/>
          <w:i/>
        </w:rPr>
        <w:t>исполненным</w:t>
      </w:r>
      <w:proofErr w:type="gramEnd"/>
      <w:r>
        <w:rPr>
          <w:b/>
          <w:i/>
        </w:rPr>
        <w:t xml:space="preserve"> участником закупки </w:t>
      </w:r>
      <w:r>
        <w:rPr>
          <w:b/>
          <w:bCs/>
          <w:color w:val="000000"/>
        </w:rPr>
        <w:t xml:space="preserve">контрактов или договоров </w:t>
      </w:r>
      <w:r>
        <w:rPr>
          <w:b/>
          <w:bCs/>
        </w:rPr>
        <w:t xml:space="preserve">  оказание услуг финансовой аренды (лизинга), каждого на сумму не менее 80% от начальной (максимальной) </w:t>
      </w:r>
      <w:r w:rsidR="00E642A0">
        <w:rPr>
          <w:b/>
          <w:bCs/>
        </w:rPr>
        <w:t>цены договора заключенных в 2019 – 2023</w:t>
      </w:r>
      <w:r>
        <w:rPr>
          <w:b/>
          <w:bCs/>
        </w:rPr>
        <w:t xml:space="preserve"> годах.</w:t>
      </w:r>
    </w:p>
    <w:p w:rsidR="00264FF5" w:rsidRDefault="00264FF5">
      <w:pPr>
        <w:tabs>
          <w:tab w:val="left" w:pos="708"/>
        </w:tabs>
        <w:spacing w:after="120"/>
        <w:jc w:val="both"/>
        <w:rPr>
          <w:i/>
        </w:rPr>
      </w:pPr>
    </w:p>
    <w:tbl>
      <w:tblPr>
        <w:tblW w:w="9780" w:type="dxa"/>
        <w:tblInd w:w="172" w:type="dxa"/>
        <w:tblLayout w:type="fixed"/>
        <w:tblCellMar>
          <w:left w:w="30" w:type="dxa"/>
          <w:right w:w="30" w:type="dxa"/>
        </w:tblCellMar>
        <w:tblLook w:val="04A0" w:firstRow="1" w:lastRow="0" w:firstColumn="1" w:lastColumn="0" w:noHBand="0" w:noVBand="1"/>
      </w:tblPr>
      <w:tblGrid>
        <w:gridCol w:w="424"/>
        <w:gridCol w:w="2853"/>
        <w:gridCol w:w="1908"/>
        <w:gridCol w:w="1908"/>
        <w:gridCol w:w="2687"/>
      </w:tblGrid>
      <w:tr w:rsidR="00264FF5">
        <w:trPr>
          <w:trHeight w:val="1278"/>
          <w:tblHeader/>
        </w:trPr>
        <w:tc>
          <w:tcPr>
            <w:tcW w:w="424"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szCs w:val="24"/>
                <w:lang w:eastAsia="en-US"/>
              </w:rPr>
            </w:pPr>
            <w:r>
              <w:rPr>
                <w:snapToGrid w:val="0"/>
                <w:color w:val="000000"/>
                <w:lang w:eastAsia="en-US"/>
              </w:rPr>
              <w:t>№</w:t>
            </w:r>
          </w:p>
          <w:p w:rsidR="00264FF5" w:rsidRDefault="00AE7978">
            <w:pPr>
              <w:spacing w:after="60" w:line="276" w:lineRule="auto"/>
              <w:jc w:val="both"/>
              <w:rPr>
                <w:snapToGrid w:val="0"/>
                <w:color w:val="000000"/>
                <w:lang w:eastAsia="en-US"/>
              </w:rPr>
            </w:pPr>
            <w:proofErr w:type="gramStart"/>
            <w:r>
              <w:rPr>
                <w:snapToGrid w:val="0"/>
                <w:color w:val="000000"/>
                <w:lang w:eastAsia="en-US"/>
              </w:rPr>
              <w:t>п</w:t>
            </w:r>
            <w:proofErr w:type="gramEnd"/>
            <w:r>
              <w:rPr>
                <w:snapToGrid w:val="0"/>
                <w:color w:val="000000"/>
                <w:lang w:eastAsia="en-US"/>
              </w:rPr>
              <w:t>/п</w:t>
            </w:r>
          </w:p>
        </w:tc>
        <w:tc>
          <w:tcPr>
            <w:tcW w:w="2853"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sz w:val="22"/>
                <w:szCs w:val="22"/>
                <w:lang w:eastAsia="en-US"/>
              </w:rPr>
            </w:pPr>
            <w:r>
              <w:rPr>
                <w:snapToGrid w:val="0"/>
                <w:color w:val="000000"/>
                <w:sz w:val="22"/>
                <w:szCs w:val="22"/>
                <w:lang w:eastAsia="en-US"/>
              </w:rPr>
              <w:t xml:space="preserve">Предмет, дата и номер договора / контракта </w:t>
            </w:r>
          </w:p>
        </w:tc>
        <w:tc>
          <w:tcPr>
            <w:tcW w:w="1908"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sz w:val="22"/>
                <w:szCs w:val="22"/>
                <w:lang w:eastAsia="en-US"/>
              </w:rPr>
            </w:pPr>
            <w:r>
              <w:rPr>
                <w:snapToGrid w:val="0"/>
                <w:color w:val="000000"/>
                <w:sz w:val="22"/>
                <w:szCs w:val="22"/>
                <w:lang w:eastAsia="en-US"/>
              </w:rPr>
              <w:t>Цена договора / контракта</w:t>
            </w:r>
          </w:p>
        </w:tc>
        <w:tc>
          <w:tcPr>
            <w:tcW w:w="1908"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sz w:val="22"/>
                <w:szCs w:val="22"/>
                <w:lang w:eastAsia="en-US"/>
              </w:rPr>
            </w:pPr>
            <w:r>
              <w:rPr>
                <w:snapToGrid w:val="0"/>
                <w:color w:val="000000"/>
                <w:sz w:val="22"/>
                <w:szCs w:val="22"/>
                <w:lang w:eastAsia="en-US"/>
              </w:rPr>
              <w:t xml:space="preserve">Период </w:t>
            </w:r>
          </w:p>
          <w:p w:rsidR="00264FF5" w:rsidRDefault="00AE7978">
            <w:pPr>
              <w:spacing w:after="60" w:line="276" w:lineRule="auto"/>
              <w:jc w:val="both"/>
              <w:rPr>
                <w:snapToGrid w:val="0"/>
                <w:color w:val="000000"/>
                <w:sz w:val="22"/>
                <w:szCs w:val="22"/>
                <w:lang w:eastAsia="en-US"/>
              </w:rPr>
            </w:pPr>
            <w:r>
              <w:rPr>
                <w:sz w:val="22"/>
                <w:szCs w:val="22"/>
                <w:lang w:eastAsia="en-US"/>
              </w:rPr>
              <w:t>оказания услуг (включительно)</w:t>
            </w:r>
          </w:p>
        </w:tc>
        <w:tc>
          <w:tcPr>
            <w:tcW w:w="2687" w:type="dxa"/>
            <w:tcBorders>
              <w:top w:val="single" w:sz="6" w:space="0" w:color="auto"/>
              <w:left w:val="single" w:sz="6" w:space="0" w:color="auto"/>
              <w:bottom w:val="single" w:sz="6" w:space="0" w:color="auto"/>
              <w:right w:val="single" w:sz="6" w:space="0" w:color="auto"/>
            </w:tcBorders>
          </w:tcPr>
          <w:p w:rsidR="00264FF5" w:rsidRDefault="00AE7978">
            <w:pPr>
              <w:spacing w:after="60" w:line="276" w:lineRule="auto"/>
              <w:jc w:val="both"/>
              <w:rPr>
                <w:snapToGrid w:val="0"/>
                <w:color w:val="000000"/>
                <w:sz w:val="22"/>
                <w:szCs w:val="22"/>
                <w:lang w:eastAsia="en-US"/>
              </w:rPr>
            </w:pPr>
            <w:r>
              <w:rPr>
                <w:snapToGrid w:val="0"/>
                <w:color w:val="000000"/>
                <w:sz w:val="22"/>
                <w:szCs w:val="22"/>
                <w:lang w:eastAsia="en-US"/>
              </w:rPr>
              <w:t>Наименование  заказчика,</w:t>
            </w:r>
          </w:p>
          <w:p w:rsidR="00264FF5" w:rsidRDefault="00AE7978">
            <w:pPr>
              <w:spacing w:after="60" w:line="276" w:lineRule="auto"/>
              <w:jc w:val="both"/>
              <w:rPr>
                <w:snapToGrid w:val="0"/>
                <w:color w:val="000000"/>
                <w:sz w:val="22"/>
                <w:szCs w:val="22"/>
                <w:lang w:eastAsia="en-US"/>
              </w:rPr>
            </w:pPr>
            <w:r>
              <w:rPr>
                <w:snapToGrid w:val="0"/>
                <w:color w:val="000000"/>
                <w:sz w:val="22"/>
                <w:szCs w:val="22"/>
                <w:lang w:eastAsia="en-US"/>
              </w:rPr>
              <w:t>ФИО и телефон</w:t>
            </w:r>
          </w:p>
          <w:p w:rsidR="00264FF5" w:rsidRDefault="00AE7978">
            <w:pPr>
              <w:spacing w:after="60" w:line="276" w:lineRule="auto"/>
              <w:jc w:val="both"/>
              <w:rPr>
                <w:snapToGrid w:val="0"/>
                <w:color w:val="000000"/>
                <w:sz w:val="22"/>
                <w:szCs w:val="22"/>
                <w:lang w:eastAsia="en-US"/>
              </w:rPr>
            </w:pPr>
            <w:r>
              <w:rPr>
                <w:snapToGrid w:val="0"/>
                <w:color w:val="000000"/>
                <w:sz w:val="22"/>
                <w:szCs w:val="22"/>
                <w:lang w:eastAsia="en-US"/>
              </w:rPr>
              <w:t>представителя заказчика</w:t>
            </w:r>
          </w:p>
        </w:tc>
      </w:tr>
      <w:tr w:rsidR="00264FF5">
        <w:trPr>
          <w:trHeight w:val="472"/>
        </w:trPr>
        <w:tc>
          <w:tcPr>
            <w:tcW w:w="424"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lang w:eastAsia="en-US"/>
              </w:rPr>
            </w:pPr>
            <w:r>
              <w:rPr>
                <w:snapToGrid w:val="0"/>
                <w:color w:val="000000"/>
                <w:lang w:eastAsia="en-US"/>
              </w:rPr>
              <w:t>1</w:t>
            </w:r>
          </w:p>
        </w:tc>
        <w:tc>
          <w:tcPr>
            <w:tcW w:w="2853" w:type="dxa"/>
            <w:tcBorders>
              <w:top w:val="single" w:sz="6" w:space="0" w:color="auto"/>
              <w:left w:val="nil"/>
              <w:bottom w:val="nil"/>
              <w:right w:val="nil"/>
            </w:tcBorders>
          </w:tcPr>
          <w:p w:rsidR="00264FF5" w:rsidRDefault="00AE7978">
            <w:pPr>
              <w:spacing w:after="60" w:line="276" w:lineRule="auto"/>
              <w:jc w:val="both"/>
              <w:rPr>
                <w:snapToGrid w:val="0"/>
                <w:color w:val="000000"/>
                <w:lang w:eastAsia="en-US"/>
              </w:rPr>
            </w:pPr>
            <w:r>
              <w:rPr>
                <w:snapToGrid w:val="0"/>
                <w:color w:val="000000"/>
                <w:lang w:eastAsia="en-US"/>
              </w:rPr>
              <w:t>2</w:t>
            </w:r>
          </w:p>
        </w:tc>
        <w:tc>
          <w:tcPr>
            <w:tcW w:w="1908"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lang w:eastAsia="en-US"/>
              </w:rPr>
            </w:pPr>
            <w:r>
              <w:rPr>
                <w:snapToGrid w:val="0"/>
                <w:color w:val="000000"/>
                <w:lang w:eastAsia="en-US"/>
              </w:rPr>
              <w:t>3</w:t>
            </w:r>
          </w:p>
        </w:tc>
        <w:tc>
          <w:tcPr>
            <w:tcW w:w="1908" w:type="dxa"/>
            <w:tcBorders>
              <w:top w:val="single" w:sz="6" w:space="0" w:color="auto"/>
              <w:left w:val="single" w:sz="6" w:space="0" w:color="auto"/>
              <w:bottom w:val="nil"/>
              <w:right w:val="single" w:sz="6" w:space="0" w:color="auto"/>
            </w:tcBorders>
          </w:tcPr>
          <w:p w:rsidR="00264FF5" w:rsidRDefault="00AE7978">
            <w:pPr>
              <w:spacing w:after="60" w:line="276" w:lineRule="auto"/>
              <w:jc w:val="both"/>
              <w:rPr>
                <w:snapToGrid w:val="0"/>
                <w:color w:val="000000"/>
                <w:lang w:eastAsia="en-US"/>
              </w:rPr>
            </w:pPr>
            <w:r>
              <w:rPr>
                <w:snapToGrid w:val="0"/>
                <w:color w:val="000000"/>
                <w:lang w:eastAsia="en-US"/>
              </w:rPr>
              <w:t>4</w:t>
            </w:r>
          </w:p>
        </w:tc>
        <w:tc>
          <w:tcPr>
            <w:tcW w:w="2687" w:type="dxa"/>
            <w:tcBorders>
              <w:top w:val="single" w:sz="6" w:space="0" w:color="auto"/>
              <w:left w:val="nil"/>
              <w:bottom w:val="nil"/>
              <w:right w:val="single" w:sz="6" w:space="0" w:color="auto"/>
            </w:tcBorders>
          </w:tcPr>
          <w:p w:rsidR="00264FF5" w:rsidRDefault="00AE7978">
            <w:pPr>
              <w:spacing w:after="60" w:line="276" w:lineRule="auto"/>
              <w:jc w:val="both"/>
              <w:rPr>
                <w:snapToGrid w:val="0"/>
                <w:color w:val="000000"/>
                <w:lang w:eastAsia="en-US"/>
              </w:rPr>
            </w:pPr>
            <w:r>
              <w:rPr>
                <w:snapToGrid w:val="0"/>
                <w:color w:val="000000"/>
                <w:lang w:eastAsia="en-US"/>
              </w:rPr>
              <w:t>5</w:t>
            </w:r>
          </w:p>
        </w:tc>
      </w:tr>
      <w:tr w:rsidR="00264FF5">
        <w:trPr>
          <w:trHeight w:val="342"/>
        </w:trPr>
        <w:tc>
          <w:tcPr>
            <w:tcW w:w="424" w:type="dxa"/>
            <w:tcBorders>
              <w:top w:val="single" w:sz="6" w:space="0" w:color="auto"/>
              <w:left w:val="single" w:sz="6" w:space="0" w:color="auto"/>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c>
          <w:tcPr>
            <w:tcW w:w="2853" w:type="dxa"/>
            <w:tcBorders>
              <w:top w:val="single" w:sz="6" w:space="0" w:color="auto"/>
              <w:left w:val="nil"/>
              <w:bottom w:val="single" w:sz="6" w:space="0" w:color="auto"/>
              <w:right w:val="nil"/>
            </w:tcBorders>
          </w:tcPr>
          <w:p w:rsidR="00264FF5" w:rsidRDefault="00264FF5">
            <w:pPr>
              <w:spacing w:after="60" w:line="276" w:lineRule="auto"/>
              <w:jc w:val="both"/>
              <w:rPr>
                <w:snapToGrid w:val="0"/>
                <w:color w:val="000000"/>
                <w:lang w:eastAsia="en-US"/>
              </w:rPr>
            </w:pPr>
          </w:p>
        </w:tc>
        <w:tc>
          <w:tcPr>
            <w:tcW w:w="1908" w:type="dxa"/>
            <w:tcBorders>
              <w:top w:val="single" w:sz="6" w:space="0" w:color="auto"/>
              <w:left w:val="single" w:sz="6" w:space="0" w:color="auto"/>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c>
          <w:tcPr>
            <w:tcW w:w="1908" w:type="dxa"/>
            <w:tcBorders>
              <w:top w:val="single" w:sz="6" w:space="0" w:color="auto"/>
              <w:left w:val="single" w:sz="6" w:space="0" w:color="auto"/>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c>
          <w:tcPr>
            <w:tcW w:w="2687" w:type="dxa"/>
            <w:tcBorders>
              <w:top w:val="single" w:sz="6" w:space="0" w:color="auto"/>
              <w:left w:val="nil"/>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r>
      <w:tr w:rsidR="00264FF5">
        <w:trPr>
          <w:trHeight w:val="339"/>
        </w:trPr>
        <w:tc>
          <w:tcPr>
            <w:tcW w:w="424" w:type="dxa"/>
            <w:tcBorders>
              <w:top w:val="single" w:sz="6" w:space="0" w:color="auto"/>
              <w:left w:val="single" w:sz="6" w:space="0" w:color="auto"/>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c>
          <w:tcPr>
            <w:tcW w:w="2853" w:type="dxa"/>
            <w:tcBorders>
              <w:top w:val="single" w:sz="6" w:space="0" w:color="auto"/>
              <w:left w:val="nil"/>
              <w:bottom w:val="single" w:sz="6" w:space="0" w:color="auto"/>
              <w:right w:val="nil"/>
            </w:tcBorders>
          </w:tcPr>
          <w:p w:rsidR="00264FF5" w:rsidRDefault="00264FF5">
            <w:pPr>
              <w:spacing w:after="60" w:line="276" w:lineRule="auto"/>
              <w:jc w:val="both"/>
              <w:rPr>
                <w:snapToGrid w:val="0"/>
                <w:color w:val="000000"/>
                <w:lang w:eastAsia="en-US"/>
              </w:rPr>
            </w:pPr>
          </w:p>
        </w:tc>
        <w:tc>
          <w:tcPr>
            <w:tcW w:w="1908" w:type="dxa"/>
            <w:tcBorders>
              <w:top w:val="single" w:sz="6" w:space="0" w:color="auto"/>
              <w:left w:val="single" w:sz="6" w:space="0" w:color="auto"/>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c>
          <w:tcPr>
            <w:tcW w:w="1908" w:type="dxa"/>
            <w:tcBorders>
              <w:top w:val="single" w:sz="6" w:space="0" w:color="auto"/>
              <w:left w:val="single" w:sz="6" w:space="0" w:color="auto"/>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c>
          <w:tcPr>
            <w:tcW w:w="2687" w:type="dxa"/>
            <w:tcBorders>
              <w:top w:val="single" w:sz="6" w:space="0" w:color="auto"/>
              <w:left w:val="nil"/>
              <w:bottom w:val="single" w:sz="6" w:space="0" w:color="auto"/>
              <w:right w:val="single" w:sz="6" w:space="0" w:color="auto"/>
            </w:tcBorders>
          </w:tcPr>
          <w:p w:rsidR="00264FF5" w:rsidRDefault="00264FF5">
            <w:pPr>
              <w:spacing w:after="60" w:line="276" w:lineRule="auto"/>
              <w:jc w:val="both"/>
              <w:rPr>
                <w:snapToGrid w:val="0"/>
                <w:color w:val="000000"/>
                <w:lang w:eastAsia="en-US"/>
              </w:rPr>
            </w:pPr>
          </w:p>
        </w:tc>
      </w:tr>
    </w:tbl>
    <w:p w:rsidR="00264FF5" w:rsidRDefault="00264FF5">
      <w:pPr>
        <w:tabs>
          <w:tab w:val="left" w:pos="708"/>
        </w:tabs>
        <w:spacing w:after="60"/>
        <w:jc w:val="both"/>
        <w:rPr>
          <w:sz w:val="4"/>
          <w:szCs w:val="4"/>
        </w:rPr>
      </w:pPr>
    </w:p>
    <w:p w:rsidR="00264FF5" w:rsidRDefault="00264FF5">
      <w:pPr>
        <w:tabs>
          <w:tab w:val="left" w:pos="708"/>
        </w:tabs>
        <w:spacing w:after="60"/>
        <w:jc w:val="both"/>
        <w:rPr>
          <w:sz w:val="4"/>
          <w:szCs w:val="4"/>
        </w:rPr>
      </w:pPr>
    </w:p>
    <w:p w:rsidR="00264FF5" w:rsidRDefault="00264FF5">
      <w:pPr>
        <w:tabs>
          <w:tab w:val="left" w:pos="708"/>
        </w:tabs>
        <w:spacing w:after="60"/>
        <w:jc w:val="both"/>
        <w:rPr>
          <w:sz w:val="24"/>
          <w:szCs w:val="24"/>
        </w:rPr>
      </w:pPr>
    </w:p>
    <w:p w:rsidR="00264FF5" w:rsidRDefault="00264FF5">
      <w:pPr>
        <w:tabs>
          <w:tab w:val="left" w:pos="708"/>
        </w:tabs>
        <w:spacing w:after="60"/>
        <w:jc w:val="both"/>
        <w:rPr>
          <w:sz w:val="4"/>
          <w:szCs w:val="4"/>
        </w:rPr>
      </w:pPr>
    </w:p>
    <w:p w:rsidR="00264FF5" w:rsidRDefault="00264FF5">
      <w:pPr>
        <w:tabs>
          <w:tab w:val="left" w:pos="708"/>
        </w:tabs>
        <w:spacing w:after="60"/>
        <w:jc w:val="both"/>
        <w:rPr>
          <w:sz w:val="4"/>
          <w:szCs w:val="4"/>
        </w:rPr>
      </w:pPr>
    </w:p>
    <w:p w:rsidR="00264FF5" w:rsidRDefault="00AE7978">
      <w:pPr>
        <w:pBdr>
          <w:top w:val="single" w:sz="4" w:space="1" w:color="auto"/>
        </w:pBdr>
        <w:spacing w:after="60"/>
        <w:contextualSpacing/>
        <w:jc w:val="both"/>
        <w:rPr>
          <w:i/>
          <w:sz w:val="24"/>
          <w:szCs w:val="24"/>
        </w:rPr>
      </w:pPr>
      <w:r>
        <w:rPr>
          <w:i/>
        </w:rPr>
        <w:t xml:space="preserve">(фамилия, имя, отчество (при наличии) </w:t>
      </w:r>
      <w:proofErr w:type="gramStart"/>
      <w:r>
        <w:rPr>
          <w:i/>
        </w:rPr>
        <w:t>подписавшего</w:t>
      </w:r>
      <w:proofErr w:type="gramEnd"/>
      <w:r>
        <w:rPr>
          <w:i/>
        </w:rPr>
        <w:t>, должность (для юридических лиц))</w:t>
      </w:r>
    </w:p>
    <w:p w:rsidR="00264FF5" w:rsidRDefault="00264FF5">
      <w:pPr>
        <w:tabs>
          <w:tab w:val="left" w:pos="708"/>
        </w:tabs>
        <w:spacing w:after="60"/>
        <w:jc w:val="both"/>
        <w:rPr>
          <w:i/>
          <w:sz w:val="22"/>
          <w:szCs w:val="22"/>
        </w:rPr>
      </w:pPr>
    </w:p>
    <w:p w:rsidR="00264FF5" w:rsidRDefault="00264FF5">
      <w:pPr>
        <w:jc w:val="both"/>
        <w:rPr>
          <w:b/>
          <w:caps/>
          <w:sz w:val="28"/>
          <w:szCs w:val="28"/>
        </w:rPr>
      </w:pPr>
    </w:p>
    <w:p w:rsidR="00264FF5" w:rsidRDefault="00264FF5">
      <w:pPr>
        <w:rPr>
          <w:b/>
          <w:caps/>
        </w:rPr>
        <w:sectPr w:rsidR="00264FF5">
          <w:footerReference w:type="default" r:id="rId42"/>
          <w:pgSz w:w="11906" w:h="16838"/>
          <w:pgMar w:top="1134" w:right="906" w:bottom="567" w:left="1134" w:header="709" w:footer="709" w:gutter="0"/>
          <w:cols w:space="720"/>
        </w:sectPr>
      </w:pPr>
    </w:p>
    <w:p w:rsidR="00264FF5" w:rsidRDefault="00264FF5">
      <w:pPr>
        <w:keepNext/>
        <w:spacing w:after="60"/>
        <w:jc w:val="both"/>
        <w:outlineLvl w:val="1"/>
        <w:rPr>
          <w:sz w:val="30"/>
        </w:rPr>
      </w:pPr>
      <w:bookmarkStart w:id="31" w:name="_Toc435008344"/>
      <w:bookmarkStart w:id="32" w:name="_Toc122404104"/>
    </w:p>
    <w:p w:rsidR="00264FF5" w:rsidRDefault="00AE7978">
      <w:pPr>
        <w:suppressAutoHyphens/>
        <w:jc w:val="right"/>
        <w:rPr>
          <w:snapToGrid w:val="0"/>
        </w:rPr>
      </w:pPr>
      <w:r>
        <w:rPr>
          <w:b/>
          <w:i/>
          <w:snapToGrid w:val="0"/>
          <w:sz w:val="22"/>
        </w:rPr>
        <w:t xml:space="preserve">Приложение 4 </w:t>
      </w:r>
      <w:r>
        <w:rPr>
          <w:snapToGrid w:val="0"/>
        </w:rPr>
        <w:t xml:space="preserve"> к  документации </w:t>
      </w:r>
    </w:p>
    <w:p w:rsidR="00264FF5" w:rsidRDefault="00AE7978">
      <w:pPr>
        <w:suppressAutoHyphens/>
        <w:jc w:val="right"/>
        <w:rPr>
          <w:snapToGrid w:val="0"/>
        </w:rPr>
      </w:pPr>
      <w:r>
        <w:rPr>
          <w:snapToGrid w:val="0"/>
        </w:rPr>
        <w:t>о запросе предложений в электронной форме</w:t>
      </w:r>
    </w:p>
    <w:p w:rsidR="00264FF5" w:rsidRDefault="00AE7978">
      <w:pPr>
        <w:suppressAutoHyphens/>
        <w:jc w:val="right"/>
        <w:rPr>
          <w:snapToGrid w:val="0"/>
        </w:rPr>
      </w:pPr>
      <w:r>
        <w:rPr>
          <w:snapToGrid w:val="0"/>
        </w:rPr>
        <w:t>от «____»_____________ 202_ г. №__________</w:t>
      </w:r>
    </w:p>
    <w:p w:rsidR="00264FF5" w:rsidRDefault="00264FF5">
      <w:pPr>
        <w:keepNext/>
        <w:spacing w:after="60"/>
        <w:jc w:val="center"/>
        <w:outlineLvl w:val="1"/>
        <w:rPr>
          <w:sz w:val="30"/>
        </w:rPr>
      </w:pPr>
    </w:p>
    <w:p w:rsidR="00264FF5" w:rsidRDefault="00AE7978">
      <w:pPr>
        <w:keepNext/>
        <w:spacing w:after="60"/>
        <w:jc w:val="center"/>
        <w:outlineLvl w:val="1"/>
        <w:rPr>
          <w:b/>
          <w:sz w:val="30"/>
        </w:rPr>
      </w:pPr>
      <w:r>
        <w:rPr>
          <w:b/>
          <w:sz w:val="30"/>
        </w:rPr>
        <w:t>ФОРМА ДОВЕРЕННОСТИ НА УПОЛНОМОЧЕННОЕ ЛИЦО, ИМЕЮЩЕЕ ПРАВО ПОДПИСИ ДОКУМЕНТОВ ОРГАНИЗАЦИИ-УЧАСТНИКА ЗАКУПКИ</w:t>
      </w:r>
      <w:bookmarkEnd w:id="31"/>
    </w:p>
    <w:p w:rsidR="00264FF5" w:rsidRDefault="00AE7978">
      <w:pPr>
        <w:tabs>
          <w:tab w:val="left" w:pos="708"/>
        </w:tabs>
        <w:spacing w:after="60"/>
        <w:jc w:val="both"/>
        <w:rPr>
          <w:sz w:val="24"/>
          <w:szCs w:val="24"/>
        </w:rPr>
      </w:pPr>
      <w:r>
        <w:t>(</w:t>
      </w:r>
      <w:proofErr w:type="gramStart"/>
      <w:r>
        <w:t>представляется в случае если документы заявки на участие в запросе предложений подписываются</w:t>
      </w:r>
      <w:proofErr w:type="gramEnd"/>
      <w:r>
        <w:t xml:space="preserve"> не руководителем)</w:t>
      </w:r>
    </w:p>
    <w:p w:rsidR="00264FF5" w:rsidRDefault="00AE7978">
      <w:pPr>
        <w:tabs>
          <w:tab w:val="left" w:pos="708"/>
        </w:tabs>
        <w:spacing w:after="60"/>
        <w:jc w:val="both"/>
        <w:rPr>
          <w:i/>
        </w:rPr>
      </w:pPr>
      <w:r>
        <w:rPr>
          <w:i/>
        </w:rPr>
        <w:t>(рекомендуемая форма)</w:t>
      </w:r>
    </w:p>
    <w:p w:rsidR="00264FF5" w:rsidRDefault="00264FF5">
      <w:pPr>
        <w:tabs>
          <w:tab w:val="left" w:pos="708"/>
        </w:tabs>
        <w:spacing w:after="60"/>
        <w:jc w:val="both"/>
      </w:pPr>
    </w:p>
    <w:p w:rsidR="00264FF5" w:rsidRDefault="00AE7978">
      <w:pPr>
        <w:tabs>
          <w:tab w:val="left" w:pos="708"/>
        </w:tabs>
        <w:spacing w:after="60"/>
        <w:jc w:val="both"/>
      </w:pPr>
      <w:r>
        <w:t>На бланке организации</w:t>
      </w:r>
    </w:p>
    <w:p w:rsidR="00264FF5" w:rsidRDefault="00AE7978">
      <w:pPr>
        <w:tabs>
          <w:tab w:val="left" w:pos="708"/>
        </w:tabs>
        <w:spacing w:after="60"/>
        <w:jc w:val="both"/>
      </w:pPr>
      <w:r>
        <w:t>Дата</w:t>
      </w:r>
    </w:p>
    <w:p w:rsidR="00264FF5" w:rsidRDefault="00264FF5">
      <w:pPr>
        <w:tabs>
          <w:tab w:val="left" w:pos="708"/>
        </w:tabs>
        <w:spacing w:after="60"/>
        <w:jc w:val="both"/>
      </w:pPr>
    </w:p>
    <w:p w:rsidR="00264FF5" w:rsidRDefault="00AE7978">
      <w:pPr>
        <w:tabs>
          <w:tab w:val="left" w:pos="708"/>
        </w:tabs>
        <w:spacing w:after="60"/>
        <w:jc w:val="center"/>
        <w:rPr>
          <w:sz w:val="28"/>
          <w:szCs w:val="28"/>
        </w:rPr>
      </w:pPr>
      <w:r>
        <w:rPr>
          <w:sz w:val="28"/>
          <w:szCs w:val="28"/>
        </w:rPr>
        <w:t>ДОВЕРЕННОСТЬ  № ____</w:t>
      </w:r>
    </w:p>
    <w:p w:rsidR="00264FF5" w:rsidRDefault="00264FF5">
      <w:pPr>
        <w:tabs>
          <w:tab w:val="left" w:pos="708"/>
        </w:tabs>
        <w:spacing w:after="60"/>
        <w:jc w:val="both"/>
        <w:rPr>
          <w:sz w:val="24"/>
          <w:szCs w:val="24"/>
        </w:rPr>
      </w:pPr>
    </w:p>
    <w:p w:rsidR="00264FF5" w:rsidRDefault="00AE7978">
      <w:pPr>
        <w:tabs>
          <w:tab w:val="left" w:pos="708"/>
        </w:tabs>
        <w:spacing w:after="60"/>
        <w:jc w:val="both"/>
      </w:pPr>
      <w:proofErr w:type="gramStart"/>
      <w:r>
        <w:t>г</w:t>
      </w:r>
      <w:proofErr w:type="gramEnd"/>
      <w:r>
        <w:t>. ___________</w:t>
      </w:r>
    </w:p>
    <w:p w:rsidR="00264FF5" w:rsidRDefault="00AE7978">
      <w:pPr>
        <w:tabs>
          <w:tab w:val="left" w:pos="708"/>
        </w:tabs>
        <w:spacing w:after="60"/>
        <w:jc w:val="both"/>
      </w:pPr>
      <w:r>
        <w:t>__________________________________________________________________________</w:t>
      </w:r>
    </w:p>
    <w:p w:rsidR="00264FF5" w:rsidRDefault="00AE7978">
      <w:pPr>
        <w:tabs>
          <w:tab w:val="left" w:pos="708"/>
        </w:tabs>
        <w:spacing w:after="60"/>
        <w:jc w:val="both"/>
        <w:rPr>
          <w:vertAlign w:val="superscript"/>
        </w:rPr>
      </w:pPr>
      <w:r>
        <w:rPr>
          <w:vertAlign w:val="superscript"/>
        </w:rPr>
        <w:t>(прописью число, месяц и год выдачи доверенности)</w:t>
      </w:r>
    </w:p>
    <w:p w:rsidR="00264FF5" w:rsidRDefault="00AE7978">
      <w:pPr>
        <w:tabs>
          <w:tab w:val="left" w:pos="708"/>
        </w:tabs>
        <w:spacing w:after="60"/>
        <w:jc w:val="both"/>
      </w:pPr>
      <w:r>
        <w:tab/>
        <w:t>Организация – Участник закупки:</w:t>
      </w:r>
    </w:p>
    <w:p w:rsidR="00264FF5" w:rsidRDefault="00AE7978">
      <w:pPr>
        <w:tabs>
          <w:tab w:val="left" w:pos="708"/>
        </w:tabs>
        <w:spacing w:after="60"/>
        <w:jc w:val="both"/>
      </w:pPr>
      <w:r>
        <w:t>________________________________________________________________________________</w:t>
      </w:r>
    </w:p>
    <w:p w:rsidR="00264FF5" w:rsidRDefault="00AE7978">
      <w:pPr>
        <w:tabs>
          <w:tab w:val="left" w:pos="708"/>
        </w:tabs>
        <w:spacing w:after="60"/>
        <w:jc w:val="both"/>
        <w:rPr>
          <w:vertAlign w:val="superscript"/>
        </w:rPr>
      </w:pPr>
      <w:r>
        <w:rPr>
          <w:vertAlign w:val="superscript"/>
        </w:rPr>
        <w:t>(наименование организации)</w:t>
      </w:r>
    </w:p>
    <w:p w:rsidR="00264FF5" w:rsidRDefault="00AE7978">
      <w:pPr>
        <w:tabs>
          <w:tab w:val="left" w:pos="708"/>
        </w:tabs>
        <w:spacing w:after="60"/>
        <w:jc w:val="both"/>
      </w:pPr>
      <w:r>
        <w:t>доверяет ________________________________________________________________________</w:t>
      </w:r>
    </w:p>
    <w:p w:rsidR="00264FF5" w:rsidRDefault="00AE7978">
      <w:pPr>
        <w:tabs>
          <w:tab w:val="left" w:pos="708"/>
        </w:tabs>
        <w:spacing w:after="60"/>
        <w:jc w:val="both"/>
        <w:rPr>
          <w:vertAlign w:val="superscript"/>
        </w:rPr>
      </w:pPr>
      <w:r>
        <w:rPr>
          <w:vertAlign w:val="superscript"/>
        </w:rPr>
        <w:t>(фамилия, имя, отчество, должность)</w:t>
      </w:r>
    </w:p>
    <w:p w:rsidR="00264FF5" w:rsidRDefault="00AE7978">
      <w:pPr>
        <w:tabs>
          <w:tab w:val="left" w:pos="708"/>
        </w:tabs>
        <w:spacing w:after="60"/>
        <w:jc w:val="both"/>
      </w:pPr>
      <w:r>
        <w:t>паспорт серии ______ №_________ выдан _______________________  «____» _____________</w:t>
      </w:r>
    </w:p>
    <w:p w:rsidR="00264FF5" w:rsidRDefault="00264FF5">
      <w:pPr>
        <w:tabs>
          <w:tab w:val="left" w:pos="708"/>
        </w:tabs>
        <w:spacing w:after="120"/>
        <w:jc w:val="both"/>
      </w:pPr>
    </w:p>
    <w:p w:rsidR="00264FF5" w:rsidRDefault="00264FF5">
      <w:pPr>
        <w:tabs>
          <w:tab w:val="left" w:pos="708"/>
        </w:tabs>
        <w:spacing w:after="120"/>
        <w:jc w:val="both"/>
      </w:pPr>
    </w:p>
    <w:p w:rsidR="00264FF5" w:rsidRDefault="00AE7978">
      <w:pPr>
        <w:tabs>
          <w:tab w:val="left" w:pos="708"/>
        </w:tabs>
        <w:spacing w:after="120"/>
        <w:jc w:val="both"/>
      </w:pPr>
      <w:r>
        <w:t>представлять Заказчику, комиссии и подписывать необходимые документы для участия в запросе предложений __________________________________________________________________________________</w:t>
      </w:r>
    </w:p>
    <w:p w:rsidR="00264FF5" w:rsidRDefault="00AE7978">
      <w:pPr>
        <w:tabs>
          <w:tab w:val="left" w:pos="708"/>
        </w:tabs>
        <w:spacing w:after="120"/>
        <w:jc w:val="both"/>
        <w:rPr>
          <w:szCs w:val="24"/>
        </w:rPr>
      </w:pPr>
      <w:r>
        <w:rPr>
          <w:vertAlign w:val="superscript"/>
        </w:rPr>
        <w:t>(наименование запроса предложений)</w:t>
      </w:r>
      <w:r>
        <w:t xml:space="preserve"> _________________________________________________________________________________.</w:t>
      </w:r>
    </w:p>
    <w:p w:rsidR="00264FF5" w:rsidRDefault="00264FF5">
      <w:pPr>
        <w:tabs>
          <w:tab w:val="left" w:pos="708"/>
        </w:tabs>
        <w:spacing w:after="120"/>
        <w:jc w:val="both"/>
      </w:pPr>
    </w:p>
    <w:p w:rsidR="00264FF5" w:rsidRDefault="00AE7978">
      <w:pPr>
        <w:tabs>
          <w:tab w:val="left" w:pos="708"/>
        </w:tabs>
        <w:spacing w:after="120"/>
        <w:jc w:val="both"/>
      </w:pPr>
      <w:r>
        <w:t xml:space="preserve">Подпись _________________________________    ________________________ удостоверяем. </w:t>
      </w:r>
    </w:p>
    <w:p w:rsidR="00264FF5" w:rsidRDefault="00AE7978">
      <w:pPr>
        <w:tabs>
          <w:tab w:val="left" w:pos="708"/>
        </w:tabs>
        <w:spacing w:after="120"/>
        <w:jc w:val="both"/>
        <w:rPr>
          <w:vertAlign w:val="superscript"/>
        </w:rPr>
      </w:pPr>
      <w:r>
        <w:rPr>
          <w:vertAlign w:val="superscript"/>
        </w:rPr>
        <w:t xml:space="preserve">                                                  (Ф.И.О. </w:t>
      </w:r>
      <w:proofErr w:type="gramStart"/>
      <w:r>
        <w:rPr>
          <w:vertAlign w:val="superscript"/>
        </w:rPr>
        <w:t>удостоверяемого</w:t>
      </w:r>
      <w:proofErr w:type="gramEnd"/>
      <w:r>
        <w:rPr>
          <w:vertAlign w:val="superscript"/>
        </w:rPr>
        <w:t>)                                                     (Подпись удостоверяемого)</w:t>
      </w:r>
    </w:p>
    <w:p w:rsidR="00264FF5" w:rsidRDefault="00AE7978">
      <w:pPr>
        <w:tabs>
          <w:tab w:val="left" w:pos="708"/>
        </w:tabs>
        <w:spacing w:after="120"/>
        <w:jc w:val="both"/>
      </w:pPr>
      <w:r>
        <w:t>Доверенность действительна  по  «____»  ___________________ 202_ г.</w:t>
      </w:r>
    </w:p>
    <w:p w:rsidR="00264FF5" w:rsidRDefault="00264FF5">
      <w:pPr>
        <w:tabs>
          <w:tab w:val="left" w:pos="708"/>
        </w:tabs>
        <w:spacing w:after="120"/>
        <w:jc w:val="both"/>
      </w:pPr>
    </w:p>
    <w:p w:rsidR="00264FF5" w:rsidRDefault="00AE7978">
      <w:pPr>
        <w:tabs>
          <w:tab w:val="left" w:pos="708"/>
        </w:tabs>
        <w:spacing w:after="120"/>
        <w:jc w:val="both"/>
      </w:pPr>
      <w:r>
        <w:t>Руководитель организации</w:t>
      </w:r>
      <w:proofErr w:type="gramStart"/>
      <w:r>
        <w:t xml:space="preserve">  ________________________ ( ___________________ )</w:t>
      </w:r>
      <w:proofErr w:type="gramEnd"/>
    </w:p>
    <w:p w:rsidR="00264FF5" w:rsidRDefault="00AE7978">
      <w:pPr>
        <w:tabs>
          <w:tab w:val="left" w:pos="708"/>
        </w:tabs>
        <w:spacing w:after="120"/>
        <w:ind w:firstLine="6521"/>
        <w:jc w:val="both"/>
        <w:rPr>
          <w:vertAlign w:val="superscript"/>
        </w:rPr>
      </w:pPr>
      <w:r>
        <w:rPr>
          <w:vertAlign w:val="superscript"/>
        </w:rPr>
        <w:t xml:space="preserve">       (Ф.И.О.)</w:t>
      </w:r>
    </w:p>
    <w:p w:rsidR="00264FF5" w:rsidRDefault="00AE7978">
      <w:pPr>
        <w:tabs>
          <w:tab w:val="left" w:pos="708"/>
        </w:tabs>
        <w:spacing w:after="120"/>
        <w:ind w:firstLine="5954"/>
        <w:jc w:val="both"/>
      </w:pPr>
      <w:r>
        <w:t>М.П.</w:t>
      </w:r>
      <w:r>
        <w:rPr>
          <w:i/>
        </w:rPr>
        <w:t xml:space="preserve"> (при наличии печати)</w:t>
      </w:r>
    </w:p>
    <w:bookmarkEnd w:id="32"/>
    <w:p w:rsidR="00264FF5" w:rsidRDefault="00AE7978">
      <w:pPr>
        <w:suppressAutoHyphens/>
        <w:jc w:val="right"/>
        <w:rPr>
          <w:snapToGrid w:val="0"/>
        </w:rPr>
      </w:pPr>
      <w:r>
        <w:rPr>
          <w:sz w:val="30"/>
        </w:rPr>
        <w:br w:type="page"/>
      </w:r>
      <w:bookmarkStart w:id="33" w:name="_Toc435008349"/>
      <w:r>
        <w:rPr>
          <w:sz w:val="30"/>
        </w:rPr>
        <w:lastRenderedPageBreak/>
        <w:tab/>
      </w:r>
      <w:r>
        <w:rPr>
          <w:sz w:val="30"/>
        </w:rPr>
        <w:tab/>
      </w:r>
      <w:r>
        <w:rPr>
          <w:b/>
          <w:i/>
          <w:snapToGrid w:val="0"/>
          <w:sz w:val="22"/>
        </w:rPr>
        <w:t xml:space="preserve">Приложение 5 </w:t>
      </w:r>
      <w:r>
        <w:rPr>
          <w:snapToGrid w:val="0"/>
        </w:rPr>
        <w:t xml:space="preserve"> к  документации </w:t>
      </w:r>
    </w:p>
    <w:p w:rsidR="00264FF5" w:rsidRDefault="00AE7978">
      <w:pPr>
        <w:suppressAutoHyphens/>
        <w:jc w:val="right"/>
        <w:rPr>
          <w:snapToGrid w:val="0"/>
        </w:rPr>
      </w:pPr>
      <w:r>
        <w:rPr>
          <w:snapToGrid w:val="0"/>
        </w:rPr>
        <w:t>о запросе предложений в электронной форме</w:t>
      </w:r>
    </w:p>
    <w:p w:rsidR="00264FF5" w:rsidRDefault="00AE7978">
      <w:pPr>
        <w:suppressAutoHyphens/>
        <w:jc w:val="right"/>
        <w:rPr>
          <w:snapToGrid w:val="0"/>
        </w:rPr>
      </w:pPr>
      <w:r>
        <w:rPr>
          <w:snapToGrid w:val="0"/>
        </w:rPr>
        <w:t>от «____»_____________ 202_ г. №__________</w:t>
      </w:r>
    </w:p>
    <w:p w:rsidR="00264FF5" w:rsidRDefault="00264FF5">
      <w:pPr>
        <w:keepNext/>
        <w:tabs>
          <w:tab w:val="left" w:pos="708"/>
          <w:tab w:val="center" w:pos="4961"/>
        </w:tabs>
        <w:spacing w:after="60"/>
        <w:jc w:val="both"/>
        <w:outlineLvl w:val="1"/>
        <w:rPr>
          <w:sz w:val="30"/>
        </w:rPr>
      </w:pPr>
    </w:p>
    <w:p w:rsidR="00264FF5" w:rsidRDefault="00AE7978">
      <w:pPr>
        <w:keepNext/>
        <w:spacing w:after="60"/>
        <w:jc w:val="both"/>
        <w:outlineLvl w:val="1"/>
        <w:rPr>
          <w:rFonts w:eastAsia="Calibri"/>
          <w:b/>
          <w:sz w:val="30"/>
          <w:lang w:eastAsia="en-US"/>
        </w:rPr>
      </w:pPr>
      <w:r>
        <w:rPr>
          <w:rFonts w:eastAsia="Calibri"/>
          <w:b/>
          <w:sz w:val="30"/>
          <w:lang w:eastAsia="en-US"/>
        </w:rPr>
        <w:t>ФОРМА СОГЛАСИЯ УЧАСТНИКА ПРОЦЕДУРЫ ЗАКУПКИ – ФИЗИЧЕСКОГО ЛИЦА НА ОБРАБОТКУ ПЕРСОНАЛЬНЫХ ДАННЫХ</w:t>
      </w:r>
      <w:bookmarkEnd w:id="33"/>
    </w:p>
    <w:p w:rsidR="00264FF5" w:rsidRDefault="00264FF5">
      <w:pPr>
        <w:spacing w:after="60"/>
        <w:jc w:val="both"/>
        <w:rPr>
          <w:rFonts w:ascii="Albany WT J" w:eastAsia="Albany WT J" w:hAnsi="Albany WT J" w:cs="Albany WT J"/>
          <w:szCs w:val="24"/>
          <w:lang w:eastAsia="en-US"/>
        </w:rPr>
      </w:pPr>
    </w:p>
    <w:p w:rsidR="00264FF5" w:rsidRDefault="00AE7978">
      <w:pPr>
        <w:spacing w:after="60"/>
        <w:jc w:val="center"/>
        <w:rPr>
          <w:rFonts w:eastAsia="Calibri"/>
          <w:b/>
          <w:sz w:val="24"/>
          <w:lang w:eastAsia="en-US"/>
        </w:rPr>
      </w:pPr>
      <w:r>
        <w:rPr>
          <w:rFonts w:eastAsia="Calibri"/>
          <w:b/>
          <w:lang w:eastAsia="en-US"/>
        </w:rPr>
        <w:t>Согласие участника закупки на обработку персональных данных</w:t>
      </w:r>
    </w:p>
    <w:p w:rsidR="00264FF5" w:rsidRDefault="00264FF5">
      <w:pPr>
        <w:spacing w:after="60"/>
        <w:jc w:val="both"/>
        <w:rPr>
          <w:rFonts w:eastAsia="Calibri"/>
          <w:lang w:eastAsia="en-US"/>
        </w:rPr>
      </w:pPr>
    </w:p>
    <w:p w:rsidR="00264FF5" w:rsidRDefault="00AE7978">
      <w:pPr>
        <w:spacing w:after="60"/>
        <w:contextualSpacing/>
        <w:jc w:val="both"/>
        <w:rPr>
          <w:rFonts w:eastAsia="Calibri"/>
          <w:lang w:eastAsia="en-US"/>
        </w:rPr>
      </w:pPr>
      <w:r>
        <w:rPr>
          <w:rFonts w:eastAsia="Calibri"/>
          <w:lang w:eastAsia="en-US"/>
        </w:rPr>
        <w:t>Настоящим, __________________________________________________________________________________,</w:t>
      </w:r>
    </w:p>
    <w:p w:rsidR="00264FF5" w:rsidRDefault="00AE7978">
      <w:pPr>
        <w:spacing w:after="60"/>
        <w:ind w:left="1557"/>
        <w:contextualSpacing/>
        <w:jc w:val="both"/>
        <w:rPr>
          <w:rFonts w:eastAsia="Calibri"/>
          <w:sz w:val="22"/>
          <w:szCs w:val="22"/>
          <w:lang w:eastAsia="en-US"/>
        </w:rPr>
      </w:pPr>
      <w:r>
        <w:rPr>
          <w:rFonts w:eastAsia="Calibri"/>
          <w:sz w:val="22"/>
          <w:szCs w:val="22"/>
          <w:lang w:eastAsia="en-US"/>
        </w:rPr>
        <w:t xml:space="preserve">                           (фамилия, имя, отчество Участника процедуры закупки)</w:t>
      </w:r>
    </w:p>
    <w:p w:rsidR="00264FF5" w:rsidRDefault="00264FF5">
      <w:pPr>
        <w:spacing w:after="60"/>
        <w:contextualSpacing/>
        <w:jc w:val="both"/>
        <w:rPr>
          <w:rFonts w:eastAsia="Calibri"/>
          <w:sz w:val="22"/>
          <w:szCs w:val="22"/>
          <w:lang w:eastAsia="en-US"/>
        </w:rPr>
      </w:pPr>
    </w:p>
    <w:p w:rsidR="00264FF5" w:rsidRDefault="00AE7978">
      <w:pPr>
        <w:spacing w:after="60"/>
        <w:contextualSpacing/>
        <w:jc w:val="both"/>
        <w:rPr>
          <w:rFonts w:eastAsia="Calibri"/>
          <w:sz w:val="22"/>
          <w:szCs w:val="22"/>
          <w:lang w:eastAsia="en-US"/>
        </w:rPr>
      </w:pPr>
      <w:r>
        <w:rPr>
          <w:rFonts w:eastAsia="Calibri"/>
          <w:sz w:val="22"/>
          <w:szCs w:val="22"/>
          <w:lang w:eastAsia="en-US"/>
        </w:rPr>
        <w:t>Основной документ, удостоверяющий личность_________________________________________________</w:t>
      </w:r>
    </w:p>
    <w:p w:rsidR="00264FF5" w:rsidRDefault="00AE7978">
      <w:pPr>
        <w:spacing w:after="60"/>
        <w:ind w:left="5097"/>
        <w:contextualSpacing/>
        <w:jc w:val="both"/>
        <w:rPr>
          <w:rFonts w:eastAsia="Calibri"/>
          <w:sz w:val="22"/>
          <w:szCs w:val="22"/>
          <w:lang w:eastAsia="en-US"/>
        </w:rPr>
      </w:pPr>
      <w:r>
        <w:rPr>
          <w:rFonts w:eastAsia="Calibri"/>
          <w:sz w:val="22"/>
          <w:szCs w:val="22"/>
          <w:lang w:eastAsia="en-US"/>
        </w:rPr>
        <w:t xml:space="preserve">                                     (серия, номер, кем и когда выдан)</w:t>
      </w:r>
    </w:p>
    <w:p w:rsidR="00264FF5" w:rsidRDefault="00AE7978">
      <w:pPr>
        <w:spacing w:after="60"/>
        <w:contextualSpacing/>
        <w:jc w:val="both"/>
        <w:rPr>
          <w:rFonts w:eastAsia="Calibri"/>
          <w:sz w:val="22"/>
          <w:szCs w:val="22"/>
          <w:lang w:eastAsia="en-US"/>
        </w:rPr>
      </w:pPr>
      <w:r>
        <w:rPr>
          <w:rFonts w:eastAsia="Calibri"/>
          <w:sz w:val="22"/>
          <w:szCs w:val="22"/>
          <w:lang w:eastAsia="en-US"/>
        </w:rPr>
        <w:t>Адрес регистрации:_________________________________</w:t>
      </w:r>
    </w:p>
    <w:p w:rsidR="00264FF5" w:rsidRDefault="00AE7978">
      <w:pPr>
        <w:spacing w:after="60"/>
        <w:contextualSpacing/>
        <w:jc w:val="both"/>
        <w:rPr>
          <w:rFonts w:eastAsia="Calibri"/>
          <w:sz w:val="22"/>
          <w:szCs w:val="22"/>
          <w:lang w:eastAsia="en-US"/>
        </w:rPr>
      </w:pPr>
      <w:r>
        <w:rPr>
          <w:rFonts w:eastAsia="Calibri"/>
          <w:sz w:val="22"/>
          <w:szCs w:val="22"/>
          <w:lang w:eastAsia="en-US"/>
        </w:rPr>
        <w:t>Дата рождения:_____________________________________</w:t>
      </w:r>
    </w:p>
    <w:p w:rsidR="00264FF5" w:rsidRDefault="00AE7978">
      <w:pPr>
        <w:spacing w:after="60"/>
        <w:contextualSpacing/>
        <w:jc w:val="both"/>
        <w:rPr>
          <w:rFonts w:eastAsia="Calibri"/>
          <w:sz w:val="22"/>
          <w:szCs w:val="22"/>
          <w:lang w:eastAsia="en-US"/>
        </w:rPr>
      </w:pPr>
      <w:r>
        <w:rPr>
          <w:rFonts w:eastAsia="Calibri"/>
          <w:sz w:val="22"/>
          <w:szCs w:val="22"/>
          <w:lang w:eastAsia="en-US"/>
        </w:rPr>
        <w:t>ИНН ____________________________________________________</w:t>
      </w:r>
    </w:p>
    <w:p w:rsidR="00264FF5" w:rsidRDefault="00AE7978">
      <w:pPr>
        <w:spacing w:after="60"/>
        <w:contextualSpacing/>
        <w:jc w:val="both"/>
        <w:rPr>
          <w:rFonts w:eastAsia="Calibri"/>
          <w:sz w:val="22"/>
          <w:szCs w:val="22"/>
        </w:rPr>
      </w:pPr>
      <w:r>
        <w:rPr>
          <w:rFonts w:eastAsia="Calibri"/>
          <w:sz w:val="22"/>
          <w:szCs w:val="22"/>
          <w:lang w:eastAsia="en-US"/>
        </w:rPr>
        <w:t xml:space="preserve">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закупке товаров, работ, услуг для обеспечения нужд </w:t>
      </w:r>
      <w:r>
        <w:rPr>
          <w:sz w:val="22"/>
          <w:szCs w:val="22"/>
        </w:rPr>
        <w:t>____________</w:t>
      </w:r>
      <w:r>
        <w:rPr>
          <w:rFonts w:eastAsia="Calibri"/>
          <w:sz w:val="22"/>
          <w:szCs w:val="22"/>
        </w:rPr>
        <w:t xml:space="preserve"> </w:t>
      </w:r>
    </w:p>
    <w:p w:rsidR="00264FF5" w:rsidRDefault="00AE7978">
      <w:pPr>
        <w:spacing w:after="60"/>
        <w:contextualSpacing/>
        <w:jc w:val="both"/>
        <w:rPr>
          <w:rFonts w:eastAsia="Calibri"/>
          <w:sz w:val="22"/>
          <w:szCs w:val="22"/>
          <w:lang w:eastAsia="en-US"/>
        </w:rPr>
      </w:pPr>
      <w:r>
        <w:rPr>
          <w:rFonts w:eastAsia="Calibri"/>
          <w:sz w:val="22"/>
          <w:szCs w:val="22"/>
          <w:lang w:eastAsia="en-US"/>
        </w:rPr>
        <w:t xml:space="preserve">Оператор, получающий настоящее согласие: </w:t>
      </w:r>
      <w:r>
        <w:rPr>
          <w:sz w:val="22"/>
          <w:szCs w:val="22"/>
        </w:rPr>
        <w:t>ООО "ЭКО-СИТИ"</w:t>
      </w:r>
    </w:p>
    <w:p w:rsidR="00264FF5" w:rsidRDefault="00AE7978">
      <w:pPr>
        <w:spacing w:after="60"/>
        <w:contextualSpacing/>
        <w:jc w:val="both"/>
        <w:rPr>
          <w:rFonts w:eastAsia="Calibri"/>
          <w:sz w:val="22"/>
          <w:szCs w:val="22"/>
          <w:lang w:eastAsia="en-US"/>
        </w:rPr>
      </w:pPr>
      <w:r>
        <w:rPr>
          <w:rFonts w:eastAsia="Calibri"/>
          <w:sz w:val="22"/>
          <w:szCs w:val="22"/>
          <w:lang w:eastAsia="en-US"/>
        </w:rPr>
        <w:tab/>
      </w:r>
      <w:proofErr w:type="gramStart"/>
      <w:r>
        <w:rPr>
          <w:rFonts w:eastAsia="Calibri"/>
          <w:sz w:val="22"/>
          <w:szCs w:val="22"/>
          <w:lang w:eastAsia="en-US"/>
        </w:rPr>
        <w:t xml:space="preserve">Настоящее согласие дано в отношении всех сведений, указанных в передаваемых мною в адрес </w:t>
      </w:r>
      <w:r>
        <w:rPr>
          <w:sz w:val="22"/>
          <w:szCs w:val="22"/>
        </w:rPr>
        <w:t xml:space="preserve">ООО "ЭКО-СИТИ"  </w:t>
      </w:r>
      <w:r>
        <w:rPr>
          <w:rFonts w:eastAsia="Calibri"/>
          <w:sz w:val="22"/>
          <w:szCs w:val="22"/>
          <w:lang w:eastAsia="en-US"/>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Pr>
          <w:rFonts w:eastAsia="Calibri"/>
          <w:sz w:val="22"/>
          <w:szCs w:val="22"/>
          <w:lang w:eastAsia="en-US"/>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264FF5" w:rsidRDefault="00AE7978">
      <w:pPr>
        <w:spacing w:after="60"/>
        <w:contextualSpacing/>
        <w:jc w:val="both"/>
        <w:rPr>
          <w:rFonts w:eastAsia="Calibri"/>
          <w:sz w:val="22"/>
          <w:szCs w:val="22"/>
          <w:lang w:eastAsia="en-US"/>
        </w:rPr>
      </w:pPr>
      <w:r>
        <w:rPr>
          <w:rFonts w:eastAsia="Calibri"/>
          <w:sz w:val="22"/>
          <w:szCs w:val="22"/>
          <w:lang w:eastAsia="en-US"/>
        </w:rPr>
        <w:tab/>
      </w:r>
      <w:proofErr w:type="gramStart"/>
      <w:r>
        <w:rPr>
          <w:rFonts w:eastAsia="Calibri"/>
          <w:sz w:val="22"/>
          <w:szCs w:val="22"/>
          <w:lang w:eastAsia="en-US"/>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Pr>
          <w:sz w:val="22"/>
          <w:szCs w:val="22"/>
        </w:rPr>
        <w:t xml:space="preserve">ООО "ЭКО-СИТИ" </w:t>
      </w:r>
      <w:r>
        <w:rPr>
          <w:rFonts w:eastAsia="Calibri"/>
          <w:sz w:val="22"/>
          <w:szCs w:val="22"/>
          <w:lang w:eastAsia="en-US"/>
        </w:rPr>
        <w:t xml:space="preserve"> выступает для третьих</w:t>
      </w:r>
      <w:proofErr w:type="gramEnd"/>
      <w:r>
        <w:rPr>
          <w:rFonts w:eastAsia="Calibri"/>
          <w:sz w:val="22"/>
          <w:szCs w:val="22"/>
          <w:lang w:eastAsia="en-US"/>
        </w:rPr>
        <w:t xml:space="preserve"> лиц, которым передаются персональные данные, организатором закупки.</w:t>
      </w:r>
    </w:p>
    <w:p w:rsidR="00264FF5" w:rsidRDefault="00AE7978" w:rsidP="00AE7978">
      <w:pPr>
        <w:ind w:firstLineChars="254" w:firstLine="559"/>
        <w:jc w:val="both"/>
        <w:rPr>
          <w:rFonts w:eastAsia="Calibri"/>
          <w:sz w:val="22"/>
          <w:szCs w:val="22"/>
          <w:lang w:eastAsia="en-US"/>
        </w:rPr>
      </w:pPr>
      <w:r>
        <w:rPr>
          <w:rFonts w:eastAsia="Calibri"/>
          <w:sz w:val="22"/>
          <w:szCs w:val="22"/>
          <w:lang w:eastAsia="en-US"/>
        </w:rPr>
        <w:t>Условием прекращения обработки персональных данных является получение ООО "ЭКО-СИТИ"</w:t>
      </w:r>
      <w:r>
        <w:rPr>
          <w:sz w:val="22"/>
          <w:szCs w:val="22"/>
        </w:rPr>
        <w:t xml:space="preserve"> </w:t>
      </w:r>
      <w:r>
        <w:rPr>
          <w:rFonts w:eastAsia="Calibri"/>
          <w:sz w:val="22"/>
          <w:szCs w:val="22"/>
          <w:lang w:eastAsia="en-US"/>
        </w:rPr>
        <w:t>письменного уведомления об отзыве согласия на обработку персональных данных.</w:t>
      </w:r>
    </w:p>
    <w:p w:rsidR="00264FF5" w:rsidRDefault="00AE7978">
      <w:pPr>
        <w:spacing w:after="60"/>
        <w:contextualSpacing/>
        <w:jc w:val="both"/>
        <w:rPr>
          <w:rFonts w:eastAsia="Calibri"/>
          <w:sz w:val="22"/>
          <w:szCs w:val="22"/>
          <w:lang w:eastAsia="en-US"/>
        </w:rPr>
      </w:pPr>
      <w:r>
        <w:rPr>
          <w:rFonts w:eastAsia="Calibri"/>
          <w:sz w:val="22"/>
          <w:szCs w:val="22"/>
          <w:lang w:eastAsia="en-US"/>
        </w:rPr>
        <w:tab/>
        <w:t>Настоящее согласие действует в течение 3-х месяцев со дня его подписания.</w:t>
      </w:r>
    </w:p>
    <w:p w:rsidR="00264FF5" w:rsidRDefault="00AE7978">
      <w:pPr>
        <w:spacing w:after="60"/>
        <w:contextualSpacing/>
        <w:jc w:val="both"/>
        <w:rPr>
          <w:rFonts w:eastAsia="Calibri"/>
          <w:sz w:val="22"/>
          <w:szCs w:val="22"/>
          <w:lang w:eastAsia="en-US"/>
        </w:rPr>
      </w:pPr>
      <w:r>
        <w:rPr>
          <w:rFonts w:eastAsia="Calibri"/>
          <w:sz w:val="22"/>
          <w:szCs w:val="22"/>
          <w:lang w:eastAsia="en-US"/>
        </w:rPr>
        <w:tab/>
        <w:t xml:space="preserve">Подтверждаю, что </w:t>
      </w:r>
      <w:proofErr w:type="gramStart"/>
      <w:r>
        <w:rPr>
          <w:rFonts w:eastAsia="Calibri"/>
          <w:sz w:val="22"/>
          <w:szCs w:val="22"/>
          <w:lang w:eastAsia="en-US"/>
        </w:rPr>
        <w:t>ознакомлен</w:t>
      </w:r>
      <w:proofErr w:type="gramEnd"/>
      <w:r>
        <w:rPr>
          <w:rFonts w:eastAsia="Calibri"/>
          <w:sz w:val="22"/>
          <w:szCs w:val="22"/>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264FF5" w:rsidRDefault="00264FF5">
      <w:pPr>
        <w:spacing w:after="60"/>
        <w:contextualSpacing/>
        <w:jc w:val="both"/>
        <w:rPr>
          <w:sz w:val="22"/>
          <w:szCs w:val="22"/>
        </w:rPr>
      </w:pPr>
    </w:p>
    <w:p w:rsidR="00264FF5" w:rsidRDefault="00264FF5">
      <w:pPr>
        <w:spacing w:after="60"/>
        <w:contextualSpacing/>
        <w:jc w:val="both"/>
        <w:rPr>
          <w:sz w:val="22"/>
          <w:szCs w:val="22"/>
        </w:rPr>
      </w:pPr>
    </w:p>
    <w:p w:rsidR="00264FF5" w:rsidRDefault="00AE7978">
      <w:pPr>
        <w:pBdr>
          <w:top w:val="single" w:sz="4" w:space="1" w:color="auto"/>
        </w:pBdr>
        <w:spacing w:after="60"/>
        <w:contextualSpacing/>
        <w:jc w:val="both"/>
        <w:rPr>
          <w:i/>
        </w:rPr>
      </w:pPr>
      <w:proofErr w:type="gramStart"/>
      <w:r>
        <w:rPr>
          <w:i/>
        </w:rPr>
        <w:t>(фамилия, имя, отчество (при наличии) подписавшего</w:t>
      </w:r>
      <w:proofErr w:type="gramEnd"/>
    </w:p>
    <w:p w:rsidR="00264FF5" w:rsidRDefault="00264FF5">
      <w:pPr>
        <w:keepNext/>
        <w:spacing w:after="60"/>
        <w:ind w:firstLine="709"/>
        <w:contextualSpacing/>
        <w:jc w:val="both"/>
        <w:rPr>
          <w:rFonts w:eastAsia="Calibri"/>
          <w:lang w:eastAsia="en-US"/>
        </w:rPr>
      </w:pPr>
    </w:p>
    <w:p w:rsidR="00264FF5" w:rsidRDefault="00264FF5">
      <w:pPr>
        <w:spacing w:after="60"/>
        <w:jc w:val="both"/>
        <w:rPr>
          <w:rFonts w:ascii="Albany WT J" w:eastAsia="Albany WT J" w:hAnsi="Albany WT J" w:cs="Albany WT J"/>
          <w:sz w:val="4"/>
          <w:szCs w:val="4"/>
          <w:lang w:eastAsia="en-US"/>
        </w:rPr>
      </w:pPr>
    </w:p>
    <w:p w:rsidR="00264FF5" w:rsidRDefault="00264FF5">
      <w:pPr>
        <w:spacing w:after="60"/>
        <w:jc w:val="both"/>
        <w:rPr>
          <w:rFonts w:ascii="Albany WT J" w:eastAsia="Albany WT J" w:hAnsi="Albany WT J" w:cs="Albany WT J"/>
          <w:sz w:val="4"/>
          <w:szCs w:val="4"/>
          <w:lang w:eastAsia="en-US"/>
        </w:rPr>
      </w:pPr>
    </w:p>
    <w:p w:rsidR="00264FF5" w:rsidRDefault="00264FF5">
      <w:pPr>
        <w:tabs>
          <w:tab w:val="left" w:pos="1418"/>
        </w:tabs>
        <w:spacing w:before="120" w:after="60"/>
        <w:ind w:firstLine="567"/>
        <w:jc w:val="center"/>
        <w:outlineLvl w:val="3"/>
        <w:rPr>
          <w:bCs/>
        </w:rPr>
      </w:pPr>
    </w:p>
    <w:p w:rsidR="00264FF5" w:rsidRDefault="00264FF5">
      <w:pPr>
        <w:tabs>
          <w:tab w:val="left" w:pos="1418"/>
        </w:tabs>
        <w:spacing w:before="120" w:after="60"/>
        <w:ind w:firstLine="567"/>
        <w:jc w:val="center"/>
        <w:outlineLvl w:val="3"/>
        <w:rPr>
          <w:bCs/>
        </w:rPr>
      </w:pPr>
    </w:p>
    <w:bookmarkEnd w:id="30"/>
    <w:p w:rsidR="00264FF5" w:rsidRDefault="00264FF5"/>
    <w:sectPr w:rsidR="00264FF5">
      <w:footnotePr>
        <w:numRestart w:val="eachSect"/>
      </w:footnotePr>
      <w:pgSz w:w="11906" w:h="16838"/>
      <w:pgMar w:top="709" w:right="707" w:bottom="426" w:left="1276" w:header="0"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3C" w:rsidRDefault="00722B3C">
      <w:r>
        <w:separator/>
      </w:r>
    </w:p>
  </w:endnote>
  <w:endnote w:type="continuationSeparator" w:id="0">
    <w:p w:rsidR="00722B3C" w:rsidRDefault="0072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lvetsky 12pt">
    <w:altName w:val="Times New Roman"/>
    <w:charset w:val="00"/>
    <w:family w:val="auto"/>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lbany WT J">
    <w:altName w:val="Yu Gothic"/>
    <w:charset w:val="80"/>
    <w:family w:val="swiss"/>
    <w:pitch w:val="default"/>
    <w:sig w:usb0="00000000" w:usb1="00000000" w:usb2="0000001E" w:usb3="00000000" w:csb0="001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CC" w:rsidRDefault="003523CC">
    <w:pPr>
      <w:pStyle w:val="af8"/>
      <w:jc w:val="right"/>
      <w:rPr>
        <w:sz w:val="16"/>
        <w:szCs w:val="16"/>
      </w:rPr>
    </w:pPr>
    <w:r>
      <w:rPr>
        <w:sz w:val="16"/>
        <w:szCs w:val="16"/>
      </w:rPr>
      <w:fldChar w:fldCharType="begin"/>
    </w:r>
    <w:r>
      <w:rPr>
        <w:sz w:val="16"/>
        <w:szCs w:val="16"/>
      </w:rPr>
      <w:instrText>PAGE   \* MERGEFORMAT</w:instrText>
    </w:r>
    <w:r>
      <w:rPr>
        <w:sz w:val="16"/>
        <w:szCs w:val="16"/>
      </w:rPr>
      <w:fldChar w:fldCharType="separate"/>
    </w:r>
    <w:r w:rsidR="007831C6">
      <w:rPr>
        <w:noProof/>
        <w:sz w:val="16"/>
        <w:szCs w:val="16"/>
      </w:rPr>
      <w:t>37</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3C" w:rsidRDefault="00722B3C">
      <w:r>
        <w:separator/>
      </w:r>
    </w:p>
  </w:footnote>
  <w:footnote w:type="continuationSeparator" w:id="0">
    <w:p w:rsidR="00722B3C" w:rsidRDefault="00722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13A0D"/>
    <w:multiLevelType w:val="singleLevel"/>
    <w:tmpl w:val="8FB13A0D"/>
    <w:lvl w:ilvl="0">
      <w:start w:val="9"/>
      <w:numFmt w:val="decimal"/>
      <w:suff w:val="space"/>
      <w:lvlText w:val="%1)"/>
      <w:lvlJc w:val="left"/>
    </w:lvl>
  </w:abstractNum>
  <w:abstractNum w:abstractNumId="1">
    <w:nsid w:val="0FB55065"/>
    <w:multiLevelType w:val="multilevel"/>
    <w:tmpl w:val="0FB55065"/>
    <w:lvl w:ilvl="0">
      <w:start w:val="1"/>
      <w:numFmt w:val="decimal"/>
      <w:lvlText w:val="%1."/>
      <w:lvlJc w:val="left"/>
      <w:pPr>
        <w:tabs>
          <w:tab w:val="left" w:pos="1300"/>
        </w:tabs>
        <w:ind w:left="1300" w:hanging="900"/>
      </w:pPr>
    </w:lvl>
    <w:lvl w:ilvl="1">
      <w:numFmt w:val="none"/>
      <w:lvlText w:val=""/>
      <w:lvlJc w:val="left"/>
      <w:pPr>
        <w:tabs>
          <w:tab w:val="left" w:pos="360"/>
        </w:tabs>
        <w:ind w:left="0" w:firstLine="0"/>
      </w:pPr>
    </w:lvl>
    <w:lvl w:ilvl="2">
      <w:numFmt w:val="none"/>
      <w:lvlText w:val=""/>
      <w:lvlJc w:val="left"/>
      <w:pPr>
        <w:tabs>
          <w:tab w:val="left" w:pos="360"/>
        </w:tabs>
        <w:ind w:left="0" w:firstLine="0"/>
      </w:pPr>
    </w:lvl>
    <w:lvl w:ilvl="3">
      <w:numFmt w:val="none"/>
      <w:lvlText w:val=""/>
      <w:lvlJc w:val="left"/>
      <w:pPr>
        <w:tabs>
          <w:tab w:val="left" w:pos="360"/>
        </w:tabs>
        <w:ind w:left="0" w:firstLine="0"/>
      </w:pPr>
    </w:lvl>
    <w:lvl w:ilvl="4">
      <w:numFmt w:val="none"/>
      <w:lvlText w:val=""/>
      <w:lvlJc w:val="left"/>
      <w:pPr>
        <w:tabs>
          <w:tab w:val="left" w:pos="360"/>
        </w:tabs>
        <w:ind w:left="0" w:firstLine="0"/>
      </w:pPr>
    </w:lvl>
    <w:lvl w:ilvl="5">
      <w:numFmt w:val="none"/>
      <w:lvlText w:val=""/>
      <w:lvlJc w:val="left"/>
      <w:pPr>
        <w:tabs>
          <w:tab w:val="left" w:pos="360"/>
        </w:tabs>
        <w:ind w:left="0" w:firstLine="0"/>
      </w:pPr>
    </w:lvl>
    <w:lvl w:ilvl="6">
      <w:numFmt w:val="none"/>
      <w:lvlText w:val=""/>
      <w:lvlJc w:val="left"/>
      <w:pPr>
        <w:tabs>
          <w:tab w:val="left" w:pos="360"/>
        </w:tabs>
        <w:ind w:left="0" w:firstLine="0"/>
      </w:pPr>
    </w:lvl>
    <w:lvl w:ilvl="7">
      <w:numFmt w:val="none"/>
      <w:lvlText w:val=""/>
      <w:lvlJc w:val="left"/>
      <w:pPr>
        <w:tabs>
          <w:tab w:val="left" w:pos="360"/>
        </w:tabs>
        <w:ind w:left="0" w:firstLine="0"/>
      </w:pPr>
    </w:lvl>
    <w:lvl w:ilvl="8">
      <w:numFmt w:val="none"/>
      <w:lvlText w:val=""/>
      <w:lvlJc w:val="left"/>
      <w:pPr>
        <w:tabs>
          <w:tab w:val="left" w:pos="360"/>
        </w:tabs>
        <w:ind w:left="0" w:firstLine="0"/>
      </w:pPr>
    </w:lvl>
  </w:abstractNum>
  <w:abstractNum w:abstractNumId="2">
    <w:nsid w:val="33016C06"/>
    <w:multiLevelType w:val="multilevel"/>
    <w:tmpl w:val="33016C06"/>
    <w:lvl w:ilvl="0">
      <w:start w:val="1"/>
      <w:numFmt w:val="decimal"/>
      <w:lvlText w:val="%1."/>
      <w:lvlJc w:val="left"/>
      <w:pPr>
        <w:tabs>
          <w:tab w:val="left" w:pos="786"/>
        </w:tabs>
        <w:ind w:left="786"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nsid w:val="34670F90"/>
    <w:multiLevelType w:val="multilevel"/>
    <w:tmpl w:val="34670F90"/>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9510794"/>
    <w:multiLevelType w:val="multilevel"/>
    <w:tmpl w:val="39510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EB"/>
    <w:rsid w:val="00001E4C"/>
    <w:rsid w:val="000060AA"/>
    <w:rsid w:val="000153E9"/>
    <w:rsid w:val="0001551F"/>
    <w:rsid w:val="000203E2"/>
    <w:rsid w:val="00020947"/>
    <w:rsid w:val="000319CA"/>
    <w:rsid w:val="000321DA"/>
    <w:rsid w:val="00040141"/>
    <w:rsid w:val="00042EDE"/>
    <w:rsid w:val="00044199"/>
    <w:rsid w:val="000465AC"/>
    <w:rsid w:val="00046B10"/>
    <w:rsid w:val="00056ED1"/>
    <w:rsid w:val="00060927"/>
    <w:rsid w:val="0006292A"/>
    <w:rsid w:val="00065FD5"/>
    <w:rsid w:val="00066051"/>
    <w:rsid w:val="000674B3"/>
    <w:rsid w:val="00067530"/>
    <w:rsid w:val="000753FC"/>
    <w:rsid w:val="00075659"/>
    <w:rsid w:val="00080144"/>
    <w:rsid w:val="000850F6"/>
    <w:rsid w:val="00086EAE"/>
    <w:rsid w:val="0009179F"/>
    <w:rsid w:val="00091ACC"/>
    <w:rsid w:val="000A2332"/>
    <w:rsid w:val="000B2CCC"/>
    <w:rsid w:val="000C429D"/>
    <w:rsid w:val="000C5060"/>
    <w:rsid w:val="000C7067"/>
    <w:rsid w:val="000C7588"/>
    <w:rsid w:val="000D5D1A"/>
    <w:rsid w:val="000D60D7"/>
    <w:rsid w:val="000E42B9"/>
    <w:rsid w:val="000E5E6D"/>
    <w:rsid w:val="000E7829"/>
    <w:rsid w:val="000F0068"/>
    <w:rsid w:val="000F652F"/>
    <w:rsid w:val="00100955"/>
    <w:rsid w:val="00100D8B"/>
    <w:rsid w:val="00102463"/>
    <w:rsid w:val="0010438F"/>
    <w:rsid w:val="001050CD"/>
    <w:rsid w:val="00110010"/>
    <w:rsid w:val="00111AA2"/>
    <w:rsid w:val="00112CD0"/>
    <w:rsid w:val="00112DDA"/>
    <w:rsid w:val="00113B4A"/>
    <w:rsid w:val="00114122"/>
    <w:rsid w:val="001170BD"/>
    <w:rsid w:val="00117F66"/>
    <w:rsid w:val="00123BAB"/>
    <w:rsid w:val="00124F9B"/>
    <w:rsid w:val="001311F8"/>
    <w:rsid w:val="00133EF4"/>
    <w:rsid w:val="00134760"/>
    <w:rsid w:val="00135150"/>
    <w:rsid w:val="0013736D"/>
    <w:rsid w:val="00137576"/>
    <w:rsid w:val="00140425"/>
    <w:rsid w:val="001441F9"/>
    <w:rsid w:val="001459A6"/>
    <w:rsid w:val="00147528"/>
    <w:rsid w:val="00147DAD"/>
    <w:rsid w:val="0015678A"/>
    <w:rsid w:val="00156DF4"/>
    <w:rsid w:val="00157FD4"/>
    <w:rsid w:val="001610CB"/>
    <w:rsid w:val="00163E92"/>
    <w:rsid w:val="00170A5E"/>
    <w:rsid w:val="00171558"/>
    <w:rsid w:val="001756FC"/>
    <w:rsid w:val="001866FF"/>
    <w:rsid w:val="001868D5"/>
    <w:rsid w:val="00186966"/>
    <w:rsid w:val="001870CB"/>
    <w:rsid w:val="0019163C"/>
    <w:rsid w:val="001919E5"/>
    <w:rsid w:val="001936E2"/>
    <w:rsid w:val="001972EB"/>
    <w:rsid w:val="001A1B88"/>
    <w:rsid w:val="001B2B10"/>
    <w:rsid w:val="001B3116"/>
    <w:rsid w:val="001B70F6"/>
    <w:rsid w:val="001C1905"/>
    <w:rsid w:val="001C60D0"/>
    <w:rsid w:val="001D16D4"/>
    <w:rsid w:val="001E45E7"/>
    <w:rsid w:val="001F000B"/>
    <w:rsid w:val="001F0998"/>
    <w:rsid w:val="002023F8"/>
    <w:rsid w:val="002029F1"/>
    <w:rsid w:val="002163D5"/>
    <w:rsid w:val="00217B86"/>
    <w:rsid w:val="00220580"/>
    <w:rsid w:val="00222E0F"/>
    <w:rsid w:val="00227B99"/>
    <w:rsid w:val="0023232A"/>
    <w:rsid w:val="002347E0"/>
    <w:rsid w:val="002349F0"/>
    <w:rsid w:val="002405BA"/>
    <w:rsid w:val="0024332B"/>
    <w:rsid w:val="002443E8"/>
    <w:rsid w:val="00250E87"/>
    <w:rsid w:val="002532F2"/>
    <w:rsid w:val="002562B6"/>
    <w:rsid w:val="00264FF5"/>
    <w:rsid w:val="00265D7D"/>
    <w:rsid w:val="00271126"/>
    <w:rsid w:val="00271283"/>
    <w:rsid w:val="002739FF"/>
    <w:rsid w:val="00277C72"/>
    <w:rsid w:val="0028728A"/>
    <w:rsid w:val="00297EF0"/>
    <w:rsid w:val="002A17A5"/>
    <w:rsid w:val="002A596E"/>
    <w:rsid w:val="002B1C17"/>
    <w:rsid w:val="002B75C0"/>
    <w:rsid w:val="002C721D"/>
    <w:rsid w:val="002D2BF6"/>
    <w:rsid w:val="002D79F6"/>
    <w:rsid w:val="002E002F"/>
    <w:rsid w:val="002E05F8"/>
    <w:rsid w:val="002F07D0"/>
    <w:rsid w:val="002F54F7"/>
    <w:rsid w:val="002F7159"/>
    <w:rsid w:val="002F7A41"/>
    <w:rsid w:val="00302929"/>
    <w:rsid w:val="003059E3"/>
    <w:rsid w:val="00305A03"/>
    <w:rsid w:val="00305E6E"/>
    <w:rsid w:val="00307BB5"/>
    <w:rsid w:val="00307C62"/>
    <w:rsid w:val="00313095"/>
    <w:rsid w:val="00316482"/>
    <w:rsid w:val="00316F30"/>
    <w:rsid w:val="00332E97"/>
    <w:rsid w:val="00332FC6"/>
    <w:rsid w:val="00335655"/>
    <w:rsid w:val="00337395"/>
    <w:rsid w:val="003375A4"/>
    <w:rsid w:val="003406FD"/>
    <w:rsid w:val="00340C44"/>
    <w:rsid w:val="00340CE3"/>
    <w:rsid w:val="00341014"/>
    <w:rsid w:val="00346A2D"/>
    <w:rsid w:val="00350EB0"/>
    <w:rsid w:val="003523CC"/>
    <w:rsid w:val="003540C3"/>
    <w:rsid w:val="00357D97"/>
    <w:rsid w:val="003639BE"/>
    <w:rsid w:val="00367246"/>
    <w:rsid w:val="003724EF"/>
    <w:rsid w:val="00381F67"/>
    <w:rsid w:val="003855A5"/>
    <w:rsid w:val="00385B60"/>
    <w:rsid w:val="00391736"/>
    <w:rsid w:val="00392416"/>
    <w:rsid w:val="00392862"/>
    <w:rsid w:val="00397D64"/>
    <w:rsid w:val="003A12F0"/>
    <w:rsid w:val="003A2297"/>
    <w:rsid w:val="003A63D6"/>
    <w:rsid w:val="003A767E"/>
    <w:rsid w:val="003A7E4B"/>
    <w:rsid w:val="003B444E"/>
    <w:rsid w:val="003C0341"/>
    <w:rsid w:val="003C1930"/>
    <w:rsid w:val="003C3439"/>
    <w:rsid w:val="003D478B"/>
    <w:rsid w:val="003E0F72"/>
    <w:rsid w:val="003E6074"/>
    <w:rsid w:val="003F090A"/>
    <w:rsid w:val="003F4065"/>
    <w:rsid w:val="003F6306"/>
    <w:rsid w:val="003F72B3"/>
    <w:rsid w:val="003F7702"/>
    <w:rsid w:val="003F7898"/>
    <w:rsid w:val="004005E6"/>
    <w:rsid w:val="00401084"/>
    <w:rsid w:val="00402183"/>
    <w:rsid w:val="00405239"/>
    <w:rsid w:val="004061CF"/>
    <w:rsid w:val="00424524"/>
    <w:rsid w:val="00424C26"/>
    <w:rsid w:val="004306C2"/>
    <w:rsid w:val="00431C0B"/>
    <w:rsid w:val="00433EEB"/>
    <w:rsid w:val="00441F92"/>
    <w:rsid w:val="00442CC2"/>
    <w:rsid w:val="00447756"/>
    <w:rsid w:val="00450397"/>
    <w:rsid w:val="0045224B"/>
    <w:rsid w:val="004560FB"/>
    <w:rsid w:val="004561D3"/>
    <w:rsid w:val="004564EF"/>
    <w:rsid w:val="00460C24"/>
    <w:rsid w:val="00467C79"/>
    <w:rsid w:val="00472622"/>
    <w:rsid w:val="00473CB3"/>
    <w:rsid w:val="00477A2B"/>
    <w:rsid w:val="00480E09"/>
    <w:rsid w:val="00482F1C"/>
    <w:rsid w:val="0048746C"/>
    <w:rsid w:val="00490043"/>
    <w:rsid w:val="004903D7"/>
    <w:rsid w:val="00492C67"/>
    <w:rsid w:val="004A15B2"/>
    <w:rsid w:val="004A77DE"/>
    <w:rsid w:val="004B021E"/>
    <w:rsid w:val="004B588D"/>
    <w:rsid w:val="004C0F6E"/>
    <w:rsid w:val="004C34F0"/>
    <w:rsid w:val="004D28DA"/>
    <w:rsid w:val="004E7550"/>
    <w:rsid w:val="004F2AAB"/>
    <w:rsid w:val="004F5618"/>
    <w:rsid w:val="004F67E9"/>
    <w:rsid w:val="0050158D"/>
    <w:rsid w:val="00505985"/>
    <w:rsid w:val="00511ECD"/>
    <w:rsid w:val="005140C2"/>
    <w:rsid w:val="00532E0B"/>
    <w:rsid w:val="005350A4"/>
    <w:rsid w:val="00540BF3"/>
    <w:rsid w:val="00544D95"/>
    <w:rsid w:val="00544FB0"/>
    <w:rsid w:val="005501F7"/>
    <w:rsid w:val="00551F2E"/>
    <w:rsid w:val="0055763D"/>
    <w:rsid w:val="00561B0E"/>
    <w:rsid w:val="0057042D"/>
    <w:rsid w:val="00570911"/>
    <w:rsid w:val="005750E0"/>
    <w:rsid w:val="00577FFA"/>
    <w:rsid w:val="005821A7"/>
    <w:rsid w:val="00582440"/>
    <w:rsid w:val="00582FD7"/>
    <w:rsid w:val="005868AC"/>
    <w:rsid w:val="0059423D"/>
    <w:rsid w:val="00594FAC"/>
    <w:rsid w:val="00595584"/>
    <w:rsid w:val="00597FC2"/>
    <w:rsid w:val="005A1167"/>
    <w:rsid w:val="005A29B1"/>
    <w:rsid w:val="005A7B7E"/>
    <w:rsid w:val="005B2E46"/>
    <w:rsid w:val="005B5CB3"/>
    <w:rsid w:val="005B7723"/>
    <w:rsid w:val="005C2983"/>
    <w:rsid w:val="005C30F1"/>
    <w:rsid w:val="005C5BE9"/>
    <w:rsid w:val="005E609A"/>
    <w:rsid w:val="005F7D46"/>
    <w:rsid w:val="006020A2"/>
    <w:rsid w:val="00607554"/>
    <w:rsid w:val="0061136D"/>
    <w:rsid w:val="00611C02"/>
    <w:rsid w:val="00622DDE"/>
    <w:rsid w:val="00627B42"/>
    <w:rsid w:val="00637B65"/>
    <w:rsid w:val="00637C69"/>
    <w:rsid w:val="0064026F"/>
    <w:rsid w:val="00643CE0"/>
    <w:rsid w:val="00645104"/>
    <w:rsid w:val="00647D80"/>
    <w:rsid w:val="00650BCC"/>
    <w:rsid w:val="00650E80"/>
    <w:rsid w:val="006574B6"/>
    <w:rsid w:val="00660571"/>
    <w:rsid w:val="00662400"/>
    <w:rsid w:val="00664B0A"/>
    <w:rsid w:val="00666F5B"/>
    <w:rsid w:val="00670447"/>
    <w:rsid w:val="0067113F"/>
    <w:rsid w:val="0067650B"/>
    <w:rsid w:val="0068032B"/>
    <w:rsid w:val="00680975"/>
    <w:rsid w:val="00680F6F"/>
    <w:rsid w:val="00686AC4"/>
    <w:rsid w:val="00690807"/>
    <w:rsid w:val="00690818"/>
    <w:rsid w:val="00691861"/>
    <w:rsid w:val="00695585"/>
    <w:rsid w:val="006A2446"/>
    <w:rsid w:val="006A2B3B"/>
    <w:rsid w:val="006A4AE2"/>
    <w:rsid w:val="006B1A05"/>
    <w:rsid w:val="006B47C2"/>
    <w:rsid w:val="006B5257"/>
    <w:rsid w:val="006B61CC"/>
    <w:rsid w:val="006B6926"/>
    <w:rsid w:val="006B7985"/>
    <w:rsid w:val="006C42BD"/>
    <w:rsid w:val="006D0564"/>
    <w:rsid w:val="006D1148"/>
    <w:rsid w:val="006D227E"/>
    <w:rsid w:val="006E3536"/>
    <w:rsid w:val="006E534A"/>
    <w:rsid w:val="006E7F48"/>
    <w:rsid w:val="006F2ECB"/>
    <w:rsid w:val="00701C06"/>
    <w:rsid w:val="00701CBF"/>
    <w:rsid w:val="00703852"/>
    <w:rsid w:val="0070484D"/>
    <w:rsid w:val="007075A6"/>
    <w:rsid w:val="00707F45"/>
    <w:rsid w:val="007118FD"/>
    <w:rsid w:val="007124B9"/>
    <w:rsid w:val="00714908"/>
    <w:rsid w:val="00715197"/>
    <w:rsid w:val="0071714B"/>
    <w:rsid w:val="007212CD"/>
    <w:rsid w:val="00722B3C"/>
    <w:rsid w:val="00730C91"/>
    <w:rsid w:val="00731EE1"/>
    <w:rsid w:val="00732771"/>
    <w:rsid w:val="00733FE1"/>
    <w:rsid w:val="007352FF"/>
    <w:rsid w:val="0073703F"/>
    <w:rsid w:val="00743B1E"/>
    <w:rsid w:val="007440B6"/>
    <w:rsid w:val="0075518E"/>
    <w:rsid w:val="00762177"/>
    <w:rsid w:val="007627B9"/>
    <w:rsid w:val="007628F9"/>
    <w:rsid w:val="00764048"/>
    <w:rsid w:val="0076719A"/>
    <w:rsid w:val="00767C36"/>
    <w:rsid w:val="00767F47"/>
    <w:rsid w:val="00770B04"/>
    <w:rsid w:val="00772350"/>
    <w:rsid w:val="00772BA7"/>
    <w:rsid w:val="007754E7"/>
    <w:rsid w:val="00776BA1"/>
    <w:rsid w:val="007777BC"/>
    <w:rsid w:val="00782787"/>
    <w:rsid w:val="007831C6"/>
    <w:rsid w:val="00783481"/>
    <w:rsid w:val="00786A1D"/>
    <w:rsid w:val="007929AD"/>
    <w:rsid w:val="00794C5E"/>
    <w:rsid w:val="007952F2"/>
    <w:rsid w:val="007975D8"/>
    <w:rsid w:val="007A4582"/>
    <w:rsid w:val="007A4C1E"/>
    <w:rsid w:val="007B2727"/>
    <w:rsid w:val="007B38B8"/>
    <w:rsid w:val="007B4FB4"/>
    <w:rsid w:val="007B672C"/>
    <w:rsid w:val="007B6745"/>
    <w:rsid w:val="007B6B37"/>
    <w:rsid w:val="007C0115"/>
    <w:rsid w:val="007C1B58"/>
    <w:rsid w:val="007C35F4"/>
    <w:rsid w:val="007C5ED1"/>
    <w:rsid w:val="007E19EC"/>
    <w:rsid w:val="007E6622"/>
    <w:rsid w:val="007E739E"/>
    <w:rsid w:val="007F0D66"/>
    <w:rsid w:val="007F0E20"/>
    <w:rsid w:val="007F2A87"/>
    <w:rsid w:val="007F48E8"/>
    <w:rsid w:val="00801517"/>
    <w:rsid w:val="008029CF"/>
    <w:rsid w:val="00807C80"/>
    <w:rsid w:val="008108AD"/>
    <w:rsid w:val="0081573C"/>
    <w:rsid w:val="00824916"/>
    <w:rsid w:val="00825439"/>
    <w:rsid w:val="0083073A"/>
    <w:rsid w:val="00831A73"/>
    <w:rsid w:val="008333C7"/>
    <w:rsid w:val="00836375"/>
    <w:rsid w:val="00837540"/>
    <w:rsid w:val="00843DCB"/>
    <w:rsid w:val="00855743"/>
    <w:rsid w:val="00856F9D"/>
    <w:rsid w:val="00857282"/>
    <w:rsid w:val="0086165A"/>
    <w:rsid w:val="00863945"/>
    <w:rsid w:val="00865DA4"/>
    <w:rsid w:val="00870DA9"/>
    <w:rsid w:val="00876636"/>
    <w:rsid w:val="00876E59"/>
    <w:rsid w:val="00881760"/>
    <w:rsid w:val="00885853"/>
    <w:rsid w:val="00895886"/>
    <w:rsid w:val="00895EDD"/>
    <w:rsid w:val="008A02C8"/>
    <w:rsid w:val="008A145C"/>
    <w:rsid w:val="008A2636"/>
    <w:rsid w:val="008A7688"/>
    <w:rsid w:val="008C2155"/>
    <w:rsid w:val="008E4973"/>
    <w:rsid w:val="008E5F71"/>
    <w:rsid w:val="008F043A"/>
    <w:rsid w:val="008F2E80"/>
    <w:rsid w:val="009004CF"/>
    <w:rsid w:val="00900733"/>
    <w:rsid w:val="0090150A"/>
    <w:rsid w:val="00911941"/>
    <w:rsid w:val="00914945"/>
    <w:rsid w:val="00914D01"/>
    <w:rsid w:val="0091619C"/>
    <w:rsid w:val="009201F7"/>
    <w:rsid w:val="009224A3"/>
    <w:rsid w:val="00926E22"/>
    <w:rsid w:val="00937C1E"/>
    <w:rsid w:val="0094215C"/>
    <w:rsid w:val="00942810"/>
    <w:rsid w:val="00943E9E"/>
    <w:rsid w:val="00945778"/>
    <w:rsid w:val="00945C6A"/>
    <w:rsid w:val="00945F33"/>
    <w:rsid w:val="00946C79"/>
    <w:rsid w:val="009470D6"/>
    <w:rsid w:val="0095030A"/>
    <w:rsid w:val="0095315A"/>
    <w:rsid w:val="00953808"/>
    <w:rsid w:val="009555AC"/>
    <w:rsid w:val="00956763"/>
    <w:rsid w:val="00960DE5"/>
    <w:rsid w:val="00962BA7"/>
    <w:rsid w:val="00972916"/>
    <w:rsid w:val="009801A5"/>
    <w:rsid w:val="009815AB"/>
    <w:rsid w:val="00982274"/>
    <w:rsid w:val="00983086"/>
    <w:rsid w:val="00983388"/>
    <w:rsid w:val="009834F2"/>
    <w:rsid w:val="00983D51"/>
    <w:rsid w:val="00987201"/>
    <w:rsid w:val="0099414D"/>
    <w:rsid w:val="00995256"/>
    <w:rsid w:val="00995FC4"/>
    <w:rsid w:val="0099734B"/>
    <w:rsid w:val="009A7316"/>
    <w:rsid w:val="009A7864"/>
    <w:rsid w:val="009B556B"/>
    <w:rsid w:val="009B584F"/>
    <w:rsid w:val="009C0E95"/>
    <w:rsid w:val="009C5569"/>
    <w:rsid w:val="009D192D"/>
    <w:rsid w:val="009D1D04"/>
    <w:rsid w:val="009D2649"/>
    <w:rsid w:val="009D2C7F"/>
    <w:rsid w:val="009D4FE9"/>
    <w:rsid w:val="009E4675"/>
    <w:rsid w:val="009E5ACB"/>
    <w:rsid w:val="009F0236"/>
    <w:rsid w:val="009F209E"/>
    <w:rsid w:val="009F4D75"/>
    <w:rsid w:val="009F55F1"/>
    <w:rsid w:val="009F627C"/>
    <w:rsid w:val="009F7274"/>
    <w:rsid w:val="009F79EC"/>
    <w:rsid w:val="009F7F9C"/>
    <w:rsid w:val="00A057B4"/>
    <w:rsid w:val="00A05F19"/>
    <w:rsid w:val="00A07DF5"/>
    <w:rsid w:val="00A100B5"/>
    <w:rsid w:val="00A119DB"/>
    <w:rsid w:val="00A1208E"/>
    <w:rsid w:val="00A1738D"/>
    <w:rsid w:val="00A224DE"/>
    <w:rsid w:val="00A25ADE"/>
    <w:rsid w:val="00A25D76"/>
    <w:rsid w:val="00A260B3"/>
    <w:rsid w:val="00A31B80"/>
    <w:rsid w:val="00A339A1"/>
    <w:rsid w:val="00A37031"/>
    <w:rsid w:val="00A4196A"/>
    <w:rsid w:val="00A42C5A"/>
    <w:rsid w:val="00A43E23"/>
    <w:rsid w:val="00A51C5F"/>
    <w:rsid w:val="00A55509"/>
    <w:rsid w:val="00A60CA9"/>
    <w:rsid w:val="00A61618"/>
    <w:rsid w:val="00A619DF"/>
    <w:rsid w:val="00A61A03"/>
    <w:rsid w:val="00A62E5F"/>
    <w:rsid w:val="00A65550"/>
    <w:rsid w:val="00A70914"/>
    <w:rsid w:val="00A80C79"/>
    <w:rsid w:val="00A81461"/>
    <w:rsid w:val="00A823BA"/>
    <w:rsid w:val="00A847B1"/>
    <w:rsid w:val="00A87630"/>
    <w:rsid w:val="00A91FBB"/>
    <w:rsid w:val="00A93388"/>
    <w:rsid w:val="00A94A45"/>
    <w:rsid w:val="00A94F7B"/>
    <w:rsid w:val="00AA54C7"/>
    <w:rsid w:val="00AA5E38"/>
    <w:rsid w:val="00AA72CC"/>
    <w:rsid w:val="00AB4BE8"/>
    <w:rsid w:val="00AB6811"/>
    <w:rsid w:val="00AB7F10"/>
    <w:rsid w:val="00AC573E"/>
    <w:rsid w:val="00AD22D8"/>
    <w:rsid w:val="00AD45AA"/>
    <w:rsid w:val="00AD65E4"/>
    <w:rsid w:val="00AD6EE2"/>
    <w:rsid w:val="00AD7F4F"/>
    <w:rsid w:val="00AE2288"/>
    <w:rsid w:val="00AE4B64"/>
    <w:rsid w:val="00AE6A05"/>
    <w:rsid w:val="00AE7978"/>
    <w:rsid w:val="00AF033F"/>
    <w:rsid w:val="00AF068A"/>
    <w:rsid w:val="00AF52DF"/>
    <w:rsid w:val="00B02D06"/>
    <w:rsid w:val="00B07657"/>
    <w:rsid w:val="00B11413"/>
    <w:rsid w:val="00B1788C"/>
    <w:rsid w:val="00B20EB7"/>
    <w:rsid w:val="00B318CA"/>
    <w:rsid w:val="00B33226"/>
    <w:rsid w:val="00B4047C"/>
    <w:rsid w:val="00B44FF6"/>
    <w:rsid w:val="00B4782A"/>
    <w:rsid w:val="00B501B0"/>
    <w:rsid w:val="00B5067B"/>
    <w:rsid w:val="00B51CA9"/>
    <w:rsid w:val="00B52F23"/>
    <w:rsid w:val="00B566DC"/>
    <w:rsid w:val="00B57447"/>
    <w:rsid w:val="00B667EE"/>
    <w:rsid w:val="00B731A6"/>
    <w:rsid w:val="00B7536A"/>
    <w:rsid w:val="00B755C8"/>
    <w:rsid w:val="00B75E83"/>
    <w:rsid w:val="00B804BA"/>
    <w:rsid w:val="00B8086F"/>
    <w:rsid w:val="00B82FB6"/>
    <w:rsid w:val="00B83E11"/>
    <w:rsid w:val="00B8660D"/>
    <w:rsid w:val="00B90BCB"/>
    <w:rsid w:val="00B92CBC"/>
    <w:rsid w:val="00B97290"/>
    <w:rsid w:val="00BA3DD6"/>
    <w:rsid w:val="00BA6011"/>
    <w:rsid w:val="00BA616C"/>
    <w:rsid w:val="00BA6669"/>
    <w:rsid w:val="00BA67A5"/>
    <w:rsid w:val="00BB1AEF"/>
    <w:rsid w:val="00BB6ADE"/>
    <w:rsid w:val="00BB7069"/>
    <w:rsid w:val="00BC27F1"/>
    <w:rsid w:val="00BC351F"/>
    <w:rsid w:val="00BC3D89"/>
    <w:rsid w:val="00BC4801"/>
    <w:rsid w:val="00BC73B7"/>
    <w:rsid w:val="00BD1837"/>
    <w:rsid w:val="00BD541E"/>
    <w:rsid w:val="00BD6B71"/>
    <w:rsid w:val="00BD7B1B"/>
    <w:rsid w:val="00BE013E"/>
    <w:rsid w:val="00BE2C08"/>
    <w:rsid w:val="00BE5F03"/>
    <w:rsid w:val="00BE7A29"/>
    <w:rsid w:val="00BF2E85"/>
    <w:rsid w:val="00BF659C"/>
    <w:rsid w:val="00C02B06"/>
    <w:rsid w:val="00C043C3"/>
    <w:rsid w:val="00C04B54"/>
    <w:rsid w:val="00C05677"/>
    <w:rsid w:val="00C070D0"/>
    <w:rsid w:val="00C0749D"/>
    <w:rsid w:val="00C10ECA"/>
    <w:rsid w:val="00C117C2"/>
    <w:rsid w:val="00C12F26"/>
    <w:rsid w:val="00C21C60"/>
    <w:rsid w:val="00C22079"/>
    <w:rsid w:val="00C32AC0"/>
    <w:rsid w:val="00C35DC2"/>
    <w:rsid w:val="00C3738F"/>
    <w:rsid w:val="00C406AB"/>
    <w:rsid w:val="00C41195"/>
    <w:rsid w:val="00C4142E"/>
    <w:rsid w:val="00C42B81"/>
    <w:rsid w:val="00C44027"/>
    <w:rsid w:val="00C4599D"/>
    <w:rsid w:val="00C5050E"/>
    <w:rsid w:val="00C50B4D"/>
    <w:rsid w:val="00C52699"/>
    <w:rsid w:val="00C6335D"/>
    <w:rsid w:val="00C65110"/>
    <w:rsid w:val="00C6540B"/>
    <w:rsid w:val="00C707EC"/>
    <w:rsid w:val="00C75F1F"/>
    <w:rsid w:val="00C804EB"/>
    <w:rsid w:val="00C8058C"/>
    <w:rsid w:val="00C81897"/>
    <w:rsid w:val="00C92C79"/>
    <w:rsid w:val="00C930CE"/>
    <w:rsid w:val="00C933B4"/>
    <w:rsid w:val="00C95BBD"/>
    <w:rsid w:val="00CA4BAB"/>
    <w:rsid w:val="00CA59BF"/>
    <w:rsid w:val="00CA5B54"/>
    <w:rsid w:val="00CA6D68"/>
    <w:rsid w:val="00CA7B93"/>
    <w:rsid w:val="00CB1917"/>
    <w:rsid w:val="00CC0367"/>
    <w:rsid w:val="00CC1747"/>
    <w:rsid w:val="00CC1CB4"/>
    <w:rsid w:val="00CC54CC"/>
    <w:rsid w:val="00CC77E3"/>
    <w:rsid w:val="00CD24A3"/>
    <w:rsid w:val="00CD4E70"/>
    <w:rsid w:val="00CD62B9"/>
    <w:rsid w:val="00CD65FB"/>
    <w:rsid w:val="00CE255B"/>
    <w:rsid w:val="00CE493E"/>
    <w:rsid w:val="00CE4CF6"/>
    <w:rsid w:val="00CE5D0B"/>
    <w:rsid w:val="00CE62EF"/>
    <w:rsid w:val="00CF1684"/>
    <w:rsid w:val="00CF4769"/>
    <w:rsid w:val="00D10BBC"/>
    <w:rsid w:val="00D11872"/>
    <w:rsid w:val="00D13905"/>
    <w:rsid w:val="00D14406"/>
    <w:rsid w:val="00D16606"/>
    <w:rsid w:val="00D23808"/>
    <w:rsid w:val="00D24480"/>
    <w:rsid w:val="00D25921"/>
    <w:rsid w:val="00D2754D"/>
    <w:rsid w:val="00D325E2"/>
    <w:rsid w:val="00D338E8"/>
    <w:rsid w:val="00D3547A"/>
    <w:rsid w:val="00D42FB5"/>
    <w:rsid w:val="00D4415F"/>
    <w:rsid w:val="00D453F0"/>
    <w:rsid w:val="00D45974"/>
    <w:rsid w:val="00D5402F"/>
    <w:rsid w:val="00D55099"/>
    <w:rsid w:val="00D619FF"/>
    <w:rsid w:val="00D6411C"/>
    <w:rsid w:val="00D71EAD"/>
    <w:rsid w:val="00D73C20"/>
    <w:rsid w:val="00D779EA"/>
    <w:rsid w:val="00D77F56"/>
    <w:rsid w:val="00D916AE"/>
    <w:rsid w:val="00D93A40"/>
    <w:rsid w:val="00D94E8C"/>
    <w:rsid w:val="00DA4998"/>
    <w:rsid w:val="00DB0790"/>
    <w:rsid w:val="00DB2CF2"/>
    <w:rsid w:val="00DB4072"/>
    <w:rsid w:val="00DB5110"/>
    <w:rsid w:val="00DC0619"/>
    <w:rsid w:val="00DC2317"/>
    <w:rsid w:val="00DC3D54"/>
    <w:rsid w:val="00DC5E60"/>
    <w:rsid w:val="00DD2514"/>
    <w:rsid w:val="00DD7922"/>
    <w:rsid w:val="00DE00E9"/>
    <w:rsid w:val="00DE7E4C"/>
    <w:rsid w:val="00DF1029"/>
    <w:rsid w:val="00DF7196"/>
    <w:rsid w:val="00E01708"/>
    <w:rsid w:val="00E03167"/>
    <w:rsid w:val="00E078F6"/>
    <w:rsid w:val="00E10F21"/>
    <w:rsid w:val="00E10F80"/>
    <w:rsid w:val="00E12E4A"/>
    <w:rsid w:val="00E163A2"/>
    <w:rsid w:val="00E16E52"/>
    <w:rsid w:val="00E21436"/>
    <w:rsid w:val="00E3055A"/>
    <w:rsid w:val="00E318E6"/>
    <w:rsid w:val="00E34F54"/>
    <w:rsid w:val="00E50128"/>
    <w:rsid w:val="00E5283B"/>
    <w:rsid w:val="00E568B2"/>
    <w:rsid w:val="00E63FBA"/>
    <w:rsid w:val="00E64267"/>
    <w:rsid w:val="00E642A0"/>
    <w:rsid w:val="00E6657E"/>
    <w:rsid w:val="00E77E7E"/>
    <w:rsid w:val="00E822BD"/>
    <w:rsid w:val="00E833A6"/>
    <w:rsid w:val="00E837E2"/>
    <w:rsid w:val="00E851C7"/>
    <w:rsid w:val="00E85479"/>
    <w:rsid w:val="00E856B6"/>
    <w:rsid w:val="00E8714B"/>
    <w:rsid w:val="00E9147D"/>
    <w:rsid w:val="00E9193D"/>
    <w:rsid w:val="00E92D62"/>
    <w:rsid w:val="00E93950"/>
    <w:rsid w:val="00E96D70"/>
    <w:rsid w:val="00EA69B8"/>
    <w:rsid w:val="00EB02F3"/>
    <w:rsid w:val="00EB1918"/>
    <w:rsid w:val="00EB2DB2"/>
    <w:rsid w:val="00EB43B3"/>
    <w:rsid w:val="00EC2806"/>
    <w:rsid w:val="00EC2B2A"/>
    <w:rsid w:val="00EC2F61"/>
    <w:rsid w:val="00EC4D8F"/>
    <w:rsid w:val="00EC78AA"/>
    <w:rsid w:val="00ED371E"/>
    <w:rsid w:val="00ED530E"/>
    <w:rsid w:val="00EE209E"/>
    <w:rsid w:val="00EE697C"/>
    <w:rsid w:val="00EF0AAA"/>
    <w:rsid w:val="00EF224D"/>
    <w:rsid w:val="00EF2AD5"/>
    <w:rsid w:val="00EF7792"/>
    <w:rsid w:val="00F00F8D"/>
    <w:rsid w:val="00F0671A"/>
    <w:rsid w:val="00F16E02"/>
    <w:rsid w:val="00F17C80"/>
    <w:rsid w:val="00F207D2"/>
    <w:rsid w:val="00F20B6E"/>
    <w:rsid w:val="00F2366E"/>
    <w:rsid w:val="00F23804"/>
    <w:rsid w:val="00F25775"/>
    <w:rsid w:val="00F3510B"/>
    <w:rsid w:val="00F35D0A"/>
    <w:rsid w:val="00F35E8A"/>
    <w:rsid w:val="00F410D8"/>
    <w:rsid w:val="00F471DB"/>
    <w:rsid w:val="00F4791E"/>
    <w:rsid w:val="00F51957"/>
    <w:rsid w:val="00F52647"/>
    <w:rsid w:val="00F543D3"/>
    <w:rsid w:val="00F54E0E"/>
    <w:rsid w:val="00F5536E"/>
    <w:rsid w:val="00F56031"/>
    <w:rsid w:val="00F60BF9"/>
    <w:rsid w:val="00F6441A"/>
    <w:rsid w:val="00F72156"/>
    <w:rsid w:val="00F7707B"/>
    <w:rsid w:val="00F82AF1"/>
    <w:rsid w:val="00F8426A"/>
    <w:rsid w:val="00F844F8"/>
    <w:rsid w:val="00F84AE6"/>
    <w:rsid w:val="00F86EF1"/>
    <w:rsid w:val="00F956D2"/>
    <w:rsid w:val="00FA1B7A"/>
    <w:rsid w:val="00FA2632"/>
    <w:rsid w:val="00FA3F74"/>
    <w:rsid w:val="00FA7A45"/>
    <w:rsid w:val="00FB0C61"/>
    <w:rsid w:val="00FB3789"/>
    <w:rsid w:val="00FB4B43"/>
    <w:rsid w:val="00FB72AD"/>
    <w:rsid w:val="00FB7EAB"/>
    <w:rsid w:val="00FC0E1E"/>
    <w:rsid w:val="00FC3979"/>
    <w:rsid w:val="00FC3A21"/>
    <w:rsid w:val="00FC5DAA"/>
    <w:rsid w:val="00FC6A20"/>
    <w:rsid w:val="00FC6CEB"/>
    <w:rsid w:val="00FD2160"/>
    <w:rsid w:val="00FD6DB4"/>
    <w:rsid w:val="00FE14CF"/>
    <w:rsid w:val="00FE4E20"/>
    <w:rsid w:val="00FF53B7"/>
    <w:rsid w:val="00FF6FAC"/>
    <w:rsid w:val="00FF70DD"/>
    <w:rsid w:val="03AC79B6"/>
    <w:rsid w:val="10941EF6"/>
    <w:rsid w:val="1DEC69E1"/>
    <w:rsid w:val="33CD4F2B"/>
    <w:rsid w:val="3B731E49"/>
    <w:rsid w:val="69197C11"/>
    <w:rsid w:val="6AAD257D"/>
    <w:rsid w:val="75C567D4"/>
    <w:rsid w:val="7AC37635"/>
    <w:rsid w:val="7B5C0A5C"/>
    <w:rsid w:val="7D6062A1"/>
    <w:rsid w:val="7FD44FC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index 1"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index heading" w:semiHidden="0" w:uiPriority="0" w:unhideWhenUsed="0" w:qFormat="1"/>
    <w:lsdException w:name="caption" w:semiHidden="0" w:uiPriority="0" w:unhideWhenUsed="0" w:qFormat="1"/>
    <w:lsdException w:name="footnote reference" w:semiHidden="0" w:uiPriority="0" w:qFormat="1"/>
    <w:lsdException w:name="annotation reference" w:qFormat="1"/>
    <w:lsdException w:name="page number" w:semiHidden="0" w:uiPriority="0" w:unhideWhenUsed="0" w:qFormat="1"/>
    <w:lsdException w:name="endnote reference" w:qFormat="1"/>
    <w:lsdException w:name="endnote text" w:semiHidden="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qFormat="1"/>
    <w:lsdException w:name="Body Text Indent 3"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semiHidden="0" w:qFormat="1"/>
    <w:lsdException w:name="Table Grid" w:semiHidden="0" w:uiPriority="59"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uiPriority w:val="9"/>
    <w:qFormat/>
    <w:pPr>
      <w:keepNext/>
      <w:spacing w:before="80"/>
      <w:jc w:val="center"/>
      <w:outlineLvl w:val="0"/>
    </w:pPr>
    <w:rPr>
      <w:b/>
      <w:spacing w:val="20"/>
      <w:sz w:val="24"/>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800080"/>
      <w:u w:val="single"/>
    </w:rPr>
  </w:style>
  <w:style w:type="character" w:styleId="a4">
    <w:name w:val="footnote reference"/>
    <w:basedOn w:val="a0"/>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ndnote reference"/>
    <w:uiPriority w:val="99"/>
    <w:semiHidden/>
    <w:unhideWhenUsed/>
    <w:qFormat/>
    <w:rPr>
      <w:vertAlign w:val="superscript"/>
    </w:rPr>
  </w:style>
  <w:style w:type="character" w:styleId="a7">
    <w:name w:val="Emphasis"/>
    <w:uiPriority w:val="20"/>
    <w:qFormat/>
    <w:rPr>
      <w:i/>
      <w:iCs/>
    </w:rPr>
  </w:style>
  <w:style w:type="character" w:styleId="a8">
    <w:name w:val="Hyperlink"/>
    <w:basedOn w:val="a0"/>
    <w:uiPriority w:val="99"/>
    <w:unhideWhenUsed/>
    <w:qFormat/>
    <w:rPr>
      <w:color w:val="0000FF" w:themeColor="hyperlink"/>
      <w:u w:val="single"/>
    </w:rPr>
  </w:style>
  <w:style w:type="character" w:styleId="a9">
    <w:name w:val="page number"/>
    <w:basedOn w:val="a0"/>
    <w:qFormat/>
  </w:style>
  <w:style w:type="character" w:styleId="aa">
    <w:name w:val="Strong"/>
    <w:uiPriority w:val="22"/>
    <w:qFormat/>
    <w:rPr>
      <w:b/>
      <w:bCs/>
    </w:rPr>
  </w:style>
  <w:style w:type="paragraph" w:styleId="ab">
    <w:name w:val="Balloon Text"/>
    <w:basedOn w:val="a"/>
    <w:link w:val="21"/>
    <w:uiPriority w:val="99"/>
    <w:unhideWhenUsed/>
    <w:qFormat/>
    <w:rPr>
      <w:rFonts w:ascii="Tahoma" w:hAnsi="Tahoma"/>
      <w:sz w:val="16"/>
      <w:szCs w:val="16"/>
    </w:rPr>
  </w:style>
  <w:style w:type="paragraph" w:styleId="22">
    <w:name w:val="Body Text 2"/>
    <w:basedOn w:val="a"/>
    <w:link w:val="220"/>
    <w:qFormat/>
    <w:pPr>
      <w:widowControl w:val="0"/>
      <w:jc w:val="both"/>
    </w:pPr>
    <w:rPr>
      <w:rFonts w:ascii="Arial" w:hAnsi="Arial"/>
      <w:sz w:val="22"/>
    </w:rPr>
  </w:style>
  <w:style w:type="paragraph" w:styleId="30">
    <w:name w:val="Body Text Indent 3"/>
    <w:basedOn w:val="a"/>
    <w:uiPriority w:val="99"/>
    <w:semiHidden/>
    <w:unhideWhenUsed/>
    <w:qFormat/>
    <w:pPr>
      <w:spacing w:after="120"/>
      <w:ind w:left="283"/>
    </w:pPr>
    <w:rPr>
      <w:sz w:val="16"/>
      <w:szCs w:val="16"/>
    </w:rPr>
  </w:style>
  <w:style w:type="paragraph" w:styleId="ac">
    <w:name w:val="endnote text"/>
    <w:basedOn w:val="a"/>
    <w:uiPriority w:val="99"/>
    <w:unhideWhenUsed/>
    <w:qFormat/>
  </w:style>
  <w:style w:type="paragraph" w:styleId="ad">
    <w:name w:val="caption"/>
    <w:basedOn w:val="a"/>
    <w:next w:val="a"/>
    <w:qFormat/>
    <w:pPr>
      <w:suppressLineNumbers/>
      <w:spacing w:before="120" w:after="120"/>
    </w:pPr>
    <w:rPr>
      <w:rFonts w:cs="Arial"/>
      <w:i/>
      <w:iCs/>
      <w:sz w:val="24"/>
      <w:szCs w:val="24"/>
    </w:rPr>
  </w:style>
  <w:style w:type="paragraph" w:styleId="ae">
    <w:name w:val="annotation text"/>
    <w:basedOn w:val="a"/>
    <w:link w:val="af"/>
    <w:uiPriority w:val="99"/>
    <w:semiHidden/>
    <w:unhideWhenUsed/>
    <w:qFormat/>
  </w:style>
  <w:style w:type="paragraph" w:styleId="11">
    <w:name w:val="index 1"/>
    <w:basedOn w:val="a"/>
    <w:next w:val="a"/>
    <w:uiPriority w:val="99"/>
    <w:semiHidden/>
    <w:unhideWhenUsed/>
    <w:qFormat/>
    <w:pPr>
      <w:ind w:left="200" w:hanging="200"/>
    </w:pPr>
  </w:style>
  <w:style w:type="paragraph" w:styleId="af0">
    <w:name w:val="annotation subject"/>
    <w:basedOn w:val="ae"/>
    <w:next w:val="ae"/>
    <w:link w:val="af1"/>
    <w:uiPriority w:val="99"/>
    <w:semiHidden/>
    <w:unhideWhenUsed/>
    <w:qFormat/>
    <w:rPr>
      <w:b/>
      <w:bCs/>
    </w:rPr>
  </w:style>
  <w:style w:type="paragraph" w:styleId="af2">
    <w:name w:val="footnote text"/>
    <w:basedOn w:val="a"/>
    <w:uiPriority w:val="99"/>
    <w:unhideWhenUsed/>
    <w:qFormat/>
  </w:style>
  <w:style w:type="paragraph" w:styleId="af3">
    <w:name w:val="header"/>
    <w:basedOn w:val="a"/>
    <w:uiPriority w:val="99"/>
    <w:unhideWhenUsed/>
    <w:qFormat/>
    <w:pPr>
      <w:tabs>
        <w:tab w:val="center" w:pos="4677"/>
        <w:tab w:val="right" w:pos="9355"/>
      </w:tabs>
    </w:pPr>
  </w:style>
  <w:style w:type="paragraph" w:styleId="af4">
    <w:name w:val="Body Text"/>
    <w:basedOn w:val="a"/>
    <w:link w:val="23"/>
    <w:qFormat/>
    <w:pPr>
      <w:tabs>
        <w:tab w:val="center" w:pos="1985"/>
        <w:tab w:val="center" w:pos="2127"/>
        <w:tab w:val="left" w:pos="6096"/>
      </w:tabs>
      <w:jc w:val="both"/>
    </w:pPr>
    <w:rPr>
      <w:sz w:val="28"/>
    </w:rPr>
  </w:style>
  <w:style w:type="paragraph" w:styleId="af5">
    <w:name w:val="index heading"/>
    <w:basedOn w:val="a"/>
    <w:next w:val="11"/>
    <w:qFormat/>
    <w:pPr>
      <w:suppressLineNumbers/>
    </w:pPr>
    <w:rPr>
      <w:rFonts w:cs="Arial"/>
    </w:rPr>
  </w:style>
  <w:style w:type="paragraph" w:styleId="12">
    <w:name w:val="toc 1"/>
    <w:basedOn w:val="a"/>
    <w:next w:val="a"/>
    <w:uiPriority w:val="39"/>
    <w:qFormat/>
    <w:pPr>
      <w:tabs>
        <w:tab w:val="left" w:pos="1440"/>
        <w:tab w:val="right" w:leader="dot" w:pos="10148"/>
      </w:tabs>
      <w:spacing w:before="100"/>
    </w:pPr>
    <w:rPr>
      <w:rFonts w:ascii="Arial" w:hAnsi="Arial" w:cs="Arial"/>
      <w:b/>
      <w:bCs/>
      <w:caps/>
      <w:sz w:val="24"/>
      <w:szCs w:val="24"/>
    </w:rPr>
  </w:style>
  <w:style w:type="paragraph" w:styleId="af6">
    <w:name w:val="Body Text Indent"/>
    <w:basedOn w:val="a"/>
    <w:link w:val="13"/>
    <w:qFormat/>
    <w:pPr>
      <w:spacing w:after="120"/>
      <w:ind w:left="283"/>
    </w:pPr>
  </w:style>
  <w:style w:type="paragraph" w:styleId="af7">
    <w:name w:val="Title"/>
    <w:basedOn w:val="a"/>
    <w:link w:val="14"/>
    <w:uiPriority w:val="10"/>
    <w:qFormat/>
    <w:pPr>
      <w:spacing w:before="240" w:after="60"/>
      <w:jc w:val="center"/>
      <w:outlineLvl w:val="0"/>
    </w:pPr>
    <w:rPr>
      <w:rFonts w:ascii="Arial" w:hAnsi="Arial"/>
      <w:b/>
      <w:kern w:val="2"/>
      <w:sz w:val="32"/>
    </w:rPr>
  </w:style>
  <w:style w:type="paragraph" w:styleId="af8">
    <w:name w:val="footer"/>
    <w:basedOn w:val="a"/>
    <w:uiPriority w:val="99"/>
    <w:unhideWhenUsed/>
    <w:qFormat/>
    <w:pPr>
      <w:tabs>
        <w:tab w:val="center" w:pos="4677"/>
        <w:tab w:val="right" w:pos="9355"/>
      </w:tabs>
    </w:pPr>
  </w:style>
  <w:style w:type="paragraph" w:styleId="af9">
    <w:name w:val="List"/>
    <w:basedOn w:val="af4"/>
    <w:qFormat/>
    <w:rPr>
      <w:rFonts w:cs="Arial"/>
    </w:rPr>
  </w:style>
  <w:style w:type="paragraph" w:styleId="afa">
    <w:name w:val="Normal (Web)"/>
    <w:basedOn w:val="a"/>
    <w:uiPriority w:val="99"/>
    <w:qFormat/>
    <w:pPr>
      <w:spacing w:beforeAutospacing="1" w:afterAutospacing="1"/>
    </w:pPr>
    <w:rPr>
      <w:sz w:val="24"/>
      <w:szCs w:val="24"/>
    </w:rPr>
  </w:style>
  <w:style w:type="paragraph" w:styleId="32">
    <w:name w:val="Body Text 3"/>
    <w:basedOn w:val="a"/>
    <w:unhideWhenUsed/>
    <w:qFormat/>
    <w:pPr>
      <w:spacing w:after="120"/>
    </w:pPr>
    <w:rPr>
      <w:sz w:val="16"/>
      <w:szCs w:val="16"/>
    </w:rPr>
  </w:style>
  <w:style w:type="table" w:styleId="afb">
    <w:name w:val="Table Grid"/>
    <w:basedOn w:val="a1"/>
    <w:uiPriority w:val="5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qFormat/>
    <w:rPr>
      <w:rFonts w:ascii="Cambria" w:eastAsia="Times New Roman" w:hAnsi="Cambria"/>
      <w:b/>
      <w:bCs/>
      <w:i/>
      <w:iCs/>
      <w:sz w:val="28"/>
      <w:szCs w:val="28"/>
    </w:rPr>
  </w:style>
  <w:style w:type="character" w:customStyle="1" w:styleId="31">
    <w:name w:val="Заголовок 3 Знак1"/>
    <w:basedOn w:val="a0"/>
    <w:link w:val="3"/>
    <w:uiPriority w:val="9"/>
    <w:qFormat/>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customStyle="1" w:styleId="90">
    <w:name w:val="Заголовок 9 Знак"/>
    <w:link w:val="9"/>
    <w:qFormat/>
    <w:rPr>
      <w:rFonts w:ascii="Arial" w:eastAsia="Times New Roman" w:hAnsi="Arial"/>
      <w:sz w:val="22"/>
      <w:szCs w:val="22"/>
    </w:rPr>
  </w:style>
  <w:style w:type="character" w:customStyle="1" w:styleId="21">
    <w:name w:val="Текст выноски Знак2"/>
    <w:basedOn w:val="a0"/>
    <w:link w:val="ab"/>
    <w:uiPriority w:val="99"/>
    <w:qFormat/>
    <w:rPr>
      <w:rFonts w:eastAsia="Times New Roman"/>
    </w:rPr>
  </w:style>
  <w:style w:type="character" w:customStyle="1" w:styleId="220">
    <w:name w:val="Основной текст 2 Знак2"/>
    <w:link w:val="22"/>
    <w:uiPriority w:val="9"/>
    <w:semiHidden/>
    <w:qFormat/>
    <w:rPr>
      <w:rFonts w:ascii="Cambria" w:eastAsia="Times New Roman" w:hAnsi="Cambria" w:cs="Times New Roman"/>
      <w:b/>
      <w:bCs/>
      <w:i/>
      <w:iCs/>
      <w:sz w:val="28"/>
      <w:szCs w:val="28"/>
    </w:rPr>
  </w:style>
  <w:style w:type="character" w:customStyle="1" w:styleId="af">
    <w:name w:val="Текст примечания Знак"/>
    <w:basedOn w:val="a0"/>
    <w:link w:val="ae"/>
    <w:uiPriority w:val="99"/>
    <w:semiHidden/>
    <w:qFormat/>
    <w:rPr>
      <w:rFonts w:eastAsia="Times New Roman"/>
    </w:rPr>
  </w:style>
  <w:style w:type="character" w:customStyle="1" w:styleId="af1">
    <w:name w:val="Тема примечания Знак"/>
    <w:basedOn w:val="af"/>
    <w:link w:val="af0"/>
    <w:uiPriority w:val="99"/>
    <w:semiHidden/>
    <w:qFormat/>
    <w:rPr>
      <w:rFonts w:eastAsia="Times New Roman"/>
      <w:b/>
      <w:bCs/>
    </w:rPr>
  </w:style>
  <w:style w:type="character" w:customStyle="1" w:styleId="23">
    <w:name w:val="Основной текст Знак2"/>
    <w:basedOn w:val="a0"/>
    <w:link w:val="af4"/>
    <w:uiPriority w:val="99"/>
    <w:qFormat/>
    <w:rPr>
      <w:rFonts w:eastAsia="Times New Roman"/>
    </w:rPr>
  </w:style>
  <w:style w:type="character" w:customStyle="1" w:styleId="13">
    <w:name w:val="Основной текст с отступом Знак1"/>
    <w:basedOn w:val="a0"/>
    <w:link w:val="af6"/>
    <w:qFormat/>
    <w:rPr>
      <w:rFonts w:eastAsia="Times New Roman"/>
    </w:rPr>
  </w:style>
  <w:style w:type="character" w:customStyle="1" w:styleId="14">
    <w:name w:val="Название Знак1"/>
    <w:basedOn w:val="a0"/>
    <w:link w:val="af7"/>
    <w:qFormat/>
    <w:rPr>
      <w:rFonts w:ascii="Arial" w:eastAsia="Times New Roman" w:hAnsi="Arial"/>
      <w:b/>
      <w:kern w:val="2"/>
      <w:sz w:val="32"/>
    </w:rPr>
  </w:style>
  <w:style w:type="character" w:customStyle="1" w:styleId="110">
    <w:name w:val="Заголовок 1 Знак1"/>
    <w:qFormat/>
    <w:rPr>
      <w:rFonts w:eastAsia="Times New Roman"/>
      <w:b/>
      <w:spacing w:val="20"/>
      <w:sz w:val="24"/>
      <w:szCs w:val="20"/>
      <w:lang w:eastAsia="ru-RU"/>
    </w:rPr>
  </w:style>
  <w:style w:type="character" w:customStyle="1" w:styleId="afc">
    <w:name w:val="Основной текст Знак"/>
    <w:qFormat/>
    <w:rPr>
      <w:rFonts w:eastAsia="Times New Roman"/>
      <w:sz w:val="28"/>
      <w:szCs w:val="20"/>
      <w:lang w:eastAsia="ru-RU"/>
    </w:rPr>
  </w:style>
  <w:style w:type="character" w:customStyle="1" w:styleId="afd">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qFormat/>
    <w:rPr>
      <w:color w:val="0000FF"/>
      <w:u w:val="single"/>
    </w:rPr>
  </w:style>
  <w:style w:type="character" w:customStyle="1" w:styleId="afe">
    <w:name w:val="Название Знак"/>
    <w:uiPriority w:val="10"/>
    <w:qFormat/>
    <w:rPr>
      <w:rFonts w:ascii="Arial" w:eastAsia="Times New Roman" w:hAnsi="Arial"/>
      <w:b/>
      <w:kern w:val="2"/>
      <w:sz w:val="32"/>
      <w:szCs w:val="20"/>
      <w:lang w:eastAsia="ru-RU"/>
    </w:rPr>
  </w:style>
  <w:style w:type="character" w:customStyle="1" w:styleId="aff">
    <w:name w:val="Текст выноски Знак"/>
    <w:uiPriority w:val="99"/>
    <w:qFormat/>
    <w:rPr>
      <w:rFonts w:ascii="Tahoma" w:eastAsia="Times New Roman" w:hAnsi="Tahoma" w:cs="Tahoma"/>
      <w:sz w:val="16"/>
      <w:szCs w:val="16"/>
    </w:rPr>
  </w:style>
  <w:style w:type="character" w:customStyle="1" w:styleId="33">
    <w:name w:val="Основной текст с отступом 3 Знак"/>
    <w:uiPriority w:val="99"/>
    <w:semiHidden/>
    <w:qFormat/>
    <w:rPr>
      <w:rFonts w:eastAsia="Times New Roman"/>
      <w:sz w:val="16"/>
      <w:szCs w:val="16"/>
    </w:rPr>
  </w:style>
  <w:style w:type="character" w:customStyle="1" w:styleId="aff0">
    <w:name w:val="Верхний колонтитул Знак"/>
    <w:uiPriority w:val="99"/>
    <w:qFormat/>
    <w:rPr>
      <w:rFonts w:eastAsia="Times New Roman"/>
    </w:rPr>
  </w:style>
  <w:style w:type="character" w:customStyle="1" w:styleId="aff1">
    <w:name w:val="Нижний колонтитул Знак"/>
    <w:uiPriority w:val="99"/>
    <w:qFormat/>
    <w:rPr>
      <w:rFonts w:eastAsia="Times New Roman"/>
    </w:rPr>
  </w:style>
  <w:style w:type="character" w:customStyle="1" w:styleId="aff2">
    <w:name w:val="Без интервала Знак"/>
    <w:uiPriority w:val="1"/>
    <w:qFormat/>
    <w:rPr>
      <w:rFonts w:eastAsia="Times New Roman"/>
      <w:lang w:val="ru-RU" w:eastAsia="ru-RU" w:bidi="ar-SA"/>
    </w:rPr>
  </w:style>
  <w:style w:type="character" w:customStyle="1" w:styleId="ConsPlusNormal">
    <w:name w:val="ConsPlusNormal Знак"/>
    <w:qFormat/>
    <w:locked/>
    <w:rPr>
      <w:rFonts w:ascii="Arial" w:eastAsia="Times New Roman" w:hAnsi="Arial" w:cs="Arial"/>
      <w:lang w:val="ru-RU" w:eastAsia="ru-RU" w:bidi="ar-SA"/>
    </w:rPr>
  </w:style>
  <w:style w:type="character" w:customStyle="1" w:styleId="aff3">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4">
    <w:name w:val="Основной текст 2 Знак"/>
    <w:qFormat/>
    <w:rPr>
      <w:rFonts w:ascii="Arial" w:eastAsia="Times New Roman" w:hAnsi="Arial"/>
      <w:sz w:val="22"/>
    </w:rPr>
  </w:style>
  <w:style w:type="character" w:styleId="aff4">
    <w:name w:val="Placeholder Text"/>
    <w:uiPriority w:val="99"/>
    <w:semiHidden/>
    <w:qFormat/>
    <w:rPr>
      <w:color w:val="808080"/>
    </w:rPr>
  </w:style>
  <w:style w:type="character" w:customStyle="1" w:styleId="apple-converted-space">
    <w:name w:val="apple-converted-space"/>
    <w:basedOn w:val="a0"/>
    <w:qFormat/>
  </w:style>
  <w:style w:type="character" w:customStyle="1" w:styleId="tztxt">
    <w:name w:val="tz_txt Знак"/>
    <w:qFormat/>
    <w:locked/>
    <w:rPr>
      <w:rFonts w:eastAsia="Times New Roman"/>
      <w:sz w:val="24"/>
      <w:szCs w:val="24"/>
    </w:rPr>
  </w:style>
  <w:style w:type="character" w:customStyle="1" w:styleId="15">
    <w:name w:val="Основной текст1"/>
    <w:qFormat/>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f5">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f6">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f7">
    <w:name w:val="Текст сноски Знак"/>
    <w:basedOn w:val="a0"/>
    <w:uiPriority w:val="99"/>
    <w:qFormat/>
    <w:rPr>
      <w:rFonts w:eastAsia="Times New Roman"/>
    </w:rPr>
  </w:style>
  <w:style w:type="character" w:customStyle="1" w:styleId="aff8">
    <w:name w:val="Привязка сноски"/>
    <w:qFormat/>
    <w:rPr>
      <w:vertAlign w:val="superscript"/>
    </w:rPr>
  </w:style>
  <w:style w:type="character" w:customStyle="1" w:styleId="FootnoteCharacters">
    <w:name w:val="Footnote Characters"/>
    <w:basedOn w:val="a0"/>
    <w:unhideWhenUsed/>
    <w:qFormat/>
    <w:rPr>
      <w:vertAlign w:val="superscript"/>
    </w:rPr>
  </w:style>
  <w:style w:type="character" w:customStyle="1" w:styleId="aff9">
    <w:name w:val="Текст концевой сноски Знак"/>
    <w:basedOn w:val="a0"/>
    <w:uiPriority w:val="99"/>
    <w:qFormat/>
    <w:rPr>
      <w:rFonts w:eastAsia="Times New Roman"/>
    </w:rPr>
  </w:style>
  <w:style w:type="character" w:customStyle="1" w:styleId="affa">
    <w:name w:val="Привязка концевой сноски"/>
    <w:qFormat/>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4">
    <w:name w:val="Основной текст 3 Знак"/>
    <w:basedOn w:val="a0"/>
    <w:link w:val="35"/>
    <w:qFormat/>
    <w:rPr>
      <w:rFonts w:eastAsia="Times New Roman"/>
      <w:sz w:val="16"/>
      <w:szCs w:val="16"/>
    </w:rPr>
  </w:style>
  <w:style w:type="paragraph" w:customStyle="1" w:styleId="35">
    <w:name w:val="Основной текст3"/>
    <w:basedOn w:val="a"/>
    <w:link w:val="34"/>
    <w:qFormat/>
    <w:pPr>
      <w:widowControl w:val="0"/>
      <w:shd w:val="clear" w:color="auto" w:fill="FFFFFF"/>
      <w:jc w:val="both"/>
    </w:pPr>
    <w:rPr>
      <w:sz w:val="21"/>
      <w:szCs w:val="21"/>
    </w:rPr>
  </w:style>
  <w:style w:type="character" w:customStyle="1" w:styleId="ConsNormal">
    <w:name w:val="ConsNormal Знак"/>
    <w:qFormat/>
    <w:locked/>
    <w:rPr>
      <w:rFonts w:ascii="Arial" w:eastAsia="Times New Roman" w:hAnsi="Arial"/>
      <w:sz w:val="22"/>
      <w:szCs w:val="22"/>
    </w:rPr>
  </w:style>
  <w:style w:type="character" w:customStyle="1" w:styleId="16">
    <w:name w:val="Основной текст Знак1"/>
    <w:basedOn w:val="a0"/>
    <w:uiPriority w:val="99"/>
    <w:qFormat/>
    <w:rPr>
      <w:rFonts w:eastAsia="Times New Roman"/>
      <w:sz w:val="28"/>
    </w:rPr>
  </w:style>
  <w:style w:type="character" w:customStyle="1" w:styleId="17">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10">
    <w:name w:val="Основной текст 2 Знак1"/>
    <w:basedOn w:val="a0"/>
    <w:uiPriority w:val="99"/>
    <w:semiHidden/>
    <w:qFormat/>
    <w:rPr>
      <w:rFonts w:eastAsia="Times New Roman"/>
    </w:rPr>
  </w:style>
  <w:style w:type="character" w:customStyle="1" w:styleId="affb">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c">
    <w:name w:val="Символ сноски"/>
    <w:qFormat/>
  </w:style>
  <w:style w:type="character" w:customStyle="1" w:styleId="ListLabel109">
    <w:name w:val="ListLabel 109"/>
    <w:qFormat/>
    <w:rPr>
      <w:sz w:val="22"/>
      <w:szCs w:val="22"/>
    </w:rPr>
  </w:style>
  <w:style w:type="character" w:customStyle="1" w:styleId="affd">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8">
    <w:name w:val="Заголовок1"/>
    <w:basedOn w:val="a"/>
    <w:next w:val="af4"/>
    <w:qFormat/>
    <w:pPr>
      <w:keepNext/>
      <w:spacing w:before="240" w:after="120"/>
    </w:pPr>
    <w:rPr>
      <w:rFonts w:ascii="Arial" w:eastAsia="Microsoft YaHei" w:hAnsi="Arial" w:cs="Arial"/>
      <w:sz w:val="28"/>
      <w:szCs w:val="28"/>
    </w:rPr>
  </w:style>
  <w:style w:type="paragraph" w:customStyle="1" w:styleId="19">
    <w:name w:val="Верхний колонтитул Знак1"/>
    <w:basedOn w:val="a"/>
    <w:next w:val="af4"/>
    <w:qFormat/>
    <w:pPr>
      <w:keepNext/>
      <w:spacing w:before="240" w:after="120"/>
    </w:pPr>
    <w:rPr>
      <w:rFonts w:ascii="Arial" w:eastAsia="Microsoft YaHei" w:hAnsi="Arial" w:cs="Arial"/>
      <w:sz w:val="28"/>
      <w:szCs w:val="28"/>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kern w:val="2"/>
      <w:sz w:val="28"/>
      <w:szCs w:val="28"/>
    </w:rPr>
  </w:style>
  <w:style w:type="paragraph" w:customStyle="1" w:styleId="ConsPlusNormal0">
    <w:name w:val="ConsPlusNormal"/>
    <w:qFormat/>
    <w:pPr>
      <w:widowControl w:val="0"/>
      <w:ind w:firstLine="720"/>
    </w:pPr>
    <w:rPr>
      <w:rFonts w:ascii="Arial" w:eastAsia="Times New Roman" w:hAnsi="Arial" w:cs="Arial"/>
    </w:rPr>
  </w:style>
  <w:style w:type="paragraph" w:styleId="affe">
    <w:name w:val="No Spacing"/>
    <w:uiPriority w:val="1"/>
    <w:qFormat/>
    <w:rPr>
      <w:rFonts w:eastAsia="Times New Roman"/>
    </w:rPr>
  </w:style>
  <w:style w:type="paragraph" w:customStyle="1" w:styleId="Default">
    <w:name w:val="Default"/>
    <w:qFormat/>
    <w:rPr>
      <w:rFonts w:eastAsia="Calibri"/>
      <w:color w:val="000000"/>
      <w:sz w:val="24"/>
      <w:szCs w:val="24"/>
    </w:rPr>
  </w:style>
  <w:style w:type="paragraph" w:styleId="afff">
    <w:name w:val="List Paragraph"/>
    <w:basedOn w:val="a"/>
    <w:link w:val="afff0"/>
    <w:uiPriority w:val="34"/>
    <w:qFormat/>
    <w:pPr>
      <w:spacing w:after="200" w:line="276" w:lineRule="auto"/>
      <w:ind w:left="720"/>
      <w:contextualSpacing/>
    </w:pPr>
    <w:rPr>
      <w:rFonts w:ascii="Calibri" w:eastAsia="Calibri" w:hAnsi="Calibri"/>
      <w:sz w:val="22"/>
      <w:szCs w:val="22"/>
      <w:lang w:eastAsia="en-US"/>
    </w:rPr>
  </w:style>
  <w:style w:type="character" w:customStyle="1" w:styleId="afff0">
    <w:name w:val="Абзац списка Знак"/>
    <w:link w:val="afff"/>
    <w:qFormat/>
    <w:rPr>
      <w:rFonts w:ascii="Calibri" w:hAnsi="Calibri"/>
      <w:sz w:val="22"/>
      <w:szCs w:val="22"/>
      <w:lang w:eastAsia="en-US"/>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a">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textAlignment w:val="top"/>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textAlignment w:val="top"/>
    </w:pPr>
    <w:rPr>
      <w:rFonts w:ascii="Arial" w:hAnsi="Arial" w:cs="Arial"/>
      <w:sz w:val="24"/>
      <w:szCs w:val="24"/>
    </w:rPr>
  </w:style>
  <w:style w:type="paragraph" w:customStyle="1" w:styleId="xl68">
    <w:name w:val="xl68"/>
    <w:basedOn w:val="a"/>
    <w:qFormat/>
    <w:pPr>
      <w:spacing w:beforeAutospacing="1" w:afterAutospacing="1"/>
      <w:textAlignment w:val="top"/>
    </w:pPr>
    <w:rPr>
      <w:rFonts w:ascii="Arial" w:hAnsi="Arial" w:cs="Arial"/>
      <w:sz w:val="24"/>
      <w:szCs w:val="24"/>
    </w:rPr>
  </w:style>
  <w:style w:type="paragraph" w:customStyle="1" w:styleId="xl69">
    <w:name w:val="xl69"/>
    <w:basedOn w:val="a"/>
    <w:qFormat/>
    <w:pPr>
      <w:spacing w:beforeAutospacing="1" w:afterAutospacing="1"/>
      <w:jc w:val="center"/>
      <w:textAlignment w:val="top"/>
    </w:pPr>
    <w:rPr>
      <w:rFonts w:ascii="Arial" w:hAnsi="Arial" w:cs="Arial"/>
      <w:sz w:val="24"/>
      <w:szCs w:val="24"/>
    </w:rPr>
  </w:style>
  <w:style w:type="paragraph" w:customStyle="1" w:styleId="xl70">
    <w:name w:val="xl70"/>
    <w:basedOn w:val="a"/>
    <w:qFormat/>
    <w:pPr>
      <w:spacing w:beforeAutospacing="1" w:afterAutospacing="1"/>
      <w:jc w:val="right"/>
      <w:textAlignment w:val="top"/>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pPr>
      <w:spacing w:beforeAutospacing="1" w:afterAutospacing="1"/>
      <w:jc w:val="right"/>
      <w:textAlignment w:val="top"/>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textAlignment w:val="top"/>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afff1">
    <w:name w:val="Содержимое таблицы"/>
    <w:basedOn w:val="a"/>
    <w:qFormat/>
    <w:pPr>
      <w:suppressLineNumbers/>
    </w:pPr>
  </w:style>
  <w:style w:type="paragraph" w:customStyle="1" w:styleId="afff2">
    <w:name w:val="Заголовок таблицы"/>
    <w:basedOn w:val="afff1"/>
    <w:qFormat/>
    <w:pPr>
      <w:jc w:val="center"/>
    </w:pPr>
    <w:rPr>
      <w:b/>
      <w:bCs/>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pPr>
      <w:spacing w:beforeAutospacing="1" w:afterAutospacing="1"/>
      <w:jc w:val="center"/>
      <w:textAlignment w:val="top"/>
    </w:pPr>
    <w:rPr>
      <w:rFonts w:ascii="Arial" w:hAnsi="Arial" w:cs="Arial"/>
    </w:rPr>
  </w:style>
  <w:style w:type="paragraph" w:customStyle="1" w:styleId="xl93">
    <w:name w:val="xl93"/>
    <w:basedOn w:val="a"/>
    <w:qFormat/>
    <w:pPr>
      <w:spacing w:beforeAutospacing="1" w:afterAutospacing="1"/>
      <w:jc w:val="center"/>
      <w:textAlignment w:val="top"/>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pPr>
      <w:spacing w:beforeAutospacing="1" w:afterAutospacing="1"/>
      <w:jc w:val="center"/>
      <w:textAlignment w:val="top"/>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table" w:customStyle="1" w:styleId="1b">
    <w:name w:val="Сетка таблицы светлая1"/>
    <w:basedOn w:val="a1"/>
    <w:uiPriority w:val="4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paragraph" w:customStyle="1" w:styleId="1c">
    <w:name w:val="Рецензия1"/>
    <w:hidden/>
    <w:uiPriority w:val="99"/>
    <w:semiHidden/>
    <w:qFormat/>
    <w:rPr>
      <w:rFonts w:eastAsia="Times New Roman"/>
    </w:rPr>
  </w:style>
  <w:style w:type="character" w:customStyle="1" w:styleId="36">
    <w:name w:val="Заголовок 3 Знак"/>
    <w:qFormat/>
    <w:rPr>
      <w:b/>
      <w:sz w:val="18"/>
      <w:lang w:val="ru-RU" w:eastAsia="ru-RU"/>
    </w:rPr>
  </w:style>
  <w:style w:type="table" w:customStyle="1" w:styleId="1d">
    <w:name w:val="Сетка таблицы1"/>
    <w:basedOn w:val="a1"/>
    <w:uiPriority w:val="5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qFormat/>
    <w:pPr>
      <w:spacing w:before="480" w:after="240"/>
      <w:jc w:val="center"/>
    </w:pPr>
    <w:rPr>
      <w:rFonts w:ascii="Arial" w:hAnsi="Arial"/>
      <w:b/>
      <w:snapToGrid w:val="0"/>
      <w:sz w:val="24"/>
      <w:szCs w:val="24"/>
    </w:rPr>
  </w:style>
  <w:style w:type="paragraph" w:customStyle="1" w:styleId="Web">
    <w:name w:val="Обычный (Web)"/>
    <w:basedOn w:val="a"/>
    <w:qFormat/>
    <w:pPr>
      <w:spacing w:before="100" w:after="100"/>
    </w:pPr>
    <w:rPr>
      <w:rFonts w:ascii="Arial" w:hAnsi="Arial"/>
      <w:sz w:val="16"/>
      <w:szCs w:val="24"/>
    </w:rPr>
  </w:style>
  <w:style w:type="paragraph" w:customStyle="1" w:styleId="1e">
    <w:name w:val="Обычный1"/>
    <w:link w:val="Normal"/>
    <w:uiPriority w:val="99"/>
    <w:qFormat/>
    <w:pPr>
      <w:ind w:firstLine="720"/>
      <w:jc w:val="both"/>
    </w:pPr>
    <w:rPr>
      <w:rFonts w:eastAsia="Times New Roman"/>
      <w:sz w:val="28"/>
    </w:rPr>
  </w:style>
  <w:style w:type="character" w:customStyle="1" w:styleId="Normal">
    <w:name w:val="Normal Знак"/>
    <w:link w:val="1e"/>
    <w:uiPriority w:val="99"/>
    <w:qFormat/>
    <w:locked/>
    <w:rPr>
      <w:rFonts w:eastAsia="Times New Roman"/>
      <w:sz w:val="28"/>
    </w:rPr>
  </w:style>
  <w:style w:type="paragraph" w:customStyle="1" w:styleId="afff3">
    <w:name w:val="Абзац"/>
    <w:basedOn w:val="a"/>
    <w:link w:val="afff4"/>
    <w:qFormat/>
    <w:pPr>
      <w:spacing w:before="120" w:after="60"/>
      <w:ind w:firstLine="567"/>
      <w:jc w:val="both"/>
    </w:pPr>
    <w:rPr>
      <w:sz w:val="24"/>
      <w:szCs w:val="24"/>
    </w:rPr>
  </w:style>
  <w:style w:type="character" w:customStyle="1" w:styleId="afff4">
    <w:name w:val="Абзац Знак"/>
    <w:link w:val="afff3"/>
    <w:uiPriority w:val="99"/>
    <w:qFormat/>
    <w:locked/>
    <w:rPr>
      <w:rFonts w:eastAsia="Times New Roman"/>
      <w:sz w:val="24"/>
      <w:szCs w:val="24"/>
    </w:rPr>
  </w:style>
  <w:style w:type="paragraph" w:customStyle="1" w:styleId="afff5">
    <w:name w:val="Таблица шапка"/>
    <w:basedOn w:val="a"/>
    <w:qFormat/>
    <w:pPr>
      <w:keepNext/>
      <w:spacing w:before="40" w:after="40"/>
      <w:ind w:left="57" w:right="57"/>
    </w:pPr>
    <w:rPr>
      <w:sz w:val="18"/>
      <w:szCs w:val="18"/>
    </w:rPr>
  </w:style>
  <w:style w:type="paragraph" w:customStyle="1" w:styleId="afff6">
    <w:name w:val="Таблица текст"/>
    <w:basedOn w:val="a"/>
    <w:qFormat/>
    <w:pPr>
      <w:spacing w:before="40" w:after="40"/>
      <w:ind w:left="57" w:right="57"/>
    </w:pPr>
    <w:rPr>
      <w:snapToGrid w:val="0"/>
      <w:sz w:val="24"/>
    </w:rPr>
  </w:style>
  <w:style w:type="paragraph" w:customStyle="1" w:styleId="afff7">
    <w:name w:val="САГ_Абзац"/>
    <w:basedOn w:val="a"/>
    <w:qFormat/>
    <w:pPr>
      <w:tabs>
        <w:tab w:val="left" w:pos="0"/>
      </w:tabs>
      <w:ind w:firstLine="567"/>
      <w:jc w:val="both"/>
    </w:pPr>
    <w:rPr>
      <w:sz w:val="24"/>
      <w:szCs w:val="24"/>
    </w:rPr>
  </w:style>
  <w:style w:type="character" w:customStyle="1" w:styleId="FontStyle37">
    <w:name w:val="Font Style37"/>
    <w:qFormat/>
    <w:rPr>
      <w:rFonts w:ascii="Times New Roman" w:hAnsi="Times New Roman" w:cs="Times New Roman"/>
      <w:sz w:val="20"/>
      <w:szCs w:val="20"/>
    </w:rPr>
  </w:style>
  <w:style w:type="paragraph" w:customStyle="1" w:styleId="Style5">
    <w:name w:val="Style5"/>
    <w:basedOn w:val="a"/>
    <w:qFormat/>
    <w:pPr>
      <w:widowControl w:val="0"/>
      <w:autoSpaceDE w:val="0"/>
      <w:autoSpaceDN w:val="0"/>
      <w:adjustRightInd w:val="0"/>
    </w:pPr>
    <w:rPr>
      <w:sz w:val="24"/>
      <w:szCs w:val="24"/>
    </w:rPr>
  </w:style>
  <w:style w:type="character" w:customStyle="1" w:styleId="FontStyle67">
    <w:name w:val="Font Style67"/>
    <w:qFormat/>
    <w:rPr>
      <w:rFonts w:ascii="Times New Roman" w:hAnsi="Times New Roman" w:cs="Times New Roman"/>
      <w:sz w:val="20"/>
      <w:szCs w:val="20"/>
    </w:rPr>
  </w:style>
  <w:style w:type="paragraph" w:customStyle="1" w:styleId="Standard">
    <w:name w:val="Standard"/>
    <w:qFormat/>
    <w:pPr>
      <w:suppressAutoHyphens/>
      <w:autoSpaceDN w:val="0"/>
      <w:textAlignment w:val="baseline"/>
    </w:pPr>
    <w:rPr>
      <w:rFonts w:eastAsia="Times New Roman"/>
      <w:kern w:val="3"/>
      <w:sz w:val="24"/>
      <w:szCs w:val="24"/>
    </w:rPr>
  </w:style>
  <w:style w:type="paragraph" w:customStyle="1" w:styleId="Heading">
    <w:name w:val="Heading"/>
    <w:basedOn w:val="a"/>
    <w:next w:val="a"/>
    <w:qFormat/>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qFormat/>
    <w:pPr>
      <w:spacing w:after="120"/>
    </w:pPr>
  </w:style>
  <w:style w:type="paragraph" w:customStyle="1" w:styleId="Index">
    <w:name w:val="Index"/>
    <w:basedOn w:val="Standard"/>
    <w:qFormat/>
    <w:pPr>
      <w:suppressLineNumbers/>
    </w:pPr>
    <w:rPr>
      <w:rFonts w:cs="Mangal"/>
    </w:rPr>
  </w:style>
  <w:style w:type="paragraph" w:customStyle="1" w:styleId="1f">
    <w:name w:val="Название1"/>
    <w:basedOn w:val="Standard"/>
    <w:qFormat/>
    <w:pPr>
      <w:jc w:val="center"/>
    </w:pPr>
    <w:rPr>
      <w:b/>
      <w:bCs/>
      <w:lang w:eastAsia="en-US"/>
    </w:rPr>
  </w:style>
  <w:style w:type="paragraph" w:customStyle="1" w:styleId="Textbodyindent">
    <w:name w:val="Text body indent"/>
    <w:basedOn w:val="Standard"/>
    <w:qFormat/>
    <w:pPr>
      <w:ind w:left="283" w:firstLine="708"/>
      <w:jc w:val="both"/>
    </w:pPr>
  </w:style>
  <w:style w:type="paragraph" w:customStyle="1" w:styleId="afff8">
    <w:name w:val="Обычный + по ширине"/>
    <w:basedOn w:val="Standard"/>
    <w:qFormat/>
    <w:pPr>
      <w:jc w:val="both"/>
    </w:pPr>
  </w:style>
  <w:style w:type="paragraph" w:customStyle="1" w:styleId="ConsPlusTitle">
    <w:name w:val="ConsPlusTitle"/>
    <w:qFormat/>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qFormat/>
    <w:pPr>
      <w:spacing w:before="240" w:after="200"/>
      <w:jc w:val="both"/>
    </w:pPr>
    <w:rPr>
      <w:rFonts w:cs="Calibri"/>
      <w:color w:val="141618"/>
      <w:sz w:val="22"/>
      <w:szCs w:val="22"/>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Standard"/>
    <w:qFormat/>
    <w:pPr>
      <w:suppressLineNumbers/>
      <w:tabs>
        <w:tab w:val="center" w:pos="4819"/>
        <w:tab w:val="right" w:pos="9638"/>
      </w:tabs>
    </w:pPr>
  </w:style>
  <w:style w:type="character" w:customStyle="1" w:styleId="1f0">
    <w:name w:val="Текст сноски Знак1"/>
    <w:basedOn w:val="a0"/>
    <w:qFormat/>
    <w:rPr>
      <w:rFonts w:ascii="Times New Roman" w:eastAsia="Times New Roman" w:hAnsi="Times New Roman" w:cs="Times New Roman"/>
      <w:sz w:val="20"/>
      <w:szCs w:val="20"/>
      <w:lang w:eastAsia="ru-RU"/>
    </w:rPr>
  </w:style>
  <w:style w:type="character" w:customStyle="1" w:styleId="VL0">
    <w:name w:val="VL_Основной текст Знак"/>
    <w:qFormat/>
    <w:rPr>
      <w:rFonts w:ascii="Times New Roman" w:eastAsia="Times New Roman" w:hAnsi="Times New Roman" w:cs="Times New Roman"/>
      <w:color w:val="141618"/>
    </w:rPr>
  </w:style>
  <w:style w:type="character" w:customStyle="1" w:styleId="NumberingSymbols">
    <w:name w:val="Numbering Symbols"/>
    <w:qFormat/>
  </w:style>
  <w:style w:type="character" w:customStyle="1" w:styleId="Internetlink">
    <w:name w:val="Internet link"/>
    <w:qFormat/>
    <w:rPr>
      <w:color w:val="000080"/>
      <w:u w:val="single"/>
    </w:rPr>
  </w:style>
  <w:style w:type="character" w:customStyle="1" w:styleId="afff9">
    <w:name w:val="Заголовок Знак"/>
    <w:basedOn w:val="a0"/>
    <w:qFormat/>
    <w:rPr>
      <w:rFonts w:ascii="Calibri Light" w:eastAsia="Times New Roman" w:hAnsi="Calibri Light" w:cs="Times New Roman"/>
      <w:spacing w:val="-10"/>
      <w:kern w:val="3"/>
      <w:sz w:val="56"/>
      <w:szCs w:val="56"/>
    </w:rPr>
  </w:style>
  <w:style w:type="character" w:customStyle="1" w:styleId="Footnoteanchor">
    <w:name w:val="Footnote anchor"/>
    <w:qFormat/>
    <w:rPr>
      <w:position w:val="0"/>
      <w:vertAlign w:val="superscript"/>
    </w:rPr>
  </w:style>
  <w:style w:type="character" w:customStyle="1" w:styleId="FootnoteSymbol">
    <w:name w:val="Footnote Symbol"/>
    <w:qFormat/>
  </w:style>
  <w:style w:type="paragraph" w:customStyle="1" w:styleId="afffa">
    <w:name w:val="текст сноски"/>
    <w:basedOn w:val="a"/>
    <w:qFormat/>
    <w:pPr>
      <w:widowControl w:val="0"/>
    </w:pPr>
    <w:rPr>
      <w:rFonts w:ascii="Gelvetsky 12pt" w:hAnsi="Gelvetsky 12pt"/>
      <w:sz w:val="24"/>
      <w:szCs w:val="24"/>
      <w:lang w:val="en-US"/>
    </w:rPr>
  </w:style>
  <w:style w:type="paragraph" w:customStyle="1" w:styleId="western">
    <w:name w:val="western"/>
    <w:basedOn w:val="a"/>
    <w:qFormat/>
    <w:pPr>
      <w:spacing w:before="100" w:beforeAutospacing="1" w:after="100" w:afterAutospacing="1"/>
    </w:pPr>
    <w:rPr>
      <w:sz w:val="24"/>
      <w:szCs w:val="24"/>
    </w:rPr>
  </w:style>
  <w:style w:type="paragraph" w:customStyle="1" w:styleId="afffb">
    <w:name w:val="Нормальный (таблица)"/>
    <w:basedOn w:val="a"/>
    <w:next w:val="a"/>
    <w:uiPriority w:val="99"/>
    <w:qFormat/>
    <w:pPr>
      <w:widowControl w:val="0"/>
      <w:autoSpaceDE w:val="0"/>
      <w:autoSpaceDN w:val="0"/>
      <w:adjustRightInd w:val="0"/>
      <w:jc w:val="both"/>
    </w:pPr>
    <w:rPr>
      <w:rFonts w:ascii="Arial" w:hAnsi="Arial" w:cs="Arial"/>
      <w:sz w:val="24"/>
      <w:szCs w:val="24"/>
    </w:rPr>
  </w:style>
  <w:style w:type="paragraph" w:customStyle="1" w:styleId="afffc">
    <w:name w:val="Прижатый влево"/>
    <w:basedOn w:val="a"/>
    <w:next w:val="a"/>
    <w:uiPriority w:val="99"/>
    <w:qFormat/>
    <w:pPr>
      <w:widowControl w:val="0"/>
      <w:autoSpaceDE w:val="0"/>
      <w:autoSpaceDN w:val="0"/>
      <w:adjustRightInd w:val="0"/>
    </w:pPr>
    <w:rPr>
      <w:rFonts w:ascii="Arial" w:hAnsi="Arial" w:cs="Arial"/>
      <w:sz w:val="24"/>
      <w:szCs w:val="24"/>
    </w:rPr>
  </w:style>
  <w:style w:type="character" w:customStyle="1" w:styleId="afffd">
    <w:name w:val="Гипертекстовая ссылка"/>
    <w:uiPriority w:val="99"/>
    <w:qFormat/>
    <w:rPr>
      <w:color w:val="106BBE"/>
    </w:rPr>
  </w:style>
  <w:style w:type="paragraph" w:customStyle="1" w:styleId="s1">
    <w:name w:val="s_1"/>
    <w:basedOn w:val="a"/>
    <w:qFormat/>
    <w:pPr>
      <w:spacing w:before="100" w:beforeAutospacing="1" w:after="100" w:afterAutospacing="1"/>
    </w:pPr>
    <w:rPr>
      <w:sz w:val="24"/>
      <w:szCs w:val="24"/>
    </w:rPr>
  </w:style>
  <w:style w:type="paragraph" w:customStyle="1" w:styleId="s22">
    <w:name w:val="s_22"/>
    <w:basedOn w:val="a"/>
    <w:qFormat/>
    <w:pPr>
      <w:spacing w:before="100" w:beforeAutospacing="1" w:after="100" w:afterAutospacing="1"/>
    </w:pPr>
    <w:rPr>
      <w:sz w:val="24"/>
      <w:szCs w:val="24"/>
    </w:rPr>
  </w:style>
  <w:style w:type="character" w:customStyle="1" w:styleId="blk">
    <w:name w:val="blk"/>
    <w:qFormat/>
  </w:style>
  <w:style w:type="paragraph" w:customStyle="1" w:styleId="msonormal0">
    <w:name w:val="msonormal"/>
    <w:basedOn w:val="a"/>
    <w:qFormat/>
    <w:pPr>
      <w:spacing w:before="100" w:beforeAutospacing="1" w:after="100" w:afterAutospacing="1"/>
    </w:pPr>
    <w:rPr>
      <w:sz w:val="24"/>
      <w:szCs w:val="24"/>
    </w:rPr>
  </w:style>
  <w:style w:type="paragraph" w:customStyle="1" w:styleId="font8">
    <w:name w:val="font8"/>
    <w:basedOn w:val="a"/>
    <w:qFormat/>
    <w:pPr>
      <w:spacing w:before="100" w:beforeAutospacing="1" w:after="100" w:afterAutospacing="1"/>
    </w:pPr>
    <w:rPr>
      <w:i/>
      <w:iCs/>
      <w:color w:val="000000"/>
    </w:rPr>
  </w:style>
  <w:style w:type="paragraph" w:customStyle="1" w:styleId="font9">
    <w:name w:val="font9"/>
    <w:basedOn w:val="a"/>
    <w:qFormat/>
    <w:pPr>
      <w:spacing w:before="100" w:beforeAutospacing="1" w:after="100" w:afterAutospacing="1"/>
    </w:pPr>
    <w:rPr>
      <w:b/>
      <w:bCs/>
      <w:i/>
      <w:iCs/>
      <w:color w:val="000000"/>
      <w:sz w:val="16"/>
      <w:szCs w:val="16"/>
    </w:rPr>
  </w:style>
  <w:style w:type="paragraph" w:customStyle="1" w:styleId="font10">
    <w:name w:val="font10"/>
    <w:basedOn w:val="a"/>
    <w:qFormat/>
    <w:pPr>
      <w:spacing w:before="100" w:beforeAutospacing="1" w:after="100" w:afterAutospacing="1"/>
    </w:pPr>
    <w:rPr>
      <w:color w:val="000000"/>
      <w:sz w:val="16"/>
      <w:szCs w:val="16"/>
    </w:rPr>
  </w:style>
  <w:style w:type="paragraph" w:customStyle="1" w:styleId="font11">
    <w:name w:val="font11"/>
    <w:basedOn w:val="a"/>
    <w:qFormat/>
    <w:pPr>
      <w:spacing w:before="100" w:beforeAutospacing="1" w:after="100" w:afterAutospacing="1"/>
    </w:pPr>
    <w:rPr>
      <w:i/>
      <w:iCs/>
      <w:color w:val="000000"/>
    </w:rPr>
  </w:style>
  <w:style w:type="paragraph" w:customStyle="1" w:styleId="xl111">
    <w:name w:val="xl111"/>
    <w:basedOn w:val="a"/>
    <w:qFormat/>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
    <w:qFormat/>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
    <w:qFormat/>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
    <w:qFormat/>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
    <w:qFormat/>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
    <w:qFormat/>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
    <w:qFormat/>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
    <w:qFormat/>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
    <w:qFormat/>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
    <w:qFormat/>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
    <w:qFormat/>
    <w:pPr>
      <w:pBdr>
        <w:top w:val="single" w:sz="4" w:space="0" w:color="FFFFFF"/>
      </w:pBdr>
      <w:spacing w:before="100" w:beforeAutospacing="1" w:after="100" w:afterAutospacing="1"/>
      <w:textAlignment w:val="center"/>
    </w:pPr>
    <w:rPr>
      <w:color w:val="000000"/>
    </w:rPr>
  </w:style>
  <w:style w:type="paragraph" w:customStyle="1" w:styleId="xl124">
    <w:name w:val="xl12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
    <w:name w:val="headertext"/>
    <w:basedOn w:val="a"/>
    <w:qFormat/>
    <w:pPr>
      <w:spacing w:before="100" w:beforeAutospacing="1" w:after="100" w:afterAutospacing="1"/>
    </w:pPr>
    <w:rPr>
      <w:sz w:val="24"/>
      <w:szCs w:val="24"/>
    </w:rPr>
  </w:style>
  <w:style w:type="paragraph" w:customStyle="1" w:styleId="211">
    <w:name w:val="Основной текст (2)1"/>
    <w:basedOn w:val="a"/>
    <w:link w:val="25"/>
    <w:qFormat/>
    <w:pPr>
      <w:widowControl w:val="0"/>
      <w:shd w:val="clear" w:color="auto" w:fill="FFFFFF"/>
      <w:spacing w:before="100" w:beforeAutospacing="1" w:after="100" w:afterAutospacing="1"/>
      <w:jc w:val="both"/>
    </w:pPr>
    <w:rPr>
      <w:color w:val="000000"/>
      <w:sz w:val="24"/>
      <w:szCs w:val="24"/>
    </w:rPr>
  </w:style>
  <w:style w:type="character" w:customStyle="1" w:styleId="25">
    <w:name w:val="Основной текст (2)_"/>
    <w:basedOn w:val="a0"/>
    <w:link w:val="211"/>
    <w:qFormat/>
    <w:rPr>
      <w:color w:val="000000"/>
      <w:sz w:val="24"/>
      <w:szCs w:val="24"/>
    </w:rPr>
  </w:style>
  <w:style w:type="paragraph" w:customStyle="1" w:styleId="311">
    <w:name w:val="Основной текст (3)1"/>
    <w:basedOn w:val="a"/>
    <w:qFormat/>
    <w:pPr>
      <w:widowControl w:val="0"/>
      <w:shd w:val="clear" w:color="auto" w:fill="FFFFFF"/>
      <w:jc w:val="both"/>
    </w:pPr>
    <w:rPr>
      <w:b/>
      <w:bCs/>
      <w:color w:val="000000"/>
      <w:sz w:val="24"/>
      <w:szCs w:val="24"/>
    </w:rPr>
  </w:style>
  <w:style w:type="paragraph" w:customStyle="1" w:styleId="1f1">
    <w:name w:val="Заголовок №1"/>
    <w:basedOn w:val="a"/>
    <w:qFormat/>
    <w:pPr>
      <w:widowControl w:val="0"/>
      <w:shd w:val="clear" w:color="auto" w:fill="FFFFFF"/>
      <w:jc w:val="center"/>
      <w:outlineLvl w:val="0"/>
    </w:pPr>
    <w:rPr>
      <w:b/>
      <w:bCs/>
      <w:color w:val="000000"/>
      <w:sz w:val="24"/>
      <w:szCs w:val="24"/>
    </w:rPr>
  </w:style>
  <w:style w:type="character" w:customStyle="1" w:styleId="160">
    <w:name w:val="16"/>
    <w:basedOn w:val="a0"/>
    <w:qFormat/>
    <w:rPr>
      <w:rFonts w:ascii="Times New Roman" w:hAnsi="Times New Roman" w:cs="Times New Roman" w:hint="default"/>
      <w:b/>
      <w:bCs/>
      <w:color w:val="000000"/>
    </w:rPr>
  </w:style>
  <w:style w:type="character" w:customStyle="1" w:styleId="26">
    <w:name w:val="Основной текст (2) + Полужирный"/>
    <w:basedOn w:val="25"/>
    <w:qFormat/>
    <w:rPr>
      <w:rFonts w:ascii="Times New Roman" w:eastAsia="Times New Roman" w:hAnsi="Times New Roman" w:cs="Times New Roman"/>
      <w:b/>
      <w:bCs/>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index 1"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index heading" w:semiHidden="0" w:uiPriority="0" w:unhideWhenUsed="0" w:qFormat="1"/>
    <w:lsdException w:name="caption" w:semiHidden="0" w:uiPriority="0" w:unhideWhenUsed="0" w:qFormat="1"/>
    <w:lsdException w:name="footnote reference" w:semiHidden="0" w:uiPriority="0" w:qFormat="1"/>
    <w:lsdException w:name="annotation reference" w:qFormat="1"/>
    <w:lsdException w:name="page number" w:semiHidden="0" w:uiPriority="0" w:unhideWhenUsed="0" w:qFormat="1"/>
    <w:lsdException w:name="endnote reference" w:qFormat="1"/>
    <w:lsdException w:name="endnote text" w:semiHidden="0" w:qFormat="1"/>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qFormat="1"/>
    <w:lsdException w:name="Body Text Indent 3"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semiHidden="0" w:qFormat="1"/>
    <w:lsdException w:name="Table Grid" w:semiHidden="0" w:uiPriority="59"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uiPriority w:val="9"/>
    <w:qFormat/>
    <w:pPr>
      <w:keepNext/>
      <w:spacing w:before="80"/>
      <w:jc w:val="center"/>
      <w:outlineLvl w:val="0"/>
    </w:pPr>
    <w:rPr>
      <w:b/>
      <w:spacing w:val="20"/>
      <w:sz w:val="24"/>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800080"/>
      <w:u w:val="single"/>
    </w:rPr>
  </w:style>
  <w:style w:type="character" w:styleId="a4">
    <w:name w:val="footnote reference"/>
    <w:basedOn w:val="a0"/>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ndnote reference"/>
    <w:uiPriority w:val="99"/>
    <w:semiHidden/>
    <w:unhideWhenUsed/>
    <w:qFormat/>
    <w:rPr>
      <w:vertAlign w:val="superscript"/>
    </w:rPr>
  </w:style>
  <w:style w:type="character" w:styleId="a7">
    <w:name w:val="Emphasis"/>
    <w:uiPriority w:val="20"/>
    <w:qFormat/>
    <w:rPr>
      <w:i/>
      <w:iCs/>
    </w:rPr>
  </w:style>
  <w:style w:type="character" w:styleId="a8">
    <w:name w:val="Hyperlink"/>
    <w:basedOn w:val="a0"/>
    <w:uiPriority w:val="99"/>
    <w:unhideWhenUsed/>
    <w:qFormat/>
    <w:rPr>
      <w:color w:val="0000FF" w:themeColor="hyperlink"/>
      <w:u w:val="single"/>
    </w:rPr>
  </w:style>
  <w:style w:type="character" w:styleId="a9">
    <w:name w:val="page number"/>
    <w:basedOn w:val="a0"/>
    <w:qFormat/>
  </w:style>
  <w:style w:type="character" w:styleId="aa">
    <w:name w:val="Strong"/>
    <w:uiPriority w:val="22"/>
    <w:qFormat/>
    <w:rPr>
      <w:b/>
      <w:bCs/>
    </w:rPr>
  </w:style>
  <w:style w:type="paragraph" w:styleId="ab">
    <w:name w:val="Balloon Text"/>
    <w:basedOn w:val="a"/>
    <w:link w:val="21"/>
    <w:uiPriority w:val="99"/>
    <w:unhideWhenUsed/>
    <w:qFormat/>
    <w:rPr>
      <w:rFonts w:ascii="Tahoma" w:hAnsi="Tahoma"/>
      <w:sz w:val="16"/>
      <w:szCs w:val="16"/>
    </w:rPr>
  </w:style>
  <w:style w:type="paragraph" w:styleId="22">
    <w:name w:val="Body Text 2"/>
    <w:basedOn w:val="a"/>
    <w:link w:val="220"/>
    <w:qFormat/>
    <w:pPr>
      <w:widowControl w:val="0"/>
      <w:jc w:val="both"/>
    </w:pPr>
    <w:rPr>
      <w:rFonts w:ascii="Arial" w:hAnsi="Arial"/>
      <w:sz w:val="22"/>
    </w:rPr>
  </w:style>
  <w:style w:type="paragraph" w:styleId="30">
    <w:name w:val="Body Text Indent 3"/>
    <w:basedOn w:val="a"/>
    <w:uiPriority w:val="99"/>
    <w:semiHidden/>
    <w:unhideWhenUsed/>
    <w:qFormat/>
    <w:pPr>
      <w:spacing w:after="120"/>
      <w:ind w:left="283"/>
    </w:pPr>
    <w:rPr>
      <w:sz w:val="16"/>
      <w:szCs w:val="16"/>
    </w:rPr>
  </w:style>
  <w:style w:type="paragraph" w:styleId="ac">
    <w:name w:val="endnote text"/>
    <w:basedOn w:val="a"/>
    <w:uiPriority w:val="99"/>
    <w:unhideWhenUsed/>
    <w:qFormat/>
  </w:style>
  <w:style w:type="paragraph" w:styleId="ad">
    <w:name w:val="caption"/>
    <w:basedOn w:val="a"/>
    <w:next w:val="a"/>
    <w:qFormat/>
    <w:pPr>
      <w:suppressLineNumbers/>
      <w:spacing w:before="120" w:after="120"/>
    </w:pPr>
    <w:rPr>
      <w:rFonts w:cs="Arial"/>
      <w:i/>
      <w:iCs/>
      <w:sz w:val="24"/>
      <w:szCs w:val="24"/>
    </w:rPr>
  </w:style>
  <w:style w:type="paragraph" w:styleId="ae">
    <w:name w:val="annotation text"/>
    <w:basedOn w:val="a"/>
    <w:link w:val="af"/>
    <w:uiPriority w:val="99"/>
    <w:semiHidden/>
    <w:unhideWhenUsed/>
    <w:qFormat/>
  </w:style>
  <w:style w:type="paragraph" w:styleId="11">
    <w:name w:val="index 1"/>
    <w:basedOn w:val="a"/>
    <w:next w:val="a"/>
    <w:uiPriority w:val="99"/>
    <w:semiHidden/>
    <w:unhideWhenUsed/>
    <w:qFormat/>
    <w:pPr>
      <w:ind w:left="200" w:hanging="200"/>
    </w:pPr>
  </w:style>
  <w:style w:type="paragraph" w:styleId="af0">
    <w:name w:val="annotation subject"/>
    <w:basedOn w:val="ae"/>
    <w:next w:val="ae"/>
    <w:link w:val="af1"/>
    <w:uiPriority w:val="99"/>
    <w:semiHidden/>
    <w:unhideWhenUsed/>
    <w:qFormat/>
    <w:rPr>
      <w:b/>
      <w:bCs/>
    </w:rPr>
  </w:style>
  <w:style w:type="paragraph" w:styleId="af2">
    <w:name w:val="footnote text"/>
    <w:basedOn w:val="a"/>
    <w:uiPriority w:val="99"/>
    <w:unhideWhenUsed/>
    <w:qFormat/>
  </w:style>
  <w:style w:type="paragraph" w:styleId="af3">
    <w:name w:val="header"/>
    <w:basedOn w:val="a"/>
    <w:uiPriority w:val="99"/>
    <w:unhideWhenUsed/>
    <w:qFormat/>
    <w:pPr>
      <w:tabs>
        <w:tab w:val="center" w:pos="4677"/>
        <w:tab w:val="right" w:pos="9355"/>
      </w:tabs>
    </w:pPr>
  </w:style>
  <w:style w:type="paragraph" w:styleId="af4">
    <w:name w:val="Body Text"/>
    <w:basedOn w:val="a"/>
    <w:link w:val="23"/>
    <w:qFormat/>
    <w:pPr>
      <w:tabs>
        <w:tab w:val="center" w:pos="1985"/>
        <w:tab w:val="center" w:pos="2127"/>
        <w:tab w:val="left" w:pos="6096"/>
      </w:tabs>
      <w:jc w:val="both"/>
    </w:pPr>
    <w:rPr>
      <w:sz w:val="28"/>
    </w:rPr>
  </w:style>
  <w:style w:type="paragraph" w:styleId="af5">
    <w:name w:val="index heading"/>
    <w:basedOn w:val="a"/>
    <w:next w:val="11"/>
    <w:qFormat/>
    <w:pPr>
      <w:suppressLineNumbers/>
    </w:pPr>
    <w:rPr>
      <w:rFonts w:cs="Arial"/>
    </w:rPr>
  </w:style>
  <w:style w:type="paragraph" w:styleId="12">
    <w:name w:val="toc 1"/>
    <w:basedOn w:val="a"/>
    <w:next w:val="a"/>
    <w:uiPriority w:val="39"/>
    <w:qFormat/>
    <w:pPr>
      <w:tabs>
        <w:tab w:val="left" w:pos="1440"/>
        <w:tab w:val="right" w:leader="dot" w:pos="10148"/>
      </w:tabs>
      <w:spacing w:before="100"/>
    </w:pPr>
    <w:rPr>
      <w:rFonts w:ascii="Arial" w:hAnsi="Arial" w:cs="Arial"/>
      <w:b/>
      <w:bCs/>
      <w:caps/>
      <w:sz w:val="24"/>
      <w:szCs w:val="24"/>
    </w:rPr>
  </w:style>
  <w:style w:type="paragraph" w:styleId="af6">
    <w:name w:val="Body Text Indent"/>
    <w:basedOn w:val="a"/>
    <w:link w:val="13"/>
    <w:qFormat/>
    <w:pPr>
      <w:spacing w:after="120"/>
      <w:ind w:left="283"/>
    </w:pPr>
  </w:style>
  <w:style w:type="paragraph" w:styleId="af7">
    <w:name w:val="Title"/>
    <w:basedOn w:val="a"/>
    <w:link w:val="14"/>
    <w:uiPriority w:val="10"/>
    <w:qFormat/>
    <w:pPr>
      <w:spacing w:before="240" w:after="60"/>
      <w:jc w:val="center"/>
      <w:outlineLvl w:val="0"/>
    </w:pPr>
    <w:rPr>
      <w:rFonts w:ascii="Arial" w:hAnsi="Arial"/>
      <w:b/>
      <w:kern w:val="2"/>
      <w:sz w:val="32"/>
    </w:rPr>
  </w:style>
  <w:style w:type="paragraph" w:styleId="af8">
    <w:name w:val="footer"/>
    <w:basedOn w:val="a"/>
    <w:uiPriority w:val="99"/>
    <w:unhideWhenUsed/>
    <w:qFormat/>
    <w:pPr>
      <w:tabs>
        <w:tab w:val="center" w:pos="4677"/>
        <w:tab w:val="right" w:pos="9355"/>
      </w:tabs>
    </w:pPr>
  </w:style>
  <w:style w:type="paragraph" w:styleId="af9">
    <w:name w:val="List"/>
    <w:basedOn w:val="af4"/>
    <w:qFormat/>
    <w:rPr>
      <w:rFonts w:cs="Arial"/>
    </w:rPr>
  </w:style>
  <w:style w:type="paragraph" w:styleId="afa">
    <w:name w:val="Normal (Web)"/>
    <w:basedOn w:val="a"/>
    <w:uiPriority w:val="99"/>
    <w:qFormat/>
    <w:pPr>
      <w:spacing w:beforeAutospacing="1" w:afterAutospacing="1"/>
    </w:pPr>
    <w:rPr>
      <w:sz w:val="24"/>
      <w:szCs w:val="24"/>
    </w:rPr>
  </w:style>
  <w:style w:type="paragraph" w:styleId="32">
    <w:name w:val="Body Text 3"/>
    <w:basedOn w:val="a"/>
    <w:unhideWhenUsed/>
    <w:qFormat/>
    <w:pPr>
      <w:spacing w:after="120"/>
    </w:pPr>
    <w:rPr>
      <w:sz w:val="16"/>
      <w:szCs w:val="16"/>
    </w:rPr>
  </w:style>
  <w:style w:type="table" w:styleId="afb">
    <w:name w:val="Table Grid"/>
    <w:basedOn w:val="a1"/>
    <w:uiPriority w:val="5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qFormat/>
    <w:rPr>
      <w:rFonts w:ascii="Cambria" w:eastAsia="Times New Roman" w:hAnsi="Cambria"/>
      <w:b/>
      <w:bCs/>
      <w:i/>
      <w:iCs/>
      <w:sz w:val="28"/>
      <w:szCs w:val="28"/>
    </w:rPr>
  </w:style>
  <w:style w:type="character" w:customStyle="1" w:styleId="31">
    <w:name w:val="Заголовок 3 Знак1"/>
    <w:basedOn w:val="a0"/>
    <w:link w:val="3"/>
    <w:uiPriority w:val="9"/>
    <w:qFormat/>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customStyle="1" w:styleId="90">
    <w:name w:val="Заголовок 9 Знак"/>
    <w:link w:val="9"/>
    <w:qFormat/>
    <w:rPr>
      <w:rFonts w:ascii="Arial" w:eastAsia="Times New Roman" w:hAnsi="Arial"/>
      <w:sz w:val="22"/>
      <w:szCs w:val="22"/>
    </w:rPr>
  </w:style>
  <w:style w:type="character" w:customStyle="1" w:styleId="21">
    <w:name w:val="Текст выноски Знак2"/>
    <w:basedOn w:val="a0"/>
    <w:link w:val="ab"/>
    <w:uiPriority w:val="99"/>
    <w:qFormat/>
    <w:rPr>
      <w:rFonts w:eastAsia="Times New Roman"/>
    </w:rPr>
  </w:style>
  <w:style w:type="character" w:customStyle="1" w:styleId="220">
    <w:name w:val="Основной текст 2 Знак2"/>
    <w:link w:val="22"/>
    <w:uiPriority w:val="9"/>
    <w:semiHidden/>
    <w:qFormat/>
    <w:rPr>
      <w:rFonts w:ascii="Cambria" w:eastAsia="Times New Roman" w:hAnsi="Cambria" w:cs="Times New Roman"/>
      <w:b/>
      <w:bCs/>
      <w:i/>
      <w:iCs/>
      <w:sz w:val="28"/>
      <w:szCs w:val="28"/>
    </w:rPr>
  </w:style>
  <w:style w:type="character" w:customStyle="1" w:styleId="af">
    <w:name w:val="Текст примечания Знак"/>
    <w:basedOn w:val="a0"/>
    <w:link w:val="ae"/>
    <w:uiPriority w:val="99"/>
    <w:semiHidden/>
    <w:qFormat/>
    <w:rPr>
      <w:rFonts w:eastAsia="Times New Roman"/>
    </w:rPr>
  </w:style>
  <w:style w:type="character" w:customStyle="1" w:styleId="af1">
    <w:name w:val="Тема примечания Знак"/>
    <w:basedOn w:val="af"/>
    <w:link w:val="af0"/>
    <w:uiPriority w:val="99"/>
    <w:semiHidden/>
    <w:qFormat/>
    <w:rPr>
      <w:rFonts w:eastAsia="Times New Roman"/>
      <w:b/>
      <w:bCs/>
    </w:rPr>
  </w:style>
  <w:style w:type="character" w:customStyle="1" w:styleId="23">
    <w:name w:val="Основной текст Знак2"/>
    <w:basedOn w:val="a0"/>
    <w:link w:val="af4"/>
    <w:uiPriority w:val="99"/>
    <w:qFormat/>
    <w:rPr>
      <w:rFonts w:eastAsia="Times New Roman"/>
    </w:rPr>
  </w:style>
  <w:style w:type="character" w:customStyle="1" w:styleId="13">
    <w:name w:val="Основной текст с отступом Знак1"/>
    <w:basedOn w:val="a0"/>
    <w:link w:val="af6"/>
    <w:qFormat/>
    <w:rPr>
      <w:rFonts w:eastAsia="Times New Roman"/>
    </w:rPr>
  </w:style>
  <w:style w:type="character" w:customStyle="1" w:styleId="14">
    <w:name w:val="Название Знак1"/>
    <w:basedOn w:val="a0"/>
    <w:link w:val="af7"/>
    <w:qFormat/>
    <w:rPr>
      <w:rFonts w:ascii="Arial" w:eastAsia="Times New Roman" w:hAnsi="Arial"/>
      <w:b/>
      <w:kern w:val="2"/>
      <w:sz w:val="32"/>
    </w:rPr>
  </w:style>
  <w:style w:type="character" w:customStyle="1" w:styleId="110">
    <w:name w:val="Заголовок 1 Знак1"/>
    <w:qFormat/>
    <w:rPr>
      <w:rFonts w:eastAsia="Times New Roman"/>
      <w:b/>
      <w:spacing w:val="20"/>
      <w:sz w:val="24"/>
      <w:szCs w:val="20"/>
      <w:lang w:eastAsia="ru-RU"/>
    </w:rPr>
  </w:style>
  <w:style w:type="character" w:customStyle="1" w:styleId="afc">
    <w:name w:val="Основной текст Знак"/>
    <w:qFormat/>
    <w:rPr>
      <w:rFonts w:eastAsia="Times New Roman"/>
      <w:sz w:val="28"/>
      <w:szCs w:val="20"/>
      <w:lang w:eastAsia="ru-RU"/>
    </w:rPr>
  </w:style>
  <w:style w:type="character" w:customStyle="1" w:styleId="afd">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qFormat/>
    <w:rPr>
      <w:color w:val="0000FF"/>
      <w:u w:val="single"/>
    </w:rPr>
  </w:style>
  <w:style w:type="character" w:customStyle="1" w:styleId="afe">
    <w:name w:val="Название Знак"/>
    <w:uiPriority w:val="10"/>
    <w:qFormat/>
    <w:rPr>
      <w:rFonts w:ascii="Arial" w:eastAsia="Times New Roman" w:hAnsi="Arial"/>
      <w:b/>
      <w:kern w:val="2"/>
      <w:sz w:val="32"/>
      <w:szCs w:val="20"/>
      <w:lang w:eastAsia="ru-RU"/>
    </w:rPr>
  </w:style>
  <w:style w:type="character" w:customStyle="1" w:styleId="aff">
    <w:name w:val="Текст выноски Знак"/>
    <w:uiPriority w:val="99"/>
    <w:qFormat/>
    <w:rPr>
      <w:rFonts w:ascii="Tahoma" w:eastAsia="Times New Roman" w:hAnsi="Tahoma" w:cs="Tahoma"/>
      <w:sz w:val="16"/>
      <w:szCs w:val="16"/>
    </w:rPr>
  </w:style>
  <w:style w:type="character" w:customStyle="1" w:styleId="33">
    <w:name w:val="Основной текст с отступом 3 Знак"/>
    <w:uiPriority w:val="99"/>
    <w:semiHidden/>
    <w:qFormat/>
    <w:rPr>
      <w:rFonts w:eastAsia="Times New Roman"/>
      <w:sz w:val="16"/>
      <w:szCs w:val="16"/>
    </w:rPr>
  </w:style>
  <w:style w:type="character" w:customStyle="1" w:styleId="aff0">
    <w:name w:val="Верхний колонтитул Знак"/>
    <w:uiPriority w:val="99"/>
    <w:qFormat/>
    <w:rPr>
      <w:rFonts w:eastAsia="Times New Roman"/>
    </w:rPr>
  </w:style>
  <w:style w:type="character" w:customStyle="1" w:styleId="aff1">
    <w:name w:val="Нижний колонтитул Знак"/>
    <w:uiPriority w:val="99"/>
    <w:qFormat/>
    <w:rPr>
      <w:rFonts w:eastAsia="Times New Roman"/>
    </w:rPr>
  </w:style>
  <w:style w:type="character" w:customStyle="1" w:styleId="aff2">
    <w:name w:val="Без интервала Знак"/>
    <w:uiPriority w:val="1"/>
    <w:qFormat/>
    <w:rPr>
      <w:rFonts w:eastAsia="Times New Roman"/>
      <w:lang w:val="ru-RU" w:eastAsia="ru-RU" w:bidi="ar-SA"/>
    </w:rPr>
  </w:style>
  <w:style w:type="character" w:customStyle="1" w:styleId="ConsPlusNormal">
    <w:name w:val="ConsPlusNormal Знак"/>
    <w:qFormat/>
    <w:locked/>
    <w:rPr>
      <w:rFonts w:ascii="Arial" w:eastAsia="Times New Roman" w:hAnsi="Arial" w:cs="Arial"/>
      <w:lang w:val="ru-RU" w:eastAsia="ru-RU" w:bidi="ar-SA"/>
    </w:rPr>
  </w:style>
  <w:style w:type="character" w:customStyle="1" w:styleId="aff3">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4">
    <w:name w:val="Основной текст 2 Знак"/>
    <w:qFormat/>
    <w:rPr>
      <w:rFonts w:ascii="Arial" w:eastAsia="Times New Roman" w:hAnsi="Arial"/>
      <w:sz w:val="22"/>
    </w:rPr>
  </w:style>
  <w:style w:type="character" w:styleId="aff4">
    <w:name w:val="Placeholder Text"/>
    <w:uiPriority w:val="99"/>
    <w:semiHidden/>
    <w:qFormat/>
    <w:rPr>
      <w:color w:val="808080"/>
    </w:rPr>
  </w:style>
  <w:style w:type="character" w:customStyle="1" w:styleId="apple-converted-space">
    <w:name w:val="apple-converted-space"/>
    <w:basedOn w:val="a0"/>
    <w:qFormat/>
  </w:style>
  <w:style w:type="character" w:customStyle="1" w:styleId="tztxt">
    <w:name w:val="tz_txt Знак"/>
    <w:qFormat/>
    <w:locked/>
    <w:rPr>
      <w:rFonts w:eastAsia="Times New Roman"/>
      <w:sz w:val="24"/>
      <w:szCs w:val="24"/>
    </w:rPr>
  </w:style>
  <w:style w:type="character" w:customStyle="1" w:styleId="15">
    <w:name w:val="Основной текст1"/>
    <w:qFormat/>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f5">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style>
  <w:style w:type="character" w:customStyle="1" w:styleId="ListLabel3">
    <w:name w:val="ListLabel 3"/>
    <w:qFormat/>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f6">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f7">
    <w:name w:val="Текст сноски Знак"/>
    <w:basedOn w:val="a0"/>
    <w:uiPriority w:val="99"/>
    <w:qFormat/>
    <w:rPr>
      <w:rFonts w:eastAsia="Times New Roman"/>
    </w:rPr>
  </w:style>
  <w:style w:type="character" w:customStyle="1" w:styleId="aff8">
    <w:name w:val="Привязка сноски"/>
    <w:qFormat/>
    <w:rPr>
      <w:vertAlign w:val="superscript"/>
    </w:rPr>
  </w:style>
  <w:style w:type="character" w:customStyle="1" w:styleId="FootnoteCharacters">
    <w:name w:val="Footnote Characters"/>
    <w:basedOn w:val="a0"/>
    <w:unhideWhenUsed/>
    <w:qFormat/>
    <w:rPr>
      <w:vertAlign w:val="superscript"/>
    </w:rPr>
  </w:style>
  <w:style w:type="character" w:customStyle="1" w:styleId="aff9">
    <w:name w:val="Текст концевой сноски Знак"/>
    <w:basedOn w:val="a0"/>
    <w:uiPriority w:val="99"/>
    <w:qFormat/>
    <w:rPr>
      <w:rFonts w:eastAsia="Times New Roman"/>
    </w:rPr>
  </w:style>
  <w:style w:type="character" w:customStyle="1" w:styleId="affa">
    <w:name w:val="Привязка концевой сноски"/>
    <w:qFormat/>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4">
    <w:name w:val="Основной текст 3 Знак"/>
    <w:basedOn w:val="a0"/>
    <w:link w:val="35"/>
    <w:qFormat/>
    <w:rPr>
      <w:rFonts w:eastAsia="Times New Roman"/>
      <w:sz w:val="16"/>
      <w:szCs w:val="16"/>
    </w:rPr>
  </w:style>
  <w:style w:type="paragraph" w:customStyle="1" w:styleId="35">
    <w:name w:val="Основной текст3"/>
    <w:basedOn w:val="a"/>
    <w:link w:val="34"/>
    <w:qFormat/>
    <w:pPr>
      <w:widowControl w:val="0"/>
      <w:shd w:val="clear" w:color="auto" w:fill="FFFFFF"/>
      <w:jc w:val="both"/>
    </w:pPr>
    <w:rPr>
      <w:sz w:val="21"/>
      <w:szCs w:val="21"/>
    </w:rPr>
  </w:style>
  <w:style w:type="character" w:customStyle="1" w:styleId="ConsNormal">
    <w:name w:val="ConsNormal Знак"/>
    <w:qFormat/>
    <w:locked/>
    <w:rPr>
      <w:rFonts w:ascii="Arial" w:eastAsia="Times New Roman" w:hAnsi="Arial"/>
      <w:sz w:val="22"/>
      <w:szCs w:val="22"/>
    </w:rPr>
  </w:style>
  <w:style w:type="character" w:customStyle="1" w:styleId="16">
    <w:name w:val="Основной текст Знак1"/>
    <w:basedOn w:val="a0"/>
    <w:uiPriority w:val="99"/>
    <w:qFormat/>
    <w:rPr>
      <w:rFonts w:eastAsia="Times New Roman"/>
      <w:sz w:val="28"/>
    </w:rPr>
  </w:style>
  <w:style w:type="character" w:customStyle="1" w:styleId="17">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10">
    <w:name w:val="Основной текст 2 Знак1"/>
    <w:basedOn w:val="a0"/>
    <w:uiPriority w:val="99"/>
    <w:semiHidden/>
    <w:qFormat/>
    <w:rPr>
      <w:rFonts w:eastAsia="Times New Roman"/>
    </w:rPr>
  </w:style>
  <w:style w:type="character" w:customStyle="1" w:styleId="affb">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c">
    <w:name w:val="Символ сноски"/>
    <w:qFormat/>
  </w:style>
  <w:style w:type="character" w:customStyle="1" w:styleId="ListLabel109">
    <w:name w:val="ListLabel 109"/>
    <w:qFormat/>
    <w:rPr>
      <w:sz w:val="22"/>
      <w:szCs w:val="22"/>
    </w:rPr>
  </w:style>
  <w:style w:type="character" w:customStyle="1" w:styleId="affd">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8">
    <w:name w:val="Заголовок1"/>
    <w:basedOn w:val="a"/>
    <w:next w:val="af4"/>
    <w:qFormat/>
    <w:pPr>
      <w:keepNext/>
      <w:spacing w:before="240" w:after="120"/>
    </w:pPr>
    <w:rPr>
      <w:rFonts w:ascii="Arial" w:eastAsia="Microsoft YaHei" w:hAnsi="Arial" w:cs="Arial"/>
      <w:sz w:val="28"/>
      <w:szCs w:val="28"/>
    </w:rPr>
  </w:style>
  <w:style w:type="paragraph" w:customStyle="1" w:styleId="19">
    <w:name w:val="Верхний колонтитул Знак1"/>
    <w:basedOn w:val="a"/>
    <w:next w:val="af4"/>
    <w:qFormat/>
    <w:pPr>
      <w:keepNext/>
      <w:spacing w:before="240" w:after="120"/>
    </w:pPr>
    <w:rPr>
      <w:rFonts w:ascii="Arial" w:eastAsia="Microsoft YaHei" w:hAnsi="Arial" w:cs="Arial"/>
      <w:sz w:val="28"/>
      <w:szCs w:val="28"/>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kern w:val="2"/>
      <w:sz w:val="28"/>
      <w:szCs w:val="28"/>
    </w:rPr>
  </w:style>
  <w:style w:type="paragraph" w:customStyle="1" w:styleId="ConsPlusNormal0">
    <w:name w:val="ConsPlusNormal"/>
    <w:qFormat/>
    <w:pPr>
      <w:widowControl w:val="0"/>
      <w:ind w:firstLine="720"/>
    </w:pPr>
    <w:rPr>
      <w:rFonts w:ascii="Arial" w:eastAsia="Times New Roman" w:hAnsi="Arial" w:cs="Arial"/>
    </w:rPr>
  </w:style>
  <w:style w:type="paragraph" w:styleId="affe">
    <w:name w:val="No Spacing"/>
    <w:uiPriority w:val="1"/>
    <w:qFormat/>
    <w:rPr>
      <w:rFonts w:eastAsia="Times New Roman"/>
    </w:rPr>
  </w:style>
  <w:style w:type="paragraph" w:customStyle="1" w:styleId="Default">
    <w:name w:val="Default"/>
    <w:qFormat/>
    <w:rPr>
      <w:rFonts w:eastAsia="Calibri"/>
      <w:color w:val="000000"/>
      <w:sz w:val="24"/>
      <w:szCs w:val="24"/>
    </w:rPr>
  </w:style>
  <w:style w:type="paragraph" w:styleId="afff">
    <w:name w:val="List Paragraph"/>
    <w:basedOn w:val="a"/>
    <w:link w:val="afff0"/>
    <w:uiPriority w:val="34"/>
    <w:qFormat/>
    <w:pPr>
      <w:spacing w:after="200" w:line="276" w:lineRule="auto"/>
      <w:ind w:left="720"/>
      <w:contextualSpacing/>
    </w:pPr>
    <w:rPr>
      <w:rFonts w:ascii="Calibri" w:eastAsia="Calibri" w:hAnsi="Calibri"/>
      <w:sz w:val="22"/>
      <w:szCs w:val="22"/>
      <w:lang w:eastAsia="en-US"/>
    </w:rPr>
  </w:style>
  <w:style w:type="character" w:customStyle="1" w:styleId="afff0">
    <w:name w:val="Абзац списка Знак"/>
    <w:link w:val="afff"/>
    <w:qFormat/>
    <w:rPr>
      <w:rFonts w:ascii="Calibri" w:hAnsi="Calibri"/>
      <w:sz w:val="22"/>
      <w:szCs w:val="22"/>
      <w:lang w:eastAsia="en-US"/>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a">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textAlignment w:val="top"/>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textAlignment w:val="top"/>
    </w:pPr>
    <w:rPr>
      <w:rFonts w:ascii="Arial" w:hAnsi="Arial" w:cs="Arial"/>
      <w:sz w:val="24"/>
      <w:szCs w:val="24"/>
    </w:rPr>
  </w:style>
  <w:style w:type="paragraph" w:customStyle="1" w:styleId="xl68">
    <w:name w:val="xl68"/>
    <w:basedOn w:val="a"/>
    <w:qFormat/>
    <w:pPr>
      <w:spacing w:beforeAutospacing="1" w:afterAutospacing="1"/>
      <w:textAlignment w:val="top"/>
    </w:pPr>
    <w:rPr>
      <w:rFonts w:ascii="Arial" w:hAnsi="Arial" w:cs="Arial"/>
      <w:sz w:val="24"/>
      <w:szCs w:val="24"/>
    </w:rPr>
  </w:style>
  <w:style w:type="paragraph" w:customStyle="1" w:styleId="xl69">
    <w:name w:val="xl69"/>
    <w:basedOn w:val="a"/>
    <w:qFormat/>
    <w:pPr>
      <w:spacing w:beforeAutospacing="1" w:afterAutospacing="1"/>
      <w:jc w:val="center"/>
      <w:textAlignment w:val="top"/>
    </w:pPr>
    <w:rPr>
      <w:rFonts w:ascii="Arial" w:hAnsi="Arial" w:cs="Arial"/>
      <w:sz w:val="24"/>
      <w:szCs w:val="24"/>
    </w:rPr>
  </w:style>
  <w:style w:type="paragraph" w:customStyle="1" w:styleId="xl70">
    <w:name w:val="xl70"/>
    <w:basedOn w:val="a"/>
    <w:qFormat/>
    <w:pPr>
      <w:spacing w:beforeAutospacing="1" w:afterAutospacing="1"/>
      <w:jc w:val="right"/>
      <w:textAlignment w:val="top"/>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pPr>
      <w:spacing w:beforeAutospacing="1" w:afterAutospacing="1"/>
      <w:jc w:val="right"/>
      <w:textAlignment w:val="top"/>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textAlignment w:val="top"/>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afff1">
    <w:name w:val="Содержимое таблицы"/>
    <w:basedOn w:val="a"/>
    <w:qFormat/>
    <w:pPr>
      <w:suppressLineNumbers/>
    </w:pPr>
  </w:style>
  <w:style w:type="paragraph" w:customStyle="1" w:styleId="afff2">
    <w:name w:val="Заголовок таблицы"/>
    <w:basedOn w:val="afff1"/>
    <w:qFormat/>
    <w:pPr>
      <w:jc w:val="center"/>
    </w:pPr>
    <w:rPr>
      <w:b/>
      <w:bCs/>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pPr>
      <w:spacing w:beforeAutospacing="1" w:afterAutospacing="1"/>
      <w:jc w:val="center"/>
      <w:textAlignment w:val="top"/>
    </w:pPr>
    <w:rPr>
      <w:rFonts w:ascii="Arial" w:hAnsi="Arial" w:cs="Arial"/>
    </w:rPr>
  </w:style>
  <w:style w:type="paragraph" w:customStyle="1" w:styleId="xl93">
    <w:name w:val="xl93"/>
    <w:basedOn w:val="a"/>
    <w:qFormat/>
    <w:pPr>
      <w:spacing w:beforeAutospacing="1" w:afterAutospacing="1"/>
      <w:jc w:val="center"/>
      <w:textAlignment w:val="top"/>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pPr>
      <w:spacing w:beforeAutospacing="1" w:afterAutospacing="1"/>
      <w:jc w:val="center"/>
      <w:textAlignment w:val="top"/>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table" w:customStyle="1" w:styleId="1b">
    <w:name w:val="Сетка таблицы светлая1"/>
    <w:basedOn w:val="a1"/>
    <w:uiPriority w:val="4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paragraph" w:customStyle="1" w:styleId="1c">
    <w:name w:val="Рецензия1"/>
    <w:hidden/>
    <w:uiPriority w:val="99"/>
    <w:semiHidden/>
    <w:qFormat/>
    <w:rPr>
      <w:rFonts w:eastAsia="Times New Roman"/>
    </w:rPr>
  </w:style>
  <w:style w:type="character" w:customStyle="1" w:styleId="36">
    <w:name w:val="Заголовок 3 Знак"/>
    <w:qFormat/>
    <w:rPr>
      <w:b/>
      <w:sz w:val="18"/>
      <w:lang w:val="ru-RU" w:eastAsia="ru-RU"/>
    </w:rPr>
  </w:style>
  <w:style w:type="table" w:customStyle="1" w:styleId="1d">
    <w:name w:val="Сетка таблицы1"/>
    <w:basedOn w:val="a1"/>
    <w:uiPriority w:val="5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qFormat/>
    <w:pPr>
      <w:spacing w:before="480" w:after="240"/>
      <w:jc w:val="center"/>
    </w:pPr>
    <w:rPr>
      <w:rFonts w:ascii="Arial" w:hAnsi="Arial"/>
      <w:b/>
      <w:snapToGrid w:val="0"/>
      <w:sz w:val="24"/>
      <w:szCs w:val="24"/>
    </w:rPr>
  </w:style>
  <w:style w:type="paragraph" w:customStyle="1" w:styleId="Web">
    <w:name w:val="Обычный (Web)"/>
    <w:basedOn w:val="a"/>
    <w:qFormat/>
    <w:pPr>
      <w:spacing w:before="100" w:after="100"/>
    </w:pPr>
    <w:rPr>
      <w:rFonts w:ascii="Arial" w:hAnsi="Arial"/>
      <w:sz w:val="16"/>
      <w:szCs w:val="24"/>
    </w:rPr>
  </w:style>
  <w:style w:type="paragraph" w:customStyle="1" w:styleId="1e">
    <w:name w:val="Обычный1"/>
    <w:link w:val="Normal"/>
    <w:uiPriority w:val="99"/>
    <w:qFormat/>
    <w:pPr>
      <w:ind w:firstLine="720"/>
      <w:jc w:val="both"/>
    </w:pPr>
    <w:rPr>
      <w:rFonts w:eastAsia="Times New Roman"/>
      <w:sz w:val="28"/>
    </w:rPr>
  </w:style>
  <w:style w:type="character" w:customStyle="1" w:styleId="Normal">
    <w:name w:val="Normal Знак"/>
    <w:link w:val="1e"/>
    <w:uiPriority w:val="99"/>
    <w:qFormat/>
    <w:locked/>
    <w:rPr>
      <w:rFonts w:eastAsia="Times New Roman"/>
      <w:sz w:val="28"/>
    </w:rPr>
  </w:style>
  <w:style w:type="paragraph" w:customStyle="1" w:styleId="afff3">
    <w:name w:val="Абзац"/>
    <w:basedOn w:val="a"/>
    <w:link w:val="afff4"/>
    <w:qFormat/>
    <w:pPr>
      <w:spacing w:before="120" w:after="60"/>
      <w:ind w:firstLine="567"/>
      <w:jc w:val="both"/>
    </w:pPr>
    <w:rPr>
      <w:sz w:val="24"/>
      <w:szCs w:val="24"/>
    </w:rPr>
  </w:style>
  <w:style w:type="character" w:customStyle="1" w:styleId="afff4">
    <w:name w:val="Абзац Знак"/>
    <w:link w:val="afff3"/>
    <w:uiPriority w:val="99"/>
    <w:qFormat/>
    <w:locked/>
    <w:rPr>
      <w:rFonts w:eastAsia="Times New Roman"/>
      <w:sz w:val="24"/>
      <w:szCs w:val="24"/>
    </w:rPr>
  </w:style>
  <w:style w:type="paragraph" w:customStyle="1" w:styleId="afff5">
    <w:name w:val="Таблица шапка"/>
    <w:basedOn w:val="a"/>
    <w:qFormat/>
    <w:pPr>
      <w:keepNext/>
      <w:spacing w:before="40" w:after="40"/>
      <w:ind w:left="57" w:right="57"/>
    </w:pPr>
    <w:rPr>
      <w:sz w:val="18"/>
      <w:szCs w:val="18"/>
    </w:rPr>
  </w:style>
  <w:style w:type="paragraph" w:customStyle="1" w:styleId="afff6">
    <w:name w:val="Таблица текст"/>
    <w:basedOn w:val="a"/>
    <w:qFormat/>
    <w:pPr>
      <w:spacing w:before="40" w:after="40"/>
      <w:ind w:left="57" w:right="57"/>
    </w:pPr>
    <w:rPr>
      <w:snapToGrid w:val="0"/>
      <w:sz w:val="24"/>
    </w:rPr>
  </w:style>
  <w:style w:type="paragraph" w:customStyle="1" w:styleId="afff7">
    <w:name w:val="САГ_Абзац"/>
    <w:basedOn w:val="a"/>
    <w:qFormat/>
    <w:pPr>
      <w:tabs>
        <w:tab w:val="left" w:pos="0"/>
      </w:tabs>
      <w:ind w:firstLine="567"/>
      <w:jc w:val="both"/>
    </w:pPr>
    <w:rPr>
      <w:sz w:val="24"/>
      <w:szCs w:val="24"/>
    </w:rPr>
  </w:style>
  <w:style w:type="character" w:customStyle="1" w:styleId="FontStyle37">
    <w:name w:val="Font Style37"/>
    <w:qFormat/>
    <w:rPr>
      <w:rFonts w:ascii="Times New Roman" w:hAnsi="Times New Roman" w:cs="Times New Roman"/>
      <w:sz w:val="20"/>
      <w:szCs w:val="20"/>
    </w:rPr>
  </w:style>
  <w:style w:type="paragraph" w:customStyle="1" w:styleId="Style5">
    <w:name w:val="Style5"/>
    <w:basedOn w:val="a"/>
    <w:qFormat/>
    <w:pPr>
      <w:widowControl w:val="0"/>
      <w:autoSpaceDE w:val="0"/>
      <w:autoSpaceDN w:val="0"/>
      <w:adjustRightInd w:val="0"/>
    </w:pPr>
    <w:rPr>
      <w:sz w:val="24"/>
      <w:szCs w:val="24"/>
    </w:rPr>
  </w:style>
  <w:style w:type="character" w:customStyle="1" w:styleId="FontStyle67">
    <w:name w:val="Font Style67"/>
    <w:qFormat/>
    <w:rPr>
      <w:rFonts w:ascii="Times New Roman" w:hAnsi="Times New Roman" w:cs="Times New Roman"/>
      <w:sz w:val="20"/>
      <w:szCs w:val="20"/>
    </w:rPr>
  </w:style>
  <w:style w:type="paragraph" w:customStyle="1" w:styleId="Standard">
    <w:name w:val="Standard"/>
    <w:qFormat/>
    <w:pPr>
      <w:suppressAutoHyphens/>
      <w:autoSpaceDN w:val="0"/>
      <w:textAlignment w:val="baseline"/>
    </w:pPr>
    <w:rPr>
      <w:rFonts w:eastAsia="Times New Roman"/>
      <w:kern w:val="3"/>
      <w:sz w:val="24"/>
      <w:szCs w:val="24"/>
    </w:rPr>
  </w:style>
  <w:style w:type="paragraph" w:customStyle="1" w:styleId="Heading">
    <w:name w:val="Heading"/>
    <w:basedOn w:val="a"/>
    <w:next w:val="a"/>
    <w:qFormat/>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qFormat/>
    <w:pPr>
      <w:spacing w:after="120"/>
    </w:pPr>
  </w:style>
  <w:style w:type="paragraph" w:customStyle="1" w:styleId="Index">
    <w:name w:val="Index"/>
    <w:basedOn w:val="Standard"/>
    <w:qFormat/>
    <w:pPr>
      <w:suppressLineNumbers/>
    </w:pPr>
    <w:rPr>
      <w:rFonts w:cs="Mangal"/>
    </w:rPr>
  </w:style>
  <w:style w:type="paragraph" w:customStyle="1" w:styleId="1f">
    <w:name w:val="Название1"/>
    <w:basedOn w:val="Standard"/>
    <w:qFormat/>
    <w:pPr>
      <w:jc w:val="center"/>
    </w:pPr>
    <w:rPr>
      <w:b/>
      <w:bCs/>
      <w:lang w:eastAsia="en-US"/>
    </w:rPr>
  </w:style>
  <w:style w:type="paragraph" w:customStyle="1" w:styleId="Textbodyindent">
    <w:name w:val="Text body indent"/>
    <w:basedOn w:val="Standard"/>
    <w:qFormat/>
    <w:pPr>
      <w:ind w:left="283" w:firstLine="708"/>
      <w:jc w:val="both"/>
    </w:pPr>
  </w:style>
  <w:style w:type="paragraph" w:customStyle="1" w:styleId="afff8">
    <w:name w:val="Обычный + по ширине"/>
    <w:basedOn w:val="Standard"/>
    <w:qFormat/>
    <w:pPr>
      <w:jc w:val="both"/>
    </w:pPr>
  </w:style>
  <w:style w:type="paragraph" w:customStyle="1" w:styleId="ConsPlusTitle">
    <w:name w:val="ConsPlusTitle"/>
    <w:qFormat/>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qFormat/>
    <w:pPr>
      <w:spacing w:before="240" w:after="200"/>
      <w:jc w:val="both"/>
    </w:pPr>
    <w:rPr>
      <w:rFonts w:cs="Calibri"/>
      <w:color w:val="141618"/>
      <w:sz w:val="22"/>
      <w:szCs w:val="22"/>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Standard"/>
    <w:qFormat/>
    <w:pPr>
      <w:suppressLineNumbers/>
      <w:tabs>
        <w:tab w:val="center" w:pos="4819"/>
        <w:tab w:val="right" w:pos="9638"/>
      </w:tabs>
    </w:pPr>
  </w:style>
  <w:style w:type="character" w:customStyle="1" w:styleId="1f0">
    <w:name w:val="Текст сноски Знак1"/>
    <w:basedOn w:val="a0"/>
    <w:qFormat/>
    <w:rPr>
      <w:rFonts w:ascii="Times New Roman" w:eastAsia="Times New Roman" w:hAnsi="Times New Roman" w:cs="Times New Roman"/>
      <w:sz w:val="20"/>
      <w:szCs w:val="20"/>
      <w:lang w:eastAsia="ru-RU"/>
    </w:rPr>
  </w:style>
  <w:style w:type="character" w:customStyle="1" w:styleId="VL0">
    <w:name w:val="VL_Основной текст Знак"/>
    <w:qFormat/>
    <w:rPr>
      <w:rFonts w:ascii="Times New Roman" w:eastAsia="Times New Roman" w:hAnsi="Times New Roman" w:cs="Times New Roman"/>
      <w:color w:val="141618"/>
    </w:rPr>
  </w:style>
  <w:style w:type="character" w:customStyle="1" w:styleId="NumberingSymbols">
    <w:name w:val="Numbering Symbols"/>
    <w:qFormat/>
  </w:style>
  <w:style w:type="character" w:customStyle="1" w:styleId="Internetlink">
    <w:name w:val="Internet link"/>
    <w:qFormat/>
    <w:rPr>
      <w:color w:val="000080"/>
      <w:u w:val="single"/>
    </w:rPr>
  </w:style>
  <w:style w:type="character" w:customStyle="1" w:styleId="afff9">
    <w:name w:val="Заголовок Знак"/>
    <w:basedOn w:val="a0"/>
    <w:qFormat/>
    <w:rPr>
      <w:rFonts w:ascii="Calibri Light" w:eastAsia="Times New Roman" w:hAnsi="Calibri Light" w:cs="Times New Roman"/>
      <w:spacing w:val="-10"/>
      <w:kern w:val="3"/>
      <w:sz w:val="56"/>
      <w:szCs w:val="56"/>
    </w:rPr>
  </w:style>
  <w:style w:type="character" w:customStyle="1" w:styleId="Footnoteanchor">
    <w:name w:val="Footnote anchor"/>
    <w:qFormat/>
    <w:rPr>
      <w:position w:val="0"/>
      <w:vertAlign w:val="superscript"/>
    </w:rPr>
  </w:style>
  <w:style w:type="character" w:customStyle="1" w:styleId="FootnoteSymbol">
    <w:name w:val="Footnote Symbol"/>
    <w:qFormat/>
  </w:style>
  <w:style w:type="paragraph" w:customStyle="1" w:styleId="afffa">
    <w:name w:val="текст сноски"/>
    <w:basedOn w:val="a"/>
    <w:qFormat/>
    <w:pPr>
      <w:widowControl w:val="0"/>
    </w:pPr>
    <w:rPr>
      <w:rFonts w:ascii="Gelvetsky 12pt" w:hAnsi="Gelvetsky 12pt"/>
      <w:sz w:val="24"/>
      <w:szCs w:val="24"/>
      <w:lang w:val="en-US"/>
    </w:rPr>
  </w:style>
  <w:style w:type="paragraph" w:customStyle="1" w:styleId="western">
    <w:name w:val="western"/>
    <w:basedOn w:val="a"/>
    <w:qFormat/>
    <w:pPr>
      <w:spacing w:before="100" w:beforeAutospacing="1" w:after="100" w:afterAutospacing="1"/>
    </w:pPr>
    <w:rPr>
      <w:sz w:val="24"/>
      <w:szCs w:val="24"/>
    </w:rPr>
  </w:style>
  <w:style w:type="paragraph" w:customStyle="1" w:styleId="afffb">
    <w:name w:val="Нормальный (таблица)"/>
    <w:basedOn w:val="a"/>
    <w:next w:val="a"/>
    <w:uiPriority w:val="99"/>
    <w:qFormat/>
    <w:pPr>
      <w:widowControl w:val="0"/>
      <w:autoSpaceDE w:val="0"/>
      <w:autoSpaceDN w:val="0"/>
      <w:adjustRightInd w:val="0"/>
      <w:jc w:val="both"/>
    </w:pPr>
    <w:rPr>
      <w:rFonts w:ascii="Arial" w:hAnsi="Arial" w:cs="Arial"/>
      <w:sz w:val="24"/>
      <w:szCs w:val="24"/>
    </w:rPr>
  </w:style>
  <w:style w:type="paragraph" w:customStyle="1" w:styleId="afffc">
    <w:name w:val="Прижатый влево"/>
    <w:basedOn w:val="a"/>
    <w:next w:val="a"/>
    <w:uiPriority w:val="99"/>
    <w:qFormat/>
    <w:pPr>
      <w:widowControl w:val="0"/>
      <w:autoSpaceDE w:val="0"/>
      <w:autoSpaceDN w:val="0"/>
      <w:adjustRightInd w:val="0"/>
    </w:pPr>
    <w:rPr>
      <w:rFonts w:ascii="Arial" w:hAnsi="Arial" w:cs="Arial"/>
      <w:sz w:val="24"/>
      <w:szCs w:val="24"/>
    </w:rPr>
  </w:style>
  <w:style w:type="character" w:customStyle="1" w:styleId="afffd">
    <w:name w:val="Гипертекстовая ссылка"/>
    <w:uiPriority w:val="99"/>
    <w:qFormat/>
    <w:rPr>
      <w:color w:val="106BBE"/>
    </w:rPr>
  </w:style>
  <w:style w:type="paragraph" w:customStyle="1" w:styleId="s1">
    <w:name w:val="s_1"/>
    <w:basedOn w:val="a"/>
    <w:qFormat/>
    <w:pPr>
      <w:spacing w:before="100" w:beforeAutospacing="1" w:after="100" w:afterAutospacing="1"/>
    </w:pPr>
    <w:rPr>
      <w:sz w:val="24"/>
      <w:szCs w:val="24"/>
    </w:rPr>
  </w:style>
  <w:style w:type="paragraph" w:customStyle="1" w:styleId="s22">
    <w:name w:val="s_22"/>
    <w:basedOn w:val="a"/>
    <w:qFormat/>
    <w:pPr>
      <w:spacing w:before="100" w:beforeAutospacing="1" w:after="100" w:afterAutospacing="1"/>
    </w:pPr>
    <w:rPr>
      <w:sz w:val="24"/>
      <w:szCs w:val="24"/>
    </w:rPr>
  </w:style>
  <w:style w:type="character" w:customStyle="1" w:styleId="blk">
    <w:name w:val="blk"/>
    <w:qFormat/>
  </w:style>
  <w:style w:type="paragraph" w:customStyle="1" w:styleId="msonormal0">
    <w:name w:val="msonormal"/>
    <w:basedOn w:val="a"/>
    <w:qFormat/>
    <w:pPr>
      <w:spacing w:before="100" w:beforeAutospacing="1" w:after="100" w:afterAutospacing="1"/>
    </w:pPr>
    <w:rPr>
      <w:sz w:val="24"/>
      <w:szCs w:val="24"/>
    </w:rPr>
  </w:style>
  <w:style w:type="paragraph" w:customStyle="1" w:styleId="font8">
    <w:name w:val="font8"/>
    <w:basedOn w:val="a"/>
    <w:qFormat/>
    <w:pPr>
      <w:spacing w:before="100" w:beforeAutospacing="1" w:after="100" w:afterAutospacing="1"/>
    </w:pPr>
    <w:rPr>
      <w:i/>
      <w:iCs/>
      <w:color w:val="000000"/>
    </w:rPr>
  </w:style>
  <w:style w:type="paragraph" w:customStyle="1" w:styleId="font9">
    <w:name w:val="font9"/>
    <w:basedOn w:val="a"/>
    <w:qFormat/>
    <w:pPr>
      <w:spacing w:before="100" w:beforeAutospacing="1" w:after="100" w:afterAutospacing="1"/>
    </w:pPr>
    <w:rPr>
      <w:b/>
      <w:bCs/>
      <w:i/>
      <w:iCs/>
      <w:color w:val="000000"/>
      <w:sz w:val="16"/>
      <w:szCs w:val="16"/>
    </w:rPr>
  </w:style>
  <w:style w:type="paragraph" w:customStyle="1" w:styleId="font10">
    <w:name w:val="font10"/>
    <w:basedOn w:val="a"/>
    <w:qFormat/>
    <w:pPr>
      <w:spacing w:before="100" w:beforeAutospacing="1" w:after="100" w:afterAutospacing="1"/>
    </w:pPr>
    <w:rPr>
      <w:color w:val="000000"/>
      <w:sz w:val="16"/>
      <w:szCs w:val="16"/>
    </w:rPr>
  </w:style>
  <w:style w:type="paragraph" w:customStyle="1" w:styleId="font11">
    <w:name w:val="font11"/>
    <w:basedOn w:val="a"/>
    <w:qFormat/>
    <w:pPr>
      <w:spacing w:before="100" w:beforeAutospacing="1" w:after="100" w:afterAutospacing="1"/>
    </w:pPr>
    <w:rPr>
      <w:i/>
      <w:iCs/>
      <w:color w:val="000000"/>
    </w:rPr>
  </w:style>
  <w:style w:type="paragraph" w:customStyle="1" w:styleId="xl111">
    <w:name w:val="xl111"/>
    <w:basedOn w:val="a"/>
    <w:qFormat/>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
    <w:qFormat/>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
    <w:qFormat/>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
    <w:qFormat/>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
    <w:qFormat/>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
    <w:qFormat/>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
    <w:qFormat/>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
    <w:qFormat/>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
    <w:qFormat/>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
    <w:qFormat/>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
    <w:qFormat/>
    <w:pPr>
      <w:pBdr>
        <w:top w:val="single" w:sz="4" w:space="0" w:color="FFFFFF"/>
      </w:pBdr>
      <w:spacing w:before="100" w:beforeAutospacing="1" w:after="100" w:afterAutospacing="1"/>
      <w:textAlignment w:val="center"/>
    </w:pPr>
    <w:rPr>
      <w:color w:val="000000"/>
    </w:rPr>
  </w:style>
  <w:style w:type="paragraph" w:customStyle="1" w:styleId="xl124">
    <w:name w:val="xl124"/>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
    <w:qFormat/>
    <w:pPr>
      <w:spacing w:before="100" w:beforeAutospacing="1" w:after="100" w:afterAutospacing="1"/>
    </w:pPr>
    <w:rPr>
      <w:sz w:val="24"/>
      <w:szCs w:val="24"/>
    </w:rPr>
  </w:style>
  <w:style w:type="paragraph" w:customStyle="1" w:styleId="headertext">
    <w:name w:val="headertext"/>
    <w:basedOn w:val="a"/>
    <w:qFormat/>
    <w:pPr>
      <w:spacing w:before="100" w:beforeAutospacing="1" w:after="100" w:afterAutospacing="1"/>
    </w:pPr>
    <w:rPr>
      <w:sz w:val="24"/>
      <w:szCs w:val="24"/>
    </w:rPr>
  </w:style>
  <w:style w:type="paragraph" w:customStyle="1" w:styleId="211">
    <w:name w:val="Основной текст (2)1"/>
    <w:basedOn w:val="a"/>
    <w:link w:val="25"/>
    <w:qFormat/>
    <w:pPr>
      <w:widowControl w:val="0"/>
      <w:shd w:val="clear" w:color="auto" w:fill="FFFFFF"/>
      <w:spacing w:before="100" w:beforeAutospacing="1" w:after="100" w:afterAutospacing="1"/>
      <w:jc w:val="both"/>
    </w:pPr>
    <w:rPr>
      <w:color w:val="000000"/>
      <w:sz w:val="24"/>
      <w:szCs w:val="24"/>
    </w:rPr>
  </w:style>
  <w:style w:type="character" w:customStyle="1" w:styleId="25">
    <w:name w:val="Основной текст (2)_"/>
    <w:basedOn w:val="a0"/>
    <w:link w:val="211"/>
    <w:qFormat/>
    <w:rPr>
      <w:color w:val="000000"/>
      <w:sz w:val="24"/>
      <w:szCs w:val="24"/>
    </w:rPr>
  </w:style>
  <w:style w:type="paragraph" w:customStyle="1" w:styleId="311">
    <w:name w:val="Основной текст (3)1"/>
    <w:basedOn w:val="a"/>
    <w:qFormat/>
    <w:pPr>
      <w:widowControl w:val="0"/>
      <w:shd w:val="clear" w:color="auto" w:fill="FFFFFF"/>
      <w:jc w:val="both"/>
    </w:pPr>
    <w:rPr>
      <w:b/>
      <w:bCs/>
      <w:color w:val="000000"/>
      <w:sz w:val="24"/>
      <w:szCs w:val="24"/>
    </w:rPr>
  </w:style>
  <w:style w:type="paragraph" w:customStyle="1" w:styleId="1f1">
    <w:name w:val="Заголовок №1"/>
    <w:basedOn w:val="a"/>
    <w:qFormat/>
    <w:pPr>
      <w:widowControl w:val="0"/>
      <w:shd w:val="clear" w:color="auto" w:fill="FFFFFF"/>
      <w:jc w:val="center"/>
      <w:outlineLvl w:val="0"/>
    </w:pPr>
    <w:rPr>
      <w:b/>
      <w:bCs/>
      <w:color w:val="000000"/>
      <w:sz w:val="24"/>
      <w:szCs w:val="24"/>
    </w:rPr>
  </w:style>
  <w:style w:type="character" w:customStyle="1" w:styleId="160">
    <w:name w:val="16"/>
    <w:basedOn w:val="a0"/>
    <w:qFormat/>
    <w:rPr>
      <w:rFonts w:ascii="Times New Roman" w:hAnsi="Times New Roman" w:cs="Times New Roman" w:hint="default"/>
      <w:b/>
      <w:bCs/>
      <w:color w:val="000000"/>
    </w:rPr>
  </w:style>
  <w:style w:type="character" w:customStyle="1" w:styleId="26">
    <w:name w:val="Основной текст (2) + Полужирный"/>
    <w:basedOn w:val="25"/>
    <w:qFormat/>
    <w:rPr>
      <w:rFonts w:ascii="Times New Roman" w:eastAsia="Times New Roman" w:hAnsi="Times New Roman" w:cs="Times New Roman"/>
      <w:b/>
      <w:bCs/>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p-region.ru" TargetMode="External"/><Relationship Id="rId18" Type="http://schemas.openxmlformats.org/officeDocument/2006/relationships/hyperlink" Target="http://demo.garant.ru/document/redirect/10108000/289" TargetMode="External"/><Relationship Id="rId26" Type="http://schemas.openxmlformats.org/officeDocument/2006/relationships/image" Target="media/image1.png"/><Relationship Id="rId39" Type="http://schemas.openxmlformats.org/officeDocument/2006/relationships/hyperlink" Target="http://demo.garant.ru/document/redirect/12125267/1928" TargetMode="External"/><Relationship Id="rId3" Type="http://schemas.openxmlformats.org/officeDocument/2006/relationships/styles" Target="styles.xml"/><Relationship Id="rId21" Type="http://schemas.openxmlformats.org/officeDocument/2006/relationships/hyperlink" Target="http://demo.garant.ru/document/redirect/10108000/2911" TargetMode="External"/><Relationship Id="rId34" Type="http://schemas.openxmlformats.org/officeDocument/2006/relationships/hyperlink" Target="http://demo.garant.ru/document/redirect/12125267/3012"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zakupki.gov.ru" TargetMode="External"/><Relationship Id="rId17" Type="http://schemas.openxmlformats.org/officeDocument/2006/relationships/hyperlink" Target="http://demo.garant.ru/document/redirect/12125267/3012" TargetMode="External"/><Relationship Id="rId25" Type="http://schemas.openxmlformats.org/officeDocument/2006/relationships/hyperlink" Target="https://etp-region.ru" TargetMode="External"/><Relationship Id="rId33" Type="http://schemas.openxmlformats.org/officeDocument/2006/relationships/hyperlink" Target="consultantplus://offline/ref=61C4E752C2BF038BC9C676D1331699A710F6ABB7A7C24D88AAC3143179FE8175D7ED6E348554520523BD833Dm7pEF" TargetMode="External"/><Relationship Id="rId38" Type="http://schemas.openxmlformats.org/officeDocument/2006/relationships/hyperlink" Target="http://demo.garant.ru/document/redirect/10108000/2911" TargetMode="External"/><Relationship Id="rId2" Type="http://schemas.openxmlformats.org/officeDocument/2006/relationships/numbering" Target="numbering.xml"/><Relationship Id="rId16" Type="http://schemas.openxmlformats.org/officeDocument/2006/relationships/hyperlink" Target="https://www.consultant.ru/document/cons_doc_LAW_452913/" TargetMode="External"/><Relationship Id="rId20" Type="http://schemas.openxmlformats.org/officeDocument/2006/relationships/hyperlink" Target="http://demo.garant.ru/document/redirect/10108000/291" TargetMode="External"/><Relationship Id="rId29" Type="http://schemas.openxmlformats.org/officeDocument/2006/relationships/hyperlink" Target="consultantplus://offline/ref=959A9ECFC9EB69AD12EFA622092AE75576F1698864CFCAA892B1EC735964F5F6EE1E5984B242023EE8C8E3lDpFF" TargetMode="External"/><Relationship Id="rId41" Type="http://schemas.openxmlformats.org/officeDocument/2006/relationships/hyperlink" Target="http://demo.garant.ru/document/redirect/70353464/1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24" Type="http://schemas.openxmlformats.org/officeDocument/2006/relationships/hyperlink" Target="http://demo.garant.ru/document/redirect/70353464/104" TargetMode="External"/><Relationship Id="rId32" Type="http://schemas.openxmlformats.org/officeDocument/2006/relationships/hyperlink" Target="consultantplus://offline/ref=61C4E752C2BF038BC9C676D1331699A710F6ABB7A5C24D88AAC3143179FE8175D7ED6E348554520523BD833Dm7pEF" TargetMode="External"/><Relationship Id="rId37" Type="http://schemas.openxmlformats.org/officeDocument/2006/relationships/hyperlink" Target="http://demo.garant.ru/document/redirect/10108000/291" TargetMode="External"/><Relationship Id="rId40" Type="http://schemas.openxmlformats.org/officeDocument/2006/relationships/hyperlink" Target="http://demo.garant.ru/document/redirect/12188083/5" TargetMode="External"/><Relationship Id="rId5" Type="http://schemas.openxmlformats.org/officeDocument/2006/relationships/settings" Target="settings.xml"/><Relationship Id="rId15" Type="http://schemas.openxmlformats.org/officeDocument/2006/relationships/hyperlink" Target="https://www.consultant.ru/document/cons_doc_LAW_452913/" TargetMode="External"/><Relationship Id="rId23" Type="http://schemas.openxmlformats.org/officeDocument/2006/relationships/hyperlink" Target="http://demo.garant.ru/document/redirect/12188083/5" TargetMode="External"/><Relationship Id="rId28" Type="http://schemas.openxmlformats.org/officeDocument/2006/relationships/hyperlink" Target="consultantplus://offline/ref=959A9ECFC9EB69AD12EFA622092AE75575FD6A8F64CFCAA892B1EC735964F5F6EE1E5984B242023EE8C8E3lDpFF" TargetMode="External"/><Relationship Id="rId36" Type="http://schemas.openxmlformats.org/officeDocument/2006/relationships/hyperlink" Target="http://demo.garant.ru/document/redirect/10108000/290" TargetMode="External"/><Relationship Id="rId10" Type="http://schemas.openxmlformats.org/officeDocument/2006/relationships/hyperlink" Target="http://www.zakupki.gov.ru" TargetMode="External"/><Relationship Id="rId19" Type="http://schemas.openxmlformats.org/officeDocument/2006/relationships/hyperlink" Target="http://demo.garant.ru/document/redirect/10108000/290" TargetMode="External"/><Relationship Id="rId31" Type="http://schemas.openxmlformats.org/officeDocument/2006/relationships/hyperlink" Target="consultantplus://offline/ref=61C4E752C2BF038BC9C66AD1341699A715F5A1B9A2CC1082A29A18337EF1DE70D0FC6E36874A59546CFBD6327D58ADA98E5A0770B8m1pE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hyperlink" Target="http://demo.garant.ru/document/redirect/12125267/1928" TargetMode="External"/><Relationship Id="rId27" Type="http://schemas.openxmlformats.org/officeDocument/2006/relationships/hyperlink" Target="consultantplus://offline/ref=959A9ECFC9EB69AD12EFA622092AE75572FA62806D92C0A0CBBDEE74563BF0E3FF465582AB5C0725F4CAE1DFl8p8F" TargetMode="External"/><Relationship Id="rId30" Type="http://schemas.openxmlformats.org/officeDocument/2006/relationships/hyperlink" Target="consultantplus://offline/ref=61C4E752C2BF038BC9C676D1331699A710F6ABB7A7C24D88AAC3143179FE8175D7ED6E348554520523BD833Dm7pEF" TargetMode="External"/><Relationship Id="rId35" Type="http://schemas.openxmlformats.org/officeDocument/2006/relationships/hyperlink" Target="http://demo.garant.ru/document/redirect/10108000/28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19234-4528-4DAD-981A-94018659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37</Pages>
  <Words>13911</Words>
  <Characters>79297</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Admin</cp:lastModifiedBy>
  <cp:revision>69</cp:revision>
  <cp:lastPrinted>2023-02-20T11:15:00Z</cp:lastPrinted>
  <dcterms:created xsi:type="dcterms:W3CDTF">2022-02-22T04:49:00Z</dcterms:created>
  <dcterms:modified xsi:type="dcterms:W3CDTF">2024-01-19T07:01:00Z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1049-12.2.0.13266</vt:lpwstr>
  </property>
  <property fmtid="{D5CDD505-2E9C-101B-9397-08002B2CF9AE}" pid="10" name="ICV">
    <vt:lpwstr>CB35BF4D51FB4FE5B267F3AF8FFAEA08_13</vt:lpwstr>
  </property>
</Properties>
</file>