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2" w:rsidRPr="003F02F2" w:rsidRDefault="003F02F2" w:rsidP="00030A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2F2" w:rsidRPr="003F02F2" w:rsidRDefault="003F02F2" w:rsidP="003F0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F02F2" w:rsidRPr="003F02F2" w:rsidRDefault="003F02F2" w:rsidP="003F02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F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79"/>
        <w:gridCol w:w="3737"/>
        <w:gridCol w:w="945"/>
        <w:gridCol w:w="945"/>
      </w:tblGrid>
      <w:tr w:rsidR="003F02F2" w:rsidRPr="003F02F2" w:rsidTr="00F84E35">
        <w:trPr>
          <w:trHeight w:val="656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/ технические характеристики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ИНСТРУМЕНТЫ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Щётка с металлическим ворсом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щетины: латунированная сталь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Рядность: 4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суперклей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клеящих поверхностей: металл, резина, дерево, картон, керамика, пластмасса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Диапазон рабочих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температур:от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-40 до 120 C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фиксации: 3-10 сек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Цвет:прозрачный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 пропаном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газа: пропан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сварной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299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Колпак: пластиковый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299х299х960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дна: плоская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Воротник: нет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Питание: механический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ствола: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Устойчивость к ударам и падениям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с торцовой головкой удлиненная 8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крепления: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посадки: 1/4 дюйма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наконечника: внутренний (торцевой)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головки: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CrV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Магнитная: да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профессиональные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торцевые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губок: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CrV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Рукоятки-чехлы: двухкомпонентные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0.26 кг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357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10 тонн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10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 выдвижного винта: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39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130х120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331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20 тонн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20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242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140х125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306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50 тонн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50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360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19.22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175х205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408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реечный 3 тонны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ход: 890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1020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Грузоподъемность: 3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изготовления рейки: нелегированная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на запасное колесо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Высота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подxвата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A: 130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подъёма В: 1020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H: 1220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G: 180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F: 117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ручки D: 850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M: 35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N: 115 мм.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Заклепочник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двуручный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мм 420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заклепок, мм 2,4 - 4,8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заклепок заклепки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 1,433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в упаковке, мм 412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в упаковке, мм 38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в упаковке, мм 133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Комплектация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Заклёпочник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Двухкомпонентная рукоять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 заклепки: 2.4-3.2-4.0-4.8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мерная ГСМ металлическая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замеров топлива: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Пределы измерения: от 3000 до 4000 мм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прямоугольная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штыковая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 кг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совковая из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рельсовай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стали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совковая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рельсовая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1.54 кг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Сверла по металлу (набор)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спиральный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предметов: 25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хвостовика: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сверла: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HSS-G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ГОСТ 10902-77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подвес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357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Ступенчатые сверл по металлу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ступенчатый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предметов: 3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хвостовика: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сверла: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 c 3 гранями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HSS-TIN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короб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4-12 мм - 4, 5, 6, 7, 8, 9, 10, 11, 12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4-20 мм - 4, 6, 8, 10, 12, 14, 16, 18, 20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4-32 мм - 4, 6, 8, 10, 12, 14, 16, 18, 20, 22, 24, 26, 28, 30, 32 мм.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 BOSCH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 концевая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Количество: 6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хвостовика: 8 мм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строительный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лезвия: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лезвия: 18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Выдвижное лезвие: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Обрезиненная рукоять: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выдвижной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лезвия: сегментированное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Усиленный строительный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бензочувствительная</w:t>
            </w:r>
            <w:proofErr w:type="spellEnd"/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измеряемой жидкости: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бензочувствительная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Владынина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водочувствительная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измеряемой жидкости: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водочувствительная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306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пильное для мяса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Габбариты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18 мм по дереву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18 мм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45 мм по дереву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45 мм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DAEWOO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безнзопилы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STIHL 250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безнзопилы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Свечи для бурана,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болотохтода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мотопомпы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бурана,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болотохода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мотопомпы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инструмента: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скоб: 53/A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Упаковка: блистер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скоб: 6-8 мм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Топор-колун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колун-кувалда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900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закаленная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обрезиненная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защитная насадка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4.5 кг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Кованый топор 1.2 кг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длина: 545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 товара: Бытовой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1.2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2 кг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50 звеньев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55 звеньев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на бензопилу DAEWOO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0.325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66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Ширина паза (мм): 1.5 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Черенки для лопат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Тип:черенок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/ручка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алюминий/дерево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32 мм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14"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35.5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Хвостовик: A074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0.59 кг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16"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звеньев: 55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УШМ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проволоки: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М14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проволоки: витая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проволоки: 0.5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частота вращения: 8500 об/мин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ткани: хлопок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200 г/м²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лоскутов: 120-140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 лоскута: 600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1 лоскута: 40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0.6x0.4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 кг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125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оснастки: круг абразивный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F): F46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по ГОСТ 3647-80: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Внешний 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Внутренний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Твердость: средние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электрокорунд белый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2F2" w:rsidRPr="003F02F2" w:rsidTr="00F84E35">
        <w:trPr>
          <w:trHeight w:val="229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230*6*22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диск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Заклепка 4.8x14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4.8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Закрытая: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буртика: 9.5 мм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Заклепки 3.2х8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3.2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3.5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5.5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сталь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D10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102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D8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81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50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85*135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овальные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не менее 85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не менее 135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80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0.125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синтетический каучук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металл, керамика, стекло, кожа, дерево,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Условия отверждения: кислород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Морозостойкий: да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Клей-активатор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клей для вулканизации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мл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 вулканизации: холодный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Активатор: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29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лепестковый торцевой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Шлифовальный материал: оксид алюминия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Связующее: смола синтетическая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P): 80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230*2,5*22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230*3*22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Р120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120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Р400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400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нет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Р70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70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Пломба тросовая номерная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 упаковке: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упаковки: 0.35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товара: синий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Пломба опечатывающая, Пломба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пломбы: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Номерная пломба: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9/12 усиленные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оборудования: Скобы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скобы: 9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листов: 90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5000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80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клей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нетто: 0.047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30 мл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белый, после высыхания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полиуретан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дерево, металл, ПВХ, полистирол, оргстекло, фарфор, керамика, стекло, резина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вязкая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178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уплотнительная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лента уплотнительная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фумлента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пoлитeтpaфтopэтилeн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0.25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0.041 кг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стальные 10-21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21-38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32-51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40-64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65-89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105-127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127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150-200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силовые Ф 8-12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10-16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16-25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25-40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40-60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35-50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50-70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86-91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50-80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70-90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90-110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газовый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Соединение: цанговое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баллона: узкий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Газ: изобутан, пропан, бутан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0.22 кг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R03 ААA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ААА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R6 АА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Брезент-тент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тент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Размер: 3,5*7,2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синий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55 г/м2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тарпаулин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слоев: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люверсами: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Ламинирование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без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ламинирования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Водоупорный брезент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Парусина полульняная (ГОСТ 15530-93)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Пропитка: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светокомбинированная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повышенной водоупорности (СКПВ)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Водоупорность: 200 мм. водного столба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Плотность - 500 ± 35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- хаки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оцинкованное 12л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ведро оцинкованное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12 л.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полиамидная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250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капрон, полиамид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1850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32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капроновая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650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29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500*700 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Способ установки: настенный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зеркала: прямоугольная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ширина: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зеркала: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зеркала: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стекло/МДФ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F84E35">
        <w:trPr>
          <w:trHeight w:val="280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алюминиевая 20 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1.925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металл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306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металлическая 20 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эмаль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с фиксатором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3.053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болотный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306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пластиковая 20 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 с защитой от детей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Заправочный носик: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1.132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красный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382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система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Переключатель: керамический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ресурс: 500'000 циклов переключения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Резьба эксцентриков, вход в систему G1/2”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Установочное расстояние между осями подводящих труб 150+15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Отклонение от параллельности между осями эксцентриков ± 3 град.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душевого шланга 1700±20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Расстояние между горизонтальной осью эксцентриков и верхней плоскостью раковины не менее: 130±5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упаковки термостат, мм: 410 х 180 х 110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смесителя брутто, кг: 3,0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тарного короба, мм: 410 х 375 х 475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тарном коробе,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тарного короба с изделиями, кг: 18,6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80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налобный светодиодный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налобный фонарь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аксессуара: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света: светодиоды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USB-зарядка: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Магнитное крепление: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Регулировка угла свечения: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питания: встроенный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Кол-во режимов работы: 3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Размеры: 8,2х4,3х3,1 см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Вес: 95 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 ABS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для мытья полов(деревянная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швабра деревянная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мытья полов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уборки пола с деревянной ручкой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щетка с деревянной ручкой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Набор совок с щеткой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Комплектация: совок, щетка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темно-серый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408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3.69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242х54х11.5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ступеней: 8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ступеней по одной стороне: 8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540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сталь/алюминий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2.42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Широкие ступени: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0.8-1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2420х540х115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8.9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 сложенном состоянии: 2.42 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408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5 ступеней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2.9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1.1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169х47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ступеней: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ступеней по одной стороне: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Лоток для принадлежностей: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1690х470х990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 сложенном состоянии: 1.69 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уличная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метла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уборки улиц, дворов, участков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РН2 50мм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бит: односторонние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Наконечник: PH2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бит: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 бит: 1/4 (тип Е)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бит: S2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50х6,5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0.055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 бит: PH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Цветная маркировка шлица: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Батарейка GP CR2450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Батарейка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Типоразмер IEC (МЭК): CR2450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батареек в поставке: 1 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Термометр уличный фасадный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Тип: термометр биметаллический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Размещение: оконный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Функции: измерение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Нижний порог температуры: -50°С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Верхний порог температуры: +100°С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Шпагат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408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Снеговая лопата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Тип: снеговая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Вид: классическая лопата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черенка: алюминий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корпуса: полипропилен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С металлической планкой: да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Диаметр и тип крепления для ручки/черенка: 38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Общая длина: 1320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рабочей части: 380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Ширина рабочей части: 360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рукоятки: 940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Габариты без упаковки: 1320х360х200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Вес нетто: 0.8 кг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Разборная: нет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 на черенке: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433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Замок навесной сертифицированный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 замка: навесной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механизма секретности: цилиндровый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Класс безопасности: 3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ключа: английский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Количество ключей: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корпуса: открытый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Длина замка: 141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Ширина замка: 69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Форма дужки: длинная полукруглая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дужки: закаленная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Диаметр дужки: 11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Внутренняя высота дужки (в закрытом состоянии): 85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Внешняя ширина скобы: 52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Уличный: да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Антивандальный: да 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Морозоустойчивость: да 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32*90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Угол: 90 град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фитинга: уголок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трубы: 32 мм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Сгон для пластиковой трубы 32 мм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для пластиковых труб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МБС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Пэт Черная 150 Мкм Рулон 3 м * 100 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Плёнка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3мх100м (200мкр)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</w:t>
            </w:r>
            <w:proofErr w:type="spellEnd"/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1,0мм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0.8мм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для смазки рычажно-плунжерный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90гр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45гр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прямая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Шланг для смазочного шприца 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 наконечник шприца для смазки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Ручная металлическая щетка NORGAU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кордщетка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 из нержавеющей стальной проволоки, 250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инструментов АВТОДЕЛО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головки,накидные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трубу 76мм из черной трубы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382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Герметик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герметика: силиконовый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0.28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0.3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Свойства: морозостойкий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эксплуатации: +120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эксплуатации: -50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компонентов: 1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паста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стекло, бетон, дерево, пластик, каучук, металл, керамика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 420 мл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ИЗОВЕР Рулон Теплый Дом ТВИН 2х50х1220х7000мм (17,08м2, 0,8543м3) (36шт) (6/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40 Вт/(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м·K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ИЗОСПАН А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ветро-влагоизоляция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(70кв.м.)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ИЗОСПАН В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пароизоляция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(70м2)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БТ-177 серебрянка 15 кг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Krafor</w:t>
            </w:r>
            <w:proofErr w:type="spellEnd"/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серебрянка ведро 15 кг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Монтажная пена 1000 мл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пистолета пены 500мл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С8 оцинкованный 6000х1200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Уайт-спирит 500 мл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белая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черная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80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100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150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200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32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50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70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90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рулон 15м2 5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рулон 15м2 10 мм</w:t>
            </w:r>
          </w:p>
        </w:tc>
        <w:tc>
          <w:tcPr>
            <w:tcW w:w="3743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3F02F2" w:rsidRPr="003F02F2" w:rsidRDefault="00F84E35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РТИ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65 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 напорный с гол. ГР-80 (D-75мм, L-20м), CHAMPION C2543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Рукава напорные МБС с нитяным усилением диаметром 32 мм 20м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76 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Быстросьемное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соединение 76 мм (замки, муфты, уплотнения для них)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STIHL 250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Мотопомпа LIFAN БМ48Д80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29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дренажный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12/24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35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Применение: Дизель,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adblue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антифриз, стеклоочиститель, мочевина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режим (работа/перерыв): 180 мин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127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для перекачки топлива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перекачка топлива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Фильтр: съемный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38 мм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484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вибрационный водяной погружной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колодезный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300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70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Глубина погружения: 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насоса: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21.66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Трубное соединение: елочка 3/4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Забор воды: верхний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Мах температура жидкости: 35 °С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крыльчатки: резина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280х100x100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вибрационный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220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Давление: 4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Класс защиты: IPX8 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угловая BOSCH 125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 Тропик А-3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BOSCH PSR 1200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04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воды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0.7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1.6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Врезка под кран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Крышка: овальная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крышки: 75*45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Полоска для замера уровня воды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Дрель-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GSR 180-LI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водоснабжения ДЖИЛИС ДЖАМБО 70/50 Н-50 4752 для горячей воды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Дизельная тепловая пушка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Master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 360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Гайковерт DEKO DKIS20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Спутниковый телефон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iridium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9555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Автомойка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Huter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W210i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(70/8/18)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WW60J42E0HS/LD серебристый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дизельный котел 60 кВт (для бани)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Перфоратор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Креост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KE-2001-20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3743" w:type="dxa"/>
            <w:shd w:val="clear" w:color="000000" w:fill="FFFFFF"/>
            <w:vAlign w:val="center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процессора: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i3-12100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производительных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ядер: нет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потоков: 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тактовая частота: 3.3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увеличение тактовой частоты: 4.3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Сокет: LGA1700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Чипсет: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H610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слотов оперативной памяти: 2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оперативной памяти: DDR4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Форм-фактор оперативной памяти: DIMM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модулей: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оперативной памяти: 8 ГБ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интегрированной видеокарты: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UHD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Graphics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USB 2.0 Type-A x1, USB 3.2 Gen1 Type-A x1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Аудиоразъемы</w:t>
            </w:r>
            <w:proofErr w:type="spellEnd"/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</w:t>
            </w:r>
            <w:proofErr w:type="spellEnd"/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HDMI x1, VGA (D-Sub) x1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аналоговых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аудиоразъемов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сетевого адаптера: 1 Гбит/с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300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170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экрана (дюйм): 23.8"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разрешение: 1920x1080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FullHD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подсветки матрицы: LED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матрицы: IPS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сторон: 16:9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экрана: матовое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HDR: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DisplayHDR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Flicker Free, Low Blue Light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видимой области экрана: 527 x 296.4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Яркость: 300 Кд/м²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Контрастность: 1000:1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цветов: 16.7 млн.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отклика пикселя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GtG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динамического обновления экрана: AMD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FreeSync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пикселя: 274 мкм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пикселей: 93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при максимальном разрешении: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 обновления экрана: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цвета: 8bit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HDMI 2.0, VGA (D-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Sub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разъемы: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Kensington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 наушники: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разъемов: вертикальное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Встроенная акустическая система: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динамиков: 2 x 2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без подставки: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без подставки: 319.5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без подставки: 42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без подставки: 2.8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 подставкой: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высота с подставкой: 365.3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с подставкой: 495.3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 подставкой: 190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с подставкой: 4.6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proofErr w:type="spellStart"/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цвет:черный</w:t>
            </w:r>
            <w:proofErr w:type="spellEnd"/>
            <w:proofErr w:type="gram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цвет: серый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кнопок: 6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кнопки: боковые кнопки вперед/назад, смены DPI/CPI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разрешение датчика: 3600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сенсора мыши: оптический светодиодный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опроса: 125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Режимы работы датчика: 1200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1800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2400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3600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130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мыши: 88.3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Комплектация: коврик 900*400*4 мм, полиэстер 100%, тип покрытия: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speed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Раскладка клавиатуры: английская, русская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клавиш: 104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подключения: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1.3 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сигнал / шум: 60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воспроизводимая частота: 20000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воспроизводимая частота: 180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проводного соединения: 3.5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фронтальных колонок: 2x2.5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корпуса фронтальных колонок: MDF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полос фронтальных колонок: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Акустическое оформление фронтальных колонок: закрытый ящик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Динамики фронтальных колонок: 64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фронтальных колонок: 80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фронтальных колонок: 123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фронтальных колонок: 72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матрицы: CMOS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мегапикселей матрицы: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(видео): 1280 x 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обзора (градус): 60°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частота кадров: 30 </w:t>
            </w:r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кадр./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режимов: 1280x720 @ 30 </w:t>
            </w:r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кадр./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(фото): 1280x720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Интерполированное разрешение (фото): 2560x2048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Фокусировка: фиксированный фокус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Интерфейс: USB 2.0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Совместимость с операционными системами: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Android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OS X,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150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Толщина: 31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71.2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исполнения: настольный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Чувствительность: -36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частота: 30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частота: 18000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уровень звукового давления: 130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дискретизации: 16 бит/48 кГц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180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Разъемы: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чувствительности: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отключения микрофона: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Подсветка: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Ветрозащита: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кабель: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самовсасывающий для перекачки топлива СВН-80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 5кВт-1500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оборотов (изготовление насоса для откачки ТЗ из резиновой емкости)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учета топлива ДД-40-0,6СУ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СЦЛ (П)-01А-М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Демонтажное приспособление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грузовых колес NORDBERG BL2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КУХОННОЕ ОБОРУДОВАНИЕ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331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Термопот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 xml:space="preserve"> 30 л.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 xml:space="preserve">Тип: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термопот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Объем, в литрах: 30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Потребляемая мощность, в Вт: 3000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Подача воды: электрический/ручной насос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Выставляемые температуры: 110°C; 100°C; 30°C; 40°C; 50°C; 60°C; 70°C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Количество температурных режимов: 7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 xml:space="preserve">Режимы работы: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автокипячение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; поддержание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Индикация: кипячения; поддержания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Шкала уровня воды: Да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Защита: от перегрева; автоотключение при отсутствии воды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Материал колбы: нержавеющая сталь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 xml:space="preserve">Покрытие колбы: нержавеющая сталь 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алюминевый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алюминевый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эмалированное 12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Кастрюля ал. 4,5 л.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мет.кр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цил.3,5л С41612.П палевая(4)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оцинкованный 3л с деревянной ручкой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DD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Style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прямоугольный 400 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Кружка пластмассовая 500 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столовая металлическая,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Ложка чайная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Hisense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H20MOWS1 белый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 обеденные 500мл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для чистки картофеля и моркови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484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Мультиварка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Тип:мультиварка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Основной цвет: черный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Дополнительный цвет: серебристый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860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нагрева: 3д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Максимальный объем чаши: 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Полезный объем чаши: 3.5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Антипригарное покрытие чаши: керамика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сенсор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Дисплей: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Отложенный старт: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Продолжительность отсрочки: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Выбор времени приготовления: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ручных программ: 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автоматических программ: 25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Поддержание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температуры:есть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Длительность поддержания температуры: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 питания: 220-240В/50Гц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из 5 ножей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Agness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911-006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Напольные весы CAS HD-150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Пищевой термос MAYER&amp;BOCH 8778 Термос пищевой 1,8 л 3-х ярусный 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эл. ЭП-4 ЖШ лицо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стардант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Духовка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газовая походная , с чемоданом портативная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электрическая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однокомфортная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Moulinex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Powermix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Silence HM650E10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12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6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1,5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3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походный 3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чайник 2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 2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 (Вт): 2200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стекло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корпуса: прозрачный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Нагревательный элемент: скрытый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Защита от включения без воды: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Подсветка воды: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LED-индикатор работы: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Функция заваривания чая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плита ABAT ЭП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4ЖШ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Э (эмалированная духовка)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Электрогриль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Supergrill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2в1 GC450B32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Электрокипятильник A2DM 2500 Вт, 220 В, погружение 15 см, шнур 90 см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Kitfort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КТ-2105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ooltip="Электросушитель для рук Puff 8960 погружной, черный, 71х28,5х36,5 см 1401.382" w:history="1"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Электросушитель для рук </w:t>
              </w:r>
              <w:proofErr w:type="spellStart"/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Puff</w:t>
              </w:r>
              <w:proofErr w:type="spellEnd"/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8960 погружной, черный, 71х28,5х36,5 см </w:t>
              </w:r>
            </w:hyperlink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БЫТОВАЯ ХИМИЯ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жесткая для мытья посуды, с ручкой длиной не менее 10см и шириной щетки не менее 5см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Шампунь 0,3л мужской 3в1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Шампунь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Head&amp;Shoulders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2в1 против перхоти, 800 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Зубочистка, 100шт в упаковке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Ароматическое масло банное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сосна,пихта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Доместос, 500мл универсальное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Клеевая ловушка от мух ролик 6 метров *25 см, АРГУС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Липкая лента от мух (3,8 см* 75 см ) 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 лит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40 лит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60 лит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Вкладыш на бочку 200 лит (мешок 250 лит), 150мкм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Мочалка для тела 45,5*11 см полипропиленовая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Моющее средство Фейри, 450мл, асс.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Мыло туалетное, (90гр)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absolut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хозяйственное, 65% 200гр.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для очистки сильно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загрязненых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Solo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зубная ( Колгейт) крепкие зубы свежее дыхание 100мл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Пластины от комаров для фумигатора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упаковке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стиральный автомат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Тайд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5кг альпийская свежесть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ручная 450гр Миф морозная свежесть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Прищепки деревянные 8,5*1,2*0,5 см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однослойные 24*24см 100шт в пачке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от комаров в пачке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чистый дом без дыма без запаха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антижир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750 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Электрофумигатор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универсальный с поворотной вилкой от комаров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моющее средство для санузлов и ванной комнаты. ХЛОР 750мл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лицевое 50*85 махровая ткань однотонная темная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стекол 500мл (с распылителем)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Аэрозоль от летающих и ползающих насекомых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Дихлофос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345мл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инсектоакарицидное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Медилис-Ципер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500мл (или аналог)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из стали для посуды 80гр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посуды 85*65*40мм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Распылитель дезинфицирующих средств Гардения 8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КАНАТНАЯ ПРОДУКЦИЯ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для груза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Ремни стяжные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Допустимая нагрузка: 5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крепления: крюки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(кг): 0.635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 (м³): 0.001502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153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монтажный отводной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3.2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троса: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желоба: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желобов: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240х110х40 мм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подкачки шин с манометром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лента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см длина 2.5метр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лента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см длина 8 метр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текстильный ленточный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3т 3м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текстильный ленточный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5т 10м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текстильный петлевой СТП 30т 10м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 цепная ручная шестеренная 3т в/п 6м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Текстильный петлевой строп оранжевый СТП-10/6 Зубр 43559-10-6 (10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2ветви 2метр 2тон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10тон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25тонн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5тон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0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3743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84E35">
        <w:trPr>
          <w:trHeight w:val="382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 2024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календаря: Настенный перекидной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Тематика календаря: Республика Саха (Якутия)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 в календарях: 2024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в бумажной продукции: Спираль и гребень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листов,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Разметка: Без разметки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Бумага: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Полуглянцевая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обложки: Мелованный картон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Особенности бумажной продукции: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 бумаги, г/м2: 160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Размеры, мм: 297*210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заводских упаковок: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Формат календаря: A4 (210 x 297 мм)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Страна-изготовитель: Россия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простой,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А4 бумажный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 синий перманентный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пулевидный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 черный перманентный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пулевидный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маркеров для белой доски "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Asmar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с губкой (для интерактивной доски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канцелярские 210мм 2-х сторонняя заточка. Эргономичные ручки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синяя, толщина линии 0,5 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синяя, толщина линии 0,5 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красный 50мм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прозрачный 50мм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самоклеящийся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неоновый, 76х76мм, 400 листов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снятия скоб №10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Файлы А4 100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школьная 48 л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А5, 80 листов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Папка-регистратор 80мм синяя с нижним металлическим углом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C GT52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М GT52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Y GT52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K GT53/GT53 XL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Заправка для картриджа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[PC-211RB]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M6500/P2500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170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GalaPrint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PC-211EV / PC 211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P2200/P2207/P2500/P2507/P2500W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84E35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настольный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Casio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DH-12-BK-S-EH 12-разрядный, 438820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84E35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  <w:bookmarkStart w:id="0" w:name="_GoBack"/>
            <w:bookmarkEnd w:id="0"/>
          </w:p>
        </w:tc>
        <w:tc>
          <w:tcPr>
            <w:tcW w:w="3170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</w:p>
        </w:tc>
        <w:tc>
          <w:tcPr>
            <w:tcW w:w="3743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9667C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товару</w:t>
      </w:r>
    </w:p>
    <w:p w:rsidR="00D9667C" w:rsidRPr="000241E7" w:rsidRDefault="00D9667C" w:rsidP="00D9667C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Поставляемый на день поставки товар должны быть новым, не ранее 202</w:t>
      </w:r>
      <w:r>
        <w:rPr>
          <w:rFonts w:ascii="Times New Roman" w:hAnsi="Times New Roman"/>
          <w:sz w:val="24"/>
          <w:szCs w:val="24"/>
        </w:rPr>
        <w:t>3</w:t>
      </w:r>
      <w:r w:rsidRPr="000241E7">
        <w:rPr>
          <w:rFonts w:ascii="Times New Roman" w:hAnsi="Times New Roman"/>
          <w:sz w:val="24"/>
          <w:szCs w:val="24"/>
        </w:rPr>
        <w:t xml:space="preserve"> года выпуска, не бывшим в употреблении, не восстановленным, не подвергавшийся ремонту, если техническим заданием не оговорено иное.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подтверждаться сертификатами соответствия и паспортами качества, либо надлежащим образом заверенными копиями таких документов, которые предоставляются Заказчику вместе с Товаром.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 xml:space="preserve">Товар должен быть поставлен в количестве и ассортименте, в строгом соответствии с Техническим заданием. 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обеспечивать его безопасность для жизни и здоровья населения, охрану окружающей среды.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гарантийному сроку и (или) объёму предоставления гарантий качества на поставляемый товар</w:t>
      </w:r>
    </w:p>
    <w:p w:rsidR="00D9667C" w:rsidRPr="002618A5" w:rsidRDefault="00D9667C" w:rsidP="00D966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8A5">
        <w:rPr>
          <w:rFonts w:ascii="Times New Roman" w:hAnsi="Times New Roman"/>
          <w:color w:val="000000"/>
          <w:sz w:val="24"/>
          <w:szCs w:val="24"/>
        </w:rPr>
        <w:t>В соответствии с гарантийными обязательствами производителя.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выполнению поставки товара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eastAsia="Calibri" w:hAnsi="Times New Roman"/>
          <w:sz w:val="24"/>
          <w:szCs w:val="24"/>
        </w:rPr>
        <w:t>Погрузка товара и доставка товара осуществляется силами Поставщика. Указанные затраты участник должен включить в цену своего предложения.</w:t>
      </w:r>
    </w:p>
    <w:p w:rsidR="00D9667C" w:rsidRPr="002618A5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Товар поставляется в </w:t>
      </w:r>
      <w:r>
        <w:rPr>
          <w:rFonts w:ascii="Times New Roman" w:hAnsi="Times New Roman"/>
          <w:sz w:val="24"/>
          <w:szCs w:val="24"/>
        </w:rPr>
        <w:t>невозвратном контейнере</w:t>
      </w:r>
      <w:r w:rsidRPr="002618A5">
        <w:rPr>
          <w:rFonts w:ascii="Times New Roman" w:hAnsi="Times New Roman"/>
          <w:sz w:val="24"/>
          <w:szCs w:val="24"/>
        </w:rPr>
        <w:t xml:space="preserve"> с </w:t>
      </w:r>
      <w:r w:rsidRPr="00694F13">
        <w:rPr>
          <w:rFonts w:ascii="Times New Roman" w:hAnsi="Times New Roman"/>
          <w:b/>
          <w:bCs/>
          <w:sz w:val="24"/>
          <w:szCs w:val="24"/>
        </w:rPr>
        <w:t>описью</w:t>
      </w:r>
      <w:r w:rsidRPr="00261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8A5">
        <w:rPr>
          <w:rFonts w:ascii="Times New Roman" w:hAnsi="Times New Roman"/>
          <w:sz w:val="24"/>
          <w:szCs w:val="24"/>
        </w:rPr>
        <w:t>вложимого</w:t>
      </w:r>
      <w:proofErr w:type="spellEnd"/>
      <w:r w:rsidRPr="002618A5">
        <w:rPr>
          <w:rFonts w:ascii="Times New Roman" w:hAnsi="Times New Roman"/>
          <w:sz w:val="24"/>
          <w:szCs w:val="24"/>
        </w:rPr>
        <w:t>/упаковочным листом и указанием веса брутто, также</w:t>
      </w:r>
      <w:r>
        <w:rPr>
          <w:rFonts w:ascii="Times New Roman" w:hAnsi="Times New Roman"/>
          <w:sz w:val="24"/>
          <w:szCs w:val="24"/>
        </w:rPr>
        <w:t xml:space="preserve"> упакован в ящики, которые</w:t>
      </w:r>
      <w:r w:rsidRPr="002618A5">
        <w:rPr>
          <w:rFonts w:ascii="Times New Roman" w:hAnsi="Times New Roman"/>
          <w:sz w:val="24"/>
          <w:szCs w:val="24"/>
        </w:rPr>
        <w:t xml:space="preserve"> дол</w:t>
      </w:r>
      <w:r>
        <w:rPr>
          <w:rFonts w:ascii="Times New Roman" w:hAnsi="Times New Roman"/>
          <w:sz w:val="24"/>
          <w:szCs w:val="24"/>
        </w:rPr>
        <w:t>жны</w:t>
      </w:r>
      <w:r w:rsidRPr="002618A5">
        <w:rPr>
          <w:rFonts w:ascii="Times New Roman" w:hAnsi="Times New Roman"/>
          <w:sz w:val="24"/>
          <w:szCs w:val="24"/>
        </w:rPr>
        <w:t xml:space="preserve"> быть промаркирован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 xml:space="preserve"> несмываемым способом </w:t>
      </w:r>
      <w:r>
        <w:rPr>
          <w:rFonts w:ascii="Times New Roman" w:hAnsi="Times New Roman"/>
          <w:sz w:val="24"/>
          <w:szCs w:val="24"/>
        </w:rPr>
        <w:t>с</w:t>
      </w:r>
      <w:r w:rsidRPr="002618A5">
        <w:rPr>
          <w:rFonts w:ascii="Times New Roman" w:hAnsi="Times New Roman"/>
          <w:sz w:val="24"/>
          <w:szCs w:val="24"/>
        </w:rPr>
        <w:t xml:space="preserve"> порядков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>м номер</w:t>
      </w:r>
      <w:r>
        <w:rPr>
          <w:rFonts w:ascii="Times New Roman" w:hAnsi="Times New Roman"/>
          <w:sz w:val="24"/>
          <w:szCs w:val="24"/>
        </w:rPr>
        <w:t>ом</w:t>
      </w:r>
      <w:r w:rsidRPr="00261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ящика</w:t>
      </w:r>
      <w:r w:rsidRPr="002618A5">
        <w:rPr>
          <w:rFonts w:ascii="Times New Roman" w:hAnsi="Times New Roman"/>
          <w:sz w:val="24"/>
          <w:szCs w:val="24"/>
        </w:rPr>
        <w:t xml:space="preserve">. </w:t>
      </w:r>
    </w:p>
    <w:p w:rsidR="00D9667C" w:rsidRDefault="00D9667C" w:rsidP="00D9667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E8A">
        <w:rPr>
          <w:rFonts w:ascii="Times New Roman" w:hAnsi="Times New Roman"/>
          <w:sz w:val="24"/>
          <w:szCs w:val="24"/>
        </w:rPr>
        <w:t>Пример нанесения маркировки</w:t>
      </w:r>
      <w:r>
        <w:rPr>
          <w:rFonts w:ascii="Times New Roman" w:hAnsi="Times New Roman"/>
          <w:sz w:val="24"/>
          <w:szCs w:val="24"/>
        </w:rPr>
        <w:t xml:space="preserve"> для участка «</w:t>
      </w:r>
      <w:proofErr w:type="spellStart"/>
      <w:r>
        <w:rPr>
          <w:rFonts w:ascii="Times New Roman" w:hAnsi="Times New Roman"/>
          <w:sz w:val="24"/>
          <w:szCs w:val="24"/>
        </w:rPr>
        <w:t>Тирехтях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65E8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B65E8A"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Я</w:t>
      </w:r>
      <w:r w:rsidR="001D7935">
        <w:rPr>
          <w:rFonts w:ascii="Times New Roman" w:hAnsi="Times New Roman"/>
          <w:sz w:val="24"/>
          <w:szCs w:val="24"/>
        </w:rPr>
        <w:t>нолово</w:t>
      </w:r>
      <w:proofErr w:type="spellEnd"/>
      <w:r w:rsidRPr="00B65E8A">
        <w:rPr>
          <w:rFonts w:ascii="Times New Roman" w:hAnsi="Times New Roman"/>
          <w:sz w:val="24"/>
          <w:szCs w:val="24"/>
        </w:rPr>
        <w:t xml:space="preserve">", участок </w:t>
      </w:r>
      <w:proofErr w:type="spellStart"/>
      <w:r>
        <w:rPr>
          <w:rFonts w:ascii="Times New Roman" w:hAnsi="Times New Roman"/>
          <w:sz w:val="24"/>
          <w:szCs w:val="24"/>
        </w:rPr>
        <w:t>Тирехтях</w:t>
      </w:r>
      <w:proofErr w:type="spellEnd"/>
      <w:r w:rsidRPr="00B65E8A">
        <w:rPr>
          <w:rFonts w:ascii="Times New Roman" w:hAnsi="Times New Roman"/>
          <w:sz w:val="24"/>
          <w:szCs w:val="24"/>
        </w:rPr>
        <w:t>,</w:t>
      </w:r>
      <w:r w:rsidRPr="00694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Инструменты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Оборудование, ….Кухонное оборудование,</w:t>
      </w:r>
      <w:r w:rsidRPr="00B65E8A">
        <w:rPr>
          <w:rFonts w:ascii="Times New Roman" w:hAnsi="Times New Roman"/>
          <w:sz w:val="24"/>
          <w:szCs w:val="24"/>
        </w:rPr>
        <w:t xml:space="preserve"> ящик №1 из </w:t>
      </w:r>
      <w:r>
        <w:rPr>
          <w:rFonts w:ascii="Times New Roman" w:hAnsi="Times New Roman"/>
          <w:sz w:val="24"/>
          <w:szCs w:val="24"/>
        </w:rPr>
        <w:t>__, вес брутто ____ кг.</w:t>
      </w:r>
      <w:r w:rsidRPr="00B65E8A">
        <w:rPr>
          <w:rFonts w:ascii="Times New Roman" w:hAnsi="Times New Roman"/>
          <w:sz w:val="24"/>
          <w:szCs w:val="24"/>
        </w:rPr>
        <w:t>"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4790369"/>
      <w:r>
        <w:rPr>
          <w:rFonts w:ascii="Times New Roman" w:eastAsia="Calibri" w:hAnsi="Times New Roman"/>
          <w:sz w:val="24"/>
          <w:szCs w:val="24"/>
        </w:rPr>
        <w:t>Поставщик должен за 10 дней до отправки ТМЦ уведомить Покупателя о намерениях по началу заполнения контейнера для дальнейшего присутствия уполномоченного лица при погрузочных работах.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Присутствие уполномоченного лица Покупателя для совместного контроля заполнения и описи ТМЦ, отгружаемых Покупателю, а также для дальнейшего опломбирования контейнера совместно с представителями Поставщика, </w:t>
      </w:r>
      <w:r w:rsidRPr="00BF033F">
        <w:rPr>
          <w:rFonts w:ascii="Times New Roman" w:eastAsia="Calibri" w:hAnsi="Times New Roman"/>
          <w:b/>
          <w:bCs/>
          <w:sz w:val="24"/>
          <w:szCs w:val="24"/>
        </w:rPr>
        <w:t>обязательно</w:t>
      </w:r>
      <w:r>
        <w:rPr>
          <w:rFonts w:ascii="Times New Roman" w:eastAsia="Calibri" w:hAnsi="Times New Roman"/>
          <w:b/>
          <w:bCs/>
          <w:sz w:val="24"/>
          <w:szCs w:val="24"/>
        </w:rPr>
        <w:t>!</w:t>
      </w:r>
    </w:p>
    <w:bookmarkEnd w:id="1"/>
    <w:p w:rsidR="00D9667C" w:rsidRPr="000241E7" w:rsidRDefault="00D9667C" w:rsidP="00D9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 xml:space="preserve">Порядок поставки закупаемого товара: </w:t>
      </w:r>
    </w:p>
    <w:p w:rsidR="00D9667C" w:rsidRPr="000241E7" w:rsidRDefault="00D9667C" w:rsidP="00D9667C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Поставка товара должна быть осуществлена одной партией. Частичная поставка, поставка несколькими партиями не допускается.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поставки товара – г. Якутск</w:t>
      </w:r>
      <w:r w:rsidRPr="002618A5">
        <w:rPr>
          <w:rFonts w:ascii="Times New Roman" w:hAnsi="Times New Roman"/>
          <w:sz w:val="24"/>
          <w:szCs w:val="24"/>
        </w:rPr>
        <w:t xml:space="preserve"> 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/>
          <w:color w:val="222222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Срок поставки – не позднее </w:t>
      </w:r>
      <w:r>
        <w:rPr>
          <w:rFonts w:ascii="Times New Roman" w:hAnsi="Times New Roman"/>
          <w:sz w:val="24"/>
          <w:szCs w:val="24"/>
        </w:rPr>
        <w:t>15 марта 2024 г.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241E7">
        <w:rPr>
          <w:rFonts w:ascii="Times New Roman" w:hAnsi="Times New Roman"/>
          <w:b/>
          <w:color w:val="222222"/>
          <w:sz w:val="24"/>
          <w:szCs w:val="24"/>
        </w:rPr>
        <w:t>Порядок расчетов</w:t>
      </w:r>
    </w:p>
    <w:p w:rsidR="00D9667C" w:rsidRPr="000241E7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C02C0">
        <w:rPr>
          <w:rFonts w:ascii="Times New Roman" w:hAnsi="Times New Roman"/>
          <w:sz w:val="24"/>
          <w:szCs w:val="24"/>
        </w:rPr>
        <w:t xml:space="preserve">100% в течении </w:t>
      </w:r>
      <w:r>
        <w:rPr>
          <w:rFonts w:ascii="Times New Roman" w:hAnsi="Times New Roman"/>
          <w:sz w:val="24"/>
          <w:szCs w:val="24"/>
        </w:rPr>
        <w:t>7</w:t>
      </w:r>
      <w:r w:rsidRPr="007C02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семи</w:t>
      </w:r>
      <w:r w:rsidRPr="007C02C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</w:t>
      </w:r>
      <w:r w:rsidRPr="007C02C0">
        <w:rPr>
          <w:rFonts w:ascii="Times New Roman" w:hAnsi="Times New Roman"/>
          <w:sz w:val="24"/>
          <w:szCs w:val="24"/>
        </w:rPr>
        <w:t xml:space="preserve"> дней с момента полной поставки товара</w:t>
      </w:r>
      <w:r w:rsidRPr="000241E7">
        <w:rPr>
          <w:rFonts w:ascii="Times New Roman" w:hAnsi="Times New Roman"/>
          <w:sz w:val="24"/>
          <w:szCs w:val="24"/>
        </w:rPr>
        <w:t>.</w:t>
      </w:r>
    </w:p>
    <w:p w:rsidR="00D9667C" w:rsidRPr="00970072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70072">
        <w:rPr>
          <w:rFonts w:ascii="Times New Roman" w:hAnsi="Times New Roman"/>
          <w:sz w:val="24"/>
          <w:szCs w:val="24"/>
        </w:rPr>
        <w:t>Цена Договора является фиксированной на весь период Договора в текущих ценах, не подлежит корректировке, должна включать в себя все затраты исполнителя по оказанию указанных услуг, страхование, уплату налогов, таможенных пошлин, НДС и других обязательных платежей.</w:t>
      </w:r>
    </w:p>
    <w:p w:rsidR="00D9667C" w:rsidRPr="0057151F" w:rsidRDefault="00D9667C" w:rsidP="00D9667C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1117C9">
        <w:rPr>
          <w:rFonts w:ascii="Times New Roman" w:hAnsi="Times New Roman"/>
          <w:sz w:val="24"/>
          <w:szCs w:val="24"/>
        </w:rPr>
        <w:t>Оплата производится безналичным расчетом</w:t>
      </w:r>
      <w:r>
        <w:rPr>
          <w:rFonts w:ascii="Times New Roman" w:hAnsi="Times New Roman"/>
          <w:sz w:val="24"/>
          <w:szCs w:val="24"/>
        </w:rPr>
        <w:t>.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02F2" w:rsidRPr="003F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AF8"/>
    <w:multiLevelType w:val="hybridMultilevel"/>
    <w:tmpl w:val="567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2E"/>
    <w:multiLevelType w:val="hybridMultilevel"/>
    <w:tmpl w:val="32543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64BFF"/>
    <w:multiLevelType w:val="hybridMultilevel"/>
    <w:tmpl w:val="C9C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A17"/>
    <w:multiLevelType w:val="hybridMultilevel"/>
    <w:tmpl w:val="2D46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F2"/>
    <w:rsid w:val="00030ABE"/>
    <w:rsid w:val="001D7935"/>
    <w:rsid w:val="002B0C96"/>
    <w:rsid w:val="003F02F2"/>
    <w:rsid w:val="00D9667C"/>
    <w:rsid w:val="00DD0958"/>
    <w:rsid w:val="00F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1CE"/>
  <w15:chartTrackingRefBased/>
  <w15:docId w15:val="{1934D697-6683-4F3C-BC6F-486A026C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2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F02F2"/>
    <w:rPr>
      <w:color w:val="954F72"/>
      <w:u w:val="single"/>
    </w:rPr>
  </w:style>
  <w:style w:type="paragraph" w:customStyle="1" w:styleId="msonormal0">
    <w:name w:val="msonormal"/>
    <w:basedOn w:val="a"/>
    <w:rsid w:val="003F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01F"/>
      <w:sz w:val="20"/>
      <w:szCs w:val="20"/>
      <w:lang w:eastAsia="ru-RU"/>
    </w:rPr>
  </w:style>
  <w:style w:type="paragraph" w:customStyle="1" w:styleId="xl84">
    <w:name w:val="xl8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85">
    <w:name w:val="xl8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1C1F22"/>
      <w:sz w:val="20"/>
      <w:szCs w:val="20"/>
      <w:lang w:eastAsia="ru-RU"/>
    </w:rPr>
  </w:style>
  <w:style w:type="paragraph" w:customStyle="1" w:styleId="xl90">
    <w:name w:val="xl9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1">
    <w:name w:val="xl9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6">
    <w:name w:val="xl9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9">
    <w:name w:val="xl9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D9667C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einstrumenti.ru/product/elektrosushitel-dlya-ruk-puff-8960-pogruzhnoj-chernyj-71h28-5h36-5-sm-1401-382-15232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038C-3FF1-4B89-8D95-98340420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6503</Words>
  <Characters>37072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</dc:creator>
  <cp:keywords/>
  <dc:description/>
  <cp:lastModifiedBy>Янолово_4-ПК</cp:lastModifiedBy>
  <cp:revision>3</cp:revision>
  <dcterms:created xsi:type="dcterms:W3CDTF">2024-01-29T04:20:00Z</dcterms:created>
  <dcterms:modified xsi:type="dcterms:W3CDTF">2024-02-01T07:06:00Z</dcterms:modified>
</cp:coreProperties>
</file>