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E827" w14:textId="77777777" w:rsidR="00FD22BB" w:rsidRPr="00BF613D" w:rsidRDefault="00FD22BB">
      <w:pPr>
        <w:jc w:val="center"/>
        <w:rPr>
          <w:b/>
          <w:sz w:val="20"/>
        </w:rPr>
      </w:pPr>
    </w:p>
    <w:p w14:paraId="35350D7D" w14:textId="77777777" w:rsidR="00FD22BB" w:rsidRPr="00FC6297" w:rsidRDefault="00D03B52">
      <w:pPr>
        <w:tabs>
          <w:tab w:val="left" w:pos="4200"/>
        </w:tabs>
        <w:autoSpaceDE w:val="0"/>
        <w:autoSpaceDN w:val="0"/>
        <w:adjustRightInd w:val="0"/>
        <w:spacing w:line="276" w:lineRule="auto"/>
        <w:jc w:val="right"/>
        <w:rPr>
          <w:szCs w:val="24"/>
        </w:rPr>
      </w:pPr>
      <w:r w:rsidRPr="00FC6297">
        <w:rPr>
          <w:szCs w:val="24"/>
        </w:rPr>
        <w:t>УТВЕРЖДАЮ</w:t>
      </w:r>
    </w:p>
    <w:p w14:paraId="4F534EC6" w14:textId="517CBB30" w:rsidR="00FD22BB" w:rsidRPr="00FC6297" w:rsidRDefault="00D03B52">
      <w:pPr>
        <w:tabs>
          <w:tab w:val="left" w:pos="4200"/>
        </w:tabs>
        <w:autoSpaceDE w:val="0"/>
        <w:autoSpaceDN w:val="0"/>
        <w:adjustRightInd w:val="0"/>
        <w:spacing w:line="276" w:lineRule="auto"/>
        <w:jc w:val="right"/>
        <w:rPr>
          <w:szCs w:val="24"/>
        </w:rPr>
      </w:pPr>
      <w:r w:rsidRPr="00FC6297">
        <w:rPr>
          <w:szCs w:val="24"/>
        </w:rPr>
        <w:t>Директор</w:t>
      </w:r>
    </w:p>
    <w:p w14:paraId="4A7597D2" w14:textId="66B4DF61" w:rsidR="00442F48" w:rsidRPr="00FC6297" w:rsidRDefault="00442F48">
      <w:pPr>
        <w:tabs>
          <w:tab w:val="left" w:pos="4200"/>
        </w:tabs>
        <w:autoSpaceDE w:val="0"/>
        <w:autoSpaceDN w:val="0"/>
        <w:adjustRightInd w:val="0"/>
        <w:spacing w:line="276" w:lineRule="auto"/>
        <w:jc w:val="right"/>
        <w:rPr>
          <w:szCs w:val="24"/>
        </w:rPr>
      </w:pPr>
      <w:r w:rsidRPr="00FC6297">
        <w:rPr>
          <w:szCs w:val="24"/>
        </w:rPr>
        <w:t>Кузьмина Е.А.</w:t>
      </w:r>
    </w:p>
    <w:p w14:paraId="44AF225C" w14:textId="136BF2A8" w:rsidR="00FD22BB" w:rsidRPr="00FC6297" w:rsidRDefault="00442F48">
      <w:pPr>
        <w:tabs>
          <w:tab w:val="left" w:pos="4200"/>
        </w:tabs>
        <w:autoSpaceDE w:val="0"/>
        <w:autoSpaceDN w:val="0"/>
        <w:adjustRightInd w:val="0"/>
        <w:spacing w:line="276" w:lineRule="auto"/>
        <w:jc w:val="right"/>
        <w:rPr>
          <w:szCs w:val="24"/>
        </w:rPr>
      </w:pPr>
      <w:r w:rsidRPr="00FC6297">
        <w:rPr>
          <w:szCs w:val="24"/>
        </w:rPr>
        <w:t xml:space="preserve"> </w:t>
      </w:r>
      <w:r w:rsidR="00D03B52" w:rsidRPr="00FC6297">
        <w:rPr>
          <w:szCs w:val="24"/>
        </w:rPr>
        <w:t>«____» _______ 202</w:t>
      </w:r>
      <w:r w:rsidRPr="00FC6297">
        <w:rPr>
          <w:szCs w:val="24"/>
        </w:rPr>
        <w:t>4</w:t>
      </w:r>
      <w:r w:rsidR="00D03B52" w:rsidRPr="00FC6297">
        <w:rPr>
          <w:szCs w:val="24"/>
        </w:rPr>
        <w:t xml:space="preserve"> г.</w:t>
      </w:r>
    </w:p>
    <w:p w14:paraId="0DC5F446" w14:textId="77777777" w:rsidR="00FD22BB" w:rsidRPr="00FC6297" w:rsidRDefault="00FD22BB">
      <w:pPr>
        <w:spacing w:before="60" w:after="60"/>
        <w:rPr>
          <w:rFonts w:ascii="Liberation Serif" w:eastAsia="Calibri" w:hAnsi="Liberation Serif" w:cs="Liberation Serif"/>
          <w:szCs w:val="24"/>
        </w:rPr>
      </w:pPr>
    </w:p>
    <w:p w14:paraId="7E38D487" w14:textId="77777777" w:rsidR="00FD22BB" w:rsidRPr="00FC6297" w:rsidRDefault="00FD22BB">
      <w:pPr>
        <w:keepNext/>
        <w:keepLines/>
        <w:widowControl w:val="0"/>
        <w:suppressLineNumbers/>
        <w:rPr>
          <w:rFonts w:ascii="Liberation Serif" w:eastAsia="Calibri" w:hAnsi="Liberation Serif" w:cs="Liberation Serif"/>
          <w:b/>
          <w:bCs/>
          <w:szCs w:val="24"/>
        </w:rPr>
      </w:pPr>
    </w:p>
    <w:p w14:paraId="653E3A99" w14:textId="77777777" w:rsidR="00FD22BB" w:rsidRPr="00FC6297" w:rsidRDefault="00FD22BB">
      <w:pPr>
        <w:keepNext/>
        <w:keepLines/>
        <w:widowControl w:val="0"/>
        <w:suppressLineNumbers/>
        <w:rPr>
          <w:rFonts w:ascii="Liberation Serif" w:eastAsia="Calibri" w:hAnsi="Liberation Serif" w:cs="Liberation Serif"/>
          <w:b/>
          <w:bCs/>
          <w:szCs w:val="24"/>
        </w:rPr>
      </w:pPr>
    </w:p>
    <w:p w14:paraId="1F5AEDA7" w14:textId="77777777" w:rsidR="00FD22BB" w:rsidRPr="00FC6297" w:rsidRDefault="00FD22BB">
      <w:pPr>
        <w:keepNext/>
        <w:keepLines/>
        <w:widowControl w:val="0"/>
        <w:suppressLineNumbers/>
        <w:rPr>
          <w:rFonts w:ascii="Liberation Serif" w:eastAsia="Calibri" w:hAnsi="Liberation Serif" w:cs="Liberation Serif"/>
          <w:b/>
          <w:bCs/>
          <w:szCs w:val="24"/>
        </w:rPr>
      </w:pPr>
    </w:p>
    <w:p w14:paraId="7E5BF2FC" w14:textId="77777777" w:rsidR="00FD22BB" w:rsidRPr="00FC6297" w:rsidRDefault="00FD22BB">
      <w:pPr>
        <w:keepNext/>
        <w:keepLines/>
        <w:widowControl w:val="0"/>
        <w:suppressLineNumbers/>
        <w:rPr>
          <w:rFonts w:ascii="Liberation Serif" w:eastAsia="Calibri" w:hAnsi="Liberation Serif" w:cs="Liberation Serif"/>
          <w:b/>
          <w:bCs/>
          <w:szCs w:val="24"/>
        </w:rPr>
      </w:pPr>
    </w:p>
    <w:p w14:paraId="2885AD27" w14:textId="77777777" w:rsidR="00FD22BB" w:rsidRPr="00FC6297" w:rsidRDefault="00FD22BB">
      <w:pPr>
        <w:keepNext/>
        <w:keepLines/>
        <w:widowControl w:val="0"/>
        <w:suppressLineNumbers/>
        <w:rPr>
          <w:rFonts w:ascii="Liberation Serif" w:eastAsia="Calibri" w:hAnsi="Liberation Serif" w:cs="Liberation Serif"/>
          <w:b/>
          <w:bCs/>
          <w:szCs w:val="24"/>
        </w:rPr>
      </w:pPr>
    </w:p>
    <w:p w14:paraId="2B507188" w14:textId="77777777" w:rsidR="00FD22BB" w:rsidRPr="00FC6297" w:rsidRDefault="00D03B52">
      <w:pPr>
        <w:keepNext/>
        <w:keepLines/>
        <w:widowControl w:val="0"/>
        <w:suppressLineNumbers/>
        <w:jc w:val="center"/>
        <w:rPr>
          <w:rFonts w:ascii="Liberation Serif" w:eastAsia="Calibri" w:hAnsi="Liberation Serif" w:cs="Liberation Serif"/>
          <w:b/>
          <w:bCs/>
          <w:szCs w:val="24"/>
        </w:rPr>
      </w:pPr>
      <w:r w:rsidRPr="00FC6297">
        <w:rPr>
          <w:rFonts w:ascii="Liberation Serif" w:eastAsia="Calibri" w:hAnsi="Liberation Serif" w:cs="Liberation Serif"/>
          <w:b/>
          <w:bCs/>
          <w:szCs w:val="24"/>
        </w:rPr>
        <w:t>ДОКУМЕНТАЦИЯ ОБ АУКЦИОНЕ В ЭЛЕКТРОННОЙ ФОРМЕ</w:t>
      </w:r>
    </w:p>
    <w:p w14:paraId="4820495E" w14:textId="77777777" w:rsidR="00FD22BB" w:rsidRPr="00FC6297" w:rsidRDefault="00FD22BB">
      <w:pPr>
        <w:keepNext/>
        <w:keepLines/>
        <w:widowControl w:val="0"/>
        <w:suppressLineNumbers/>
        <w:jc w:val="center"/>
        <w:rPr>
          <w:rFonts w:ascii="Liberation Serif" w:eastAsia="Calibri" w:hAnsi="Liberation Serif" w:cs="Liberation Serif"/>
          <w:b/>
          <w:szCs w:val="24"/>
        </w:rPr>
      </w:pPr>
    </w:p>
    <w:p w14:paraId="728D41AA" w14:textId="3B7E1475" w:rsidR="00FD22BB" w:rsidRPr="00120F58" w:rsidRDefault="00D03B52" w:rsidP="004738C5">
      <w:pPr>
        <w:spacing w:line="276" w:lineRule="auto"/>
        <w:jc w:val="center"/>
        <w:rPr>
          <w:rFonts w:ascii="Liberation Serif" w:eastAsia="Calibri" w:hAnsi="Liberation Serif" w:cs="Liberation Serif"/>
          <w:b/>
          <w:bCs/>
          <w:sz w:val="20"/>
        </w:rPr>
      </w:pPr>
      <w:r w:rsidRPr="00FC6297">
        <w:rPr>
          <w:rFonts w:ascii="Liberation Serif" w:eastAsia="Calibri" w:hAnsi="Liberation Serif" w:cs="Liberation Serif"/>
          <w:szCs w:val="24"/>
        </w:rPr>
        <w:t xml:space="preserve">Наименование объекта закупки: </w:t>
      </w:r>
      <w:r w:rsidR="004738C5">
        <w:rPr>
          <w:rFonts w:ascii="Liberation Serif" w:eastAsia="Calibri" w:hAnsi="Liberation Serif" w:cs="Liberation Serif"/>
          <w:szCs w:val="24"/>
        </w:rPr>
        <w:t>Капитальный</w:t>
      </w:r>
      <w:r w:rsidR="004738C5" w:rsidRPr="004738C5">
        <w:rPr>
          <w:rFonts w:ascii="Liberation Serif" w:eastAsia="Calibri" w:hAnsi="Liberation Serif" w:cs="Liberation Serif"/>
          <w:szCs w:val="24"/>
        </w:rPr>
        <w:t xml:space="preserve"> ремонт актового зала МАОУ ООШ п. Ново-Гурьевское, расположенного по адресу: Калининградская область, Озерский р-н, п. Ново-Гурьевское, ул. Гурьевская, д.7Г</w:t>
      </w:r>
    </w:p>
    <w:p w14:paraId="301D06ED" w14:textId="77777777" w:rsidR="00FD22BB" w:rsidRPr="00120F58" w:rsidRDefault="00FD22BB">
      <w:pPr>
        <w:jc w:val="both"/>
        <w:outlineLvl w:val="0"/>
        <w:rPr>
          <w:rFonts w:ascii="Liberation Serif" w:eastAsia="Calibri" w:hAnsi="Liberation Serif" w:cs="Liberation Serif"/>
          <w:bCs/>
          <w:color w:val="000000"/>
          <w:sz w:val="20"/>
        </w:rPr>
      </w:pPr>
    </w:p>
    <w:p w14:paraId="649F88CA" w14:textId="77777777" w:rsidR="00FD22BB" w:rsidRPr="00120F58" w:rsidRDefault="00FD22BB">
      <w:pPr>
        <w:jc w:val="both"/>
        <w:outlineLvl w:val="0"/>
        <w:rPr>
          <w:rFonts w:ascii="Liberation Serif" w:eastAsia="Calibri" w:hAnsi="Liberation Serif" w:cs="Liberation Serif"/>
          <w:bCs/>
          <w:color w:val="000000"/>
          <w:sz w:val="20"/>
        </w:rPr>
      </w:pPr>
    </w:p>
    <w:p w14:paraId="574F8D4A" w14:textId="77777777" w:rsidR="00FD22BB" w:rsidRPr="00120F58" w:rsidRDefault="00FD22BB">
      <w:pPr>
        <w:jc w:val="both"/>
        <w:outlineLvl w:val="0"/>
        <w:rPr>
          <w:rFonts w:ascii="Liberation Serif" w:eastAsia="Calibri" w:hAnsi="Liberation Serif" w:cs="Liberation Serif"/>
          <w:bCs/>
          <w:color w:val="000000"/>
          <w:sz w:val="20"/>
        </w:rPr>
      </w:pPr>
    </w:p>
    <w:p w14:paraId="21EC3CE8" w14:textId="77777777" w:rsidR="00FD22BB" w:rsidRPr="00120F58" w:rsidRDefault="00FD22BB">
      <w:pPr>
        <w:jc w:val="both"/>
        <w:outlineLvl w:val="0"/>
        <w:rPr>
          <w:rFonts w:ascii="Liberation Serif" w:eastAsia="Calibri" w:hAnsi="Liberation Serif" w:cs="Liberation Serif"/>
          <w:bCs/>
          <w:color w:val="000000"/>
          <w:sz w:val="20"/>
        </w:rPr>
      </w:pPr>
    </w:p>
    <w:p w14:paraId="7EE94EC5" w14:textId="77777777" w:rsidR="00FD22BB" w:rsidRPr="00120F58" w:rsidRDefault="00FD22BB">
      <w:pPr>
        <w:jc w:val="both"/>
        <w:outlineLvl w:val="0"/>
        <w:rPr>
          <w:rFonts w:ascii="Liberation Serif" w:eastAsia="Calibri" w:hAnsi="Liberation Serif" w:cs="Liberation Serif"/>
          <w:bCs/>
          <w:color w:val="000000"/>
          <w:sz w:val="20"/>
        </w:rPr>
      </w:pPr>
    </w:p>
    <w:p w14:paraId="577FC823" w14:textId="77777777" w:rsidR="00FD22BB" w:rsidRPr="00120F58" w:rsidRDefault="00FD22BB">
      <w:pPr>
        <w:jc w:val="both"/>
        <w:outlineLvl w:val="0"/>
        <w:rPr>
          <w:rFonts w:ascii="Liberation Serif" w:eastAsia="Calibri" w:hAnsi="Liberation Serif" w:cs="Liberation Serif"/>
          <w:b/>
          <w:bCs/>
          <w:sz w:val="20"/>
        </w:rPr>
      </w:pPr>
    </w:p>
    <w:p w14:paraId="5C2DC832" w14:textId="77777777" w:rsidR="00FD22BB" w:rsidRPr="00120F58" w:rsidRDefault="00FD22BB">
      <w:pPr>
        <w:jc w:val="both"/>
        <w:outlineLvl w:val="0"/>
        <w:rPr>
          <w:rFonts w:ascii="Liberation Serif" w:eastAsia="Calibri" w:hAnsi="Liberation Serif" w:cs="Liberation Serif"/>
          <w:b/>
          <w:bCs/>
          <w:sz w:val="20"/>
        </w:rPr>
      </w:pPr>
    </w:p>
    <w:p w14:paraId="63660C11" w14:textId="77777777" w:rsidR="00FD22BB" w:rsidRPr="00120F58" w:rsidRDefault="00FD22BB">
      <w:pPr>
        <w:jc w:val="both"/>
        <w:outlineLvl w:val="0"/>
        <w:rPr>
          <w:rFonts w:ascii="Liberation Serif" w:eastAsia="Calibri" w:hAnsi="Liberation Serif" w:cs="Liberation Serif"/>
          <w:b/>
          <w:bCs/>
          <w:sz w:val="20"/>
        </w:rPr>
      </w:pPr>
    </w:p>
    <w:p w14:paraId="5CE9C336" w14:textId="77777777" w:rsidR="00FD22BB" w:rsidRPr="00120F58" w:rsidRDefault="00FD22BB">
      <w:pPr>
        <w:jc w:val="both"/>
        <w:outlineLvl w:val="0"/>
        <w:rPr>
          <w:rFonts w:ascii="Liberation Serif" w:eastAsia="Calibri" w:hAnsi="Liberation Serif" w:cs="Liberation Serif"/>
          <w:b/>
          <w:bCs/>
          <w:sz w:val="20"/>
        </w:rPr>
      </w:pPr>
    </w:p>
    <w:p w14:paraId="0EF2E30F" w14:textId="77777777" w:rsidR="00FD22BB" w:rsidRPr="00120F58" w:rsidRDefault="00FD22BB">
      <w:pPr>
        <w:jc w:val="both"/>
        <w:outlineLvl w:val="0"/>
        <w:rPr>
          <w:rFonts w:ascii="Liberation Serif" w:eastAsia="Calibri" w:hAnsi="Liberation Serif" w:cs="Liberation Serif"/>
          <w:b/>
          <w:bCs/>
          <w:sz w:val="20"/>
        </w:rPr>
      </w:pPr>
    </w:p>
    <w:p w14:paraId="16FD7445" w14:textId="77777777" w:rsidR="00FD22BB" w:rsidRPr="00120F58" w:rsidRDefault="00FD22BB">
      <w:pPr>
        <w:jc w:val="both"/>
        <w:outlineLvl w:val="0"/>
        <w:rPr>
          <w:rFonts w:ascii="Liberation Serif" w:eastAsia="Calibri" w:hAnsi="Liberation Serif" w:cs="Liberation Serif"/>
          <w:b/>
          <w:bCs/>
          <w:sz w:val="20"/>
        </w:rPr>
      </w:pPr>
    </w:p>
    <w:p w14:paraId="146228ED" w14:textId="77777777" w:rsidR="00FD22BB" w:rsidRPr="00120F58" w:rsidRDefault="00FD22BB">
      <w:pPr>
        <w:jc w:val="both"/>
        <w:outlineLvl w:val="0"/>
        <w:rPr>
          <w:rFonts w:ascii="Liberation Serif" w:eastAsia="Calibri" w:hAnsi="Liberation Serif" w:cs="Liberation Serif"/>
          <w:b/>
          <w:bCs/>
          <w:sz w:val="20"/>
        </w:rPr>
      </w:pPr>
    </w:p>
    <w:p w14:paraId="755BB135" w14:textId="77777777" w:rsidR="00FD22BB" w:rsidRPr="00120F58" w:rsidRDefault="00FD22BB">
      <w:pPr>
        <w:jc w:val="both"/>
        <w:outlineLvl w:val="0"/>
        <w:rPr>
          <w:rFonts w:ascii="Liberation Serif" w:eastAsia="Calibri" w:hAnsi="Liberation Serif" w:cs="Liberation Serif"/>
          <w:b/>
          <w:bCs/>
          <w:sz w:val="20"/>
        </w:rPr>
      </w:pPr>
    </w:p>
    <w:p w14:paraId="59AA3D1B" w14:textId="77777777" w:rsidR="00FD22BB" w:rsidRPr="00120F58" w:rsidRDefault="00FD22BB">
      <w:pPr>
        <w:jc w:val="both"/>
        <w:outlineLvl w:val="0"/>
        <w:rPr>
          <w:rFonts w:ascii="Liberation Serif" w:eastAsia="Calibri" w:hAnsi="Liberation Serif" w:cs="Liberation Serif"/>
          <w:b/>
          <w:bCs/>
          <w:sz w:val="20"/>
        </w:rPr>
      </w:pPr>
    </w:p>
    <w:p w14:paraId="72F72293" w14:textId="77777777" w:rsidR="00FD22BB" w:rsidRPr="00120F58" w:rsidRDefault="00FD22BB">
      <w:pPr>
        <w:jc w:val="both"/>
        <w:outlineLvl w:val="0"/>
        <w:rPr>
          <w:rFonts w:ascii="Liberation Serif" w:eastAsia="Calibri" w:hAnsi="Liberation Serif" w:cs="Liberation Serif"/>
          <w:b/>
          <w:bCs/>
          <w:sz w:val="20"/>
        </w:rPr>
      </w:pPr>
    </w:p>
    <w:p w14:paraId="0DF66594" w14:textId="77777777" w:rsidR="00FD22BB" w:rsidRPr="00120F58" w:rsidRDefault="00FD22BB">
      <w:pPr>
        <w:jc w:val="both"/>
        <w:outlineLvl w:val="0"/>
        <w:rPr>
          <w:rFonts w:ascii="Liberation Serif" w:eastAsia="Calibri" w:hAnsi="Liberation Serif" w:cs="Liberation Serif"/>
          <w:b/>
          <w:bCs/>
          <w:sz w:val="20"/>
        </w:rPr>
      </w:pPr>
    </w:p>
    <w:p w14:paraId="40A3A220" w14:textId="77777777" w:rsidR="00FD22BB" w:rsidRPr="00120F58" w:rsidRDefault="00FD22BB">
      <w:pPr>
        <w:jc w:val="both"/>
        <w:outlineLvl w:val="0"/>
        <w:rPr>
          <w:rFonts w:ascii="Liberation Serif" w:eastAsia="Calibri" w:hAnsi="Liberation Serif" w:cs="Liberation Serif"/>
          <w:b/>
          <w:bCs/>
          <w:sz w:val="20"/>
        </w:rPr>
      </w:pPr>
    </w:p>
    <w:p w14:paraId="608F8AC7" w14:textId="4480B915" w:rsidR="00FD22BB" w:rsidRPr="00120F58" w:rsidRDefault="00FD22BB">
      <w:pPr>
        <w:jc w:val="both"/>
        <w:outlineLvl w:val="0"/>
        <w:rPr>
          <w:rFonts w:ascii="Liberation Serif" w:eastAsia="Calibri" w:hAnsi="Liberation Serif" w:cs="Liberation Serif"/>
          <w:b/>
          <w:bCs/>
          <w:sz w:val="20"/>
        </w:rPr>
      </w:pPr>
    </w:p>
    <w:p w14:paraId="1949361F" w14:textId="28ADF9E3" w:rsidR="00D47F54" w:rsidRPr="00120F58" w:rsidRDefault="00D47F54">
      <w:pPr>
        <w:jc w:val="both"/>
        <w:outlineLvl w:val="0"/>
        <w:rPr>
          <w:rFonts w:ascii="Liberation Serif" w:eastAsia="Calibri" w:hAnsi="Liberation Serif" w:cs="Liberation Serif"/>
          <w:b/>
          <w:bCs/>
          <w:sz w:val="20"/>
        </w:rPr>
      </w:pPr>
    </w:p>
    <w:p w14:paraId="35583CE7" w14:textId="15252FAE" w:rsidR="00D47F54" w:rsidRPr="00120F58" w:rsidRDefault="00D47F54">
      <w:pPr>
        <w:jc w:val="both"/>
        <w:outlineLvl w:val="0"/>
        <w:rPr>
          <w:rFonts w:ascii="Liberation Serif" w:eastAsia="Calibri" w:hAnsi="Liberation Serif" w:cs="Liberation Serif"/>
          <w:b/>
          <w:bCs/>
          <w:sz w:val="20"/>
        </w:rPr>
      </w:pPr>
    </w:p>
    <w:p w14:paraId="4EA2DDCF" w14:textId="59241F7F" w:rsidR="00D47F54" w:rsidRPr="00120F58" w:rsidRDefault="00D47F54">
      <w:pPr>
        <w:jc w:val="both"/>
        <w:outlineLvl w:val="0"/>
        <w:rPr>
          <w:rFonts w:ascii="Liberation Serif" w:eastAsia="Calibri" w:hAnsi="Liberation Serif" w:cs="Liberation Serif"/>
          <w:b/>
          <w:bCs/>
          <w:sz w:val="20"/>
        </w:rPr>
      </w:pPr>
    </w:p>
    <w:p w14:paraId="59D9280C" w14:textId="7AE23730" w:rsidR="00D47F54" w:rsidRPr="00120F58" w:rsidRDefault="00D47F54">
      <w:pPr>
        <w:jc w:val="both"/>
        <w:outlineLvl w:val="0"/>
        <w:rPr>
          <w:rFonts w:ascii="Liberation Serif" w:eastAsia="Calibri" w:hAnsi="Liberation Serif" w:cs="Liberation Serif"/>
          <w:b/>
          <w:bCs/>
          <w:sz w:val="20"/>
        </w:rPr>
      </w:pPr>
    </w:p>
    <w:p w14:paraId="536C1CAE" w14:textId="75951CF1" w:rsidR="00D47F54" w:rsidRPr="00120F58" w:rsidRDefault="00D47F54">
      <w:pPr>
        <w:jc w:val="both"/>
        <w:outlineLvl w:val="0"/>
        <w:rPr>
          <w:rFonts w:ascii="Liberation Serif" w:eastAsia="Calibri" w:hAnsi="Liberation Serif" w:cs="Liberation Serif"/>
          <w:b/>
          <w:bCs/>
          <w:sz w:val="20"/>
        </w:rPr>
      </w:pPr>
    </w:p>
    <w:p w14:paraId="748452AB" w14:textId="1364538C" w:rsidR="00D47F54" w:rsidRPr="00120F58" w:rsidRDefault="00D47F54">
      <w:pPr>
        <w:jc w:val="both"/>
        <w:outlineLvl w:val="0"/>
        <w:rPr>
          <w:rFonts w:ascii="Liberation Serif" w:eastAsia="Calibri" w:hAnsi="Liberation Serif" w:cs="Liberation Serif"/>
          <w:b/>
          <w:bCs/>
          <w:sz w:val="20"/>
        </w:rPr>
      </w:pPr>
    </w:p>
    <w:p w14:paraId="0AE5EB38" w14:textId="317D7027" w:rsidR="00D47F54" w:rsidRPr="00120F58" w:rsidRDefault="00D47F54">
      <w:pPr>
        <w:jc w:val="both"/>
        <w:outlineLvl w:val="0"/>
        <w:rPr>
          <w:rFonts w:ascii="Liberation Serif" w:eastAsia="Calibri" w:hAnsi="Liberation Serif" w:cs="Liberation Serif"/>
          <w:b/>
          <w:bCs/>
          <w:sz w:val="20"/>
        </w:rPr>
      </w:pPr>
    </w:p>
    <w:p w14:paraId="34445379" w14:textId="3C43117D" w:rsidR="00D47F54" w:rsidRPr="00120F58" w:rsidRDefault="00D47F54">
      <w:pPr>
        <w:jc w:val="both"/>
        <w:outlineLvl w:val="0"/>
        <w:rPr>
          <w:rFonts w:ascii="Liberation Serif" w:eastAsia="Calibri" w:hAnsi="Liberation Serif" w:cs="Liberation Serif"/>
          <w:b/>
          <w:bCs/>
          <w:sz w:val="20"/>
        </w:rPr>
      </w:pPr>
    </w:p>
    <w:p w14:paraId="7402BBA7" w14:textId="27E5EE4E" w:rsidR="00D47F54" w:rsidRPr="00120F58" w:rsidRDefault="00D47F54">
      <w:pPr>
        <w:jc w:val="both"/>
        <w:outlineLvl w:val="0"/>
        <w:rPr>
          <w:rFonts w:ascii="Liberation Serif" w:eastAsia="Calibri" w:hAnsi="Liberation Serif" w:cs="Liberation Serif"/>
          <w:b/>
          <w:bCs/>
          <w:sz w:val="20"/>
        </w:rPr>
      </w:pPr>
    </w:p>
    <w:p w14:paraId="3AF3EAE5" w14:textId="77777777" w:rsidR="00D47F54" w:rsidRPr="00120F58" w:rsidRDefault="00D47F54">
      <w:pPr>
        <w:jc w:val="both"/>
        <w:outlineLvl w:val="0"/>
        <w:rPr>
          <w:rFonts w:ascii="Liberation Serif" w:eastAsia="Calibri" w:hAnsi="Liberation Serif" w:cs="Liberation Serif"/>
          <w:b/>
          <w:bCs/>
          <w:sz w:val="20"/>
        </w:rPr>
      </w:pPr>
    </w:p>
    <w:p w14:paraId="50DD093D" w14:textId="77777777" w:rsidR="00FC6297" w:rsidRDefault="00D03B52">
      <w:pPr>
        <w:jc w:val="center"/>
        <w:outlineLvl w:val="0"/>
        <w:rPr>
          <w:rFonts w:ascii="Liberation Serif" w:eastAsia="Calibri" w:hAnsi="Liberation Serif" w:cs="Liberation Serif"/>
          <w:b/>
          <w:bCs/>
          <w:sz w:val="20"/>
        </w:rPr>
      </w:pPr>
      <w:r w:rsidRPr="00120F58">
        <w:rPr>
          <w:rFonts w:ascii="Liberation Serif" w:eastAsia="Calibri" w:hAnsi="Liberation Serif" w:cs="Liberation Serif"/>
          <w:b/>
          <w:bCs/>
          <w:sz w:val="20"/>
        </w:rPr>
        <w:t xml:space="preserve"> </w:t>
      </w:r>
    </w:p>
    <w:p w14:paraId="19766E1B" w14:textId="77777777" w:rsidR="00FC6297" w:rsidRDefault="00FC6297">
      <w:pPr>
        <w:jc w:val="center"/>
        <w:outlineLvl w:val="0"/>
        <w:rPr>
          <w:rFonts w:ascii="Liberation Serif" w:eastAsia="Calibri" w:hAnsi="Liberation Serif" w:cs="Liberation Serif"/>
          <w:b/>
          <w:bCs/>
          <w:sz w:val="20"/>
        </w:rPr>
      </w:pPr>
    </w:p>
    <w:p w14:paraId="6E996215" w14:textId="77777777" w:rsidR="00FC6297" w:rsidRDefault="00FC6297">
      <w:pPr>
        <w:jc w:val="center"/>
        <w:outlineLvl w:val="0"/>
        <w:rPr>
          <w:rFonts w:ascii="Liberation Serif" w:eastAsia="Calibri" w:hAnsi="Liberation Serif" w:cs="Liberation Serif"/>
          <w:b/>
          <w:bCs/>
          <w:sz w:val="20"/>
        </w:rPr>
      </w:pPr>
    </w:p>
    <w:p w14:paraId="0464C1C1" w14:textId="77777777" w:rsidR="00FC6297" w:rsidRDefault="00FC6297">
      <w:pPr>
        <w:jc w:val="center"/>
        <w:outlineLvl w:val="0"/>
        <w:rPr>
          <w:rFonts w:ascii="Liberation Serif" w:eastAsia="Calibri" w:hAnsi="Liberation Serif" w:cs="Liberation Serif"/>
          <w:b/>
          <w:bCs/>
          <w:sz w:val="20"/>
        </w:rPr>
      </w:pPr>
    </w:p>
    <w:p w14:paraId="7C0757EE" w14:textId="77777777" w:rsidR="00FC6297" w:rsidRDefault="00FC6297">
      <w:pPr>
        <w:jc w:val="center"/>
        <w:outlineLvl w:val="0"/>
        <w:rPr>
          <w:rFonts w:ascii="Liberation Serif" w:eastAsia="Calibri" w:hAnsi="Liberation Serif" w:cs="Liberation Serif"/>
          <w:b/>
          <w:bCs/>
          <w:sz w:val="20"/>
        </w:rPr>
      </w:pPr>
    </w:p>
    <w:p w14:paraId="683CDCE3" w14:textId="77777777" w:rsidR="00FC6297" w:rsidRDefault="00FC6297">
      <w:pPr>
        <w:jc w:val="center"/>
        <w:outlineLvl w:val="0"/>
        <w:rPr>
          <w:rFonts w:ascii="Liberation Serif" w:eastAsia="Calibri" w:hAnsi="Liberation Serif" w:cs="Liberation Serif"/>
          <w:b/>
          <w:bCs/>
          <w:sz w:val="20"/>
        </w:rPr>
      </w:pPr>
    </w:p>
    <w:p w14:paraId="5FBFC506" w14:textId="77777777" w:rsidR="00FC6297" w:rsidRDefault="00FC6297">
      <w:pPr>
        <w:jc w:val="center"/>
        <w:outlineLvl w:val="0"/>
        <w:rPr>
          <w:rFonts w:ascii="Liberation Serif" w:eastAsia="Calibri" w:hAnsi="Liberation Serif" w:cs="Liberation Serif"/>
          <w:b/>
          <w:bCs/>
          <w:sz w:val="20"/>
        </w:rPr>
      </w:pPr>
    </w:p>
    <w:p w14:paraId="3A6EC8E0" w14:textId="77777777" w:rsidR="00FC6297" w:rsidRDefault="00FC6297">
      <w:pPr>
        <w:jc w:val="center"/>
        <w:outlineLvl w:val="0"/>
        <w:rPr>
          <w:rFonts w:ascii="Liberation Serif" w:eastAsia="Calibri" w:hAnsi="Liberation Serif" w:cs="Liberation Serif"/>
          <w:b/>
          <w:bCs/>
          <w:sz w:val="20"/>
        </w:rPr>
      </w:pPr>
    </w:p>
    <w:p w14:paraId="3FB0CB16" w14:textId="77777777" w:rsidR="00FC6297" w:rsidRDefault="00FC6297">
      <w:pPr>
        <w:jc w:val="center"/>
        <w:outlineLvl w:val="0"/>
        <w:rPr>
          <w:rFonts w:ascii="Liberation Serif" w:eastAsia="Calibri" w:hAnsi="Liberation Serif" w:cs="Liberation Serif"/>
          <w:b/>
          <w:bCs/>
          <w:sz w:val="20"/>
        </w:rPr>
      </w:pPr>
    </w:p>
    <w:p w14:paraId="51FD13A3" w14:textId="77777777" w:rsidR="00FC6297" w:rsidRDefault="00FC6297">
      <w:pPr>
        <w:jc w:val="center"/>
        <w:outlineLvl w:val="0"/>
        <w:rPr>
          <w:rFonts w:ascii="Liberation Serif" w:eastAsia="Calibri" w:hAnsi="Liberation Serif" w:cs="Liberation Serif"/>
          <w:b/>
          <w:bCs/>
          <w:sz w:val="20"/>
        </w:rPr>
      </w:pPr>
    </w:p>
    <w:p w14:paraId="64AD9772" w14:textId="77777777" w:rsidR="00FC6297" w:rsidRDefault="00FC6297">
      <w:pPr>
        <w:jc w:val="center"/>
        <w:outlineLvl w:val="0"/>
        <w:rPr>
          <w:rFonts w:ascii="Liberation Serif" w:eastAsia="Calibri" w:hAnsi="Liberation Serif" w:cs="Liberation Serif"/>
          <w:b/>
          <w:bCs/>
          <w:sz w:val="20"/>
        </w:rPr>
      </w:pPr>
    </w:p>
    <w:p w14:paraId="45B26037" w14:textId="77777777" w:rsidR="00FC6297" w:rsidRDefault="00FC6297">
      <w:pPr>
        <w:jc w:val="center"/>
        <w:outlineLvl w:val="0"/>
        <w:rPr>
          <w:rFonts w:ascii="Liberation Serif" w:eastAsia="Calibri" w:hAnsi="Liberation Serif" w:cs="Liberation Serif"/>
          <w:b/>
          <w:bCs/>
          <w:sz w:val="20"/>
        </w:rPr>
      </w:pPr>
    </w:p>
    <w:p w14:paraId="7DCBD65F" w14:textId="7297D424" w:rsidR="00FD22BB" w:rsidRPr="00120F58" w:rsidRDefault="00D03B52">
      <w:pPr>
        <w:jc w:val="center"/>
        <w:outlineLvl w:val="0"/>
        <w:rPr>
          <w:rFonts w:ascii="Liberation Serif" w:eastAsia="Calibri" w:hAnsi="Liberation Serif" w:cs="Liberation Serif"/>
          <w:b/>
          <w:bCs/>
          <w:sz w:val="20"/>
        </w:rPr>
      </w:pPr>
      <w:r w:rsidRPr="00120F58">
        <w:rPr>
          <w:rFonts w:ascii="Liberation Serif" w:eastAsia="Calibri" w:hAnsi="Liberation Serif" w:cs="Liberation Serif"/>
          <w:b/>
          <w:bCs/>
          <w:sz w:val="20"/>
        </w:rPr>
        <w:t>202</w:t>
      </w:r>
      <w:r w:rsidR="00D47F54" w:rsidRPr="00120F58">
        <w:rPr>
          <w:rFonts w:ascii="Liberation Serif" w:eastAsia="Calibri" w:hAnsi="Liberation Serif" w:cs="Liberation Serif"/>
          <w:b/>
          <w:bCs/>
          <w:sz w:val="20"/>
        </w:rPr>
        <w:t>4</w:t>
      </w:r>
      <w:r w:rsidRPr="00120F58">
        <w:rPr>
          <w:rFonts w:ascii="Liberation Serif" w:eastAsia="Calibri" w:hAnsi="Liberation Serif" w:cs="Liberation Serif"/>
          <w:b/>
          <w:bCs/>
          <w:sz w:val="20"/>
        </w:rPr>
        <w:t xml:space="preserve"> г.</w:t>
      </w:r>
      <w:bookmarkStart w:id="0" w:name="sub_2245"/>
      <w:bookmarkEnd w:id="0"/>
    </w:p>
    <w:p w14:paraId="0FEBF1CD" w14:textId="77777777" w:rsidR="00FD22BB" w:rsidRPr="00120F58" w:rsidRDefault="00D03B52">
      <w:pPr>
        <w:rPr>
          <w:rFonts w:ascii="Liberation Serif" w:eastAsia="Calibri" w:hAnsi="Liberation Serif" w:cs="Liberation Serif"/>
          <w:b/>
          <w:bCs/>
          <w:sz w:val="20"/>
        </w:rPr>
      </w:pPr>
      <w:r w:rsidRPr="00120F58">
        <w:rPr>
          <w:rFonts w:ascii="Liberation Serif" w:eastAsia="Calibri" w:hAnsi="Liberation Serif" w:cs="Liberation Serif"/>
          <w:b/>
          <w:bCs/>
          <w:sz w:val="20"/>
        </w:rPr>
        <w:br w:type="page"/>
      </w:r>
    </w:p>
    <w:p w14:paraId="69A7FF8A" w14:textId="77777777" w:rsidR="00FD22BB" w:rsidRPr="00120F58" w:rsidRDefault="00FD22BB">
      <w:pPr>
        <w:jc w:val="center"/>
        <w:rPr>
          <w:b/>
          <w:sz w:val="20"/>
        </w:rPr>
      </w:pPr>
    </w:p>
    <w:p w14:paraId="6D034891" w14:textId="77777777" w:rsidR="00FD22BB" w:rsidRPr="00120F58" w:rsidRDefault="00D03B52">
      <w:pPr>
        <w:jc w:val="center"/>
        <w:rPr>
          <w:b/>
          <w:sz w:val="20"/>
        </w:rPr>
      </w:pPr>
      <w:r w:rsidRPr="00120F58">
        <w:rPr>
          <w:b/>
          <w:sz w:val="20"/>
        </w:rPr>
        <w:t>Информационная карта</w:t>
      </w:r>
    </w:p>
    <w:p w14:paraId="3203D10C" w14:textId="77777777" w:rsidR="00FD22BB" w:rsidRPr="00120F58" w:rsidRDefault="00FD22BB">
      <w:pPr>
        <w:tabs>
          <w:tab w:val="left" w:pos="709"/>
        </w:tabs>
        <w:ind w:firstLine="284"/>
        <w:jc w:val="both"/>
        <w:rPr>
          <w:sz w:val="20"/>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4"/>
        <w:gridCol w:w="5651"/>
      </w:tblGrid>
      <w:tr w:rsidR="00FD22BB" w:rsidRPr="00120F58" w14:paraId="442D25C5"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57778243" w14:textId="77777777" w:rsidR="00FD22BB" w:rsidRPr="00120F58" w:rsidRDefault="00D03B52">
            <w:pPr>
              <w:jc w:val="center"/>
              <w:rPr>
                <w:b/>
                <w:sz w:val="20"/>
                <w:lang w:eastAsia="en-US"/>
              </w:rPr>
            </w:pPr>
            <w:r w:rsidRPr="00120F58">
              <w:rPr>
                <w:b/>
                <w:sz w:val="20"/>
                <w:lang w:eastAsia="en-US"/>
              </w:rPr>
              <w:t xml:space="preserve">№ </w:t>
            </w:r>
          </w:p>
        </w:tc>
        <w:tc>
          <w:tcPr>
            <w:tcW w:w="1488" w:type="pct"/>
            <w:tcBorders>
              <w:top w:val="single" w:sz="4" w:space="0" w:color="auto"/>
              <w:left w:val="single" w:sz="4" w:space="0" w:color="auto"/>
              <w:bottom w:val="single" w:sz="4" w:space="0" w:color="auto"/>
              <w:right w:val="single" w:sz="4" w:space="0" w:color="auto"/>
            </w:tcBorders>
          </w:tcPr>
          <w:p w14:paraId="1ECD3A6E" w14:textId="77777777" w:rsidR="00FD22BB" w:rsidRPr="00120F58" w:rsidRDefault="00D03B52">
            <w:pPr>
              <w:jc w:val="center"/>
              <w:rPr>
                <w:b/>
                <w:sz w:val="20"/>
                <w:lang w:eastAsia="en-US"/>
              </w:rPr>
            </w:pPr>
            <w:r w:rsidRPr="00120F58">
              <w:rPr>
                <w:b/>
                <w:sz w:val="20"/>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14:paraId="42474BA1" w14:textId="77777777" w:rsidR="00FD22BB" w:rsidRPr="00120F58" w:rsidRDefault="00D03B52">
            <w:pPr>
              <w:jc w:val="center"/>
              <w:rPr>
                <w:b/>
                <w:sz w:val="20"/>
                <w:lang w:eastAsia="en-US"/>
              </w:rPr>
            </w:pPr>
            <w:r w:rsidRPr="00120F58">
              <w:rPr>
                <w:b/>
                <w:sz w:val="20"/>
                <w:lang w:eastAsia="en-US"/>
              </w:rPr>
              <w:t xml:space="preserve">Содержание </w:t>
            </w:r>
          </w:p>
        </w:tc>
      </w:tr>
      <w:tr w:rsidR="00FD22BB" w:rsidRPr="00120F58" w14:paraId="6DD554F7"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130EDEF2" w14:textId="77777777" w:rsidR="00FD22BB" w:rsidRPr="00120F58" w:rsidRDefault="00D03B52">
            <w:pPr>
              <w:rPr>
                <w:b/>
                <w:sz w:val="20"/>
                <w:lang w:eastAsia="en-US"/>
              </w:rPr>
            </w:pPr>
            <w:r w:rsidRPr="00120F58">
              <w:rPr>
                <w:b/>
                <w:sz w:val="20"/>
                <w:lang w:eastAsia="en-US"/>
              </w:rPr>
              <w:t>1.</w:t>
            </w:r>
          </w:p>
        </w:tc>
        <w:tc>
          <w:tcPr>
            <w:tcW w:w="1488" w:type="pct"/>
            <w:tcBorders>
              <w:top w:val="single" w:sz="4" w:space="0" w:color="auto"/>
              <w:left w:val="single" w:sz="4" w:space="0" w:color="auto"/>
              <w:bottom w:val="single" w:sz="4" w:space="0" w:color="auto"/>
              <w:right w:val="single" w:sz="4" w:space="0" w:color="auto"/>
            </w:tcBorders>
          </w:tcPr>
          <w:p w14:paraId="3C8B9E5D" w14:textId="77777777" w:rsidR="00FD22BB" w:rsidRPr="00120F58" w:rsidRDefault="00D03B52">
            <w:pPr>
              <w:rPr>
                <w:b/>
                <w:sz w:val="20"/>
                <w:lang w:eastAsia="en-US"/>
              </w:rPr>
            </w:pPr>
            <w:r w:rsidRPr="00120F58">
              <w:rPr>
                <w:b/>
                <w:sz w:val="20"/>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14:paraId="53473551" w14:textId="77777777" w:rsidR="00FD22BB" w:rsidRPr="00120F58" w:rsidRDefault="00D03B52">
            <w:pPr>
              <w:jc w:val="both"/>
              <w:rPr>
                <w:b/>
                <w:sz w:val="20"/>
                <w:lang w:eastAsia="en-US"/>
              </w:rPr>
            </w:pPr>
            <w:r w:rsidRPr="00120F58">
              <w:rPr>
                <w:sz w:val="20"/>
              </w:rPr>
              <w:t>Аукцион в электронной форме</w:t>
            </w:r>
          </w:p>
        </w:tc>
      </w:tr>
      <w:tr w:rsidR="00FD22BB" w:rsidRPr="00120F58" w14:paraId="4F4DF93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120F58" w:rsidRDefault="00D03B52">
            <w:pPr>
              <w:tabs>
                <w:tab w:val="left" w:pos="652"/>
              </w:tabs>
              <w:jc w:val="both"/>
              <w:rPr>
                <w:b/>
                <w:sz w:val="20"/>
                <w:lang w:eastAsia="en-US"/>
              </w:rPr>
            </w:pPr>
            <w:r w:rsidRPr="00120F58">
              <w:rPr>
                <w:b/>
                <w:sz w:val="20"/>
                <w:lang w:eastAsia="en-US"/>
              </w:rPr>
              <w:t xml:space="preserve">2. </w:t>
            </w:r>
            <w:r w:rsidRPr="00120F58">
              <w:rPr>
                <w:b/>
                <w:sz w:val="20"/>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rsidRPr="00120F58" w14:paraId="65C482ED" w14:textId="77777777" w:rsidTr="00D47F54">
        <w:trPr>
          <w:trHeight w:val="510"/>
          <w:jc w:val="center"/>
        </w:trPr>
        <w:tc>
          <w:tcPr>
            <w:tcW w:w="414" w:type="pct"/>
            <w:tcBorders>
              <w:top w:val="single" w:sz="4" w:space="0" w:color="auto"/>
              <w:left w:val="single" w:sz="4" w:space="0" w:color="auto"/>
              <w:bottom w:val="single" w:sz="4" w:space="0" w:color="auto"/>
              <w:right w:val="single" w:sz="4" w:space="0" w:color="auto"/>
            </w:tcBorders>
          </w:tcPr>
          <w:p w14:paraId="7D5E603C" w14:textId="77777777" w:rsidR="00FD22BB" w:rsidRPr="00120F58" w:rsidRDefault="00D03B52">
            <w:pPr>
              <w:tabs>
                <w:tab w:val="left" w:pos="652"/>
              </w:tabs>
              <w:rPr>
                <w:b/>
                <w:sz w:val="20"/>
                <w:lang w:eastAsia="en-US"/>
              </w:rPr>
            </w:pPr>
            <w:r w:rsidRPr="00120F58">
              <w:rPr>
                <w:b/>
                <w:sz w:val="20"/>
                <w:lang w:eastAsia="en-US"/>
              </w:rPr>
              <w:t>2.1.</w:t>
            </w:r>
          </w:p>
        </w:tc>
        <w:tc>
          <w:tcPr>
            <w:tcW w:w="1488" w:type="pct"/>
            <w:tcBorders>
              <w:top w:val="single" w:sz="4" w:space="0" w:color="auto"/>
              <w:left w:val="single" w:sz="4" w:space="0" w:color="auto"/>
              <w:bottom w:val="single" w:sz="4" w:space="0" w:color="auto"/>
              <w:right w:val="single" w:sz="4" w:space="0" w:color="auto"/>
            </w:tcBorders>
          </w:tcPr>
          <w:p w14:paraId="289ED2E9" w14:textId="77777777" w:rsidR="00FD22BB" w:rsidRPr="00120F58" w:rsidRDefault="00D03B52">
            <w:pPr>
              <w:shd w:val="clear" w:color="auto" w:fill="FFFFFF"/>
              <w:rPr>
                <w:sz w:val="20"/>
              </w:rPr>
            </w:pPr>
            <w:r w:rsidRPr="00120F58">
              <w:rPr>
                <w:sz w:val="20"/>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tcPr>
          <w:p w14:paraId="700E0AE2" w14:textId="264D49BC" w:rsidR="00FD22BB" w:rsidRPr="00120F58" w:rsidRDefault="00D47F54">
            <w:pPr>
              <w:tabs>
                <w:tab w:val="left" w:pos="709"/>
              </w:tabs>
              <w:jc w:val="both"/>
              <w:rPr>
                <w:sz w:val="20"/>
              </w:rPr>
            </w:pPr>
            <w:r w:rsidRPr="00120F58">
              <w:rPr>
                <w:sz w:val="20"/>
              </w:rPr>
              <w:t>МУНИЦИПАЛЬНОЕ АВТОНОМНОЕ ОБЩЕОБРАЗОВАТЕЛЬНОЕ УЧРЕЖДЕНИЕ "ОСНОВНАЯ ОБЩЕОБРАЗОВАТЕЛЬНАЯ ШКОЛА ПОСЕЛКА НОВО-ГУРЬЕВСКОЕ"</w:t>
            </w:r>
          </w:p>
        </w:tc>
      </w:tr>
      <w:tr w:rsidR="00D47F54" w:rsidRPr="00120F58" w14:paraId="34B682B3"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3EDF9DA2" w14:textId="77777777" w:rsidR="00D47F54" w:rsidRPr="00120F58" w:rsidRDefault="00D47F54" w:rsidP="00D47F54">
            <w:pPr>
              <w:tabs>
                <w:tab w:val="left" w:pos="652"/>
              </w:tabs>
              <w:rPr>
                <w:b/>
                <w:sz w:val="20"/>
                <w:lang w:eastAsia="en-US"/>
              </w:rPr>
            </w:pPr>
            <w:r w:rsidRPr="00120F58">
              <w:rPr>
                <w:b/>
                <w:sz w:val="20"/>
                <w:lang w:eastAsia="en-US"/>
              </w:rPr>
              <w:t>2.2.</w:t>
            </w:r>
          </w:p>
        </w:tc>
        <w:tc>
          <w:tcPr>
            <w:tcW w:w="1488" w:type="pct"/>
            <w:tcBorders>
              <w:top w:val="single" w:sz="4" w:space="0" w:color="auto"/>
              <w:left w:val="single" w:sz="4" w:space="0" w:color="auto"/>
              <w:bottom w:val="single" w:sz="4" w:space="0" w:color="auto"/>
              <w:right w:val="single" w:sz="4" w:space="0" w:color="auto"/>
            </w:tcBorders>
          </w:tcPr>
          <w:p w14:paraId="23AF1A08" w14:textId="77777777" w:rsidR="00D47F54" w:rsidRPr="00120F58" w:rsidRDefault="00D47F54" w:rsidP="00D47F54">
            <w:pPr>
              <w:shd w:val="clear" w:color="auto" w:fill="FFFFFF"/>
              <w:rPr>
                <w:sz w:val="20"/>
              </w:rPr>
            </w:pPr>
            <w:r w:rsidRPr="00120F58">
              <w:rPr>
                <w:sz w:val="20"/>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tcPr>
          <w:p w14:paraId="0F867801" w14:textId="40EB0F3D" w:rsidR="00D47F54" w:rsidRPr="00120F58" w:rsidRDefault="00D47F54" w:rsidP="00FC6297">
            <w:pPr>
              <w:keepNext/>
              <w:keepLines/>
              <w:widowControl w:val="0"/>
              <w:suppressLineNumbers/>
              <w:suppressAutoHyphens/>
              <w:jc w:val="both"/>
              <w:rPr>
                <w:sz w:val="20"/>
              </w:rPr>
            </w:pPr>
            <w:r w:rsidRPr="00120F58">
              <w:rPr>
                <w:sz w:val="20"/>
              </w:rPr>
              <w:t xml:space="preserve">Калининградская область, Озерский район, поселок Ново-Гурьевское, Гурьевская </w:t>
            </w:r>
            <w:proofErr w:type="spellStart"/>
            <w:r w:rsidRPr="00120F58">
              <w:rPr>
                <w:sz w:val="20"/>
              </w:rPr>
              <w:t>ул</w:t>
            </w:r>
            <w:proofErr w:type="spellEnd"/>
            <w:r w:rsidRPr="00120F58">
              <w:rPr>
                <w:sz w:val="20"/>
              </w:rPr>
              <w:t xml:space="preserve">, </w:t>
            </w:r>
            <w:r w:rsidR="00FC6297">
              <w:rPr>
                <w:sz w:val="20"/>
              </w:rPr>
              <w:t>д. 7Б</w:t>
            </w:r>
            <w:r w:rsidRPr="00120F58">
              <w:rPr>
                <w:sz w:val="20"/>
              </w:rPr>
              <w:t xml:space="preserve"> </w:t>
            </w:r>
          </w:p>
        </w:tc>
      </w:tr>
      <w:tr w:rsidR="00D47F54" w:rsidRPr="00120F58" w14:paraId="32D20A53"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58C0D9AE" w14:textId="77777777" w:rsidR="00D47F54" w:rsidRPr="00120F58" w:rsidRDefault="00D47F54" w:rsidP="00D47F54">
            <w:pPr>
              <w:tabs>
                <w:tab w:val="left" w:pos="652"/>
              </w:tabs>
              <w:rPr>
                <w:b/>
                <w:sz w:val="20"/>
                <w:lang w:eastAsia="en-US"/>
              </w:rPr>
            </w:pPr>
            <w:r w:rsidRPr="00120F58">
              <w:rPr>
                <w:b/>
                <w:sz w:val="20"/>
                <w:lang w:eastAsia="en-US"/>
              </w:rPr>
              <w:t>2.3.</w:t>
            </w:r>
          </w:p>
        </w:tc>
        <w:tc>
          <w:tcPr>
            <w:tcW w:w="1488" w:type="pct"/>
            <w:tcBorders>
              <w:top w:val="single" w:sz="4" w:space="0" w:color="auto"/>
              <w:left w:val="single" w:sz="4" w:space="0" w:color="auto"/>
              <w:bottom w:val="single" w:sz="4" w:space="0" w:color="auto"/>
              <w:right w:val="single" w:sz="4" w:space="0" w:color="auto"/>
            </w:tcBorders>
          </w:tcPr>
          <w:p w14:paraId="796BBB14" w14:textId="77777777" w:rsidR="00D47F54" w:rsidRPr="00120F58" w:rsidRDefault="00D47F54" w:rsidP="00D47F54">
            <w:pPr>
              <w:shd w:val="clear" w:color="auto" w:fill="FFFFFF"/>
              <w:rPr>
                <w:sz w:val="20"/>
              </w:rPr>
            </w:pPr>
            <w:r w:rsidRPr="00120F58">
              <w:rPr>
                <w:sz w:val="20"/>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tcPr>
          <w:p w14:paraId="34F4EA6C" w14:textId="30527704" w:rsidR="00D47F54" w:rsidRPr="00120F58" w:rsidRDefault="00D47F54" w:rsidP="00FC6297">
            <w:pPr>
              <w:keepNext/>
              <w:keepLines/>
              <w:widowControl w:val="0"/>
              <w:suppressLineNumbers/>
              <w:suppressAutoHyphens/>
              <w:jc w:val="both"/>
              <w:rPr>
                <w:sz w:val="20"/>
              </w:rPr>
            </w:pPr>
            <w:r w:rsidRPr="00120F58">
              <w:rPr>
                <w:sz w:val="20"/>
              </w:rPr>
              <w:t>Калининградская область, Озерский район, поселок Н</w:t>
            </w:r>
            <w:r w:rsidR="00FC6297">
              <w:rPr>
                <w:sz w:val="20"/>
              </w:rPr>
              <w:t xml:space="preserve">ово-Гурьевское, Гурьевская </w:t>
            </w:r>
            <w:proofErr w:type="spellStart"/>
            <w:r w:rsidR="00FC6297">
              <w:rPr>
                <w:sz w:val="20"/>
              </w:rPr>
              <w:t>ул</w:t>
            </w:r>
            <w:proofErr w:type="spellEnd"/>
            <w:r w:rsidR="00FC6297">
              <w:rPr>
                <w:sz w:val="20"/>
              </w:rPr>
              <w:t xml:space="preserve">, </w:t>
            </w:r>
            <w:r w:rsidRPr="00120F58">
              <w:rPr>
                <w:sz w:val="20"/>
              </w:rPr>
              <w:t>д. 7</w:t>
            </w:r>
            <w:r w:rsidR="00FC6297">
              <w:rPr>
                <w:sz w:val="20"/>
              </w:rPr>
              <w:t>Б</w:t>
            </w:r>
            <w:r w:rsidRPr="00120F58">
              <w:rPr>
                <w:sz w:val="20"/>
              </w:rPr>
              <w:t xml:space="preserve"> </w:t>
            </w:r>
          </w:p>
        </w:tc>
      </w:tr>
      <w:tr w:rsidR="00FD22BB" w:rsidRPr="00120F58" w14:paraId="11DB9486"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3EE2EADE" w14:textId="77777777" w:rsidR="00FD22BB" w:rsidRPr="00120F58" w:rsidRDefault="00D03B52">
            <w:pPr>
              <w:tabs>
                <w:tab w:val="left" w:pos="652"/>
              </w:tabs>
              <w:rPr>
                <w:b/>
                <w:sz w:val="20"/>
                <w:lang w:eastAsia="en-US"/>
              </w:rPr>
            </w:pPr>
            <w:bookmarkStart w:id="1" w:name="_Hlk500349454"/>
            <w:r w:rsidRPr="00120F58">
              <w:rPr>
                <w:b/>
                <w:sz w:val="20"/>
                <w:lang w:eastAsia="en-US"/>
              </w:rPr>
              <w:t>2.4.</w:t>
            </w:r>
          </w:p>
        </w:tc>
        <w:tc>
          <w:tcPr>
            <w:tcW w:w="1488" w:type="pct"/>
            <w:tcBorders>
              <w:top w:val="single" w:sz="4" w:space="0" w:color="auto"/>
              <w:left w:val="single" w:sz="4" w:space="0" w:color="auto"/>
              <w:bottom w:val="single" w:sz="4" w:space="0" w:color="auto"/>
              <w:right w:val="single" w:sz="4" w:space="0" w:color="auto"/>
            </w:tcBorders>
          </w:tcPr>
          <w:p w14:paraId="225922E3" w14:textId="77777777" w:rsidR="00FD22BB" w:rsidRPr="00120F58" w:rsidRDefault="00D03B52">
            <w:pPr>
              <w:shd w:val="clear" w:color="auto" w:fill="FFFFFF"/>
              <w:rPr>
                <w:sz w:val="20"/>
              </w:rPr>
            </w:pPr>
            <w:r w:rsidRPr="00120F58">
              <w:rPr>
                <w:sz w:val="20"/>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tcPr>
          <w:p w14:paraId="509C28F1" w14:textId="46AA2253" w:rsidR="00FD22BB" w:rsidRPr="00120F58" w:rsidRDefault="00D47F54">
            <w:pPr>
              <w:jc w:val="both"/>
              <w:rPr>
                <w:sz w:val="20"/>
              </w:rPr>
            </w:pPr>
            <w:r w:rsidRPr="00120F58">
              <w:rPr>
                <w:sz w:val="20"/>
              </w:rPr>
              <w:t>n-gurevskoe@mail.ru</w:t>
            </w:r>
          </w:p>
        </w:tc>
      </w:tr>
      <w:bookmarkEnd w:id="1"/>
      <w:tr w:rsidR="00FD22BB" w:rsidRPr="00120F58" w14:paraId="5075C965"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2FDD8C88" w14:textId="77777777" w:rsidR="00FD22BB" w:rsidRPr="00120F58" w:rsidRDefault="00D03B52">
            <w:pPr>
              <w:tabs>
                <w:tab w:val="left" w:pos="652"/>
              </w:tabs>
              <w:rPr>
                <w:b/>
                <w:sz w:val="20"/>
                <w:lang w:eastAsia="en-US"/>
              </w:rPr>
            </w:pPr>
            <w:r w:rsidRPr="00120F58">
              <w:rPr>
                <w:b/>
                <w:sz w:val="20"/>
                <w:lang w:eastAsia="en-US"/>
              </w:rPr>
              <w:t>2.5.</w:t>
            </w:r>
          </w:p>
        </w:tc>
        <w:tc>
          <w:tcPr>
            <w:tcW w:w="1488" w:type="pct"/>
            <w:tcBorders>
              <w:top w:val="single" w:sz="4" w:space="0" w:color="auto"/>
              <w:left w:val="single" w:sz="4" w:space="0" w:color="auto"/>
              <w:bottom w:val="single" w:sz="4" w:space="0" w:color="auto"/>
              <w:right w:val="single" w:sz="4" w:space="0" w:color="auto"/>
            </w:tcBorders>
          </w:tcPr>
          <w:p w14:paraId="61650B8E" w14:textId="77777777" w:rsidR="00FD22BB" w:rsidRPr="00120F58" w:rsidRDefault="00D03B52">
            <w:pPr>
              <w:shd w:val="clear" w:color="auto" w:fill="FFFFFF"/>
              <w:rPr>
                <w:sz w:val="20"/>
              </w:rPr>
            </w:pPr>
            <w:r w:rsidRPr="00120F58">
              <w:rPr>
                <w:sz w:val="20"/>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tcPr>
          <w:p w14:paraId="7C7931BB" w14:textId="6CC4BAE7" w:rsidR="00FD22BB" w:rsidRPr="00120F58" w:rsidRDefault="00FC6297" w:rsidP="00FC6297">
            <w:pPr>
              <w:keepNext/>
              <w:keepLines/>
              <w:widowControl w:val="0"/>
              <w:suppressLineNumbers/>
              <w:suppressAutoHyphens/>
              <w:rPr>
                <w:sz w:val="20"/>
              </w:rPr>
            </w:pPr>
            <w:r>
              <w:rPr>
                <w:sz w:val="20"/>
              </w:rPr>
              <w:t>+7 401</w:t>
            </w:r>
            <w:r w:rsidR="00D47F54" w:rsidRPr="00120F58">
              <w:rPr>
                <w:sz w:val="20"/>
              </w:rPr>
              <w:t xml:space="preserve"> </w:t>
            </w:r>
            <w:r>
              <w:rPr>
                <w:sz w:val="20"/>
              </w:rPr>
              <w:t>429</w:t>
            </w:r>
            <w:r w:rsidR="00D47F54" w:rsidRPr="00120F58">
              <w:rPr>
                <w:sz w:val="20"/>
              </w:rPr>
              <w:t>-</w:t>
            </w:r>
            <w:r>
              <w:rPr>
                <w:sz w:val="20"/>
              </w:rPr>
              <w:t>72</w:t>
            </w:r>
            <w:r w:rsidR="00D47F54" w:rsidRPr="00120F58">
              <w:rPr>
                <w:sz w:val="20"/>
              </w:rPr>
              <w:t>-</w:t>
            </w:r>
            <w:r>
              <w:rPr>
                <w:sz w:val="20"/>
              </w:rPr>
              <w:t>45</w:t>
            </w:r>
          </w:p>
        </w:tc>
      </w:tr>
      <w:tr w:rsidR="00FD22BB" w:rsidRPr="00120F58" w14:paraId="1BF7B582"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51BC0846" w14:textId="77777777" w:rsidR="00FD22BB" w:rsidRPr="00120F58" w:rsidRDefault="00D03B52">
            <w:pPr>
              <w:tabs>
                <w:tab w:val="left" w:pos="652"/>
              </w:tabs>
              <w:rPr>
                <w:b/>
                <w:sz w:val="20"/>
                <w:lang w:eastAsia="en-US"/>
              </w:rPr>
            </w:pPr>
            <w:r w:rsidRPr="00120F58">
              <w:rPr>
                <w:b/>
                <w:sz w:val="20"/>
                <w:lang w:val="en-US" w:eastAsia="en-US"/>
              </w:rPr>
              <w:t>2</w:t>
            </w:r>
            <w:r w:rsidRPr="00120F58">
              <w:rPr>
                <w:b/>
                <w:sz w:val="20"/>
                <w:lang w:eastAsia="en-US"/>
              </w:rPr>
              <w:t>.6.</w:t>
            </w:r>
          </w:p>
        </w:tc>
        <w:tc>
          <w:tcPr>
            <w:tcW w:w="1488" w:type="pct"/>
            <w:tcBorders>
              <w:top w:val="single" w:sz="4" w:space="0" w:color="auto"/>
              <w:left w:val="single" w:sz="4" w:space="0" w:color="auto"/>
              <w:bottom w:val="single" w:sz="4" w:space="0" w:color="auto"/>
              <w:right w:val="single" w:sz="4" w:space="0" w:color="auto"/>
            </w:tcBorders>
          </w:tcPr>
          <w:p w14:paraId="35964471" w14:textId="77777777" w:rsidR="00FD22BB" w:rsidRPr="00120F58" w:rsidRDefault="00D03B52">
            <w:pPr>
              <w:shd w:val="clear" w:color="auto" w:fill="FFFFFF"/>
              <w:rPr>
                <w:sz w:val="20"/>
              </w:rPr>
            </w:pPr>
            <w:r w:rsidRPr="00120F58">
              <w:rPr>
                <w:color w:val="000000"/>
                <w:sz w:val="20"/>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tcPr>
          <w:p w14:paraId="60CC62D0" w14:textId="544B9AA6" w:rsidR="00FD22BB" w:rsidRPr="00120F58" w:rsidRDefault="00FD22BB">
            <w:pPr>
              <w:tabs>
                <w:tab w:val="left" w:pos="4200"/>
              </w:tabs>
              <w:autoSpaceDE w:val="0"/>
              <w:autoSpaceDN w:val="0"/>
              <w:adjustRightInd w:val="0"/>
              <w:spacing w:line="276" w:lineRule="auto"/>
              <w:rPr>
                <w:sz w:val="20"/>
              </w:rPr>
            </w:pPr>
          </w:p>
        </w:tc>
      </w:tr>
      <w:tr w:rsidR="00FD22BB" w:rsidRPr="00120F58" w14:paraId="1FECC57E"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120F58" w:rsidRDefault="00D03B52">
            <w:pPr>
              <w:rPr>
                <w:b/>
                <w:sz w:val="20"/>
              </w:rPr>
            </w:pPr>
            <w:r w:rsidRPr="00120F58">
              <w:rPr>
                <w:b/>
                <w:sz w:val="20"/>
              </w:rPr>
              <w:t>3. Адрес электронной площадки в информационно-телекоммуникационной сети «Интернет»</w:t>
            </w:r>
          </w:p>
        </w:tc>
      </w:tr>
      <w:tr w:rsidR="00FD22BB" w:rsidRPr="00120F58" w14:paraId="51F1B6DF"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59613C6D" w14:textId="77777777" w:rsidR="00FD22BB" w:rsidRPr="00120F58" w:rsidRDefault="00D03B52">
            <w:pPr>
              <w:tabs>
                <w:tab w:val="left" w:pos="652"/>
              </w:tabs>
              <w:rPr>
                <w:b/>
                <w:sz w:val="20"/>
                <w:lang w:eastAsia="en-US"/>
              </w:rPr>
            </w:pPr>
            <w:r w:rsidRPr="00120F58">
              <w:rPr>
                <w:b/>
                <w:sz w:val="20"/>
                <w:lang w:eastAsia="en-US"/>
              </w:rPr>
              <w:t>3.1.</w:t>
            </w:r>
          </w:p>
        </w:tc>
        <w:tc>
          <w:tcPr>
            <w:tcW w:w="1488" w:type="pct"/>
            <w:tcBorders>
              <w:top w:val="single" w:sz="4" w:space="0" w:color="auto"/>
              <w:left w:val="single" w:sz="4" w:space="0" w:color="auto"/>
              <w:bottom w:val="single" w:sz="4" w:space="0" w:color="auto"/>
              <w:right w:val="single" w:sz="4" w:space="0" w:color="auto"/>
            </w:tcBorders>
          </w:tcPr>
          <w:p w14:paraId="025810A5" w14:textId="77777777" w:rsidR="00FD22BB" w:rsidRPr="00120F58" w:rsidRDefault="00D03B52">
            <w:pPr>
              <w:rPr>
                <w:sz w:val="20"/>
              </w:rPr>
            </w:pPr>
            <w:r w:rsidRPr="00120F58">
              <w:rPr>
                <w:sz w:val="20"/>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078344C4" w14:textId="77777777" w:rsidR="00FD22BB" w:rsidRPr="00120F58" w:rsidRDefault="00D03B52">
            <w:pPr>
              <w:rPr>
                <w:sz w:val="20"/>
              </w:rPr>
            </w:pPr>
            <w:r w:rsidRPr="00120F58">
              <w:rPr>
                <w:sz w:val="20"/>
              </w:rPr>
              <w:t xml:space="preserve"> </w:t>
            </w:r>
            <w:hyperlink r:id="rId8" w:history="1">
              <w:r w:rsidRPr="00120F58">
                <w:rPr>
                  <w:rStyle w:val="ab"/>
                  <w:sz w:val="20"/>
                </w:rPr>
                <w:t>https://etp-region.ru</w:t>
              </w:r>
            </w:hyperlink>
            <w:r w:rsidRPr="00120F58">
              <w:rPr>
                <w:sz w:val="20"/>
              </w:rPr>
              <w:t xml:space="preserve"> </w:t>
            </w:r>
          </w:p>
        </w:tc>
      </w:tr>
      <w:tr w:rsidR="00FD22BB" w:rsidRPr="00120F58" w14:paraId="4E963E69" w14:textId="77777777" w:rsidTr="00D47F54">
        <w:trPr>
          <w:jc w:val="center"/>
        </w:trPr>
        <w:tc>
          <w:tcPr>
            <w:tcW w:w="414" w:type="pct"/>
            <w:tcBorders>
              <w:top w:val="single" w:sz="4" w:space="0" w:color="auto"/>
              <w:left w:val="single" w:sz="4" w:space="0" w:color="auto"/>
              <w:bottom w:val="single" w:sz="4" w:space="0" w:color="auto"/>
              <w:right w:val="single" w:sz="4" w:space="0" w:color="auto"/>
            </w:tcBorders>
          </w:tcPr>
          <w:p w14:paraId="4101652A" w14:textId="77777777" w:rsidR="00FD22BB" w:rsidRPr="00120F58" w:rsidRDefault="00D03B52">
            <w:pPr>
              <w:tabs>
                <w:tab w:val="left" w:pos="652"/>
              </w:tabs>
              <w:rPr>
                <w:b/>
                <w:sz w:val="20"/>
                <w:lang w:eastAsia="en-US"/>
              </w:rPr>
            </w:pPr>
            <w:r w:rsidRPr="00120F58">
              <w:rPr>
                <w:b/>
                <w:sz w:val="20"/>
                <w:lang w:eastAsia="en-US"/>
              </w:rPr>
              <w:t>3.2.</w:t>
            </w:r>
          </w:p>
        </w:tc>
        <w:tc>
          <w:tcPr>
            <w:tcW w:w="1488" w:type="pct"/>
            <w:tcBorders>
              <w:top w:val="single" w:sz="4" w:space="0" w:color="auto"/>
              <w:left w:val="single" w:sz="4" w:space="0" w:color="auto"/>
              <w:bottom w:val="single" w:sz="4" w:space="0" w:color="auto"/>
              <w:right w:val="single" w:sz="4" w:space="0" w:color="auto"/>
            </w:tcBorders>
          </w:tcPr>
          <w:p w14:paraId="6D92D6D8" w14:textId="77777777" w:rsidR="00FD22BB" w:rsidRPr="00120F58" w:rsidRDefault="00D03B52">
            <w:pPr>
              <w:rPr>
                <w:sz w:val="20"/>
              </w:rPr>
            </w:pPr>
            <w:r w:rsidRPr="00120F58">
              <w:rPr>
                <w:sz w:val="20"/>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35490D76" w14:textId="77777777" w:rsidR="00FD22BB" w:rsidRPr="00120F58" w:rsidRDefault="00D03B52">
            <w:pPr>
              <w:jc w:val="both"/>
              <w:rPr>
                <w:sz w:val="20"/>
              </w:rPr>
            </w:pPr>
            <w:r w:rsidRPr="00120F58">
              <w:rPr>
                <w:sz w:val="20"/>
              </w:rPr>
              <w:t>ООО «РЕГИОН»</w:t>
            </w:r>
          </w:p>
        </w:tc>
      </w:tr>
      <w:tr w:rsidR="00FD22BB" w:rsidRPr="00120F58" w14:paraId="134191CD" w14:textId="77777777">
        <w:trPr>
          <w:jc w:val="center"/>
        </w:trPr>
        <w:tc>
          <w:tcPr>
            <w:tcW w:w="5000" w:type="pct"/>
            <w:gridSpan w:val="3"/>
            <w:tcBorders>
              <w:top w:val="single" w:sz="4" w:space="0" w:color="auto"/>
              <w:left w:val="single" w:sz="4" w:space="0" w:color="auto"/>
              <w:right w:val="single" w:sz="4" w:space="0" w:color="auto"/>
            </w:tcBorders>
          </w:tcPr>
          <w:p w14:paraId="74E5141D" w14:textId="77777777" w:rsidR="00FD22BB" w:rsidRPr="00120F58" w:rsidRDefault="00D03B52">
            <w:pPr>
              <w:rPr>
                <w:b/>
                <w:sz w:val="20"/>
                <w:lang w:eastAsia="en-US"/>
              </w:rPr>
            </w:pPr>
            <w:r w:rsidRPr="00120F58">
              <w:rPr>
                <w:b/>
                <w:sz w:val="20"/>
                <w:lang w:eastAsia="en-US"/>
              </w:rPr>
              <w:t>4.  Краткое изложение условий договора</w:t>
            </w:r>
          </w:p>
        </w:tc>
      </w:tr>
      <w:tr w:rsidR="00FD22BB" w:rsidRPr="00120F58" w14:paraId="28A6CC54" w14:textId="77777777" w:rsidTr="00D47F54">
        <w:trPr>
          <w:jc w:val="center"/>
        </w:trPr>
        <w:tc>
          <w:tcPr>
            <w:tcW w:w="414" w:type="pct"/>
            <w:vMerge w:val="restart"/>
            <w:tcBorders>
              <w:left w:val="single" w:sz="4" w:space="0" w:color="auto"/>
              <w:right w:val="single" w:sz="4" w:space="0" w:color="auto"/>
            </w:tcBorders>
          </w:tcPr>
          <w:p w14:paraId="5583234A" w14:textId="77777777" w:rsidR="00FD22BB" w:rsidRPr="00120F58" w:rsidRDefault="00D03B52">
            <w:pPr>
              <w:tabs>
                <w:tab w:val="left" w:pos="652"/>
              </w:tabs>
              <w:rPr>
                <w:b/>
                <w:sz w:val="20"/>
                <w:lang w:eastAsia="en-US"/>
              </w:rPr>
            </w:pPr>
            <w:bookmarkStart w:id="2" w:name="_Hlk518588560"/>
            <w:r w:rsidRPr="00120F58">
              <w:rPr>
                <w:b/>
                <w:sz w:val="20"/>
                <w:lang w:eastAsia="en-US"/>
              </w:rPr>
              <w:t>4.1.</w:t>
            </w:r>
          </w:p>
        </w:tc>
        <w:tc>
          <w:tcPr>
            <w:tcW w:w="1488" w:type="pct"/>
            <w:tcBorders>
              <w:top w:val="single" w:sz="4" w:space="0" w:color="auto"/>
              <w:left w:val="single" w:sz="4" w:space="0" w:color="auto"/>
              <w:bottom w:val="single" w:sz="4" w:space="0" w:color="auto"/>
              <w:right w:val="single" w:sz="4" w:space="0" w:color="auto"/>
            </w:tcBorders>
          </w:tcPr>
          <w:p w14:paraId="22EDA21B" w14:textId="77777777" w:rsidR="00FD22BB" w:rsidRPr="00120F58" w:rsidRDefault="00D03B52">
            <w:pPr>
              <w:rPr>
                <w:sz w:val="20"/>
                <w:lang w:eastAsia="en-US"/>
              </w:rPr>
            </w:pPr>
            <w:r w:rsidRPr="00120F58">
              <w:rPr>
                <w:sz w:val="20"/>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14:paraId="11709F95" w14:textId="0E45F88F" w:rsidR="00FD22BB" w:rsidRPr="00120F58" w:rsidRDefault="004738C5">
            <w:pPr>
              <w:suppressAutoHyphens/>
              <w:rPr>
                <w:sz w:val="20"/>
              </w:rPr>
            </w:pPr>
            <w:r w:rsidRPr="004738C5">
              <w:rPr>
                <w:sz w:val="20"/>
              </w:rPr>
              <w:t>выполнение работ по капитальному ремонту актового зала МАОУ ООШ п. Ново-Гурьевское, расположенного по адресу: Калининградская область, Озерский р-н, п. Ново-Гурьевское, ул. Гурьевская, д.7Г</w:t>
            </w:r>
          </w:p>
        </w:tc>
      </w:tr>
      <w:tr w:rsidR="00FD22BB" w:rsidRPr="00120F58" w14:paraId="0E1C3D4C" w14:textId="77777777" w:rsidTr="00D47F54">
        <w:trPr>
          <w:jc w:val="center"/>
        </w:trPr>
        <w:tc>
          <w:tcPr>
            <w:tcW w:w="414" w:type="pct"/>
            <w:vMerge/>
            <w:tcBorders>
              <w:left w:val="single" w:sz="4" w:space="0" w:color="auto"/>
              <w:right w:val="single" w:sz="4" w:space="0" w:color="auto"/>
            </w:tcBorders>
          </w:tcPr>
          <w:p w14:paraId="21F98B02" w14:textId="77777777" w:rsidR="00FD22BB" w:rsidRPr="00120F58" w:rsidRDefault="00FD22BB">
            <w:pPr>
              <w:tabs>
                <w:tab w:val="left" w:pos="652"/>
              </w:tabs>
              <w:rPr>
                <w:b/>
                <w:sz w:val="20"/>
                <w:lang w:eastAsia="en-US"/>
              </w:rPr>
            </w:pPr>
          </w:p>
        </w:tc>
        <w:tc>
          <w:tcPr>
            <w:tcW w:w="1488" w:type="pct"/>
            <w:tcBorders>
              <w:top w:val="single" w:sz="4" w:space="0" w:color="auto"/>
              <w:left w:val="single" w:sz="4" w:space="0" w:color="auto"/>
              <w:bottom w:val="single" w:sz="4" w:space="0" w:color="auto"/>
              <w:right w:val="single" w:sz="4" w:space="0" w:color="auto"/>
            </w:tcBorders>
          </w:tcPr>
          <w:p w14:paraId="7D56930E" w14:textId="77777777" w:rsidR="00FD22BB" w:rsidRPr="00120F58" w:rsidRDefault="00D03B52">
            <w:pPr>
              <w:jc w:val="both"/>
              <w:rPr>
                <w:sz w:val="20"/>
              </w:rPr>
            </w:pPr>
            <w:r w:rsidRPr="00120F58">
              <w:rPr>
                <w:sz w:val="20"/>
              </w:rPr>
              <w:t xml:space="preserve">Описание предмета и объема закупки. </w:t>
            </w:r>
          </w:p>
          <w:p w14:paraId="7D547D4A" w14:textId="77777777" w:rsidR="00FD22BB" w:rsidRPr="00120F58" w:rsidRDefault="00D03B52">
            <w:pPr>
              <w:jc w:val="both"/>
              <w:rPr>
                <w:sz w:val="20"/>
              </w:rPr>
            </w:pPr>
            <w:r w:rsidRPr="00120F58">
              <w:rPr>
                <w:sz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14:paraId="2D576DCE" w14:textId="77777777" w:rsidR="00FD22BB" w:rsidRPr="00120F58" w:rsidRDefault="00D03B52">
            <w:pPr>
              <w:jc w:val="both"/>
              <w:rPr>
                <w:sz w:val="20"/>
              </w:rPr>
            </w:pPr>
            <w:r w:rsidRPr="00120F58">
              <w:rPr>
                <w:sz w:val="20"/>
              </w:rPr>
              <w:t>В соответствии с Приложением № 2 к настоящему Извещению - «Техническое задание».</w:t>
            </w:r>
          </w:p>
        </w:tc>
      </w:tr>
      <w:bookmarkEnd w:id="2"/>
      <w:tr w:rsidR="00FD22BB" w:rsidRPr="00120F58" w14:paraId="438DA384" w14:textId="77777777" w:rsidTr="00D47F54">
        <w:trPr>
          <w:jc w:val="center"/>
        </w:trPr>
        <w:tc>
          <w:tcPr>
            <w:tcW w:w="414" w:type="pct"/>
            <w:tcBorders>
              <w:left w:val="single" w:sz="4" w:space="0" w:color="auto"/>
              <w:right w:val="single" w:sz="4" w:space="0" w:color="auto"/>
            </w:tcBorders>
          </w:tcPr>
          <w:p w14:paraId="6C684EB2" w14:textId="77777777" w:rsidR="00FD22BB" w:rsidRPr="00120F58" w:rsidRDefault="00D03B52">
            <w:pPr>
              <w:tabs>
                <w:tab w:val="left" w:pos="652"/>
              </w:tabs>
              <w:rPr>
                <w:b/>
                <w:sz w:val="20"/>
                <w:lang w:eastAsia="en-US"/>
              </w:rPr>
            </w:pPr>
            <w:r w:rsidRPr="00120F58">
              <w:rPr>
                <w:b/>
                <w:sz w:val="20"/>
                <w:lang w:eastAsia="en-US"/>
              </w:rPr>
              <w:t>4.2.</w:t>
            </w:r>
          </w:p>
        </w:tc>
        <w:tc>
          <w:tcPr>
            <w:tcW w:w="1488" w:type="pct"/>
            <w:tcBorders>
              <w:top w:val="single" w:sz="4" w:space="0" w:color="auto"/>
              <w:left w:val="single" w:sz="4" w:space="0" w:color="auto"/>
              <w:bottom w:val="single" w:sz="4" w:space="0" w:color="auto"/>
              <w:right w:val="single" w:sz="4" w:space="0" w:color="auto"/>
            </w:tcBorders>
          </w:tcPr>
          <w:p w14:paraId="789FE471" w14:textId="77777777" w:rsidR="00FD22BB" w:rsidRPr="00120F58" w:rsidRDefault="00D03B52">
            <w:pPr>
              <w:shd w:val="clear" w:color="auto" w:fill="FFFFFF"/>
              <w:rPr>
                <w:sz w:val="20"/>
                <w:lang w:eastAsia="en-US"/>
              </w:rPr>
            </w:pPr>
            <w:r w:rsidRPr="00120F58">
              <w:rPr>
                <w:sz w:val="20"/>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290BC4E7" w14:textId="77579A74" w:rsidR="00FD22BB" w:rsidRPr="00120F58" w:rsidRDefault="00861523">
            <w:pPr>
              <w:jc w:val="both"/>
              <w:rPr>
                <w:sz w:val="20"/>
              </w:rPr>
            </w:pPr>
            <w:r w:rsidRPr="00120F58">
              <w:rPr>
                <w:sz w:val="20"/>
              </w:rPr>
              <w:t>238141, КАЛИНИНГРАДСКАЯ ОБЛАСТЬ, Р-Н ОЗЕРСКИЙ, П НОВО-ГУРЬЕВСКОЕ, УЛ. ГУРЬЕВСКАЯ, Д. 7Б7Г.</w:t>
            </w:r>
          </w:p>
        </w:tc>
      </w:tr>
      <w:tr w:rsidR="00FD22BB" w:rsidRPr="00120F58" w14:paraId="773C0B7D" w14:textId="77777777" w:rsidTr="00D47F54">
        <w:trPr>
          <w:jc w:val="center"/>
        </w:trPr>
        <w:tc>
          <w:tcPr>
            <w:tcW w:w="414" w:type="pct"/>
            <w:tcBorders>
              <w:left w:val="single" w:sz="4" w:space="0" w:color="auto"/>
              <w:right w:val="single" w:sz="4" w:space="0" w:color="auto"/>
            </w:tcBorders>
          </w:tcPr>
          <w:p w14:paraId="2BC6D160" w14:textId="77777777" w:rsidR="00FD22BB" w:rsidRPr="00120F58" w:rsidRDefault="00D03B52">
            <w:pPr>
              <w:tabs>
                <w:tab w:val="left" w:pos="652"/>
              </w:tabs>
              <w:rPr>
                <w:b/>
                <w:sz w:val="20"/>
                <w:lang w:eastAsia="en-US"/>
              </w:rPr>
            </w:pPr>
            <w:r w:rsidRPr="00120F58">
              <w:rPr>
                <w:b/>
                <w:sz w:val="20"/>
                <w:lang w:eastAsia="en-US"/>
              </w:rPr>
              <w:t>4.3.</w:t>
            </w:r>
          </w:p>
        </w:tc>
        <w:tc>
          <w:tcPr>
            <w:tcW w:w="1488" w:type="pct"/>
            <w:tcBorders>
              <w:top w:val="single" w:sz="4" w:space="0" w:color="auto"/>
              <w:left w:val="single" w:sz="4" w:space="0" w:color="auto"/>
              <w:bottom w:val="single" w:sz="4" w:space="0" w:color="auto"/>
              <w:right w:val="single" w:sz="4" w:space="0" w:color="auto"/>
            </w:tcBorders>
          </w:tcPr>
          <w:p w14:paraId="055B223A" w14:textId="77777777" w:rsidR="00FD22BB" w:rsidRPr="00120F58" w:rsidRDefault="00D03B52">
            <w:pPr>
              <w:shd w:val="clear" w:color="auto" w:fill="FFFFFF"/>
              <w:rPr>
                <w:sz w:val="20"/>
                <w:lang w:eastAsia="en-US"/>
              </w:rPr>
            </w:pPr>
            <w:r w:rsidRPr="00120F58">
              <w:rPr>
                <w:sz w:val="20"/>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tcPr>
          <w:p w14:paraId="143CB017" w14:textId="33B9687E" w:rsidR="00FD22BB" w:rsidRPr="002C65E7" w:rsidRDefault="00861523">
            <w:pPr>
              <w:spacing w:line="276" w:lineRule="auto"/>
              <w:rPr>
                <w:sz w:val="20"/>
              </w:rPr>
            </w:pPr>
            <w:r w:rsidRPr="002C65E7">
              <w:rPr>
                <w:sz w:val="20"/>
              </w:rPr>
              <w:t>с 25 марта 2024 по 31 мая 2024 г.</w:t>
            </w:r>
          </w:p>
        </w:tc>
      </w:tr>
      <w:tr w:rsidR="00FD22BB" w:rsidRPr="00120F58" w14:paraId="3DA77B7E" w14:textId="77777777" w:rsidTr="00D47F54">
        <w:trPr>
          <w:trHeight w:val="549"/>
          <w:jc w:val="center"/>
        </w:trPr>
        <w:tc>
          <w:tcPr>
            <w:tcW w:w="414" w:type="pct"/>
            <w:tcBorders>
              <w:left w:val="single" w:sz="4" w:space="0" w:color="auto"/>
              <w:right w:val="single" w:sz="4" w:space="0" w:color="auto"/>
            </w:tcBorders>
          </w:tcPr>
          <w:p w14:paraId="5591AFE6" w14:textId="77777777" w:rsidR="00FD22BB" w:rsidRPr="00120F58" w:rsidRDefault="00D03B52">
            <w:pPr>
              <w:tabs>
                <w:tab w:val="left" w:pos="652"/>
              </w:tabs>
              <w:rPr>
                <w:b/>
                <w:sz w:val="20"/>
                <w:lang w:eastAsia="en-US"/>
              </w:rPr>
            </w:pPr>
            <w:r w:rsidRPr="00120F58">
              <w:rPr>
                <w:b/>
                <w:sz w:val="20"/>
                <w:lang w:eastAsia="en-US"/>
              </w:rPr>
              <w:t>4.4.</w:t>
            </w:r>
          </w:p>
          <w:p w14:paraId="5115DD33" w14:textId="77777777" w:rsidR="00FD22BB" w:rsidRPr="00120F58" w:rsidRDefault="00FD22BB">
            <w:pPr>
              <w:tabs>
                <w:tab w:val="left" w:pos="652"/>
              </w:tabs>
              <w:rPr>
                <w:b/>
                <w:sz w:val="20"/>
                <w:lang w:eastAsia="en-US"/>
              </w:rPr>
            </w:pPr>
          </w:p>
        </w:tc>
        <w:tc>
          <w:tcPr>
            <w:tcW w:w="1488" w:type="pct"/>
            <w:tcBorders>
              <w:top w:val="single" w:sz="4" w:space="0" w:color="auto"/>
              <w:left w:val="single" w:sz="4" w:space="0" w:color="auto"/>
              <w:right w:val="single" w:sz="4" w:space="0" w:color="auto"/>
            </w:tcBorders>
            <w:shd w:val="clear" w:color="auto" w:fill="auto"/>
          </w:tcPr>
          <w:p w14:paraId="4ED3D4C7" w14:textId="77777777" w:rsidR="00FD22BB" w:rsidRPr="00120F58" w:rsidRDefault="00D03B52">
            <w:pPr>
              <w:shd w:val="clear" w:color="auto" w:fill="FFFFFF"/>
              <w:rPr>
                <w:sz w:val="20"/>
                <w:lang w:eastAsia="en-US"/>
              </w:rPr>
            </w:pPr>
            <w:r w:rsidRPr="00120F58">
              <w:rPr>
                <w:sz w:val="20"/>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14:paraId="67449BC0" w14:textId="03E3359D" w:rsidR="00256085" w:rsidRPr="002C65E7" w:rsidRDefault="00256085" w:rsidP="00A17738">
            <w:pPr>
              <w:shd w:val="clear" w:color="auto" w:fill="FFFFFF"/>
              <w:jc w:val="both"/>
              <w:rPr>
                <w:b/>
                <w:bCs/>
                <w:sz w:val="20"/>
                <w:lang w:eastAsia="en-US"/>
              </w:rPr>
            </w:pPr>
            <w:r w:rsidRPr="002C65E7">
              <w:rPr>
                <w:b/>
                <w:bCs/>
                <w:sz w:val="20"/>
                <w:lang w:eastAsia="en-US"/>
              </w:rPr>
              <w:t>Начальная максимальная цена: 4 462 000 (Четыре миллиона четыреста шестьдесят две тысячи) рублей 00 копеек</w:t>
            </w:r>
          </w:p>
          <w:p w14:paraId="0B56386C" w14:textId="77777777" w:rsidR="00256085" w:rsidRPr="002C65E7" w:rsidRDefault="00256085" w:rsidP="00A17738">
            <w:pPr>
              <w:shd w:val="clear" w:color="auto" w:fill="FFFFFF"/>
              <w:jc w:val="both"/>
              <w:rPr>
                <w:sz w:val="20"/>
                <w:lang w:eastAsia="en-US"/>
              </w:rPr>
            </w:pPr>
          </w:p>
          <w:p w14:paraId="587CB9FD" w14:textId="4E180A76" w:rsidR="00A17738" w:rsidRPr="002C65E7" w:rsidRDefault="00A17738" w:rsidP="00A17738">
            <w:pPr>
              <w:shd w:val="clear" w:color="auto" w:fill="FFFFFF"/>
              <w:jc w:val="both"/>
              <w:rPr>
                <w:sz w:val="20"/>
                <w:lang w:eastAsia="en-US"/>
              </w:rPr>
            </w:pPr>
            <w:r w:rsidRPr="002C65E7">
              <w:rPr>
                <w:sz w:val="20"/>
                <w:lang w:eastAsia="en-US"/>
              </w:rPr>
              <w:t>НМЦД рассчитана без учета расходов на строительный контроль (75,86 тыс. руб.) и проверки сметной стоимости (25,19 тыс. руб.) и с учетом индекса-дефлятора (105%), определенного Минэкономразвития России = 4 556 021,15 рублей</w:t>
            </w:r>
          </w:p>
          <w:p w14:paraId="1DE8CE93" w14:textId="77777777" w:rsidR="00A17738" w:rsidRPr="002C65E7" w:rsidRDefault="00A17738" w:rsidP="00A17738">
            <w:pPr>
              <w:shd w:val="clear" w:color="auto" w:fill="FFFFFF"/>
              <w:jc w:val="both"/>
              <w:rPr>
                <w:sz w:val="20"/>
                <w:lang w:eastAsia="en-US"/>
              </w:rPr>
            </w:pPr>
          </w:p>
          <w:p w14:paraId="44AA861B" w14:textId="3052AADB" w:rsidR="00FD22BB" w:rsidRPr="002C65E7" w:rsidRDefault="00120F58" w:rsidP="00A17738">
            <w:pPr>
              <w:shd w:val="clear" w:color="auto" w:fill="FFFFFF"/>
              <w:jc w:val="both"/>
              <w:rPr>
                <w:sz w:val="20"/>
                <w:lang w:eastAsia="en-US"/>
              </w:rPr>
            </w:pPr>
            <w:r w:rsidRPr="002C65E7">
              <w:rPr>
                <w:sz w:val="20"/>
                <w:lang w:eastAsia="en-US"/>
              </w:rPr>
              <w:t>В связи в доведенными лимитами бюджетных обязательств на 202</w:t>
            </w:r>
            <w:r w:rsidR="00A17738" w:rsidRPr="002C65E7">
              <w:rPr>
                <w:sz w:val="20"/>
                <w:lang w:eastAsia="en-US"/>
              </w:rPr>
              <w:t>4</w:t>
            </w:r>
            <w:r w:rsidRPr="002C65E7">
              <w:rPr>
                <w:sz w:val="20"/>
                <w:lang w:eastAsia="en-US"/>
              </w:rPr>
              <w:t xml:space="preserve"> год (4 462 000 рублей 00 копеек), а также учитывая требования части 2 статьи 72, части 3 статьи 219 Бюджетного </w:t>
            </w:r>
            <w:r w:rsidRPr="002C65E7">
              <w:rPr>
                <w:sz w:val="20"/>
                <w:lang w:eastAsia="en-US"/>
              </w:rPr>
              <w:lastRenderedPageBreak/>
              <w:t>Кодекса Российской Федерации начальная (максимальная) цена договора устанавливается в размере 4 462 000 рублей 00 копеек.</w:t>
            </w:r>
          </w:p>
          <w:p w14:paraId="1C744E32" w14:textId="77777777" w:rsidR="00A17738" w:rsidRPr="002C65E7" w:rsidRDefault="00A17738">
            <w:pPr>
              <w:contextualSpacing/>
              <w:jc w:val="both"/>
              <w:rPr>
                <w:color w:val="000000"/>
                <w:sz w:val="20"/>
              </w:rPr>
            </w:pPr>
          </w:p>
          <w:p w14:paraId="5CE7A4BB" w14:textId="77777777" w:rsidR="00FD22BB" w:rsidRPr="002C65E7" w:rsidRDefault="00FD22BB" w:rsidP="00A17738">
            <w:pPr>
              <w:shd w:val="clear" w:color="auto" w:fill="FFFFFF"/>
              <w:jc w:val="both"/>
              <w:rPr>
                <w:kern w:val="2"/>
                <w:sz w:val="20"/>
                <w:lang w:bidi="hi-IN"/>
              </w:rPr>
            </w:pPr>
          </w:p>
        </w:tc>
      </w:tr>
      <w:tr w:rsidR="00FD22BB" w:rsidRPr="00120F58" w14:paraId="6C15246D" w14:textId="77777777" w:rsidTr="00D47F54">
        <w:trPr>
          <w:trHeight w:val="1752"/>
          <w:jc w:val="center"/>
        </w:trPr>
        <w:tc>
          <w:tcPr>
            <w:tcW w:w="414" w:type="pct"/>
            <w:tcBorders>
              <w:left w:val="single" w:sz="4" w:space="0" w:color="auto"/>
              <w:right w:val="single" w:sz="4" w:space="0" w:color="auto"/>
            </w:tcBorders>
          </w:tcPr>
          <w:p w14:paraId="5D395748" w14:textId="77777777" w:rsidR="00FD22BB" w:rsidRPr="00120F58" w:rsidRDefault="00D03B52">
            <w:pPr>
              <w:tabs>
                <w:tab w:val="left" w:pos="652"/>
              </w:tabs>
              <w:rPr>
                <w:b/>
                <w:sz w:val="20"/>
                <w:lang w:eastAsia="en-US"/>
              </w:rPr>
            </w:pPr>
            <w:r w:rsidRPr="00120F58">
              <w:rPr>
                <w:b/>
                <w:sz w:val="20"/>
                <w:lang w:eastAsia="en-US"/>
              </w:rPr>
              <w:lastRenderedPageBreak/>
              <w:t>4.4.1.</w:t>
            </w:r>
          </w:p>
        </w:tc>
        <w:tc>
          <w:tcPr>
            <w:tcW w:w="1488" w:type="pct"/>
            <w:tcBorders>
              <w:top w:val="single" w:sz="4" w:space="0" w:color="auto"/>
              <w:left w:val="single" w:sz="4" w:space="0" w:color="auto"/>
              <w:right w:val="single" w:sz="4" w:space="0" w:color="auto"/>
            </w:tcBorders>
            <w:shd w:val="clear" w:color="auto" w:fill="auto"/>
          </w:tcPr>
          <w:p w14:paraId="7BD63C12" w14:textId="77777777" w:rsidR="00FD22BB" w:rsidRPr="00120F58" w:rsidRDefault="00D03B52">
            <w:pPr>
              <w:shd w:val="clear" w:color="auto" w:fill="FFFFFF"/>
              <w:rPr>
                <w:sz w:val="20"/>
                <w:lang w:eastAsia="en-US"/>
              </w:rPr>
            </w:pPr>
            <w:r w:rsidRPr="00120F58">
              <w:rPr>
                <w:sz w:val="20"/>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14:paraId="64CB735A" w14:textId="34E8A2EA" w:rsidR="00FD22BB" w:rsidRPr="00120F58" w:rsidRDefault="00D03B52">
            <w:pPr>
              <w:contextualSpacing/>
              <w:jc w:val="both"/>
              <w:rPr>
                <w:b/>
                <w:bCs/>
                <w:sz w:val="20"/>
              </w:rPr>
            </w:pPr>
            <w:r w:rsidRPr="00120F58">
              <w:rPr>
                <w:color w:val="000000"/>
                <w:sz w:val="20"/>
              </w:rPr>
              <w:t>Обоснование НМЦД указано в Приложении к Документации</w:t>
            </w:r>
            <w:r w:rsidR="00563DB7" w:rsidRPr="00120F58">
              <w:rPr>
                <w:color w:val="000000"/>
                <w:sz w:val="20"/>
              </w:rPr>
              <w:t xml:space="preserve"> (Сводный сметный расчет)</w:t>
            </w:r>
            <w:r w:rsidRPr="00120F58">
              <w:rPr>
                <w:color w:val="000000"/>
                <w:sz w:val="20"/>
              </w:rPr>
              <w:t>.</w:t>
            </w:r>
          </w:p>
        </w:tc>
      </w:tr>
      <w:tr w:rsidR="00FD22BB" w:rsidRPr="00120F58" w14:paraId="686DDB46" w14:textId="77777777" w:rsidTr="00D47F54">
        <w:trPr>
          <w:trHeight w:val="562"/>
          <w:jc w:val="center"/>
        </w:trPr>
        <w:tc>
          <w:tcPr>
            <w:tcW w:w="414" w:type="pct"/>
            <w:tcBorders>
              <w:left w:val="single" w:sz="4" w:space="0" w:color="auto"/>
              <w:right w:val="single" w:sz="4" w:space="0" w:color="auto"/>
            </w:tcBorders>
          </w:tcPr>
          <w:p w14:paraId="0223568C" w14:textId="77777777" w:rsidR="00FD22BB" w:rsidRPr="00120F58" w:rsidRDefault="00D03B52">
            <w:pPr>
              <w:tabs>
                <w:tab w:val="left" w:pos="652"/>
              </w:tabs>
              <w:rPr>
                <w:b/>
                <w:sz w:val="20"/>
                <w:lang w:eastAsia="en-US"/>
              </w:rPr>
            </w:pPr>
            <w:r w:rsidRPr="00120F58">
              <w:rPr>
                <w:b/>
                <w:sz w:val="20"/>
                <w:lang w:eastAsia="en-US"/>
              </w:rPr>
              <w:t>4.5.</w:t>
            </w:r>
          </w:p>
        </w:tc>
        <w:tc>
          <w:tcPr>
            <w:tcW w:w="1488" w:type="pct"/>
            <w:tcBorders>
              <w:top w:val="single" w:sz="4" w:space="0" w:color="auto"/>
              <w:left w:val="single" w:sz="4" w:space="0" w:color="auto"/>
              <w:bottom w:val="single" w:sz="4" w:space="0" w:color="auto"/>
              <w:right w:val="single" w:sz="4" w:space="0" w:color="auto"/>
            </w:tcBorders>
          </w:tcPr>
          <w:p w14:paraId="20BBF089" w14:textId="77777777" w:rsidR="00FD22BB" w:rsidRPr="00120F58" w:rsidRDefault="00D03B52">
            <w:pPr>
              <w:shd w:val="clear" w:color="auto" w:fill="FFFFFF"/>
              <w:rPr>
                <w:sz w:val="20"/>
                <w:lang w:eastAsia="en-US"/>
              </w:rPr>
            </w:pPr>
            <w:r w:rsidRPr="00120F58">
              <w:rPr>
                <w:sz w:val="20"/>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tcPr>
          <w:p w14:paraId="650769AC" w14:textId="4C496A35" w:rsidR="00FD22BB" w:rsidRPr="00120F58" w:rsidRDefault="00E46590">
            <w:pPr>
              <w:tabs>
                <w:tab w:val="left" w:pos="0"/>
              </w:tabs>
              <w:jc w:val="both"/>
              <w:rPr>
                <w:sz w:val="20"/>
              </w:rPr>
            </w:pPr>
            <w:r w:rsidRPr="00120F58">
              <w:rPr>
                <w:sz w:val="20"/>
              </w:rPr>
              <w:t>Цена Договора является твердой, определена на весь срок исполнения Договора и включает в себя стоимость работ по договору, а также все затраты, расходы и издержки Подрядчика, связанные с выполнением работ, материалов, конструкций и т.д., необходимых для выполнения работ, с учетом расходов на доставку, перевозку, монтаж, пусконаладочные работы, погрузо-разгрузочные работы, страхование, уплату таможенных пошлин, налогов и других обязательных</w:t>
            </w:r>
          </w:p>
        </w:tc>
      </w:tr>
      <w:tr w:rsidR="00FD22BB" w:rsidRPr="00120F58" w14:paraId="3E4D4BA7" w14:textId="77777777" w:rsidTr="00D47F54">
        <w:trPr>
          <w:jc w:val="center"/>
        </w:trPr>
        <w:tc>
          <w:tcPr>
            <w:tcW w:w="414" w:type="pct"/>
            <w:tcBorders>
              <w:left w:val="single" w:sz="4" w:space="0" w:color="auto"/>
              <w:right w:val="single" w:sz="4" w:space="0" w:color="auto"/>
            </w:tcBorders>
          </w:tcPr>
          <w:p w14:paraId="59820CEE" w14:textId="77777777" w:rsidR="00FD22BB" w:rsidRPr="00120F58" w:rsidRDefault="00D03B52">
            <w:pPr>
              <w:tabs>
                <w:tab w:val="left" w:pos="652"/>
              </w:tabs>
              <w:rPr>
                <w:b/>
                <w:sz w:val="20"/>
                <w:lang w:eastAsia="en-US"/>
              </w:rPr>
            </w:pPr>
            <w:bookmarkStart w:id="3" w:name="_Hlk518588637"/>
            <w:r w:rsidRPr="00120F58">
              <w:rPr>
                <w:b/>
                <w:sz w:val="20"/>
                <w:lang w:eastAsia="en-US"/>
              </w:rPr>
              <w:t>4.6.</w:t>
            </w:r>
          </w:p>
        </w:tc>
        <w:tc>
          <w:tcPr>
            <w:tcW w:w="1488" w:type="pct"/>
            <w:tcBorders>
              <w:top w:val="single" w:sz="4" w:space="0" w:color="auto"/>
              <w:left w:val="single" w:sz="4" w:space="0" w:color="auto"/>
              <w:bottom w:val="single" w:sz="4" w:space="0" w:color="auto"/>
              <w:right w:val="single" w:sz="4" w:space="0" w:color="auto"/>
            </w:tcBorders>
          </w:tcPr>
          <w:p w14:paraId="6D36F401" w14:textId="77777777" w:rsidR="00FD22BB" w:rsidRPr="00120F58" w:rsidRDefault="00D03B52">
            <w:pPr>
              <w:pStyle w:val="ConsPlusNormal"/>
              <w:rPr>
                <w:rFonts w:ascii="Times New Roman" w:hAnsi="Times New Roman" w:cs="Times New Roman"/>
                <w:lang w:eastAsia="en-US"/>
              </w:rPr>
            </w:pPr>
            <w:r w:rsidRPr="00120F58">
              <w:rPr>
                <w:rFonts w:ascii="Times New Roman" w:hAnsi="Times New Roman" w:cs="Times New Roman"/>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14:paraId="703BB9A1" w14:textId="77777777" w:rsidR="00FD22BB" w:rsidRPr="00120F58" w:rsidRDefault="00D03B52">
            <w:pPr>
              <w:rPr>
                <w:sz w:val="20"/>
              </w:rPr>
            </w:pPr>
            <w:r w:rsidRPr="00120F58">
              <w:rPr>
                <w:sz w:val="20"/>
              </w:rPr>
              <w:t>Российский рубль.</w:t>
            </w:r>
          </w:p>
        </w:tc>
      </w:tr>
      <w:bookmarkEnd w:id="3"/>
      <w:tr w:rsidR="00FD22BB" w:rsidRPr="00120F58" w14:paraId="4CAD0FF5" w14:textId="77777777" w:rsidTr="00D47F54">
        <w:trPr>
          <w:trHeight w:val="48"/>
          <w:jc w:val="center"/>
        </w:trPr>
        <w:tc>
          <w:tcPr>
            <w:tcW w:w="414" w:type="pct"/>
            <w:tcBorders>
              <w:left w:val="single" w:sz="4" w:space="0" w:color="auto"/>
              <w:right w:val="single" w:sz="4" w:space="0" w:color="auto"/>
            </w:tcBorders>
          </w:tcPr>
          <w:p w14:paraId="365C0A61" w14:textId="77777777" w:rsidR="00FD22BB" w:rsidRPr="00120F58" w:rsidRDefault="00D03B52">
            <w:pPr>
              <w:tabs>
                <w:tab w:val="left" w:pos="652"/>
              </w:tabs>
              <w:rPr>
                <w:b/>
                <w:sz w:val="20"/>
                <w:lang w:eastAsia="en-US"/>
              </w:rPr>
            </w:pPr>
            <w:r w:rsidRPr="00120F58">
              <w:rPr>
                <w:b/>
                <w:sz w:val="20"/>
                <w:lang w:eastAsia="en-US"/>
              </w:rPr>
              <w:t>4.7.</w:t>
            </w:r>
          </w:p>
        </w:tc>
        <w:tc>
          <w:tcPr>
            <w:tcW w:w="1488" w:type="pct"/>
            <w:tcBorders>
              <w:top w:val="single" w:sz="4" w:space="0" w:color="auto"/>
              <w:left w:val="single" w:sz="4" w:space="0" w:color="auto"/>
              <w:bottom w:val="single" w:sz="4" w:space="0" w:color="auto"/>
              <w:right w:val="single" w:sz="4" w:space="0" w:color="auto"/>
            </w:tcBorders>
          </w:tcPr>
          <w:p w14:paraId="0406F45F" w14:textId="77777777" w:rsidR="00FD22BB" w:rsidRPr="00120F58" w:rsidRDefault="00D03B52">
            <w:pPr>
              <w:shd w:val="clear" w:color="auto" w:fill="FFFFFF"/>
              <w:rPr>
                <w:sz w:val="20"/>
                <w:lang w:eastAsia="en-US"/>
              </w:rPr>
            </w:pPr>
            <w:r w:rsidRPr="00120F58">
              <w:rPr>
                <w:sz w:val="20"/>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14:paraId="06438290" w14:textId="77777777" w:rsidR="00FD22BB" w:rsidRPr="00120F58" w:rsidRDefault="00D03B52">
            <w:pPr>
              <w:jc w:val="both"/>
              <w:rPr>
                <w:color w:val="000000"/>
                <w:sz w:val="20"/>
                <w:shd w:val="clear" w:color="auto" w:fill="FFFFFF"/>
              </w:rPr>
            </w:pPr>
            <w:r w:rsidRPr="00120F58">
              <w:rPr>
                <w:color w:val="000000"/>
                <w:sz w:val="20"/>
                <w:shd w:val="clear" w:color="auto" w:fill="FFFFFF"/>
              </w:rPr>
              <w:t>В соответствии с проектом Договора</w:t>
            </w:r>
          </w:p>
          <w:p w14:paraId="4C88BB0A" w14:textId="77777777" w:rsidR="00E46590" w:rsidRPr="00120F58" w:rsidRDefault="00E46590">
            <w:pPr>
              <w:jc w:val="both"/>
              <w:rPr>
                <w:color w:val="000000"/>
                <w:sz w:val="20"/>
                <w:shd w:val="clear" w:color="auto" w:fill="FFFFFF"/>
              </w:rPr>
            </w:pPr>
          </w:p>
          <w:p w14:paraId="347C4061" w14:textId="77777777" w:rsidR="00E46590" w:rsidRPr="00120F58" w:rsidRDefault="00E46590" w:rsidP="00E46590">
            <w:pPr>
              <w:ind w:firstLine="709"/>
              <w:jc w:val="both"/>
              <w:rPr>
                <w:bCs/>
                <w:iCs/>
                <w:sz w:val="20"/>
              </w:rPr>
            </w:pPr>
            <w:r w:rsidRPr="00120F58">
              <w:rPr>
                <w:bCs/>
                <w:iCs/>
                <w:sz w:val="20"/>
              </w:rPr>
              <w:t xml:space="preserve">Оплата выполненных работ производится Заказчиком в следующем порядке: </w:t>
            </w:r>
          </w:p>
          <w:p w14:paraId="1DBEA999" w14:textId="77777777" w:rsidR="00E46590" w:rsidRPr="00120F58" w:rsidRDefault="00E46590" w:rsidP="00E46590">
            <w:pPr>
              <w:ind w:firstLine="709"/>
              <w:jc w:val="both"/>
              <w:rPr>
                <w:bCs/>
                <w:iCs/>
                <w:sz w:val="20"/>
              </w:rPr>
            </w:pPr>
            <w:r w:rsidRPr="00120F58">
              <w:rPr>
                <w:bCs/>
                <w:iCs/>
                <w:sz w:val="20"/>
              </w:rPr>
              <w:t>- оплата производится в течение 7 (семи) рабочих дней с даты подписания Сторонами Акта о приемке выполненных работ по форме КС-2, Справки о стоимости выполненных работ и затрат по форме КС-3 и выставления Подрядчиком счета, счета-фактуры, оформленных в соответствии с требованиями действующих нормативных документов.</w:t>
            </w:r>
          </w:p>
          <w:p w14:paraId="19D99EC8" w14:textId="66F47DBD" w:rsidR="00E46590" w:rsidRPr="00120F58" w:rsidRDefault="00E46590">
            <w:pPr>
              <w:jc w:val="both"/>
              <w:rPr>
                <w:color w:val="000000"/>
                <w:sz w:val="20"/>
                <w:shd w:val="clear" w:color="auto" w:fill="FFFFFF"/>
              </w:rPr>
            </w:pPr>
          </w:p>
        </w:tc>
      </w:tr>
      <w:tr w:rsidR="00FD22BB" w:rsidRPr="00120F58" w14:paraId="037EE4BE" w14:textId="77777777">
        <w:trPr>
          <w:trHeight w:val="190"/>
          <w:jc w:val="center"/>
        </w:trPr>
        <w:tc>
          <w:tcPr>
            <w:tcW w:w="5000" w:type="pct"/>
            <w:gridSpan w:val="3"/>
            <w:tcBorders>
              <w:left w:val="single" w:sz="4" w:space="0" w:color="auto"/>
              <w:right w:val="single" w:sz="4" w:space="0" w:color="auto"/>
            </w:tcBorders>
          </w:tcPr>
          <w:p w14:paraId="264A17C7" w14:textId="77777777" w:rsidR="00FD22BB" w:rsidRPr="00120F58" w:rsidRDefault="00D03B52">
            <w:pPr>
              <w:jc w:val="both"/>
              <w:rPr>
                <w:b/>
                <w:bCs/>
                <w:color w:val="00000A"/>
                <w:sz w:val="20"/>
                <w:lang w:eastAsia="zh-CN"/>
              </w:rPr>
            </w:pPr>
            <w:r w:rsidRPr="00120F58">
              <w:rPr>
                <w:b/>
                <w:bCs/>
                <w:color w:val="00000A"/>
                <w:sz w:val="20"/>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120F58" w14:paraId="19F5CA98" w14:textId="77777777" w:rsidTr="00D47F54">
        <w:trPr>
          <w:trHeight w:val="274"/>
          <w:jc w:val="center"/>
        </w:trPr>
        <w:tc>
          <w:tcPr>
            <w:tcW w:w="414" w:type="pct"/>
            <w:tcBorders>
              <w:left w:val="single" w:sz="4" w:space="0" w:color="auto"/>
              <w:right w:val="single" w:sz="4" w:space="0" w:color="auto"/>
            </w:tcBorders>
          </w:tcPr>
          <w:p w14:paraId="361A1063" w14:textId="77777777" w:rsidR="00FD22BB" w:rsidRPr="00120F58" w:rsidRDefault="00D03B52">
            <w:pPr>
              <w:rPr>
                <w:b/>
                <w:bCs/>
                <w:color w:val="00000A"/>
                <w:sz w:val="20"/>
                <w:lang w:eastAsia="zh-CN"/>
              </w:rPr>
            </w:pPr>
            <w:r w:rsidRPr="00120F58">
              <w:rPr>
                <w:b/>
                <w:bCs/>
                <w:color w:val="00000A"/>
                <w:sz w:val="20"/>
                <w:lang w:eastAsia="zh-CN"/>
              </w:rPr>
              <w:t xml:space="preserve">5.1. </w:t>
            </w:r>
          </w:p>
        </w:tc>
        <w:tc>
          <w:tcPr>
            <w:tcW w:w="1488" w:type="pct"/>
            <w:tcBorders>
              <w:left w:val="single" w:sz="4" w:space="0" w:color="auto"/>
              <w:right w:val="single" w:sz="4" w:space="0" w:color="auto"/>
            </w:tcBorders>
          </w:tcPr>
          <w:p w14:paraId="20F364C2" w14:textId="77777777" w:rsidR="00FD22BB" w:rsidRPr="00120F58" w:rsidRDefault="00D03B52">
            <w:pPr>
              <w:rPr>
                <w:bCs/>
                <w:color w:val="00000A"/>
                <w:sz w:val="20"/>
                <w:lang w:eastAsia="zh-CN"/>
              </w:rPr>
            </w:pPr>
            <w:r w:rsidRPr="00120F58">
              <w:rPr>
                <w:bCs/>
                <w:color w:val="00000A"/>
                <w:sz w:val="20"/>
                <w:lang w:eastAsia="zh-CN"/>
              </w:rPr>
              <w:t>Порядок подачи заявок на участие в закупке</w:t>
            </w:r>
          </w:p>
        </w:tc>
        <w:tc>
          <w:tcPr>
            <w:tcW w:w="3098" w:type="pct"/>
            <w:tcBorders>
              <w:left w:val="single" w:sz="4" w:space="0" w:color="auto"/>
              <w:right w:val="single" w:sz="4" w:space="0" w:color="auto"/>
            </w:tcBorders>
          </w:tcPr>
          <w:p w14:paraId="346D2232" w14:textId="77777777" w:rsidR="00FD22BB" w:rsidRPr="00120F58" w:rsidRDefault="00D03B52">
            <w:pPr>
              <w:pStyle w:val="Style12"/>
              <w:spacing w:line="240" w:lineRule="auto"/>
              <w:ind w:firstLine="0"/>
              <w:rPr>
                <w:sz w:val="20"/>
                <w:szCs w:val="20"/>
              </w:rPr>
            </w:pPr>
            <w:r w:rsidRPr="00120F58">
              <w:rPr>
                <w:sz w:val="20"/>
                <w:szCs w:val="20"/>
              </w:rPr>
              <w:t>Участник вправе подать только одну заявку на участие в электронном Аукционе в отношении предмета закупки.</w:t>
            </w:r>
          </w:p>
          <w:p w14:paraId="59C5A916" w14:textId="77777777" w:rsidR="00FD22BB" w:rsidRPr="00120F58" w:rsidRDefault="00D03B52">
            <w:pPr>
              <w:pStyle w:val="Style12"/>
              <w:spacing w:line="240" w:lineRule="auto"/>
              <w:ind w:firstLine="0"/>
              <w:rPr>
                <w:sz w:val="20"/>
                <w:szCs w:val="20"/>
              </w:rPr>
            </w:pPr>
            <w:r w:rsidRPr="00120F58">
              <w:rPr>
                <w:sz w:val="20"/>
                <w:szCs w:val="20"/>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120F58" w:rsidRDefault="00D03B52">
            <w:pPr>
              <w:pStyle w:val="Style12"/>
              <w:spacing w:line="240" w:lineRule="auto"/>
              <w:ind w:firstLine="0"/>
              <w:rPr>
                <w:sz w:val="20"/>
                <w:szCs w:val="20"/>
              </w:rPr>
            </w:pPr>
            <w:r w:rsidRPr="00120F58">
              <w:rPr>
                <w:sz w:val="20"/>
                <w:szCs w:val="20"/>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120F58">
              <w:rPr>
                <w:sz w:val="20"/>
                <w:szCs w:val="20"/>
              </w:rPr>
              <w:t>информацию</w:t>
            </w:r>
            <w:proofErr w:type="gramEnd"/>
            <w:r w:rsidRPr="00120F58">
              <w:rPr>
                <w:sz w:val="20"/>
                <w:szCs w:val="20"/>
              </w:rPr>
              <w:t xml:space="preserve"> предусмотренную документацией о закупке.</w:t>
            </w:r>
          </w:p>
          <w:p w14:paraId="577BD3AB" w14:textId="77777777" w:rsidR="00FD22BB" w:rsidRPr="00120F58" w:rsidRDefault="00D03B52">
            <w:pPr>
              <w:pStyle w:val="Style12"/>
              <w:spacing w:line="240" w:lineRule="auto"/>
              <w:ind w:firstLine="0"/>
              <w:rPr>
                <w:sz w:val="20"/>
                <w:szCs w:val="20"/>
              </w:rPr>
            </w:pPr>
            <w:r w:rsidRPr="00120F58">
              <w:rPr>
                <w:sz w:val="20"/>
                <w:szCs w:val="20"/>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120F58" w:rsidRDefault="00D03B52">
            <w:pPr>
              <w:pStyle w:val="Style12"/>
              <w:spacing w:line="240" w:lineRule="auto"/>
              <w:ind w:firstLine="0"/>
              <w:rPr>
                <w:sz w:val="20"/>
                <w:szCs w:val="20"/>
              </w:rPr>
            </w:pPr>
            <w:r w:rsidRPr="00120F58">
              <w:rPr>
                <w:sz w:val="20"/>
                <w:szCs w:val="20"/>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120F58" w:rsidRDefault="00D03B52">
            <w:pPr>
              <w:pStyle w:val="Style12"/>
              <w:spacing w:line="240" w:lineRule="auto"/>
              <w:ind w:firstLine="0"/>
              <w:rPr>
                <w:sz w:val="20"/>
                <w:szCs w:val="20"/>
              </w:rPr>
            </w:pPr>
            <w:r w:rsidRPr="00120F58">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20F58">
              <w:rPr>
                <w:sz w:val="20"/>
                <w:szCs w:val="20"/>
              </w:rPr>
              <w:t>doc</w:t>
            </w:r>
            <w:proofErr w:type="spellEnd"/>
            <w:r w:rsidRPr="00120F58">
              <w:rPr>
                <w:sz w:val="20"/>
                <w:szCs w:val="20"/>
              </w:rPr>
              <w:t>), (*.</w:t>
            </w:r>
            <w:proofErr w:type="spellStart"/>
            <w:r w:rsidRPr="00120F58">
              <w:rPr>
                <w:sz w:val="20"/>
                <w:szCs w:val="20"/>
              </w:rPr>
              <w:t>docx</w:t>
            </w:r>
            <w:proofErr w:type="spellEnd"/>
            <w:r w:rsidRPr="00120F58">
              <w:rPr>
                <w:sz w:val="20"/>
                <w:szCs w:val="20"/>
              </w:rPr>
              <w:t>), (*.</w:t>
            </w:r>
            <w:proofErr w:type="spellStart"/>
            <w:r w:rsidRPr="00120F58">
              <w:rPr>
                <w:sz w:val="20"/>
                <w:szCs w:val="20"/>
              </w:rPr>
              <w:t>xls</w:t>
            </w:r>
            <w:proofErr w:type="spellEnd"/>
            <w:r w:rsidRPr="00120F58">
              <w:rPr>
                <w:sz w:val="20"/>
                <w:szCs w:val="20"/>
              </w:rPr>
              <w:t>), (*.</w:t>
            </w:r>
            <w:proofErr w:type="spellStart"/>
            <w:r w:rsidRPr="00120F58">
              <w:rPr>
                <w:sz w:val="20"/>
                <w:szCs w:val="20"/>
              </w:rPr>
              <w:t>xlsx</w:t>
            </w:r>
            <w:proofErr w:type="spellEnd"/>
            <w:r w:rsidRPr="00120F58">
              <w:rPr>
                <w:sz w:val="20"/>
                <w:szCs w:val="20"/>
              </w:rPr>
              <w:t>), (*.</w:t>
            </w:r>
            <w:proofErr w:type="spellStart"/>
            <w:r w:rsidRPr="00120F58">
              <w:rPr>
                <w:sz w:val="20"/>
                <w:szCs w:val="20"/>
              </w:rPr>
              <w:t>txt</w:t>
            </w:r>
            <w:proofErr w:type="spellEnd"/>
            <w:r w:rsidRPr="00120F58">
              <w:rPr>
                <w:sz w:val="20"/>
                <w:szCs w:val="20"/>
              </w:rPr>
              <w:t>), (*.</w:t>
            </w:r>
            <w:proofErr w:type="spellStart"/>
            <w:r w:rsidRPr="00120F58">
              <w:rPr>
                <w:sz w:val="20"/>
                <w:szCs w:val="20"/>
              </w:rPr>
              <w:t>pdf</w:t>
            </w:r>
            <w:proofErr w:type="spellEnd"/>
            <w:r w:rsidRPr="00120F58">
              <w:rPr>
                <w:sz w:val="20"/>
                <w:szCs w:val="20"/>
              </w:rPr>
              <w:t xml:space="preserve">), </w:t>
            </w:r>
            <w:r w:rsidRPr="00120F58">
              <w:rPr>
                <w:sz w:val="20"/>
                <w:szCs w:val="20"/>
              </w:rPr>
              <w:lastRenderedPageBreak/>
              <w:t>(*.</w:t>
            </w:r>
            <w:proofErr w:type="spellStart"/>
            <w:r w:rsidRPr="00120F58">
              <w:rPr>
                <w:sz w:val="20"/>
                <w:szCs w:val="20"/>
              </w:rPr>
              <w:t>jpg</w:t>
            </w:r>
            <w:proofErr w:type="spellEnd"/>
            <w:r w:rsidRPr="00120F58">
              <w:rPr>
                <w:sz w:val="20"/>
                <w:szCs w:val="20"/>
              </w:rPr>
              <w:t>) и т.д.</w:t>
            </w:r>
          </w:p>
          <w:p w14:paraId="3E3F6210" w14:textId="77777777" w:rsidR="00FD22BB" w:rsidRPr="00120F58" w:rsidRDefault="00D03B52">
            <w:pPr>
              <w:pStyle w:val="Style12"/>
              <w:spacing w:line="240" w:lineRule="auto"/>
              <w:ind w:firstLine="0"/>
              <w:rPr>
                <w:sz w:val="20"/>
                <w:szCs w:val="20"/>
              </w:rPr>
            </w:pPr>
            <w:r w:rsidRPr="00120F58">
              <w:rPr>
                <w:sz w:val="20"/>
                <w:szCs w:val="20"/>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120F58" w:rsidRDefault="00D03B52">
            <w:pPr>
              <w:pStyle w:val="Style12"/>
              <w:spacing w:line="240" w:lineRule="auto"/>
              <w:ind w:firstLine="0"/>
              <w:rPr>
                <w:sz w:val="20"/>
                <w:szCs w:val="20"/>
              </w:rPr>
            </w:pPr>
            <w:r w:rsidRPr="00120F58">
              <w:rPr>
                <w:sz w:val="20"/>
                <w:szCs w:val="20"/>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120F58" w:rsidRDefault="00D03B52">
            <w:pPr>
              <w:pStyle w:val="Style12"/>
              <w:spacing w:line="240" w:lineRule="auto"/>
              <w:ind w:firstLine="0"/>
              <w:rPr>
                <w:sz w:val="20"/>
                <w:szCs w:val="20"/>
              </w:rPr>
            </w:pPr>
            <w:r w:rsidRPr="00120F58">
              <w:rPr>
                <w:sz w:val="20"/>
                <w:szCs w:val="20"/>
              </w:rPr>
              <w:t>Файлы формируются по принципу: один файл – один документ.</w:t>
            </w:r>
          </w:p>
          <w:p w14:paraId="5FBABD1C" w14:textId="77777777" w:rsidR="00FD22BB" w:rsidRPr="00120F58" w:rsidRDefault="00D03B52">
            <w:pPr>
              <w:pStyle w:val="Style12"/>
              <w:spacing w:line="240" w:lineRule="auto"/>
              <w:ind w:firstLine="0"/>
              <w:rPr>
                <w:bCs/>
                <w:color w:val="00000A"/>
                <w:sz w:val="20"/>
                <w:szCs w:val="20"/>
                <w:lang w:eastAsia="zh-CN"/>
              </w:rPr>
            </w:pPr>
            <w:r w:rsidRPr="00120F58">
              <w:rPr>
                <w:sz w:val="20"/>
                <w:szCs w:val="20"/>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120F58" w14:paraId="0C93956C" w14:textId="77777777" w:rsidTr="00D47F54">
        <w:trPr>
          <w:trHeight w:val="190"/>
          <w:jc w:val="center"/>
        </w:trPr>
        <w:tc>
          <w:tcPr>
            <w:tcW w:w="414" w:type="pct"/>
            <w:tcBorders>
              <w:left w:val="single" w:sz="4" w:space="0" w:color="auto"/>
              <w:right w:val="single" w:sz="4" w:space="0" w:color="auto"/>
            </w:tcBorders>
          </w:tcPr>
          <w:p w14:paraId="0569E085" w14:textId="77777777" w:rsidR="00FD22BB" w:rsidRPr="00120F58" w:rsidRDefault="00D03B52">
            <w:pPr>
              <w:rPr>
                <w:b/>
                <w:bCs/>
                <w:color w:val="00000A"/>
                <w:sz w:val="20"/>
                <w:lang w:eastAsia="zh-CN"/>
              </w:rPr>
            </w:pPr>
            <w:r w:rsidRPr="00120F58">
              <w:rPr>
                <w:b/>
                <w:bCs/>
                <w:color w:val="00000A"/>
                <w:sz w:val="20"/>
                <w:lang w:eastAsia="zh-CN"/>
              </w:rPr>
              <w:lastRenderedPageBreak/>
              <w:t xml:space="preserve">5.2. </w:t>
            </w:r>
          </w:p>
        </w:tc>
        <w:tc>
          <w:tcPr>
            <w:tcW w:w="1488" w:type="pct"/>
            <w:tcBorders>
              <w:left w:val="single" w:sz="4" w:space="0" w:color="auto"/>
              <w:right w:val="single" w:sz="4" w:space="0" w:color="auto"/>
            </w:tcBorders>
          </w:tcPr>
          <w:p w14:paraId="49D703BD" w14:textId="77777777" w:rsidR="00FD22BB" w:rsidRPr="00120F58" w:rsidRDefault="00D03B52">
            <w:pPr>
              <w:rPr>
                <w:bCs/>
                <w:color w:val="00000A"/>
                <w:sz w:val="20"/>
                <w:lang w:eastAsia="zh-CN"/>
              </w:rPr>
            </w:pPr>
            <w:r w:rsidRPr="00120F58">
              <w:rPr>
                <w:bCs/>
                <w:color w:val="00000A"/>
                <w:sz w:val="20"/>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14:paraId="58B7570E" w14:textId="12633FE3" w:rsidR="00FD22BB" w:rsidRPr="00120F58" w:rsidRDefault="00474A5B">
            <w:pPr>
              <w:tabs>
                <w:tab w:val="left" w:pos="142"/>
                <w:tab w:val="left" w:pos="426"/>
              </w:tabs>
              <w:jc w:val="both"/>
              <w:rPr>
                <w:rFonts w:eastAsiaTheme="minorEastAsia"/>
                <w:sz w:val="20"/>
              </w:rPr>
            </w:pPr>
            <w:r w:rsidRPr="00120F58">
              <w:rPr>
                <w:rFonts w:eastAsiaTheme="minorEastAsia"/>
                <w:sz w:val="20"/>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120F58">
              <w:rPr>
                <w:rFonts w:eastAsiaTheme="minorEastAsia"/>
                <w:sz w:val="20"/>
              </w:rPr>
              <w:t xml:space="preserve">С использованием функционала электронной площадки </w:t>
            </w:r>
            <w:r w:rsidR="00D03B52" w:rsidRPr="00120F58">
              <w:rPr>
                <w:rStyle w:val="ab"/>
                <w:rFonts w:eastAsiaTheme="minorEastAsia"/>
                <w:sz w:val="20"/>
              </w:rPr>
              <w:t>https://etp-region.ru</w:t>
            </w:r>
            <w:r w:rsidR="00D03B52" w:rsidRPr="00120F58">
              <w:rPr>
                <w:rFonts w:eastAsiaTheme="minorEastAsia"/>
                <w:sz w:val="20"/>
              </w:rPr>
              <w:t>.</w:t>
            </w:r>
          </w:p>
        </w:tc>
      </w:tr>
      <w:tr w:rsidR="00FD22BB" w:rsidRPr="00120F58" w14:paraId="45D9A916" w14:textId="77777777" w:rsidTr="00D47F54">
        <w:trPr>
          <w:trHeight w:val="190"/>
          <w:jc w:val="center"/>
        </w:trPr>
        <w:tc>
          <w:tcPr>
            <w:tcW w:w="414" w:type="pct"/>
            <w:tcBorders>
              <w:left w:val="single" w:sz="4" w:space="0" w:color="auto"/>
              <w:right w:val="single" w:sz="4" w:space="0" w:color="auto"/>
            </w:tcBorders>
            <w:shd w:val="clear" w:color="auto" w:fill="auto"/>
          </w:tcPr>
          <w:p w14:paraId="14D801D7" w14:textId="77777777" w:rsidR="00FD22BB" w:rsidRPr="00120F58" w:rsidRDefault="00D03B52">
            <w:pPr>
              <w:rPr>
                <w:b/>
                <w:bCs/>
                <w:color w:val="00000A"/>
                <w:sz w:val="20"/>
                <w:lang w:eastAsia="zh-CN"/>
              </w:rPr>
            </w:pPr>
            <w:r w:rsidRPr="00120F58">
              <w:rPr>
                <w:b/>
                <w:bCs/>
                <w:color w:val="00000A"/>
                <w:sz w:val="20"/>
                <w:lang w:eastAsia="zh-CN"/>
              </w:rPr>
              <w:t>5.3.</w:t>
            </w:r>
          </w:p>
        </w:tc>
        <w:tc>
          <w:tcPr>
            <w:tcW w:w="1488" w:type="pct"/>
            <w:tcBorders>
              <w:left w:val="single" w:sz="4" w:space="0" w:color="auto"/>
              <w:right w:val="single" w:sz="4" w:space="0" w:color="auto"/>
            </w:tcBorders>
            <w:shd w:val="clear" w:color="auto" w:fill="auto"/>
          </w:tcPr>
          <w:p w14:paraId="3DCB5206" w14:textId="77777777" w:rsidR="00FD22BB" w:rsidRPr="00120F58" w:rsidRDefault="00D03B52">
            <w:pPr>
              <w:shd w:val="clear" w:color="auto" w:fill="FFFFFF"/>
              <w:rPr>
                <w:sz w:val="20"/>
                <w:lang w:eastAsia="en-US"/>
              </w:rPr>
            </w:pPr>
            <w:r w:rsidRPr="00120F58">
              <w:rPr>
                <w:sz w:val="20"/>
                <w:lang w:eastAsia="en-US"/>
              </w:rPr>
              <w:t>Дата начала срока подачи заявок на участие в закупке</w:t>
            </w:r>
          </w:p>
        </w:tc>
        <w:tc>
          <w:tcPr>
            <w:tcW w:w="3098" w:type="pct"/>
            <w:tcBorders>
              <w:left w:val="single" w:sz="4" w:space="0" w:color="auto"/>
              <w:right w:val="single" w:sz="4" w:space="0" w:color="auto"/>
            </w:tcBorders>
            <w:shd w:val="clear" w:color="auto" w:fill="auto"/>
          </w:tcPr>
          <w:p w14:paraId="3C167D82" w14:textId="36F5BE60" w:rsidR="00FD22BB" w:rsidRPr="00120F58" w:rsidRDefault="007C415E">
            <w:pPr>
              <w:shd w:val="clear" w:color="auto" w:fill="FFFFFF"/>
              <w:rPr>
                <w:b/>
                <w:sz w:val="20"/>
                <w:lang w:eastAsia="en-US"/>
              </w:rPr>
            </w:pPr>
            <w:r w:rsidRPr="00120F58">
              <w:rPr>
                <w:b/>
                <w:sz w:val="20"/>
                <w:lang w:eastAsia="en-US"/>
              </w:rPr>
              <w:t>0</w:t>
            </w:r>
            <w:r w:rsidR="00A76703">
              <w:rPr>
                <w:b/>
                <w:sz w:val="20"/>
                <w:lang w:eastAsia="en-US"/>
              </w:rPr>
              <w:t>8</w:t>
            </w:r>
            <w:r w:rsidRPr="00120F58">
              <w:rPr>
                <w:b/>
                <w:sz w:val="20"/>
                <w:lang w:eastAsia="en-US"/>
              </w:rPr>
              <w:t xml:space="preserve"> февраля 2024</w:t>
            </w:r>
            <w:r w:rsidR="00D03B52" w:rsidRPr="00120F58">
              <w:rPr>
                <w:b/>
                <w:sz w:val="20"/>
                <w:lang w:eastAsia="en-US"/>
              </w:rPr>
              <w:t xml:space="preserve"> года.</w:t>
            </w:r>
          </w:p>
        </w:tc>
      </w:tr>
      <w:tr w:rsidR="00FD22BB" w:rsidRPr="00120F58" w14:paraId="403A38F1" w14:textId="77777777" w:rsidTr="00D47F54">
        <w:trPr>
          <w:trHeight w:val="190"/>
          <w:jc w:val="center"/>
        </w:trPr>
        <w:tc>
          <w:tcPr>
            <w:tcW w:w="414" w:type="pct"/>
            <w:tcBorders>
              <w:left w:val="single" w:sz="4" w:space="0" w:color="auto"/>
              <w:right w:val="single" w:sz="4" w:space="0" w:color="auto"/>
            </w:tcBorders>
            <w:shd w:val="clear" w:color="auto" w:fill="auto"/>
          </w:tcPr>
          <w:p w14:paraId="4A38880F" w14:textId="77777777" w:rsidR="00FD22BB" w:rsidRPr="00120F58" w:rsidRDefault="00D03B52">
            <w:pPr>
              <w:rPr>
                <w:b/>
                <w:bCs/>
                <w:color w:val="00000A"/>
                <w:sz w:val="20"/>
                <w:lang w:eastAsia="zh-CN"/>
              </w:rPr>
            </w:pPr>
            <w:r w:rsidRPr="00120F58">
              <w:rPr>
                <w:b/>
                <w:bCs/>
                <w:color w:val="00000A"/>
                <w:sz w:val="20"/>
                <w:lang w:eastAsia="zh-CN"/>
              </w:rPr>
              <w:t>5.4.1.</w:t>
            </w:r>
          </w:p>
        </w:tc>
        <w:tc>
          <w:tcPr>
            <w:tcW w:w="1488" w:type="pct"/>
            <w:tcBorders>
              <w:left w:val="single" w:sz="4" w:space="0" w:color="auto"/>
              <w:right w:val="single" w:sz="4" w:space="0" w:color="auto"/>
            </w:tcBorders>
            <w:shd w:val="clear" w:color="auto" w:fill="auto"/>
          </w:tcPr>
          <w:p w14:paraId="75C883D5" w14:textId="77777777" w:rsidR="00FD22BB" w:rsidRPr="00120F58" w:rsidRDefault="00D03B52">
            <w:pPr>
              <w:shd w:val="clear" w:color="auto" w:fill="FFFFFF"/>
              <w:rPr>
                <w:sz w:val="20"/>
                <w:lang w:eastAsia="en-US"/>
              </w:rPr>
            </w:pPr>
            <w:r w:rsidRPr="00120F58">
              <w:rPr>
                <w:sz w:val="20"/>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14:paraId="28768129" w14:textId="55A8C2C0" w:rsidR="00FD22BB" w:rsidRPr="00744100" w:rsidRDefault="007C415E">
            <w:pPr>
              <w:shd w:val="clear" w:color="auto" w:fill="FFFFFF"/>
              <w:rPr>
                <w:b/>
                <w:sz w:val="20"/>
              </w:rPr>
            </w:pPr>
            <w:r w:rsidRPr="00744100">
              <w:rPr>
                <w:b/>
                <w:sz w:val="20"/>
                <w:lang w:eastAsia="en-US"/>
              </w:rPr>
              <w:t>26</w:t>
            </w:r>
            <w:r w:rsidR="00D03B52" w:rsidRPr="00744100">
              <w:rPr>
                <w:b/>
                <w:sz w:val="20"/>
                <w:lang w:eastAsia="en-US"/>
              </w:rPr>
              <w:t xml:space="preserve"> </w:t>
            </w:r>
            <w:r w:rsidRPr="00744100">
              <w:rPr>
                <w:b/>
                <w:sz w:val="20"/>
                <w:lang w:eastAsia="en-US"/>
              </w:rPr>
              <w:t>февраля</w:t>
            </w:r>
            <w:r w:rsidR="00D03B52" w:rsidRPr="00744100">
              <w:rPr>
                <w:b/>
                <w:sz w:val="20"/>
                <w:lang w:eastAsia="en-US"/>
              </w:rPr>
              <w:t xml:space="preserve"> 202</w:t>
            </w:r>
            <w:r w:rsidRPr="00744100">
              <w:rPr>
                <w:b/>
                <w:sz w:val="20"/>
                <w:lang w:eastAsia="en-US"/>
              </w:rPr>
              <w:t>4</w:t>
            </w:r>
            <w:r w:rsidR="00D03B52" w:rsidRPr="00744100">
              <w:rPr>
                <w:b/>
                <w:sz w:val="20"/>
                <w:lang w:eastAsia="en-US"/>
              </w:rPr>
              <w:t xml:space="preserve"> года 10.00 часов </w:t>
            </w:r>
            <w:r w:rsidR="00D03B52" w:rsidRPr="00744100">
              <w:rPr>
                <w:b/>
                <w:sz w:val="20"/>
              </w:rPr>
              <w:t>(по местному времени</w:t>
            </w:r>
            <w:r w:rsidR="00D03B52" w:rsidRPr="00744100">
              <w:rPr>
                <w:b/>
                <w:bCs/>
                <w:sz w:val="20"/>
                <w:lang w:eastAsia="en-US"/>
              </w:rPr>
              <w:t xml:space="preserve"> Заказчика</w:t>
            </w:r>
            <w:r w:rsidR="00D03B52" w:rsidRPr="00744100">
              <w:rPr>
                <w:b/>
                <w:sz w:val="20"/>
              </w:rPr>
              <w:t>).</w:t>
            </w:r>
          </w:p>
          <w:p w14:paraId="6545C242" w14:textId="77777777" w:rsidR="00FD22BB" w:rsidRPr="00744100" w:rsidRDefault="00FD22BB">
            <w:pPr>
              <w:keepNext/>
              <w:keepLines/>
              <w:rPr>
                <w:b/>
                <w:sz w:val="20"/>
              </w:rPr>
            </w:pPr>
          </w:p>
        </w:tc>
      </w:tr>
      <w:tr w:rsidR="00FD22BB" w:rsidRPr="00120F58" w14:paraId="5A5D95EF" w14:textId="77777777" w:rsidTr="00D47F54">
        <w:trPr>
          <w:trHeight w:val="190"/>
          <w:jc w:val="center"/>
        </w:trPr>
        <w:tc>
          <w:tcPr>
            <w:tcW w:w="414" w:type="pct"/>
            <w:tcBorders>
              <w:left w:val="single" w:sz="4" w:space="0" w:color="auto"/>
              <w:right w:val="single" w:sz="4" w:space="0" w:color="auto"/>
            </w:tcBorders>
            <w:shd w:val="clear" w:color="auto" w:fill="auto"/>
          </w:tcPr>
          <w:p w14:paraId="14A73CA9" w14:textId="77777777" w:rsidR="00FD22BB" w:rsidRPr="00120F58" w:rsidRDefault="00D03B52">
            <w:pPr>
              <w:rPr>
                <w:b/>
                <w:bCs/>
                <w:color w:val="00000A"/>
                <w:sz w:val="20"/>
                <w:lang w:eastAsia="zh-CN"/>
              </w:rPr>
            </w:pPr>
            <w:r w:rsidRPr="00120F58">
              <w:rPr>
                <w:b/>
                <w:bCs/>
                <w:color w:val="00000A"/>
                <w:sz w:val="20"/>
                <w:lang w:eastAsia="zh-CN"/>
              </w:rPr>
              <w:t>5.4.2.</w:t>
            </w:r>
          </w:p>
        </w:tc>
        <w:tc>
          <w:tcPr>
            <w:tcW w:w="1488" w:type="pct"/>
            <w:tcBorders>
              <w:left w:val="single" w:sz="4" w:space="0" w:color="auto"/>
              <w:right w:val="single" w:sz="4" w:space="0" w:color="auto"/>
            </w:tcBorders>
            <w:shd w:val="clear" w:color="auto" w:fill="auto"/>
          </w:tcPr>
          <w:p w14:paraId="6ECEE154" w14:textId="77777777" w:rsidR="00FD22BB" w:rsidRPr="00120F58" w:rsidRDefault="00D03B52">
            <w:pPr>
              <w:shd w:val="clear" w:color="auto" w:fill="FFFFFF"/>
              <w:rPr>
                <w:rFonts w:eastAsiaTheme="minorEastAsia"/>
                <w:sz w:val="20"/>
              </w:rPr>
            </w:pPr>
            <w:r w:rsidRPr="00120F58">
              <w:rPr>
                <w:rFonts w:eastAsiaTheme="minorEastAsia"/>
                <w:sz w:val="20"/>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14:paraId="6B85B6F2" w14:textId="50D5710C" w:rsidR="00474A5B" w:rsidRPr="00744100" w:rsidRDefault="00D67629">
            <w:pPr>
              <w:shd w:val="clear" w:color="auto" w:fill="FFFFFF"/>
              <w:rPr>
                <w:rFonts w:eastAsiaTheme="minorEastAsia"/>
                <w:sz w:val="20"/>
              </w:rPr>
            </w:pPr>
            <w:r w:rsidRPr="00744100">
              <w:rPr>
                <w:rFonts w:eastAsiaTheme="minorEastAsia"/>
                <w:sz w:val="20"/>
              </w:rPr>
              <w:t xml:space="preserve">Калининградская область, Озерский район, поселок Ново-Гурьевское, Гурьевская </w:t>
            </w:r>
            <w:proofErr w:type="spellStart"/>
            <w:r w:rsidRPr="00744100">
              <w:rPr>
                <w:rFonts w:eastAsiaTheme="minorEastAsia"/>
                <w:sz w:val="20"/>
              </w:rPr>
              <w:t>ул</w:t>
            </w:r>
            <w:proofErr w:type="spellEnd"/>
            <w:r w:rsidRPr="00744100">
              <w:rPr>
                <w:rFonts w:eastAsiaTheme="minorEastAsia"/>
                <w:sz w:val="20"/>
              </w:rPr>
              <w:t>, д. 7</w:t>
            </w:r>
            <w:r w:rsidR="00FC6297">
              <w:rPr>
                <w:rFonts w:eastAsiaTheme="minorEastAsia"/>
                <w:sz w:val="20"/>
              </w:rPr>
              <w:t>Б</w:t>
            </w:r>
            <w:r w:rsidRPr="00744100">
              <w:rPr>
                <w:rFonts w:eastAsiaTheme="minorEastAsia"/>
                <w:sz w:val="20"/>
              </w:rPr>
              <w:t xml:space="preserve"> </w:t>
            </w:r>
          </w:p>
          <w:p w14:paraId="11A74DBA" w14:textId="68355ADC" w:rsidR="00FD22BB" w:rsidRPr="00744100" w:rsidRDefault="00474A5B">
            <w:pPr>
              <w:shd w:val="clear" w:color="auto" w:fill="FFFFFF"/>
              <w:rPr>
                <w:rFonts w:eastAsiaTheme="minorEastAsia"/>
                <w:sz w:val="20"/>
              </w:rPr>
            </w:pPr>
            <w:r w:rsidRPr="00744100">
              <w:rPr>
                <w:rFonts w:eastAsiaTheme="minorEastAsia"/>
                <w:sz w:val="20"/>
              </w:rPr>
              <w:t>С использованием функционала ЭТП</w:t>
            </w:r>
          </w:p>
        </w:tc>
      </w:tr>
      <w:tr w:rsidR="00FD22BB" w:rsidRPr="00120F58" w14:paraId="49AE89CE" w14:textId="77777777" w:rsidTr="00D47F54">
        <w:trPr>
          <w:trHeight w:val="452"/>
          <w:jc w:val="center"/>
        </w:trPr>
        <w:tc>
          <w:tcPr>
            <w:tcW w:w="414" w:type="pct"/>
            <w:tcBorders>
              <w:left w:val="single" w:sz="4" w:space="0" w:color="auto"/>
              <w:right w:val="single" w:sz="4" w:space="0" w:color="auto"/>
            </w:tcBorders>
            <w:shd w:val="clear" w:color="auto" w:fill="auto"/>
          </w:tcPr>
          <w:p w14:paraId="534DE8F6" w14:textId="77777777" w:rsidR="00FD22BB" w:rsidRPr="00120F58" w:rsidRDefault="00D03B52">
            <w:pPr>
              <w:rPr>
                <w:b/>
                <w:bCs/>
                <w:color w:val="00000A"/>
                <w:sz w:val="20"/>
                <w:lang w:eastAsia="zh-CN"/>
              </w:rPr>
            </w:pPr>
            <w:r w:rsidRPr="00120F58">
              <w:rPr>
                <w:b/>
                <w:bCs/>
                <w:color w:val="00000A"/>
                <w:sz w:val="20"/>
                <w:lang w:eastAsia="zh-CN"/>
              </w:rPr>
              <w:t xml:space="preserve">5.5. </w:t>
            </w:r>
          </w:p>
        </w:tc>
        <w:tc>
          <w:tcPr>
            <w:tcW w:w="1488" w:type="pct"/>
            <w:tcBorders>
              <w:left w:val="single" w:sz="4" w:space="0" w:color="auto"/>
              <w:right w:val="single" w:sz="4" w:space="0" w:color="auto"/>
            </w:tcBorders>
            <w:shd w:val="clear" w:color="auto" w:fill="auto"/>
          </w:tcPr>
          <w:p w14:paraId="6EEEF7DC" w14:textId="77777777" w:rsidR="00FD22BB" w:rsidRPr="00120F58" w:rsidRDefault="00D03B52">
            <w:pPr>
              <w:shd w:val="clear" w:color="auto" w:fill="FFFFFF"/>
              <w:rPr>
                <w:sz w:val="20"/>
                <w:lang w:eastAsia="en-US"/>
              </w:rPr>
            </w:pPr>
            <w:r w:rsidRPr="00120F58">
              <w:rPr>
                <w:sz w:val="20"/>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14:paraId="60A7B299" w14:textId="13451EFB" w:rsidR="00FD22BB" w:rsidRPr="00744100" w:rsidRDefault="00D03B52">
            <w:pPr>
              <w:shd w:val="clear" w:color="auto" w:fill="FFFFFF"/>
              <w:rPr>
                <w:sz w:val="20"/>
                <w:lang w:eastAsia="en-US"/>
              </w:rPr>
            </w:pPr>
            <w:r w:rsidRPr="00744100">
              <w:rPr>
                <w:sz w:val="20"/>
                <w:lang w:eastAsia="en-US"/>
              </w:rPr>
              <w:t xml:space="preserve">Рассмотрение заявок: </w:t>
            </w:r>
            <w:r w:rsidR="000E7184" w:rsidRPr="00744100">
              <w:rPr>
                <w:b/>
                <w:bCs/>
                <w:sz w:val="20"/>
                <w:lang w:eastAsia="en-US"/>
              </w:rPr>
              <w:t>26 февраля 2024</w:t>
            </w:r>
            <w:r w:rsidRPr="00744100">
              <w:rPr>
                <w:b/>
                <w:bCs/>
                <w:sz w:val="20"/>
                <w:lang w:eastAsia="en-US"/>
              </w:rPr>
              <w:t xml:space="preserve"> года</w:t>
            </w:r>
            <w:r w:rsidRPr="00744100">
              <w:rPr>
                <w:sz w:val="20"/>
                <w:lang w:eastAsia="en-US"/>
              </w:rPr>
              <w:t xml:space="preserve"> </w:t>
            </w:r>
          </w:p>
          <w:p w14:paraId="1C7B8534" w14:textId="1E4FD37D" w:rsidR="00FD22BB" w:rsidRPr="00744100" w:rsidRDefault="00D03B52">
            <w:pPr>
              <w:shd w:val="clear" w:color="auto" w:fill="FFFFFF"/>
              <w:rPr>
                <w:sz w:val="20"/>
                <w:lang w:eastAsia="en-US"/>
              </w:rPr>
            </w:pPr>
            <w:r w:rsidRPr="00744100">
              <w:rPr>
                <w:sz w:val="20"/>
                <w:lang w:eastAsia="en-US"/>
              </w:rPr>
              <w:t xml:space="preserve">Подача ценовых предложений: </w:t>
            </w:r>
            <w:r w:rsidR="00BD607A" w:rsidRPr="00744100">
              <w:rPr>
                <w:b/>
                <w:bCs/>
                <w:sz w:val="20"/>
                <w:lang w:eastAsia="en-US"/>
              </w:rPr>
              <w:t>27 февраля 2024 года</w:t>
            </w:r>
            <w:r w:rsidRPr="00744100">
              <w:rPr>
                <w:b/>
                <w:bCs/>
                <w:sz w:val="20"/>
                <w:lang w:eastAsia="en-US"/>
              </w:rPr>
              <w:t xml:space="preserve"> в 10:00 (по местному времени Заказчика)</w:t>
            </w:r>
          </w:p>
          <w:p w14:paraId="49B1EBC4" w14:textId="18A5B04F" w:rsidR="00FD22BB" w:rsidRPr="00744100" w:rsidRDefault="00964512">
            <w:pPr>
              <w:shd w:val="clear" w:color="auto" w:fill="FFFFFF"/>
              <w:rPr>
                <w:sz w:val="20"/>
                <w:lang w:eastAsia="en-US"/>
              </w:rPr>
            </w:pPr>
            <w:r w:rsidRPr="00744100">
              <w:rPr>
                <w:sz w:val="20"/>
                <w:lang w:eastAsia="en-US"/>
              </w:rPr>
              <w:t>П</w:t>
            </w:r>
            <w:r w:rsidR="00D03B52" w:rsidRPr="00744100">
              <w:rPr>
                <w:sz w:val="20"/>
                <w:lang w:eastAsia="en-US"/>
              </w:rPr>
              <w:t xml:space="preserve">одведение итогов </w:t>
            </w:r>
            <w:r w:rsidRPr="00744100">
              <w:rPr>
                <w:sz w:val="20"/>
                <w:lang w:eastAsia="en-US"/>
              </w:rPr>
              <w:t>а</w:t>
            </w:r>
            <w:r w:rsidR="00D03B52" w:rsidRPr="00744100">
              <w:rPr>
                <w:sz w:val="20"/>
                <w:lang w:eastAsia="en-US"/>
              </w:rPr>
              <w:t xml:space="preserve">укциона: </w:t>
            </w:r>
            <w:r w:rsidR="00BD607A" w:rsidRPr="00744100">
              <w:rPr>
                <w:b/>
                <w:bCs/>
                <w:sz w:val="20"/>
                <w:lang w:eastAsia="en-US"/>
              </w:rPr>
              <w:t>2</w:t>
            </w:r>
            <w:r w:rsidRPr="00744100">
              <w:rPr>
                <w:b/>
                <w:bCs/>
                <w:sz w:val="20"/>
                <w:lang w:eastAsia="en-US"/>
              </w:rPr>
              <w:t>7</w:t>
            </w:r>
            <w:r w:rsidR="00BD607A" w:rsidRPr="00744100">
              <w:rPr>
                <w:b/>
                <w:bCs/>
                <w:sz w:val="20"/>
                <w:lang w:eastAsia="en-US"/>
              </w:rPr>
              <w:t xml:space="preserve"> февраля 2024 </w:t>
            </w:r>
            <w:r w:rsidR="00D03B52" w:rsidRPr="00744100">
              <w:rPr>
                <w:b/>
                <w:bCs/>
                <w:sz w:val="20"/>
                <w:lang w:eastAsia="en-US"/>
              </w:rPr>
              <w:t>года.</w:t>
            </w:r>
          </w:p>
        </w:tc>
      </w:tr>
      <w:tr w:rsidR="00FD22BB" w:rsidRPr="00120F58" w14:paraId="5EB313A8" w14:textId="77777777" w:rsidTr="00D47F54">
        <w:trPr>
          <w:trHeight w:val="452"/>
          <w:jc w:val="center"/>
        </w:trPr>
        <w:tc>
          <w:tcPr>
            <w:tcW w:w="414" w:type="pct"/>
            <w:tcBorders>
              <w:left w:val="single" w:sz="4" w:space="0" w:color="auto"/>
              <w:right w:val="single" w:sz="4" w:space="0" w:color="auto"/>
            </w:tcBorders>
            <w:shd w:val="clear" w:color="auto" w:fill="auto"/>
          </w:tcPr>
          <w:p w14:paraId="47E9883D" w14:textId="77777777" w:rsidR="00FD22BB" w:rsidRPr="00120F58" w:rsidRDefault="00D03B52">
            <w:pPr>
              <w:rPr>
                <w:b/>
                <w:bCs/>
                <w:color w:val="00000A"/>
                <w:sz w:val="20"/>
                <w:lang w:eastAsia="zh-CN"/>
              </w:rPr>
            </w:pPr>
            <w:r w:rsidRPr="00120F58">
              <w:rPr>
                <w:b/>
                <w:bCs/>
                <w:color w:val="00000A"/>
                <w:sz w:val="20"/>
                <w:lang w:eastAsia="zh-CN"/>
              </w:rPr>
              <w:t>5.5.1.</w:t>
            </w:r>
          </w:p>
        </w:tc>
        <w:tc>
          <w:tcPr>
            <w:tcW w:w="1488" w:type="pct"/>
            <w:tcBorders>
              <w:left w:val="single" w:sz="4" w:space="0" w:color="auto"/>
              <w:right w:val="single" w:sz="4" w:space="0" w:color="auto"/>
            </w:tcBorders>
            <w:shd w:val="clear" w:color="auto" w:fill="auto"/>
          </w:tcPr>
          <w:p w14:paraId="651C7548" w14:textId="77777777" w:rsidR="00FD22BB" w:rsidRPr="00120F58" w:rsidRDefault="00D03B52">
            <w:pPr>
              <w:shd w:val="clear" w:color="auto" w:fill="FFFFFF"/>
              <w:rPr>
                <w:sz w:val="20"/>
                <w:lang w:eastAsia="en-US"/>
              </w:rPr>
            </w:pPr>
            <w:r w:rsidRPr="00120F58">
              <w:rPr>
                <w:sz w:val="20"/>
                <w:lang w:eastAsia="en-US"/>
              </w:rPr>
              <w:t>Порядок подведения итогов</w:t>
            </w:r>
          </w:p>
        </w:tc>
        <w:tc>
          <w:tcPr>
            <w:tcW w:w="3098" w:type="pct"/>
            <w:tcBorders>
              <w:left w:val="single" w:sz="4" w:space="0" w:color="auto"/>
              <w:right w:val="single" w:sz="4" w:space="0" w:color="auto"/>
            </w:tcBorders>
            <w:shd w:val="clear" w:color="auto" w:fill="auto"/>
          </w:tcPr>
          <w:p w14:paraId="0FCC454B" w14:textId="77777777" w:rsidR="00FD22BB" w:rsidRPr="00744100" w:rsidRDefault="00D03B52">
            <w:pPr>
              <w:shd w:val="clear" w:color="auto" w:fill="FFFFFF"/>
              <w:jc w:val="both"/>
              <w:rPr>
                <w:color w:val="000000"/>
                <w:sz w:val="20"/>
              </w:rPr>
            </w:pPr>
            <w:r w:rsidRPr="00744100">
              <w:rPr>
                <w:color w:val="000000"/>
                <w:sz w:val="20"/>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744100" w:rsidRDefault="00D03B52">
            <w:pPr>
              <w:shd w:val="clear" w:color="auto" w:fill="FFFFFF"/>
              <w:jc w:val="both"/>
              <w:rPr>
                <w:color w:val="000000"/>
                <w:sz w:val="20"/>
              </w:rPr>
            </w:pPr>
            <w:r w:rsidRPr="00744100">
              <w:rPr>
                <w:color w:val="000000"/>
                <w:sz w:val="20"/>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744100" w:rsidRDefault="00D03B52">
            <w:pPr>
              <w:shd w:val="clear" w:color="auto" w:fill="FFFFFF"/>
              <w:jc w:val="both"/>
              <w:rPr>
                <w:color w:val="000000"/>
                <w:sz w:val="20"/>
              </w:rPr>
            </w:pPr>
            <w:r w:rsidRPr="00744100">
              <w:rPr>
                <w:color w:val="000000"/>
                <w:sz w:val="20"/>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744100" w:rsidRDefault="00D03B52">
            <w:pPr>
              <w:shd w:val="clear" w:color="auto" w:fill="FFFFFF"/>
              <w:jc w:val="both"/>
              <w:rPr>
                <w:color w:val="000000"/>
                <w:sz w:val="20"/>
              </w:rPr>
            </w:pPr>
            <w:r w:rsidRPr="00744100">
              <w:rPr>
                <w:color w:val="000000"/>
                <w:sz w:val="20"/>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744100" w:rsidRDefault="00D03B52">
            <w:pPr>
              <w:shd w:val="clear" w:color="auto" w:fill="FFFFFF"/>
              <w:jc w:val="both"/>
              <w:rPr>
                <w:color w:val="000000"/>
                <w:sz w:val="20"/>
              </w:rPr>
            </w:pPr>
            <w:r w:rsidRPr="00744100">
              <w:rPr>
                <w:color w:val="000000"/>
                <w:sz w:val="20"/>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744100" w:rsidRDefault="00D03B52" w:rsidP="00643CF9">
            <w:pPr>
              <w:shd w:val="clear" w:color="auto" w:fill="FFFFFF"/>
              <w:jc w:val="both"/>
              <w:rPr>
                <w:color w:val="000000"/>
                <w:sz w:val="20"/>
              </w:rPr>
            </w:pPr>
            <w:r w:rsidRPr="00744100">
              <w:rPr>
                <w:color w:val="000000"/>
                <w:sz w:val="20"/>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120F58" w14:paraId="781CD024" w14:textId="77777777" w:rsidTr="00D47F54">
        <w:trPr>
          <w:trHeight w:val="190"/>
          <w:jc w:val="center"/>
        </w:trPr>
        <w:tc>
          <w:tcPr>
            <w:tcW w:w="414" w:type="pct"/>
            <w:tcBorders>
              <w:left w:val="single" w:sz="4" w:space="0" w:color="auto"/>
              <w:right w:val="single" w:sz="4" w:space="0" w:color="auto"/>
            </w:tcBorders>
          </w:tcPr>
          <w:p w14:paraId="17060E18" w14:textId="77777777" w:rsidR="00FD22BB" w:rsidRPr="00120F58" w:rsidRDefault="00D03B52">
            <w:pPr>
              <w:rPr>
                <w:b/>
                <w:bCs/>
                <w:color w:val="00000A"/>
                <w:sz w:val="20"/>
                <w:lang w:eastAsia="zh-CN"/>
              </w:rPr>
            </w:pPr>
            <w:r w:rsidRPr="00120F58">
              <w:rPr>
                <w:b/>
                <w:bCs/>
                <w:color w:val="00000A"/>
                <w:sz w:val="20"/>
                <w:lang w:eastAsia="zh-CN"/>
              </w:rPr>
              <w:lastRenderedPageBreak/>
              <w:t>5.6.</w:t>
            </w:r>
          </w:p>
        </w:tc>
        <w:tc>
          <w:tcPr>
            <w:tcW w:w="1488" w:type="pct"/>
            <w:tcBorders>
              <w:left w:val="single" w:sz="4" w:space="0" w:color="auto"/>
              <w:right w:val="single" w:sz="4" w:space="0" w:color="auto"/>
            </w:tcBorders>
          </w:tcPr>
          <w:p w14:paraId="5E575E12" w14:textId="77777777" w:rsidR="00FD22BB" w:rsidRPr="00120F58" w:rsidRDefault="00D03B52">
            <w:pPr>
              <w:shd w:val="clear" w:color="auto" w:fill="FFFFFF"/>
              <w:rPr>
                <w:sz w:val="20"/>
                <w:lang w:eastAsia="en-US"/>
              </w:rPr>
            </w:pPr>
            <w:r w:rsidRPr="00120F58">
              <w:rPr>
                <w:sz w:val="20"/>
                <w:lang w:eastAsia="en-US"/>
              </w:rPr>
              <w:t>Обеспечение заявки</w:t>
            </w:r>
          </w:p>
        </w:tc>
        <w:tc>
          <w:tcPr>
            <w:tcW w:w="3098" w:type="pct"/>
            <w:tcBorders>
              <w:left w:val="single" w:sz="4" w:space="0" w:color="auto"/>
              <w:right w:val="single" w:sz="4" w:space="0" w:color="auto"/>
            </w:tcBorders>
          </w:tcPr>
          <w:p w14:paraId="58C0D0F3" w14:textId="77777777" w:rsidR="00FD22BB" w:rsidRPr="00120F58" w:rsidRDefault="00D03B52">
            <w:pPr>
              <w:tabs>
                <w:tab w:val="center" w:pos="3235"/>
              </w:tabs>
              <w:jc w:val="both"/>
              <w:rPr>
                <w:rFonts w:eastAsiaTheme="minorEastAsia"/>
                <w:color w:val="000000"/>
                <w:sz w:val="20"/>
              </w:rPr>
            </w:pPr>
            <w:r w:rsidRPr="00120F58">
              <w:rPr>
                <w:rFonts w:eastAsiaTheme="minorEastAsia"/>
                <w:color w:val="000000"/>
                <w:sz w:val="20"/>
              </w:rPr>
              <w:t xml:space="preserve">Не предусмотрено </w:t>
            </w:r>
          </w:p>
        </w:tc>
      </w:tr>
      <w:tr w:rsidR="00FD22BB" w:rsidRPr="00120F58" w14:paraId="3AEF6086" w14:textId="77777777" w:rsidTr="00D47F54">
        <w:trPr>
          <w:trHeight w:val="190"/>
          <w:jc w:val="center"/>
        </w:trPr>
        <w:tc>
          <w:tcPr>
            <w:tcW w:w="414" w:type="pct"/>
            <w:tcBorders>
              <w:left w:val="single" w:sz="4" w:space="0" w:color="auto"/>
              <w:right w:val="single" w:sz="4" w:space="0" w:color="auto"/>
            </w:tcBorders>
          </w:tcPr>
          <w:p w14:paraId="0469FB6E" w14:textId="77777777" w:rsidR="00FD22BB" w:rsidRPr="00120F58" w:rsidRDefault="00D03B52">
            <w:pPr>
              <w:rPr>
                <w:b/>
                <w:bCs/>
                <w:color w:val="00000A"/>
                <w:sz w:val="20"/>
                <w:lang w:eastAsia="zh-CN"/>
              </w:rPr>
            </w:pPr>
            <w:r w:rsidRPr="00120F58">
              <w:rPr>
                <w:b/>
                <w:bCs/>
                <w:color w:val="00000A"/>
                <w:sz w:val="20"/>
                <w:lang w:eastAsia="zh-CN"/>
              </w:rPr>
              <w:t>5.7.</w:t>
            </w:r>
          </w:p>
        </w:tc>
        <w:tc>
          <w:tcPr>
            <w:tcW w:w="1488" w:type="pct"/>
            <w:tcBorders>
              <w:left w:val="single" w:sz="4" w:space="0" w:color="auto"/>
              <w:right w:val="single" w:sz="4" w:space="0" w:color="auto"/>
            </w:tcBorders>
          </w:tcPr>
          <w:p w14:paraId="70DF524C" w14:textId="77777777" w:rsidR="00FD22BB" w:rsidRPr="00120F58" w:rsidRDefault="00D03B52">
            <w:pPr>
              <w:shd w:val="clear" w:color="auto" w:fill="FFFFFF"/>
              <w:jc w:val="both"/>
              <w:rPr>
                <w:sz w:val="20"/>
                <w:lang w:eastAsia="en-US"/>
              </w:rPr>
            </w:pPr>
            <w:r w:rsidRPr="00120F58">
              <w:rPr>
                <w:sz w:val="20"/>
                <w:lang w:eastAsia="en-US"/>
              </w:rPr>
              <w:t>Порядок предоставления обеспечения заявки</w:t>
            </w:r>
          </w:p>
        </w:tc>
        <w:tc>
          <w:tcPr>
            <w:tcW w:w="3098" w:type="pct"/>
            <w:tcBorders>
              <w:left w:val="single" w:sz="4" w:space="0" w:color="auto"/>
              <w:right w:val="single" w:sz="4" w:space="0" w:color="auto"/>
            </w:tcBorders>
          </w:tcPr>
          <w:p w14:paraId="4265154F" w14:textId="77777777" w:rsidR="00FD22BB" w:rsidRPr="00744100" w:rsidRDefault="00D03B52">
            <w:pPr>
              <w:tabs>
                <w:tab w:val="center" w:pos="3235"/>
              </w:tabs>
              <w:jc w:val="both"/>
              <w:rPr>
                <w:rFonts w:eastAsiaTheme="minorEastAsia"/>
                <w:color w:val="000000"/>
                <w:sz w:val="20"/>
              </w:rPr>
            </w:pPr>
            <w:r w:rsidRPr="00744100">
              <w:rPr>
                <w:rFonts w:eastAsiaTheme="minorEastAsia"/>
                <w:color w:val="000000"/>
                <w:sz w:val="20"/>
              </w:rPr>
              <w:t>Не предусмотрено</w:t>
            </w:r>
          </w:p>
        </w:tc>
      </w:tr>
      <w:tr w:rsidR="00BD607A" w:rsidRPr="00120F58" w14:paraId="1B6CA82A" w14:textId="77777777" w:rsidTr="00D47F54">
        <w:trPr>
          <w:trHeight w:val="190"/>
          <w:jc w:val="center"/>
        </w:trPr>
        <w:tc>
          <w:tcPr>
            <w:tcW w:w="414" w:type="pct"/>
            <w:tcBorders>
              <w:left w:val="single" w:sz="4" w:space="0" w:color="auto"/>
              <w:right w:val="single" w:sz="4" w:space="0" w:color="auto"/>
            </w:tcBorders>
          </w:tcPr>
          <w:p w14:paraId="0C56D2F1" w14:textId="77777777" w:rsidR="00BD607A" w:rsidRPr="00120F58" w:rsidRDefault="00BD607A" w:rsidP="00BD607A">
            <w:pPr>
              <w:rPr>
                <w:b/>
                <w:bCs/>
                <w:color w:val="00000A"/>
                <w:sz w:val="20"/>
                <w:lang w:eastAsia="zh-CN"/>
              </w:rPr>
            </w:pPr>
            <w:r w:rsidRPr="00120F58">
              <w:rPr>
                <w:b/>
                <w:bCs/>
                <w:color w:val="00000A"/>
                <w:sz w:val="20"/>
                <w:lang w:eastAsia="zh-CN"/>
              </w:rPr>
              <w:t>5.8.</w:t>
            </w:r>
          </w:p>
        </w:tc>
        <w:tc>
          <w:tcPr>
            <w:tcW w:w="1488" w:type="pct"/>
            <w:tcBorders>
              <w:left w:val="single" w:sz="4" w:space="0" w:color="auto"/>
              <w:right w:val="single" w:sz="4" w:space="0" w:color="auto"/>
            </w:tcBorders>
          </w:tcPr>
          <w:p w14:paraId="79E72E5B" w14:textId="77777777" w:rsidR="00BD607A" w:rsidRPr="00120F58" w:rsidRDefault="00BD607A" w:rsidP="00BD607A">
            <w:pPr>
              <w:shd w:val="clear" w:color="auto" w:fill="FFFFFF"/>
              <w:jc w:val="both"/>
              <w:rPr>
                <w:sz w:val="20"/>
                <w:lang w:eastAsia="en-US"/>
              </w:rPr>
            </w:pPr>
            <w:r w:rsidRPr="00120F58">
              <w:rPr>
                <w:sz w:val="20"/>
                <w:lang w:eastAsia="en-US"/>
              </w:rPr>
              <w:t>Обеспечение договора</w:t>
            </w:r>
          </w:p>
        </w:tc>
        <w:tc>
          <w:tcPr>
            <w:tcW w:w="3098" w:type="pct"/>
            <w:tcBorders>
              <w:left w:val="single" w:sz="4" w:space="0" w:color="auto"/>
              <w:right w:val="single" w:sz="4" w:space="0" w:color="auto"/>
            </w:tcBorders>
          </w:tcPr>
          <w:p w14:paraId="7E60D46D" w14:textId="13068A47" w:rsidR="00BD607A" w:rsidRPr="00744100" w:rsidRDefault="00046EEA" w:rsidP="00BD607A">
            <w:pPr>
              <w:tabs>
                <w:tab w:val="center" w:pos="3235"/>
              </w:tabs>
              <w:jc w:val="both"/>
              <w:rPr>
                <w:sz w:val="20"/>
              </w:rPr>
            </w:pPr>
            <w:r w:rsidRPr="00744100">
              <w:rPr>
                <w:sz w:val="20"/>
              </w:rPr>
              <w:t xml:space="preserve">5 % от НМЦД - </w:t>
            </w:r>
            <w:r w:rsidR="00DF1965" w:rsidRPr="00744100">
              <w:rPr>
                <w:sz w:val="20"/>
              </w:rPr>
              <w:t xml:space="preserve">223 100 </w:t>
            </w:r>
            <w:r w:rsidRPr="00744100">
              <w:rPr>
                <w:sz w:val="20"/>
              </w:rPr>
              <w:t xml:space="preserve">(двести </w:t>
            </w:r>
            <w:r w:rsidR="00DF1965" w:rsidRPr="00744100">
              <w:rPr>
                <w:sz w:val="20"/>
              </w:rPr>
              <w:t>двадцать три тысячи сто</w:t>
            </w:r>
            <w:r w:rsidRPr="00744100">
              <w:rPr>
                <w:sz w:val="20"/>
              </w:rPr>
              <w:t>) рубл</w:t>
            </w:r>
            <w:r w:rsidR="00DF1965" w:rsidRPr="00744100">
              <w:rPr>
                <w:sz w:val="20"/>
              </w:rPr>
              <w:t>ей</w:t>
            </w:r>
            <w:r w:rsidRPr="00744100">
              <w:rPr>
                <w:sz w:val="20"/>
              </w:rPr>
              <w:t xml:space="preserve"> </w:t>
            </w:r>
            <w:r w:rsidR="00DF1965" w:rsidRPr="00744100">
              <w:rPr>
                <w:sz w:val="20"/>
              </w:rPr>
              <w:t xml:space="preserve">00 </w:t>
            </w:r>
            <w:r w:rsidRPr="00744100">
              <w:rPr>
                <w:sz w:val="20"/>
              </w:rPr>
              <w:t xml:space="preserve">копеек </w:t>
            </w:r>
          </w:p>
          <w:p w14:paraId="34EA4BDA" w14:textId="2FF8FF24" w:rsidR="00BF613D" w:rsidRPr="00744100" w:rsidRDefault="00BF613D" w:rsidP="00BD607A">
            <w:pPr>
              <w:tabs>
                <w:tab w:val="center" w:pos="3235"/>
              </w:tabs>
              <w:jc w:val="both"/>
              <w:rPr>
                <w:rFonts w:eastAsiaTheme="minorEastAsia"/>
                <w:color w:val="000000"/>
                <w:sz w:val="20"/>
              </w:rPr>
            </w:pPr>
          </w:p>
        </w:tc>
      </w:tr>
      <w:tr w:rsidR="00BD607A" w:rsidRPr="00120F58" w14:paraId="02E703C8" w14:textId="77777777" w:rsidTr="00D47F54">
        <w:trPr>
          <w:trHeight w:val="190"/>
          <w:jc w:val="center"/>
        </w:trPr>
        <w:tc>
          <w:tcPr>
            <w:tcW w:w="414" w:type="pct"/>
            <w:tcBorders>
              <w:left w:val="single" w:sz="4" w:space="0" w:color="auto"/>
              <w:right w:val="single" w:sz="4" w:space="0" w:color="auto"/>
            </w:tcBorders>
          </w:tcPr>
          <w:p w14:paraId="327C0F0D" w14:textId="77777777" w:rsidR="00BD607A" w:rsidRPr="00120F58" w:rsidRDefault="00BD607A" w:rsidP="00BD607A">
            <w:pPr>
              <w:rPr>
                <w:b/>
                <w:bCs/>
                <w:color w:val="00000A"/>
                <w:sz w:val="20"/>
                <w:lang w:eastAsia="zh-CN"/>
              </w:rPr>
            </w:pPr>
            <w:r w:rsidRPr="00120F58">
              <w:rPr>
                <w:b/>
                <w:bCs/>
                <w:color w:val="00000A"/>
                <w:sz w:val="20"/>
                <w:lang w:eastAsia="zh-CN"/>
              </w:rPr>
              <w:t>5.9.</w:t>
            </w:r>
          </w:p>
        </w:tc>
        <w:tc>
          <w:tcPr>
            <w:tcW w:w="1488" w:type="pct"/>
            <w:tcBorders>
              <w:left w:val="single" w:sz="4" w:space="0" w:color="auto"/>
              <w:right w:val="single" w:sz="4" w:space="0" w:color="auto"/>
            </w:tcBorders>
          </w:tcPr>
          <w:p w14:paraId="5C5A3D9D" w14:textId="77777777" w:rsidR="00BD607A" w:rsidRPr="00120F58" w:rsidRDefault="00BD607A" w:rsidP="00BD607A">
            <w:pPr>
              <w:shd w:val="clear" w:color="auto" w:fill="FFFFFF"/>
              <w:jc w:val="both"/>
              <w:rPr>
                <w:sz w:val="20"/>
                <w:lang w:eastAsia="en-US"/>
              </w:rPr>
            </w:pPr>
            <w:r w:rsidRPr="00120F58">
              <w:rPr>
                <w:sz w:val="20"/>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14:paraId="3FF4C774" w14:textId="77777777" w:rsidR="00BF613D" w:rsidRPr="00120F58" w:rsidRDefault="00BF613D" w:rsidP="00BD607A">
            <w:pPr>
              <w:tabs>
                <w:tab w:val="center" w:pos="3235"/>
              </w:tabs>
              <w:jc w:val="both"/>
              <w:rPr>
                <w:sz w:val="20"/>
              </w:rPr>
            </w:pPr>
            <w:r w:rsidRPr="00120F58">
              <w:rPr>
                <w:sz w:val="20"/>
              </w:rPr>
              <w:t xml:space="preserve"> </w:t>
            </w:r>
            <w:bookmarkStart w:id="4" w:name="_Hlk158197161"/>
            <w:r w:rsidRPr="00120F58">
              <w:rPr>
                <w:sz w:val="20"/>
              </w:rPr>
              <w:t xml:space="preserve">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 </w:t>
            </w:r>
          </w:p>
          <w:p w14:paraId="5AC2E911" w14:textId="77777777" w:rsidR="00BF613D" w:rsidRPr="00120F58" w:rsidRDefault="00BF613D" w:rsidP="00BD607A">
            <w:pPr>
              <w:tabs>
                <w:tab w:val="center" w:pos="3235"/>
              </w:tabs>
              <w:jc w:val="both"/>
              <w:rPr>
                <w:sz w:val="20"/>
              </w:rPr>
            </w:pPr>
          </w:p>
          <w:p w14:paraId="22E63614" w14:textId="77777777" w:rsidR="00BF613D" w:rsidRPr="00120F58" w:rsidRDefault="00BF613D" w:rsidP="00BD607A">
            <w:pPr>
              <w:tabs>
                <w:tab w:val="center" w:pos="3235"/>
              </w:tabs>
              <w:jc w:val="both"/>
              <w:rPr>
                <w:sz w:val="20"/>
              </w:rPr>
            </w:pPr>
            <w:r w:rsidRPr="00120F58">
              <w:rPr>
                <w:sz w:val="20"/>
              </w:rPr>
              <w:t xml:space="preserve">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 </w:t>
            </w:r>
          </w:p>
          <w:p w14:paraId="6B4076AF" w14:textId="77777777" w:rsidR="00BF613D" w:rsidRPr="00120F58" w:rsidRDefault="00BF613D" w:rsidP="00BD607A">
            <w:pPr>
              <w:tabs>
                <w:tab w:val="center" w:pos="3235"/>
              </w:tabs>
              <w:jc w:val="both"/>
              <w:rPr>
                <w:sz w:val="20"/>
              </w:rPr>
            </w:pPr>
          </w:p>
          <w:p w14:paraId="659C1118" w14:textId="1AFBB2B6" w:rsidR="00BF613D" w:rsidRPr="00120F58" w:rsidRDefault="00BF613D" w:rsidP="00BD607A">
            <w:pPr>
              <w:tabs>
                <w:tab w:val="center" w:pos="3235"/>
              </w:tabs>
              <w:jc w:val="both"/>
              <w:rPr>
                <w:sz w:val="20"/>
              </w:rPr>
            </w:pPr>
            <w:r w:rsidRPr="00120F58">
              <w:rPr>
                <w:sz w:val="20"/>
              </w:rPr>
              <w:t xml:space="preserve">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 87. Заказчик в качестве исполнения договора принимает независимые гарантии, выданные банками, соответствующими требованиям, установленным постановлением Правительства Российской Федерации от 8 ноября 2013 года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N 1005), за исключением закупок с участием субъектов малого и среднего предпринимательства. </w:t>
            </w:r>
          </w:p>
          <w:p w14:paraId="13A779E3" w14:textId="77777777" w:rsidR="00BF613D" w:rsidRPr="00120F58" w:rsidRDefault="00BF613D" w:rsidP="00BD607A">
            <w:pPr>
              <w:tabs>
                <w:tab w:val="center" w:pos="3235"/>
              </w:tabs>
              <w:jc w:val="both"/>
              <w:rPr>
                <w:sz w:val="20"/>
              </w:rPr>
            </w:pPr>
          </w:p>
          <w:p w14:paraId="1FA6D58B" w14:textId="2F48B729" w:rsidR="00BF613D" w:rsidRPr="00120F58" w:rsidRDefault="00BF613D" w:rsidP="00BD607A">
            <w:pPr>
              <w:tabs>
                <w:tab w:val="center" w:pos="3235"/>
              </w:tabs>
              <w:jc w:val="both"/>
              <w:rPr>
                <w:sz w:val="20"/>
              </w:rPr>
            </w:pPr>
            <w:r w:rsidRPr="00120F58">
              <w:rPr>
                <w:sz w:val="20"/>
              </w:rPr>
              <w:t xml:space="preserve">Независимая гарантия (далее также - гарантия), указанная в пункте 87 настоящего положения, должна отвечать следующим требованиям и должна содержать: </w:t>
            </w:r>
          </w:p>
          <w:p w14:paraId="3C1A1CAE" w14:textId="77777777" w:rsidR="00BF613D" w:rsidRPr="00120F58" w:rsidRDefault="00BF613D" w:rsidP="00BD607A">
            <w:pPr>
              <w:tabs>
                <w:tab w:val="center" w:pos="3235"/>
              </w:tabs>
              <w:jc w:val="both"/>
              <w:rPr>
                <w:sz w:val="20"/>
              </w:rPr>
            </w:pPr>
            <w:r w:rsidRPr="00120F58">
              <w:rPr>
                <w:sz w:val="20"/>
              </w:rPr>
              <w:t xml:space="preserve">1) гарантия должна быть безотзывной; </w:t>
            </w:r>
          </w:p>
          <w:p w14:paraId="17623DDE" w14:textId="77777777" w:rsidR="00BF613D" w:rsidRPr="00120F58" w:rsidRDefault="00BF613D" w:rsidP="00BD607A">
            <w:pPr>
              <w:tabs>
                <w:tab w:val="center" w:pos="3235"/>
              </w:tabs>
              <w:jc w:val="both"/>
              <w:rPr>
                <w:sz w:val="20"/>
              </w:rPr>
            </w:pPr>
            <w:r w:rsidRPr="00120F58">
              <w:rPr>
                <w:sz w:val="20"/>
              </w:rPr>
              <w:t xml:space="preserve">2)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 </w:t>
            </w:r>
          </w:p>
          <w:p w14:paraId="355D87AD" w14:textId="77777777" w:rsidR="00BF613D" w:rsidRPr="00120F58" w:rsidRDefault="00BF613D" w:rsidP="00BD607A">
            <w:pPr>
              <w:tabs>
                <w:tab w:val="center" w:pos="3235"/>
              </w:tabs>
              <w:jc w:val="both"/>
              <w:rPr>
                <w:sz w:val="20"/>
              </w:rPr>
            </w:pPr>
            <w:r w:rsidRPr="00120F58">
              <w:rPr>
                <w:sz w:val="20"/>
              </w:rPr>
              <w:t xml:space="preserve">3) сумму гарантии, подлежащую уплате гарантом заказчику в случае ненадлежащего исполнения обязательств принципалом; 4) обязательства принципала, надлежащее исполнение которых обеспечивается гарантией; </w:t>
            </w:r>
          </w:p>
          <w:p w14:paraId="62F7FE6C" w14:textId="77777777" w:rsidR="00BF613D" w:rsidRPr="00120F58" w:rsidRDefault="00BF613D" w:rsidP="00BD607A">
            <w:pPr>
              <w:tabs>
                <w:tab w:val="center" w:pos="3235"/>
              </w:tabs>
              <w:jc w:val="both"/>
              <w:rPr>
                <w:sz w:val="20"/>
              </w:rPr>
            </w:pPr>
            <w:r w:rsidRPr="00120F58">
              <w:rPr>
                <w:sz w:val="20"/>
              </w:rPr>
              <w:t xml:space="preserve">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w:t>
            </w:r>
            <w:r w:rsidRPr="00120F58">
              <w:rPr>
                <w:sz w:val="20"/>
              </w:rPr>
              <w:lastRenderedPageBreak/>
              <w:t xml:space="preserve">заказчику неустойку в размере 0,1 % денежной суммы, подлежащей уплате по такой независимой гарантии; 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w:t>
            </w:r>
          </w:p>
          <w:p w14:paraId="138FC229" w14:textId="77777777" w:rsidR="00BF613D" w:rsidRPr="00120F58" w:rsidRDefault="00BF613D" w:rsidP="00BD607A">
            <w:pPr>
              <w:tabs>
                <w:tab w:val="center" w:pos="3235"/>
              </w:tabs>
              <w:jc w:val="both"/>
              <w:rPr>
                <w:sz w:val="20"/>
              </w:rPr>
            </w:pPr>
            <w:r w:rsidRPr="00120F58">
              <w:rPr>
                <w:sz w:val="20"/>
              </w:rPr>
              <w:t xml:space="preserve">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 </w:t>
            </w:r>
          </w:p>
          <w:p w14:paraId="7A5909F4" w14:textId="77777777" w:rsidR="00BF613D" w:rsidRPr="00120F58" w:rsidRDefault="00BF613D" w:rsidP="00BD607A">
            <w:pPr>
              <w:tabs>
                <w:tab w:val="center" w:pos="3235"/>
              </w:tabs>
              <w:jc w:val="both"/>
              <w:rPr>
                <w:sz w:val="20"/>
              </w:rPr>
            </w:pPr>
            <w:r w:rsidRPr="00120F58">
              <w:rPr>
                <w:sz w:val="20"/>
              </w:rPr>
              <w:t xml:space="preserve">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 </w:t>
            </w:r>
          </w:p>
          <w:p w14:paraId="5B1885D5" w14:textId="77777777" w:rsidR="00BF613D" w:rsidRPr="00120F58" w:rsidRDefault="00BF613D" w:rsidP="00BD607A">
            <w:pPr>
              <w:tabs>
                <w:tab w:val="center" w:pos="3235"/>
              </w:tabs>
              <w:jc w:val="both"/>
              <w:rPr>
                <w:sz w:val="20"/>
              </w:rPr>
            </w:pPr>
            <w:r w:rsidRPr="00120F58">
              <w:rPr>
                <w:sz w:val="20"/>
              </w:rPr>
              <w:t xml:space="preserve">8.1)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 </w:t>
            </w:r>
          </w:p>
          <w:p w14:paraId="1BB224B8" w14:textId="77777777" w:rsidR="00BF613D" w:rsidRPr="00120F58" w:rsidRDefault="00BF613D" w:rsidP="00BD607A">
            <w:pPr>
              <w:tabs>
                <w:tab w:val="center" w:pos="3235"/>
              </w:tabs>
              <w:jc w:val="both"/>
              <w:rPr>
                <w:sz w:val="20"/>
              </w:rPr>
            </w:pPr>
            <w:r w:rsidRPr="00120F58">
              <w:rPr>
                <w:sz w:val="20"/>
              </w:rPr>
              <w:t xml:space="preserve">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 </w:t>
            </w:r>
          </w:p>
          <w:p w14:paraId="432B290F" w14:textId="77777777" w:rsidR="00BF613D" w:rsidRPr="00120F58" w:rsidRDefault="00BF613D" w:rsidP="00BF613D">
            <w:pPr>
              <w:tabs>
                <w:tab w:val="center" w:pos="3235"/>
              </w:tabs>
              <w:jc w:val="both"/>
              <w:rPr>
                <w:sz w:val="20"/>
              </w:rPr>
            </w:pPr>
          </w:p>
          <w:p w14:paraId="5F6F232C" w14:textId="77777777" w:rsidR="00BF613D" w:rsidRPr="00120F58" w:rsidRDefault="00BF613D" w:rsidP="00BD607A">
            <w:pPr>
              <w:tabs>
                <w:tab w:val="center" w:pos="3235"/>
              </w:tabs>
              <w:jc w:val="both"/>
              <w:rPr>
                <w:sz w:val="20"/>
              </w:rPr>
            </w:pPr>
            <w:r w:rsidRPr="00120F58">
              <w:rPr>
                <w:sz w:val="20"/>
              </w:rPr>
              <w:t xml:space="preserve">Основанием для отказа в принятии гарантии заказчиком является: </w:t>
            </w:r>
          </w:p>
          <w:p w14:paraId="6F2F94E3" w14:textId="77777777" w:rsidR="00BF613D" w:rsidRPr="00120F58" w:rsidRDefault="00BF613D" w:rsidP="00BD607A">
            <w:pPr>
              <w:tabs>
                <w:tab w:val="center" w:pos="3235"/>
              </w:tabs>
              <w:jc w:val="both"/>
              <w:rPr>
                <w:sz w:val="20"/>
              </w:rPr>
            </w:pPr>
            <w:r w:rsidRPr="00120F58">
              <w:rPr>
                <w:sz w:val="20"/>
              </w:rPr>
              <w:t xml:space="preserve">1) несоответствие гарантии законодательству Российской Федерации; </w:t>
            </w:r>
          </w:p>
          <w:p w14:paraId="53A0EAEF" w14:textId="77777777" w:rsidR="00BF613D" w:rsidRPr="00120F58" w:rsidRDefault="00BF613D" w:rsidP="00BD607A">
            <w:pPr>
              <w:tabs>
                <w:tab w:val="center" w:pos="3235"/>
              </w:tabs>
              <w:jc w:val="both"/>
              <w:rPr>
                <w:sz w:val="20"/>
              </w:rPr>
            </w:pPr>
            <w:r w:rsidRPr="00120F58">
              <w:rPr>
                <w:sz w:val="20"/>
              </w:rPr>
              <w:t xml:space="preserve">2) несоответствие гарантии требованиям, содержащимся в извещении об осуществлении закупки, документации о закупке, проекте договора. 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 </w:t>
            </w:r>
          </w:p>
          <w:p w14:paraId="19FD9004" w14:textId="77777777" w:rsidR="00BF613D" w:rsidRPr="00120F58" w:rsidRDefault="00BF613D" w:rsidP="00BD607A">
            <w:pPr>
              <w:tabs>
                <w:tab w:val="center" w:pos="3235"/>
              </w:tabs>
              <w:jc w:val="both"/>
              <w:rPr>
                <w:sz w:val="20"/>
              </w:rPr>
            </w:pPr>
            <w:r w:rsidRPr="00120F58">
              <w:rPr>
                <w:sz w:val="20"/>
              </w:rPr>
              <w:t xml:space="preserve">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 </w:t>
            </w:r>
          </w:p>
          <w:p w14:paraId="056E42FD" w14:textId="77777777" w:rsidR="00BF613D" w:rsidRPr="00120F58" w:rsidRDefault="00BF613D" w:rsidP="00BD607A">
            <w:pPr>
              <w:tabs>
                <w:tab w:val="center" w:pos="3235"/>
              </w:tabs>
              <w:jc w:val="both"/>
              <w:rPr>
                <w:sz w:val="20"/>
              </w:rPr>
            </w:pPr>
            <w:r w:rsidRPr="00120F58">
              <w:rPr>
                <w:sz w:val="20"/>
              </w:rPr>
              <w:t xml:space="preserve">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 </w:t>
            </w:r>
          </w:p>
          <w:p w14:paraId="7022EA9C" w14:textId="77777777" w:rsidR="00BD607A" w:rsidRPr="00120F58" w:rsidRDefault="00BF613D" w:rsidP="00BD607A">
            <w:pPr>
              <w:tabs>
                <w:tab w:val="center" w:pos="3235"/>
              </w:tabs>
              <w:jc w:val="both"/>
              <w:rPr>
                <w:sz w:val="20"/>
              </w:rPr>
            </w:pPr>
            <w:r w:rsidRPr="00120F58">
              <w:rPr>
                <w:sz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bookmarkEnd w:id="4"/>
            <w:r w:rsidRPr="00120F58">
              <w:rPr>
                <w:sz w:val="20"/>
              </w:rPr>
              <w:t>.</w:t>
            </w:r>
            <w:r w:rsidR="00A26231" w:rsidRPr="00120F58">
              <w:rPr>
                <w:sz w:val="20"/>
              </w:rPr>
              <w:br/>
            </w:r>
            <w:r w:rsidR="00A26231" w:rsidRPr="00120F58">
              <w:rPr>
                <w:color w:val="000000"/>
                <w:sz w:val="20"/>
              </w:rPr>
              <w:br/>
            </w:r>
            <w:r w:rsidR="00A26231" w:rsidRPr="00120F58">
              <w:rPr>
                <w:sz w:val="20"/>
              </w:rPr>
              <w:t xml:space="preserve">Реквизиты: </w:t>
            </w:r>
          </w:p>
          <w:p w14:paraId="4F1E5205" w14:textId="77777777" w:rsidR="00146638" w:rsidRPr="00146638" w:rsidRDefault="00146638" w:rsidP="00146638">
            <w:pPr>
              <w:tabs>
                <w:tab w:val="center" w:pos="3235"/>
              </w:tabs>
              <w:jc w:val="both"/>
              <w:rPr>
                <w:sz w:val="20"/>
              </w:rPr>
            </w:pPr>
            <w:r w:rsidRPr="00146638">
              <w:rPr>
                <w:sz w:val="20"/>
              </w:rPr>
              <w:t>АДМИНИСТРАЦИЯ "ОЗЕРСКОГО МУНИЦИПАЛЬНОГО ОКРУГА" (МАОУ ООШ П.НОВО-ГУРЬЕВСКОЕ, л/с 30356Ш16960)</w:t>
            </w:r>
          </w:p>
          <w:p w14:paraId="593D6A8C" w14:textId="77777777" w:rsidR="00146638" w:rsidRPr="00146638" w:rsidRDefault="00146638" w:rsidP="00146638">
            <w:pPr>
              <w:tabs>
                <w:tab w:val="center" w:pos="3235"/>
              </w:tabs>
              <w:jc w:val="both"/>
              <w:rPr>
                <w:sz w:val="20"/>
              </w:rPr>
            </w:pPr>
            <w:proofErr w:type="gramStart"/>
            <w:r w:rsidRPr="00146638">
              <w:rPr>
                <w:sz w:val="20"/>
              </w:rPr>
              <w:t>Банк:  ОТДЕЛЕНИЕ</w:t>
            </w:r>
            <w:proofErr w:type="gramEnd"/>
            <w:r w:rsidRPr="00146638">
              <w:rPr>
                <w:sz w:val="20"/>
              </w:rPr>
              <w:t xml:space="preserve"> КАЛИНИНГРАД БАНКА РОССИИ //УФК по Калининградской области, г. Калининград</w:t>
            </w:r>
          </w:p>
          <w:p w14:paraId="242D69CF" w14:textId="77777777" w:rsidR="00146638" w:rsidRPr="00146638" w:rsidRDefault="00146638" w:rsidP="00146638">
            <w:pPr>
              <w:tabs>
                <w:tab w:val="center" w:pos="3235"/>
              </w:tabs>
              <w:jc w:val="both"/>
              <w:rPr>
                <w:sz w:val="20"/>
              </w:rPr>
            </w:pPr>
            <w:r w:rsidRPr="00146638">
              <w:rPr>
                <w:sz w:val="20"/>
              </w:rPr>
              <w:t xml:space="preserve"> р/счет: 03234643275160003500</w:t>
            </w:r>
          </w:p>
          <w:p w14:paraId="7D40E1B8" w14:textId="77777777" w:rsidR="00146638" w:rsidRPr="00146638" w:rsidRDefault="00146638" w:rsidP="00146638">
            <w:pPr>
              <w:tabs>
                <w:tab w:val="center" w:pos="3235"/>
              </w:tabs>
              <w:jc w:val="both"/>
              <w:rPr>
                <w:sz w:val="20"/>
              </w:rPr>
            </w:pPr>
            <w:r w:rsidRPr="00146638">
              <w:rPr>
                <w:sz w:val="20"/>
              </w:rPr>
              <w:t>кор/сч № 40102810545370000028</w:t>
            </w:r>
          </w:p>
          <w:p w14:paraId="0CFA8C5A" w14:textId="3D204089" w:rsidR="00A26231" w:rsidRPr="00120F58" w:rsidRDefault="00146638" w:rsidP="00146638">
            <w:pPr>
              <w:tabs>
                <w:tab w:val="center" w:pos="3235"/>
              </w:tabs>
              <w:jc w:val="both"/>
              <w:rPr>
                <w:rFonts w:eastAsiaTheme="minorEastAsia"/>
                <w:color w:val="000000"/>
                <w:sz w:val="20"/>
              </w:rPr>
            </w:pPr>
            <w:r w:rsidRPr="00146638">
              <w:rPr>
                <w:sz w:val="20"/>
              </w:rPr>
              <w:lastRenderedPageBreak/>
              <w:t xml:space="preserve">БИК 012748051   </w:t>
            </w:r>
          </w:p>
        </w:tc>
      </w:tr>
      <w:tr w:rsidR="00FD22BB" w:rsidRPr="00120F58" w14:paraId="4D6F3197" w14:textId="77777777" w:rsidTr="00D47F54">
        <w:trPr>
          <w:trHeight w:val="190"/>
          <w:jc w:val="center"/>
        </w:trPr>
        <w:tc>
          <w:tcPr>
            <w:tcW w:w="414" w:type="pct"/>
            <w:tcBorders>
              <w:left w:val="single" w:sz="4" w:space="0" w:color="auto"/>
              <w:right w:val="single" w:sz="4" w:space="0" w:color="auto"/>
            </w:tcBorders>
          </w:tcPr>
          <w:p w14:paraId="7388D423" w14:textId="77777777" w:rsidR="00FD22BB" w:rsidRPr="00120F58" w:rsidRDefault="00D03B52">
            <w:pPr>
              <w:rPr>
                <w:b/>
                <w:bCs/>
                <w:color w:val="00000A"/>
                <w:sz w:val="20"/>
                <w:lang w:eastAsia="zh-CN"/>
              </w:rPr>
            </w:pPr>
            <w:r w:rsidRPr="00120F58">
              <w:rPr>
                <w:b/>
                <w:bCs/>
                <w:color w:val="00000A"/>
                <w:sz w:val="20"/>
                <w:lang w:eastAsia="zh-CN"/>
              </w:rPr>
              <w:lastRenderedPageBreak/>
              <w:t>5.10.</w:t>
            </w:r>
          </w:p>
        </w:tc>
        <w:tc>
          <w:tcPr>
            <w:tcW w:w="1488" w:type="pct"/>
            <w:tcBorders>
              <w:left w:val="single" w:sz="4" w:space="0" w:color="auto"/>
              <w:right w:val="single" w:sz="4" w:space="0" w:color="auto"/>
            </w:tcBorders>
          </w:tcPr>
          <w:p w14:paraId="633F43AB" w14:textId="77777777" w:rsidR="00FD22BB" w:rsidRPr="00120F58" w:rsidRDefault="00D03B52">
            <w:pPr>
              <w:shd w:val="clear" w:color="auto" w:fill="FFFFFF"/>
              <w:jc w:val="both"/>
              <w:rPr>
                <w:sz w:val="20"/>
                <w:lang w:eastAsia="en-US"/>
              </w:rPr>
            </w:pPr>
            <w:r w:rsidRPr="00120F58">
              <w:rPr>
                <w:sz w:val="20"/>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14:paraId="0D13D8C2" w14:textId="77777777" w:rsidR="00FD22BB" w:rsidRPr="00120F58" w:rsidRDefault="00D03B52">
            <w:pPr>
              <w:tabs>
                <w:tab w:val="center" w:pos="3235"/>
              </w:tabs>
              <w:jc w:val="both"/>
              <w:rPr>
                <w:rFonts w:eastAsiaTheme="minorEastAsia"/>
                <w:color w:val="000000"/>
                <w:sz w:val="20"/>
              </w:rPr>
            </w:pPr>
            <w:r w:rsidRPr="00120F58">
              <w:rPr>
                <w:rFonts w:eastAsiaTheme="minorEastAsia"/>
                <w:color w:val="000000"/>
                <w:sz w:val="20"/>
              </w:rPr>
              <w:t>Цена</w:t>
            </w:r>
          </w:p>
        </w:tc>
      </w:tr>
      <w:tr w:rsidR="00FD22BB" w:rsidRPr="00120F58" w14:paraId="6CE83F04" w14:textId="77777777" w:rsidTr="00D47F54">
        <w:trPr>
          <w:trHeight w:val="190"/>
          <w:jc w:val="center"/>
        </w:trPr>
        <w:tc>
          <w:tcPr>
            <w:tcW w:w="414" w:type="pct"/>
            <w:tcBorders>
              <w:left w:val="single" w:sz="4" w:space="0" w:color="auto"/>
              <w:right w:val="single" w:sz="4" w:space="0" w:color="auto"/>
            </w:tcBorders>
          </w:tcPr>
          <w:p w14:paraId="3DCE40A7" w14:textId="77777777" w:rsidR="00FD22BB" w:rsidRPr="00120F58" w:rsidRDefault="00D03B52">
            <w:pPr>
              <w:rPr>
                <w:b/>
                <w:bCs/>
                <w:color w:val="00000A"/>
                <w:sz w:val="20"/>
                <w:lang w:eastAsia="zh-CN"/>
              </w:rPr>
            </w:pPr>
            <w:r w:rsidRPr="00120F58">
              <w:rPr>
                <w:b/>
                <w:bCs/>
                <w:color w:val="00000A"/>
                <w:sz w:val="20"/>
                <w:lang w:eastAsia="zh-CN"/>
              </w:rPr>
              <w:t>5.11.</w:t>
            </w:r>
          </w:p>
        </w:tc>
        <w:tc>
          <w:tcPr>
            <w:tcW w:w="1488" w:type="pct"/>
            <w:tcBorders>
              <w:left w:val="single" w:sz="4" w:space="0" w:color="auto"/>
              <w:right w:val="single" w:sz="4" w:space="0" w:color="auto"/>
            </w:tcBorders>
          </w:tcPr>
          <w:p w14:paraId="2C93157E" w14:textId="77777777" w:rsidR="00FD22BB" w:rsidRPr="00120F58" w:rsidRDefault="00D03B52">
            <w:pPr>
              <w:shd w:val="clear" w:color="auto" w:fill="FFFFFF"/>
              <w:jc w:val="both"/>
              <w:rPr>
                <w:sz w:val="20"/>
                <w:lang w:eastAsia="en-US"/>
              </w:rPr>
            </w:pPr>
            <w:r w:rsidRPr="00120F58">
              <w:rPr>
                <w:sz w:val="20"/>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14:paraId="21AC5FE9" w14:textId="77777777" w:rsidR="00FD22BB" w:rsidRPr="00120F58" w:rsidRDefault="00D03B52">
            <w:pPr>
              <w:tabs>
                <w:tab w:val="center" w:pos="3235"/>
              </w:tabs>
              <w:jc w:val="both"/>
              <w:rPr>
                <w:rFonts w:eastAsiaTheme="minorEastAsia"/>
                <w:color w:val="000000"/>
                <w:sz w:val="20"/>
              </w:rPr>
            </w:pPr>
            <w:r w:rsidRPr="00120F58">
              <w:rPr>
                <w:rFonts w:eastAsiaTheme="minorEastAsia"/>
                <w:color w:val="000000"/>
                <w:sz w:val="20"/>
              </w:rPr>
              <w:t>Победителем признается участник закупки предложивший наименьшую цену</w:t>
            </w:r>
          </w:p>
        </w:tc>
      </w:tr>
      <w:tr w:rsidR="00FD22BB" w:rsidRPr="00120F58" w14:paraId="696A7BA9" w14:textId="77777777">
        <w:trPr>
          <w:trHeight w:val="190"/>
          <w:jc w:val="center"/>
        </w:trPr>
        <w:tc>
          <w:tcPr>
            <w:tcW w:w="5000" w:type="pct"/>
            <w:gridSpan w:val="3"/>
            <w:tcBorders>
              <w:left w:val="single" w:sz="4" w:space="0" w:color="auto"/>
              <w:right w:val="single" w:sz="4" w:space="0" w:color="auto"/>
            </w:tcBorders>
          </w:tcPr>
          <w:p w14:paraId="24C66056" w14:textId="77777777" w:rsidR="00FD22BB" w:rsidRPr="00120F58" w:rsidRDefault="00D03B52">
            <w:pPr>
              <w:rPr>
                <w:b/>
                <w:sz w:val="20"/>
                <w:lang w:eastAsia="en-US"/>
              </w:rPr>
            </w:pPr>
            <w:r w:rsidRPr="00120F58">
              <w:rPr>
                <w:b/>
                <w:sz w:val="20"/>
                <w:lang w:eastAsia="en-US"/>
              </w:rPr>
              <w:t>6. Требования к участникам закупки</w:t>
            </w:r>
          </w:p>
        </w:tc>
      </w:tr>
      <w:tr w:rsidR="00FD22BB" w:rsidRPr="00120F58" w14:paraId="18BB5AED" w14:textId="77777777" w:rsidTr="00D47F54">
        <w:trPr>
          <w:trHeight w:val="190"/>
          <w:jc w:val="center"/>
        </w:trPr>
        <w:tc>
          <w:tcPr>
            <w:tcW w:w="414" w:type="pct"/>
            <w:tcBorders>
              <w:left w:val="single" w:sz="4" w:space="0" w:color="auto"/>
              <w:right w:val="single" w:sz="4" w:space="0" w:color="auto"/>
            </w:tcBorders>
          </w:tcPr>
          <w:p w14:paraId="3516F9FB" w14:textId="77777777" w:rsidR="00FD22BB" w:rsidRPr="00120F58" w:rsidRDefault="00D03B52">
            <w:pPr>
              <w:rPr>
                <w:b/>
                <w:sz w:val="20"/>
                <w:lang w:eastAsia="en-US"/>
              </w:rPr>
            </w:pPr>
            <w:r w:rsidRPr="00120F58">
              <w:rPr>
                <w:b/>
                <w:sz w:val="20"/>
                <w:lang w:eastAsia="en-US"/>
              </w:rPr>
              <w:t xml:space="preserve">6.1. </w:t>
            </w:r>
          </w:p>
        </w:tc>
        <w:tc>
          <w:tcPr>
            <w:tcW w:w="4586" w:type="pct"/>
            <w:gridSpan w:val="2"/>
            <w:tcBorders>
              <w:left w:val="single" w:sz="4" w:space="0" w:color="auto"/>
              <w:right w:val="single" w:sz="4" w:space="0" w:color="auto"/>
            </w:tcBorders>
          </w:tcPr>
          <w:p w14:paraId="4D80E820" w14:textId="77777777" w:rsidR="00FD22BB" w:rsidRPr="00120F58" w:rsidRDefault="00D03B52">
            <w:pPr>
              <w:jc w:val="both"/>
              <w:rPr>
                <w:b/>
                <w:bCs/>
                <w:sz w:val="20"/>
                <w:lang w:eastAsia="en-US"/>
              </w:rPr>
            </w:pPr>
            <w:r w:rsidRPr="00120F58">
              <w:rPr>
                <w:b/>
                <w:bCs/>
                <w:sz w:val="20"/>
                <w:lang w:eastAsia="en-US"/>
              </w:rPr>
              <w:t>Требования к участникам закупки</w:t>
            </w:r>
          </w:p>
          <w:p w14:paraId="6555FA93" w14:textId="77777777" w:rsidR="00FD22BB" w:rsidRPr="00120F58" w:rsidRDefault="00D03B52">
            <w:pPr>
              <w:shd w:val="clear" w:color="auto" w:fill="FFFFFF"/>
              <w:jc w:val="both"/>
              <w:rPr>
                <w:color w:val="000000"/>
                <w:sz w:val="20"/>
              </w:rPr>
            </w:pPr>
            <w:r w:rsidRPr="00120F58">
              <w:rPr>
                <w:sz w:val="20"/>
              </w:rPr>
              <w:t xml:space="preserve"> </w:t>
            </w:r>
            <w:r w:rsidRPr="00120F58">
              <w:rPr>
                <w:color w:val="000000"/>
                <w:sz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2E7AC946" w14:textId="33DFA507" w:rsidR="00FD22BB" w:rsidRPr="00120F58" w:rsidRDefault="00741EAC">
            <w:pPr>
              <w:shd w:val="clear" w:color="auto" w:fill="FFFFFF"/>
              <w:jc w:val="both"/>
              <w:rPr>
                <w:b/>
                <w:bCs/>
                <w:color w:val="000000"/>
                <w:sz w:val="20"/>
              </w:rPr>
            </w:pPr>
            <w:r w:rsidRPr="00120F58">
              <w:rPr>
                <w:b/>
                <w:bCs/>
                <w:color w:val="000000"/>
                <w:sz w:val="20"/>
              </w:rPr>
              <w:t>ТРЕБОВАНИЯ К УЧАСТНИКАМ</w:t>
            </w:r>
            <w:r w:rsidR="00D03B52" w:rsidRPr="00120F58">
              <w:rPr>
                <w:b/>
                <w:bCs/>
                <w:color w:val="000000"/>
                <w:sz w:val="20"/>
              </w:rPr>
              <w:t>:</w:t>
            </w:r>
          </w:p>
          <w:p w14:paraId="3E42BEB2" w14:textId="77777777" w:rsidR="00ED1697" w:rsidRPr="00120F58" w:rsidRDefault="00ED1697" w:rsidP="00741EAC">
            <w:pPr>
              <w:shd w:val="clear" w:color="auto" w:fill="FFFFFF"/>
              <w:jc w:val="both"/>
              <w:rPr>
                <w:sz w:val="20"/>
              </w:rPr>
            </w:pPr>
            <w:r w:rsidRPr="00120F58">
              <w:rPr>
                <w:sz w:val="20"/>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7348FAC7" w14:textId="51C99AC1" w:rsidR="00ED1697" w:rsidRPr="00120F58" w:rsidRDefault="00ED1697" w:rsidP="00741EAC">
            <w:pPr>
              <w:shd w:val="clear" w:color="auto" w:fill="FFFFFF"/>
              <w:jc w:val="both"/>
              <w:rPr>
                <w:sz w:val="20"/>
              </w:rPr>
            </w:pPr>
            <w:r w:rsidRPr="00120F58">
              <w:rPr>
                <w:sz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41D3599D" w14:textId="77777777" w:rsidR="00ED1697" w:rsidRPr="00120F58" w:rsidRDefault="00ED1697" w:rsidP="00741EAC">
            <w:pPr>
              <w:shd w:val="clear" w:color="auto" w:fill="FFFFFF"/>
              <w:jc w:val="both"/>
              <w:rPr>
                <w:sz w:val="20"/>
              </w:rPr>
            </w:pPr>
            <w:r w:rsidRPr="00120F58">
              <w:rPr>
                <w:sz w:val="20"/>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14:paraId="1D3DB2CB" w14:textId="77777777" w:rsidR="003B4EE0" w:rsidRPr="00120F58" w:rsidRDefault="00ED1697" w:rsidP="00741EAC">
            <w:pPr>
              <w:shd w:val="clear" w:color="auto" w:fill="FFFFFF"/>
              <w:jc w:val="both"/>
              <w:rPr>
                <w:sz w:val="20"/>
              </w:rPr>
            </w:pPr>
            <w:r w:rsidRPr="00120F58">
              <w:rPr>
                <w:sz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09BDCB9" w14:textId="77777777" w:rsidR="003B4EE0" w:rsidRPr="00120F58" w:rsidRDefault="00ED1697" w:rsidP="00741EAC">
            <w:pPr>
              <w:shd w:val="clear" w:color="auto" w:fill="FFFFFF"/>
              <w:jc w:val="both"/>
              <w:rPr>
                <w:sz w:val="20"/>
              </w:rPr>
            </w:pPr>
            <w:r w:rsidRPr="00120F58">
              <w:rPr>
                <w:sz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F1BF903" w14:textId="77777777" w:rsidR="003B4EE0" w:rsidRPr="00120F58" w:rsidRDefault="00ED1697" w:rsidP="00741EAC">
            <w:pPr>
              <w:shd w:val="clear" w:color="auto" w:fill="FFFFFF"/>
              <w:jc w:val="both"/>
              <w:rPr>
                <w:sz w:val="20"/>
              </w:rPr>
            </w:pPr>
            <w:r w:rsidRPr="00120F58">
              <w:rPr>
                <w:sz w:val="20"/>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4FB8369" w14:textId="77777777" w:rsidR="003B4EE0" w:rsidRPr="00120F58" w:rsidRDefault="00ED1697" w:rsidP="00741EAC">
            <w:pPr>
              <w:shd w:val="clear" w:color="auto" w:fill="FFFFFF"/>
              <w:jc w:val="both"/>
              <w:rPr>
                <w:sz w:val="20"/>
              </w:rPr>
            </w:pPr>
            <w:r w:rsidRPr="00120F58">
              <w:rPr>
                <w:sz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02CD9751" w14:textId="77777777" w:rsidR="003B4EE0" w:rsidRPr="00120F58" w:rsidRDefault="00ED1697" w:rsidP="00741EAC">
            <w:pPr>
              <w:shd w:val="clear" w:color="auto" w:fill="FFFFFF"/>
              <w:jc w:val="both"/>
              <w:rPr>
                <w:sz w:val="20"/>
              </w:rPr>
            </w:pPr>
            <w:r w:rsidRPr="00120F58">
              <w:rPr>
                <w:sz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120F58">
              <w:rPr>
                <w:sz w:val="20"/>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DB6217B" w14:textId="77777777" w:rsidR="00FD22BB" w:rsidRPr="00120F58" w:rsidRDefault="00ED1697" w:rsidP="00741EAC">
            <w:pPr>
              <w:shd w:val="clear" w:color="auto" w:fill="FFFFFF"/>
              <w:jc w:val="both"/>
              <w:rPr>
                <w:sz w:val="20"/>
              </w:rPr>
            </w:pPr>
            <w:r w:rsidRPr="00120F58">
              <w:rPr>
                <w:sz w:val="20"/>
              </w:rPr>
              <w:t>9) отсутствие между участ</w:t>
            </w:r>
            <w:bookmarkStart w:id="5" w:name="_GoBack"/>
            <w:bookmarkEnd w:id="5"/>
            <w:r w:rsidRPr="00120F58">
              <w:rPr>
                <w:sz w:val="20"/>
              </w:rPr>
              <w:t xml:space="preserve">ником закупки заключенного соглашения с целью повлиять на принятое решение по определению победителя закупок, равно как и отсутствие </w:t>
            </w:r>
            <w:proofErr w:type="gramStart"/>
            <w:r w:rsidRPr="00120F58">
              <w:rPr>
                <w:sz w:val="20"/>
              </w:rPr>
              <w:t>участия</w:t>
            </w:r>
            <w:proofErr w:type="gramEnd"/>
            <w:r w:rsidRPr="00120F58">
              <w:rPr>
                <w:sz w:val="20"/>
              </w:rPr>
              <w:t xml:space="preserve"> отстраняемого в таком соглашении.</w:t>
            </w:r>
          </w:p>
          <w:p w14:paraId="48E92261" w14:textId="1004AEE1" w:rsidR="00365069" w:rsidRPr="00120F58" w:rsidRDefault="00365069" w:rsidP="00741EAC">
            <w:pPr>
              <w:shd w:val="clear" w:color="auto" w:fill="FFFFFF"/>
              <w:jc w:val="both"/>
              <w:rPr>
                <w:sz w:val="20"/>
              </w:rPr>
            </w:pPr>
            <w:r w:rsidRPr="00120F58">
              <w:rPr>
                <w:sz w:val="20"/>
              </w:rPr>
              <w:t xml:space="preserve">10) отсутствие сведений об участнике закупки в реестре недобросовестных поставщиков, предусмотренном статьей 5 Закона №223; </w:t>
            </w:r>
          </w:p>
          <w:p w14:paraId="777D3085" w14:textId="110CAE44" w:rsidR="00365069" w:rsidRPr="00120F58" w:rsidRDefault="00365069" w:rsidP="00741EAC">
            <w:pPr>
              <w:shd w:val="clear" w:color="auto" w:fill="FFFFFF"/>
              <w:jc w:val="both"/>
              <w:rPr>
                <w:color w:val="000000"/>
                <w:sz w:val="20"/>
              </w:rPr>
            </w:pPr>
            <w:r w:rsidRPr="00120F58">
              <w:rPr>
                <w:sz w:val="20"/>
              </w:rPr>
              <w:t>11)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tc>
      </w:tr>
      <w:tr w:rsidR="00FD22BB" w:rsidRPr="00120F58" w14:paraId="06C3F96C" w14:textId="77777777">
        <w:trPr>
          <w:trHeight w:val="190"/>
          <w:jc w:val="center"/>
        </w:trPr>
        <w:tc>
          <w:tcPr>
            <w:tcW w:w="5000" w:type="pct"/>
            <w:gridSpan w:val="3"/>
            <w:tcBorders>
              <w:left w:val="single" w:sz="4" w:space="0" w:color="auto"/>
              <w:right w:val="single" w:sz="4" w:space="0" w:color="auto"/>
            </w:tcBorders>
          </w:tcPr>
          <w:p w14:paraId="669BEC45" w14:textId="77777777" w:rsidR="00FD22BB" w:rsidRPr="00120F58" w:rsidRDefault="00D03B52">
            <w:pPr>
              <w:pStyle w:val="ae"/>
              <w:numPr>
                <w:ilvl w:val="0"/>
                <w:numId w:val="12"/>
              </w:numPr>
              <w:tabs>
                <w:tab w:val="left" w:pos="343"/>
                <w:tab w:val="left" w:pos="2705"/>
              </w:tabs>
              <w:rPr>
                <w:rFonts w:ascii="Times New Roman" w:hAnsi="Times New Roman" w:cs="Times New Roman"/>
                <w:b/>
                <w:sz w:val="20"/>
                <w:szCs w:val="20"/>
              </w:rPr>
            </w:pPr>
            <w:r w:rsidRPr="00120F58">
              <w:rPr>
                <w:rFonts w:ascii="Times New Roman" w:hAnsi="Times New Roman" w:cs="Times New Roman"/>
                <w:b/>
                <w:sz w:val="20"/>
                <w:szCs w:val="20"/>
              </w:rPr>
              <w:lastRenderedPageBreak/>
              <w:t>Требования к содержанию и составу заявки на участие в электронном Аукционе</w:t>
            </w:r>
          </w:p>
        </w:tc>
      </w:tr>
      <w:tr w:rsidR="00FD22BB" w:rsidRPr="00120F58" w14:paraId="453B44E5" w14:textId="77777777" w:rsidTr="00D47F54">
        <w:trPr>
          <w:trHeight w:val="190"/>
          <w:jc w:val="center"/>
        </w:trPr>
        <w:tc>
          <w:tcPr>
            <w:tcW w:w="414" w:type="pct"/>
            <w:tcBorders>
              <w:left w:val="single" w:sz="4" w:space="0" w:color="auto"/>
              <w:right w:val="single" w:sz="4" w:space="0" w:color="auto"/>
            </w:tcBorders>
          </w:tcPr>
          <w:p w14:paraId="27445C5C" w14:textId="77777777" w:rsidR="00FD22BB" w:rsidRPr="00120F58" w:rsidRDefault="00D03B52">
            <w:pPr>
              <w:rPr>
                <w:b/>
                <w:sz w:val="20"/>
                <w:lang w:eastAsia="en-US"/>
              </w:rPr>
            </w:pPr>
            <w:r w:rsidRPr="00120F58">
              <w:rPr>
                <w:b/>
                <w:sz w:val="20"/>
                <w:lang w:eastAsia="en-US"/>
              </w:rPr>
              <w:t>7.1.</w:t>
            </w:r>
          </w:p>
        </w:tc>
        <w:tc>
          <w:tcPr>
            <w:tcW w:w="4586" w:type="pct"/>
            <w:gridSpan w:val="2"/>
            <w:tcBorders>
              <w:left w:val="single" w:sz="4" w:space="0" w:color="auto"/>
              <w:right w:val="single" w:sz="4" w:space="0" w:color="auto"/>
            </w:tcBorders>
          </w:tcPr>
          <w:p w14:paraId="0497EAC6" w14:textId="2BC67030" w:rsidR="00FD22BB" w:rsidRPr="00120F58" w:rsidRDefault="00D03B52">
            <w:pPr>
              <w:pStyle w:val="affa"/>
              <w:ind w:left="-25" w:firstLine="25"/>
              <w:jc w:val="left"/>
              <w:rPr>
                <w:b/>
                <w:bCs/>
                <w:sz w:val="20"/>
                <w:lang w:eastAsia="en-US"/>
              </w:rPr>
            </w:pPr>
            <w:r w:rsidRPr="00EC128B">
              <w:rPr>
                <w:sz w:val="20"/>
                <w:lang w:eastAsia="en-US"/>
              </w:rPr>
              <w:t xml:space="preserve">Заявка на участие в электронном Аукционе состоит из </w:t>
            </w:r>
            <w:r w:rsidR="00F76F76" w:rsidRPr="00EC128B">
              <w:rPr>
                <w:sz w:val="20"/>
                <w:lang w:eastAsia="en-US"/>
              </w:rPr>
              <w:t>двух</w:t>
            </w:r>
            <w:r w:rsidRPr="00EC128B">
              <w:rPr>
                <w:sz w:val="20"/>
                <w:lang w:eastAsia="en-US"/>
              </w:rPr>
              <w:t xml:space="preserve"> части</w:t>
            </w:r>
            <w:r w:rsidR="00EC128B" w:rsidRPr="00EC128B">
              <w:rPr>
                <w:sz w:val="20"/>
                <w:lang w:eastAsia="en-US"/>
              </w:rPr>
              <w:t>,</w:t>
            </w:r>
            <w:r w:rsidR="00EC128B">
              <w:rPr>
                <w:b/>
                <w:bCs/>
                <w:sz w:val="20"/>
                <w:lang w:eastAsia="en-US"/>
              </w:rPr>
              <w:t xml:space="preserve"> при этом ОБЕ части подаются одновременно</w:t>
            </w:r>
            <w:r w:rsidRPr="00120F58">
              <w:rPr>
                <w:b/>
                <w:bCs/>
                <w:sz w:val="20"/>
                <w:lang w:eastAsia="en-US"/>
              </w:rPr>
              <w:t>:</w:t>
            </w:r>
          </w:p>
          <w:p w14:paraId="6C4FA084" w14:textId="77777777" w:rsidR="0029799F" w:rsidRPr="00120F58" w:rsidRDefault="0029799F">
            <w:pPr>
              <w:pStyle w:val="affa"/>
              <w:ind w:left="-25" w:firstLine="25"/>
              <w:jc w:val="left"/>
              <w:rPr>
                <w:b/>
                <w:bCs/>
                <w:sz w:val="20"/>
                <w:lang w:eastAsia="en-US"/>
              </w:rPr>
            </w:pPr>
          </w:p>
          <w:p w14:paraId="59AECA00" w14:textId="77777777" w:rsidR="000E213D" w:rsidRPr="00120F58" w:rsidRDefault="000E213D" w:rsidP="00741EAC">
            <w:pPr>
              <w:pStyle w:val="affa"/>
              <w:ind w:left="-25"/>
              <w:jc w:val="both"/>
              <w:rPr>
                <w:b/>
                <w:bCs/>
                <w:iCs/>
                <w:sz w:val="20"/>
                <w:u w:val="single"/>
              </w:rPr>
            </w:pPr>
            <w:r w:rsidRPr="00120F58">
              <w:rPr>
                <w:b/>
                <w:bCs/>
                <w:iCs/>
                <w:sz w:val="20"/>
                <w:u w:val="single"/>
              </w:rPr>
              <w:t xml:space="preserve">Первая часть заявки на участие в аукционе в электронной форме должна содержать: </w:t>
            </w:r>
          </w:p>
          <w:p w14:paraId="04C0D914" w14:textId="77777777" w:rsidR="000E213D" w:rsidRPr="00120F58" w:rsidRDefault="000E213D" w:rsidP="00741EAC">
            <w:pPr>
              <w:pStyle w:val="affa"/>
              <w:ind w:left="-25"/>
              <w:jc w:val="both"/>
              <w:rPr>
                <w:iCs/>
                <w:sz w:val="20"/>
              </w:rPr>
            </w:pPr>
            <w:r w:rsidRPr="00120F58">
              <w:rPr>
                <w:iCs/>
                <w:sz w:val="20"/>
              </w:rPr>
              <w:t xml:space="preserve">1) согласие участника закупки на поставку товара, выполнение работы или оказание услуги на условиях, предусмотренных аукционной документацией; </w:t>
            </w:r>
          </w:p>
          <w:p w14:paraId="478C2E53" w14:textId="77777777" w:rsidR="000E213D" w:rsidRPr="00120F58" w:rsidRDefault="000E213D" w:rsidP="00741EAC">
            <w:pPr>
              <w:pStyle w:val="affa"/>
              <w:ind w:left="-25"/>
              <w:jc w:val="both"/>
              <w:rPr>
                <w:iCs/>
                <w:sz w:val="20"/>
              </w:rPr>
            </w:pPr>
            <w:r w:rsidRPr="00120F58">
              <w:rPr>
                <w:iCs/>
                <w:sz w:val="20"/>
              </w:rPr>
              <w:t xml:space="preserve">2) при осуществлении закупки товара или закупки работы, услуги, для выполнения, оказания которых используется товар: </w:t>
            </w:r>
          </w:p>
          <w:p w14:paraId="307B0DBE" w14:textId="77777777" w:rsidR="000E213D" w:rsidRPr="00120F58" w:rsidRDefault="000E213D" w:rsidP="00741EAC">
            <w:pPr>
              <w:pStyle w:val="affa"/>
              <w:ind w:left="-25"/>
              <w:jc w:val="both"/>
              <w:rPr>
                <w:i/>
                <w:sz w:val="20"/>
              </w:rPr>
            </w:pPr>
            <w:r w:rsidRPr="00120F58">
              <w:rPr>
                <w:i/>
                <w:sz w:val="20"/>
              </w:rPr>
              <w:t xml:space="preserve">-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 </w:t>
            </w:r>
          </w:p>
          <w:p w14:paraId="76F9DCF8" w14:textId="77777777" w:rsidR="00FD22BB" w:rsidRPr="00120F58" w:rsidRDefault="000E213D" w:rsidP="00741EAC">
            <w:pPr>
              <w:pStyle w:val="affa"/>
              <w:ind w:left="-25"/>
              <w:jc w:val="both"/>
              <w:rPr>
                <w:i/>
                <w:sz w:val="20"/>
              </w:rPr>
            </w:pPr>
            <w:r w:rsidRPr="00120F58">
              <w:rPr>
                <w:i/>
                <w:sz w:val="20"/>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3A5D93F" w14:textId="0850E755" w:rsidR="0029799F" w:rsidRPr="00120F58" w:rsidRDefault="0029799F" w:rsidP="00741EAC">
            <w:pPr>
              <w:pStyle w:val="affa"/>
              <w:ind w:left="-25"/>
              <w:jc w:val="both"/>
              <w:rPr>
                <w:i/>
                <w:iCs/>
                <w:sz w:val="20"/>
              </w:rPr>
            </w:pPr>
          </w:p>
          <w:p w14:paraId="577567CC" w14:textId="03EA1F35" w:rsidR="0029799F" w:rsidRPr="00120F58" w:rsidRDefault="0029799F" w:rsidP="0029799F">
            <w:pPr>
              <w:pStyle w:val="affa"/>
              <w:ind w:left="-25"/>
              <w:jc w:val="both"/>
              <w:rPr>
                <w:b/>
                <w:bCs/>
                <w:iCs/>
                <w:sz w:val="20"/>
                <w:u w:val="single"/>
              </w:rPr>
            </w:pPr>
            <w:proofErr w:type="gramStart"/>
            <w:r w:rsidRPr="00120F58">
              <w:rPr>
                <w:b/>
                <w:bCs/>
                <w:iCs/>
                <w:sz w:val="20"/>
                <w:u w:val="single"/>
              </w:rPr>
              <w:t>Вторая  часть</w:t>
            </w:r>
            <w:proofErr w:type="gramEnd"/>
            <w:r w:rsidRPr="00120F58">
              <w:rPr>
                <w:b/>
                <w:bCs/>
                <w:iCs/>
                <w:sz w:val="20"/>
                <w:u w:val="single"/>
              </w:rPr>
              <w:t xml:space="preserve"> заявки на участие в аукционе в электронной форме должна содержать: </w:t>
            </w:r>
          </w:p>
          <w:p w14:paraId="22C76B8B" w14:textId="77777777" w:rsidR="0029799F" w:rsidRPr="00120F58" w:rsidRDefault="0029799F" w:rsidP="00741EAC">
            <w:pPr>
              <w:pStyle w:val="affa"/>
              <w:ind w:left="-25"/>
              <w:jc w:val="both"/>
              <w:rPr>
                <w:i/>
                <w:iCs/>
                <w:sz w:val="20"/>
              </w:rPr>
            </w:pPr>
          </w:p>
          <w:p w14:paraId="0DF16CA4" w14:textId="77777777" w:rsidR="0029799F" w:rsidRPr="00120F58" w:rsidRDefault="0029799F" w:rsidP="00741EAC">
            <w:pPr>
              <w:pStyle w:val="affa"/>
              <w:ind w:left="-25"/>
              <w:jc w:val="both"/>
              <w:rPr>
                <w:sz w:val="20"/>
              </w:rPr>
            </w:pPr>
            <w:r w:rsidRPr="00120F58">
              <w:rPr>
                <w:sz w:val="20"/>
              </w:rPr>
              <w:t xml:space="preserve">1) информацию и документы об участнике закупки: </w:t>
            </w:r>
          </w:p>
          <w:p w14:paraId="0311978E" w14:textId="54EFC8A6" w:rsidR="0029799F" w:rsidRPr="00120F58" w:rsidRDefault="0029799F" w:rsidP="00741EAC">
            <w:pPr>
              <w:pStyle w:val="affa"/>
              <w:ind w:left="-25"/>
              <w:jc w:val="both"/>
              <w:rPr>
                <w:sz w:val="20"/>
              </w:rPr>
            </w:pPr>
            <w:r w:rsidRPr="00120F58">
              <w:rPr>
                <w:sz w:val="20"/>
              </w:rPr>
              <w:t xml:space="preserve">-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p w14:paraId="425F4DEA" w14:textId="77777777" w:rsidR="0029799F" w:rsidRPr="00120F58" w:rsidRDefault="0029799F" w:rsidP="00741EAC">
            <w:pPr>
              <w:pStyle w:val="affa"/>
              <w:ind w:left="-25"/>
              <w:jc w:val="both"/>
              <w:rPr>
                <w:sz w:val="20"/>
              </w:rPr>
            </w:pPr>
            <w:r w:rsidRPr="00120F58">
              <w:rPr>
                <w:sz w:val="20"/>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4C66A9BA" w14:textId="455F3F3A" w:rsidR="0029799F" w:rsidRPr="00120F58" w:rsidRDefault="0029799F" w:rsidP="00741EAC">
            <w:pPr>
              <w:pStyle w:val="affa"/>
              <w:ind w:left="-25"/>
              <w:jc w:val="both"/>
              <w:rPr>
                <w:sz w:val="20"/>
              </w:rPr>
            </w:pPr>
            <w:r w:rsidRPr="00120F58">
              <w:rPr>
                <w:sz w:val="20"/>
              </w:rPr>
              <w:t xml:space="preserve">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9" w:history="1">
              <w:r w:rsidRPr="00120F58">
                <w:rPr>
                  <w:rStyle w:val="ab"/>
                  <w:sz w:val="20"/>
                </w:rPr>
                <w:t>https://egrul.nalog.ru/index.html</w:t>
              </w:r>
            </w:hyperlink>
            <w:r w:rsidRPr="00120F58">
              <w:rPr>
                <w:sz w:val="20"/>
              </w:rPr>
              <w:t xml:space="preserve">; </w:t>
            </w:r>
          </w:p>
          <w:p w14:paraId="047C5ED2" w14:textId="7F0A6236" w:rsidR="0029799F" w:rsidRPr="00120F58" w:rsidRDefault="0029799F" w:rsidP="00741EAC">
            <w:pPr>
              <w:pStyle w:val="affa"/>
              <w:ind w:left="-25"/>
              <w:jc w:val="both"/>
              <w:rPr>
                <w:sz w:val="20"/>
              </w:rPr>
            </w:pPr>
            <w:r w:rsidRPr="00120F58">
              <w:rPr>
                <w:sz w:val="20"/>
              </w:rPr>
              <w:lastRenderedPageBreak/>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за исключением случая подписания заявки на участие в конкурентной закупке лицом, указанным в едином государственном реестре юридических лиц в качестве руководителя;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14:paraId="7BC57589" w14:textId="72097AB8" w:rsidR="0029799F" w:rsidRPr="00120F58" w:rsidRDefault="0029799F" w:rsidP="00741EAC">
            <w:pPr>
              <w:pStyle w:val="affa"/>
              <w:ind w:left="-25"/>
              <w:jc w:val="both"/>
              <w:rPr>
                <w:sz w:val="20"/>
              </w:rPr>
            </w:pPr>
            <w:r w:rsidRPr="00120F58">
              <w:rPr>
                <w:sz w:val="20"/>
              </w:rPr>
              <w:t xml:space="preserve">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 -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 копии учредительных документов участника закупки - юридического лица; </w:t>
            </w:r>
          </w:p>
          <w:p w14:paraId="203620E7" w14:textId="77777777" w:rsidR="0029799F" w:rsidRPr="00120F58" w:rsidRDefault="0029799F" w:rsidP="00741EAC">
            <w:pPr>
              <w:pStyle w:val="affa"/>
              <w:ind w:left="-25"/>
              <w:jc w:val="both"/>
              <w:rPr>
                <w:sz w:val="20"/>
              </w:rPr>
            </w:pPr>
            <w:r w:rsidRPr="00120F58">
              <w:rPr>
                <w:sz w:val="20"/>
              </w:rPr>
              <w:t xml:space="preserve">-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 абзац утратил силу. </w:t>
            </w:r>
          </w:p>
          <w:p w14:paraId="2FE854CF" w14:textId="5CE38A1B" w:rsidR="0029799F" w:rsidRPr="00120F58" w:rsidRDefault="0029799F" w:rsidP="00741EAC">
            <w:pPr>
              <w:pStyle w:val="affa"/>
              <w:ind w:left="-25"/>
              <w:jc w:val="both"/>
              <w:rPr>
                <w:sz w:val="20"/>
              </w:rPr>
            </w:pPr>
            <w:r w:rsidRPr="00120F58">
              <w:rPr>
                <w:sz w:val="20"/>
              </w:rPr>
              <w:t xml:space="preserve">- Постановление Правительства Калининградской области от 01.05.2019 № 330; </w:t>
            </w:r>
          </w:p>
          <w:p w14:paraId="1377256D" w14:textId="77777777" w:rsidR="0029799F" w:rsidRPr="00120F58" w:rsidRDefault="0029799F" w:rsidP="00741EAC">
            <w:pPr>
              <w:pStyle w:val="affa"/>
              <w:ind w:left="-25"/>
              <w:jc w:val="both"/>
              <w:rPr>
                <w:sz w:val="20"/>
              </w:rPr>
            </w:pPr>
            <w:r w:rsidRPr="00120F58">
              <w:rPr>
                <w:sz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абзац утратил силу. </w:t>
            </w:r>
          </w:p>
          <w:p w14:paraId="41020711" w14:textId="1BD9F420" w:rsidR="0029799F" w:rsidRPr="00120F58" w:rsidRDefault="0029799F" w:rsidP="00741EAC">
            <w:pPr>
              <w:pStyle w:val="affa"/>
              <w:ind w:left="-25"/>
              <w:jc w:val="both"/>
              <w:rPr>
                <w:sz w:val="20"/>
              </w:rPr>
            </w:pPr>
            <w:r w:rsidRPr="00120F58">
              <w:rPr>
                <w:sz w:val="20"/>
              </w:rPr>
              <w:t xml:space="preserve">- Постановление Правительства Калининградской области от 22.11.2019 № 787; </w:t>
            </w:r>
          </w:p>
          <w:p w14:paraId="01C8FC33" w14:textId="54E62302" w:rsidR="0029799F" w:rsidRPr="00120F58" w:rsidRDefault="0029799F" w:rsidP="00741EAC">
            <w:pPr>
              <w:pStyle w:val="affa"/>
              <w:ind w:left="-25"/>
              <w:jc w:val="both"/>
              <w:rPr>
                <w:sz w:val="20"/>
              </w:rPr>
            </w:pPr>
            <w:r w:rsidRPr="00120F58">
              <w:rPr>
                <w:sz w:val="20"/>
              </w:rPr>
              <w:t xml:space="preserve">- декларацию о соответствии участника закупки требованиям, установленным в соответствии с подпунктами 2 – 8, 11 пункта 51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 </w:t>
            </w:r>
          </w:p>
          <w:p w14:paraId="021403E5" w14:textId="77777777" w:rsidR="0029799F" w:rsidRPr="00120F58" w:rsidRDefault="0029799F" w:rsidP="00741EAC">
            <w:pPr>
              <w:pStyle w:val="affa"/>
              <w:ind w:left="-25"/>
              <w:jc w:val="both"/>
              <w:rPr>
                <w:sz w:val="20"/>
              </w:rPr>
            </w:pPr>
            <w:r w:rsidRPr="00120F58">
              <w:rPr>
                <w:sz w:val="20"/>
              </w:rPr>
              <w:t xml:space="preserve">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p>
          <w:p w14:paraId="0C409932" w14:textId="647F48AD" w:rsidR="0029799F" w:rsidRPr="00120F58" w:rsidRDefault="0029799F" w:rsidP="00741EAC">
            <w:pPr>
              <w:pStyle w:val="affa"/>
              <w:ind w:left="-25"/>
              <w:jc w:val="both"/>
              <w:rPr>
                <w:sz w:val="20"/>
              </w:rPr>
            </w:pPr>
            <w:r w:rsidRPr="00120F58">
              <w:rPr>
                <w:sz w:val="20"/>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14:paraId="3881BEBE" w14:textId="77777777" w:rsidR="0029799F" w:rsidRPr="00120F58" w:rsidRDefault="0029799F" w:rsidP="00741EAC">
            <w:pPr>
              <w:pStyle w:val="affa"/>
              <w:ind w:left="-25"/>
              <w:jc w:val="both"/>
              <w:rPr>
                <w:sz w:val="20"/>
              </w:rPr>
            </w:pPr>
            <w:r w:rsidRPr="00120F58">
              <w:rPr>
                <w:sz w:val="20"/>
              </w:rPr>
              <w:t xml:space="preserve">3) в случаях, предусмотренных документацией о конкурентной закупке, </w:t>
            </w:r>
          </w:p>
          <w:p w14:paraId="20A884C2" w14:textId="7BF9C82F" w:rsidR="0029799F" w:rsidRPr="00120F58" w:rsidRDefault="0029799F" w:rsidP="00741EAC">
            <w:pPr>
              <w:pStyle w:val="affa"/>
              <w:ind w:left="-25"/>
              <w:jc w:val="both"/>
              <w:rPr>
                <w:sz w:val="20"/>
              </w:rPr>
            </w:pPr>
            <w:r w:rsidRPr="00120F58">
              <w:rPr>
                <w:sz w:val="20"/>
              </w:rPr>
              <w:t xml:space="preserve">- документы, подтверждающие внесение обеспечения заявки на участие в конкурентной закупке; </w:t>
            </w:r>
          </w:p>
          <w:p w14:paraId="64F279E5" w14:textId="682CFB10" w:rsidR="0029799F" w:rsidRPr="00120F58" w:rsidRDefault="0029799F" w:rsidP="00741EAC">
            <w:pPr>
              <w:pStyle w:val="affa"/>
              <w:ind w:left="-25"/>
              <w:jc w:val="both"/>
              <w:rPr>
                <w:iCs/>
                <w:sz w:val="20"/>
              </w:rPr>
            </w:pPr>
            <w:r w:rsidRPr="00120F58">
              <w:rPr>
                <w:sz w:val="20"/>
              </w:rPr>
              <w:t>4) документы, предусмотренные Постановлением № 1352 (в случае осуществления закупки, участниками которой могут быть только субъекты малого и среднего предпринимательства);</w:t>
            </w:r>
          </w:p>
        </w:tc>
      </w:tr>
      <w:tr w:rsidR="00FD22BB" w:rsidRPr="00120F58" w14:paraId="719A96C6" w14:textId="77777777" w:rsidTr="00D47F54">
        <w:trPr>
          <w:trHeight w:val="190"/>
          <w:jc w:val="center"/>
        </w:trPr>
        <w:tc>
          <w:tcPr>
            <w:tcW w:w="414" w:type="pct"/>
            <w:tcBorders>
              <w:left w:val="single" w:sz="4" w:space="0" w:color="auto"/>
              <w:right w:val="single" w:sz="4" w:space="0" w:color="auto"/>
            </w:tcBorders>
          </w:tcPr>
          <w:p w14:paraId="0DCEE4F4" w14:textId="77777777" w:rsidR="00FD22BB" w:rsidRPr="00120F58" w:rsidRDefault="00D03B52">
            <w:pPr>
              <w:rPr>
                <w:b/>
                <w:sz w:val="20"/>
                <w:lang w:eastAsia="en-US"/>
              </w:rPr>
            </w:pPr>
            <w:r w:rsidRPr="00120F58">
              <w:rPr>
                <w:b/>
                <w:sz w:val="20"/>
                <w:lang w:eastAsia="en-US"/>
              </w:rPr>
              <w:lastRenderedPageBreak/>
              <w:t>7.5.</w:t>
            </w:r>
          </w:p>
        </w:tc>
        <w:tc>
          <w:tcPr>
            <w:tcW w:w="4586" w:type="pct"/>
            <w:gridSpan w:val="2"/>
            <w:tcBorders>
              <w:left w:val="single" w:sz="4" w:space="0" w:color="auto"/>
              <w:right w:val="single" w:sz="4" w:space="0" w:color="auto"/>
            </w:tcBorders>
          </w:tcPr>
          <w:p w14:paraId="55321D5C" w14:textId="77777777" w:rsidR="00FD22BB" w:rsidRPr="00120F58" w:rsidRDefault="00D03B52">
            <w:pPr>
              <w:tabs>
                <w:tab w:val="left" w:pos="0"/>
                <w:tab w:val="left" w:pos="318"/>
                <w:tab w:val="left" w:pos="353"/>
              </w:tabs>
              <w:suppressAutoHyphens/>
              <w:jc w:val="center"/>
              <w:rPr>
                <w:b/>
                <w:bCs/>
                <w:sz w:val="20"/>
                <w:shd w:val="clear" w:color="auto" w:fill="FFFFFF"/>
              </w:rPr>
            </w:pPr>
            <w:r w:rsidRPr="00120F58">
              <w:rPr>
                <w:b/>
                <w:bCs/>
                <w:sz w:val="20"/>
                <w:shd w:val="clear" w:color="auto" w:fill="FFFFFF"/>
              </w:rPr>
              <w:t>Приоритет</w:t>
            </w:r>
          </w:p>
          <w:p w14:paraId="7E9D3F84" w14:textId="77777777" w:rsidR="00FD22BB" w:rsidRPr="00120F58" w:rsidRDefault="00D03B52">
            <w:pPr>
              <w:tabs>
                <w:tab w:val="left" w:pos="0"/>
                <w:tab w:val="left" w:pos="318"/>
                <w:tab w:val="left" w:pos="353"/>
              </w:tabs>
              <w:suppressAutoHyphens/>
              <w:jc w:val="both"/>
              <w:rPr>
                <w:sz w:val="20"/>
                <w:shd w:val="clear" w:color="auto" w:fill="FFFFFF"/>
              </w:rPr>
            </w:pPr>
            <w:r w:rsidRPr="00120F58">
              <w:rPr>
                <w:sz w:val="20"/>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rsidRPr="00120F58" w14:paraId="39B3DA0E" w14:textId="77777777" w:rsidTr="00D47F54">
        <w:trPr>
          <w:trHeight w:val="190"/>
          <w:jc w:val="center"/>
        </w:trPr>
        <w:tc>
          <w:tcPr>
            <w:tcW w:w="414" w:type="pct"/>
            <w:tcBorders>
              <w:left w:val="single" w:sz="4" w:space="0" w:color="auto"/>
              <w:right w:val="single" w:sz="4" w:space="0" w:color="auto"/>
            </w:tcBorders>
          </w:tcPr>
          <w:p w14:paraId="52971274" w14:textId="77777777" w:rsidR="00FD22BB" w:rsidRPr="00120F58" w:rsidRDefault="00D03B52">
            <w:pPr>
              <w:rPr>
                <w:b/>
                <w:sz w:val="20"/>
                <w:lang w:eastAsia="en-US"/>
              </w:rPr>
            </w:pPr>
            <w:r w:rsidRPr="00120F58">
              <w:rPr>
                <w:b/>
                <w:sz w:val="20"/>
                <w:lang w:eastAsia="en-US"/>
              </w:rPr>
              <w:t>7.6.</w:t>
            </w:r>
          </w:p>
        </w:tc>
        <w:tc>
          <w:tcPr>
            <w:tcW w:w="1488" w:type="pct"/>
            <w:tcBorders>
              <w:left w:val="single" w:sz="4" w:space="0" w:color="auto"/>
              <w:right w:val="single" w:sz="4" w:space="0" w:color="auto"/>
            </w:tcBorders>
          </w:tcPr>
          <w:p w14:paraId="08ABD4F8" w14:textId="77777777" w:rsidR="00FD22BB" w:rsidRPr="00120F58" w:rsidRDefault="00D03B52">
            <w:pPr>
              <w:rPr>
                <w:rFonts w:eastAsia="Calibri"/>
                <w:sz w:val="20"/>
                <w:lang w:eastAsia="hi-IN" w:bidi="hi-IN"/>
              </w:rPr>
            </w:pPr>
            <w:r w:rsidRPr="00120F58">
              <w:rPr>
                <w:rFonts w:eastAsia="Calibri"/>
                <w:sz w:val="20"/>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14:paraId="4315E5FE" w14:textId="77777777" w:rsidR="00FD22BB" w:rsidRPr="00120F58" w:rsidRDefault="00D03B52">
            <w:pPr>
              <w:tabs>
                <w:tab w:val="left" w:pos="0"/>
                <w:tab w:val="left" w:pos="318"/>
                <w:tab w:val="left" w:pos="353"/>
              </w:tabs>
              <w:suppressAutoHyphens/>
              <w:jc w:val="both"/>
              <w:rPr>
                <w:sz w:val="20"/>
                <w:shd w:val="clear" w:color="auto" w:fill="FFFFFF"/>
              </w:rPr>
            </w:pPr>
            <w:r w:rsidRPr="00120F58">
              <w:rPr>
                <w:sz w:val="20"/>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w:t>
            </w:r>
            <w:r w:rsidRPr="00120F58">
              <w:rPr>
                <w:sz w:val="20"/>
                <w:shd w:val="clear" w:color="auto" w:fill="FFFFFF"/>
              </w:rPr>
              <w:lastRenderedPageBreak/>
              <w:t>соответствии с обозначениями, установленными в «Техническом задании».</w:t>
            </w:r>
          </w:p>
          <w:p w14:paraId="3A250815" w14:textId="77777777" w:rsidR="00FD22BB" w:rsidRPr="00120F58" w:rsidRDefault="00D03B52">
            <w:pPr>
              <w:tabs>
                <w:tab w:val="left" w:pos="0"/>
                <w:tab w:val="left" w:pos="318"/>
                <w:tab w:val="left" w:pos="353"/>
              </w:tabs>
              <w:suppressAutoHyphens/>
              <w:jc w:val="both"/>
              <w:rPr>
                <w:sz w:val="20"/>
                <w:shd w:val="clear" w:color="auto" w:fill="FFFFFF"/>
              </w:rPr>
            </w:pPr>
            <w:r w:rsidRPr="00120F58">
              <w:rPr>
                <w:sz w:val="20"/>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rsidRPr="00120F58" w14:paraId="4C4BC751" w14:textId="77777777" w:rsidTr="00D47F54">
        <w:trPr>
          <w:trHeight w:val="2813"/>
          <w:jc w:val="center"/>
        </w:trPr>
        <w:tc>
          <w:tcPr>
            <w:tcW w:w="414" w:type="pct"/>
            <w:tcBorders>
              <w:left w:val="single" w:sz="4" w:space="0" w:color="auto"/>
              <w:right w:val="single" w:sz="4" w:space="0" w:color="auto"/>
            </w:tcBorders>
          </w:tcPr>
          <w:p w14:paraId="43C12F6A" w14:textId="77777777" w:rsidR="00FD22BB" w:rsidRPr="00120F58" w:rsidRDefault="00D03B52">
            <w:pPr>
              <w:rPr>
                <w:b/>
                <w:sz w:val="20"/>
                <w:lang w:eastAsia="en-US"/>
              </w:rPr>
            </w:pPr>
            <w:r w:rsidRPr="00120F58">
              <w:rPr>
                <w:b/>
                <w:sz w:val="20"/>
                <w:lang w:eastAsia="en-US"/>
              </w:rPr>
              <w:lastRenderedPageBreak/>
              <w:t>7.7.</w:t>
            </w:r>
          </w:p>
        </w:tc>
        <w:tc>
          <w:tcPr>
            <w:tcW w:w="1488" w:type="pct"/>
            <w:tcBorders>
              <w:left w:val="single" w:sz="4" w:space="0" w:color="auto"/>
              <w:right w:val="single" w:sz="4" w:space="0" w:color="auto"/>
            </w:tcBorders>
          </w:tcPr>
          <w:p w14:paraId="6544D7A9" w14:textId="77777777" w:rsidR="00FD22BB" w:rsidRPr="00120F58" w:rsidRDefault="00D03B52">
            <w:pPr>
              <w:rPr>
                <w:rFonts w:eastAsia="Calibri"/>
                <w:sz w:val="20"/>
                <w:lang w:eastAsia="hi-IN" w:bidi="hi-IN"/>
              </w:rPr>
            </w:pPr>
            <w:r w:rsidRPr="00120F58">
              <w:rPr>
                <w:rFonts w:eastAsia="Calibri"/>
                <w:sz w:val="20"/>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14:paraId="5BAFA5C4" w14:textId="77777777" w:rsidR="00E4303F" w:rsidRPr="00120F58" w:rsidRDefault="00E4303F" w:rsidP="00822FEC">
            <w:pPr>
              <w:tabs>
                <w:tab w:val="left" w:pos="0"/>
                <w:tab w:val="left" w:pos="318"/>
                <w:tab w:val="left" w:pos="353"/>
              </w:tabs>
              <w:suppressAutoHyphens/>
              <w:jc w:val="both"/>
              <w:rPr>
                <w:rFonts w:eastAsia="Calibri"/>
                <w:sz w:val="20"/>
                <w:lang w:eastAsia="hi-IN" w:bidi="hi-IN"/>
              </w:rPr>
            </w:pPr>
            <w:r w:rsidRPr="00120F58">
              <w:rPr>
                <w:rFonts w:eastAsia="Calibri"/>
                <w:sz w:val="20"/>
                <w:lang w:eastAsia="hi-IN" w:bidi="hi-IN"/>
              </w:rPr>
              <w:t xml:space="preserve">Участник аукциона в электронной форме не допускается к участию в нем в случае: </w:t>
            </w:r>
          </w:p>
          <w:p w14:paraId="2B353F29" w14:textId="5634F7D3" w:rsidR="00E4303F" w:rsidRPr="00120F58" w:rsidRDefault="00E4303F" w:rsidP="00822FEC">
            <w:pPr>
              <w:tabs>
                <w:tab w:val="left" w:pos="0"/>
                <w:tab w:val="left" w:pos="318"/>
                <w:tab w:val="left" w:pos="353"/>
              </w:tabs>
              <w:suppressAutoHyphens/>
              <w:jc w:val="both"/>
              <w:rPr>
                <w:rFonts w:eastAsia="Calibri"/>
                <w:sz w:val="20"/>
                <w:lang w:eastAsia="hi-IN" w:bidi="hi-IN"/>
              </w:rPr>
            </w:pPr>
            <w:r w:rsidRPr="00120F58">
              <w:rPr>
                <w:rFonts w:eastAsia="Calibri"/>
                <w:sz w:val="20"/>
                <w:lang w:eastAsia="hi-IN" w:bidi="hi-IN"/>
              </w:rPr>
              <w:t xml:space="preserve">1) непредставления информации, указанной в пункте 196 положения, предусмотренной извещением и документацией о проведении аукциона, или представления недостоверной информации; </w:t>
            </w:r>
          </w:p>
          <w:p w14:paraId="12F496D9" w14:textId="34C4E448" w:rsidR="00FD22BB" w:rsidRPr="00120F58" w:rsidRDefault="00E4303F" w:rsidP="00822FEC">
            <w:pPr>
              <w:tabs>
                <w:tab w:val="left" w:pos="0"/>
                <w:tab w:val="left" w:pos="318"/>
                <w:tab w:val="left" w:pos="353"/>
              </w:tabs>
              <w:suppressAutoHyphens/>
              <w:jc w:val="both"/>
              <w:rPr>
                <w:sz w:val="20"/>
                <w:shd w:val="clear" w:color="auto" w:fill="FFFFFF"/>
              </w:rPr>
            </w:pPr>
            <w:r w:rsidRPr="00120F58">
              <w:rPr>
                <w:rFonts w:eastAsia="Calibri"/>
                <w:sz w:val="20"/>
                <w:lang w:eastAsia="hi-IN" w:bidi="hi-IN"/>
              </w:rPr>
              <w:t>2) несоответствия информации, указанной в пункте 196 положения, требованиям документации о таком аукционе</w:t>
            </w:r>
          </w:p>
        </w:tc>
      </w:tr>
      <w:tr w:rsidR="00FB7EB5" w:rsidRPr="00120F58" w14:paraId="50A41053" w14:textId="77777777" w:rsidTr="00D47F54">
        <w:trPr>
          <w:trHeight w:val="2813"/>
          <w:jc w:val="center"/>
        </w:trPr>
        <w:tc>
          <w:tcPr>
            <w:tcW w:w="414" w:type="pct"/>
            <w:tcBorders>
              <w:left w:val="single" w:sz="4" w:space="0" w:color="auto"/>
              <w:right w:val="single" w:sz="4" w:space="0" w:color="auto"/>
            </w:tcBorders>
          </w:tcPr>
          <w:p w14:paraId="17F6C6DF" w14:textId="44CC8906" w:rsidR="00FB7EB5" w:rsidRPr="00120F58" w:rsidRDefault="00FB7EB5">
            <w:pPr>
              <w:rPr>
                <w:b/>
                <w:sz w:val="20"/>
                <w:lang w:eastAsia="en-US"/>
              </w:rPr>
            </w:pPr>
            <w:r w:rsidRPr="00120F58">
              <w:rPr>
                <w:b/>
                <w:sz w:val="20"/>
                <w:lang w:eastAsia="en-US"/>
              </w:rPr>
              <w:t xml:space="preserve">7.8. </w:t>
            </w:r>
          </w:p>
        </w:tc>
        <w:tc>
          <w:tcPr>
            <w:tcW w:w="1488" w:type="pct"/>
            <w:tcBorders>
              <w:left w:val="single" w:sz="4" w:space="0" w:color="auto"/>
              <w:right w:val="single" w:sz="4" w:space="0" w:color="auto"/>
            </w:tcBorders>
          </w:tcPr>
          <w:p w14:paraId="71380837" w14:textId="1376926C" w:rsidR="00FB7EB5" w:rsidRPr="00120F58" w:rsidRDefault="00FB7EB5">
            <w:pPr>
              <w:rPr>
                <w:rFonts w:eastAsia="Calibri"/>
                <w:sz w:val="20"/>
                <w:lang w:eastAsia="hi-IN" w:bidi="hi-IN"/>
              </w:rPr>
            </w:pPr>
            <w:r w:rsidRPr="00120F58">
              <w:rPr>
                <w:rFonts w:eastAsia="Calibri"/>
                <w:sz w:val="20"/>
                <w:lang w:eastAsia="hi-IN" w:bidi="hi-IN"/>
              </w:rPr>
              <w:t>Признание закупки несостоявшейся</w:t>
            </w:r>
          </w:p>
        </w:tc>
        <w:tc>
          <w:tcPr>
            <w:tcW w:w="3098" w:type="pct"/>
            <w:tcBorders>
              <w:left w:val="single" w:sz="4" w:space="0" w:color="auto"/>
              <w:right w:val="single" w:sz="4" w:space="0" w:color="auto"/>
            </w:tcBorders>
          </w:tcPr>
          <w:p w14:paraId="101846D1" w14:textId="77777777" w:rsidR="00FB7EB5" w:rsidRPr="00120F58" w:rsidRDefault="006D3F0F" w:rsidP="00822FEC">
            <w:pPr>
              <w:tabs>
                <w:tab w:val="left" w:pos="0"/>
                <w:tab w:val="left" w:pos="318"/>
                <w:tab w:val="left" w:pos="353"/>
              </w:tabs>
              <w:suppressAutoHyphens/>
              <w:jc w:val="both"/>
              <w:rPr>
                <w:sz w:val="20"/>
              </w:rPr>
            </w:pPr>
            <w:r w:rsidRPr="00120F58">
              <w:rPr>
                <w:sz w:val="20"/>
              </w:rPr>
              <w:t>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14:paraId="451FEF43" w14:textId="0D669835" w:rsidR="006D3F0F" w:rsidRPr="00120F58" w:rsidRDefault="006D3F0F" w:rsidP="00822FEC">
            <w:pPr>
              <w:tabs>
                <w:tab w:val="left" w:pos="0"/>
                <w:tab w:val="left" w:pos="318"/>
                <w:tab w:val="left" w:pos="353"/>
              </w:tabs>
              <w:suppressAutoHyphens/>
              <w:jc w:val="both"/>
              <w:rPr>
                <w:sz w:val="20"/>
              </w:rPr>
            </w:pPr>
            <w:r w:rsidRPr="00120F58">
              <w:rPr>
                <w:sz w:val="20"/>
              </w:rPr>
              <w:t>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19A846CF" w14:textId="371A777C" w:rsidR="006D3F0F" w:rsidRPr="00120F58" w:rsidRDefault="006D3F0F" w:rsidP="00822FEC">
            <w:pPr>
              <w:tabs>
                <w:tab w:val="left" w:pos="0"/>
                <w:tab w:val="left" w:pos="318"/>
                <w:tab w:val="left" w:pos="353"/>
              </w:tabs>
              <w:suppressAutoHyphens/>
              <w:jc w:val="both"/>
              <w:rPr>
                <w:sz w:val="20"/>
              </w:rPr>
            </w:pPr>
            <w:r w:rsidRPr="00120F58">
              <w:rPr>
                <w:sz w:val="20"/>
              </w:rPr>
              <w:t>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14:paraId="3555C95B" w14:textId="77777777" w:rsidR="006D3F0F" w:rsidRPr="00120F58" w:rsidRDefault="006D3F0F" w:rsidP="00822FEC">
            <w:pPr>
              <w:tabs>
                <w:tab w:val="left" w:pos="0"/>
                <w:tab w:val="left" w:pos="318"/>
                <w:tab w:val="left" w:pos="353"/>
              </w:tabs>
              <w:suppressAutoHyphens/>
              <w:jc w:val="both"/>
              <w:rPr>
                <w:sz w:val="20"/>
              </w:rPr>
            </w:pPr>
            <w:r w:rsidRPr="00120F58">
              <w:rPr>
                <w:sz w:val="20"/>
              </w:rPr>
              <w:t xml:space="preserve">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 </w:t>
            </w:r>
          </w:p>
          <w:p w14:paraId="0DA01075" w14:textId="4EABF153" w:rsidR="006D3F0F" w:rsidRPr="00120F58" w:rsidRDefault="006D3F0F" w:rsidP="00822FEC">
            <w:pPr>
              <w:tabs>
                <w:tab w:val="left" w:pos="0"/>
                <w:tab w:val="left" w:pos="318"/>
                <w:tab w:val="left" w:pos="353"/>
              </w:tabs>
              <w:suppressAutoHyphens/>
              <w:jc w:val="both"/>
              <w:rPr>
                <w:rFonts w:eastAsia="Calibri"/>
                <w:sz w:val="20"/>
                <w:lang w:eastAsia="hi-IN" w:bidi="hi-IN"/>
              </w:rPr>
            </w:pPr>
            <w:r w:rsidRPr="00120F58">
              <w:rPr>
                <w:sz w:val="20"/>
              </w:rPr>
              <w:t>В случае, если аукцион в электронной форме признан несостоявшимся в связи с тем, что по окончании срока подачи заявок на участие в аукционе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tc>
      </w:tr>
      <w:tr w:rsidR="00FD22BB" w:rsidRPr="00120F58" w14:paraId="7B3FE914" w14:textId="77777777">
        <w:trPr>
          <w:trHeight w:val="335"/>
          <w:jc w:val="center"/>
        </w:trPr>
        <w:tc>
          <w:tcPr>
            <w:tcW w:w="5000" w:type="pct"/>
            <w:gridSpan w:val="3"/>
            <w:tcBorders>
              <w:left w:val="single" w:sz="4" w:space="0" w:color="auto"/>
              <w:right w:val="single" w:sz="4" w:space="0" w:color="auto"/>
            </w:tcBorders>
          </w:tcPr>
          <w:p w14:paraId="122A4904" w14:textId="77777777" w:rsidR="00FD22BB" w:rsidRPr="00120F58" w:rsidRDefault="00D03B52">
            <w:pPr>
              <w:pStyle w:val="affa"/>
              <w:widowControl w:val="0"/>
              <w:numPr>
                <w:ilvl w:val="0"/>
                <w:numId w:val="13"/>
              </w:numPr>
              <w:tabs>
                <w:tab w:val="left" w:pos="326"/>
              </w:tabs>
              <w:ind w:left="0" w:firstLine="0"/>
              <w:jc w:val="both"/>
              <w:rPr>
                <w:b/>
                <w:sz w:val="20"/>
              </w:rPr>
            </w:pPr>
            <w:r w:rsidRPr="00120F58">
              <w:rPr>
                <w:b/>
                <w:sz w:val="20"/>
              </w:rPr>
              <w:t>Форма, порядок, дата и время окончания срока предоставления участникам закупки разъяснений положений извещения о закупке</w:t>
            </w:r>
          </w:p>
        </w:tc>
      </w:tr>
      <w:tr w:rsidR="00FD22BB" w:rsidRPr="00120F58" w14:paraId="2EBCA427" w14:textId="77777777" w:rsidTr="00D47F54">
        <w:trPr>
          <w:jc w:val="center"/>
        </w:trPr>
        <w:tc>
          <w:tcPr>
            <w:tcW w:w="414" w:type="pct"/>
            <w:tcBorders>
              <w:left w:val="single" w:sz="4" w:space="0" w:color="auto"/>
              <w:bottom w:val="single" w:sz="4" w:space="0" w:color="auto"/>
              <w:right w:val="single" w:sz="4" w:space="0" w:color="auto"/>
            </w:tcBorders>
          </w:tcPr>
          <w:p w14:paraId="5DDDA12B" w14:textId="77777777" w:rsidR="00FD22BB" w:rsidRPr="00120F58" w:rsidRDefault="00D03B52">
            <w:pPr>
              <w:rPr>
                <w:b/>
                <w:sz w:val="20"/>
              </w:rPr>
            </w:pPr>
            <w:r w:rsidRPr="00120F58">
              <w:rPr>
                <w:b/>
                <w:sz w:val="20"/>
              </w:rPr>
              <w:t>8.1.</w:t>
            </w:r>
          </w:p>
          <w:p w14:paraId="1A7CE709" w14:textId="77777777" w:rsidR="00FD22BB" w:rsidRPr="00120F58" w:rsidRDefault="00FD22BB">
            <w:pPr>
              <w:rPr>
                <w:b/>
                <w:sz w:val="20"/>
              </w:rPr>
            </w:pPr>
          </w:p>
        </w:tc>
        <w:tc>
          <w:tcPr>
            <w:tcW w:w="1488" w:type="pct"/>
            <w:tcBorders>
              <w:top w:val="single" w:sz="4" w:space="0" w:color="auto"/>
              <w:left w:val="single" w:sz="4" w:space="0" w:color="auto"/>
              <w:bottom w:val="single" w:sz="4" w:space="0" w:color="auto"/>
              <w:right w:val="single" w:sz="4" w:space="0" w:color="auto"/>
            </w:tcBorders>
          </w:tcPr>
          <w:p w14:paraId="44B7F3C6" w14:textId="77777777" w:rsidR="00FD22BB" w:rsidRPr="00120F58" w:rsidRDefault="00D03B52">
            <w:pPr>
              <w:rPr>
                <w:sz w:val="20"/>
              </w:rPr>
            </w:pPr>
            <w:r w:rsidRPr="00120F58">
              <w:rPr>
                <w:sz w:val="20"/>
              </w:rPr>
              <w:t>Форма, порядок, дата и время окончания срока предоставления участникам закупки разъяснений 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14:paraId="600FD2E9" w14:textId="77777777" w:rsidR="00FD22BB" w:rsidRPr="00120F58" w:rsidRDefault="00D03B52">
            <w:pPr>
              <w:tabs>
                <w:tab w:val="left" w:pos="284"/>
                <w:tab w:val="left" w:pos="851"/>
              </w:tabs>
              <w:jc w:val="both"/>
              <w:rPr>
                <w:bCs/>
                <w:color w:val="00000A"/>
                <w:sz w:val="20"/>
              </w:rPr>
            </w:pPr>
            <w:r w:rsidRPr="00120F58">
              <w:rPr>
                <w:sz w:val="20"/>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120F58" w:rsidRDefault="00D03B52">
            <w:pPr>
              <w:tabs>
                <w:tab w:val="left" w:pos="284"/>
                <w:tab w:val="left" w:pos="851"/>
              </w:tabs>
              <w:jc w:val="both"/>
              <w:rPr>
                <w:bCs/>
                <w:color w:val="00000A"/>
                <w:sz w:val="20"/>
                <w:lang w:eastAsia="zh-CN"/>
              </w:rPr>
            </w:pPr>
            <w:r w:rsidRPr="00120F58">
              <w:rPr>
                <w:bCs/>
                <w:color w:val="00000A"/>
                <w:sz w:val="20"/>
                <w:lang w:eastAsia="zh-CN"/>
              </w:rPr>
              <w:t xml:space="preserve">Запрос о разъяснении формируется в электронной форме с использованием функционала электронной площадки </w:t>
            </w:r>
            <w:r w:rsidRPr="00120F58">
              <w:rPr>
                <w:rStyle w:val="ab"/>
                <w:bCs/>
                <w:sz w:val="20"/>
                <w:lang w:eastAsia="zh-CN"/>
              </w:rPr>
              <w:t>https://etp-region.ru</w:t>
            </w:r>
            <w:r w:rsidRPr="00120F58">
              <w:rPr>
                <w:bCs/>
                <w:color w:val="00000A"/>
                <w:sz w:val="20"/>
                <w:lang w:eastAsia="zh-CN"/>
              </w:rPr>
              <w:t xml:space="preserve">. </w:t>
            </w:r>
          </w:p>
          <w:p w14:paraId="5EF2AF95" w14:textId="77777777" w:rsidR="00FD22BB" w:rsidRPr="00120F58" w:rsidRDefault="00D03B52">
            <w:pPr>
              <w:jc w:val="both"/>
              <w:rPr>
                <w:sz w:val="20"/>
              </w:rPr>
            </w:pPr>
            <w:r w:rsidRPr="00120F58">
              <w:rPr>
                <w:sz w:val="20"/>
              </w:rPr>
              <w:lastRenderedPageBreak/>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120F58" w:rsidRDefault="00D03B52">
            <w:pPr>
              <w:shd w:val="clear" w:color="auto" w:fill="FFFFFF"/>
              <w:jc w:val="both"/>
              <w:rPr>
                <w:sz w:val="20"/>
              </w:rPr>
            </w:pPr>
            <w:r w:rsidRPr="00120F58">
              <w:rPr>
                <w:sz w:val="20"/>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120F58" w:rsidRDefault="00FD22BB">
            <w:pPr>
              <w:shd w:val="clear" w:color="auto" w:fill="FFFFFF"/>
              <w:jc w:val="both"/>
              <w:rPr>
                <w:b/>
                <w:bCs/>
                <w:sz w:val="20"/>
              </w:rPr>
            </w:pPr>
          </w:p>
          <w:p w14:paraId="4A04A1B6" w14:textId="062D1E43" w:rsidR="00FD22BB" w:rsidRPr="00120F58" w:rsidRDefault="00D03B52">
            <w:pPr>
              <w:shd w:val="clear" w:color="auto" w:fill="FFFFFF"/>
              <w:jc w:val="both"/>
              <w:rPr>
                <w:b/>
                <w:bCs/>
                <w:sz w:val="20"/>
              </w:rPr>
            </w:pPr>
            <w:r w:rsidRPr="00120F58">
              <w:rPr>
                <w:b/>
                <w:bCs/>
                <w:sz w:val="20"/>
              </w:rPr>
              <w:t xml:space="preserve">С даты размещения документации в ЕИС до </w:t>
            </w:r>
            <w:r w:rsidR="00991346" w:rsidRPr="00120F58">
              <w:rPr>
                <w:b/>
                <w:bCs/>
                <w:sz w:val="20"/>
              </w:rPr>
              <w:t xml:space="preserve">         </w:t>
            </w:r>
            <w:r w:rsidR="001D2693" w:rsidRPr="00120F58">
              <w:rPr>
                <w:b/>
                <w:bCs/>
                <w:sz w:val="20"/>
              </w:rPr>
              <w:t>26 февраля 2024</w:t>
            </w:r>
            <w:r w:rsidRPr="00120F58">
              <w:rPr>
                <w:b/>
                <w:sz w:val="20"/>
                <w:lang w:eastAsia="en-US"/>
              </w:rPr>
              <w:t xml:space="preserve"> года 09.59 часов </w:t>
            </w:r>
            <w:r w:rsidRPr="00120F58">
              <w:rPr>
                <w:b/>
                <w:sz w:val="20"/>
              </w:rPr>
              <w:t>(по местному времени</w:t>
            </w:r>
            <w:r w:rsidRPr="00120F58">
              <w:rPr>
                <w:b/>
                <w:bCs/>
                <w:sz w:val="20"/>
                <w:lang w:eastAsia="en-US"/>
              </w:rPr>
              <w:t xml:space="preserve"> Заказчика</w:t>
            </w:r>
            <w:r w:rsidRPr="00120F58">
              <w:rPr>
                <w:b/>
                <w:sz w:val="20"/>
              </w:rPr>
              <w:t>).</w:t>
            </w:r>
          </w:p>
        </w:tc>
      </w:tr>
      <w:tr w:rsidR="00FD22BB" w:rsidRPr="00120F58" w14:paraId="05FF5FBF" w14:textId="77777777">
        <w:trPr>
          <w:jc w:val="center"/>
        </w:trPr>
        <w:tc>
          <w:tcPr>
            <w:tcW w:w="5000" w:type="pct"/>
            <w:gridSpan w:val="3"/>
            <w:tcBorders>
              <w:left w:val="single" w:sz="4" w:space="0" w:color="auto"/>
              <w:bottom w:val="single" w:sz="4" w:space="0" w:color="auto"/>
              <w:right w:val="single" w:sz="4" w:space="0" w:color="auto"/>
            </w:tcBorders>
          </w:tcPr>
          <w:p w14:paraId="15F22843" w14:textId="77777777" w:rsidR="00FD22BB" w:rsidRPr="00120F58" w:rsidRDefault="00D03B52">
            <w:pPr>
              <w:pStyle w:val="affa"/>
              <w:numPr>
                <w:ilvl w:val="0"/>
                <w:numId w:val="13"/>
              </w:numPr>
              <w:tabs>
                <w:tab w:val="left" w:pos="284"/>
                <w:tab w:val="left" w:pos="851"/>
              </w:tabs>
              <w:ind w:left="0" w:firstLine="0"/>
              <w:jc w:val="both"/>
              <w:rPr>
                <w:b/>
                <w:sz w:val="20"/>
              </w:rPr>
            </w:pPr>
            <w:r w:rsidRPr="00120F58">
              <w:rPr>
                <w:b/>
                <w:sz w:val="20"/>
              </w:rPr>
              <w:lastRenderedPageBreak/>
              <w:t>Внесение изменений в извещение о закупке и отказа от проведения закупки</w:t>
            </w:r>
          </w:p>
        </w:tc>
      </w:tr>
      <w:tr w:rsidR="00FD22BB" w:rsidRPr="00120F58" w14:paraId="4139811F" w14:textId="77777777" w:rsidTr="00D47F54">
        <w:trPr>
          <w:jc w:val="center"/>
        </w:trPr>
        <w:tc>
          <w:tcPr>
            <w:tcW w:w="414" w:type="pct"/>
            <w:tcBorders>
              <w:left w:val="single" w:sz="4" w:space="0" w:color="auto"/>
              <w:bottom w:val="single" w:sz="4" w:space="0" w:color="auto"/>
              <w:right w:val="single" w:sz="4" w:space="0" w:color="auto"/>
            </w:tcBorders>
          </w:tcPr>
          <w:p w14:paraId="3108C7DA" w14:textId="77777777" w:rsidR="00FD22BB" w:rsidRPr="00120F58" w:rsidRDefault="00D03B52">
            <w:pPr>
              <w:rPr>
                <w:b/>
                <w:sz w:val="20"/>
              </w:rPr>
            </w:pPr>
            <w:r w:rsidRPr="00120F58">
              <w:rPr>
                <w:b/>
                <w:sz w:val="20"/>
              </w:rPr>
              <w:t>9.1.</w:t>
            </w:r>
          </w:p>
        </w:tc>
        <w:tc>
          <w:tcPr>
            <w:tcW w:w="1488" w:type="pct"/>
            <w:tcBorders>
              <w:top w:val="single" w:sz="4" w:space="0" w:color="auto"/>
              <w:left w:val="single" w:sz="4" w:space="0" w:color="auto"/>
              <w:bottom w:val="single" w:sz="4" w:space="0" w:color="auto"/>
              <w:right w:val="single" w:sz="4" w:space="0" w:color="auto"/>
            </w:tcBorders>
          </w:tcPr>
          <w:p w14:paraId="38E7C924" w14:textId="77777777" w:rsidR="00FD22BB" w:rsidRPr="00120F58" w:rsidRDefault="00D03B52">
            <w:pPr>
              <w:rPr>
                <w:sz w:val="20"/>
              </w:rPr>
            </w:pPr>
            <w:r w:rsidRPr="00120F58">
              <w:rPr>
                <w:sz w:val="20"/>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14:paraId="2F1C46D7" w14:textId="77777777" w:rsidR="00FD22BB" w:rsidRPr="00120F58" w:rsidRDefault="00D03B52">
            <w:pPr>
              <w:suppressAutoHyphens/>
              <w:autoSpaceDE w:val="0"/>
              <w:autoSpaceDN w:val="0"/>
              <w:adjustRightInd w:val="0"/>
              <w:jc w:val="both"/>
              <w:rPr>
                <w:sz w:val="20"/>
                <w:lang w:eastAsia="ar-SA"/>
              </w:rPr>
            </w:pPr>
            <w:r w:rsidRPr="00120F58">
              <w:rPr>
                <w:sz w:val="20"/>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120F58" w:rsidRDefault="00D03B52">
            <w:pPr>
              <w:jc w:val="both"/>
              <w:rPr>
                <w:b/>
                <w:sz w:val="20"/>
              </w:rPr>
            </w:pPr>
            <w:r w:rsidRPr="00120F58">
              <w:rPr>
                <w:sz w:val="20"/>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120F58" w14:paraId="781D7C8D" w14:textId="77777777" w:rsidTr="00D47F54">
        <w:trPr>
          <w:jc w:val="center"/>
        </w:trPr>
        <w:tc>
          <w:tcPr>
            <w:tcW w:w="414" w:type="pct"/>
            <w:tcBorders>
              <w:left w:val="single" w:sz="4" w:space="0" w:color="auto"/>
              <w:right w:val="single" w:sz="4" w:space="0" w:color="auto"/>
            </w:tcBorders>
          </w:tcPr>
          <w:p w14:paraId="561B5F19" w14:textId="77777777" w:rsidR="00FD22BB" w:rsidRPr="00120F58" w:rsidRDefault="00D03B52">
            <w:pPr>
              <w:rPr>
                <w:b/>
                <w:sz w:val="20"/>
              </w:rPr>
            </w:pPr>
            <w:r w:rsidRPr="00120F58">
              <w:rPr>
                <w:b/>
                <w:sz w:val="20"/>
              </w:rPr>
              <w:t xml:space="preserve">9.2. </w:t>
            </w:r>
          </w:p>
        </w:tc>
        <w:tc>
          <w:tcPr>
            <w:tcW w:w="1488" w:type="pct"/>
            <w:tcBorders>
              <w:top w:val="single" w:sz="4" w:space="0" w:color="auto"/>
              <w:left w:val="single" w:sz="4" w:space="0" w:color="auto"/>
              <w:bottom w:val="single" w:sz="4" w:space="0" w:color="auto"/>
              <w:right w:val="single" w:sz="4" w:space="0" w:color="auto"/>
            </w:tcBorders>
          </w:tcPr>
          <w:p w14:paraId="731C1DF1" w14:textId="77777777" w:rsidR="00FD22BB" w:rsidRPr="00120F58" w:rsidRDefault="00D03B52">
            <w:pPr>
              <w:rPr>
                <w:sz w:val="20"/>
              </w:rPr>
            </w:pPr>
            <w:r w:rsidRPr="00120F58">
              <w:rPr>
                <w:sz w:val="20"/>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14:paraId="18B59AEB" w14:textId="77777777" w:rsidR="00FD22BB" w:rsidRPr="00120F58" w:rsidRDefault="00D03B52">
            <w:pPr>
              <w:jc w:val="both"/>
              <w:rPr>
                <w:sz w:val="20"/>
              </w:rPr>
            </w:pPr>
            <w:r w:rsidRPr="00120F58">
              <w:rPr>
                <w:sz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Pr="00120F58" w:rsidRDefault="00D03B52">
            <w:pPr>
              <w:jc w:val="both"/>
              <w:rPr>
                <w:sz w:val="20"/>
              </w:rPr>
            </w:pPr>
            <w:r w:rsidRPr="00120F58">
              <w:rPr>
                <w:sz w:val="20"/>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RPr="00120F58" w14:paraId="1F607D3E" w14:textId="77777777">
        <w:trPr>
          <w:jc w:val="center"/>
        </w:trPr>
        <w:tc>
          <w:tcPr>
            <w:tcW w:w="5000" w:type="pct"/>
            <w:gridSpan w:val="3"/>
            <w:tcBorders>
              <w:left w:val="single" w:sz="4" w:space="0" w:color="auto"/>
              <w:right w:val="single" w:sz="4" w:space="0" w:color="auto"/>
            </w:tcBorders>
          </w:tcPr>
          <w:p w14:paraId="1E402F3A" w14:textId="77777777" w:rsidR="00FD22BB" w:rsidRPr="00120F58" w:rsidRDefault="00D03B52">
            <w:pPr>
              <w:pStyle w:val="affa"/>
              <w:numPr>
                <w:ilvl w:val="0"/>
                <w:numId w:val="13"/>
              </w:numPr>
              <w:tabs>
                <w:tab w:val="left" w:pos="238"/>
                <w:tab w:val="left" w:pos="423"/>
              </w:tabs>
              <w:ind w:left="0" w:firstLine="0"/>
              <w:jc w:val="both"/>
              <w:rPr>
                <w:b/>
                <w:sz w:val="20"/>
              </w:rPr>
            </w:pPr>
            <w:r w:rsidRPr="00120F58">
              <w:rPr>
                <w:b/>
                <w:sz w:val="20"/>
              </w:rPr>
              <w:t>Порядок заключения договора</w:t>
            </w:r>
          </w:p>
        </w:tc>
      </w:tr>
      <w:tr w:rsidR="00FD22BB" w:rsidRPr="00120F58" w14:paraId="5D6F2C09" w14:textId="77777777" w:rsidTr="00D47F54">
        <w:trPr>
          <w:jc w:val="center"/>
        </w:trPr>
        <w:tc>
          <w:tcPr>
            <w:tcW w:w="414" w:type="pct"/>
            <w:tcBorders>
              <w:left w:val="single" w:sz="4" w:space="0" w:color="auto"/>
              <w:right w:val="single" w:sz="4" w:space="0" w:color="auto"/>
            </w:tcBorders>
          </w:tcPr>
          <w:p w14:paraId="53B17DB4" w14:textId="77777777" w:rsidR="00FD22BB" w:rsidRPr="00120F58" w:rsidRDefault="00D03B52">
            <w:pPr>
              <w:rPr>
                <w:b/>
                <w:sz w:val="20"/>
              </w:rPr>
            </w:pPr>
            <w:r w:rsidRPr="00120F58">
              <w:rPr>
                <w:b/>
                <w:sz w:val="20"/>
              </w:rPr>
              <w:t xml:space="preserve">10.1. </w:t>
            </w:r>
          </w:p>
        </w:tc>
        <w:tc>
          <w:tcPr>
            <w:tcW w:w="1488" w:type="pct"/>
            <w:tcBorders>
              <w:top w:val="single" w:sz="4" w:space="0" w:color="auto"/>
              <w:left w:val="single" w:sz="4" w:space="0" w:color="auto"/>
              <w:bottom w:val="single" w:sz="4" w:space="0" w:color="auto"/>
              <w:right w:val="single" w:sz="4" w:space="0" w:color="auto"/>
            </w:tcBorders>
          </w:tcPr>
          <w:p w14:paraId="5B30357C" w14:textId="77777777" w:rsidR="00FD22BB" w:rsidRPr="00120F58" w:rsidRDefault="00D03B52">
            <w:pPr>
              <w:rPr>
                <w:sz w:val="20"/>
              </w:rPr>
            </w:pPr>
            <w:r w:rsidRPr="00120F58">
              <w:rPr>
                <w:sz w:val="20"/>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6380C0BE" w14:textId="77777777" w:rsidR="00FD22BB" w:rsidRPr="00120F58" w:rsidRDefault="00D03B52">
            <w:pPr>
              <w:pStyle w:val="32"/>
              <w:tabs>
                <w:tab w:val="left" w:pos="311"/>
              </w:tabs>
              <w:spacing w:line="240" w:lineRule="auto"/>
              <w:ind w:left="0" w:firstLine="0"/>
              <w:rPr>
                <w:rFonts w:eastAsiaTheme="minorEastAsia"/>
                <w:color w:val="000000"/>
                <w:sz w:val="20"/>
                <w:szCs w:val="20"/>
              </w:rPr>
            </w:pPr>
            <w:r w:rsidRPr="00120F58">
              <w:rPr>
                <w:rFonts w:eastAsiaTheme="minorEastAsia"/>
                <w:color w:val="000000"/>
                <w:sz w:val="20"/>
                <w:szCs w:val="20"/>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120F58" w14:paraId="7F0CA3B9" w14:textId="77777777" w:rsidTr="00D47F54">
        <w:trPr>
          <w:jc w:val="center"/>
        </w:trPr>
        <w:tc>
          <w:tcPr>
            <w:tcW w:w="414" w:type="pct"/>
            <w:tcBorders>
              <w:left w:val="single" w:sz="4" w:space="0" w:color="auto"/>
              <w:right w:val="single" w:sz="4" w:space="0" w:color="auto"/>
            </w:tcBorders>
          </w:tcPr>
          <w:p w14:paraId="0CF94E82" w14:textId="77777777" w:rsidR="00FD22BB" w:rsidRPr="00120F58" w:rsidRDefault="00D03B52">
            <w:pPr>
              <w:rPr>
                <w:b/>
                <w:sz w:val="20"/>
              </w:rPr>
            </w:pPr>
            <w:r w:rsidRPr="00120F58">
              <w:rPr>
                <w:b/>
                <w:sz w:val="20"/>
              </w:rPr>
              <w:lastRenderedPageBreak/>
              <w:t>10.2.</w:t>
            </w:r>
          </w:p>
        </w:tc>
        <w:tc>
          <w:tcPr>
            <w:tcW w:w="1488" w:type="pct"/>
            <w:tcBorders>
              <w:top w:val="single" w:sz="4" w:space="0" w:color="auto"/>
              <w:left w:val="single" w:sz="4" w:space="0" w:color="auto"/>
              <w:right w:val="single" w:sz="4" w:space="0" w:color="auto"/>
            </w:tcBorders>
          </w:tcPr>
          <w:p w14:paraId="534580A8" w14:textId="77777777" w:rsidR="00FD22BB" w:rsidRPr="00120F58" w:rsidRDefault="00D03B52">
            <w:pPr>
              <w:rPr>
                <w:sz w:val="20"/>
              </w:rPr>
            </w:pPr>
            <w:r w:rsidRPr="00120F58">
              <w:rPr>
                <w:sz w:val="20"/>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2C65860C" w14:textId="77777777" w:rsidR="00FD22BB" w:rsidRPr="00120F58" w:rsidRDefault="00D03B52">
            <w:pPr>
              <w:jc w:val="both"/>
              <w:rPr>
                <w:bCs/>
                <w:sz w:val="20"/>
              </w:rPr>
            </w:pPr>
            <w:r w:rsidRPr="00120F58">
              <w:rPr>
                <w:bCs/>
                <w:sz w:val="20"/>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120F58" w:rsidRDefault="00D03B52">
            <w:pPr>
              <w:jc w:val="both"/>
              <w:rPr>
                <w:bCs/>
                <w:sz w:val="20"/>
              </w:rPr>
            </w:pPr>
            <w:r w:rsidRPr="00120F58">
              <w:rPr>
                <w:bCs/>
                <w:sz w:val="20"/>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120F58" w:rsidRDefault="00FD22BB">
            <w:pPr>
              <w:jc w:val="both"/>
              <w:rPr>
                <w:b/>
                <w:sz w:val="20"/>
              </w:rPr>
            </w:pPr>
          </w:p>
        </w:tc>
      </w:tr>
      <w:tr w:rsidR="001C221D" w:rsidRPr="00120F58" w14:paraId="5433444F" w14:textId="77777777" w:rsidTr="00D47F54">
        <w:trPr>
          <w:jc w:val="center"/>
        </w:trPr>
        <w:tc>
          <w:tcPr>
            <w:tcW w:w="414" w:type="pct"/>
            <w:tcBorders>
              <w:left w:val="single" w:sz="4" w:space="0" w:color="auto"/>
              <w:right w:val="single" w:sz="4" w:space="0" w:color="auto"/>
            </w:tcBorders>
          </w:tcPr>
          <w:p w14:paraId="702DB2D1" w14:textId="510EBDBA" w:rsidR="001C221D" w:rsidRPr="00120F58" w:rsidRDefault="001C221D">
            <w:pPr>
              <w:rPr>
                <w:b/>
                <w:sz w:val="20"/>
              </w:rPr>
            </w:pPr>
            <w:r w:rsidRPr="00120F58">
              <w:rPr>
                <w:b/>
                <w:sz w:val="20"/>
              </w:rPr>
              <w:t>10.3.</w:t>
            </w:r>
          </w:p>
        </w:tc>
        <w:tc>
          <w:tcPr>
            <w:tcW w:w="1488" w:type="pct"/>
            <w:tcBorders>
              <w:top w:val="single" w:sz="4" w:space="0" w:color="auto"/>
              <w:left w:val="single" w:sz="4" w:space="0" w:color="auto"/>
              <w:right w:val="single" w:sz="4" w:space="0" w:color="auto"/>
            </w:tcBorders>
          </w:tcPr>
          <w:p w14:paraId="2431FBAE" w14:textId="08DAAB59" w:rsidR="001C221D" w:rsidRPr="00120F58" w:rsidRDefault="001C221D">
            <w:pPr>
              <w:rPr>
                <w:sz w:val="20"/>
              </w:rPr>
            </w:pPr>
            <w:r w:rsidRPr="00120F58">
              <w:rPr>
                <w:sz w:val="20"/>
              </w:rPr>
              <w:t>Порядок изменения и расторжения договора</w:t>
            </w:r>
          </w:p>
        </w:tc>
        <w:tc>
          <w:tcPr>
            <w:tcW w:w="3098" w:type="pct"/>
            <w:tcBorders>
              <w:top w:val="single" w:sz="4" w:space="0" w:color="auto"/>
              <w:left w:val="single" w:sz="4" w:space="0" w:color="auto"/>
              <w:bottom w:val="single" w:sz="4" w:space="0" w:color="auto"/>
              <w:right w:val="single" w:sz="4" w:space="0" w:color="auto"/>
            </w:tcBorders>
          </w:tcPr>
          <w:p w14:paraId="2C911083" w14:textId="026DAC6F" w:rsidR="001C221D" w:rsidRPr="00120F58" w:rsidRDefault="001C221D">
            <w:pPr>
              <w:jc w:val="both"/>
              <w:rPr>
                <w:bCs/>
                <w:sz w:val="20"/>
              </w:rPr>
            </w:pPr>
            <w:r w:rsidRPr="00120F58">
              <w:rPr>
                <w:bCs/>
                <w:sz w:val="20"/>
              </w:rPr>
              <w:t>В соответствии с проектом договора</w:t>
            </w:r>
          </w:p>
        </w:tc>
      </w:tr>
      <w:tr w:rsidR="00FD22BB" w:rsidRPr="00120F58" w14:paraId="3FB6A08C" w14:textId="77777777" w:rsidTr="00D47F54">
        <w:trPr>
          <w:trHeight w:val="704"/>
          <w:jc w:val="center"/>
        </w:trPr>
        <w:tc>
          <w:tcPr>
            <w:tcW w:w="414" w:type="pct"/>
            <w:tcBorders>
              <w:left w:val="single" w:sz="4" w:space="0" w:color="auto"/>
              <w:right w:val="single" w:sz="4" w:space="0" w:color="auto"/>
            </w:tcBorders>
          </w:tcPr>
          <w:p w14:paraId="22F1E2B3" w14:textId="77777777" w:rsidR="00FD22BB" w:rsidRPr="00120F58" w:rsidRDefault="00D03B52">
            <w:pPr>
              <w:pStyle w:val="affa"/>
              <w:numPr>
                <w:ilvl w:val="0"/>
                <w:numId w:val="13"/>
              </w:numPr>
              <w:tabs>
                <w:tab w:val="left" w:pos="447"/>
                <w:tab w:val="left" w:pos="873"/>
              </w:tabs>
              <w:ind w:left="22" w:firstLine="0"/>
              <w:jc w:val="left"/>
              <w:rPr>
                <w:b/>
                <w:sz w:val="20"/>
              </w:rPr>
            </w:pPr>
            <w:r w:rsidRPr="00120F58">
              <w:rPr>
                <w:b/>
                <w:sz w:val="20"/>
              </w:rPr>
              <w:t xml:space="preserve">    </w:t>
            </w:r>
          </w:p>
        </w:tc>
        <w:tc>
          <w:tcPr>
            <w:tcW w:w="1488" w:type="pct"/>
            <w:tcBorders>
              <w:left w:val="single" w:sz="4" w:space="0" w:color="auto"/>
              <w:right w:val="single" w:sz="4" w:space="0" w:color="auto"/>
            </w:tcBorders>
          </w:tcPr>
          <w:p w14:paraId="3492B57C" w14:textId="77777777" w:rsidR="00FD22BB" w:rsidRPr="00120F58" w:rsidRDefault="00D03B52">
            <w:pPr>
              <w:tabs>
                <w:tab w:val="left" w:pos="447"/>
                <w:tab w:val="left" w:pos="873"/>
              </w:tabs>
              <w:ind w:left="22"/>
              <w:rPr>
                <w:b/>
                <w:sz w:val="20"/>
              </w:rPr>
            </w:pPr>
            <w:r w:rsidRPr="00120F58">
              <w:rPr>
                <w:b/>
                <w:sz w:val="20"/>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14:paraId="7B492252" w14:textId="77777777" w:rsidR="00FD22BB" w:rsidRPr="00120F58" w:rsidRDefault="00D03B52">
            <w:pPr>
              <w:tabs>
                <w:tab w:val="left" w:pos="151"/>
              </w:tabs>
              <w:autoSpaceDE w:val="0"/>
              <w:autoSpaceDN w:val="0"/>
              <w:adjustRightInd w:val="0"/>
              <w:jc w:val="both"/>
              <w:rPr>
                <w:bCs/>
                <w:sz w:val="20"/>
              </w:rPr>
            </w:pPr>
            <w:r w:rsidRPr="00120F58">
              <w:rPr>
                <w:bCs/>
                <w:sz w:val="20"/>
              </w:rPr>
              <w:t xml:space="preserve">Участник закупки может самостоятельно скачать документацию на сайте ЕИС </w:t>
            </w:r>
            <w:hyperlink r:id="rId10" w:history="1">
              <w:r w:rsidRPr="00120F58">
                <w:rPr>
                  <w:rStyle w:val="ab"/>
                  <w:bCs/>
                  <w:sz w:val="20"/>
                  <w:lang w:val="en-US"/>
                </w:rPr>
                <w:t>www</w:t>
              </w:r>
              <w:r w:rsidRPr="00120F58">
                <w:rPr>
                  <w:rStyle w:val="ab"/>
                  <w:bCs/>
                  <w:sz w:val="20"/>
                </w:rPr>
                <w:t>.zakupki.gov.ru</w:t>
              </w:r>
            </w:hyperlink>
            <w:r w:rsidRPr="00120F58">
              <w:rPr>
                <w:bCs/>
                <w:sz w:val="20"/>
              </w:rPr>
              <w:t xml:space="preserve"> и на ЭТП </w:t>
            </w:r>
            <w:r w:rsidRPr="00120F58">
              <w:rPr>
                <w:rStyle w:val="ab"/>
                <w:bCs/>
                <w:sz w:val="20"/>
              </w:rPr>
              <w:t>https://etp-region.ru</w:t>
            </w:r>
          </w:p>
        </w:tc>
      </w:tr>
      <w:tr w:rsidR="00E46DE0" w:rsidRPr="00120F58" w14:paraId="700DAC7C" w14:textId="77777777" w:rsidTr="00D47F54">
        <w:trPr>
          <w:trHeight w:val="704"/>
          <w:jc w:val="center"/>
        </w:trPr>
        <w:tc>
          <w:tcPr>
            <w:tcW w:w="414" w:type="pct"/>
            <w:tcBorders>
              <w:left w:val="single" w:sz="4" w:space="0" w:color="auto"/>
              <w:right w:val="single" w:sz="4" w:space="0" w:color="auto"/>
            </w:tcBorders>
          </w:tcPr>
          <w:p w14:paraId="648BE38D" w14:textId="77777777" w:rsidR="00E46DE0" w:rsidRPr="00120F58" w:rsidRDefault="00E46DE0">
            <w:pPr>
              <w:pStyle w:val="affa"/>
              <w:numPr>
                <w:ilvl w:val="0"/>
                <w:numId w:val="13"/>
              </w:numPr>
              <w:tabs>
                <w:tab w:val="left" w:pos="447"/>
                <w:tab w:val="left" w:pos="873"/>
              </w:tabs>
              <w:ind w:left="22" w:firstLine="0"/>
              <w:jc w:val="left"/>
              <w:rPr>
                <w:b/>
                <w:sz w:val="20"/>
              </w:rPr>
            </w:pPr>
          </w:p>
        </w:tc>
        <w:tc>
          <w:tcPr>
            <w:tcW w:w="1488" w:type="pct"/>
            <w:tcBorders>
              <w:left w:val="single" w:sz="4" w:space="0" w:color="auto"/>
              <w:right w:val="single" w:sz="4" w:space="0" w:color="auto"/>
            </w:tcBorders>
          </w:tcPr>
          <w:p w14:paraId="65A594FA" w14:textId="38119B71" w:rsidR="00E46DE0" w:rsidRPr="00120F58" w:rsidRDefault="00E46DE0">
            <w:pPr>
              <w:tabs>
                <w:tab w:val="left" w:pos="447"/>
                <w:tab w:val="left" w:pos="873"/>
              </w:tabs>
              <w:ind w:left="22"/>
              <w:rPr>
                <w:b/>
                <w:sz w:val="20"/>
              </w:rPr>
            </w:pPr>
            <w:r w:rsidRPr="00120F58">
              <w:rPr>
                <w:b/>
                <w:sz w:val="20"/>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14:paraId="1C512539" w14:textId="501A6C50" w:rsidR="00E46DE0" w:rsidRPr="00120F58" w:rsidRDefault="001C221D" w:rsidP="00E46DE0">
            <w:pPr>
              <w:tabs>
                <w:tab w:val="left" w:pos="151"/>
              </w:tabs>
              <w:autoSpaceDE w:val="0"/>
              <w:autoSpaceDN w:val="0"/>
              <w:adjustRightInd w:val="0"/>
              <w:jc w:val="both"/>
              <w:rPr>
                <w:bCs/>
                <w:sz w:val="20"/>
              </w:rPr>
            </w:pPr>
            <w:r w:rsidRPr="00120F58">
              <w:rPr>
                <w:bCs/>
                <w:sz w:val="20"/>
              </w:rPr>
              <w:t xml:space="preserve">Не предусмотрено </w:t>
            </w:r>
          </w:p>
        </w:tc>
      </w:tr>
    </w:tbl>
    <w:p w14:paraId="5C39DEF8" w14:textId="77777777" w:rsidR="00FD22BB" w:rsidRPr="00120F58" w:rsidRDefault="00FD22BB">
      <w:pPr>
        <w:jc w:val="center"/>
        <w:rPr>
          <w:b/>
          <w:bCs/>
          <w:sz w:val="20"/>
        </w:rPr>
      </w:pPr>
    </w:p>
    <w:p w14:paraId="332BAE34" w14:textId="77777777" w:rsidR="00FD22BB" w:rsidRPr="00120F58" w:rsidRDefault="00FD22BB">
      <w:pPr>
        <w:jc w:val="center"/>
        <w:rPr>
          <w:b/>
          <w:bCs/>
          <w:sz w:val="20"/>
        </w:rPr>
      </w:pPr>
    </w:p>
    <w:p w14:paraId="2DC6E020" w14:textId="77777777" w:rsidR="00FD22BB" w:rsidRPr="00120F58" w:rsidRDefault="00FD22BB">
      <w:pPr>
        <w:jc w:val="center"/>
        <w:rPr>
          <w:b/>
          <w:bCs/>
          <w:sz w:val="20"/>
        </w:rPr>
      </w:pPr>
    </w:p>
    <w:p w14:paraId="4191004B" w14:textId="77777777" w:rsidR="00FD22BB" w:rsidRPr="00120F58" w:rsidRDefault="00FD22BB">
      <w:pPr>
        <w:jc w:val="center"/>
        <w:rPr>
          <w:b/>
          <w:bCs/>
          <w:sz w:val="20"/>
        </w:rPr>
      </w:pPr>
    </w:p>
    <w:p w14:paraId="72C520D3" w14:textId="77777777" w:rsidR="00FD22BB" w:rsidRPr="00120F58" w:rsidRDefault="00FD22BB">
      <w:pPr>
        <w:jc w:val="center"/>
        <w:rPr>
          <w:b/>
          <w:bCs/>
          <w:sz w:val="20"/>
        </w:rPr>
      </w:pPr>
    </w:p>
    <w:p w14:paraId="0F8927DB" w14:textId="77777777" w:rsidR="00FD22BB" w:rsidRPr="00120F58" w:rsidRDefault="00FD22BB">
      <w:pPr>
        <w:jc w:val="center"/>
        <w:rPr>
          <w:b/>
          <w:bCs/>
          <w:sz w:val="20"/>
        </w:rPr>
      </w:pPr>
    </w:p>
    <w:p w14:paraId="1BCAB0F0" w14:textId="77777777" w:rsidR="00FD22BB" w:rsidRPr="00120F58" w:rsidRDefault="00FD22BB">
      <w:pPr>
        <w:jc w:val="center"/>
        <w:rPr>
          <w:b/>
          <w:bCs/>
          <w:sz w:val="20"/>
        </w:rPr>
      </w:pPr>
    </w:p>
    <w:p w14:paraId="49F29964" w14:textId="77777777" w:rsidR="00FD22BB" w:rsidRPr="00120F58" w:rsidRDefault="00FD22BB">
      <w:pPr>
        <w:jc w:val="center"/>
        <w:rPr>
          <w:b/>
          <w:bCs/>
          <w:sz w:val="20"/>
        </w:rPr>
      </w:pPr>
    </w:p>
    <w:p w14:paraId="7AF35FA0" w14:textId="77777777" w:rsidR="00FD22BB" w:rsidRPr="00120F58" w:rsidRDefault="00FD22BB">
      <w:pPr>
        <w:jc w:val="center"/>
        <w:rPr>
          <w:b/>
          <w:bCs/>
          <w:sz w:val="20"/>
        </w:rPr>
      </w:pPr>
    </w:p>
    <w:p w14:paraId="65A87635" w14:textId="77777777" w:rsidR="00FD22BB" w:rsidRPr="00120F58" w:rsidRDefault="00FD22BB">
      <w:pPr>
        <w:jc w:val="center"/>
        <w:rPr>
          <w:b/>
          <w:bCs/>
          <w:sz w:val="20"/>
        </w:rPr>
      </w:pPr>
    </w:p>
    <w:p w14:paraId="0ACBBD7A" w14:textId="77777777" w:rsidR="00FD22BB" w:rsidRPr="00120F58" w:rsidRDefault="00FD22BB">
      <w:pPr>
        <w:jc w:val="center"/>
        <w:rPr>
          <w:b/>
          <w:bCs/>
          <w:sz w:val="20"/>
        </w:rPr>
      </w:pPr>
    </w:p>
    <w:p w14:paraId="4530AC37" w14:textId="77777777" w:rsidR="00FD22BB" w:rsidRPr="00120F58" w:rsidRDefault="00FD22BB">
      <w:pPr>
        <w:jc w:val="center"/>
        <w:rPr>
          <w:b/>
          <w:bCs/>
          <w:sz w:val="20"/>
        </w:rPr>
      </w:pPr>
    </w:p>
    <w:p w14:paraId="774B8AFA" w14:textId="77777777" w:rsidR="00FD22BB" w:rsidRPr="00120F58" w:rsidRDefault="00FD22BB">
      <w:pPr>
        <w:jc w:val="center"/>
        <w:rPr>
          <w:b/>
          <w:bCs/>
          <w:sz w:val="20"/>
        </w:rPr>
      </w:pPr>
    </w:p>
    <w:p w14:paraId="281F8039" w14:textId="77777777" w:rsidR="00FD22BB" w:rsidRPr="00120F58" w:rsidRDefault="00FD22BB">
      <w:pPr>
        <w:jc w:val="center"/>
        <w:rPr>
          <w:b/>
          <w:bCs/>
          <w:sz w:val="20"/>
        </w:rPr>
      </w:pPr>
    </w:p>
    <w:p w14:paraId="5B86D7A8" w14:textId="77777777" w:rsidR="00FD22BB" w:rsidRPr="00120F58" w:rsidRDefault="00FD22BB">
      <w:pPr>
        <w:jc w:val="center"/>
        <w:rPr>
          <w:b/>
          <w:bCs/>
          <w:sz w:val="20"/>
        </w:rPr>
      </w:pPr>
    </w:p>
    <w:p w14:paraId="5F0C36C6" w14:textId="77777777" w:rsidR="00FD22BB" w:rsidRPr="00120F58" w:rsidRDefault="00FD22BB">
      <w:pPr>
        <w:jc w:val="center"/>
        <w:rPr>
          <w:b/>
          <w:bCs/>
          <w:sz w:val="20"/>
        </w:rPr>
      </w:pPr>
    </w:p>
    <w:p w14:paraId="729E3599" w14:textId="1A64689B" w:rsidR="00FD22BB" w:rsidRPr="00120F58" w:rsidRDefault="00FD22BB">
      <w:pPr>
        <w:jc w:val="center"/>
        <w:rPr>
          <w:b/>
          <w:bCs/>
          <w:sz w:val="20"/>
        </w:rPr>
      </w:pPr>
    </w:p>
    <w:p w14:paraId="190DB962" w14:textId="3E8DAB7C" w:rsidR="009453F9" w:rsidRPr="00120F58" w:rsidRDefault="009453F9">
      <w:pPr>
        <w:jc w:val="center"/>
        <w:rPr>
          <w:b/>
          <w:bCs/>
          <w:sz w:val="20"/>
        </w:rPr>
      </w:pPr>
    </w:p>
    <w:p w14:paraId="5BF88771" w14:textId="6870DA42" w:rsidR="009453F9" w:rsidRPr="00120F58" w:rsidRDefault="009453F9">
      <w:pPr>
        <w:jc w:val="center"/>
        <w:rPr>
          <w:b/>
          <w:bCs/>
          <w:sz w:val="20"/>
        </w:rPr>
      </w:pPr>
    </w:p>
    <w:p w14:paraId="4C71F882" w14:textId="4B576798" w:rsidR="009453F9" w:rsidRPr="00120F58" w:rsidRDefault="009453F9">
      <w:pPr>
        <w:jc w:val="center"/>
        <w:rPr>
          <w:b/>
          <w:bCs/>
          <w:sz w:val="20"/>
        </w:rPr>
      </w:pPr>
    </w:p>
    <w:p w14:paraId="732E2049" w14:textId="4B998A34" w:rsidR="009453F9" w:rsidRPr="00120F58" w:rsidRDefault="009453F9">
      <w:pPr>
        <w:jc w:val="center"/>
        <w:rPr>
          <w:b/>
          <w:bCs/>
          <w:sz w:val="20"/>
        </w:rPr>
      </w:pPr>
    </w:p>
    <w:p w14:paraId="5C57C621" w14:textId="2E58C6A4" w:rsidR="009453F9" w:rsidRPr="00120F58" w:rsidRDefault="009453F9">
      <w:pPr>
        <w:jc w:val="center"/>
        <w:rPr>
          <w:b/>
          <w:bCs/>
          <w:sz w:val="20"/>
        </w:rPr>
      </w:pPr>
    </w:p>
    <w:p w14:paraId="1EC95593" w14:textId="2CE4B3A2" w:rsidR="009453F9" w:rsidRPr="00120F58" w:rsidRDefault="009453F9">
      <w:pPr>
        <w:jc w:val="center"/>
        <w:rPr>
          <w:b/>
          <w:bCs/>
          <w:sz w:val="20"/>
        </w:rPr>
      </w:pPr>
    </w:p>
    <w:p w14:paraId="5CCC0F6A" w14:textId="1B782CE0" w:rsidR="009453F9" w:rsidRPr="00120F58" w:rsidRDefault="009453F9">
      <w:pPr>
        <w:jc w:val="center"/>
        <w:rPr>
          <w:b/>
          <w:bCs/>
          <w:sz w:val="20"/>
        </w:rPr>
      </w:pPr>
    </w:p>
    <w:p w14:paraId="6C5E5F45" w14:textId="7B79C85C" w:rsidR="009453F9" w:rsidRPr="00120F58" w:rsidRDefault="009453F9">
      <w:pPr>
        <w:jc w:val="center"/>
        <w:rPr>
          <w:b/>
          <w:bCs/>
          <w:sz w:val="20"/>
        </w:rPr>
      </w:pPr>
    </w:p>
    <w:p w14:paraId="0A0859A7" w14:textId="77777777" w:rsidR="009453F9" w:rsidRPr="00120F58" w:rsidRDefault="009453F9">
      <w:pPr>
        <w:jc w:val="center"/>
        <w:rPr>
          <w:b/>
          <w:bCs/>
          <w:sz w:val="20"/>
        </w:rPr>
      </w:pPr>
    </w:p>
    <w:p w14:paraId="3A7B2F76" w14:textId="77777777" w:rsidR="00FD22BB" w:rsidRPr="00120F58" w:rsidRDefault="00FD22BB">
      <w:pPr>
        <w:jc w:val="center"/>
        <w:rPr>
          <w:b/>
          <w:bCs/>
          <w:sz w:val="20"/>
        </w:rPr>
      </w:pPr>
    </w:p>
    <w:p w14:paraId="22D88588" w14:textId="77777777" w:rsidR="00FD22BB" w:rsidRPr="00120F58" w:rsidRDefault="00FD22BB">
      <w:pPr>
        <w:jc w:val="center"/>
        <w:rPr>
          <w:b/>
          <w:bCs/>
          <w:sz w:val="20"/>
        </w:rPr>
      </w:pPr>
    </w:p>
    <w:p w14:paraId="507BFF5A" w14:textId="77777777" w:rsidR="00FD22BB" w:rsidRPr="00120F58" w:rsidRDefault="00FD22BB">
      <w:pPr>
        <w:jc w:val="center"/>
        <w:rPr>
          <w:b/>
          <w:bCs/>
          <w:sz w:val="20"/>
        </w:rPr>
      </w:pPr>
    </w:p>
    <w:p w14:paraId="3FFFF21E" w14:textId="43D9EAC7" w:rsidR="00FD22BB" w:rsidRPr="00120F58" w:rsidRDefault="00FD22BB">
      <w:pPr>
        <w:jc w:val="center"/>
        <w:rPr>
          <w:b/>
          <w:bCs/>
          <w:sz w:val="20"/>
        </w:rPr>
      </w:pPr>
    </w:p>
    <w:p w14:paraId="1A10BBB2" w14:textId="0EFD689E" w:rsidR="000F1C53" w:rsidRPr="00120F58" w:rsidRDefault="000F1C53">
      <w:pPr>
        <w:jc w:val="center"/>
        <w:rPr>
          <w:b/>
          <w:bCs/>
          <w:sz w:val="20"/>
        </w:rPr>
      </w:pPr>
    </w:p>
    <w:p w14:paraId="7A559538" w14:textId="77777777" w:rsidR="00345AD4" w:rsidRPr="00120F58" w:rsidRDefault="00345AD4">
      <w:pPr>
        <w:rPr>
          <w:b/>
          <w:bCs/>
          <w:sz w:val="20"/>
        </w:rPr>
      </w:pPr>
      <w:r w:rsidRPr="00120F58">
        <w:rPr>
          <w:b/>
          <w:bCs/>
          <w:sz w:val="20"/>
        </w:rPr>
        <w:br w:type="page"/>
      </w:r>
    </w:p>
    <w:p w14:paraId="144C2D58" w14:textId="4E6E58E8" w:rsidR="00FD22BB" w:rsidRPr="00120F58" w:rsidRDefault="00D03B52">
      <w:pPr>
        <w:jc w:val="center"/>
        <w:rPr>
          <w:b/>
          <w:bCs/>
          <w:sz w:val="20"/>
        </w:rPr>
      </w:pPr>
      <w:r w:rsidRPr="00120F58">
        <w:rPr>
          <w:b/>
          <w:bCs/>
          <w:sz w:val="20"/>
        </w:rPr>
        <w:lastRenderedPageBreak/>
        <w:t>ФОРМЫ ДЛЯ ЗАПОЛНЕНИЯ УЧАСТНИКОМ ЗАКУПКИ</w:t>
      </w:r>
    </w:p>
    <w:p w14:paraId="49744549" w14:textId="77777777" w:rsidR="00FD22BB" w:rsidRPr="00120F58" w:rsidRDefault="00FD22BB">
      <w:pPr>
        <w:jc w:val="center"/>
        <w:rPr>
          <w:sz w:val="20"/>
        </w:rPr>
      </w:pPr>
    </w:p>
    <w:p w14:paraId="0C92E3D4" w14:textId="77777777" w:rsidR="00FD22BB" w:rsidRPr="00120F58" w:rsidRDefault="00D03B52">
      <w:pPr>
        <w:jc w:val="center"/>
        <w:rPr>
          <w:sz w:val="20"/>
        </w:rPr>
      </w:pPr>
      <w:r w:rsidRPr="00120F58">
        <w:rPr>
          <w:sz w:val="20"/>
        </w:rPr>
        <w:t>СОГЛАСИЕ УЧАСТНИКА ЗАКУПКИ НА ПОСТАВКУ ТОВАРА, ВЫПОЛНЕНИЕ РАБОТ, ОКАЗАНИЕ УСЛУГ</w:t>
      </w:r>
    </w:p>
    <w:p w14:paraId="7A3AFB7A" w14:textId="77777777" w:rsidR="00FD22BB" w:rsidRPr="00120F58" w:rsidRDefault="00FD22BB">
      <w:pPr>
        <w:jc w:val="center"/>
        <w:rPr>
          <w:sz w:val="20"/>
        </w:rPr>
      </w:pPr>
    </w:p>
    <w:p w14:paraId="43CE71C1" w14:textId="77777777" w:rsidR="00FD22BB" w:rsidRPr="00120F58" w:rsidRDefault="00D03B52">
      <w:pPr>
        <w:jc w:val="both"/>
        <w:rPr>
          <w:sz w:val="20"/>
        </w:rPr>
      </w:pPr>
      <w:r w:rsidRPr="00120F58">
        <w:rPr>
          <w:sz w:val="20"/>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120F58" w:rsidRDefault="00D03B52">
      <w:pPr>
        <w:jc w:val="both"/>
        <w:rPr>
          <w:sz w:val="20"/>
        </w:rPr>
      </w:pPr>
      <w:r w:rsidRPr="00120F58">
        <w:rPr>
          <w:sz w:val="20"/>
        </w:rPr>
        <w:t xml:space="preserve">    2.  </w:t>
      </w:r>
      <w:proofErr w:type="gramStart"/>
      <w:r w:rsidRPr="00120F58">
        <w:rPr>
          <w:sz w:val="20"/>
        </w:rPr>
        <w:t>Мы  согласны</w:t>
      </w:r>
      <w:proofErr w:type="gramEnd"/>
      <w:r w:rsidRPr="00120F58">
        <w:rPr>
          <w:sz w:val="20"/>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120F58">
        <w:rPr>
          <w:sz w:val="20"/>
        </w:rPr>
        <w:t>Предлагаемая  нами</w:t>
      </w:r>
      <w:proofErr w:type="gramEnd"/>
      <w:r w:rsidRPr="00120F58">
        <w:rPr>
          <w:sz w:val="20"/>
        </w:rPr>
        <w:t xml:space="preserve">  цена договора будет объявлена в ходе проведения Аукциона в электронной форме.</w:t>
      </w:r>
    </w:p>
    <w:p w14:paraId="2100393F" w14:textId="77777777" w:rsidR="00FD22BB" w:rsidRPr="00120F58" w:rsidRDefault="00D03B52">
      <w:pPr>
        <w:jc w:val="both"/>
        <w:rPr>
          <w:sz w:val="20"/>
        </w:rPr>
      </w:pPr>
      <w:r w:rsidRPr="00120F58">
        <w:rPr>
          <w:sz w:val="20"/>
        </w:rPr>
        <w:t xml:space="preserve">    3.  </w:t>
      </w:r>
      <w:proofErr w:type="gramStart"/>
      <w:r w:rsidRPr="00120F58">
        <w:rPr>
          <w:sz w:val="20"/>
        </w:rPr>
        <w:t>Мы  согласны</w:t>
      </w:r>
      <w:proofErr w:type="gramEnd"/>
      <w:r w:rsidRPr="00120F58">
        <w:rPr>
          <w:sz w:val="20"/>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120F58" w:rsidRDefault="00D03B52">
      <w:pPr>
        <w:jc w:val="both"/>
        <w:rPr>
          <w:sz w:val="20"/>
        </w:rPr>
      </w:pPr>
      <w:r w:rsidRPr="00120F58">
        <w:rPr>
          <w:sz w:val="20"/>
        </w:rPr>
        <w:t xml:space="preserve">    4.  </w:t>
      </w:r>
      <w:proofErr w:type="gramStart"/>
      <w:r w:rsidRPr="00120F58">
        <w:rPr>
          <w:sz w:val="20"/>
        </w:rPr>
        <w:t>Мы  ознакомлены</w:t>
      </w:r>
      <w:proofErr w:type="gramEnd"/>
      <w:r w:rsidRPr="00120F58">
        <w:rPr>
          <w:sz w:val="20"/>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120F58" w:rsidRDefault="00D03B52">
      <w:pPr>
        <w:jc w:val="both"/>
        <w:rPr>
          <w:sz w:val="20"/>
        </w:rPr>
      </w:pPr>
      <w:r w:rsidRPr="00120F58">
        <w:rPr>
          <w:sz w:val="20"/>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120F58" w:rsidRDefault="00D03B52">
      <w:pPr>
        <w:jc w:val="both"/>
        <w:rPr>
          <w:sz w:val="20"/>
        </w:rPr>
      </w:pPr>
      <w:r w:rsidRPr="00120F58">
        <w:rPr>
          <w:sz w:val="20"/>
        </w:rPr>
        <w:t xml:space="preserve">содержащиеся в техническом задании Документации об электронном Аукционе.    </w:t>
      </w:r>
    </w:p>
    <w:p w14:paraId="78464E40" w14:textId="77777777" w:rsidR="00FD22BB" w:rsidRPr="00120F58" w:rsidRDefault="00D03B52">
      <w:pPr>
        <w:jc w:val="both"/>
        <w:rPr>
          <w:sz w:val="20"/>
        </w:rPr>
      </w:pPr>
      <w:r w:rsidRPr="00120F58">
        <w:rPr>
          <w:sz w:val="20"/>
        </w:rPr>
        <w:t xml:space="preserve"> 6.  </w:t>
      </w:r>
      <w:proofErr w:type="gramStart"/>
      <w:r w:rsidRPr="00120F58">
        <w:rPr>
          <w:sz w:val="20"/>
        </w:rPr>
        <w:t>Если  по</w:t>
      </w:r>
      <w:proofErr w:type="gramEnd"/>
      <w:r w:rsidRPr="00120F58">
        <w:rPr>
          <w:sz w:val="20"/>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120F58" w:rsidRDefault="00D03B52">
      <w:pPr>
        <w:jc w:val="both"/>
        <w:rPr>
          <w:sz w:val="20"/>
        </w:rPr>
      </w:pPr>
      <w:r w:rsidRPr="00120F58">
        <w:rPr>
          <w:sz w:val="20"/>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77777777" w:rsidR="00FD22BB" w:rsidRPr="00120F58" w:rsidRDefault="00D03B52">
      <w:pPr>
        <w:jc w:val="both"/>
        <w:rPr>
          <w:sz w:val="20"/>
        </w:rPr>
      </w:pPr>
      <w:r w:rsidRPr="00120F58">
        <w:rPr>
          <w:sz w:val="20"/>
        </w:rPr>
        <w:t xml:space="preserve">    8.  В случае если по итогам Аукциона заказчик предложит </w:t>
      </w:r>
      <w:proofErr w:type="gramStart"/>
      <w:r w:rsidRPr="00120F58">
        <w:rPr>
          <w:sz w:val="20"/>
        </w:rPr>
        <w:t>нам  заключить</w:t>
      </w:r>
      <w:proofErr w:type="gramEnd"/>
      <w:r w:rsidRPr="00120F58">
        <w:rPr>
          <w:sz w:val="20"/>
        </w:rPr>
        <w:t xml:space="preserve">  договор,  мы  берем на себя обязательства подписать  договор  с  Федеральным архивным агентством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120F58" w:rsidRDefault="00D03B52">
      <w:pPr>
        <w:jc w:val="both"/>
        <w:rPr>
          <w:sz w:val="20"/>
        </w:rPr>
      </w:pPr>
      <w:r w:rsidRPr="00120F58">
        <w:rPr>
          <w:sz w:val="20"/>
        </w:rPr>
        <w:t xml:space="preserve">    9.  В случае если мы будем признаны Участником Аукциона, который сделал </w:t>
      </w:r>
      <w:proofErr w:type="gramStart"/>
      <w:r w:rsidRPr="00120F58">
        <w:rPr>
          <w:sz w:val="20"/>
        </w:rPr>
        <w:t>предпоследнее  предложение</w:t>
      </w:r>
      <w:proofErr w:type="gramEnd"/>
      <w:r w:rsidRPr="00120F58">
        <w:rPr>
          <w:sz w:val="20"/>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120F58" w:rsidRDefault="00D03B52">
      <w:pPr>
        <w:jc w:val="both"/>
        <w:rPr>
          <w:sz w:val="20"/>
        </w:rPr>
      </w:pPr>
      <w:r w:rsidRPr="00120F58">
        <w:rPr>
          <w:sz w:val="20"/>
        </w:rPr>
        <w:t xml:space="preserve">    10.  В случае если мы будем признаны единственным Участником Аукциона в </w:t>
      </w:r>
      <w:proofErr w:type="gramStart"/>
      <w:r w:rsidRPr="00120F58">
        <w:rPr>
          <w:sz w:val="20"/>
        </w:rPr>
        <w:t>электронной  форме</w:t>
      </w:r>
      <w:proofErr w:type="gramEnd"/>
      <w:r w:rsidRPr="00120F58">
        <w:rPr>
          <w:sz w:val="20"/>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120F58" w:rsidRDefault="00D03B52">
      <w:pPr>
        <w:jc w:val="both"/>
        <w:rPr>
          <w:sz w:val="20"/>
        </w:rPr>
      </w:pPr>
      <w:r w:rsidRPr="00120F58">
        <w:rPr>
          <w:sz w:val="20"/>
        </w:rPr>
        <w:t xml:space="preserve">    11.  </w:t>
      </w:r>
      <w:proofErr w:type="gramStart"/>
      <w:r w:rsidRPr="00120F58">
        <w:rPr>
          <w:sz w:val="20"/>
        </w:rPr>
        <w:t>Подтверждаем,  что</w:t>
      </w:r>
      <w:proofErr w:type="gramEnd"/>
      <w:r w:rsidRPr="00120F58">
        <w:rPr>
          <w:sz w:val="20"/>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120F58" w:rsidRDefault="00FD22BB">
      <w:pPr>
        <w:widowControl w:val="0"/>
        <w:ind w:firstLine="567"/>
        <w:jc w:val="center"/>
        <w:rPr>
          <w:rFonts w:eastAsia="SimSun"/>
          <w:b/>
          <w:color w:val="00000A"/>
          <w:spacing w:val="-6"/>
          <w:sz w:val="20"/>
          <w:lang w:eastAsia="zh-CN" w:bidi="hi-IN"/>
        </w:rPr>
      </w:pPr>
    </w:p>
    <w:p w14:paraId="04920430" w14:textId="77777777" w:rsidR="00FD22BB" w:rsidRPr="00120F58" w:rsidRDefault="00FD22BB">
      <w:pPr>
        <w:widowControl w:val="0"/>
        <w:ind w:firstLine="567"/>
        <w:jc w:val="center"/>
        <w:rPr>
          <w:rFonts w:eastAsia="SimSun"/>
          <w:b/>
          <w:color w:val="00000A"/>
          <w:spacing w:val="-6"/>
          <w:sz w:val="20"/>
          <w:lang w:eastAsia="zh-CN" w:bidi="hi-IN"/>
        </w:rPr>
      </w:pPr>
    </w:p>
    <w:p w14:paraId="70B7619A" w14:textId="77777777" w:rsidR="00FD22BB" w:rsidRPr="00120F58" w:rsidRDefault="00FD22BB">
      <w:pPr>
        <w:widowControl w:val="0"/>
        <w:ind w:firstLine="567"/>
        <w:jc w:val="center"/>
        <w:rPr>
          <w:rFonts w:eastAsia="SimSun"/>
          <w:b/>
          <w:color w:val="00000A"/>
          <w:spacing w:val="-6"/>
          <w:sz w:val="20"/>
          <w:lang w:eastAsia="zh-CN" w:bidi="hi-IN"/>
        </w:rPr>
      </w:pPr>
    </w:p>
    <w:p w14:paraId="46284BAE" w14:textId="77777777" w:rsidR="00FD22BB" w:rsidRPr="00120F58" w:rsidRDefault="00FD22BB">
      <w:pPr>
        <w:widowControl w:val="0"/>
        <w:ind w:firstLine="567"/>
        <w:jc w:val="center"/>
        <w:rPr>
          <w:rFonts w:eastAsia="SimSun"/>
          <w:b/>
          <w:color w:val="00000A"/>
          <w:spacing w:val="-6"/>
          <w:sz w:val="20"/>
          <w:lang w:eastAsia="zh-CN" w:bidi="hi-IN"/>
        </w:rPr>
      </w:pPr>
    </w:p>
    <w:p w14:paraId="12EC1A12" w14:textId="77777777" w:rsidR="00FD22BB" w:rsidRPr="00120F58" w:rsidRDefault="00FD22BB">
      <w:pPr>
        <w:widowControl w:val="0"/>
        <w:ind w:firstLine="567"/>
        <w:jc w:val="center"/>
        <w:rPr>
          <w:rFonts w:eastAsia="SimSun"/>
          <w:b/>
          <w:color w:val="00000A"/>
          <w:spacing w:val="-6"/>
          <w:sz w:val="20"/>
          <w:lang w:eastAsia="zh-CN" w:bidi="hi-IN"/>
        </w:rPr>
      </w:pPr>
    </w:p>
    <w:p w14:paraId="06B0DF70" w14:textId="77777777" w:rsidR="00FD22BB" w:rsidRPr="00120F58" w:rsidRDefault="00FD22BB">
      <w:pPr>
        <w:widowControl w:val="0"/>
        <w:ind w:firstLine="567"/>
        <w:jc w:val="center"/>
        <w:rPr>
          <w:rFonts w:eastAsia="SimSun"/>
          <w:b/>
          <w:color w:val="00000A"/>
          <w:spacing w:val="-6"/>
          <w:sz w:val="20"/>
          <w:lang w:eastAsia="zh-CN" w:bidi="hi-IN"/>
        </w:rPr>
      </w:pPr>
    </w:p>
    <w:p w14:paraId="4A787652" w14:textId="77777777" w:rsidR="00FD22BB" w:rsidRPr="00120F58" w:rsidRDefault="00FD22BB">
      <w:pPr>
        <w:widowControl w:val="0"/>
        <w:ind w:firstLine="567"/>
        <w:jc w:val="center"/>
        <w:rPr>
          <w:rFonts w:eastAsia="SimSun"/>
          <w:b/>
          <w:color w:val="00000A"/>
          <w:spacing w:val="-6"/>
          <w:sz w:val="20"/>
          <w:lang w:eastAsia="zh-CN" w:bidi="hi-IN"/>
        </w:rPr>
      </w:pPr>
    </w:p>
    <w:p w14:paraId="0A600F32" w14:textId="77777777" w:rsidR="00FD22BB" w:rsidRPr="00120F58" w:rsidRDefault="00FD22BB">
      <w:pPr>
        <w:widowControl w:val="0"/>
        <w:ind w:firstLine="567"/>
        <w:jc w:val="center"/>
        <w:rPr>
          <w:rFonts w:eastAsia="SimSun"/>
          <w:b/>
          <w:color w:val="00000A"/>
          <w:spacing w:val="-6"/>
          <w:sz w:val="20"/>
          <w:lang w:eastAsia="zh-CN" w:bidi="hi-IN"/>
        </w:rPr>
      </w:pPr>
    </w:p>
    <w:p w14:paraId="223397C1" w14:textId="77777777" w:rsidR="00FD22BB" w:rsidRPr="00120F58" w:rsidRDefault="00D03B52">
      <w:pPr>
        <w:widowControl w:val="0"/>
        <w:ind w:firstLine="567"/>
        <w:jc w:val="center"/>
        <w:rPr>
          <w:rFonts w:eastAsia="SimSun"/>
          <w:b/>
          <w:color w:val="00000A"/>
          <w:spacing w:val="-6"/>
          <w:sz w:val="20"/>
          <w:lang w:eastAsia="zh-CN" w:bidi="hi-IN"/>
        </w:rPr>
      </w:pPr>
      <w:r w:rsidRPr="00120F58">
        <w:rPr>
          <w:rFonts w:eastAsia="SimSun"/>
          <w:b/>
          <w:color w:val="00000A"/>
          <w:spacing w:val="-6"/>
          <w:sz w:val="20"/>
          <w:lang w:eastAsia="zh-CN" w:bidi="hi-IN"/>
        </w:rPr>
        <w:t xml:space="preserve">ТЕХНИЧЕСКОЕ ПРЕДЛОЖЕНИЕ </w:t>
      </w:r>
    </w:p>
    <w:tbl>
      <w:tblPr>
        <w:tblStyle w:val="aff9"/>
        <w:tblpPr w:leftFromText="180" w:rightFromText="180" w:vertAnchor="text" w:horzAnchor="margin" w:tblpXSpec="center" w:tblpY="322"/>
        <w:tblW w:w="8529" w:type="dxa"/>
        <w:tblLayout w:type="fixed"/>
        <w:tblLook w:val="04A0" w:firstRow="1" w:lastRow="0" w:firstColumn="1" w:lastColumn="0" w:noHBand="0" w:noVBand="1"/>
      </w:tblPr>
      <w:tblGrid>
        <w:gridCol w:w="2830"/>
        <w:gridCol w:w="3006"/>
        <w:gridCol w:w="2693"/>
      </w:tblGrid>
      <w:tr w:rsidR="007A6C9C" w:rsidRPr="00120F58" w14:paraId="05B5AFEE" w14:textId="0B717A45" w:rsidTr="007A6C9C">
        <w:tc>
          <w:tcPr>
            <w:tcW w:w="2830" w:type="dxa"/>
            <w:tcBorders>
              <w:top w:val="single" w:sz="4" w:space="0" w:color="auto"/>
              <w:left w:val="single" w:sz="4" w:space="0" w:color="auto"/>
              <w:bottom w:val="single" w:sz="4" w:space="0" w:color="auto"/>
              <w:right w:val="single" w:sz="4" w:space="0" w:color="auto"/>
            </w:tcBorders>
          </w:tcPr>
          <w:p w14:paraId="30518F7F" w14:textId="68059AF3" w:rsidR="007A6C9C" w:rsidRPr="00120F58" w:rsidRDefault="007A6C9C">
            <w:pPr>
              <w:rPr>
                <w:rStyle w:val="FontStyle12"/>
                <w:rFonts w:ascii="Times New Roman" w:hAnsi="Times New Roman" w:cs="Times New Roman"/>
                <w:sz w:val="20"/>
                <w:szCs w:val="20"/>
              </w:rPr>
            </w:pPr>
            <w:r w:rsidRPr="00120F58">
              <w:rPr>
                <w:rStyle w:val="FontStyle12"/>
                <w:rFonts w:ascii="Times New Roman" w:hAnsi="Times New Roman" w:cs="Times New Roman"/>
                <w:sz w:val="20"/>
                <w:szCs w:val="20"/>
              </w:rPr>
              <w:t>Наименование</w:t>
            </w:r>
          </w:p>
        </w:tc>
        <w:tc>
          <w:tcPr>
            <w:tcW w:w="3006" w:type="dxa"/>
            <w:tcBorders>
              <w:top w:val="single" w:sz="4" w:space="0" w:color="auto"/>
              <w:left w:val="single" w:sz="4" w:space="0" w:color="auto"/>
              <w:bottom w:val="single" w:sz="4" w:space="0" w:color="auto"/>
              <w:right w:val="single" w:sz="4" w:space="0" w:color="auto"/>
            </w:tcBorders>
          </w:tcPr>
          <w:p w14:paraId="43FAC072" w14:textId="1E869AC3" w:rsidR="007A6C9C" w:rsidRPr="00120F58" w:rsidRDefault="007A6C9C">
            <w:pPr>
              <w:rPr>
                <w:sz w:val="20"/>
              </w:rPr>
            </w:pPr>
            <w:r w:rsidRPr="00120F58">
              <w:rPr>
                <w:sz w:val="20"/>
              </w:rPr>
              <w:t>Характеристики</w:t>
            </w:r>
          </w:p>
        </w:tc>
        <w:tc>
          <w:tcPr>
            <w:tcW w:w="2693" w:type="dxa"/>
            <w:tcBorders>
              <w:top w:val="single" w:sz="4" w:space="0" w:color="auto"/>
              <w:left w:val="single" w:sz="4" w:space="0" w:color="auto"/>
              <w:bottom w:val="single" w:sz="4" w:space="0" w:color="auto"/>
              <w:right w:val="single" w:sz="4" w:space="0" w:color="auto"/>
            </w:tcBorders>
          </w:tcPr>
          <w:p w14:paraId="1B6C5C3F" w14:textId="28DF3F3B" w:rsidR="007A6C9C" w:rsidRPr="00120F58" w:rsidRDefault="007A6C9C">
            <w:pPr>
              <w:rPr>
                <w:sz w:val="20"/>
              </w:rPr>
            </w:pPr>
            <w:r w:rsidRPr="00120F58">
              <w:rPr>
                <w:sz w:val="20"/>
              </w:rPr>
              <w:t>Страна происхождения</w:t>
            </w:r>
          </w:p>
        </w:tc>
      </w:tr>
      <w:tr w:rsidR="007A6C9C" w:rsidRPr="00120F58" w14:paraId="6CD496D1" w14:textId="271B92B0" w:rsidTr="007A6C9C">
        <w:tc>
          <w:tcPr>
            <w:tcW w:w="2830" w:type="dxa"/>
            <w:tcBorders>
              <w:top w:val="single" w:sz="4" w:space="0" w:color="auto"/>
              <w:left w:val="single" w:sz="4" w:space="0" w:color="auto"/>
              <w:bottom w:val="single" w:sz="4" w:space="0" w:color="auto"/>
              <w:right w:val="single" w:sz="4" w:space="0" w:color="auto"/>
            </w:tcBorders>
            <w:vAlign w:val="center"/>
          </w:tcPr>
          <w:p w14:paraId="5727AAF6" w14:textId="13597710" w:rsidR="007A6C9C" w:rsidRPr="00120F58" w:rsidRDefault="007A6C9C">
            <w:pPr>
              <w:pStyle w:val="Style2"/>
              <w:widowControl/>
              <w:rPr>
                <w:sz w:val="20"/>
                <w:szCs w:val="20"/>
              </w:rPr>
            </w:pPr>
          </w:p>
        </w:tc>
        <w:tc>
          <w:tcPr>
            <w:tcW w:w="3006" w:type="dxa"/>
            <w:tcBorders>
              <w:top w:val="single" w:sz="4" w:space="0" w:color="auto"/>
              <w:left w:val="single" w:sz="4" w:space="0" w:color="auto"/>
              <w:bottom w:val="single" w:sz="4" w:space="0" w:color="auto"/>
              <w:right w:val="single" w:sz="4" w:space="0" w:color="auto"/>
            </w:tcBorders>
          </w:tcPr>
          <w:p w14:paraId="27D68C64" w14:textId="77777777" w:rsidR="007A6C9C" w:rsidRPr="00120F58" w:rsidRDefault="007A6C9C">
            <w:pPr>
              <w:rPr>
                <w:sz w:val="20"/>
              </w:rPr>
            </w:pPr>
          </w:p>
        </w:tc>
        <w:tc>
          <w:tcPr>
            <w:tcW w:w="2693" w:type="dxa"/>
            <w:tcBorders>
              <w:top w:val="single" w:sz="4" w:space="0" w:color="auto"/>
              <w:left w:val="single" w:sz="4" w:space="0" w:color="auto"/>
              <w:bottom w:val="single" w:sz="4" w:space="0" w:color="auto"/>
              <w:right w:val="single" w:sz="4" w:space="0" w:color="auto"/>
            </w:tcBorders>
          </w:tcPr>
          <w:p w14:paraId="67D72D72" w14:textId="77777777" w:rsidR="007A6C9C" w:rsidRPr="00120F58" w:rsidRDefault="007A6C9C">
            <w:pPr>
              <w:rPr>
                <w:sz w:val="20"/>
              </w:rPr>
            </w:pPr>
          </w:p>
        </w:tc>
      </w:tr>
    </w:tbl>
    <w:p w14:paraId="32AABC7F" w14:textId="77777777" w:rsidR="00FD22BB" w:rsidRPr="00120F58" w:rsidRDefault="00FD22BB">
      <w:pPr>
        <w:widowControl w:val="0"/>
        <w:ind w:firstLine="567"/>
        <w:jc w:val="center"/>
        <w:rPr>
          <w:rFonts w:eastAsia="SimSun"/>
          <w:b/>
          <w:color w:val="00000A"/>
          <w:spacing w:val="-6"/>
          <w:sz w:val="20"/>
          <w:lang w:eastAsia="zh-CN" w:bidi="hi-IN"/>
        </w:rPr>
      </w:pPr>
    </w:p>
    <w:p w14:paraId="4B2BD44D" w14:textId="77777777" w:rsidR="00FD22BB" w:rsidRPr="00120F58" w:rsidRDefault="00FD22BB">
      <w:pPr>
        <w:widowControl w:val="0"/>
        <w:ind w:firstLine="567"/>
        <w:jc w:val="both"/>
        <w:rPr>
          <w:rFonts w:eastAsia="SimSun"/>
          <w:b/>
          <w:color w:val="00000A"/>
          <w:spacing w:val="-6"/>
          <w:sz w:val="20"/>
          <w:lang w:eastAsia="zh-CN" w:bidi="hi-IN"/>
        </w:rPr>
      </w:pPr>
    </w:p>
    <w:p w14:paraId="6B7C6902" w14:textId="77777777" w:rsidR="00FD22BB" w:rsidRPr="00120F58" w:rsidRDefault="00FD22BB">
      <w:pPr>
        <w:widowControl w:val="0"/>
        <w:ind w:firstLine="567"/>
        <w:jc w:val="both"/>
        <w:rPr>
          <w:rFonts w:eastAsia="SimSun"/>
          <w:b/>
          <w:color w:val="00000A"/>
          <w:spacing w:val="-6"/>
          <w:sz w:val="20"/>
          <w:lang w:eastAsia="zh-CN" w:bidi="hi-IN"/>
        </w:rPr>
      </w:pPr>
    </w:p>
    <w:p w14:paraId="1ED5662B" w14:textId="2E2CCFDA" w:rsidR="00FD22BB" w:rsidRDefault="00FD22BB">
      <w:pPr>
        <w:widowControl w:val="0"/>
        <w:ind w:firstLine="567"/>
        <w:jc w:val="both"/>
        <w:rPr>
          <w:rFonts w:eastAsia="SimSun"/>
          <w:b/>
          <w:color w:val="00000A"/>
          <w:spacing w:val="-6"/>
          <w:sz w:val="20"/>
          <w:lang w:eastAsia="zh-CN" w:bidi="hi-IN"/>
        </w:rPr>
      </w:pPr>
    </w:p>
    <w:p w14:paraId="082EBD35" w14:textId="041D5A06" w:rsidR="00FC6297" w:rsidRDefault="00FC6297">
      <w:pPr>
        <w:widowControl w:val="0"/>
        <w:ind w:firstLine="567"/>
        <w:jc w:val="both"/>
        <w:rPr>
          <w:rFonts w:eastAsia="SimSun"/>
          <w:b/>
          <w:color w:val="00000A"/>
          <w:spacing w:val="-6"/>
          <w:sz w:val="20"/>
          <w:lang w:eastAsia="zh-CN" w:bidi="hi-IN"/>
        </w:rPr>
      </w:pPr>
    </w:p>
    <w:p w14:paraId="417E3995" w14:textId="2273D9D4" w:rsidR="00FC6297" w:rsidRPr="00120F58" w:rsidRDefault="00FC6297">
      <w:pPr>
        <w:widowControl w:val="0"/>
        <w:ind w:firstLine="567"/>
        <w:jc w:val="both"/>
        <w:rPr>
          <w:rFonts w:eastAsia="SimSun"/>
          <w:b/>
          <w:color w:val="00000A"/>
          <w:spacing w:val="-6"/>
          <w:sz w:val="20"/>
          <w:lang w:eastAsia="zh-CN" w:bidi="hi-IN"/>
        </w:rPr>
      </w:pPr>
    </w:p>
    <w:p w14:paraId="28275F38" w14:textId="77777777" w:rsidR="00FD22BB" w:rsidRPr="00120F58" w:rsidRDefault="00D03B52">
      <w:pPr>
        <w:contextualSpacing/>
        <w:jc w:val="center"/>
        <w:rPr>
          <w:rFonts w:eastAsiaTheme="minorEastAsia"/>
          <w:b/>
          <w:sz w:val="20"/>
        </w:rPr>
      </w:pPr>
      <w:r w:rsidRPr="00120F58">
        <w:rPr>
          <w:rFonts w:eastAsiaTheme="minorEastAsia"/>
          <w:b/>
          <w:sz w:val="20"/>
        </w:rPr>
        <w:lastRenderedPageBreak/>
        <w:t>АНКЕТА</w:t>
      </w:r>
    </w:p>
    <w:p w14:paraId="097CB08D" w14:textId="77777777" w:rsidR="00FD22BB" w:rsidRPr="00120F58" w:rsidRDefault="00D03B52">
      <w:pPr>
        <w:contextualSpacing/>
        <w:jc w:val="center"/>
        <w:rPr>
          <w:rFonts w:eastAsiaTheme="minorEastAsia"/>
          <w:b/>
          <w:sz w:val="20"/>
        </w:rPr>
      </w:pPr>
      <w:r w:rsidRPr="00120F58">
        <w:rPr>
          <w:rFonts w:eastAsiaTheme="minorEastAsia"/>
          <w:b/>
          <w:sz w:val="20"/>
        </w:rPr>
        <w:t>участника аукциона в электронной форме</w:t>
      </w:r>
    </w:p>
    <w:p w14:paraId="0F8DD676" w14:textId="77777777" w:rsidR="00FD22BB" w:rsidRPr="00120F58" w:rsidRDefault="00FD22BB">
      <w:pPr>
        <w:contextualSpacing/>
        <w:jc w:val="center"/>
        <w:rPr>
          <w:rFonts w:eastAsiaTheme="minorEastAsia"/>
          <w:b/>
          <w:sz w:val="20"/>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120F58"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120F58" w:rsidRDefault="00D03B52">
            <w:pPr>
              <w:widowControl w:val="0"/>
              <w:suppressAutoHyphens/>
              <w:snapToGrid w:val="0"/>
              <w:contextualSpacing/>
              <w:jc w:val="center"/>
              <w:rPr>
                <w:sz w:val="20"/>
                <w:lang w:eastAsia="zh-CN"/>
              </w:rPr>
            </w:pPr>
            <w:r w:rsidRPr="00120F58">
              <w:rPr>
                <w:sz w:val="20"/>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120F58" w:rsidRDefault="00D03B52">
            <w:pPr>
              <w:widowControl w:val="0"/>
              <w:suppressAutoHyphens/>
              <w:snapToGrid w:val="0"/>
              <w:contextualSpacing/>
              <w:jc w:val="center"/>
              <w:rPr>
                <w:sz w:val="20"/>
                <w:lang w:eastAsia="zh-CN"/>
              </w:rPr>
            </w:pPr>
            <w:r w:rsidRPr="00120F58">
              <w:rPr>
                <w:sz w:val="20"/>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120F58" w:rsidRDefault="00D03B52">
            <w:pPr>
              <w:widowControl w:val="0"/>
              <w:suppressAutoHyphens/>
              <w:snapToGrid w:val="0"/>
              <w:contextualSpacing/>
              <w:jc w:val="center"/>
              <w:rPr>
                <w:sz w:val="20"/>
                <w:lang w:eastAsia="zh-CN"/>
              </w:rPr>
            </w:pPr>
            <w:r w:rsidRPr="00120F58">
              <w:rPr>
                <w:sz w:val="20"/>
                <w:lang w:eastAsia="zh-CN"/>
              </w:rPr>
              <w:t>Сведения об участнике аукциона в электронной форме</w:t>
            </w:r>
          </w:p>
        </w:tc>
      </w:tr>
      <w:tr w:rsidR="00FD22BB" w:rsidRPr="00120F58"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120F58" w:rsidRDefault="00D03B52">
            <w:pPr>
              <w:widowControl w:val="0"/>
              <w:tabs>
                <w:tab w:val="left" w:pos="445"/>
              </w:tabs>
              <w:suppressAutoHyphens/>
              <w:snapToGrid w:val="0"/>
              <w:contextualSpacing/>
              <w:jc w:val="both"/>
              <w:rPr>
                <w:sz w:val="20"/>
                <w:lang w:eastAsia="zh-CN"/>
              </w:rPr>
            </w:pPr>
            <w:r w:rsidRPr="00120F58">
              <w:rPr>
                <w:sz w:val="20"/>
                <w:lang w:eastAsia="zh-CN"/>
              </w:rPr>
              <w:t xml:space="preserve">а) для физических лиц – фамилия, имя, отчество, год и место рождения </w:t>
            </w:r>
          </w:p>
          <w:p w14:paraId="6247A3DD" w14:textId="77777777" w:rsidR="00FD22BB" w:rsidRPr="00120F58" w:rsidRDefault="00D03B52">
            <w:pPr>
              <w:widowControl w:val="0"/>
              <w:tabs>
                <w:tab w:val="left" w:pos="445"/>
              </w:tabs>
              <w:suppressAutoHyphens/>
              <w:snapToGrid w:val="0"/>
              <w:contextualSpacing/>
              <w:jc w:val="both"/>
              <w:rPr>
                <w:sz w:val="20"/>
                <w:lang w:eastAsia="zh-CN"/>
              </w:rPr>
            </w:pPr>
            <w:r w:rsidRPr="00120F58">
              <w:rPr>
                <w:sz w:val="20"/>
                <w:lang w:eastAsia="zh-CN"/>
              </w:rPr>
              <w:t xml:space="preserve">б) для индивидуальных предпринимателей – фамилия, имя, отчество, </w:t>
            </w:r>
          </w:p>
          <w:p w14:paraId="71663F15" w14:textId="77777777" w:rsidR="00FD22BB" w:rsidRPr="00120F58" w:rsidRDefault="00D03B52">
            <w:pPr>
              <w:widowControl w:val="0"/>
              <w:tabs>
                <w:tab w:val="left" w:pos="445"/>
              </w:tabs>
              <w:suppressAutoHyphens/>
              <w:contextualSpacing/>
              <w:jc w:val="both"/>
              <w:rPr>
                <w:sz w:val="20"/>
                <w:lang w:eastAsia="zh-CN"/>
              </w:rPr>
            </w:pPr>
            <w:r w:rsidRPr="00120F58">
              <w:rPr>
                <w:sz w:val="20"/>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120F58" w:rsidRDefault="00FD22BB">
            <w:pPr>
              <w:widowControl w:val="0"/>
              <w:suppressAutoHyphens/>
              <w:snapToGrid w:val="0"/>
              <w:contextualSpacing/>
              <w:jc w:val="center"/>
              <w:rPr>
                <w:sz w:val="20"/>
                <w:lang w:eastAsia="zh-CN"/>
              </w:rPr>
            </w:pPr>
          </w:p>
        </w:tc>
      </w:tr>
      <w:tr w:rsidR="00FD22BB" w:rsidRPr="00120F58"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120F58" w:rsidRDefault="00D03B52">
            <w:pPr>
              <w:widowControl w:val="0"/>
              <w:suppressAutoHyphens/>
              <w:snapToGrid w:val="0"/>
              <w:contextualSpacing/>
              <w:jc w:val="both"/>
              <w:rPr>
                <w:sz w:val="20"/>
                <w:lang w:eastAsia="zh-CN"/>
              </w:rPr>
            </w:pPr>
            <w:r w:rsidRPr="00120F58">
              <w:rPr>
                <w:sz w:val="20"/>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120F58" w:rsidRDefault="00FD22BB">
            <w:pPr>
              <w:widowControl w:val="0"/>
              <w:suppressAutoHyphens/>
              <w:snapToGrid w:val="0"/>
              <w:contextualSpacing/>
              <w:jc w:val="center"/>
              <w:rPr>
                <w:sz w:val="20"/>
                <w:lang w:eastAsia="zh-CN"/>
              </w:rPr>
            </w:pPr>
          </w:p>
        </w:tc>
      </w:tr>
      <w:tr w:rsidR="00FD22BB" w:rsidRPr="00120F58"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120F58" w:rsidRDefault="00D03B52">
            <w:pPr>
              <w:widowControl w:val="0"/>
              <w:suppressAutoHyphens/>
              <w:snapToGrid w:val="0"/>
              <w:contextualSpacing/>
              <w:jc w:val="both"/>
              <w:rPr>
                <w:sz w:val="20"/>
                <w:lang w:eastAsia="zh-CN"/>
              </w:rPr>
            </w:pPr>
            <w:r w:rsidRPr="00120F58">
              <w:rPr>
                <w:sz w:val="20"/>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120F58" w:rsidRDefault="00FD22BB">
            <w:pPr>
              <w:widowControl w:val="0"/>
              <w:suppressAutoHyphens/>
              <w:snapToGrid w:val="0"/>
              <w:contextualSpacing/>
              <w:jc w:val="both"/>
              <w:rPr>
                <w:sz w:val="20"/>
                <w:lang w:eastAsia="zh-CN"/>
              </w:rPr>
            </w:pPr>
          </w:p>
        </w:tc>
      </w:tr>
      <w:tr w:rsidR="00FD22BB" w:rsidRPr="00120F58"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120F58" w:rsidRDefault="00D03B52">
            <w:pPr>
              <w:widowControl w:val="0"/>
              <w:suppressAutoHyphens/>
              <w:snapToGrid w:val="0"/>
              <w:contextualSpacing/>
              <w:jc w:val="both"/>
              <w:rPr>
                <w:sz w:val="20"/>
                <w:lang w:eastAsia="zh-CN"/>
              </w:rPr>
            </w:pPr>
            <w:r w:rsidRPr="00120F58">
              <w:rPr>
                <w:sz w:val="20"/>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120F58" w:rsidRDefault="00FD22BB">
            <w:pPr>
              <w:widowControl w:val="0"/>
              <w:suppressAutoHyphens/>
              <w:snapToGrid w:val="0"/>
              <w:contextualSpacing/>
              <w:jc w:val="both"/>
              <w:rPr>
                <w:sz w:val="20"/>
                <w:lang w:eastAsia="zh-CN"/>
              </w:rPr>
            </w:pPr>
          </w:p>
        </w:tc>
      </w:tr>
      <w:tr w:rsidR="00FD22BB" w:rsidRPr="00120F58"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120F58" w:rsidRDefault="00D03B52">
            <w:pPr>
              <w:autoSpaceDE w:val="0"/>
              <w:autoSpaceDN w:val="0"/>
              <w:adjustRightInd w:val="0"/>
              <w:contextualSpacing/>
              <w:jc w:val="both"/>
              <w:rPr>
                <w:sz w:val="20"/>
                <w:lang w:eastAsia="zh-CN"/>
              </w:rPr>
            </w:pPr>
            <w:r w:rsidRPr="00120F58">
              <w:rPr>
                <w:rFonts w:eastAsiaTheme="minorEastAsia"/>
                <w:sz w:val="20"/>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120F58" w:rsidRDefault="00FD22BB">
            <w:pPr>
              <w:widowControl w:val="0"/>
              <w:suppressAutoHyphens/>
              <w:snapToGrid w:val="0"/>
              <w:contextualSpacing/>
              <w:jc w:val="both"/>
              <w:rPr>
                <w:sz w:val="20"/>
                <w:lang w:eastAsia="zh-CN"/>
              </w:rPr>
            </w:pPr>
          </w:p>
        </w:tc>
      </w:tr>
      <w:tr w:rsidR="00FD22BB" w:rsidRPr="00120F58"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120F58" w:rsidRDefault="00D03B52">
            <w:pPr>
              <w:widowControl w:val="0"/>
              <w:suppressAutoHyphens/>
              <w:snapToGrid w:val="0"/>
              <w:contextualSpacing/>
              <w:jc w:val="both"/>
              <w:rPr>
                <w:sz w:val="20"/>
                <w:lang w:eastAsia="zh-CN"/>
              </w:rPr>
            </w:pPr>
            <w:r w:rsidRPr="00120F58">
              <w:rPr>
                <w:sz w:val="20"/>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120F58" w:rsidRDefault="00FD22BB">
            <w:pPr>
              <w:widowControl w:val="0"/>
              <w:suppressAutoHyphens/>
              <w:snapToGrid w:val="0"/>
              <w:contextualSpacing/>
              <w:jc w:val="both"/>
              <w:rPr>
                <w:sz w:val="20"/>
                <w:lang w:eastAsia="zh-CN"/>
              </w:rPr>
            </w:pPr>
          </w:p>
        </w:tc>
      </w:tr>
      <w:tr w:rsidR="00FD22BB" w:rsidRPr="00120F58"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120F58" w:rsidRDefault="00D03B52">
            <w:pPr>
              <w:widowControl w:val="0"/>
              <w:suppressAutoHyphens/>
              <w:snapToGrid w:val="0"/>
              <w:contextualSpacing/>
              <w:jc w:val="both"/>
              <w:rPr>
                <w:sz w:val="20"/>
                <w:lang w:eastAsia="zh-CN"/>
              </w:rPr>
            </w:pPr>
            <w:r w:rsidRPr="00120F58">
              <w:rPr>
                <w:sz w:val="20"/>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120F58" w:rsidRDefault="00FD22BB">
            <w:pPr>
              <w:widowControl w:val="0"/>
              <w:suppressAutoHyphens/>
              <w:snapToGrid w:val="0"/>
              <w:contextualSpacing/>
              <w:jc w:val="both"/>
              <w:rPr>
                <w:sz w:val="20"/>
                <w:lang w:eastAsia="zh-CN"/>
              </w:rPr>
            </w:pPr>
          </w:p>
        </w:tc>
      </w:tr>
      <w:tr w:rsidR="00FD22BB" w:rsidRPr="00120F58"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120F58" w:rsidRDefault="00D03B52">
            <w:pPr>
              <w:widowControl w:val="0"/>
              <w:suppressAutoHyphens/>
              <w:snapToGrid w:val="0"/>
              <w:contextualSpacing/>
              <w:jc w:val="both"/>
              <w:rPr>
                <w:sz w:val="20"/>
                <w:lang w:eastAsia="zh-CN"/>
              </w:rPr>
            </w:pPr>
            <w:r w:rsidRPr="00120F58">
              <w:rPr>
                <w:sz w:val="20"/>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120F58" w:rsidRDefault="00FD22BB">
            <w:pPr>
              <w:widowControl w:val="0"/>
              <w:suppressAutoHyphens/>
              <w:snapToGrid w:val="0"/>
              <w:contextualSpacing/>
              <w:jc w:val="both"/>
              <w:rPr>
                <w:sz w:val="20"/>
                <w:lang w:eastAsia="zh-CN"/>
              </w:rPr>
            </w:pPr>
          </w:p>
        </w:tc>
      </w:tr>
      <w:tr w:rsidR="00FD22BB" w:rsidRPr="00120F58"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120F58" w:rsidRDefault="00D03B52">
            <w:pPr>
              <w:widowControl w:val="0"/>
              <w:suppressAutoHyphens/>
              <w:snapToGrid w:val="0"/>
              <w:contextualSpacing/>
              <w:jc w:val="both"/>
              <w:rPr>
                <w:sz w:val="20"/>
                <w:lang w:eastAsia="zh-CN"/>
              </w:rPr>
            </w:pPr>
            <w:r w:rsidRPr="00120F58">
              <w:rPr>
                <w:sz w:val="20"/>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120F58" w:rsidRDefault="00FD22BB">
            <w:pPr>
              <w:widowControl w:val="0"/>
              <w:suppressAutoHyphens/>
              <w:snapToGrid w:val="0"/>
              <w:contextualSpacing/>
              <w:jc w:val="both"/>
              <w:rPr>
                <w:sz w:val="20"/>
                <w:lang w:eastAsia="zh-CN"/>
              </w:rPr>
            </w:pPr>
          </w:p>
        </w:tc>
      </w:tr>
      <w:tr w:rsidR="00FD22BB" w:rsidRPr="00120F58"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120F58" w:rsidRDefault="00D03B52">
            <w:pPr>
              <w:widowControl w:val="0"/>
              <w:suppressAutoHyphens/>
              <w:snapToGrid w:val="0"/>
              <w:contextualSpacing/>
              <w:jc w:val="both"/>
              <w:rPr>
                <w:sz w:val="20"/>
                <w:lang w:eastAsia="zh-CN"/>
              </w:rPr>
            </w:pPr>
            <w:r w:rsidRPr="00120F58">
              <w:rPr>
                <w:sz w:val="20"/>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120F58" w:rsidRDefault="00FD22BB">
            <w:pPr>
              <w:widowControl w:val="0"/>
              <w:suppressAutoHyphens/>
              <w:snapToGrid w:val="0"/>
              <w:contextualSpacing/>
              <w:jc w:val="both"/>
              <w:rPr>
                <w:sz w:val="20"/>
                <w:lang w:eastAsia="zh-CN"/>
              </w:rPr>
            </w:pPr>
          </w:p>
        </w:tc>
      </w:tr>
      <w:tr w:rsidR="00FD22BB" w:rsidRPr="00120F58"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120F58" w:rsidRDefault="00D03B52">
            <w:pPr>
              <w:widowControl w:val="0"/>
              <w:suppressAutoHyphens/>
              <w:snapToGrid w:val="0"/>
              <w:contextualSpacing/>
              <w:jc w:val="both"/>
              <w:rPr>
                <w:sz w:val="20"/>
                <w:lang w:eastAsia="zh-CN"/>
              </w:rPr>
            </w:pPr>
            <w:r w:rsidRPr="00120F58">
              <w:rPr>
                <w:sz w:val="20"/>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120F58" w:rsidRDefault="00FD22BB">
            <w:pPr>
              <w:widowControl w:val="0"/>
              <w:suppressAutoHyphens/>
              <w:snapToGrid w:val="0"/>
              <w:contextualSpacing/>
              <w:jc w:val="both"/>
              <w:rPr>
                <w:sz w:val="20"/>
                <w:lang w:eastAsia="zh-CN"/>
              </w:rPr>
            </w:pPr>
          </w:p>
        </w:tc>
      </w:tr>
      <w:tr w:rsidR="00FD22BB" w:rsidRPr="00120F58"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120F58" w:rsidRDefault="00D03B52">
            <w:pPr>
              <w:widowControl w:val="0"/>
              <w:suppressAutoHyphens/>
              <w:snapToGrid w:val="0"/>
              <w:contextualSpacing/>
              <w:jc w:val="both"/>
              <w:rPr>
                <w:sz w:val="20"/>
                <w:lang w:eastAsia="zh-CN"/>
              </w:rPr>
            </w:pPr>
            <w:r w:rsidRPr="00120F58">
              <w:rPr>
                <w:sz w:val="20"/>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120F58" w:rsidRDefault="00FD22BB">
            <w:pPr>
              <w:widowControl w:val="0"/>
              <w:suppressAutoHyphens/>
              <w:snapToGrid w:val="0"/>
              <w:contextualSpacing/>
              <w:jc w:val="both"/>
              <w:rPr>
                <w:sz w:val="20"/>
                <w:lang w:eastAsia="zh-CN"/>
              </w:rPr>
            </w:pPr>
          </w:p>
        </w:tc>
      </w:tr>
      <w:tr w:rsidR="00FD22BB" w:rsidRPr="00120F58"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120F58" w:rsidRDefault="00D03B52">
            <w:pPr>
              <w:widowControl w:val="0"/>
              <w:suppressAutoHyphens/>
              <w:snapToGrid w:val="0"/>
              <w:contextualSpacing/>
              <w:jc w:val="both"/>
              <w:rPr>
                <w:sz w:val="20"/>
                <w:lang w:eastAsia="zh-CN"/>
              </w:rPr>
            </w:pPr>
            <w:r w:rsidRPr="00120F58">
              <w:rPr>
                <w:sz w:val="20"/>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120F58" w:rsidRDefault="00FD22BB">
            <w:pPr>
              <w:widowControl w:val="0"/>
              <w:suppressAutoHyphens/>
              <w:snapToGrid w:val="0"/>
              <w:contextualSpacing/>
              <w:jc w:val="both"/>
              <w:rPr>
                <w:sz w:val="20"/>
                <w:lang w:eastAsia="zh-CN"/>
              </w:rPr>
            </w:pPr>
          </w:p>
        </w:tc>
      </w:tr>
      <w:tr w:rsidR="00FD22BB" w:rsidRPr="00120F58"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120F58" w:rsidRDefault="00D03B52">
            <w:pPr>
              <w:widowControl w:val="0"/>
              <w:suppressAutoHyphens/>
              <w:snapToGrid w:val="0"/>
              <w:contextualSpacing/>
              <w:jc w:val="both"/>
              <w:rPr>
                <w:sz w:val="20"/>
                <w:lang w:eastAsia="zh-CN"/>
              </w:rPr>
            </w:pPr>
            <w:r w:rsidRPr="00120F58">
              <w:rPr>
                <w:sz w:val="20"/>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120F58" w:rsidRDefault="00FD22BB">
            <w:pPr>
              <w:widowControl w:val="0"/>
              <w:suppressAutoHyphens/>
              <w:snapToGrid w:val="0"/>
              <w:contextualSpacing/>
              <w:jc w:val="both"/>
              <w:rPr>
                <w:sz w:val="20"/>
                <w:lang w:eastAsia="zh-CN"/>
              </w:rPr>
            </w:pPr>
          </w:p>
        </w:tc>
      </w:tr>
      <w:tr w:rsidR="00FD22BB" w:rsidRPr="00120F58"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120F58" w:rsidRDefault="00D03B52">
            <w:pPr>
              <w:widowControl w:val="0"/>
              <w:suppressAutoHyphens/>
              <w:snapToGrid w:val="0"/>
              <w:contextualSpacing/>
              <w:jc w:val="both"/>
              <w:rPr>
                <w:sz w:val="20"/>
                <w:lang w:eastAsia="zh-CN"/>
              </w:rPr>
            </w:pPr>
            <w:r w:rsidRPr="00120F58">
              <w:rPr>
                <w:sz w:val="20"/>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120F58" w:rsidRDefault="00FD22BB">
            <w:pPr>
              <w:widowControl w:val="0"/>
              <w:suppressAutoHyphens/>
              <w:snapToGrid w:val="0"/>
              <w:contextualSpacing/>
              <w:jc w:val="both"/>
              <w:rPr>
                <w:sz w:val="20"/>
                <w:lang w:eastAsia="zh-CN"/>
              </w:rPr>
            </w:pPr>
          </w:p>
        </w:tc>
      </w:tr>
      <w:tr w:rsidR="00FD22BB" w:rsidRPr="00120F58"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120F58" w:rsidRDefault="00FD22BB">
            <w:pPr>
              <w:widowControl w:val="0"/>
              <w:numPr>
                <w:ilvl w:val="0"/>
                <w:numId w:val="14"/>
              </w:numPr>
              <w:suppressAutoHyphens/>
              <w:snapToGrid w:val="0"/>
              <w:ind w:left="0" w:firstLine="0"/>
              <w:contextualSpacing/>
              <w:jc w:val="center"/>
              <w:rPr>
                <w:sz w:val="20"/>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120F58" w:rsidRDefault="00D03B52">
            <w:pPr>
              <w:widowControl w:val="0"/>
              <w:suppressAutoHyphens/>
              <w:snapToGrid w:val="0"/>
              <w:contextualSpacing/>
              <w:jc w:val="both"/>
              <w:rPr>
                <w:sz w:val="20"/>
                <w:lang w:eastAsia="zh-CN"/>
              </w:rPr>
            </w:pPr>
            <w:r w:rsidRPr="00120F58">
              <w:rPr>
                <w:sz w:val="20"/>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120F58" w:rsidRDefault="00FD22BB">
            <w:pPr>
              <w:widowControl w:val="0"/>
              <w:suppressAutoHyphens/>
              <w:snapToGrid w:val="0"/>
              <w:contextualSpacing/>
              <w:jc w:val="both"/>
              <w:rPr>
                <w:sz w:val="20"/>
                <w:lang w:eastAsia="zh-CN"/>
              </w:rPr>
            </w:pPr>
          </w:p>
        </w:tc>
      </w:tr>
    </w:tbl>
    <w:p w14:paraId="515B7388" w14:textId="77777777" w:rsidR="00FD22BB" w:rsidRPr="00120F58" w:rsidRDefault="00FD22BB">
      <w:pPr>
        <w:jc w:val="center"/>
        <w:rPr>
          <w:sz w:val="20"/>
        </w:rPr>
      </w:pPr>
    </w:p>
    <w:p w14:paraId="764FC5BB" w14:textId="77777777" w:rsidR="00FC6297" w:rsidRDefault="00FC6297">
      <w:pPr>
        <w:jc w:val="center"/>
        <w:rPr>
          <w:b/>
          <w:bCs/>
          <w:sz w:val="20"/>
        </w:rPr>
      </w:pPr>
    </w:p>
    <w:p w14:paraId="5462E64A" w14:textId="77777777" w:rsidR="00FC6297" w:rsidRDefault="00FC6297">
      <w:pPr>
        <w:jc w:val="center"/>
        <w:rPr>
          <w:b/>
          <w:bCs/>
          <w:sz w:val="20"/>
        </w:rPr>
      </w:pPr>
    </w:p>
    <w:p w14:paraId="5F375927" w14:textId="77777777" w:rsidR="00FC6297" w:rsidRDefault="00FC6297">
      <w:pPr>
        <w:jc w:val="center"/>
        <w:rPr>
          <w:b/>
          <w:bCs/>
          <w:sz w:val="20"/>
        </w:rPr>
      </w:pPr>
    </w:p>
    <w:p w14:paraId="4269EFFA" w14:textId="77777777" w:rsidR="00FC6297" w:rsidRDefault="00FC6297">
      <w:pPr>
        <w:jc w:val="center"/>
        <w:rPr>
          <w:b/>
          <w:bCs/>
          <w:sz w:val="20"/>
        </w:rPr>
      </w:pPr>
    </w:p>
    <w:p w14:paraId="219C08AB" w14:textId="77777777" w:rsidR="00FC6297" w:rsidRDefault="00FC6297">
      <w:pPr>
        <w:jc w:val="center"/>
        <w:rPr>
          <w:b/>
          <w:bCs/>
          <w:sz w:val="20"/>
        </w:rPr>
      </w:pPr>
    </w:p>
    <w:p w14:paraId="3AD3F451" w14:textId="77777777" w:rsidR="00FC6297" w:rsidRDefault="00FC6297">
      <w:pPr>
        <w:jc w:val="center"/>
        <w:rPr>
          <w:b/>
          <w:bCs/>
          <w:sz w:val="20"/>
        </w:rPr>
      </w:pPr>
    </w:p>
    <w:p w14:paraId="5F84082B" w14:textId="77777777" w:rsidR="00FC6297" w:rsidRDefault="00FC6297">
      <w:pPr>
        <w:jc w:val="center"/>
        <w:rPr>
          <w:b/>
          <w:bCs/>
          <w:sz w:val="20"/>
        </w:rPr>
      </w:pPr>
    </w:p>
    <w:p w14:paraId="4089F3E2" w14:textId="77777777" w:rsidR="00FC6297" w:rsidRDefault="00FC6297">
      <w:pPr>
        <w:jc w:val="center"/>
        <w:rPr>
          <w:b/>
          <w:bCs/>
          <w:sz w:val="20"/>
        </w:rPr>
      </w:pPr>
    </w:p>
    <w:p w14:paraId="3A160BBA" w14:textId="77777777" w:rsidR="00FC6297" w:rsidRDefault="00FC6297">
      <w:pPr>
        <w:jc w:val="center"/>
        <w:rPr>
          <w:b/>
          <w:bCs/>
          <w:sz w:val="20"/>
        </w:rPr>
      </w:pPr>
    </w:p>
    <w:p w14:paraId="18F3FB07" w14:textId="77777777" w:rsidR="00FC6297" w:rsidRDefault="00FC6297">
      <w:pPr>
        <w:jc w:val="center"/>
        <w:rPr>
          <w:b/>
          <w:bCs/>
          <w:sz w:val="20"/>
        </w:rPr>
      </w:pPr>
    </w:p>
    <w:p w14:paraId="79EC3C23" w14:textId="77777777" w:rsidR="00FC6297" w:rsidRDefault="00FC6297">
      <w:pPr>
        <w:jc w:val="center"/>
        <w:rPr>
          <w:b/>
          <w:bCs/>
          <w:sz w:val="20"/>
        </w:rPr>
      </w:pPr>
    </w:p>
    <w:p w14:paraId="09C38E0A" w14:textId="77777777" w:rsidR="00FC6297" w:rsidRDefault="00FC6297">
      <w:pPr>
        <w:jc w:val="center"/>
        <w:rPr>
          <w:b/>
          <w:bCs/>
          <w:sz w:val="20"/>
        </w:rPr>
      </w:pPr>
    </w:p>
    <w:p w14:paraId="3C6C052B" w14:textId="76CBF6AF" w:rsidR="00FD22BB" w:rsidRPr="00120F58" w:rsidRDefault="00D03B52">
      <w:pPr>
        <w:jc w:val="center"/>
        <w:rPr>
          <w:b/>
          <w:bCs/>
          <w:sz w:val="20"/>
        </w:rPr>
      </w:pPr>
      <w:r w:rsidRPr="00120F58">
        <w:rPr>
          <w:b/>
          <w:bCs/>
          <w:sz w:val="20"/>
        </w:rPr>
        <w:t xml:space="preserve">Декларация о соответствии </w:t>
      </w:r>
      <w:proofErr w:type="gramStart"/>
      <w:r w:rsidRPr="00120F58">
        <w:rPr>
          <w:b/>
          <w:bCs/>
          <w:sz w:val="20"/>
        </w:rPr>
        <w:t>требованиям</w:t>
      </w:r>
      <w:proofErr w:type="gramEnd"/>
      <w:r w:rsidRPr="00120F58">
        <w:rPr>
          <w:b/>
          <w:bCs/>
          <w:sz w:val="20"/>
        </w:rPr>
        <w:t xml:space="preserve"> установленным в документации о закупке</w:t>
      </w:r>
    </w:p>
    <w:p w14:paraId="170F1785" w14:textId="77777777" w:rsidR="00FD22BB" w:rsidRPr="00120F58" w:rsidRDefault="00FD22BB">
      <w:pPr>
        <w:jc w:val="center"/>
        <w:rPr>
          <w:sz w:val="20"/>
        </w:rPr>
      </w:pPr>
    </w:p>
    <w:p w14:paraId="3497B6BD" w14:textId="695338C8" w:rsidR="00FD22BB" w:rsidRPr="00120F58" w:rsidRDefault="00D03B52">
      <w:pPr>
        <w:jc w:val="both"/>
        <w:rPr>
          <w:sz w:val="20"/>
        </w:rPr>
      </w:pPr>
      <w:r w:rsidRPr="00120F58">
        <w:rPr>
          <w:sz w:val="20"/>
        </w:rPr>
        <w:t>Настоящим подтверждаем, что «_______» (наименование участника)</w:t>
      </w:r>
      <w:r w:rsidR="007A6C9C" w:rsidRPr="00120F58">
        <w:rPr>
          <w:sz w:val="20"/>
        </w:rPr>
        <w:t xml:space="preserve"> соответствует требованиям документации, а именно:</w:t>
      </w:r>
      <w:r w:rsidRPr="00120F58">
        <w:rPr>
          <w:sz w:val="20"/>
        </w:rPr>
        <w:tab/>
      </w:r>
    </w:p>
    <w:p w14:paraId="4C884109" w14:textId="3CA4977D" w:rsidR="00345AD4" w:rsidRPr="00120F58" w:rsidRDefault="007A6C9C" w:rsidP="00345AD4">
      <w:pPr>
        <w:shd w:val="clear" w:color="auto" w:fill="FFFFFF"/>
        <w:jc w:val="both"/>
        <w:rPr>
          <w:sz w:val="20"/>
        </w:rPr>
      </w:pPr>
      <w:r w:rsidRPr="00120F58">
        <w:rPr>
          <w:sz w:val="20"/>
        </w:rPr>
        <w:t>-</w:t>
      </w:r>
      <w:r w:rsidR="00345AD4" w:rsidRPr="00120F58">
        <w:rPr>
          <w:sz w:val="20"/>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2233D0C9" w14:textId="6C7C20CB" w:rsidR="00345AD4" w:rsidRPr="00120F58" w:rsidRDefault="00345AD4" w:rsidP="00345AD4">
      <w:pPr>
        <w:shd w:val="clear" w:color="auto" w:fill="FFFFFF"/>
        <w:jc w:val="both"/>
        <w:rPr>
          <w:sz w:val="20"/>
        </w:rPr>
      </w:pPr>
      <w:r w:rsidRPr="00120F58">
        <w:rPr>
          <w:sz w:val="20"/>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14:paraId="38DD7E25" w14:textId="1BE5C6ED" w:rsidR="00345AD4" w:rsidRPr="00120F58" w:rsidRDefault="00345AD4" w:rsidP="00345AD4">
      <w:pPr>
        <w:shd w:val="clear" w:color="auto" w:fill="FFFFFF"/>
        <w:jc w:val="both"/>
        <w:rPr>
          <w:sz w:val="20"/>
        </w:rPr>
      </w:pPr>
      <w:r w:rsidRPr="00120F58">
        <w:rPr>
          <w:sz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243D2417" w14:textId="68B7C673" w:rsidR="00345AD4" w:rsidRPr="00120F58" w:rsidRDefault="00345AD4" w:rsidP="00345AD4">
      <w:pPr>
        <w:shd w:val="clear" w:color="auto" w:fill="FFFFFF"/>
        <w:jc w:val="both"/>
        <w:rPr>
          <w:sz w:val="20"/>
        </w:rPr>
      </w:pPr>
      <w:r w:rsidRPr="00120F58">
        <w:rPr>
          <w:sz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89E473E" w14:textId="114B9527" w:rsidR="00345AD4" w:rsidRPr="00120F58" w:rsidRDefault="00345AD4" w:rsidP="00345AD4">
      <w:pPr>
        <w:shd w:val="clear" w:color="auto" w:fill="FFFFFF"/>
        <w:jc w:val="both"/>
        <w:rPr>
          <w:sz w:val="20"/>
        </w:rPr>
      </w:pPr>
      <w:r w:rsidRPr="00120F58">
        <w:rPr>
          <w:sz w:val="20"/>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B1FFAE7" w14:textId="3E39037A" w:rsidR="00345AD4" w:rsidRPr="00120F58" w:rsidRDefault="00345AD4" w:rsidP="00345AD4">
      <w:pPr>
        <w:shd w:val="clear" w:color="auto" w:fill="FFFFFF"/>
        <w:jc w:val="both"/>
        <w:rPr>
          <w:sz w:val="20"/>
        </w:rPr>
      </w:pPr>
      <w:r w:rsidRPr="00120F58">
        <w:rPr>
          <w:sz w:val="20"/>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24E9408B" w14:textId="40D38950" w:rsidR="00345AD4" w:rsidRPr="00120F58" w:rsidRDefault="00345AD4" w:rsidP="00345AD4">
      <w:pPr>
        <w:shd w:val="clear" w:color="auto" w:fill="FFFFFF"/>
        <w:jc w:val="both"/>
        <w:rPr>
          <w:sz w:val="20"/>
        </w:rPr>
      </w:pPr>
      <w:r w:rsidRPr="00120F58">
        <w:rPr>
          <w:sz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35DD90F" w14:textId="6A7452C3" w:rsidR="00345AD4" w:rsidRPr="00120F58" w:rsidRDefault="00345AD4" w:rsidP="00345AD4">
      <w:pPr>
        <w:shd w:val="clear" w:color="auto" w:fill="FFFFFF"/>
        <w:jc w:val="both"/>
        <w:rPr>
          <w:sz w:val="20"/>
        </w:rPr>
      </w:pPr>
      <w:r w:rsidRPr="00120F58">
        <w:rPr>
          <w:sz w:val="20"/>
        </w:rPr>
        <w:t xml:space="preserve">-   отсутствие между участником закупки заключенного соглашения с целью повлиять на принятое решение по определению победителя закупок, равно как и отсутствие </w:t>
      </w:r>
      <w:proofErr w:type="gramStart"/>
      <w:r w:rsidRPr="00120F58">
        <w:rPr>
          <w:sz w:val="20"/>
        </w:rPr>
        <w:t>участия</w:t>
      </w:r>
      <w:proofErr w:type="gramEnd"/>
      <w:r w:rsidRPr="00120F58">
        <w:rPr>
          <w:sz w:val="20"/>
        </w:rPr>
        <w:t xml:space="preserve"> отстраняемого в таком соглашении.</w:t>
      </w:r>
    </w:p>
    <w:p w14:paraId="625CCFA4" w14:textId="6043DF7B" w:rsidR="00345AD4" w:rsidRPr="00120F58" w:rsidRDefault="00345AD4" w:rsidP="00345AD4">
      <w:pPr>
        <w:shd w:val="clear" w:color="auto" w:fill="FFFFFF"/>
        <w:jc w:val="both"/>
        <w:rPr>
          <w:sz w:val="20"/>
        </w:rPr>
      </w:pPr>
      <w:r w:rsidRPr="00120F58">
        <w:rPr>
          <w:sz w:val="20"/>
        </w:rPr>
        <w:t xml:space="preserve">-   отсутствие сведений об участнике закупки в реестре недобросовестных поставщиков, предусмотренном статьей 5 Закона №223; </w:t>
      </w:r>
    </w:p>
    <w:p w14:paraId="53851857" w14:textId="2BD62875" w:rsidR="00FD22BB" w:rsidRPr="00120F58" w:rsidRDefault="00345AD4" w:rsidP="00345AD4">
      <w:pPr>
        <w:jc w:val="both"/>
        <w:rPr>
          <w:sz w:val="20"/>
        </w:rPr>
      </w:pPr>
      <w:r w:rsidRPr="00120F58">
        <w:rPr>
          <w:sz w:val="20"/>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14:paraId="34039D3E" w14:textId="77777777" w:rsidR="00FD22BB" w:rsidRPr="00120F58" w:rsidRDefault="00FD22BB">
      <w:pPr>
        <w:jc w:val="both"/>
        <w:rPr>
          <w:sz w:val="20"/>
        </w:rPr>
      </w:pPr>
    </w:p>
    <w:p w14:paraId="09B432FC" w14:textId="77777777" w:rsidR="00FD22BB" w:rsidRPr="00120F58" w:rsidRDefault="00FD22BB">
      <w:pPr>
        <w:jc w:val="both"/>
        <w:rPr>
          <w:sz w:val="20"/>
        </w:rPr>
      </w:pPr>
    </w:p>
    <w:p w14:paraId="6114B0C2" w14:textId="77777777" w:rsidR="00FD22BB" w:rsidRPr="00120F58" w:rsidRDefault="00FD22BB">
      <w:pPr>
        <w:jc w:val="both"/>
        <w:rPr>
          <w:sz w:val="20"/>
        </w:rPr>
      </w:pPr>
    </w:p>
    <w:p w14:paraId="71CDD9B1" w14:textId="77777777" w:rsidR="00FD22BB" w:rsidRPr="00120F58" w:rsidRDefault="00FD22BB">
      <w:pPr>
        <w:jc w:val="both"/>
        <w:rPr>
          <w:sz w:val="20"/>
        </w:rPr>
      </w:pPr>
    </w:p>
    <w:p w14:paraId="012545A1" w14:textId="77777777" w:rsidR="00FD22BB" w:rsidRPr="00120F58" w:rsidRDefault="00FD22BB">
      <w:pPr>
        <w:jc w:val="both"/>
        <w:rPr>
          <w:sz w:val="20"/>
        </w:rPr>
      </w:pPr>
    </w:p>
    <w:p w14:paraId="0DECDB60" w14:textId="38B6325D" w:rsidR="00FD22BB" w:rsidRPr="00120F58" w:rsidRDefault="00FD22BB">
      <w:pPr>
        <w:jc w:val="both"/>
        <w:rPr>
          <w:sz w:val="20"/>
        </w:rPr>
      </w:pPr>
    </w:p>
    <w:p w14:paraId="40B6EE3B" w14:textId="44DE1C1C" w:rsidR="007A6C9C" w:rsidRPr="00120F58" w:rsidRDefault="007A6C9C">
      <w:pPr>
        <w:jc w:val="both"/>
        <w:rPr>
          <w:sz w:val="20"/>
        </w:rPr>
      </w:pPr>
    </w:p>
    <w:p w14:paraId="17E92D60" w14:textId="677E6F20" w:rsidR="007A6C9C" w:rsidRPr="00120F58" w:rsidRDefault="007A6C9C">
      <w:pPr>
        <w:jc w:val="both"/>
        <w:rPr>
          <w:sz w:val="20"/>
        </w:rPr>
      </w:pPr>
    </w:p>
    <w:p w14:paraId="6008DC45" w14:textId="77777777" w:rsidR="00FD22BB" w:rsidRPr="00120F58" w:rsidRDefault="00D03B52">
      <w:pPr>
        <w:jc w:val="center"/>
        <w:rPr>
          <w:b/>
          <w:color w:val="1E1E1E"/>
          <w:sz w:val="20"/>
        </w:rPr>
      </w:pPr>
      <w:r w:rsidRPr="00120F58">
        <w:rPr>
          <w:b/>
          <w:sz w:val="20"/>
        </w:rPr>
        <w:t>СОГЛАСИЕ</w:t>
      </w:r>
      <w:r w:rsidRPr="00120F58">
        <w:rPr>
          <w:b/>
          <w:sz w:val="20"/>
        </w:rPr>
        <w:br/>
        <w:t>на обработку персональных данных (</w:t>
      </w:r>
      <w:r w:rsidRPr="00120F58">
        <w:rPr>
          <w:bCs/>
          <w:i/>
          <w:iCs/>
          <w:sz w:val="20"/>
        </w:rPr>
        <w:t>физлица и ИП</w:t>
      </w:r>
      <w:r w:rsidRPr="00120F58">
        <w:rPr>
          <w:b/>
          <w:sz w:val="20"/>
        </w:rPr>
        <w:t>)</w:t>
      </w:r>
    </w:p>
    <w:p w14:paraId="4EF729B8" w14:textId="77777777" w:rsidR="00FD22BB" w:rsidRPr="00120F58" w:rsidRDefault="00D03B52">
      <w:pPr>
        <w:widowControl w:val="0"/>
        <w:jc w:val="both"/>
        <w:rPr>
          <w:snapToGrid w:val="0"/>
          <w:color w:val="1E1E1E"/>
          <w:sz w:val="20"/>
        </w:rPr>
      </w:pPr>
      <w:r w:rsidRPr="00120F58">
        <w:rPr>
          <w:snapToGrid w:val="0"/>
          <w:color w:val="1E1E1E"/>
          <w:sz w:val="20"/>
        </w:rPr>
        <w:t xml:space="preserve">Я, нижеподписавшийся </w:t>
      </w:r>
    </w:p>
    <w:p w14:paraId="7B084BD6" w14:textId="77777777" w:rsidR="00FD22BB" w:rsidRPr="00120F58" w:rsidRDefault="00D03B52">
      <w:pPr>
        <w:widowControl w:val="0"/>
        <w:rPr>
          <w:snapToGrid w:val="0"/>
          <w:color w:val="1E1E1E"/>
          <w:sz w:val="20"/>
        </w:rPr>
      </w:pPr>
      <w:r w:rsidRPr="00120F58">
        <w:rPr>
          <w:snapToGrid w:val="0"/>
          <w:color w:val="1E1E1E"/>
          <w:sz w:val="20"/>
        </w:rPr>
        <w:t>_________________________________________________________________________</w:t>
      </w:r>
    </w:p>
    <w:p w14:paraId="08524256" w14:textId="77777777" w:rsidR="00FD22BB" w:rsidRPr="00120F58" w:rsidRDefault="00D03B52">
      <w:pPr>
        <w:widowControl w:val="0"/>
        <w:jc w:val="center"/>
        <w:rPr>
          <w:snapToGrid w:val="0"/>
          <w:color w:val="1E1E1E"/>
          <w:sz w:val="20"/>
        </w:rPr>
      </w:pPr>
      <w:r w:rsidRPr="00120F58">
        <w:rPr>
          <w:snapToGrid w:val="0"/>
          <w:color w:val="1E1E1E"/>
          <w:sz w:val="20"/>
        </w:rPr>
        <w:t xml:space="preserve"> </w:t>
      </w:r>
      <w:r w:rsidRPr="00120F58">
        <w:rPr>
          <w:snapToGrid w:val="0"/>
          <w:color w:val="1E1E1E"/>
          <w:sz w:val="20"/>
          <w:vertAlign w:val="superscript"/>
        </w:rPr>
        <w:t>(фамилия, имя, отчество)</w:t>
      </w:r>
    </w:p>
    <w:p w14:paraId="56C79ECE" w14:textId="77777777" w:rsidR="00FD22BB" w:rsidRPr="00120F58" w:rsidRDefault="00FD22BB">
      <w:pPr>
        <w:widowControl w:val="0"/>
        <w:jc w:val="both"/>
        <w:rPr>
          <w:snapToGrid w:val="0"/>
          <w:color w:val="1E1E1E"/>
          <w:sz w:val="20"/>
        </w:rPr>
      </w:pPr>
    </w:p>
    <w:p w14:paraId="43241C34" w14:textId="77777777" w:rsidR="00FD22BB" w:rsidRPr="00120F58" w:rsidRDefault="00D03B52">
      <w:pPr>
        <w:widowControl w:val="0"/>
        <w:jc w:val="both"/>
        <w:rPr>
          <w:snapToGrid w:val="0"/>
          <w:color w:val="1E1E1E"/>
          <w:sz w:val="20"/>
        </w:rPr>
      </w:pPr>
      <w:r w:rsidRPr="00120F58">
        <w:rPr>
          <w:snapToGrid w:val="0"/>
          <w:color w:val="1E1E1E"/>
          <w:sz w:val="20"/>
        </w:rPr>
        <w:t>паспорт_____________№__________________ дата выдачи______________________</w:t>
      </w:r>
    </w:p>
    <w:p w14:paraId="5B5AC8C9" w14:textId="77777777" w:rsidR="00FD22BB" w:rsidRPr="00120F58" w:rsidRDefault="00FD22BB">
      <w:pPr>
        <w:widowControl w:val="0"/>
        <w:jc w:val="both"/>
        <w:rPr>
          <w:snapToGrid w:val="0"/>
          <w:color w:val="1E1E1E"/>
          <w:sz w:val="20"/>
        </w:rPr>
      </w:pPr>
    </w:p>
    <w:p w14:paraId="44D5B550" w14:textId="77777777" w:rsidR="00FD22BB" w:rsidRPr="00120F58" w:rsidRDefault="00D03B52">
      <w:pPr>
        <w:widowControl w:val="0"/>
        <w:jc w:val="both"/>
        <w:rPr>
          <w:snapToGrid w:val="0"/>
          <w:color w:val="1E1E1E"/>
          <w:sz w:val="20"/>
        </w:rPr>
      </w:pPr>
      <w:r w:rsidRPr="00120F58">
        <w:rPr>
          <w:snapToGrid w:val="0"/>
          <w:color w:val="1E1E1E"/>
          <w:sz w:val="20"/>
        </w:rPr>
        <w:t xml:space="preserve">название выдавшего органа _________________________________________________, </w:t>
      </w:r>
    </w:p>
    <w:p w14:paraId="5599A649" w14:textId="77777777" w:rsidR="00FD22BB" w:rsidRPr="00120F58" w:rsidRDefault="00FD22BB">
      <w:pPr>
        <w:widowControl w:val="0"/>
        <w:jc w:val="both"/>
        <w:rPr>
          <w:snapToGrid w:val="0"/>
          <w:color w:val="1E1E1E"/>
          <w:sz w:val="20"/>
        </w:rPr>
      </w:pPr>
    </w:p>
    <w:p w14:paraId="028D31C3" w14:textId="77777777" w:rsidR="00FD22BB" w:rsidRPr="00120F58" w:rsidRDefault="00D03B52">
      <w:pPr>
        <w:widowControl w:val="0"/>
        <w:jc w:val="both"/>
        <w:rPr>
          <w:snapToGrid w:val="0"/>
          <w:color w:val="1E1E1E"/>
          <w:sz w:val="20"/>
        </w:rPr>
      </w:pPr>
      <w:r w:rsidRPr="00120F58">
        <w:rPr>
          <w:snapToGrid w:val="0"/>
          <w:color w:val="1E1E1E"/>
          <w:sz w:val="20"/>
        </w:rPr>
        <w:t>в соответствии с требованиями ст. 9 Федерального закона от 27.07.06</w:t>
      </w:r>
      <w:r w:rsidRPr="00120F58">
        <w:rPr>
          <w:rFonts w:ascii="MS Gothic" w:eastAsia="MS Gothic" w:hAnsi="MS Gothic" w:cs="MS Gothic" w:hint="eastAsia"/>
          <w:snapToGrid w:val="0"/>
          <w:color w:val="1E1E1E"/>
          <w:sz w:val="20"/>
        </w:rPr>
        <w:t> </w:t>
      </w:r>
      <w:r w:rsidRPr="00120F58">
        <w:rPr>
          <w:snapToGrid w:val="0"/>
          <w:color w:val="1E1E1E"/>
          <w:sz w:val="20"/>
        </w:rPr>
        <w:t xml:space="preserve">г. «О персональных данных» № 152-ФЗ, подтверждаю своё согласие на обработку </w:t>
      </w:r>
      <w:r w:rsidRPr="00120F58">
        <w:rPr>
          <w:color w:val="000000"/>
          <w:sz w:val="20"/>
        </w:rPr>
        <w:t>________________</w:t>
      </w:r>
      <w:r w:rsidRPr="00120F58">
        <w:rPr>
          <w:snapToGrid w:val="0"/>
          <w:color w:val="1E1E1E"/>
          <w:sz w:val="20"/>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120F58" w:rsidRDefault="00D03B52">
      <w:pPr>
        <w:widowControl w:val="0"/>
        <w:ind w:firstLine="426"/>
        <w:jc w:val="both"/>
        <w:rPr>
          <w:snapToGrid w:val="0"/>
          <w:color w:val="1E1E1E"/>
          <w:sz w:val="20"/>
        </w:rPr>
      </w:pPr>
      <w:r w:rsidRPr="00120F58">
        <w:rPr>
          <w:snapToGrid w:val="0"/>
          <w:color w:val="1E1E1E"/>
          <w:sz w:val="20"/>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120F58" w:rsidRDefault="00D03B52">
      <w:pPr>
        <w:widowControl w:val="0"/>
        <w:ind w:firstLine="426"/>
        <w:jc w:val="both"/>
        <w:rPr>
          <w:snapToGrid w:val="0"/>
          <w:color w:val="1E1E1E"/>
          <w:sz w:val="20"/>
        </w:rPr>
      </w:pPr>
      <w:r w:rsidRPr="00120F58">
        <w:rPr>
          <w:snapToGrid w:val="0"/>
          <w:color w:val="1E1E1E"/>
          <w:sz w:val="20"/>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120F58" w:rsidRDefault="00D03B52">
      <w:pPr>
        <w:widowControl w:val="0"/>
        <w:ind w:firstLine="426"/>
        <w:jc w:val="both"/>
        <w:rPr>
          <w:snapToGrid w:val="0"/>
          <w:color w:val="1E1E1E"/>
          <w:sz w:val="20"/>
        </w:rPr>
      </w:pPr>
      <w:r w:rsidRPr="00120F58">
        <w:rPr>
          <w:snapToGrid w:val="0"/>
          <w:color w:val="1E1E1E"/>
          <w:sz w:val="20"/>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120F58" w:rsidRDefault="00D03B52">
      <w:pPr>
        <w:widowControl w:val="0"/>
        <w:ind w:firstLine="426"/>
        <w:jc w:val="both"/>
        <w:rPr>
          <w:snapToGrid w:val="0"/>
          <w:color w:val="1E1E1E"/>
          <w:sz w:val="20"/>
        </w:rPr>
      </w:pPr>
      <w:r w:rsidRPr="00120F58">
        <w:rPr>
          <w:snapToGrid w:val="0"/>
          <w:color w:val="1E1E1E"/>
          <w:sz w:val="20"/>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120F58" w:rsidRDefault="00D03B52">
      <w:pPr>
        <w:widowControl w:val="0"/>
        <w:ind w:firstLine="426"/>
        <w:jc w:val="both"/>
        <w:rPr>
          <w:snapToGrid w:val="0"/>
          <w:color w:val="1E1E1E"/>
          <w:sz w:val="20"/>
        </w:rPr>
      </w:pPr>
      <w:r w:rsidRPr="00120F58">
        <w:rPr>
          <w:snapToGrid w:val="0"/>
          <w:color w:val="1E1E1E"/>
          <w:sz w:val="20"/>
        </w:rPr>
        <w:t>Настоящее согласие дано мной и действует с «_____</w:t>
      </w:r>
      <w:proofErr w:type="gramStart"/>
      <w:r w:rsidRPr="00120F58">
        <w:rPr>
          <w:snapToGrid w:val="0"/>
          <w:color w:val="1E1E1E"/>
          <w:sz w:val="20"/>
        </w:rPr>
        <w:t>_»_</w:t>
      </w:r>
      <w:proofErr w:type="gramEnd"/>
      <w:r w:rsidRPr="00120F58">
        <w:rPr>
          <w:snapToGrid w:val="0"/>
          <w:color w:val="1E1E1E"/>
          <w:sz w:val="20"/>
        </w:rPr>
        <w:t>________________ 20____г. бессрочно.</w:t>
      </w:r>
    </w:p>
    <w:p w14:paraId="7D33E841" w14:textId="77777777" w:rsidR="00FD22BB" w:rsidRPr="00120F58" w:rsidRDefault="00D03B52">
      <w:pPr>
        <w:widowControl w:val="0"/>
        <w:ind w:firstLine="426"/>
        <w:jc w:val="both"/>
        <w:rPr>
          <w:snapToGrid w:val="0"/>
          <w:color w:val="1E1E1E"/>
          <w:sz w:val="20"/>
        </w:rPr>
      </w:pPr>
      <w:r w:rsidRPr="00120F58">
        <w:rPr>
          <w:snapToGrid w:val="0"/>
          <w:color w:val="1E1E1E"/>
          <w:sz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120F58" w:rsidRDefault="00D03B52">
      <w:pPr>
        <w:widowControl w:val="0"/>
        <w:jc w:val="right"/>
        <w:rPr>
          <w:snapToGrid w:val="0"/>
          <w:sz w:val="20"/>
        </w:rPr>
      </w:pPr>
      <w:r w:rsidRPr="00120F58">
        <w:rPr>
          <w:snapToGrid w:val="0"/>
          <w:color w:val="1E1E1E"/>
          <w:sz w:val="20"/>
        </w:rPr>
        <w:t>__________________________________________________</w:t>
      </w:r>
    </w:p>
    <w:p w14:paraId="07F971F5" w14:textId="77777777" w:rsidR="00FD22BB" w:rsidRPr="00120F58" w:rsidRDefault="00D03B52">
      <w:pPr>
        <w:widowControl w:val="0"/>
        <w:jc w:val="right"/>
        <w:rPr>
          <w:snapToGrid w:val="0"/>
          <w:color w:val="1E1E1E"/>
          <w:sz w:val="20"/>
          <w:vertAlign w:val="superscript"/>
        </w:rPr>
      </w:pPr>
      <w:r w:rsidRPr="00120F58">
        <w:rPr>
          <w:snapToGrid w:val="0"/>
          <w:color w:val="1E1E1E"/>
          <w:sz w:val="20"/>
          <w:vertAlign w:val="superscript"/>
        </w:rPr>
        <w:t>(подпись субъекта персональных данных)</w:t>
      </w:r>
    </w:p>
    <w:p w14:paraId="079585CB" w14:textId="77777777" w:rsidR="00FD22BB" w:rsidRPr="00120F58"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0"/>
        </w:rPr>
      </w:pPr>
      <w:r w:rsidRPr="00120F58">
        <w:rPr>
          <w:b/>
          <w:sz w:val="20"/>
        </w:rPr>
        <w:t xml:space="preserve"> </w:t>
      </w:r>
      <w:proofErr w:type="spellStart"/>
      <w:r w:rsidRPr="00120F58">
        <w:rPr>
          <w:b/>
          <w:sz w:val="20"/>
        </w:rPr>
        <w:t>Доументации</w:t>
      </w:r>
      <w:proofErr w:type="spellEnd"/>
      <w:r w:rsidRPr="00120F58">
        <w:rPr>
          <w:b/>
          <w:sz w:val="20"/>
        </w:rPr>
        <w:t xml:space="preserve"> об </w:t>
      </w:r>
    </w:p>
    <w:p w14:paraId="0E3A82A8" w14:textId="5178658B" w:rsidR="00FD22BB" w:rsidRDefault="00FD22BB">
      <w:pPr>
        <w:jc w:val="both"/>
        <w:rPr>
          <w:sz w:val="20"/>
        </w:rPr>
      </w:pPr>
    </w:p>
    <w:p w14:paraId="12DC62EF" w14:textId="2BCC31B5" w:rsidR="00FC6297" w:rsidRDefault="00FC6297">
      <w:pPr>
        <w:jc w:val="both"/>
        <w:rPr>
          <w:sz w:val="20"/>
        </w:rPr>
      </w:pPr>
    </w:p>
    <w:p w14:paraId="539BC026" w14:textId="19275204" w:rsidR="00FC6297" w:rsidRDefault="00FC6297">
      <w:pPr>
        <w:jc w:val="both"/>
        <w:rPr>
          <w:sz w:val="20"/>
        </w:rPr>
      </w:pPr>
    </w:p>
    <w:p w14:paraId="14821FA0" w14:textId="5F03EB21" w:rsidR="00FC6297" w:rsidRDefault="00FC6297">
      <w:pPr>
        <w:jc w:val="both"/>
        <w:rPr>
          <w:sz w:val="20"/>
        </w:rPr>
      </w:pPr>
    </w:p>
    <w:p w14:paraId="34603F0F" w14:textId="6B5FF5C4" w:rsidR="00FC6297" w:rsidRDefault="00FC6297">
      <w:pPr>
        <w:jc w:val="both"/>
        <w:rPr>
          <w:sz w:val="20"/>
        </w:rPr>
      </w:pPr>
    </w:p>
    <w:p w14:paraId="5B645FCE" w14:textId="34BC4890" w:rsidR="00FC6297" w:rsidRDefault="00FC6297">
      <w:pPr>
        <w:jc w:val="both"/>
        <w:rPr>
          <w:sz w:val="20"/>
        </w:rPr>
      </w:pPr>
    </w:p>
    <w:p w14:paraId="36389747" w14:textId="341045E7" w:rsidR="00FC6297" w:rsidRDefault="00FC6297">
      <w:pPr>
        <w:jc w:val="both"/>
        <w:rPr>
          <w:sz w:val="20"/>
        </w:rPr>
      </w:pPr>
    </w:p>
    <w:p w14:paraId="6F5670DA" w14:textId="62345567" w:rsidR="00FC6297" w:rsidRDefault="00FC6297">
      <w:pPr>
        <w:jc w:val="both"/>
        <w:rPr>
          <w:sz w:val="20"/>
        </w:rPr>
      </w:pPr>
    </w:p>
    <w:p w14:paraId="0CBD3427" w14:textId="51866694" w:rsidR="00FC6297" w:rsidRDefault="00FC6297">
      <w:pPr>
        <w:jc w:val="both"/>
        <w:rPr>
          <w:sz w:val="20"/>
        </w:rPr>
      </w:pPr>
    </w:p>
    <w:p w14:paraId="2C1A0E43" w14:textId="77777777" w:rsidR="00FC6297" w:rsidRPr="00120F58" w:rsidRDefault="00FC6297">
      <w:pPr>
        <w:jc w:val="both"/>
        <w:rPr>
          <w:sz w:val="20"/>
        </w:rPr>
      </w:pPr>
    </w:p>
    <w:p w14:paraId="75B32C90" w14:textId="77777777" w:rsidR="00FD22BB" w:rsidRPr="00120F58" w:rsidRDefault="00FD22BB">
      <w:pPr>
        <w:jc w:val="both"/>
        <w:rPr>
          <w:sz w:val="20"/>
        </w:rPr>
      </w:pPr>
    </w:p>
    <w:p w14:paraId="75C17FBA" w14:textId="77777777" w:rsidR="00FD22BB" w:rsidRPr="00120F58" w:rsidRDefault="00FD22BB">
      <w:pPr>
        <w:jc w:val="both"/>
        <w:rPr>
          <w:sz w:val="20"/>
        </w:rPr>
      </w:pPr>
    </w:p>
    <w:p w14:paraId="1B4E06AC" w14:textId="77777777" w:rsidR="00FD22BB" w:rsidRPr="00120F58" w:rsidRDefault="00D03B52">
      <w:pPr>
        <w:ind w:left="6379"/>
        <w:jc w:val="right"/>
        <w:rPr>
          <w:b/>
          <w:sz w:val="20"/>
        </w:rPr>
      </w:pPr>
      <w:r w:rsidRPr="00120F58">
        <w:rPr>
          <w:b/>
          <w:sz w:val="20"/>
        </w:rPr>
        <w:lastRenderedPageBreak/>
        <w:t>Приложение № 1 к Документации об электронном Аукционе</w:t>
      </w:r>
    </w:p>
    <w:p w14:paraId="1B62B0F4" w14:textId="77777777" w:rsidR="00FD22BB" w:rsidRPr="00120F58" w:rsidRDefault="00FD22BB">
      <w:pPr>
        <w:jc w:val="right"/>
        <w:rPr>
          <w:b/>
          <w:sz w:val="20"/>
        </w:rPr>
      </w:pPr>
    </w:p>
    <w:p w14:paraId="342B4A85" w14:textId="77777777" w:rsidR="00FD22BB" w:rsidRPr="00120F58" w:rsidRDefault="00FD22BB">
      <w:pPr>
        <w:pStyle w:val="affa"/>
        <w:tabs>
          <w:tab w:val="left" w:pos="567"/>
          <w:tab w:val="left" w:pos="2440"/>
        </w:tabs>
        <w:autoSpaceDE w:val="0"/>
        <w:autoSpaceDN w:val="0"/>
        <w:adjustRightInd w:val="0"/>
        <w:jc w:val="both"/>
        <w:rPr>
          <w:rFonts w:eastAsia="Calibri"/>
          <w:bCs/>
          <w:sz w:val="20"/>
          <w:lang w:eastAsia="en-US"/>
        </w:rPr>
      </w:pPr>
    </w:p>
    <w:p w14:paraId="7BD6ADE6" w14:textId="77777777" w:rsidR="00FD22BB" w:rsidRPr="00120F58" w:rsidRDefault="00D03B52">
      <w:pPr>
        <w:jc w:val="center"/>
        <w:rPr>
          <w:rFonts w:eastAsia="Calibri"/>
          <w:b/>
          <w:sz w:val="20"/>
          <w:lang w:eastAsia="en-US"/>
        </w:rPr>
      </w:pPr>
      <w:r w:rsidRPr="00120F58">
        <w:rPr>
          <w:bCs/>
          <w:color w:val="000000"/>
          <w:sz w:val="20"/>
          <w:lang w:eastAsia="zh-CN"/>
        </w:rPr>
        <w:t xml:space="preserve"> </w:t>
      </w:r>
      <w:r w:rsidRPr="00120F58">
        <w:rPr>
          <w:b/>
          <w:sz w:val="20"/>
        </w:rPr>
        <w:t>Обоснование НМЦК</w:t>
      </w:r>
    </w:p>
    <w:p w14:paraId="75DA4BBC" w14:textId="77777777" w:rsidR="00FD22BB" w:rsidRPr="00120F58" w:rsidRDefault="00D03B52">
      <w:pPr>
        <w:jc w:val="center"/>
        <w:rPr>
          <w:b/>
          <w:sz w:val="20"/>
        </w:rPr>
      </w:pPr>
      <w:r w:rsidRPr="00120F58">
        <w:rPr>
          <w:b/>
          <w:sz w:val="20"/>
        </w:rPr>
        <w:t>Прилагается отдельным файлом</w:t>
      </w:r>
    </w:p>
    <w:p w14:paraId="52985CD0" w14:textId="77777777" w:rsidR="00FD22BB" w:rsidRPr="00120F58" w:rsidRDefault="00FD22BB">
      <w:pPr>
        <w:jc w:val="center"/>
        <w:rPr>
          <w:sz w:val="20"/>
        </w:rPr>
      </w:pPr>
    </w:p>
    <w:p w14:paraId="3A2D7898" w14:textId="77777777" w:rsidR="00FD22BB" w:rsidRPr="00120F58" w:rsidRDefault="00D03B52">
      <w:pPr>
        <w:ind w:left="6379"/>
        <w:jc w:val="right"/>
        <w:rPr>
          <w:b/>
          <w:sz w:val="20"/>
        </w:rPr>
      </w:pPr>
      <w:bookmarkStart w:id="6" w:name="OLE_LINK2"/>
      <w:bookmarkStart w:id="7" w:name="OLE_LINK1"/>
      <w:bookmarkStart w:id="8" w:name="OLE_LINK3"/>
      <w:r w:rsidRPr="00120F58">
        <w:rPr>
          <w:b/>
          <w:sz w:val="20"/>
        </w:rPr>
        <w:t>Приложение № 2 к Документации об электронном Аукционе</w:t>
      </w:r>
    </w:p>
    <w:p w14:paraId="7D7841AC" w14:textId="77777777" w:rsidR="00FD22BB" w:rsidRPr="00120F58" w:rsidRDefault="00FD22BB">
      <w:pPr>
        <w:jc w:val="right"/>
        <w:rPr>
          <w:b/>
          <w:sz w:val="20"/>
        </w:rPr>
      </w:pPr>
    </w:p>
    <w:bookmarkEnd w:id="6"/>
    <w:bookmarkEnd w:id="7"/>
    <w:bookmarkEnd w:id="8"/>
    <w:p w14:paraId="097C5741" w14:textId="77777777" w:rsidR="00FD22BB" w:rsidRPr="00120F58" w:rsidRDefault="00FD22BB">
      <w:pPr>
        <w:pStyle w:val="affa"/>
        <w:tabs>
          <w:tab w:val="left" w:pos="567"/>
          <w:tab w:val="left" w:pos="2440"/>
        </w:tabs>
        <w:autoSpaceDE w:val="0"/>
        <w:autoSpaceDN w:val="0"/>
        <w:adjustRightInd w:val="0"/>
        <w:jc w:val="both"/>
        <w:rPr>
          <w:rFonts w:eastAsia="Calibri"/>
          <w:b/>
          <w:sz w:val="20"/>
          <w:lang w:eastAsia="en-US"/>
        </w:rPr>
      </w:pPr>
    </w:p>
    <w:p w14:paraId="022BFE28" w14:textId="77777777" w:rsidR="00FD22BB" w:rsidRPr="00120F58" w:rsidRDefault="00D03B52">
      <w:pPr>
        <w:shd w:val="clear" w:color="auto" w:fill="FFFFFF"/>
        <w:ind w:left="709" w:firstLine="207"/>
        <w:jc w:val="both"/>
        <w:rPr>
          <w:rFonts w:eastAsia="Calibri"/>
          <w:sz w:val="20"/>
          <w:lang w:eastAsia="en-US"/>
        </w:rPr>
      </w:pPr>
      <w:r w:rsidRPr="00120F58">
        <w:rPr>
          <w:color w:val="000000"/>
          <w:sz w:val="20"/>
          <w:lang w:eastAsia="zh-CN"/>
        </w:rPr>
        <w:t xml:space="preserve"> </w:t>
      </w:r>
    </w:p>
    <w:p w14:paraId="6CC1F814" w14:textId="77777777" w:rsidR="00FD22BB" w:rsidRPr="00120F58" w:rsidRDefault="00D03B52">
      <w:pPr>
        <w:jc w:val="center"/>
        <w:rPr>
          <w:b/>
          <w:bCs/>
          <w:sz w:val="20"/>
        </w:rPr>
      </w:pPr>
      <w:r w:rsidRPr="00120F58">
        <w:rPr>
          <w:b/>
          <w:bCs/>
          <w:sz w:val="20"/>
        </w:rPr>
        <w:t>Техническое задание</w:t>
      </w:r>
    </w:p>
    <w:p w14:paraId="68571645" w14:textId="77777777" w:rsidR="00FD22BB" w:rsidRPr="00120F58" w:rsidRDefault="00D03B52">
      <w:pPr>
        <w:jc w:val="center"/>
        <w:rPr>
          <w:b/>
          <w:bCs/>
          <w:sz w:val="20"/>
        </w:rPr>
      </w:pPr>
      <w:r w:rsidRPr="00120F58">
        <w:rPr>
          <w:b/>
          <w:bCs/>
          <w:sz w:val="20"/>
        </w:rPr>
        <w:t>Прилагается отдельным файлом</w:t>
      </w:r>
    </w:p>
    <w:p w14:paraId="6FFE4156" w14:textId="77777777" w:rsidR="00FD22BB" w:rsidRPr="00120F58" w:rsidRDefault="00FD22BB">
      <w:pPr>
        <w:jc w:val="center"/>
        <w:rPr>
          <w:b/>
          <w:sz w:val="20"/>
        </w:rPr>
      </w:pPr>
    </w:p>
    <w:p w14:paraId="081D6C25" w14:textId="77777777" w:rsidR="00FD22BB" w:rsidRPr="00120F58" w:rsidRDefault="00FD22BB">
      <w:pPr>
        <w:jc w:val="center"/>
        <w:rPr>
          <w:b/>
          <w:sz w:val="20"/>
        </w:rPr>
      </w:pPr>
    </w:p>
    <w:p w14:paraId="6BCA6A22" w14:textId="77777777" w:rsidR="00FD22BB" w:rsidRPr="00120F58" w:rsidRDefault="00FD22BB">
      <w:pPr>
        <w:jc w:val="center"/>
        <w:rPr>
          <w:b/>
          <w:sz w:val="20"/>
        </w:rPr>
      </w:pPr>
    </w:p>
    <w:p w14:paraId="4F567803" w14:textId="77777777" w:rsidR="00FD22BB" w:rsidRPr="00120F58" w:rsidRDefault="00FD22BB">
      <w:pPr>
        <w:jc w:val="center"/>
        <w:rPr>
          <w:b/>
          <w:sz w:val="20"/>
        </w:rPr>
      </w:pPr>
    </w:p>
    <w:p w14:paraId="4346E707" w14:textId="77777777" w:rsidR="00FD22BB" w:rsidRPr="00120F58" w:rsidRDefault="00FD22BB">
      <w:pPr>
        <w:jc w:val="center"/>
        <w:rPr>
          <w:b/>
          <w:sz w:val="20"/>
        </w:rPr>
      </w:pPr>
    </w:p>
    <w:p w14:paraId="1219CC84" w14:textId="77777777" w:rsidR="00FD22BB" w:rsidRPr="00120F58" w:rsidRDefault="00FD22BB">
      <w:pPr>
        <w:jc w:val="center"/>
        <w:rPr>
          <w:b/>
          <w:sz w:val="20"/>
        </w:rPr>
      </w:pPr>
    </w:p>
    <w:p w14:paraId="02C796AF" w14:textId="77777777" w:rsidR="00FD22BB" w:rsidRPr="00120F58" w:rsidRDefault="00FD22BB">
      <w:pPr>
        <w:jc w:val="center"/>
        <w:rPr>
          <w:b/>
          <w:sz w:val="20"/>
        </w:rPr>
      </w:pPr>
    </w:p>
    <w:p w14:paraId="3DEC69ED" w14:textId="77777777" w:rsidR="00FD22BB" w:rsidRPr="00120F58" w:rsidRDefault="00FD22BB">
      <w:pPr>
        <w:jc w:val="center"/>
        <w:rPr>
          <w:b/>
          <w:sz w:val="20"/>
        </w:rPr>
      </w:pPr>
    </w:p>
    <w:p w14:paraId="31A88557" w14:textId="77777777" w:rsidR="00FD22BB" w:rsidRPr="00120F58" w:rsidRDefault="00FD22BB">
      <w:pPr>
        <w:jc w:val="right"/>
        <w:rPr>
          <w:b/>
          <w:sz w:val="20"/>
        </w:rPr>
      </w:pPr>
    </w:p>
    <w:p w14:paraId="291015BA" w14:textId="77777777" w:rsidR="00FD22BB" w:rsidRPr="00120F58" w:rsidRDefault="00D03B52">
      <w:pPr>
        <w:ind w:left="6379"/>
        <w:jc w:val="right"/>
        <w:rPr>
          <w:b/>
          <w:sz w:val="20"/>
        </w:rPr>
      </w:pPr>
      <w:r w:rsidRPr="00120F58">
        <w:rPr>
          <w:b/>
          <w:sz w:val="20"/>
        </w:rPr>
        <w:t>Приложение № 3 к Документации об электронном Аукционе</w:t>
      </w:r>
    </w:p>
    <w:p w14:paraId="691E401B" w14:textId="77777777" w:rsidR="00FD22BB" w:rsidRPr="00120F58" w:rsidRDefault="00FD22BB">
      <w:pPr>
        <w:overflowPunct w:val="0"/>
        <w:ind w:firstLine="360"/>
        <w:jc w:val="center"/>
        <w:rPr>
          <w:b/>
          <w:color w:val="00000A"/>
          <w:sz w:val="20"/>
          <w:lang w:eastAsia="zh-CN"/>
        </w:rPr>
      </w:pPr>
    </w:p>
    <w:p w14:paraId="488E4D36" w14:textId="77777777" w:rsidR="00FD22BB" w:rsidRPr="00120F58" w:rsidRDefault="00D03B52">
      <w:pPr>
        <w:jc w:val="right"/>
        <w:rPr>
          <w:b/>
          <w:color w:val="00000A"/>
          <w:sz w:val="20"/>
          <w:lang w:eastAsia="zh-CN"/>
        </w:rPr>
      </w:pPr>
      <w:r w:rsidRPr="00120F58">
        <w:rPr>
          <w:b/>
          <w:sz w:val="20"/>
        </w:rPr>
        <w:t>Проект договора</w:t>
      </w:r>
      <w:r w:rsidRPr="00120F58">
        <w:rPr>
          <w:b/>
          <w:color w:val="00000A"/>
          <w:sz w:val="20"/>
          <w:lang w:eastAsia="zh-CN"/>
        </w:rPr>
        <w:t xml:space="preserve"> </w:t>
      </w:r>
    </w:p>
    <w:p w14:paraId="1634DEB2" w14:textId="77777777" w:rsidR="00FD22BB" w:rsidRPr="00120F58" w:rsidRDefault="00FD22BB">
      <w:pPr>
        <w:jc w:val="right"/>
        <w:rPr>
          <w:b/>
          <w:color w:val="00000A"/>
          <w:sz w:val="20"/>
          <w:lang w:eastAsia="zh-CN"/>
        </w:rPr>
      </w:pPr>
    </w:p>
    <w:p w14:paraId="0550107C" w14:textId="77777777" w:rsidR="00FD22BB" w:rsidRPr="00120F58" w:rsidRDefault="00D03B52">
      <w:pPr>
        <w:jc w:val="center"/>
        <w:rPr>
          <w:b/>
          <w:sz w:val="20"/>
        </w:rPr>
      </w:pPr>
      <w:r w:rsidRPr="00120F58">
        <w:rPr>
          <w:b/>
          <w:sz w:val="20"/>
        </w:rPr>
        <w:t xml:space="preserve">ДОГОВОР № </w:t>
      </w:r>
    </w:p>
    <w:p w14:paraId="6B9512E7" w14:textId="77777777" w:rsidR="00FD22BB" w:rsidRPr="00BF613D" w:rsidRDefault="00D03B52">
      <w:pPr>
        <w:jc w:val="center"/>
        <w:rPr>
          <w:b/>
          <w:bCs/>
          <w:sz w:val="20"/>
        </w:rPr>
      </w:pPr>
      <w:r w:rsidRPr="00120F58">
        <w:rPr>
          <w:b/>
          <w:bCs/>
          <w:sz w:val="20"/>
        </w:rPr>
        <w:t>Прилагается отдельным файлом</w:t>
      </w:r>
    </w:p>
    <w:sectPr w:rsidR="00FD22BB" w:rsidRPr="00BF613D">
      <w:head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95CF" w14:textId="77777777" w:rsidR="00A15B1B" w:rsidRDefault="00A15B1B">
      <w:r>
        <w:separator/>
      </w:r>
    </w:p>
  </w:endnote>
  <w:endnote w:type="continuationSeparator" w:id="0">
    <w:p w14:paraId="703BBA06" w14:textId="77777777" w:rsidR="00A15B1B" w:rsidRDefault="00A1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55BD" w14:textId="77777777" w:rsidR="00A15B1B" w:rsidRDefault="00A15B1B">
      <w:r>
        <w:separator/>
      </w:r>
    </w:p>
  </w:footnote>
  <w:footnote w:type="continuationSeparator" w:id="0">
    <w:p w14:paraId="11C0AAB1" w14:textId="77777777" w:rsidR="00A15B1B" w:rsidRDefault="00A15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033"/>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D10"/>
    <w:rsid w:val="00045AA0"/>
    <w:rsid w:val="000463BA"/>
    <w:rsid w:val="0004689A"/>
    <w:rsid w:val="00046EEA"/>
    <w:rsid w:val="0004703D"/>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67C5D"/>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13D"/>
    <w:rsid w:val="000E28CC"/>
    <w:rsid w:val="000E2DC4"/>
    <w:rsid w:val="000E3BEC"/>
    <w:rsid w:val="000E5FFE"/>
    <w:rsid w:val="000E7184"/>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0F58"/>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130D"/>
    <w:rsid w:val="00143215"/>
    <w:rsid w:val="001434F9"/>
    <w:rsid w:val="00143B82"/>
    <w:rsid w:val="001440ED"/>
    <w:rsid w:val="00144418"/>
    <w:rsid w:val="001450AD"/>
    <w:rsid w:val="0014564A"/>
    <w:rsid w:val="001460D5"/>
    <w:rsid w:val="0014663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21D"/>
    <w:rsid w:val="001C2FD8"/>
    <w:rsid w:val="001C41B9"/>
    <w:rsid w:val="001C4EFF"/>
    <w:rsid w:val="001C5AFB"/>
    <w:rsid w:val="001C5CEC"/>
    <w:rsid w:val="001C6323"/>
    <w:rsid w:val="001D00FE"/>
    <w:rsid w:val="001D0384"/>
    <w:rsid w:val="001D0F5B"/>
    <w:rsid w:val="001D11CC"/>
    <w:rsid w:val="001D1371"/>
    <w:rsid w:val="001D1E18"/>
    <w:rsid w:val="001D2372"/>
    <w:rsid w:val="001D2693"/>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085"/>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87C6B"/>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99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65E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250"/>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AD4"/>
    <w:rsid w:val="00345DB4"/>
    <w:rsid w:val="00346336"/>
    <w:rsid w:val="00346634"/>
    <w:rsid w:val="00346D65"/>
    <w:rsid w:val="00347078"/>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5069"/>
    <w:rsid w:val="00367027"/>
    <w:rsid w:val="00367C3A"/>
    <w:rsid w:val="0037188D"/>
    <w:rsid w:val="00372B1D"/>
    <w:rsid w:val="0037325D"/>
    <w:rsid w:val="00373E76"/>
    <w:rsid w:val="00374167"/>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4EE0"/>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2F48"/>
    <w:rsid w:val="00444162"/>
    <w:rsid w:val="004441C9"/>
    <w:rsid w:val="004451B9"/>
    <w:rsid w:val="0044520A"/>
    <w:rsid w:val="00445776"/>
    <w:rsid w:val="0044598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38C5"/>
    <w:rsid w:val="00474A5B"/>
    <w:rsid w:val="00475573"/>
    <w:rsid w:val="004759B7"/>
    <w:rsid w:val="004774D0"/>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7B3"/>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1DB6"/>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3DB7"/>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A7F5D"/>
    <w:rsid w:val="005B235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30E8"/>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3F0F"/>
    <w:rsid w:val="006D4AF2"/>
    <w:rsid w:val="006D58EA"/>
    <w:rsid w:val="006D6168"/>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100"/>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415E"/>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523"/>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512"/>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18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5B1B"/>
    <w:rsid w:val="00A17738"/>
    <w:rsid w:val="00A17C91"/>
    <w:rsid w:val="00A208A7"/>
    <w:rsid w:val="00A211A4"/>
    <w:rsid w:val="00A211E4"/>
    <w:rsid w:val="00A2121F"/>
    <w:rsid w:val="00A219D6"/>
    <w:rsid w:val="00A21DA8"/>
    <w:rsid w:val="00A22415"/>
    <w:rsid w:val="00A23190"/>
    <w:rsid w:val="00A261D7"/>
    <w:rsid w:val="00A26231"/>
    <w:rsid w:val="00A26F32"/>
    <w:rsid w:val="00A271E6"/>
    <w:rsid w:val="00A271E7"/>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6703"/>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411"/>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07A"/>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613D"/>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649C"/>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54"/>
    <w:rsid w:val="00D47F71"/>
    <w:rsid w:val="00D52EE8"/>
    <w:rsid w:val="00D53B9A"/>
    <w:rsid w:val="00D5727E"/>
    <w:rsid w:val="00D57987"/>
    <w:rsid w:val="00D60545"/>
    <w:rsid w:val="00D616A8"/>
    <w:rsid w:val="00D62745"/>
    <w:rsid w:val="00D62946"/>
    <w:rsid w:val="00D63D33"/>
    <w:rsid w:val="00D64E36"/>
    <w:rsid w:val="00D663F6"/>
    <w:rsid w:val="00D6646E"/>
    <w:rsid w:val="00D6762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4ECE"/>
    <w:rsid w:val="00DA56B7"/>
    <w:rsid w:val="00DA681F"/>
    <w:rsid w:val="00DB0A45"/>
    <w:rsid w:val="00DB0C91"/>
    <w:rsid w:val="00DB1FAD"/>
    <w:rsid w:val="00DB2F85"/>
    <w:rsid w:val="00DB3139"/>
    <w:rsid w:val="00DB3F26"/>
    <w:rsid w:val="00DB4041"/>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1965"/>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303F"/>
    <w:rsid w:val="00E44748"/>
    <w:rsid w:val="00E450A1"/>
    <w:rsid w:val="00E45183"/>
    <w:rsid w:val="00E453B6"/>
    <w:rsid w:val="00E4541C"/>
    <w:rsid w:val="00E454D7"/>
    <w:rsid w:val="00E45C54"/>
    <w:rsid w:val="00E46590"/>
    <w:rsid w:val="00E46DE0"/>
    <w:rsid w:val="00E4750A"/>
    <w:rsid w:val="00E47B83"/>
    <w:rsid w:val="00E511E6"/>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28B"/>
    <w:rsid w:val="00EC1C01"/>
    <w:rsid w:val="00EC1CEE"/>
    <w:rsid w:val="00EC1F98"/>
    <w:rsid w:val="00EC3826"/>
    <w:rsid w:val="00EC4493"/>
    <w:rsid w:val="00EC4B9D"/>
    <w:rsid w:val="00EC5657"/>
    <w:rsid w:val="00EC5E41"/>
    <w:rsid w:val="00EC61CB"/>
    <w:rsid w:val="00EC64F7"/>
    <w:rsid w:val="00ED0A43"/>
    <w:rsid w:val="00ED1697"/>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D07"/>
    <w:rsid w:val="00F3079D"/>
    <w:rsid w:val="00F335E7"/>
    <w:rsid w:val="00F362D1"/>
    <w:rsid w:val="00F36AC7"/>
    <w:rsid w:val="00F401CA"/>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76F76"/>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4284"/>
    <w:rsid w:val="00FB56C4"/>
    <w:rsid w:val="00FB60D9"/>
    <w:rsid w:val="00FB763D"/>
    <w:rsid w:val="00FB7EB5"/>
    <w:rsid w:val="00FC04A5"/>
    <w:rsid w:val="00FC36E9"/>
    <w:rsid w:val="00FC3734"/>
    <w:rsid w:val="00FC3893"/>
    <w:rsid w:val="00FC390C"/>
    <w:rsid w:val="00FC46B0"/>
    <w:rsid w:val="00FC5BF4"/>
    <w:rsid w:val="00FC5EE2"/>
    <w:rsid w:val="00FC6297"/>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character" w:customStyle="1" w:styleId="UnresolvedMention">
    <w:name w:val="Unresolved Mention"/>
    <w:basedOn w:val="a4"/>
    <w:uiPriority w:val="99"/>
    <w:semiHidden/>
    <w:unhideWhenUsed/>
    <w:rsid w:val="0029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2663">
      <w:bodyDiv w:val="1"/>
      <w:marLeft w:val="0"/>
      <w:marRight w:val="0"/>
      <w:marTop w:val="0"/>
      <w:marBottom w:val="0"/>
      <w:divBdr>
        <w:top w:val="none" w:sz="0" w:space="0" w:color="auto"/>
        <w:left w:val="none" w:sz="0" w:space="0" w:color="auto"/>
        <w:bottom w:val="none" w:sz="0" w:space="0" w:color="auto"/>
        <w:right w:val="none" w:sz="0" w:space="0" w:color="auto"/>
      </w:divBdr>
      <w:divsChild>
        <w:div w:id="371544201">
          <w:marLeft w:val="0"/>
          <w:marRight w:val="0"/>
          <w:marTop w:val="0"/>
          <w:marBottom w:val="0"/>
          <w:divBdr>
            <w:top w:val="none" w:sz="0" w:space="0" w:color="auto"/>
            <w:left w:val="none" w:sz="0" w:space="0" w:color="auto"/>
            <w:bottom w:val="none" w:sz="0" w:space="0" w:color="auto"/>
            <w:right w:val="none" w:sz="0" w:space="0" w:color="auto"/>
          </w:divBdr>
          <w:divsChild>
            <w:div w:id="1945068317">
              <w:marLeft w:val="0"/>
              <w:marRight w:val="0"/>
              <w:marTop w:val="0"/>
              <w:marBottom w:val="0"/>
              <w:divBdr>
                <w:top w:val="none" w:sz="0" w:space="0" w:color="auto"/>
                <w:left w:val="none" w:sz="0" w:space="0" w:color="auto"/>
                <w:bottom w:val="none" w:sz="0" w:space="0" w:color="auto"/>
                <w:right w:val="none" w:sz="0" w:space="0" w:color="auto"/>
              </w:divBdr>
            </w:div>
            <w:div w:id="1825312800">
              <w:marLeft w:val="0"/>
              <w:marRight w:val="0"/>
              <w:marTop w:val="0"/>
              <w:marBottom w:val="0"/>
              <w:divBdr>
                <w:top w:val="none" w:sz="0" w:space="0" w:color="auto"/>
                <w:left w:val="none" w:sz="0" w:space="0" w:color="auto"/>
                <w:bottom w:val="none" w:sz="0" w:space="0" w:color="auto"/>
                <w:right w:val="none" w:sz="0" w:space="0" w:color="auto"/>
              </w:divBdr>
              <w:divsChild>
                <w:div w:id="888416555">
                  <w:marLeft w:val="0"/>
                  <w:marRight w:val="0"/>
                  <w:marTop w:val="0"/>
                  <w:marBottom w:val="0"/>
                  <w:divBdr>
                    <w:top w:val="none" w:sz="0" w:space="0" w:color="auto"/>
                    <w:left w:val="none" w:sz="0" w:space="0" w:color="auto"/>
                    <w:bottom w:val="none" w:sz="0" w:space="0" w:color="auto"/>
                    <w:right w:val="none" w:sz="0" w:space="0" w:color="auto"/>
                  </w:divBdr>
                  <w:divsChild>
                    <w:div w:id="1801529955">
                      <w:marLeft w:val="0"/>
                      <w:marRight w:val="0"/>
                      <w:marTop w:val="0"/>
                      <w:marBottom w:val="0"/>
                      <w:divBdr>
                        <w:top w:val="none" w:sz="0" w:space="0" w:color="auto"/>
                        <w:left w:val="none" w:sz="0" w:space="0" w:color="auto"/>
                        <w:bottom w:val="none" w:sz="0" w:space="0" w:color="auto"/>
                        <w:right w:val="none" w:sz="0" w:space="0" w:color="auto"/>
                      </w:divBdr>
                      <w:divsChild>
                        <w:div w:id="18529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5966">
      <w:bodyDiv w:val="1"/>
      <w:marLeft w:val="0"/>
      <w:marRight w:val="0"/>
      <w:marTop w:val="0"/>
      <w:marBottom w:val="0"/>
      <w:divBdr>
        <w:top w:val="none" w:sz="0" w:space="0" w:color="auto"/>
        <w:left w:val="none" w:sz="0" w:space="0" w:color="auto"/>
        <w:bottom w:val="none" w:sz="0" w:space="0" w:color="auto"/>
        <w:right w:val="none" w:sz="0" w:space="0" w:color="auto"/>
      </w:divBdr>
    </w:div>
    <w:div w:id="1811558459">
      <w:bodyDiv w:val="1"/>
      <w:marLeft w:val="0"/>
      <w:marRight w:val="0"/>
      <w:marTop w:val="0"/>
      <w:marBottom w:val="0"/>
      <w:divBdr>
        <w:top w:val="none" w:sz="0" w:space="0" w:color="auto"/>
        <w:left w:val="none" w:sz="0" w:space="0" w:color="auto"/>
        <w:bottom w:val="none" w:sz="0" w:space="0" w:color="auto"/>
        <w:right w:val="none" w:sz="0" w:space="0" w:color="auto"/>
      </w:divBdr>
      <w:divsChild>
        <w:div w:id="1239558811">
          <w:marLeft w:val="0"/>
          <w:marRight w:val="0"/>
          <w:marTop w:val="0"/>
          <w:marBottom w:val="0"/>
          <w:divBdr>
            <w:top w:val="none" w:sz="0" w:space="0" w:color="auto"/>
            <w:left w:val="none" w:sz="0" w:space="0" w:color="auto"/>
            <w:bottom w:val="none" w:sz="0" w:space="0" w:color="auto"/>
            <w:right w:val="none" w:sz="0" w:space="0" w:color="auto"/>
          </w:divBdr>
          <w:divsChild>
            <w:div w:id="399909974">
              <w:marLeft w:val="0"/>
              <w:marRight w:val="0"/>
              <w:marTop w:val="0"/>
              <w:marBottom w:val="0"/>
              <w:divBdr>
                <w:top w:val="none" w:sz="0" w:space="0" w:color="auto"/>
                <w:left w:val="none" w:sz="0" w:space="0" w:color="auto"/>
                <w:bottom w:val="none" w:sz="0" w:space="0" w:color="auto"/>
                <w:right w:val="none" w:sz="0" w:space="0" w:color="auto"/>
              </w:divBdr>
            </w:div>
            <w:div w:id="1145588213">
              <w:marLeft w:val="0"/>
              <w:marRight w:val="0"/>
              <w:marTop w:val="0"/>
              <w:marBottom w:val="0"/>
              <w:divBdr>
                <w:top w:val="none" w:sz="0" w:space="0" w:color="auto"/>
                <w:left w:val="none" w:sz="0" w:space="0" w:color="auto"/>
                <w:bottom w:val="none" w:sz="0" w:space="0" w:color="auto"/>
                <w:right w:val="none" w:sz="0" w:space="0" w:color="auto"/>
              </w:divBdr>
              <w:divsChild>
                <w:div w:id="1273586787">
                  <w:marLeft w:val="0"/>
                  <w:marRight w:val="0"/>
                  <w:marTop w:val="0"/>
                  <w:marBottom w:val="0"/>
                  <w:divBdr>
                    <w:top w:val="none" w:sz="0" w:space="0" w:color="auto"/>
                    <w:left w:val="none" w:sz="0" w:space="0" w:color="auto"/>
                    <w:bottom w:val="none" w:sz="0" w:space="0" w:color="auto"/>
                    <w:right w:val="none" w:sz="0" w:space="0" w:color="auto"/>
                  </w:divBdr>
                  <w:divsChild>
                    <w:div w:id="510680930">
                      <w:marLeft w:val="0"/>
                      <w:marRight w:val="0"/>
                      <w:marTop w:val="0"/>
                      <w:marBottom w:val="0"/>
                      <w:divBdr>
                        <w:top w:val="none" w:sz="0" w:space="0" w:color="auto"/>
                        <w:left w:val="none" w:sz="0" w:space="0" w:color="auto"/>
                        <w:bottom w:val="none" w:sz="0" w:space="0" w:color="auto"/>
                        <w:right w:val="none" w:sz="0" w:space="0" w:color="auto"/>
                      </w:divBdr>
                      <w:divsChild>
                        <w:div w:id="3967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8F92-A525-4A94-942F-3D6CAC2F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17</Pages>
  <Words>7512</Words>
  <Characters>42821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263</cp:revision>
  <cp:lastPrinted>2020-02-13T13:55:00Z</cp:lastPrinted>
  <dcterms:created xsi:type="dcterms:W3CDTF">2021-06-09T11:33:00Z</dcterms:created>
  <dcterms:modified xsi:type="dcterms:W3CDTF">2024-02-08T11:20:00Z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