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1A35" w14:textId="77777777" w:rsidR="00101C58" w:rsidRPr="00FC2B6A" w:rsidRDefault="00101C58" w:rsidP="00101C58">
      <w:pPr>
        <w:pageBreakBefore/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111E5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0845FA1F" w14:textId="61923494" w:rsidR="00101C58" w:rsidRPr="00FC2B6A" w:rsidRDefault="0069666F" w:rsidP="0069666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№ </w:t>
      </w:r>
      <w:r w:rsidR="00EF2B7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01C58" w:rsidRPr="00101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6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5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E6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11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53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D353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01C58" w:rsidRPr="00FC2B6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101C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E20BE5" w14:textId="77777777" w:rsidR="003B33DB" w:rsidRPr="00FC2B6A" w:rsidRDefault="003B33DB" w:rsidP="00B86E69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712"/>
      </w:tblGrid>
      <w:tr w:rsidR="00101C58" w:rsidRPr="00111E51" w14:paraId="74DF37EE" w14:textId="77777777" w:rsidTr="00634EDE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9496"/>
            </w:tblGrid>
            <w:tr w:rsidR="00101C58" w:rsidRPr="00111E51" w14:paraId="500A4AA9" w14:textId="77777777" w:rsidTr="00634EDE">
              <w:trPr>
                <w:trHeight w:val="60"/>
                <w:jc w:val="center"/>
              </w:trPr>
              <w:tc>
                <w:tcPr>
                  <w:tcW w:w="5000" w:type="pct"/>
                  <w:hideMark/>
                </w:tcPr>
                <w:p w14:paraId="55EF1520" w14:textId="77777777" w:rsidR="00101C58" w:rsidRPr="00111E51" w:rsidRDefault="00101C58" w:rsidP="00634EDE">
                  <w:pPr>
                    <w:pStyle w:val="a5"/>
                    <w:spacing w:before="120" w:after="12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5DF0DA9" w14:textId="77777777" w:rsidR="00101C58" w:rsidRPr="00111E51" w:rsidRDefault="00101C58" w:rsidP="00634EDE">
            <w:pPr>
              <w:pStyle w:val="a5"/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111E51">
              <w:rPr>
                <w:b/>
                <w:sz w:val="24"/>
                <w:szCs w:val="24"/>
                <w:lang w:val="ru-RU"/>
              </w:rPr>
              <w:t>ТЕХНИЧЕСКОЕ ЗАДАНИЕ</w:t>
            </w:r>
          </w:p>
          <w:p w14:paraId="491BE52F" w14:textId="4EE9533A" w:rsidR="00101C58" w:rsidRPr="00111E51" w:rsidRDefault="00101C58" w:rsidP="00634EDE">
            <w:pPr>
              <w:pStyle w:val="a5"/>
              <w:spacing w:before="120" w:after="120"/>
              <w:jc w:val="center"/>
              <w:rPr>
                <w:b/>
                <w:sz w:val="24"/>
                <w:szCs w:val="24"/>
                <w:lang w:val="ru-RU"/>
              </w:rPr>
            </w:pPr>
            <w:r w:rsidRPr="00111E51">
              <w:rPr>
                <w:b/>
                <w:bCs/>
                <w:sz w:val="24"/>
                <w:szCs w:val="24"/>
                <w:lang w:val="ru-RU"/>
              </w:rPr>
              <w:t>на оказание</w:t>
            </w:r>
            <w:r w:rsidR="004B59C9">
              <w:rPr>
                <w:b/>
                <w:bCs/>
                <w:sz w:val="24"/>
                <w:szCs w:val="24"/>
                <w:lang w:val="ru-RU"/>
              </w:rPr>
              <w:t xml:space="preserve"> платных</w:t>
            </w:r>
            <w:r w:rsidRPr="00111E51">
              <w:rPr>
                <w:b/>
                <w:bCs/>
                <w:sz w:val="24"/>
                <w:szCs w:val="24"/>
                <w:lang w:val="ru-RU"/>
              </w:rPr>
              <w:t xml:space="preserve"> консультационных </w:t>
            </w:r>
            <w:r w:rsidR="004B59C9">
              <w:rPr>
                <w:b/>
                <w:bCs/>
                <w:sz w:val="24"/>
                <w:szCs w:val="24"/>
                <w:lang w:val="ru-RU"/>
              </w:rPr>
              <w:t>услуг</w:t>
            </w:r>
          </w:p>
          <w:p w14:paraId="40A0D384" w14:textId="77777777" w:rsidR="00966A7E" w:rsidRPr="00111E51" w:rsidRDefault="00966A7E" w:rsidP="00B86E69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</w:p>
        </w:tc>
      </w:tr>
      <w:tr w:rsidR="00101C58" w:rsidRPr="00E24169" w14:paraId="47CE5214" w14:textId="77777777" w:rsidTr="00634EDE">
        <w:trPr>
          <w:trHeight w:val="360"/>
          <w:jc w:val="center"/>
        </w:trPr>
        <w:tc>
          <w:tcPr>
            <w:tcW w:w="5000" w:type="pct"/>
            <w:vAlign w:val="center"/>
          </w:tcPr>
          <w:p w14:paraId="2CA9A1D1" w14:textId="5EABC40F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1.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>Общие положения.</w:t>
            </w:r>
          </w:p>
          <w:p w14:paraId="02B1894D" w14:textId="3246C346" w:rsidR="00101C58" w:rsidRPr="00E24169" w:rsidRDefault="00101C58" w:rsidP="00634EDE">
            <w:pPr>
              <w:pStyle w:val="a5"/>
              <w:spacing w:before="120" w:after="120"/>
              <w:ind w:left="-108" w:firstLine="534"/>
              <w:rPr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Предметом договора является оказание консультационных услуг</w:t>
            </w:r>
            <w:r w:rsidRPr="00E24169">
              <w:rPr>
                <w:sz w:val="24"/>
                <w:szCs w:val="24"/>
                <w:lang w:val="ru-RU"/>
              </w:rPr>
              <w:t xml:space="preserve"> по формированию отчетных данных по Камчатскому краю за I квартал 202</w:t>
            </w:r>
            <w:r w:rsidR="00B86E69" w:rsidRPr="00E24169">
              <w:rPr>
                <w:sz w:val="24"/>
                <w:szCs w:val="24"/>
                <w:lang w:val="ru-RU"/>
              </w:rPr>
              <w:t>4</w:t>
            </w:r>
            <w:r w:rsidR="00CA2E74" w:rsidRPr="00E24169">
              <w:rPr>
                <w:sz w:val="24"/>
                <w:szCs w:val="24"/>
                <w:lang w:val="ru-RU"/>
              </w:rPr>
              <w:t xml:space="preserve"> года в соответствии </w:t>
            </w:r>
            <w:r w:rsidR="000B6661" w:rsidRPr="00E24169">
              <w:rPr>
                <w:sz w:val="24"/>
                <w:szCs w:val="24"/>
                <w:lang w:val="ru-RU"/>
              </w:rPr>
              <w:t>с П</w:t>
            </w:r>
            <w:r w:rsidR="00CA2E74" w:rsidRPr="00E24169">
              <w:rPr>
                <w:sz w:val="24"/>
                <w:szCs w:val="24"/>
                <w:lang w:val="ru-RU"/>
              </w:rPr>
              <w:t>остановлени</w:t>
            </w:r>
            <w:r w:rsidR="000B6661" w:rsidRPr="00E24169">
              <w:rPr>
                <w:sz w:val="24"/>
                <w:szCs w:val="24"/>
                <w:lang w:val="ru-RU"/>
              </w:rPr>
              <w:t>ем</w:t>
            </w:r>
            <w:r w:rsidR="00CA2E74" w:rsidRPr="00E24169">
              <w:rPr>
                <w:sz w:val="24"/>
                <w:szCs w:val="24"/>
                <w:lang w:val="ru-RU"/>
              </w:rPr>
              <w:t xml:space="preserve"> Правительства Российской Федерации от 23.12.2016 № 1452 «О мониторинге цен строительных ресурсов»</w:t>
            </w:r>
            <w:r w:rsidR="000B6661" w:rsidRPr="00E24169">
              <w:rPr>
                <w:sz w:val="24"/>
                <w:szCs w:val="24"/>
                <w:lang w:val="ru-RU"/>
              </w:rPr>
              <w:t>,</w:t>
            </w:r>
            <w:r w:rsidR="00CA2E74" w:rsidRPr="00E24169">
              <w:rPr>
                <w:sz w:val="24"/>
                <w:szCs w:val="24"/>
                <w:lang w:val="ru-RU"/>
              </w:rPr>
              <w:t xml:space="preserve"> Методикой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05.06.2019 № 326/пр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, со Сводным перечнем строительных ресурсов-представителей, утверждённым приказом Минстроя России от </w:t>
            </w:r>
            <w:r w:rsidR="00C86822">
              <w:rPr>
                <w:sz w:val="24"/>
                <w:szCs w:val="24"/>
                <w:lang w:val="ru-RU"/>
              </w:rPr>
              <w:t>05</w:t>
            </w:r>
            <w:r w:rsidR="000B6661" w:rsidRPr="00E24169">
              <w:rPr>
                <w:sz w:val="24"/>
                <w:szCs w:val="24"/>
                <w:lang w:val="ru-RU"/>
              </w:rPr>
              <w:t>.1</w:t>
            </w:r>
            <w:r w:rsidR="00C86822">
              <w:rPr>
                <w:sz w:val="24"/>
                <w:szCs w:val="24"/>
                <w:lang w:val="ru-RU"/>
              </w:rPr>
              <w:t>0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.2023 № </w:t>
            </w:r>
            <w:r w:rsidR="00C86822">
              <w:rPr>
                <w:sz w:val="24"/>
                <w:szCs w:val="24"/>
                <w:lang w:val="ru-RU"/>
              </w:rPr>
              <w:t>716</w:t>
            </w:r>
            <w:r w:rsidR="000B6661" w:rsidRPr="00E24169">
              <w:rPr>
                <w:sz w:val="24"/>
                <w:szCs w:val="24"/>
                <w:lang w:val="ru-RU"/>
              </w:rPr>
              <w:t>/пр</w:t>
            </w:r>
            <w:r w:rsidR="0055344F">
              <w:rPr>
                <w:sz w:val="24"/>
                <w:szCs w:val="24"/>
                <w:lang w:val="ru-RU"/>
              </w:rPr>
              <w:t>,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 для </w:t>
            </w:r>
          </w:p>
          <w:p w14:paraId="6FECEF30" w14:textId="31208558" w:rsidR="00101C58" w:rsidRPr="00E24169" w:rsidRDefault="00101C58" w:rsidP="00634EDE">
            <w:pPr>
              <w:pStyle w:val="a5"/>
              <w:spacing w:before="120" w:after="120"/>
              <w:rPr>
                <w:sz w:val="24"/>
                <w:szCs w:val="24"/>
                <w:lang w:val="ru-RU"/>
              </w:rPr>
            </w:pPr>
            <w:r w:rsidRPr="00E24169">
              <w:rPr>
                <w:sz w:val="24"/>
                <w:szCs w:val="24"/>
                <w:lang w:val="ru-RU"/>
              </w:rPr>
              <w:t>- расчета индексов изменения сметной стоимости строительства по элементам прямых затрат;</w:t>
            </w:r>
          </w:p>
          <w:p w14:paraId="3A2C2EA6" w14:textId="565928E8" w:rsidR="0055344F" w:rsidRDefault="000B6661" w:rsidP="0055344F">
            <w:pPr>
              <w:pStyle w:val="a5"/>
              <w:spacing w:before="120" w:after="120"/>
              <w:rPr>
                <w:sz w:val="24"/>
                <w:szCs w:val="24"/>
                <w:lang w:val="ru-RU"/>
              </w:rPr>
            </w:pPr>
            <w:r w:rsidRPr="00E24169">
              <w:rPr>
                <w:sz w:val="24"/>
                <w:szCs w:val="24"/>
                <w:lang w:val="ru-RU"/>
              </w:rPr>
              <w:t xml:space="preserve">- </w:t>
            </w:r>
            <w:r w:rsidR="00101C58" w:rsidRPr="00E24169">
              <w:rPr>
                <w:sz w:val="24"/>
                <w:szCs w:val="24"/>
                <w:lang w:val="ru-RU"/>
              </w:rPr>
              <w:t>расчета индексов изменения сметной стоимости строительства по группам однородных ресурсов.</w:t>
            </w:r>
          </w:p>
          <w:p w14:paraId="1FACD846" w14:textId="4F64D6B9" w:rsidR="00271DE1" w:rsidRPr="00E24169" w:rsidRDefault="00271DE1" w:rsidP="00271DE1">
            <w:pPr>
              <w:pStyle w:val="a5"/>
              <w:spacing w:before="120" w:after="120"/>
              <w:ind w:firstLine="459"/>
              <w:rPr>
                <w:sz w:val="24"/>
                <w:szCs w:val="24"/>
                <w:lang w:val="ru-RU"/>
              </w:rPr>
            </w:pPr>
            <w:r w:rsidRPr="00271DE1">
              <w:rPr>
                <w:sz w:val="24"/>
                <w:szCs w:val="24"/>
                <w:lang w:val="ru-RU"/>
              </w:rPr>
              <w:t xml:space="preserve">Наполнение </w:t>
            </w:r>
            <w:r w:rsidR="008F6C4C" w:rsidRPr="008F6C4C">
              <w:rPr>
                <w:sz w:val="24"/>
                <w:szCs w:val="24"/>
                <w:lang w:val="ru-RU"/>
              </w:rPr>
              <w:t>федеральной государственной информационной систем</w:t>
            </w:r>
            <w:r w:rsidR="008F6C4C">
              <w:rPr>
                <w:sz w:val="24"/>
                <w:szCs w:val="24"/>
                <w:lang w:val="ru-RU"/>
              </w:rPr>
              <w:t>ы</w:t>
            </w:r>
            <w:r w:rsidR="008F6C4C" w:rsidRPr="008F6C4C">
              <w:rPr>
                <w:sz w:val="24"/>
                <w:szCs w:val="24"/>
                <w:lang w:val="ru-RU"/>
              </w:rPr>
              <w:t xml:space="preserve"> ценообразования в строительстве (далее – ФГИС ЦС</w:t>
            </w:r>
            <w:r w:rsidR="008F6C4C">
              <w:rPr>
                <w:sz w:val="24"/>
                <w:szCs w:val="24"/>
                <w:lang w:val="ru-RU"/>
              </w:rPr>
              <w:t>)</w:t>
            </w:r>
            <w:r w:rsidRPr="00271DE1">
              <w:rPr>
                <w:sz w:val="24"/>
                <w:szCs w:val="24"/>
                <w:lang w:val="ru-RU"/>
              </w:rPr>
              <w:t xml:space="preserve"> актуальными ценами в разделе «Предоставление информации об оптовых ценах строительных ресурсов» в личном кабинете Министерства строительства и жилищной политики Камчатского края</w:t>
            </w:r>
          </w:p>
          <w:p w14:paraId="0FD72946" w14:textId="75C5EDDB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2.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="00F3239D">
              <w:rPr>
                <w:b/>
                <w:sz w:val="24"/>
                <w:szCs w:val="24"/>
                <w:lang w:val="ru-RU"/>
              </w:rPr>
              <w:t xml:space="preserve">Услуги, </w:t>
            </w:r>
            <w:r w:rsidRPr="00E24169">
              <w:rPr>
                <w:b/>
                <w:sz w:val="24"/>
                <w:szCs w:val="24"/>
                <w:lang w:val="ru-RU"/>
              </w:rPr>
              <w:t xml:space="preserve">срок и </w:t>
            </w:r>
            <w:r w:rsidR="00F3239D">
              <w:rPr>
                <w:b/>
                <w:sz w:val="24"/>
                <w:szCs w:val="24"/>
                <w:lang w:val="ru-RU"/>
              </w:rPr>
              <w:t>место</w:t>
            </w:r>
            <w:r w:rsidRPr="00E24169">
              <w:rPr>
                <w:b/>
                <w:sz w:val="24"/>
                <w:szCs w:val="24"/>
                <w:lang w:val="ru-RU"/>
              </w:rPr>
              <w:t xml:space="preserve"> оказания.</w:t>
            </w:r>
          </w:p>
          <w:p w14:paraId="43AB3A0F" w14:textId="6C4D8073" w:rsidR="006B4BEA" w:rsidRPr="00E24169" w:rsidRDefault="00171131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Услуги и с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>роки оказания:</w:t>
            </w:r>
          </w:p>
          <w:p w14:paraId="1ADF1AA8" w14:textId="1241F1CA" w:rsidR="006B4BEA" w:rsidRPr="00E24169" w:rsidRDefault="005F13D9" w:rsidP="0055344F">
            <w:pPr>
              <w:pStyle w:val="a5"/>
              <w:numPr>
                <w:ilvl w:val="1"/>
                <w:numId w:val="3"/>
              </w:numPr>
              <w:spacing w:before="120" w:after="120"/>
              <w:ind w:left="34" w:hanging="34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Формирование </w:t>
            </w:r>
            <w:r w:rsidR="000B6661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отчетных данных </w:t>
            </w:r>
            <w:r w:rsidR="00E714D8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r w:rsidR="000B6661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о текущей стоимости материалов, изделий,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ресурсов-представителей, применяемых в строительстве</w:t>
            </w:r>
            <w:r w:rsidR="006B4BEA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для Камчатского края</w:t>
            </w:r>
            <w:r w:rsidR="008F6C4C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и размещение их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ФГИС ЦС</w:t>
            </w:r>
            <w:r w:rsidR="006B4BEA"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>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года – не позднее </w:t>
            </w:r>
            <w:r w:rsidR="00854714">
              <w:rPr>
                <w:bCs/>
                <w:sz w:val="24"/>
                <w:szCs w:val="24"/>
                <w:lang w:val="ru-RU"/>
              </w:rPr>
              <w:t>2</w:t>
            </w:r>
            <w:r w:rsidR="00D1666A">
              <w:rPr>
                <w:bCs/>
                <w:sz w:val="24"/>
                <w:szCs w:val="24"/>
                <w:lang w:val="ru-RU"/>
              </w:rPr>
              <w:t>9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февраля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="006B4BEA" w:rsidRPr="00E24169">
              <w:rPr>
                <w:bCs/>
                <w:sz w:val="24"/>
                <w:szCs w:val="24"/>
                <w:lang w:val="ru-RU"/>
              </w:rPr>
              <w:t xml:space="preserve"> года;</w:t>
            </w:r>
          </w:p>
          <w:p w14:paraId="4F29583F" w14:textId="47EA363C" w:rsidR="009C2F40" w:rsidRPr="00E24169" w:rsidRDefault="009C2F40" w:rsidP="0055344F">
            <w:pPr>
              <w:pStyle w:val="a5"/>
              <w:numPr>
                <w:ilvl w:val="1"/>
                <w:numId w:val="3"/>
              </w:numPr>
              <w:spacing w:before="120" w:after="120"/>
              <w:ind w:left="34" w:hanging="34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 xml:space="preserve">Наполнение ФГИС ЦС актуальными ценами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в разделе </w:t>
            </w:r>
            <w:r w:rsidR="0055344F">
              <w:rPr>
                <w:bCs/>
                <w:sz w:val="24"/>
                <w:szCs w:val="24"/>
                <w:lang w:val="ru-RU"/>
              </w:rPr>
              <w:t>«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Предоставление информации об оптовых ценах строительных ресурсов</w:t>
            </w:r>
            <w:r w:rsidR="0055344F">
              <w:rPr>
                <w:bCs/>
                <w:sz w:val="24"/>
                <w:szCs w:val="24"/>
                <w:lang w:val="ru-RU"/>
              </w:rPr>
              <w:t xml:space="preserve">» в личном кабинете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Минист</w:t>
            </w:r>
            <w:r w:rsidR="0055344F">
              <w:rPr>
                <w:bCs/>
                <w:sz w:val="24"/>
                <w:szCs w:val="24"/>
                <w:lang w:val="ru-RU"/>
              </w:rPr>
              <w:t>ерства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 строительства и жилищной политики Камчатского края</w:t>
            </w:r>
            <w:r w:rsidR="0055344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24169">
              <w:rPr>
                <w:bCs/>
                <w:sz w:val="24"/>
                <w:szCs w:val="24"/>
                <w:lang w:val="ru-RU"/>
              </w:rPr>
              <w:t>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года – не позднее 29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марта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</w:t>
            </w:r>
            <w:r w:rsidR="00DC358B" w:rsidRPr="00E24169">
              <w:rPr>
                <w:bCs/>
                <w:sz w:val="24"/>
                <w:szCs w:val="24"/>
                <w:lang w:val="ru-RU"/>
              </w:rPr>
              <w:t>;</w:t>
            </w:r>
          </w:p>
          <w:p w14:paraId="7445A8CC" w14:textId="0E003FE0" w:rsidR="00171131" w:rsidRPr="00E24169" w:rsidRDefault="00171131" w:rsidP="00171131">
            <w:pPr>
              <w:pStyle w:val="a5"/>
              <w:spacing w:before="120" w:after="120"/>
              <w:ind w:left="34" w:hanging="34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Место оказания услуг: по месту нахождения Исполнителя.</w:t>
            </w:r>
          </w:p>
          <w:p w14:paraId="19B98811" w14:textId="77777777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3.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>Основная цель работы.</w:t>
            </w:r>
          </w:p>
          <w:p w14:paraId="7DA5C52C" w14:textId="4659B0D5" w:rsidR="00101C58" w:rsidRPr="00E24169" w:rsidRDefault="00101C58" w:rsidP="00E24169">
            <w:pPr>
              <w:pStyle w:val="a5"/>
              <w:spacing w:before="120" w:after="120"/>
              <w:ind w:firstLine="459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Cs/>
                <w:sz w:val="24"/>
                <w:szCs w:val="24"/>
                <w:lang w:val="ru-RU"/>
              </w:rPr>
              <w:t>Формирование отчетных данных по Камчатскому краю 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года, в том числе с использованием ФГИС ЦС, на основании информации о текущих ценах строительных ресурсов из различных источников, в соответствии с </w:t>
            </w:r>
            <w:r w:rsidR="0017182E" w:rsidRPr="00E24169">
              <w:rPr>
                <w:sz w:val="24"/>
                <w:szCs w:val="24"/>
                <w:lang w:val="ru-RU"/>
              </w:rPr>
              <w:t xml:space="preserve">пунктами 25 и </w:t>
            </w:r>
            <w:r w:rsidRPr="00E24169">
              <w:rPr>
                <w:sz w:val="24"/>
                <w:szCs w:val="24"/>
                <w:lang w:val="ru-RU"/>
              </w:rPr>
              <w:t>26(1) Постановления Правительства Российской Федерации от 23.12.2016 № 1452</w:t>
            </w:r>
            <w:r w:rsidRPr="00E24169">
              <w:rPr>
                <w:bCs/>
                <w:sz w:val="24"/>
                <w:szCs w:val="24"/>
                <w:lang w:val="ru-RU"/>
              </w:rPr>
              <w:t>, положениями Методики расчета индексов изменений сметной стоимости строительства, утвержденной приказом Минстроя России от 05.06.2019 №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24169">
              <w:rPr>
                <w:bCs/>
                <w:sz w:val="24"/>
                <w:szCs w:val="24"/>
                <w:lang w:val="ru-RU"/>
              </w:rPr>
              <w:t>326/пр (далее – Методика) и в соответствии со</w:t>
            </w:r>
            <w:r w:rsidRPr="00E24169">
              <w:rPr>
                <w:sz w:val="24"/>
                <w:szCs w:val="24"/>
                <w:lang w:val="ru-RU"/>
              </w:rPr>
              <w:t xml:space="preserve"> Сводным перечнем строительных ресурсов-представителей, утверждённым приказом Минстроя Росси</w:t>
            </w:r>
            <w:r w:rsidR="000B6661" w:rsidRPr="00E24169">
              <w:rPr>
                <w:sz w:val="24"/>
                <w:szCs w:val="24"/>
                <w:lang w:val="ru-RU"/>
              </w:rPr>
              <w:t xml:space="preserve">и от </w:t>
            </w:r>
            <w:r w:rsidR="00C86822">
              <w:rPr>
                <w:sz w:val="24"/>
                <w:szCs w:val="24"/>
                <w:lang w:val="ru-RU"/>
              </w:rPr>
              <w:t>05.10.2023 № 716/пр</w:t>
            </w:r>
            <w:r w:rsidR="00E028E4" w:rsidRPr="00E24169">
              <w:rPr>
                <w:sz w:val="24"/>
                <w:szCs w:val="24"/>
                <w:lang w:val="ru-RU"/>
              </w:rPr>
              <w:t>(далее – Сводный перечень)</w:t>
            </w:r>
            <w:r w:rsidRPr="00E24169">
              <w:rPr>
                <w:bCs/>
                <w:sz w:val="24"/>
                <w:szCs w:val="24"/>
                <w:lang w:val="ru-RU"/>
              </w:rPr>
              <w:t>.</w:t>
            </w:r>
          </w:p>
          <w:p w14:paraId="5B8A1EC0" w14:textId="77777777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4.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 xml:space="preserve">Основные требования </w:t>
            </w:r>
          </w:p>
          <w:p w14:paraId="64BDD21F" w14:textId="6EA3541D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lastRenderedPageBreak/>
              <w:t>4.1.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Сбор информации о текущих ценах строительных ресурсов (материалов, изделий, конструкций, оборудования, машин и механизмов) на территории Камчатского края в соответствии со </w:t>
            </w:r>
            <w:r w:rsidRPr="00E24169">
              <w:rPr>
                <w:sz w:val="24"/>
                <w:szCs w:val="24"/>
                <w:lang w:val="ru-RU"/>
              </w:rPr>
              <w:t>Сводным перечнем</w:t>
            </w:r>
            <w:r w:rsidRPr="00E24169">
              <w:rPr>
                <w:bCs/>
                <w:sz w:val="24"/>
                <w:szCs w:val="24"/>
                <w:lang w:val="ru-RU"/>
              </w:rPr>
              <w:t>.</w:t>
            </w:r>
          </w:p>
          <w:p w14:paraId="6132EDAA" w14:textId="77777777" w:rsidR="00101C58" w:rsidRPr="00E24169" w:rsidRDefault="00101C58" w:rsidP="00634EDE">
            <w:pPr>
              <w:pStyle w:val="a5"/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2416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4.2. 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Формирование результатов Конъюнктурного анализа текущих цен материальных ресурсов для Камчатского края в соответствии с приложением № 4 Методики.</w:t>
            </w:r>
          </w:p>
          <w:p w14:paraId="79D47D01" w14:textId="77777777" w:rsidR="00101C58" w:rsidRPr="00E24169" w:rsidRDefault="00101C58" w:rsidP="00634EDE">
            <w:pPr>
              <w:pStyle w:val="a5"/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2416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4.3. 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>Формирование результатов Конъюнктурного анализа текущих цен машин и механизмов для Камчатского края в соответствии с приложением № 5 Методики.</w:t>
            </w:r>
          </w:p>
          <w:p w14:paraId="67CC7EEE" w14:textId="1007A096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 xml:space="preserve">4.4. 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Данные, указанные в п. 4.2. и п. 4.3. настоящего Технического задания, и обосновывающие документы к ним </w:t>
            </w:r>
            <w:r w:rsidR="00992538">
              <w:rPr>
                <w:bCs/>
                <w:sz w:val="24"/>
                <w:szCs w:val="24"/>
                <w:lang w:val="ru-RU"/>
              </w:rPr>
              <w:t>размещаются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Исполнителем в ФГИС ЦС.</w:t>
            </w:r>
          </w:p>
          <w:p w14:paraId="2B2E5C22" w14:textId="2FE2B89F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4.5.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Pr="00E24169"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в ФГИС ЦС отчетных показателей о текущей сметной стоимости строительных ресурсов для Камчатского края на основании </w:t>
            </w:r>
            <w:r w:rsidR="006E4692">
              <w:rPr>
                <w:bCs/>
                <w:sz w:val="24"/>
                <w:szCs w:val="24"/>
                <w:lang w:val="ru-RU"/>
              </w:rPr>
              <w:t>размещенных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текущих цен п.</w:t>
            </w:r>
            <w:r w:rsidR="006E4692">
              <w:rPr>
                <w:bCs/>
                <w:sz w:val="24"/>
                <w:szCs w:val="24"/>
                <w:lang w:val="ru-RU"/>
              </w:rPr>
              <w:t>4.2 и п.</w:t>
            </w:r>
            <w:r w:rsidRPr="00E24169">
              <w:rPr>
                <w:bCs/>
                <w:sz w:val="24"/>
                <w:szCs w:val="24"/>
                <w:lang w:val="ru-RU"/>
              </w:rPr>
              <w:t>4.3.</w:t>
            </w:r>
          </w:p>
          <w:p w14:paraId="2C915EDE" w14:textId="77777777" w:rsidR="00101C58" w:rsidRPr="00E24169" w:rsidRDefault="00101C58" w:rsidP="00634EDE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 xml:space="preserve">4.6. </w:t>
            </w:r>
            <w:r w:rsidRPr="00E2416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Проведение работы в </w:t>
            </w:r>
            <w:r w:rsidRPr="00E24169">
              <w:rPr>
                <w:bCs/>
                <w:sz w:val="24"/>
                <w:szCs w:val="24"/>
                <w:lang w:val="ru-RU"/>
              </w:rPr>
              <w:t>ФГИС ЦС в части наполнения системы актуальными ценами: предоставлять информацию об оптовой цене строительных материалов, изделий, конструкций, оборудования, машин и механизмов, по которой осуществляется их реализация на территории Камчатского края юридическими лицами и индивидуальными предпринимателями, осуществляющими на территории Камчатского края деятельность по оптовой торговле такими строительными материалами, изделиями, конструкциями, оборудованием, машинами и механизмами и обосновывающие документы к ней.</w:t>
            </w:r>
          </w:p>
          <w:p w14:paraId="5FF12E4F" w14:textId="77777777" w:rsidR="00101C58" w:rsidRPr="00E24169" w:rsidRDefault="00101C58" w:rsidP="00634EDE">
            <w:pPr>
              <w:pStyle w:val="a5"/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 xml:space="preserve">4.7. </w:t>
            </w:r>
            <w:r w:rsidRPr="00E24169">
              <w:rPr>
                <w:bCs/>
                <w:sz w:val="24"/>
                <w:szCs w:val="24"/>
                <w:lang w:val="ru-RU"/>
              </w:rPr>
              <w:t>В случае выявления ошибок Исполнитель обязан устранить их в течение 5 (пяти) календарных дней</w:t>
            </w:r>
          </w:p>
          <w:p w14:paraId="428A675D" w14:textId="77777777" w:rsidR="00101C58" w:rsidRPr="00E24169" w:rsidRDefault="00101C58" w:rsidP="00494C09">
            <w:pPr>
              <w:pStyle w:val="a5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5.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  <w:t>Предоставление отчетных данных.</w:t>
            </w:r>
          </w:p>
          <w:p w14:paraId="71BCCC6B" w14:textId="2CDA1D4A" w:rsidR="00101C58" w:rsidRPr="00E24169" w:rsidRDefault="00101C58" w:rsidP="00494C09">
            <w:pPr>
              <w:pStyle w:val="a5"/>
              <w:tabs>
                <w:tab w:val="left" w:pos="601"/>
              </w:tabs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5.1.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="00E028E4" w:rsidRPr="00E24169">
              <w:rPr>
                <w:sz w:val="24"/>
                <w:szCs w:val="24"/>
                <w:lang w:val="ru-RU"/>
              </w:rPr>
              <w:t xml:space="preserve">Формирование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отчетны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х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данны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х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о текущей стоимости материалов, изделий,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ресурсов-представителей, применяемых в строительстве для Камчатского края</w:t>
            </w:r>
            <w:r w:rsidR="00992538" w:rsidRPr="00992538">
              <w:rPr>
                <w:lang w:val="ru-RU"/>
              </w:rPr>
              <w:t xml:space="preserve"> </w:t>
            </w:r>
            <w:r w:rsidR="00992538">
              <w:rPr>
                <w:bCs/>
                <w:sz w:val="24"/>
                <w:szCs w:val="24"/>
                <w:lang w:val="ru-RU"/>
              </w:rPr>
              <w:t xml:space="preserve">и размещение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их в ФГИС ЦС и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предоставление итогов в виде электронного документа в машиночитаемом формате PDF, сформированном в ФГИС ЦС, посредством размещения на Яндекс-диске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за I квартал 2024 года 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– не позднее </w:t>
            </w:r>
            <w:r w:rsidR="00854714">
              <w:rPr>
                <w:bCs/>
                <w:sz w:val="24"/>
                <w:szCs w:val="24"/>
                <w:lang w:val="ru-RU"/>
              </w:rPr>
              <w:t>2</w:t>
            </w:r>
            <w:r w:rsidR="00D1666A">
              <w:rPr>
                <w:bCs/>
                <w:sz w:val="24"/>
                <w:szCs w:val="24"/>
                <w:lang w:val="ru-RU"/>
              </w:rPr>
              <w:t>9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>ф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евраля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.</w:t>
            </w:r>
          </w:p>
          <w:p w14:paraId="3E554D70" w14:textId="77777777" w:rsidR="00271DE1" w:rsidRDefault="00101C58" w:rsidP="00494C09">
            <w:pPr>
              <w:pStyle w:val="a5"/>
              <w:tabs>
                <w:tab w:val="left" w:pos="601"/>
              </w:tabs>
              <w:spacing w:before="120" w:after="120"/>
              <w:rPr>
                <w:bCs/>
                <w:sz w:val="24"/>
                <w:szCs w:val="24"/>
                <w:lang w:val="ru-RU"/>
              </w:rPr>
            </w:pPr>
            <w:r w:rsidRPr="00E24169">
              <w:rPr>
                <w:b/>
                <w:sz w:val="24"/>
                <w:szCs w:val="24"/>
                <w:lang w:val="ru-RU"/>
              </w:rPr>
              <w:t>5.2.</w:t>
            </w:r>
            <w:r w:rsidRPr="00E24169">
              <w:rPr>
                <w:b/>
                <w:sz w:val="24"/>
                <w:szCs w:val="24"/>
                <w:lang w:val="ru-RU"/>
              </w:rPr>
              <w:tab/>
            </w:r>
            <w:r w:rsidR="00246920" w:rsidRPr="00E24169">
              <w:rPr>
                <w:bCs/>
                <w:sz w:val="24"/>
                <w:szCs w:val="24"/>
                <w:lang w:val="ru-RU"/>
              </w:rPr>
              <w:t xml:space="preserve">Наполнение системы ФГИС ЦС актуальными ценами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в разделе </w:t>
            </w:r>
            <w:r w:rsidR="0055344F">
              <w:rPr>
                <w:bCs/>
                <w:sz w:val="24"/>
                <w:szCs w:val="24"/>
                <w:lang w:val="ru-RU"/>
              </w:rPr>
              <w:t>«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Предоставление информации об оптовых ценах строительных ресурсов</w:t>
            </w:r>
            <w:r w:rsidR="0055344F">
              <w:rPr>
                <w:bCs/>
                <w:sz w:val="24"/>
                <w:szCs w:val="24"/>
                <w:lang w:val="ru-RU"/>
              </w:rPr>
              <w:t xml:space="preserve">» в личном кабинете 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>Минист</w:t>
            </w:r>
            <w:r w:rsidR="0055344F">
              <w:rPr>
                <w:bCs/>
                <w:sz w:val="24"/>
                <w:szCs w:val="24"/>
                <w:lang w:val="ru-RU"/>
              </w:rPr>
              <w:t>ерства</w:t>
            </w:r>
            <w:r w:rsidR="0055344F" w:rsidRPr="0055344F">
              <w:rPr>
                <w:bCs/>
                <w:sz w:val="24"/>
                <w:szCs w:val="24"/>
                <w:lang w:val="ru-RU"/>
              </w:rPr>
              <w:t xml:space="preserve"> строительства и жилищной политики Камчатского края</w:t>
            </w:r>
            <w:r w:rsidR="0055344F"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и предоставление итогов в виде электронного документа в машиночитаемом формате </w:t>
            </w:r>
            <w:r w:rsidR="00E028E4" w:rsidRPr="00E24169">
              <w:rPr>
                <w:bCs/>
                <w:sz w:val="24"/>
                <w:szCs w:val="24"/>
              </w:rPr>
              <w:t>xlsx</w:t>
            </w:r>
            <w:r w:rsidR="00E028E4" w:rsidRPr="00E24169">
              <w:rPr>
                <w:sz w:val="24"/>
                <w:szCs w:val="24"/>
                <w:lang w:val="ru-RU"/>
              </w:rPr>
              <w:t xml:space="preserve"> «</w:t>
            </w:r>
            <w:r w:rsidR="00E028E4" w:rsidRPr="00E24169">
              <w:rPr>
                <w:bCs/>
                <w:sz w:val="24"/>
                <w:szCs w:val="24"/>
                <w:lang w:val="ru-RU"/>
              </w:rPr>
              <w:t xml:space="preserve">Шаблон импорта сведений о ценовых предложениях», сформированном в ФГИС ЦС, посредством размещения на Яндекс-диске </w:t>
            </w:r>
            <w:r w:rsidRPr="00E24169">
              <w:rPr>
                <w:bCs/>
                <w:sz w:val="24"/>
                <w:szCs w:val="24"/>
                <w:lang w:val="ru-RU"/>
              </w:rPr>
              <w:t>за I квартал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 – не позднее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29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46920" w:rsidRPr="00E24169">
              <w:rPr>
                <w:bCs/>
                <w:sz w:val="24"/>
                <w:szCs w:val="24"/>
                <w:lang w:val="ru-RU"/>
              </w:rPr>
              <w:t>марта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B86E69" w:rsidRPr="00E24169">
              <w:rPr>
                <w:bCs/>
                <w:sz w:val="24"/>
                <w:szCs w:val="24"/>
                <w:lang w:val="ru-RU"/>
              </w:rPr>
              <w:t>4</w:t>
            </w:r>
            <w:r w:rsidRPr="00E24169">
              <w:rPr>
                <w:bCs/>
                <w:sz w:val="24"/>
                <w:szCs w:val="24"/>
                <w:lang w:val="ru-RU"/>
              </w:rPr>
              <w:t xml:space="preserve"> года.</w:t>
            </w:r>
          </w:p>
          <w:p w14:paraId="5E06D961" w14:textId="709FD257" w:rsidR="00271DE1" w:rsidRPr="00E24169" w:rsidRDefault="00271DE1" w:rsidP="00494C09">
            <w:pPr>
              <w:pStyle w:val="a5"/>
              <w:tabs>
                <w:tab w:val="left" w:pos="601"/>
              </w:tabs>
              <w:spacing w:before="120" w:after="120"/>
              <w:rPr>
                <w:bCs/>
                <w:sz w:val="24"/>
                <w:szCs w:val="24"/>
                <w:lang w:val="ru-RU"/>
              </w:rPr>
            </w:pPr>
          </w:p>
        </w:tc>
      </w:tr>
    </w:tbl>
    <w:p w14:paraId="512F9C10" w14:textId="77777777" w:rsidR="00FE6371" w:rsidRPr="00E24169" w:rsidRDefault="00FE6371" w:rsidP="0002450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24169">
        <w:rPr>
          <w:rFonts w:ascii="Times New Roman" w:hAnsi="Times New Roman"/>
          <w:b/>
          <w:bCs/>
          <w:sz w:val="24"/>
          <w:szCs w:val="24"/>
        </w:rPr>
        <w:lastRenderedPageBreak/>
        <w:t>ПОДПИСИ СТОРОН</w:t>
      </w:r>
    </w:p>
    <w:p w14:paraId="2A82E0A4" w14:textId="77777777" w:rsidR="00FE6371" w:rsidRPr="00E24169" w:rsidRDefault="00FE6371" w:rsidP="00FE6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4817"/>
        <w:gridCol w:w="5023"/>
      </w:tblGrid>
      <w:tr w:rsidR="00FE6371" w:rsidRPr="00E24169" w14:paraId="1756A3A5" w14:textId="77777777" w:rsidTr="0081078A">
        <w:trPr>
          <w:jc w:val="center"/>
        </w:trPr>
        <w:tc>
          <w:tcPr>
            <w:tcW w:w="4820" w:type="dxa"/>
            <w:hideMark/>
          </w:tcPr>
          <w:p w14:paraId="79F0AA59" w14:textId="77777777" w:rsidR="00FE6371" w:rsidRPr="00E24169" w:rsidRDefault="00FE6371" w:rsidP="008107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14:paraId="20C41012" w14:textId="77777777" w:rsidR="00FE6371" w:rsidRPr="00E24169" w:rsidRDefault="00FE6371" w:rsidP="00DA3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0F78A" w14:textId="3583212D" w:rsidR="00FE6371" w:rsidRPr="00E24169" w:rsidRDefault="00B86E69" w:rsidP="005534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14:paraId="39F52B25" w14:textId="77777777" w:rsidR="00FE6371" w:rsidRPr="00E24169" w:rsidRDefault="00FE6371" w:rsidP="008107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  <w:hideMark/>
          </w:tcPr>
          <w:p w14:paraId="0D850542" w14:textId="77777777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14:paraId="43276E26" w14:textId="77777777" w:rsidR="00FE6371" w:rsidRPr="00E24169" w:rsidRDefault="00FE6371" w:rsidP="00DA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971FB" w14:textId="25EAB5B1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71" w:rsidRPr="00E24169" w14:paraId="7DFA6741" w14:textId="77777777" w:rsidTr="0081078A">
        <w:trPr>
          <w:jc w:val="center"/>
        </w:trPr>
        <w:tc>
          <w:tcPr>
            <w:tcW w:w="4820" w:type="dxa"/>
            <w:hideMark/>
          </w:tcPr>
          <w:p w14:paraId="71D0B546" w14:textId="22DDAE35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А.М. Чернобровкин</w:t>
            </w:r>
          </w:p>
          <w:p w14:paraId="6EC73171" w14:textId="77777777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hideMark/>
          </w:tcPr>
          <w:p w14:paraId="6AC0B55B" w14:textId="23D832E5" w:rsidR="00FE6371" w:rsidRPr="00E24169" w:rsidRDefault="00FE6371" w:rsidP="0021740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FE6371" w:rsidRPr="00CE14E2" w14:paraId="3590D0C3" w14:textId="77777777" w:rsidTr="0081078A">
        <w:trPr>
          <w:jc w:val="center"/>
        </w:trPr>
        <w:tc>
          <w:tcPr>
            <w:tcW w:w="4820" w:type="dxa"/>
            <w:hideMark/>
          </w:tcPr>
          <w:p w14:paraId="0A582AD8" w14:textId="3EBB48BF" w:rsidR="00FE6371" w:rsidRPr="00E24169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4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26" w:type="dxa"/>
            <w:hideMark/>
          </w:tcPr>
          <w:p w14:paraId="73704841" w14:textId="03C0249A" w:rsidR="00FE6371" w:rsidRPr="00CE14E2" w:rsidRDefault="00FE6371" w:rsidP="0081078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69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86E69" w:rsidRPr="00E24169">
              <w:rPr>
                <w:rFonts w:ascii="Times New Roman" w:hAnsi="Times New Roman"/>
                <w:sz w:val="24"/>
                <w:szCs w:val="24"/>
              </w:rPr>
              <w:t>4</w:t>
            </w:r>
            <w:r w:rsidRPr="00E241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FA59917" w14:textId="77777777" w:rsidR="007A07DA" w:rsidRDefault="007A07DA"/>
    <w:sectPr w:rsidR="007A07DA" w:rsidSect="00E24169">
      <w:pgSz w:w="11906" w:h="16838"/>
      <w:pgMar w:top="851" w:right="709" w:bottom="851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3777" w14:textId="77777777" w:rsidR="00C8043E" w:rsidRDefault="00111E51">
      <w:pPr>
        <w:spacing w:after="0" w:line="240" w:lineRule="auto"/>
      </w:pPr>
      <w:r>
        <w:separator/>
      </w:r>
    </w:p>
  </w:endnote>
  <w:endnote w:type="continuationSeparator" w:id="0">
    <w:p w14:paraId="7883FDBB" w14:textId="77777777" w:rsidR="00C8043E" w:rsidRDefault="0011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B7D" w14:textId="77777777" w:rsidR="00C8043E" w:rsidRDefault="00111E51">
      <w:pPr>
        <w:spacing w:after="0" w:line="240" w:lineRule="auto"/>
      </w:pPr>
      <w:r>
        <w:separator/>
      </w:r>
    </w:p>
  </w:footnote>
  <w:footnote w:type="continuationSeparator" w:id="0">
    <w:p w14:paraId="37567186" w14:textId="77777777" w:rsidR="00C8043E" w:rsidRDefault="0011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0AA"/>
    <w:multiLevelType w:val="multilevel"/>
    <w:tmpl w:val="9AA8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066176D5"/>
    <w:multiLevelType w:val="hybridMultilevel"/>
    <w:tmpl w:val="473645EA"/>
    <w:lvl w:ilvl="0" w:tplc="2034C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A97"/>
    <w:multiLevelType w:val="multilevel"/>
    <w:tmpl w:val="CB7CE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num w:numId="1" w16cid:durableId="81900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551642">
    <w:abstractNumId w:val="1"/>
  </w:num>
  <w:num w:numId="3" w16cid:durableId="206447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F45"/>
    <w:rsid w:val="00024500"/>
    <w:rsid w:val="000B6661"/>
    <w:rsid w:val="00101C58"/>
    <w:rsid w:val="00111E51"/>
    <w:rsid w:val="00171131"/>
    <w:rsid w:val="0017182E"/>
    <w:rsid w:val="0021740A"/>
    <w:rsid w:val="00246920"/>
    <w:rsid w:val="00271DE1"/>
    <w:rsid w:val="002F3F45"/>
    <w:rsid w:val="00316FDD"/>
    <w:rsid w:val="003B33DB"/>
    <w:rsid w:val="00494C09"/>
    <w:rsid w:val="004B59C9"/>
    <w:rsid w:val="004C4891"/>
    <w:rsid w:val="0055344F"/>
    <w:rsid w:val="005F13D9"/>
    <w:rsid w:val="006815C8"/>
    <w:rsid w:val="0069666F"/>
    <w:rsid w:val="006B4BEA"/>
    <w:rsid w:val="006E4692"/>
    <w:rsid w:val="00745F48"/>
    <w:rsid w:val="007A07DA"/>
    <w:rsid w:val="00854714"/>
    <w:rsid w:val="008D5ACA"/>
    <w:rsid w:val="008E3BA9"/>
    <w:rsid w:val="008F6C4C"/>
    <w:rsid w:val="00966A7E"/>
    <w:rsid w:val="00992538"/>
    <w:rsid w:val="009A2C2C"/>
    <w:rsid w:val="009C2F40"/>
    <w:rsid w:val="00AD353A"/>
    <w:rsid w:val="00B86E69"/>
    <w:rsid w:val="00C37A94"/>
    <w:rsid w:val="00C8043E"/>
    <w:rsid w:val="00C86822"/>
    <w:rsid w:val="00CA2E74"/>
    <w:rsid w:val="00D1666A"/>
    <w:rsid w:val="00DA32E5"/>
    <w:rsid w:val="00DC358B"/>
    <w:rsid w:val="00DE6506"/>
    <w:rsid w:val="00E028E4"/>
    <w:rsid w:val="00E24169"/>
    <w:rsid w:val="00E714D8"/>
    <w:rsid w:val="00EF2B79"/>
    <w:rsid w:val="00F3239D"/>
    <w:rsid w:val="00F5085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6865F"/>
  <w15:docId w15:val="{E38A6E3E-8600-44B8-B08D-9784F6B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5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,sl_header"/>
    <w:basedOn w:val="a"/>
    <w:link w:val="a4"/>
    <w:uiPriority w:val="99"/>
    <w:unhideWhenUsed/>
    <w:rsid w:val="00101C5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Linie Знак,header Знак,sl_header Знак"/>
    <w:basedOn w:val="a0"/>
    <w:link w:val="a3"/>
    <w:uiPriority w:val="99"/>
    <w:rsid w:val="00101C5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101C58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01C58"/>
    <w:rPr>
      <w:rFonts w:eastAsia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506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92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Валерьевна</dc:creator>
  <cp:keywords/>
  <dc:description/>
  <cp:lastModifiedBy>User</cp:lastModifiedBy>
  <cp:revision>24</cp:revision>
  <cp:lastPrinted>2024-01-26T02:45:00Z</cp:lastPrinted>
  <dcterms:created xsi:type="dcterms:W3CDTF">2024-01-26T02:51:00Z</dcterms:created>
  <dcterms:modified xsi:type="dcterms:W3CDTF">2024-02-19T22:00:00Z</dcterms:modified>
</cp:coreProperties>
</file>