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page" w:horzAnchor="page" w:tblpX="672" w:tblpY="2486"/>
        <w:tblOverlap w:val="never"/>
        <w:tblW w:w="15168" w:type="dxa"/>
        <w:tblLook w:val="04A0" w:firstRow="1" w:lastRow="0" w:firstColumn="1" w:lastColumn="0" w:noHBand="0" w:noVBand="1"/>
      </w:tblPr>
      <w:tblGrid>
        <w:gridCol w:w="696"/>
        <w:gridCol w:w="1948"/>
        <w:gridCol w:w="4979"/>
        <w:gridCol w:w="1733"/>
        <w:gridCol w:w="1276"/>
        <w:gridCol w:w="1134"/>
        <w:gridCol w:w="3402"/>
      </w:tblGrid>
      <w:tr w:rsidR="00483297">
        <w:tc>
          <w:tcPr>
            <w:tcW w:w="696" w:type="dxa"/>
          </w:tcPr>
          <w:p w:rsidR="00483297" w:rsidRDefault="00E3700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8" w:type="dxa"/>
          </w:tcPr>
          <w:p w:rsidR="00483297" w:rsidRDefault="00E3700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79" w:type="dxa"/>
          </w:tcPr>
          <w:p w:rsidR="00483297" w:rsidRDefault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733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Страна-производитель</w:t>
            </w:r>
          </w:p>
        </w:tc>
        <w:tc>
          <w:tcPr>
            <w:tcW w:w="1276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4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402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</w:t>
            </w:r>
          </w:p>
        </w:tc>
      </w:tr>
      <w:tr w:rsidR="00483297">
        <w:trPr>
          <w:trHeight w:val="3263"/>
        </w:trPr>
        <w:tc>
          <w:tcPr>
            <w:tcW w:w="696" w:type="dxa"/>
          </w:tcPr>
          <w:p w:rsidR="00483297" w:rsidRDefault="00E3700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кондитерский</w:t>
            </w:r>
          </w:p>
        </w:tc>
        <w:tc>
          <w:tcPr>
            <w:tcW w:w="4979" w:type="dxa"/>
          </w:tcPr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столешницы: </w:t>
            </w:r>
          </w:p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твердые породы дерева </w:t>
            </w:r>
          </w:p>
          <w:p w:rsidR="00483297" w:rsidRDefault="00E370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каркаса: </w:t>
            </w:r>
          </w:p>
          <w:p w:rsidR="00483297" w:rsidRDefault="00E37004">
            <w:pPr>
              <w:spacing w:after="0" w:line="240" w:lineRule="auto"/>
              <w:ind w:left="720" w:hanging="7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Нерж. сталь AISI 430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полки-нет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Габариты (д/ш/в): 900х800х850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столешницы:40мм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Обвязка: трехсторонняя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Каркас: разборный, изготовлен из профиля нержавеющей стали 40х40, внизу обвязка.</w:t>
            </w:r>
          </w:p>
          <w:p w:rsidR="00483297" w:rsidRDefault="00E370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Ножки стола снабжены регуляторами высоты, что позволяет устранять неровности пола.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33" w:type="dxa"/>
          </w:tcPr>
          <w:p w:rsidR="00483297" w:rsidRDefault="00E370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83297" w:rsidRDefault="00E370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483297" w:rsidRDefault="00E3700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83297" w:rsidRDefault="00E37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009140" cy="2038985"/>
                  <wp:effectExtent l="0" t="0" r="0" b="0"/>
                  <wp:docPr id="4" name="Рисунок 4" descr="Стол кондитерский Luxstahl СК-9/8 обвязка трехсторонняя - интернет-магазин КленМаркет.ру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Стол кондитерский Luxstahl СК-9/8 обвязка трехсторонняя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248" cy="204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297" w:rsidRDefault="0048329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297" w:rsidRDefault="00E37004">
      <w:pPr>
        <w:contextualSpacing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Приложение №2</w:t>
      </w:r>
    </w:p>
    <w:p w:rsidR="00483297" w:rsidRDefault="00E37004">
      <w:pPr>
        <w:contextualSpacing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ТЕХНИЧЕСКОЕ ЗАДАНИЕ</w:t>
      </w:r>
    </w:p>
    <w:p w:rsidR="00483297" w:rsidRDefault="00483297">
      <w:pPr>
        <w:contextualSpacing/>
        <w:jc w:val="both"/>
        <w:rPr>
          <w:rFonts w:ascii="Times New Roman" w:hAnsi="Times New Roman" w:cs="Times New Roman"/>
          <w:i/>
          <w:color w:val="FF0000"/>
        </w:rPr>
      </w:pPr>
    </w:p>
    <w:p w:rsidR="00483297" w:rsidRDefault="00483297">
      <w:pPr>
        <w:contextualSpacing/>
        <w:jc w:val="both"/>
        <w:rPr>
          <w:i/>
          <w:color w:val="FF0000"/>
        </w:rPr>
      </w:pPr>
    </w:p>
    <w:p w:rsidR="00483297" w:rsidRDefault="00E37004">
      <w:pPr>
        <w:tabs>
          <w:tab w:val="left" w:pos="142"/>
        </w:tabs>
        <w:spacing w:after="0" w:line="252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Требования к 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качеству и безопасности товара:</w:t>
      </w:r>
    </w:p>
    <w:p w:rsidR="00483297" w:rsidRDefault="00E37004">
      <w:pPr>
        <w:spacing w:after="0" w:line="252" w:lineRule="auto"/>
        <w:jc w:val="both"/>
        <w:rPr>
          <w:rFonts w:ascii="Times New Roman" w:eastAsia="DejaVu Sans" w:hAnsi="Times New Roman" w:cs="Times New Roman"/>
          <w:sz w:val="24"/>
          <w:szCs w:val="24"/>
          <w:lang w:eastAsia="zh-CN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1.1. Поставляемый товар должен соответствовать заданным функциональным и качественным характеристикам; 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NSimSun" w:hAnsi="Times New Roman" w:cs="Times New Roman"/>
          <w:sz w:val="24"/>
          <w:szCs w:val="24"/>
        </w:rPr>
        <w:t>Поставляемый товар должен быть разрешен к использованию на территории Российской Федерации, иметь т</w:t>
      </w:r>
      <w:r>
        <w:rPr>
          <w:rFonts w:ascii="Times New Roman" w:eastAsia="NSimSun" w:hAnsi="Times New Roman" w:cs="Times New Roman"/>
          <w:sz w:val="24"/>
          <w:szCs w:val="24"/>
        </w:rPr>
        <w:t xml:space="preserve">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</w:t>
      </w:r>
      <w:r>
        <w:rPr>
          <w:rFonts w:ascii="Times New Roman" w:eastAsia="NSimSun" w:hAnsi="Times New Roman" w:cs="Times New Roman"/>
          <w:sz w:val="24"/>
          <w:szCs w:val="24"/>
        </w:rPr>
        <w:t>и (или) другим документам, подтверждающим качество товара)</w:t>
      </w:r>
      <w:r>
        <w:rPr>
          <w:rFonts w:ascii="Times New Roman" w:hAnsi="Times New Roman" w:cs="Times New Roman"/>
          <w:sz w:val="24"/>
          <w:szCs w:val="24"/>
        </w:rPr>
        <w:t xml:space="preserve"> и подтверждаться соответствующими документами (сертификат соответствия, сертификат качества и т.д.) (при необходимости). </w:t>
      </w:r>
      <w:proofErr w:type="gramEnd"/>
    </w:p>
    <w:p w:rsidR="00483297" w:rsidRDefault="00E37004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1.3. Поставляемый Товар должен являться новым, ранее не использованным (все</w:t>
      </w:r>
      <w:r>
        <w:rPr>
          <w:rFonts w:ascii="Times New Roman" w:eastAsia="NSimSun" w:hAnsi="Times New Roman"/>
          <w:sz w:val="24"/>
          <w:szCs w:val="24"/>
        </w:rPr>
        <w:t xml:space="preserve">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</w:t>
      </w:r>
      <w:r>
        <w:rPr>
          <w:rFonts w:ascii="Times New Roman" w:hAnsi="Times New Roman"/>
          <w:sz w:val="24"/>
          <w:szCs w:val="24"/>
        </w:rPr>
        <w:t xml:space="preserve"> (не допускается поставка выставочных образцов, а также оборудования, собранного из восстановленн</w:t>
      </w:r>
      <w:r>
        <w:rPr>
          <w:rFonts w:ascii="Times New Roman" w:hAnsi="Times New Roman"/>
          <w:sz w:val="24"/>
          <w:szCs w:val="24"/>
        </w:rPr>
        <w:t>ых узлов и агрегатов)</w:t>
      </w:r>
      <w:r>
        <w:rPr>
          <w:rFonts w:ascii="Times New Roman" w:eastAsia="NSimSun" w:hAnsi="Times New Roman"/>
          <w:sz w:val="24"/>
          <w:szCs w:val="24"/>
        </w:rPr>
        <w:t>;</w:t>
      </w:r>
    </w:p>
    <w:p w:rsidR="00483297" w:rsidRDefault="00E37004">
      <w:pPr>
        <w:shd w:val="clear" w:color="auto" w:fill="FFFFFF"/>
        <w:tabs>
          <w:tab w:val="left" w:pos="0"/>
        </w:tabs>
        <w:spacing w:after="0" w:line="252" w:lineRule="auto"/>
        <w:jc w:val="both"/>
        <w:rPr>
          <w:rFonts w:ascii="Times New Roman" w:eastAsia="DejaVu Sans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1.4.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483297" w:rsidRDefault="00E37004">
      <w:pPr>
        <w:keepNext/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lastRenderedPageBreak/>
        <w:t xml:space="preserve">1.5. Техническая документация на товар должна быть </w:t>
      </w:r>
      <w:r>
        <w:rPr>
          <w:rFonts w:ascii="Times New Roman" w:eastAsia="NSimSun" w:hAnsi="Times New Roman"/>
          <w:sz w:val="24"/>
          <w:szCs w:val="24"/>
        </w:rPr>
        <w:t>представлена на русском языке.</w:t>
      </w:r>
    </w:p>
    <w:p w:rsidR="00483297" w:rsidRDefault="00E37004">
      <w:pPr>
        <w:spacing w:after="0" w:line="252" w:lineRule="auto"/>
        <w:jc w:val="both"/>
        <w:rPr>
          <w:rFonts w:ascii="Times New Roman" w:eastAsia="DejaVu Sans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1.6.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83297" w:rsidRDefault="00E37004">
      <w:pPr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1.7</w:t>
      </w:r>
      <w:r>
        <w:rPr>
          <w:rFonts w:ascii="Times New Roman" w:eastAsia="NSimSun" w:hAnsi="Times New Roman"/>
          <w:sz w:val="24"/>
          <w:szCs w:val="24"/>
        </w:rPr>
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83297" w:rsidRDefault="00E37004">
      <w:pPr>
        <w:spacing w:after="0" w:line="252" w:lineRule="auto"/>
        <w:jc w:val="both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2. Требования к упаковке и маркировке поставляемого т</w:t>
      </w:r>
      <w:r>
        <w:rPr>
          <w:rFonts w:ascii="Times New Roman" w:eastAsia="Arial" w:hAnsi="Times New Roman"/>
          <w:b/>
          <w:sz w:val="24"/>
          <w:szCs w:val="24"/>
          <w:lang w:eastAsia="ar-SA"/>
        </w:rPr>
        <w:t>овара:</w:t>
      </w:r>
    </w:p>
    <w:p w:rsidR="00483297" w:rsidRDefault="00E370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 xml:space="preserve">2.1.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Товар должен в упаковке, пригодной для данного вида товара, обеспечивающей сохранность товара при его транспортировке и хранении и исключающей его повреждения и порчу.</w:t>
      </w:r>
    </w:p>
    <w:p w:rsidR="00483297" w:rsidRDefault="00E37004">
      <w:pPr>
        <w:tabs>
          <w:tab w:val="left" w:pos="0"/>
        </w:tabs>
        <w:spacing w:after="0" w:line="252" w:lineRule="auto"/>
        <w:jc w:val="both"/>
        <w:rPr>
          <w:rFonts w:ascii="Times New Roman" w:eastAsia="DejaVu Sans" w:hAnsi="Times New Roman"/>
          <w:sz w:val="24"/>
          <w:szCs w:val="24"/>
          <w:lang w:eastAsia="zh-CN"/>
        </w:rPr>
      </w:pPr>
      <w:r>
        <w:rPr>
          <w:rFonts w:ascii="Times New Roman" w:eastAsia="NSimSun" w:hAnsi="Times New Roman"/>
          <w:sz w:val="24"/>
          <w:szCs w:val="24"/>
        </w:rPr>
        <w:t>2.2.Товар поставляется в таре и упаковке, соответствующей государственным ст</w:t>
      </w:r>
      <w:r>
        <w:rPr>
          <w:rFonts w:ascii="Times New Roman" w:eastAsia="NSimSun" w:hAnsi="Times New Roman"/>
          <w:sz w:val="24"/>
          <w:szCs w:val="24"/>
        </w:rPr>
        <w:t>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83297" w:rsidRDefault="00E37004">
      <w:pPr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2.3. Поставщик должен обеспечить упаковку товара, способ</w:t>
      </w:r>
      <w:r>
        <w:rPr>
          <w:rFonts w:ascii="Times New Roman" w:eastAsia="NSimSun" w:hAnsi="Times New Roman"/>
          <w:sz w:val="24"/>
          <w:szCs w:val="24"/>
        </w:rPr>
        <w:t>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483297" w:rsidRDefault="00E37004">
      <w:pPr>
        <w:tabs>
          <w:tab w:val="left" w:pos="0"/>
        </w:tabs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2.4. Поставщик несет ответственность за ненадлежащ</w:t>
      </w:r>
      <w:r>
        <w:rPr>
          <w:rFonts w:ascii="Times New Roman" w:eastAsia="NSimSun" w:hAnsi="Times New Roman"/>
          <w:sz w:val="24"/>
          <w:szCs w:val="24"/>
        </w:rPr>
        <w:t>ую упаковку, не обеспечивающую сохранность товара при его хранении и транспортировании;</w:t>
      </w:r>
    </w:p>
    <w:p w:rsidR="00483297" w:rsidRDefault="00E37004">
      <w:pPr>
        <w:tabs>
          <w:tab w:val="left" w:pos="0"/>
        </w:tabs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  <w:r>
        <w:rPr>
          <w:rFonts w:ascii="Times New Roman" w:eastAsia="NSimSun" w:hAnsi="Times New Roman"/>
          <w:sz w:val="24"/>
          <w:szCs w:val="24"/>
        </w:rPr>
        <w:t>2.5.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</w:t>
      </w:r>
      <w:r>
        <w:rPr>
          <w:rFonts w:ascii="Times New Roman" w:eastAsia="NSimSun" w:hAnsi="Times New Roman"/>
          <w:sz w:val="24"/>
          <w:szCs w:val="24"/>
        </w:rPr>
        <w:t>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83297" w:rsidRDefault="00483297">
      <w:pPr>
        <w:tabs>
          <w:tab w:val="left" w:pos="0"/>
        </w:tabs>
        <w:spacing w:after="0" w:line="252" w:lineRule="auto"/>
        <w:jc w:val="both"/>
        <w:rPr>
          <w:rFonts w:ascii="Times New Roman" w:eastAsia="NSimSun" w:hAnsi="Times New Roman"/>
          <w:sz w:val="24"/>
          <w:szCs w:val="24"/>
        </w:rPr>
      </w:pPr>
    </w:p>
    <w:p w:rsidR="00483297" w:rsidRDefault="00E37004">
      <w:pPr>
        <w:spacing w:after="0"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Требования к гарантийному сроку товара и (или) объему предоставления гарантий качества </w:t>
      </w:r>
      <w:r>
        <w:rPr>
          <w:rFonts w:ascii="Times New Roman" w:hAnsi="Times New Roman"/>
          <w:b/>
          <w:sz w:val="24"/>
          <w:szCs w:val="24"/>
        </w:rPr>
        <w:t>товара</w:t>
      </w:r>
    </w:p>
    <w:p w:rsidR="00483297" w:rsidRDefault="00E3700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Гарантия качества товара – не менее срока, установленного заводом - изготовителем (производителем)</w:t>
      </w:r>
    </w:p>
    <w:p w:rsidR="00483297" w:rsidRDefault="00E37004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Гарантийные обязательства должны распространяться на каждую единицу товара с момента приемки товара Заказчиком.</w:t>
      </w:r>
    </w:p>
    <w:p w:rsidR="00483297" w:rsidRDefault="00E37004">
      <w:pPr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Поставщик обязан при </w:t>
      </w:r>
      <w:r>
        <w:rPr>
          <w:rFonts w:ascii="Times New Roman" w:hAnsi="Times New Roman"/>
          <w:sz w:val="24"/>
          <w:szCs w:val="24"/>
        </w:rPr>
        <w:t xml:space="preserve">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</w:t>
      </w:r>
      <w:r>
        <w:rPr>
          <w:rFonts w:ascii="Times New Roman" w:hAnsi="Times New Roman"/>
          <w:sz w:val="24"/>
          <w:szCs w:val="24"/>
        </w:rPr>
        <w:t>ющий, своим транспортом и за свой счет, в сроки, определенные договором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83297" w:rsidRDefault="004832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4.Заказчик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«Гимназия №32»</w:t>
      </w:r>
    </w:p>
    <w:p w:rsidR="00483297" w:rsidRDefault="004832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297" w:rsidRDefault="00E37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5.Предполагаемые сроки проведения закупки</w:t>
      </w:r>
      <w:r>
        <w:rPr>
          <w:rFonts w:ascii="Times New Roman" w:hAnsi="Times New Roman" w:cs="Times New Roman"/>
          <w:sz w:val="24"/>
          <w:szCs w:val="24"/>
        </w:rPr>
        <w:t>: февраль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2024г.</w:t>
      </w:r>
    </w:p>
    <w:p w:rsidR="00483297" w:rsidRDefault="00483297">
      <w:pPr>
        <w:pStyle w:val="11"/>
        <w:jc w:val="both"/>
        <w:rPr>
          <w:rFonts w:ascii="Times New Roman" w:eastAsia="font283" w:hAnsi="Times New Roman" w:cs="Times New Roman"/>
          <w:b/>
          <w:bCs/>
        </w:rPr>
      </w:pPr>
    </w:p>
    <w:p w:rsidR="00483297" w:rsidRDefault="00E37004">
      <w:pPr>
        <w:pStyle w:val="11"/>
        <w:jc w:val="both"/>
        <w:rPr>
          <w:rFonts w:ascii="Times New Roman" w:eastAsia="font283" w:hAnsi="Times New Roman" w:cs="Times New Roman"/>
        </w:rPr>
      </w:pPr>
      <w:r>
        <w:rPr>
          <w:rFonts w:ascii="Times New Roman" w:eastAsia="font283" w:hAnsi="Times New Roman" w:cs="Times New Roman"/>
          <w:b/>
          <w:bCs/>
        </w:rPr>
        <w:t xml:space="preserve">6. </w:t>
      </w:r>
      <w:r>
        <w:rPr>
          <w:rFonts w:ascii="Times New Roman" w:eastAsia="font283" w:hAnsi="Times New Roman" w:cs="Times New Roman"/>
          <w:b/>
          <w:bCs/>
          <w:color w:val="000000"/>
        </w:rPr>
        <w:t>Условия поставки:</w:t>
      </w:r>
      <w:r>
        <w:rPr>
          <w:rFonts w:ascii="Times New Roman" w:eastAsia="font283" w:hAnsi="Times New Roman" w:cs="Times New Roman"/>
        </w:rPr>
        <w:t xml:space="preserve"> 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Поставка товара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07A6A">
        <w:rPr>
          <w:rFonts w:ascii="Times New Roman" w:hAnsi="Times New Roman" w:cs="Times New Roman"/>
          <w:sz w:val="24"/>
          <w:szCs w:val="24"/>
        </w:rPr>
        <w:t>60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 даты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поставки: </w:t>
      </w:r>
      <w:r w:rsidR="00407A6A">
        <w:rPr>
          <w:rFonts w:ascii="Times New Roman" w:hAnsi="Times New Roman" w:cs="Times New Roman"/>
          <w:sz w:val="24"/>
          <w:szCs w:val="24"/>
        </w:rPr>
        <w:t>Кемеровская област</w:t>
      </w:r>
      <w:proofErr w:type="gramStart"/>
      <w:r w:rsidR="00407A6A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407A6A">
        <w:rPr>
          <w:rFonts w:ascii="Times New Roman" w:hAnsi="Times New Roman" w:cs="Times New Roman"/>
          <w:sz w:val="24"/>
          <w:szCs w:val="24"/>
        </w:rPr>
        <w:t xml:space="preserve"> Кузбасс, </w:t>
      </w:r>
      <w:r>
        <w:rPr>
          <w:rFonts w:ascii="Times New Roman" w:hAnsi="Times New Roman" w:cs="Times New Roman"/>
          <w:sz w:val="24"/>
          <w:szCs w:val="24"/>
        </w:rPr>
        <w:t xml:space="preserve">г. Новокузнецк, ул. Новоселов, д.53. 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поставки считается дата фактической передачи Товара.</w:t>
      </w:r>
    </w:p>
    <w:p w:rsidR="00483297" w:rsidRDefault="00E37004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eastAsia="font283" w:hAnsi="Times New Roman" w:cs="Times New Roman"/>
        </w:rPr>
        <w:t>Поставка товаров, их погрузка, доставка, разгрузка, сборка производятся силами и средствами Поставщика.</w:t>
      </w:r>
    </w:p>
    <w:p w:rsidR="00483297" w:rsidRDefault="00E37004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eastAsia="font283" w:hAnsi="Times New Roman" w:cs="Times New Roman"/>
        </w:rPr>
        <w:t xml:space="preserve">Все виды сопутствующих работ, </w:t>
      </w:r>
      <w:r>
        <w:rPr>
          <w:rFonts w:ascii="Times New Roman" w:eastAsia="font283" w:hAnsi="Times New Roman" w:cs="Times New Roman"/>
        </w:rPr>
        <w:t>осуществляются Поставщиком собственными силами и техническими средствами, при этом стоимость таких сопутствующих работ, а также материалов, используемых при выполнении сопутствующих работ, включена в цену Договора и дополнительно не оплачивается.</w:t>
      </w:r>
    </w:p>
    <w:p w:rsidR="00483297" w:rsidRDefault="00E37004">
      <w:pPr>
        <w:pStyle w:val="11"/>
        <w:jc w:val="both"/>
        <w:rPr>
          <w:rFonts w:ascii="Times New Roman" w:hAnsi="Times New Roman" w:cs="Times New Roman"/>
        </w:rPr>
      </w:pPr>
      <w:r>
        <w:rPr>
          <w:rFonts w:ascii="Times New Roman" w:eastAsia="font283" w:hAnsi="Times New Roman" w:cs="Times New Roman"/>
        </w:rPr>
        <w:t>Сборка то</w:t>
      </w:r>
      <w:r>
        <w:rPr>
          <w:rFonts w:ascii="Times New Roman" w:eastAsia="font283" w:hAnsi="Times New Roman" w:cs="Times New Roman"/>
        </w:rPr>
        <w:t xml:space="preserve">варов должна осуществляться с максимальной степенью прилегания элементов. </w:t>
      </w:r>
      <w:proofErr w:type="gramStart"/>
      <w:r>
        <w:rPr>
          <w:rFonts w:ascii="Times New Roman" w:eastAsia="font283" w:hAnsi="Times New Roman" w:cs="Times New Roman"/>
        </w:rPr>
        <w:t>В случае механического повреждения товаров, связанного со сборкой (закреплением), либо не связанного со сборкой (закреплением), но возникшего вследствие ошибочных действий Поставщика</w:t>
      </w:r>
      <w:r>
        <w:rPr>
          <w:rFonts w:ascii="Times New Roman" w:eastAsia="font283" w:hAnsi="Times New Roman" w:cs="Times New Roman"/>
        </w:rPr>
        <w:t xml:space="preserve"> при сборке (закреплении), Поставщик обязан самостоятельно и за свой счет устранить такие повреждения до состояния, которое предшествовало такому повреждению: заменить поврежденный элемент на идентичный или заменить полностью товар с поврежденным элементом</w:t>
      </w:r>
      <w:r>
        <w:rPr>
          <w:rFonts w:ascii="Times New Roman" w:eastAsia="font283" w:hAnsi="Times New Roman" w:cs="Times New Roman"/>
        </w:rPr>
        <w:t>.</w:t>
      </w:r>
      <w:proofErr w:type="gramEnd"/>
    </w:p>
    <w:p w:rsidR="00483297" w:rsidRDefault="00E370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ont283" w:hAnsi="Times New Roman" w:cs="Times New Roman"/>
          <w:sz w:val="24"/>
          <w:szCs w:val="24"/>
        </w:rPr>
        <w:t>Поставка и сборка товаров выполняются в соответствии с графиком работы Заказчика, с понедельника по пятницу  с 9-00 до 17-00 час</w:t>
      </w:r>
      <w:proofErr w:type="gramStart"/>
      <w:r>
        <w:rPr>
          <w:rFonts w:ascii="Times New Roman" w:eastAsia="font283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eastAsia="font283" w:hAnsi="Times New Roman" w:cs="Times New Roman"/>
          <w:sz w:val="24"/>
          <w:szCs w:val="24"/>
        </w:rPr>
        <w:t>суббота и воскресенье – выходные дни.  Обязательным условием является соблюдение правил действующего внутреннего распорядка</w:t>
      </w:r>
      <w:r>
        <w:rPr>
          <w:rFonts w:ascii="Times New Roman" w:eastAsia="font283" w:hAnsi="Times New Roman" w:cs="Times New Roman"/>
          <w:sz w:val="24"/>
          <w:szCs w:val="24"/>
        </w:rPr>
        <w:t xml:space="preserve">, внутренних положений и инструкций. </w:t>
      </w:r>
    </w:p>
    <w:p w:rsidR="00483297" w:rsidRDefault="00E37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7.Порядок оплаты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с Поставщиком за поставленный Товар осуществляется Заказчиком в рублях Российской Федерации. </w:t>
      </w:r>
    </w:p>
    <w:p w:rsidR="00483297" w:rsidRDefault="00E37004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Заказчиком поставленного товара осуществляется по безналичному расчету путем перечисления </w:t>
      </w:r>
      <w:r>
        <w:rPr>
          <w:rFonts w:ascii="Times New Roman" w:hAnsi="Times New Roman" w:cs="Times New Roman"/>
          <w:sz w:val="24"/>
          <w:szCs w:val="24"/>
        </w:rPr>
        <w:t xml:space="preserve">денежных средств на расчетный счет Поставщика, в течение 7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Заказчиком документа о приемке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83297" w:rsidRDefault="00483297">
      <w:pPr>
        <w:rPr>
          <w:rFonts w:ascii="Times New Roman" w:hAnsi="Times New Roman" w:cs="Times New Roman"/>
          <w:b/>
          <w:sz w:val="24"/>
          <w:szCs w:val="24"/>
        </w:rPr>
      </w:pPr>
    </w:p>
    <w:p w:rsidR="00483297" w:rsidRDefault="00E37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8.Способ закупки</w:t>
      </w:r>
      <w:r>
        <w:rPr>
          <w:rFonts w:ascii="Times New Roman" w:hAnsi="Times New Roman" w:cs="Times New Roman"/>
          <w:sz w:val="24"/>
          <w:szCs w:val="24"/>
        </w:rPr>
        <w:t>: электронный магазин</w:t>
      </w:r>
    </w:p>
    <w:p w:rsidR="00483297" w:rsidRDefault="00E37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9.Ограничения:</w:t>
      </w:r>
      <w:r>
        <w:rPr>
          <w:rFonts w:ascii="Times New Roman" w:hAnsi="Times New Roman" w:cs="Times New Roman"/>
          <w:sz w:val="24"/>
          <w:szCs w:val="24"/>
        </w:rPr>
        <w:t xml:space="preserve"> закупка только  у СМСП</w:t>
      </w:r>
    </w:p>
    <w:p w:rsidR="00483297" w:rsidRDefault="00483297">
      <w:pPr>
        <w:ind w:firstLine="709"/>
        <w:jc w:val="both"/>
        <w:rPr>
          <w:rFonts w:ascii="Times New Roman" w:eastAsia="font283" w:hAnsi="Times New Roman" w:cs="Times New Roman"/>
          <w:b/>
          <w:bCs/>
          <w:sz w:val="24"/>
          <w:szCs w:val="24"/>
        </w:rPr>
      </w:pPr>
    </w:p>
    <w:sectPr w:rsidR="004832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04" w:rsidRDefault="00E37004">
      <w:pPr>
        <w:spacing w:line="240" w:lineRule="auto"/>
      </w:pPr>
      <w:r>
        <w:separator/>
      </w:r>
    </w:p>
  </w:endnote>
  <w:endnote w:type="continuationSeparator" w:id="0">
    <w:p w:rsidR="00E37004" w:rsidRDefault="00E37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WenQuanYi Zen Hei Sharp">
    <w:altName w:val="Segoe Print"/>
    <w:charset w:val="01"/>
    <w:family w:val="auto"/>
    <w:pitch w:val="default"/>
  </w:font>
  <w:font w:name="Lohit Devanagari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font283">
    <w:altName w:val="Segoe Print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04" w:rsidRDefault="00E37004">
      <w:pPr>
        <w:spacing w:after="0"/>
      </w:pPr>
      <w:r>
        <w:separator/>
      </w:r>
    </w:p>
  </w:footnote>
  <w:footnote w:type="continuationSeparator" w:id="0">
    <w:p w:rsidR="00E37004" w:rsidRDefault="00E370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6C"/>
    <w:rsid w:val="000A0BE3"/>
    <w:rsid w:val="00141490"/>
    <w:rsid w:val="001451BC"/>
    <w:rsid w:val="00165EEB"/>
    <w:rsid w:val="00172996"/>
    <w:rsid w:val="001745C7"/>
    <w:rsid w:val="001D246C"/>
    <w:rsid w:val="003553AF"/>
    <w:rsid w:val="00407A6A"/>
    <w:rsid w:val="00483297"/>
    <w:rsid w:val="004C4F10"/>
    <w:rsid w:val="005B1F6F"/>
    <w:rsid w:val="006E2328"/>
    <w:rsid w:val="00903449"/>
    <w:rsid w:val="00972AF8"/>
    <w:rsid w:val="009A5547"/>
    <w:rsid w:val="00AA042A"/>
    <w:rsid w:val="00AE2965"/>
    <w:rsid w:val="00AF5F8A"/>
    <w:rsid w:val="00B3029C"/>
    <w:rsid w:val="00B840F1"/>
    <w:rsid w:val="00BF229D"/>
    <w:rsid w:val="00D71F0D"/>
    <w:rsid w:val="00D75A15"/>
    <w:rsid w:val="00DE150D"/>
    <w:rsid w:val="00E277BC"/>
    <w:rsid w:val="00E37004"/>
    <w:rsid w:val="00F05881"/>
    <w:rsid w:val="00FC7C02"/>
    <w:rsid w:val="3B3C653D"/>
    <w:rsid w:val="6D986253"/>
    <w:rsid w:val="732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uct-classificationfeature">
    <w:name w:val="product-classification__feature"/>
    <w:basedOn w:val="a0"/>
    <w:qFormat/>
  </w:style>
  <w:style w:type="character" w:customStyle="1" w:styleId="product-classificationvalues">
    <w:name w:val="product-classification__values"/>
    <w:basedOn w:val="a0"/>
    <w:qFormat/>
  </w:style>
  <w:style w:type="character" w:customStyle="1" w:styleId="product-classificationunit">
    <w:name w:val="product-classification__unit"/>
    <w:basedOn w:val="a0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22">
    <w:name w:val="222"/>
    <w:basedOn w:val="a"/>
    <w:qFormat/>
    <w:pPr>
      <w:suppressAutoHyphens/>
      <w:spacing w:after="0" w:line="240" w:lineRule="auto"/>
      <w:ind w:left="851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basedOn w:val="a"/>
    <w:next w:val="a"/>
    <w:qFormat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Обычный1"/>
    <w:qFormat/>
    <w:pPr>
      <w:widowControl w:val="0"/>
      <w:suppressAutoHyphens/>
    </w:pPr>
    <w:rPr>
      <w:rFonts w:ascii="Liberation Serif" w:eastAsia="WenQuanYi Zen Hei Sharp" w:hAnsi="Liberation Serif" w:cs="Lohit Devanagari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uct-classificationfeature">
    <w:name w:val="product-classification__feature"/>
    <w:basedOn w:val="a0"/>
    <w:qFormat/>
  </w:style>
  <w:style w:type="character" w:customStyle="1" w:styleId="product-classificationvalues">
    <w:name w:val="product-classification__values"/>
    <w:basedOn w:val="a0"/>
    <w:qFormat/>
  </w:style>
  <w:style w:type="character" w:customStyle="1" w:styleId="product-classificationunit">
    <w:name w:val="product-classification__unit"/>
    <w:basedOn w:val="a0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22">
    <w:name w:val="222"/>
    <w:basedOn w:val="a"/>
    <w:qFormat/>
    <w:pPr>
      <w:suppressAutoHyphens/>
      <w:spacing w:after="0" w:line="240" w:lineRule="auto"/>
      <w:ind w:left="851"/>
    </w:pPr>
    <w:rPr>
      <w:rFonts w:ascii="Times New Roman CYR" w:eastAsia="Times New Roman" w:hAnsi="Times New Roman CYR" w:cs="Times New Roman CYR"/>
      <w:sz w:val="20"/>
      <w:szCs w:val="20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nformat">
    <w:name w:val="ConsPlusNonformat"/>
    <w:basedOn w:val="a"/>
    <w:next w:val="a"/>
    <w:qFormat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Обычный1"/>
    <w:qFormat/>
    <w:pPr>
      <w:widowControl w:val="0"/>
      <w:suppressAutoHyphens/>
    </w:pPr>
    <w:rPr>
      <w:rFonts w:ascii="Liberation Serif" w:eastAsia="WenQuanYi Zen Hei Sharp" w:hAnsi="Liberation Serif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klenmarket.ru/upload/shop_1/7/0/2/item_702714/shop_items_catalog_image70271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Т.А.</dc:creator>
  <cp:lastModifiedBy>Иванова Т.А.</cp:lastModifiedBy>
  <cp:revision>2</cp:revision>
  <dcterms:created xsi:type="dcterms:W3CDTF">2024-02-20T06:17:00Z</dcterms:created>
  <dcterms:modified xsi:type="dcterms:W3CDTF">2024-02-20T06:17:00Z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A3C2210E59784AD29EC7AD54B73CF2F6_13</vt:lpwstr>
  </property>
</Properties>
</file>