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5E5F" w14:textId="61B616BD" w:rsidR="00B40D8F" w:rsidRDefault="00391A6B">
      <w:pPr>
        <w:spacing w:before="252" w:line="48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1"/>
          <w:lang w:val="ru-RU"/>
        </w:rPr>
      </w:pPr>
      <w:r w:rsidRPr="00391A6B">
        <w:rPr>
          <w:rFonts w:ascii="Times New Roman" w:hAnsi="Times New Roman" w:cs="Times New Roman"/>
          <w:b/>
          <w:bCs/>
          <w:color w:val="000000"/>
          <w:spacing w:val="4"/>
          <w:sz w:val="21"/>
          <w:lang w:val="ru-RU"/>
        </w:rPr>
        <w:t xml:space="preserve">Техническое задание на поставку </w:t>
      </w:r>
      <w:r w:rsidR="009F7622">
        <w:rPr>
          <w:rFonts w:ascii="Times New Roman" w:hAnsi="Times New Roman" w:cs="Times New Roman"/>
          <w:b/>
          <w:bCs/>
          <w:color w:val="000000"/>
          <w:spacing w:val="4"/>
          <w:sz w:val="21"/>
          <w:lang w:val="ru-RU"/>
        </w:rPr>
        <w:t>мебели</w:t>
      </w:r>
    </w:p>
    <w:p w14:paraId="61C940C5" w14:textId="77777777" w:rsidR="00391A6B" w:rsidRPr="00391A6B" w:rsidRDefault="00391A6B" w:rsidP="00391A6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pacing w:val="4"/>
          <w:sz w:val="21"/>
          <w:lang w:val="ru-RU"/>
        </w:rPr>
      </w:pPr>
      <w:r w:rsidRPr="00391A6B">
        <w:rPr>
          <w:rFonts w:ascii="Times New Roman" w:hAnsi="Times New Roman" w:cs="Times New Roman"/>
          <w:b/>
          <w:bCs/>
          <w:color w:val="000000"/>
          <w:spacing w:val="4"/>
          <w:sz w:val="21"/>
          <w:lang w:val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00C6B2BE" w14:textId="77777777" w:rsidR="00391A6B" w:rsidRPr="00391A6B" w:rsidRDefault="00391A6B" w:rsidP="00391A6B">
      <w:pPr>
        <w:pStyle w:val="a3"/>
        <w:spacing w:before="252" w:line="480" w:lineRule="auto"/>
        <w:rPr>
          <w:rFonts w:ascii="Times New Roman" w:hAnsi="Times New Roman" w:cs="Times New Roman"/>
          <w:b/>
          <w:bCs/>
          <w:color w:val="000000"/>
          <w:spacing w:val="4"/>
          <w:sz w:val="21"/>
          <w:lang w:val="ru-RU"/>
        </w:rPr>
      </w:pPr>
    </w:p>
    <w:tbl>
      <w:tblPr>
        <w:tblW w:w="104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289"/>
        <w:gridCol w:w="6095"/>
        <w:gridCol w:w="781"/>
        <w:gridCol w:w="677"/>
      </w:tblGrid>
      <w:tr w:rsidR="00650408" w:rsidRPr="00650408" w14:paraId="554AB046" w14:textId="77777777" w:rsidTr="00CA5628">
        <w:trPr>
          <w:trHeight w:hRule="exact" w:val="688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3C916" w14:textId="77777777" w:rsidR="00650408" w:rsidRPr="00391A6B" w:rsidRDefault="00650408" w:rsidP="00CA5628">
            <w:pPr>
              <w:ind w:left="19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91A6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63553" w14:textId="77777777" w:rsidR="00650408" w:rsidRPr="00391A6B" w:rsidRDefault="00650408" w:rsidP="00CA5628">
            <w:pPr>
              <w:ind w:left="16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ru-RU"/>
              </w:rPr>
            </w:pPr>
            <w:r w:rsidRPr="00391A6B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ru-RU"/>
              </w:rPr>
              <w:t>Наименование товара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87869" w14:textId="77777777" w:rsidR="00650408" w:rsidRPr="00391A6B" w:rsidRDefault="00650408" w:rsidP="00CA5628">
            <w:pPr>
              <w:ind w:lef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ru-RU"/>
              </w:rPr>
            </w:pPr>
            <w:r w:rsidRPr="00391A6B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ru-RU"/>
              </w:rPr>
              <w:t>Характеристики Товара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702405" w14:textId="77777777" w:rsidR="00650408" w:rsidRPr="00391A6B" w:rsidRDefault="00650408" w:rsidP="00CA56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91A6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Ед. </w:t>
            </w:r>
            <w:proofErr w:type="spellStart"/>
            <w:r w:rsidRPr="00391A6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измер</w:t>
            </w:r>
            <w:proofErr w:type="spellEnd"/>
            <w:r w:rsidRPr="00391A6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2229F6C" w14:textId="77777777" w:rsidR="00650408" w:rsidRPr="00391A6B" w:rsidRDefault="00650408" w:rsidP="00CA56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91A6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Кол- </w:t>
            </w:r>
            <w:r w:rsidRPr="00391A6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>во</w:t>
            </w:r>
          </w:p>
        </w:tc>
      </w:tr>
      <w:tr w:rsidR="00650408" w:rsidRPr="00650408" w14:paraId="151C10F6" w14:textId="77777777" w:rsidTr="00CA5628">
        <w:trPr>
          <w:trHeight w:val="239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6ED93" w14:textId="25F7AEBE" w:rsidR="00650408" w:rsidRPr="00650408" w:rsidRDefault="00C57925" w:rsidP="00CA5628">
            <w:pPr>
              <w:ind w:left="19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50A5A" w14:textId="60EA38D5" w:rsidR="00650408" w:rsidRPr="00344A31" w:rsidRDefault="009F7622" w:rsidP="00CA5628">
            <w:pPr>
              <w:ind w:left="168"/>
              <w:jc w:val="center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 xml:space="preserve">Складной стол </w:t>
            </w:r>
            <w:proofErr w:type="spellStart"/>
            <w:r w:rsidRPr="009F7622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>Green</w:t>
            </w:r>
            <w:proofErr w:type="spellEnd"/>
            <w:r w:rsidRPr="009F7622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proofErr w:type="spellStart"/>
            <w:r w:rsidRPr="009F7622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>Glade</w:t>
            </w:r>
            <w:proofErr w:type="spellEnd"/>
            <w:r w:rsidRPr="009F7622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 xml:space="preserve"> F088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86059" w14:textId="0361CD0D" w:rsidR="009F7622" w:rsidRPr="009F7622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квадрат</w:t>
            </w:r>
          </w:p>
          <w:p w14:paraId="0BCAF841" w14:textId="6CD35841" w:rsidR="009F7622" w:rsidRPr="009F7622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="00CA5628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универсальное</w:t>
            </w:r>
          </w:p>
          <w:p w14:paraId="6A554A51" w14:textId="29814028" w:rsidR="009F7622" w:rsidRPr="009F7622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Количество мест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2</w:t>
            </w:r>
          </w:p>
          <w:p w14:paraId="3525263C" w14:textId="45370E0E" w:rsidR="009F7622" w:rsidRPr="009F7622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Материал каркаса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сталь</w:t>
            </w:r>
          </w:p>
          <w:p w14:paraId="2F76C410" w14:textId="31D03382" w:rsidR="009F7622" w:rsidRPr="009F7622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белый</w:t>
            </w:r>
          </w:p>
          <w:p w14:paraId="608DAFE4" w14:textId="3171396D" w:rsidR="009F7622" w:rsidRPr="009F7622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Водонепроницаемость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есть</w:t>
            </w:r>
          </w:p>
          <w:p w14:paraId="110AD712" w14:textId="36E54ADC" w:rsidR="009F7622" w:rsidRPr="009F7622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Материал столешницы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пластик</w:t>
            </w:r>
          </w:p>
          <w:p w14:paraId="0BC86DA7" w14:textId="0CEE0528" w:rsidR="00E636E1" w:rsidRPr="00E636E1" w:rsidRDefault="009F7622" w:rsidP="00CA5628">
            <w:pPr>
              <w:ind w:left="141"/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</w:pP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Габариты в разложенном виде</w:t>
            </w:r>
            <w:r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 xml:space="preserve">: </w:t>
            </w:r>
            <w:r w:rsidRPr="009F7622">
              <w:rPr>
                <w:rFonts w:ascii="Times New Roman" w:hAnsi="Times New Roman" w:cs="Times New Roman"/>
                <w:color w:val="000000"/>
                <w:spacing w:val="7"/>
                <w:lang w:val="ru-RU"/>
              </w:rPr>
              <w:t>860х860х740 мм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3594A" w14:textId="77777777" w:rsidR="00650408" w:rsidRPr="00344A31" w:rsidRDefault="00344A31" w:rsidP="00CA5628">
            <w:pPr>
              <w:ind w:right="97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Шт.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53983" w14:textId="1A8CC640" w:rsidR="00650408" w:rsidRPr="0039727E" w:rsidRDefault="009F7622" w:rsidP="00CA562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</w:tbl>
    <w:p w14:paraId="70C373F2" w14:textId="272633DF" w:rsidR="00391A6B" w:rsidRPr="00391A6B" w:rsidRDefault="00391A6B" w:rsidP="00E636E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bookmarkStart w:id="0" w:name="_Hlk148353292"/>
      <w:r w:rsidRPr="0039727E">
        <w:rPr>
          <w:rFonts w:ascii="Times New Roman" w:hAnsi="Times New Roman" w:cs="Times New Roman"/>
          <w:b/>
          <w:lang w:val="ru-RU"/>
        </w:rPr>
        <w:t xml:space="preserve">2. Место поставки: </w:t>
      </w:r>
      <w:r w:rsidR="009F7622" w:rsidRPr="009F7622">
        <w:rPr>
          <w:rFonts w:ascii="Times New Roman" w:hAnsi="Times New Roman" w:cs="Times New Roman"/>
          <w:bCs/>
          <w:lang w:val="ru-RU"/>
        </w:rPr>
        <w:t>603010, Россия, Нижегородская обл., г. Нижний Новгород, пер. Балаклавский, 1Г</w:t>
      </w:r>
      <w:r w:rsidR="009F7622">
        <w:rPr>
          <w:rFonts w:ascii="Times New Roman" w:hAnsi="Times New Roman" w:cs="Times New Roman"/>
          <w:bCs/>
          <w:lang w:val="ru-RU"/>
        </w:rPr>
        <w:t>.</w:t>
      </w:r>
    </w:p>
    <w:p w14:paraId="15440F2A" w14:textId="4C9792DC" w:rsidR="00584F5C" w:rsidRDefault="00391A6B" w:rsidP="00391A6B">
      <w:pPr>
        <w:ind w:firstLine="709"/>
        <w:jc w:val="both"/>
        <w:rPr>
          <w:rFonts w:ascii="Times New Roman" w:eastAsia="Lucida Sans Unicode" w:hAnsi="Times New Roman" w:cs="Times New Roman"/>
          <w:lang w:val="ru-RU" w:eastAsia="ar-SA"/>
        </w:rPr>
      </w:pPr>
      <w:r w:rsidRPr="0039727E">
        <w:rPr>
          <w:rFonts w:ascii="Times New Roman" w:hAnsi="Times New Roman" w:cs="Times New Roman"/>
          <w:b/>
          <w:lang w:val="ru-RU"/>
        </w:rPr>
        <w:t>3. Срок поставки:</w:t>
      </w:r>
      <w:r w:rsidRPr="0039727E">
        <w:rPr>
          <w:rFonts w:ascii="Times New Roman" w:hAnsi="Times New Roman" w:cs="Times New Roman"/>
          <w:bCs/>
          <w:lang w:val="ru-RU"/>
        </w:rPr>
        <w:t xml:space="preserve"> </w:t>
      </w:r>
      <w:bookmarkStart w:id="1" w:name="_Hlk158315658"/>
      <w:r w:rsidR="0039727E" w:rsidRPr="00CA5628">
        <w:rPr>
          <w:rFonts w:ascii="Times New Roman" w:eastAsia="Lucida Sans Unicode" w:hAnsi="Times New Roman" w:cs="Times New Roman"/>
          <w:b/>
          <w:bCs/>
          <w:lang w:val="ru-RU" w:eastAsia="ar-SA"/>
        </w:rPr>
        <w:t xml:space="preserve">в течение </w:t>
      </w:r>
      <w:r w:rsidR="00CA5628">
        <w:rPr>
          <w:rFonts w:ascii="Times New Roman" w:eastAsia="Lucida Sans Unicode" w:hAnsi="Times New Roman" w:cs="Times New Roman"/>
          <w:b/>
          <w:bCs/>
          <w:lang w:val="ru-RU" w:eastAsia="ar-SA"/>
        </w:rPr>
        <w:t>10</w:t>
      </w:r>
      <w:r w:rsidR="0039727E" w:rsidRPr="00CA5628">
        <w:rPr>
          <w:rFonts w:ascii="Times New Roman" w:eastAsia="Lucida Sans Unicode" w:hAnsi="Times New Roman" w:cs="Times New Roman"/>
          <w:b/>
          <w:bCs/>
          <w:lang w:val="ru-RU" w:eastAsia="ar-SA"/>
        </w:rPr>
        <w:t xml:space="preserve"> (</w:t>
      </w:r>
      <w:r w:rsidR="00CA5628">
        <w:rPr>
          <w:rFonts w:ascii="Times New Roman" w:eastAsia="Lucida Sans Unicode" w:hAnsi="Times New Roman" w:cs="Times New Roman"/>
          <w:b/>
          <w:bCs/>
          <w:lang w:val="ru-RU" w:eastAsia="ar-SA"/>
        </w:rPr>
        <w:t>десяти</w:t>
      </w:r>
      <w:bookmarkStart w:id="2" w:name="_GoBack"/>
      <w:bookmarkEnd w:id="2"/>
      <w:r w:rsidR="0039727E" w:rsidRPr="00CA5628">
        <w:rPr>
          <w:rFonts w:ascii="Times New Roman" w:eastAsia="Lucida Sans Unicode" w:hAnsi="Times New Roman" w:cs="Times New Roman"/>
          <w:b/>
          <w:bCs/>
          <w:lang w:val="ru-RU" w:eastAsia="ar-SA"/>
        </w:rPr>
        <w:t>) календарных дней</w:t>
      </w:r>
      <w:r w:rsidR="0039727E" w:rsidRPr="00CA5628">
        <w:rPr>
          <w:rFonts w:ascii="Times New Roman" w:eastAsia="Lucida Sans Unicode" w:hAnsi="Times New Roman" w:cs="Times New Roman"/>
          <w:b/>
          <w:lang w:val="ru-RU" w:eastAsia="ar-SA"/>
        </w:rPr>
        <w:t xml:space="preserve"> </w:t>
      </w:r>
      <w:r w:rsidR="0039727E" w:rsidRPr="00CA5628">
        <w:rPr>
          <w:rFonts w:ascii="Times New Roman" w:eastAsia="Lucida Sans Unicode" w:hAnsi="Times New Roman" w:cs="Times New Roman"/>
          <w:b/>
          <w:bCs/>
          <w:lang w:val="ru-RU" w:eastAsia="ar-SA"/>
        </w:rPr>
        <w:t>с момента заключения договора</w:t>
      </w:r>
      <w:bookmarkEnd w:id="1"/>
      <w:r w:rsidR="0039727E" w:rsidRPr="0039727E">
        <w:rPr>
          <w:rFonts w:ascii="Times New Roman" w:eastAsia="Lucida Sans Unicode" w:hAnsi="Times New Roman" w:cs="Times New Roman"/>
          <w:lang w:val="ru-RU" w:eastAsia="ar-SA"/>
        </w:rPr>
        <w:t>.</w:t>
      </w:r>
    </w:p>
    <w:p w14:paraId="6F0688A9" w14:textId="77777777" w:rsidR="00391A6B" w:rsidRPr="00391A6B" w:rsidRDefault="0039727E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0C4B28">
        <w:rPr>
          <w:rFonts w:ascii="Times New Roman" w:hAnsi="Times New Roman" w:cs="Times New Roman"/>
          <w:bCs/>
          <w:lang w:val="ru-RU"/>
        </w:rPr>
        <w:t xml:space="preserve"> </w:t>
      </w:r>
      <w:r w:rsidR="00391A6B" w:rsidRPr="00391A6B">
        <w:rPr>
          <w:rFonts w:ascii="Times New Roman" w:hAnsi="Times New Roman" w:cs="Times New Roman"/>
          <w:lang w:val="ru-RU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68B5A365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91A6B">
        <w:rPr>
          <w:rFonts w:ascii="Times New Roman" w:hAnsi="Times New Roman" w:cs="Times New Roman"/>
          <w:b/>
          <w:lang w:val="ru-RU"/>
        </w:rPr>
        <w:t>4. Требования к качеству, безопасности поставляемого товара:</w:t>
      </w:r>
    </w:p>
    <w:p w14:paraId="1B4A3807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9543252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E1B3C17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75DD496B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4.4.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455692DE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54D3860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E7879AB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0EE050D8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91A6B">
        <w:rPr>
          <w:rFonts w:ascii="Times New Roman" w:hAnsi="Times New Roman" w:cs="Times New Roman"/>
          <w:b/>
          <w:lang w:val="ru-RU"/>
        </w:rPr>
        <w:t>5. Требования к упаковке и маркировке поставляемого товара:</w:t>
      </w:r>
    </w:p>
    <w:p w14:paraId="4E8A1907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2EF01FA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62BA4E5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361AD33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53E465C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611E002D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91A6B">
        <w:rPr>
          <w:rFonts w:ascii="Times New Roman" w:hAnsi="Times New Roman" w:cs="Times New Roman"/>
          <w:b/>
          <w:lang w:val="ru-RU"/>
        </w:rPr>
        <w:t>6. Требования к гарантийному сроку товара и (или) объему предоставления гарантий качества товара:</w:t>
      </w:r>
    </w:p>
    <w:p w14:paraId="56F9A67F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lastRenderedPageBreak/>
        <w:t xml:space="preserve">6.1. Гарантия качества товара - в соответствии с гарантийным сроком, установленным производителем. </w:t>
      </w:r>
    </w:p>
    <w:p w14:paraId="42754269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27817BAE" w14:textId="77777777" w:rsidR="00391A6B" w:rsidRPr="00391A6B" w:rsidRDefault="00391A6B" w:rsidP="00391A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391A6B">
        <w:rPr>
          <w:rFonts w:ascii="Times New Roman" w:hAnsi="Times New Roman" w:cs="Times New Roman"/>
          <w:lang w:val="ru-RU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bookmarkEnd w:id="0"/>
    <w:p w14:paraId="2D728B44" w14:textId="77777777" w:rsidR="00BC0B7F" w:rsidRPr="00391A6B" w:rsidRDefault="00BC0B7F">
      <w:pPr>
        <w:rPr>
          <w:lang w:val="ru-RU"/>
        </w:rPr>
      </w:pPr>
    </w:p>
    <w:sectPr w:rsidR="00BC0B7F" w:rsidRPr="00391A6B" w:rsidSect="00391A6B">
      <w:pgSz w:w="11918" w:h="16854"/>
      <w:pgMar w:top="568" w:right="589" w:bottom="851" w:left="6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Arial">
    <w:charset w:val="CC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Courier New">
    <w:charset w:val="CC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3CB"/>
    <w:multiLevelType w:val="multilevel"/>
    <w:tmpl w:val="0B3A2F3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6"/>
        <w:w w:val="100"/>
        <w:sz w:val="1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E24AB"/>
    <w:multiLevelType w:val="hybridMultilevel"/>
    <w:tmpl w:val="427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7EA"/>
    <w:multiLevelType w:val="multilevel"/>
    <w:tmpl w:val="77B0309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1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6721F"/>
    <w:multiLevelType w:val="multilevel"/>
    <w:tmpl w:val="B37C27D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4E4D4F"/>
        <w:spacing w:val="10"/>
        <w:w w:val="105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8353E"/>
    <w:multiLevelType w:val="multilevel"/>
    <w:tmpl w:val="790C3CF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4E4D4F"/>
        <w:spacing w:val="5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8F"/>
    <w:rsid w:val="000C4B28"/>
    <w:rsid w:val="0017101A"/>
    <w:rsid w:val="001B3E2A"/>
    <w:rsid w:val="00290C2D"/>
    <w:rsid w:val="00344A31"/>
    <w:rsid w:val="00391A6B"/>
    <w:rsid w:val="0039727E"/>
    <w:rsid w:val="004F3A2B"/>
    <w:rsid w:val="00584F5C"/>
    <w:rsid w:val="00650408"/>
    <w:rsid w:val="00876B12"/>
    <w:rsid w:val="009C14D4"/>
    <w:rsid w:val="009F7622"/>
    <w:rsid w:val="00AD5156"/>
    <w:rsid w:val="00B40D8F"/>
    <w:rsid w:val="00B905C3"/>
    <w:rsid w:val="00BB6ECF"/>
    <w:rsid w:val="00BC0B7F"/>
    <w:rsid w:val="00C04496"/>
    <w:rsid w:val="00C57925"/>
    <w:rsid w:val="00C70720"/>
    <w:rsid w:val="00CA5628"/>
    <w:rsid w:val="00E62926"/>
    <w:rsid w:val="00E636E1"/>
    <w:rsid w:val="00F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0492"/>
  <w15:docId w15:val="{53E09D14-3493-4DC4-B136-C9F084D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46</dc:creator>
  <cp:lastModifiedBy>закупки</cp:lastModifiedBy>
  <cp:revision>8</cp:revision>
  <dcterms:created xsi:type="dcterms:W3CDTF">2024-02-12T13:05:00Z</dcterms:created>
  <dcterms:modified xsi:type="dcterms:W3CDTF">2024-02-21T05:47:00Z</dcterms:modified>
</cp:coreProperties>
</file>