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media/image6.png" ContentType="image/png"/>
  <Override PartName="/word/media/image5.png" ContentType="image/png"/>
  <Override PartName="/word/media/image4.png" ContentType="image/png"/>
  <Override PartName="/word/media/image2.png" ContentType="image/png"/>
  <Override PartName="/word/media/image8.png" ContentType="image/png"/>
  <Override PartName="/word/media/image1.png" ContentType="image/png"/>
  <Override PartName="/word/media/image9.png" ContentType="image/png"/>
  <Override PartName="/word/media/image7.jpeg" ContentType="image/jpeg"/>
  <Override PartName="/word/media/image3.png" ContentType="image/png"/>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oter4.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8"/>
        <w:tabs>
          <w:tab w:val="clear" w:pos="284"/>
          <w:tab w:val="left" w:pos="4111" w:leader="none"/>
        </w:tabs>
        <w:rPr/>
      </w:pPr>
      <w:r>
        <w:rPr/>
      </w:r>
    </w:p>
    <w:tbl>
      <w:tblPr>
        <w:tblW w:w="5000" w:type="pct"/>
        <w:jc w:val="center"/>
        <w:tblInd w:w="0" w:type="dxa"/>
        <w:tblLayout w:type="fixed"/>
        <w:tblCellMar>
          <w:top w:w="0" w:type="dxa"/>
          <w:left w:w="108" w:type="dxa"/>
          <w:bottom w:w="0" w:type="dxa"/>
          <w:right w:w="108" w:type="dxa"/>
        </w:tblCellMar>
        <w:tblLook w:val="04a0"/>
      </w:tblPr>
      <w:tblGrid>
        <w:gridCol w:w="4357"/>
        <w:gridCol w:w="4996"/>
      </w:tblGrid>
      <w:tr>
        <w:trPr>
          <w:trHeight w:val="1795" w:hRule="atLeast"/>
        </w:trPr>
        <w:tc>
          <w:tcPr>
            <w:tcW w:w="4357" w:type="dxa"/>
            <w:tcBorders/>
          </w:tcPr>
          <w:p>
            <w:pPr>
              <w:pStyle w:val="18"/>
              <w:widowControl w:val="false"/>
              <w:tabs>
                <w:tab w:val="clear" w:pos="284"/>
                <w:tab w:val="left" w:pos="4111" w:leader="none"/>
              </w:tabs>
              <w:jc w:val="center"/>
              <w:rPr/>
            </w:pPr>
            <w:r>
              <w:rPr/>
            </w:r>
          </w:p>
        </w:tc>
        <w:tc>
          <w:tcPr>
            <w:tcW w:w="4996" w:type="dxa"/>
            <w:tcBorders/>
          </w:tcPr>
          <w:p>
            <w:pPr>
              <w:pStyle w:val="18"/>
              <w:keepNext w:val="true"/>
              <w:keepLines/>
              <w:widowControl w:val="false"/>
              <w:suppressLineNumbers/>
              <w:tabs>
                <w:tab w:val="clear" w:pos="284"/>
                <w:tab w:val="left" w:pos="4111" w:leader="none"/>
                <w:tab w:val="left" w:pos="4360" w:leader="none"/>
              </w:tabs>
              <w:jc w:val="right"/>
              <w:rPr/>
            </w:pPr>
            <w:r>
              <w:rPr/>
              <w:t>«Утверждаю»:</w:t>
            </w:r>
          </w:p>
          <w:p>
            <w:pPr>
              <w:pStyle w:val="18"/>
              <w:widowControl w:val="false"/>
              <w:jc w:val="right"/>
              <w:rPr>
                <w:rFonts w:eastAsia="Times New Roman"/>
                <w:b/>
                <w:b/>
                <w:lang w:eastAsia="ru-RU"/>
              </w:rPr>
            </w:pPr>
            <w:r>
              <w:rPr>
                <w:rFonts w:eastAsia="Times New Roman"/>
                <w:b/>
                <w:lang w:eastAsia="ru-RU"/>
              </w:rPr>
              <w:t>Директор</w:t>
            </w:r>
          </w:p>
          <w:p>
            <w:pPr>
              <w:pStyle w:val="18"/>
              <w:widowControl w:val="false"/>
              <w:jc w:val="right"/>
              <w:rPr>
                <w:rFonts w:eastAsia="Times New Roman"/>
                <w:b/>
                <w:b/>
                <w:lang w:eastAsia="ru-RU"/>
              </w:rPr>
            </w:pPr>
            <w:r>
              <w:rPr>
                <w:rFonts w:eastAsia="Times New Roman"/>
                <w:b/>
                <w:lang w:eastAsia="ru-RU"/>
              </w:rPr>
              <w:t>МАОУ СОШ с.Красный Ключ</w:t>
            </w:r>
          </w:p>
          <w:p>
            <w:pPr>
              <w:pStyle w:val="18"/>
              <w:widowControl w:val="false"/>
              <w:jc w:val="right"/>
              <w:rPr>
                <w:rFonts w:eastAsia="Times New Roman"/>
                <w:b/>
                <w:b/>
                <w:lang w:eastAsia="ru-RU"/>
              </w:rPr>
            </w:pPr>
            <w:r>
              <w:rPr>
                <w:rFonts w:eastAsia="Times New Roman"/>
                <w:b/>
                <w:lang w:eastAsia="ru-RU"/>
              </w:rPr>
            </w:r>
          </w:p>
          <w:p>
            <w:pPr>
              <w:pStyle w:val="18"/>
              <w:widowControl w:val="false"/>
              <w:jc w:val="right"/>
              <w:rPr>
                <w:rFonts w:eastAsia="Times New Roman"/>
                <w:b/>
                <w:b/>
                <w:lang w:eastAsia="ru-RU"/>
              </w:rPr>
            </w:pPr>
            <w:r>
              <w:rPr>
                <w:rFonts w:eastAsia="Times New Roman"/>
                <w:b/>
                <w:lang w:eastAsia="ru-RU"/>
              </w:rPr>
              <w:t>_______________ /Э. Р. Максютова/</w:t>
            </w:r>
          </w:p>
          <w:p>
            <w:pPr>
              <w:pStyle w:val="18"/>
              <w:keepNext w:val="true"/>
              <w:keepLines/>
              <w:widowControl w:val="false"/>
              <w:suppressLineNumbers/>
              <w:tabs>
                <w:tab w:val="clear" w:pos="284"/>
                <w:tab w:val="left" w:pos="4111" w:leader="none"/>
                <w:tab w:val="left" w:pos="4360" w:leader="none"/>
              </w:tabs>
              <w:rPr/>
            </w:pPr>
            <w:r>
              <w:rPr/>
            </w:r>
          </w:p>
          <w:p>
            <w:pPr>
              <w:pStyle w:val="18"/>
              <w:keepNext w:val="true"/>
              <w:keepLines/>
              <w:widowControl w:val="false"/>
              <w:suppressLineNumbers/>
              <w:tabs>
                <w:tab w:val="clear" w:pos="284"/>
                <w:tab w:val="left" w:pos="4111" w:leader="none"/>
                <w:tab w:val="left" w:pos="4360" w:leader="none"/>
              </w:tabs>
              <w:jc w:val="right"/>
              <w:rPr/>
            </w:pPr>
            <w:r>
              <w:rPr/>
              <w:t>«</w:t>
            </w:r>
            <w:r>
              <w:rPr/>
              <w:t>12</w:t>
            </w:r>
            <w:r>
              <w:rPr/>
              <w:t xml:space="preserve">» </w:t>
            </w:r>
            <w:r>
              <w:rPr/>
              <w:t>марта</w:t>
            </w:r>
            <w:r>
              <w:rPr/>
              <w:t xml:space="preserve"> 2024 г.</w:t>
            </w:r>
          </w:p>
          <w:p>
            <w:pPr>
              <w:pStyle w:val="18"/>
              <w:widowControl w:val="false"/>
              <w:tabs>
                <w:tab w:val="clear" w:pos="284"/>
                <w:tab w:val="left" w:pos="4111" w:leader="none"/>
              </w:tabs>
              <w:jc w:val="center"/>
              <w:rPr/>
            </w:pPr>
            <w:r>
              <w:rPr/>
            </w:r>
          </w:p>
        </w:tc>
      </w:tr>
      <w:tr>
        <w:trPr>
          <w:trHeight w:val="1795" w:hRule="atLeast"/>
        </w:trPr>
        <w:tc>
          <w:tcPr>
            <w:tcW w:w="4357" w:type="dxa"/>
            <w:tcBorders/>
          </w:tcPr>
          <w:p>
            <w:pPr>
              <w:pStyle w:val="18"/>
              <w:widowControl w:val="false"/>
              <w:tabs>
                <w:tab w:val="clear" w:pos="284"/>
                <w:tab w:val="left" w:pos="4111" w:leader="none"/>
              </w:tabs>
              <w:rPr/>
            </w:pPr>
            <w:r>
              <w:rPr/>
            </w:r>
          </w:p>
        </w:tc>
        <w:tc>
          <w:tcPr>
            <w:tcW w:w="4996" w:type="dxa"/>
            <w:tcBorders/>
          </w:tcPr>
          <w:p>
            <w:pPr>
              <w:pStyle w:val="18"/>
              <w:keepNext w:val="true"/>
              <w:keepLines/>
              <w:widowControl w:val="false"/>
              <w:suppressLineNumbers/>
              <w:tabs>
                <w:tab w:val="clear" w:pos="284"/>
                <w:tab w:val="left" w:pos="4111" w:leader="none"/>
                <w:tab w:val="left" w:pos="4360" w:leader="none"/>
              </w:tabs>
              <w:jc w:val="right"/>
              <w:rPr/>
            </w:pPr>
            <w:r>
              <w:rPr/>
            </w:r>
          </w:p>
        </w:tc>
      </w:tr>
    </w:tbl>
    <w:p>
      <w:pPr>
        <w:pStyle w:val="18"/>
        <w:rPr/>
      </w:pPr>
      <w:r>
        <w:rPr/>
      </w:r>
    </w:p>
    <w:p>
      <w:pPr>
        <w:pStyle w:val="18"/>
        <w:rPr/>
      </w:pPr>
      <w:r>
        <w:rPr/>
      </w:r>
    </w:p>
    <w:p>
      <w:pPr>
        <w:pStyle w:val="18"/>
        <w:rPr/>
      </w:pPr>
      <w:r>
        <w:rPr/>
      </w:r>
    </w:p>
    <w:p>
      <w:pPr>
        <w:pStyle w:val="18"/>
        <w:rPr/>
      </w:pPr>
      <w:r>
        <w:rPr/>
      </w:r>
    </w:p>
    <w:p>
      <w:pPr>
        <w:pStyle w:val="18"/>
        <w:rPr>
          <w:b/>
          <w:b/>
          <w:bCs/>
          <w:color w:val="000000"/>
        </w:rPr>
      </w:pPr>
      <w:r>
        <w:rPr>
          <w:b/>
          <w:bCs/>
          <w:color w:val="000000"/>
        </w:rPr>
      </w:r>
    </w:p>
    <w:p>
      <w:pPr>
        <w:pStyle w:val="18"/>
        <w:jc w:val="center"/>
        <w:rPr>
          <w:b/>
          <w:b/>
          <w:bCs/>
          <w:color w:val="000000"/>
        </w:rPr>
      </w:pPr>
      <w:r>
        <w:rPr>
          <w:b/>
          <w:bCs/>
          <w:color w:val="000000"/>
        </w:rPr>
      </w:r>
    </w:p>
    <w:p>
      <w:pPr>
        <w:pStyle w:val="18"/>
        <w:jc w:val="center"/>
        <w:rPr>
          <w:b/>
          <w:b/>
          <w:bCs/>
          <w:color w:val="000000"/>
        </w:rPr>
      </w:pPr>
      <w:r>
        <w:rPr>
          <w:b/>
          <w:bCs/>
          <w:color w:val="000000"/>
        </w:rPr>
      </w:r>
    </w:p>
    <w:p>
      <w:pPr>
        <w:pStyle w:val="18"/>
        <w:rPr>
          <w:b/>
          <w:b/>
          <w:bCs/>
          <w:color w:val="000000"/>
        </w:rPr>
      </w:pPr>
      <w:r>
        <w:rPr>
          <w:b/>
          <w:bCs/>
          <w:color w:val="000000"/>
        </w:rPr>
      </w:r>
    </w:p>
    <w:p>
      <w:pPr>
        <w:pStyle w:val="18"/>
        <w:jc w:val="center"/>
        <w:rPr>
          <w:b/>
          <w:b/>
          <w:bCs/>
          <w:color w:val="000000"/>
        </w:rPr>
      </w:pPr>
      <w:r>
        <w:rPr>
          <w:b/>
          <w:bCs/>
          <w:color w:val="000000"/>
        </w:rPr>
        <w:t>ДОКУМЕНТАЦИЯ О ПРОВЕДЕНИИ -</w:t>
      </w:r>
    </w:p>
    <w:p>
      <w:pPr>
        <w:pStyle w:val="BalloonText"/>
        <w:jc w:val="center"/>
        <w:rPr>
          <w:rFonts w:ascii="Times New Roman" w:hAnsi="Times New Roman" w:cs="Times New Roman"/>
          <w:b/>
          <w:b/>
          <w:bCs/>
          <w:sz w:val="22"/>
          <w:szCs w:val="22"/>
        </w:rPr>
      </w:pPr>
      <w:r>
        <w:rPr>
          <w:rFonts w:cs="Times New Roman" w:ascii="Times New Roman" w:hAnsi="Times New Roman"/>
          <w:b/>
          <w:bCs/>
          <w:sz w:val="22"/>
          <w:szCs w:val="22"/>
        </w:rPr>
        <w:t>АУКЦИОНА В ЭЛЕКТРОННОЙ ФОРМЕ</w:t>
      </w:r>
    </w:p>
    <w:p>
      <w:pPr>
        <w:pStyle w:val="18"/>
        <w:jc w:val="center"/>
        <w:rPr>
          <w:b/>
          <w:b/>
        </w:rPr>
      </w:pPr>
      <w:r>
        <w:rPr>
          <w:b/>
        </w:rPr>
        <w:t>на право заключения договора на поставку спортивного оборудования</w:t>
      </w:r>
    </w:p>
    <w:p>
      <w:pPr>
        <w:pStyle w:val="18"/>
        <w:jc w:val="center"/>
        <w:rPr>
          <w:b/>
          <w:b/>
          <w:bCs/>
        </w:rPr>
      </w:pPr>
      <w:r>
        <w:rPr>
          <w:b/>
          <w:bCs/>
        </w:rPr>
        <w:t xml:space="preserve">в рамках </w:t>
      </w:r>
      <w:r>
        <w:rPr>
          <w:b/>
          <w:bCs/>
          <w:shd w:fill="auto" w:val="clear"/>
        </w:rPr>
        <w:t xml:space="preserve">регионального проекта «Успех каждого ребенка» национального проекта «Образование» </w:t>
      </w:r>
    </w:p>
    <w:p>
      <w:pPr>
        <w:pStyle w:val="18"/>
        <w:jc w:val="center"/>
        <w:rPr>
          <w:b/>
          <w:b/>
          <w:bCs/>
        </w:rPr>
      </w:pPr>
      <w:r>
        <w:rPr>
          <w:b/>
          <w:bCs/>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jc w:val="center"/>
        <w:rPr>
          <w:b/>
          <w:b/>
        </w:rPr>
      </w:pPr>
      <w:r>
        <w:rPr>
          <w:b/>
        </w:rPr>
      </w:r>
    </w:p>
    <w:p>
      <w:pPr>
        <w:pStyle w:val="18"/>
        <w:rPr>
          <w:b/>
          <w:b/>
        </w:rPr>
      </w:pPr>
      <w:r>
        <w:rPr>
          <w:b/>
        </w:rPr>
      </w:r>
    </w:p>
    <w:p>
      <w:pPr>
        <w:pStyle w:val="18"/>
        <w:jc w:val="center"/>
        <w:rPr>
          <w:b/>
          <w:b/>
        </w:rPr>
      </w:pPr>
      <w:r>
        <w:rPr>
          <w:b/>
        </w:rPr>
      </w:r>
    </w:p>
    <w:p>
      <w:pPr>
        <w:pStyle w:val="18"/>
        <w:rPr>
          <w:b/>
          <w:b/>
          <w:bCs/>
          <w:color w:val="000000"/>
        </w:rPr>
      </w:pPr>
      <w:r>
        <w:rPr>
          <w:b/>
          <w:bCs/>
          <w:color w:val="000000"/>
        </w:rPr>
      </w:r>
    </w:p>
    <w:p>
      <w:pPr>
        <w:sectPr>
          <w:footerReference w:type="default" r:id="rId2"/>
          <w:type w:val="nextPage"/>
          <w:pgSz w:w="11906" w:h="16838"/>
          <w:pgMar w:left="1701" w:right="851" w:gutter="0" w:header="0" w:top="993" w:footer="567" w:bottom="1134"/>
          <w:pgNumType w:fmt="decimal"/>
          <w:formProt w:val="false"/>
          <w:textDirection w:val="lrTb"/>
          <w:docGrid w:type="default" w:linePitch="360" w:charSpace="8192"/>
        </w:sectPr>
        <w:pStyle w:val="18"/>
        <w:shd w:val="clear" w:color="auto" w:fill="FFFFFF"/>
        <w:spacing w:lineRule="atLeast" w:line="240"/>
        <w:ind w:right="124" w:firstLine="360"/>
        <w:jc w:val="center"/>
        <w:rPr>
          <w:bCs/>
          <w:color w:val="000000"/>
        </w:rPr>
      </w:pPr>
      <w:r>
        <w:rPr>
          <w:bCs/>
          <w:color w:val="000000"/>
        </w:rPr>
        <w:t>2024г.</w:t>
      </w:r>
    </w:p>
    <w:p>
      <w:pPr>
        <w:pStyle w:val="18"/>
        <w:shd w:val="clear" w:color="auto" w:fill="FFFFFF"/>
        <w:spacing w:lineRule="atLeast" w:line="240"/>
        <w:ind w:right="124" w:firstLine="360"/>
        <w:jc w:val="center"/>
        <w:rPr>
          <w:b/>
          <w:b/>
          <w:bCs/>
          <w:color w:val="000000"/>
        </w:rPr>
      </w:pPr>
      <w:r>
        <w:rPr>
          <w:b/>
          <w:bCs/>
          <w:color w:val="000000"/>
        </w:rPr>
        <w:t>СОДЕРЖАНИЕ</w:t>
      </w:r>
    </w:p>
    <w:p>
      <w:pPr>
        <w:pStyle w:val="18"/>
        <w:shd w:val="clear" w:color="auto" w:fill="FFFFFF"/>
        <w:spacing w:lineRule="atLeast" w:line="240"/>
        <w:ind w:right="124" w:firstLine="360"/>
        <w:jc w:val="center"/>
        <w:rPr>
          <w:color w:val="000000"/>
        </w:rPr>
      </w:pPr>
      <w:r>
        <w:rPr>
          <w:color w:val="000000"/>
        </w:rPr>
      </w:r>
    </w:p>
    <w:tbl>
      <w:tblPr>
        <w:tblW w:w="9570" w:type="dxa"/>
        <w:jc w:val="left"/>
        <w:tblInd w:w="0" w:type="dxa"/>
        <w:tblLayout w:type="fixed"/>
        <w:tblCellMar>
          <w:top w:w="0" w:type="dxa"/>
          <w:left w:w="108" w:type="dxa"/>
          <w:bottom w:w="0" w:type="dxa"/>
          <w:right w:w="108" w:type="dxa"/>
        </w:tblCellMar>
        <w:tblLook w:val="04a0"/>
      </w:tblPr>
      <w:tblGrid>
        <w:gridCol w:w="8753"/>
        <w:gridCol w:w="816"/>
      </w:tblGrid>
      <w:tr>
        <w:trPr/>
        <w:tc>
          <w:tcPr>
            <w:tcW w:w="8753" w:type="dxa"/>
            <w:tcBorders/>
          </w:tcPr>
          <w:p>
            <w:pPr>
              <w:pStyle w:val="18"/>
              <w:widowControl w:val="false"/>
              <w:spacing w:lineRule="atLeast" w:line="240"/>
              <w:ind w:right="124" w:hanging="0"/>
              <w:jc w:val="both"/>
              <w:rPr>
                <w:b/>
                <w:b/>
                <w:bCs/>
                <w:color w:val="000000"/>
              </w:rPr>
            </w:pPr>
            <w:r>
              <w:rPr>
                <w:b/>
                <w:bCs/>
                <w:color w:val="000000"/>
              </w:rPr>
              <w:t xml:space="preserve">РАЗДЕЛ </w:t>
            </w:r>
            <w:r>
              <w:rPr>
                <w:b/>
                <w:bCs/>
                <w:color w:val="000000"/>
                <w:lang w:val="en-US"/>
              </w:rPr>
              <w:t>I</w:t>
            </w:r>
            <w:r>
              <w:rPr>
                <w:b/>
                <w:bCs/>
                <w:color w:val="000000"/>
              </w:rPr>
              <w:t>. ИНФОРМАЦИОННАЯ КАРТА ДОКУМЕНТАЦИИ О ПРОВЕДЕНИИ АУКЦИОНА В ЭЛЕКТРОННОЙ ФОРМЕ</w:t>
            </w:r>
          </w:p>
          <w:p>
            <w:pPr>
              <w:pStyle w:val="18"/>
              <w:widowControl w:val="false"/>
              <w:spacing w:lineRule="atLeast" w:line="240"/>
              <w:ind w:right="124" w:hanging="0"/>
              <w:jc w:val="both"/>
              <w:rPr>
                <w:color w:val="000000"/>
              </w:rPr>
            </w:pPr>
            <w:r>
              <w:rPr>
                <w:color w:val="000000"/>
              </w:rPr>
            </w:r>
          </w:p>
        </w:tc>
        <w:tc>
          <w:tcPr>
            <w:tcW w:w="816" w:type="dxa"/>
            <w:tcBorders/>
          </w:tcPr>
          <w:p>
            <w:pPr>
              <w:pStyle w:val="18"/>
              <w:widowControl w:val="false"/>
              <w:spacing w:lineRule="atLeast" w:line="240"/>
              <w:ind w:right="124" w:hanging="0"/>
              <w:jc w:val="center"/>
              <w:rPr>
                <w:b/>
                <w:b/>
                <w:color w:val="000000"/>
              </w:rPr>
            </w:pPr>
            <w:r>
              <w:rPr>
                <w:b/>
                <w:color w:val="000000"/>
              </w:rPr>
            </w:r>
          </w:p>
        </w:tc>
      </w:tr>
      <w:tr>
        <w:trPr/>
        <w:tc>
          <w:tcPr>
            <w:tcW w:w="8753" w:type="dxa"/>
            <w:tcBorders/>
          </w:tcPr>
          <w:p>
            <w:pPr>
              <w:pStyle w:val="18"/>
              <w:widowControl w:val="false"/>
              <w:spacing w:lineRule="atLeast" w:line="240"/>
              <w:ind w:right="124" w:hanging="0"/>
              <w:rPr>
                <w:b/>
                <w:b/>
                <w:bCs/>
                <w:color w:val="000000"/>
              </w:rPr>
            </w:pPr>
            <w:r>
              <w:rPr>
                <w:b/>
                <w:bCs/>
                <w:color w:val="000000"/>
              </w:rPr>
              <w:t xml:space="preserve">РАЗДЕЛ </w:t>
            </w:r>
            <w:r>
              <w:rPr>
                <w:b/>
                <w:bCs/>
                <w:color w:val="000000"/>
                <w:lang w:val="en-US"/>
              </w:rPr>
              <w:t>II</w:t>
            </w:r>
            <w:r>
              <w:rPr>
                <w:b/>
                <w:bCs/>
                <w:color w:val="000000"/>
              </w:rPr>
              <w:t>. ИНСТРУКЦИЯ ПО ЗАПОЛНЕНИЮ ЗАЯВКИ НА УЧАСТИЕ В АУКЦИОНЕ</w:t>
            </w:r>
          </w:p>
          <w:p>
            <w:pPr>
              <w:pStyle w:val="18"/>
              <w:widowControl w:val="false"/>
              <w:spacing w:lineRule="atLeast" w:line="240"/>
              <w:ind w:right="124" w:hanging="0"/>
              <w:rPr>
                <w:color w:val="000000"/>
              </w:rPr>
            </w:pPr>
            <w:r>
              <w:rPr>
                <w:color w:val="000000"/>
              </w:rPr>
            </w:r>
          </w:p>
        </w:tc>
        <w:tc>
          <w:tcPr>
            <w:tcW w:w="816" w:type="dxa"/>
            <w:tcBorders/>
          </w:tcPr>
          <w:p>
            <w:pPr>
              <w:pStyle w:val="18"/>
              <w:widowControl w:val="false"/>
              <w:spacing w:lineRule="atLeast" w:line="240"/>
              <w:ind w:right="124" w:hanging="0"/>
              <w:jc w:val="center"/>
              <w:rPr>
                <w:color w:val="000000"/>
              </w:rPr>
            </w:pPr>
            <w:r>
              <w:rPr>
                <w:color w:val="000000"/>
              </w:rPr>
            </w:r>
          </w:p>
        </w:tc>
      </w:tr>
      <w:tr>
        <w:trPr/>
        <w:tc>
          <w:tcPr>
            <w:tcW w:w="8753" w:type="dxa"/>
            <w:tcBorders/>
          </w:tcPr>
          <w:p>
            <w:pPr>
              <w:pStyle w:val="18"/>
              <w:widowControl w:val="false"/>
              <w:spacing w:lineRule="atLeast" w:line="240"/>
              <w:ind w:right="124" w:hanging="0"/>
              <w:rPr>
                <w:b/>
                <w:b/>
                <w:bCs/>
              </w:rPr>
            </w:pPr>
            <w:r>
              <w:rPr>
                <w:b/>
                <w:bCs/>
                <w:color w:val="000000"/>
              </w:rPr>
              <w:t xml:space="preserve">РАЗДЕЛ </w:t>
            </w:r>
            <w:r>
              <w:rPr>
                <w:b/>
                <w:bCs/>
                <w:color w:val="000000"/>
                <w:lang w:val="en-US"/>
              </w:rPr>
              <w:t>III</w:t>
            </w:r>
            <w:r>
              <w:rPr>
                <w:b/>
                <w:bCs/>
                <w:color w:val="000000"/>
              </w:rPr>
              <w:t xml:space="preserve">. </w:t>
            </w:r>
            <w:r>
              <w:rPr>
                <w:b/>
                <w:bCs/>
              </w:rPr>
              <w:t>ПРОЕКТ ДОГОВОРА</w:t>
            </w:r>
          </w:p>
          <w:p>
            <w:pPr>
              <w:pStyle w:val="18"/>
              <w:widowControl w:val="false"/>
              <w:spacing w:lineRule="atLeast" w:line="240"/>
              <w:ind w:right="124" w:hanging="0"/>
              <w:rPr>
                <w:b/>
                <w:b/>
                <w:bCs/>
                <w:color w:val="000000"/>
              </w:rPr>
            </w:pPr>
            <w:r>
              <w:rPr>
                <w:b/>
                <w:bCs/>
                <w:color w:val="000000"/>
              </w:rPr>
            </w:r>
          </w:p>
        </w:tc>
        <w:tc>
          <w:tcPr>
            <w:tcW w:w="816" w:type="dxa"/>
            <w:tcBorders/>
          </w:tcPr>
          <w:p>
            <w:pPr>
              <w:pStyle w:val="18"/>
              <w:widowControl w:val="false"/>
              <w:spacing w:lineRule="atLeast" w:line="240"/>
              <w:ind w:right="124" w:hanging="0"/>
              <w:jc w:val="center"/>
              <w:rPr>
                <w:b/>
                <w:b/>
                <w:bCs/>
                <w:color w:val="000000"/>
              </w:rPr>
            </w:pPr>
            <w:r>
              <w:rPr>
                <w:b/>
                <w:bCs/>
                <w:color w:val="000000"/>
              </w:rPr>
            </w:r>
          </w:p>
        </w:tc>
      </w:tr>
      <w:tr>
        <w:trPr/>
        <w:tc>
          <w:tcPr>
            <w:tcW w:w="8753" w:type="dxa"/>
            <w:tcBorders/>
          </w:tcPr>
          <w:p>
            <w:pPr>
              <w:pStyle w:val="18"/>
              <w:widowControl w:val="false"/>
              <w:spacing w:lineRule="atLeast" w:line="240"/>
              <w:ind w:right="124" w:hanging="0"/>
              <w:rPr>
                <w:b/>
                <w:b/>
                <w:bCs/>
              </w:rPr>
            </w:pPr>
            <w:r>
              <w:rPr>
                <w:b/>
                <w:bCs/>
              </w:rPr>
              <w:t xml:space="preserve">РАЗДЕЛ </w:t>
            </w:r>
            <w:r>
              <w:rPr>
                <w:b/>
                <w:bCs/>
                <w:lang w:val="en-US"/>
              </w:rPr>
              <w:t>IV</w:t>
            </w:r>
            <w:r>
              <w:rPr>
                <w:b/>
                <w:bCs/>
              </w:rPr>
              <w:t>. ТЕХНИЧЕСКОЕ ЗАДАНИЕ</w:t>
            </w:r>
          </w:p>
          <w:p>
            <w:pPr>
              <w:pStyle w:val="18"/>
              <w:widowControl w:val="false"/>
              <w:spacing w:lineRule="atLeast" w:line="240"/>
              <w:ind w:right="124" w:hanging="0"/>
              <w:rPr>
                <w:b/>
                <w:b/>
                <w:bCs/>
                <w:color w:val="000000"/>
              </w:rPr>
            </w:pPr>
            <w:r>
              <w:rPr>
                <w:b/>
                <w:bCs/>
                <w:color w:val="000000"/>
              </w:rPr>
            </w:r>
          </w:p>
        </w:tc>
        <w:tc>
          <w:tcPr>
            <w:tcW w:w="816" w:type="dxa"/>
            <w:tcBorders/>
          </w:tcPr>
          <w:p>
            <w:pPr>
              <w:pStyle w:val="18"/>
              <w:widowControl w:val="false"/>
              <w:spacing w:lineRule="atLeast" w:line="240"/>
              <w:ind w:right="124" w:hanging="0"/>
              <w:jc w:val="center"/>
              <w:rPr>
                <w:b/>
                <w:b/>
                <w:bCs/>
                <w:color w:val="000000"/>
              </w:rPr>
            </w:pPr>
            <w:r>
              <w:rPr>
                <w:b/>
                <w:bCs/>
                <w:color w:val="000000"/>
              </w:rPr>
            </w:r>
          </w:p>
        </w:tc>
      </w:tr>
      <w:tr>
        <w:trPr/>
        <w:tc>
          <w:tcPr>
            <w:tcW w:w="8753" w:type="dxa"/>
            <w:tcBorders/>
          </w:tcPr>
          <w:p>
            <w:pPr>
              <w:pStyle w:val="18"/>
              <w:widowControl w:val="false"/>
              <w:spacing w:lineRule="atLeast" w:line="240"/>
              <w:ind w:right="124" w:hanging="0"/>
              <w:rPr>
                <w:b/>
                <w:b/>
                <w:bCs/>
                <w:color w:val="000000"/>
              </w:rPr>
            </w:pPr>
            <w:r>
              <w:rPr>
                <w:b/>
                <w:bCs/>
                <w:color w:val="000000"/>
              </w:rPr>
              <w:t xml:space="preserve">РАЗДЕЛ </w:t>
            </w:r>
            <w:r>
              <w:rPr>
                <w:b/>
                <w:bCs/>
                <w:color w:val="000000"/>
                <w:lang w:val="en-US"/>
              </w:rPr>
              <w:t>V</w:t>
            </w:r>
            <w:r>
              <w:rPr>
                <w:b/>
                <w:bCs/>
                <w:color w:val="000000"/>
              </w:rPr>
              <w:t>. ОБОСНОВАНИЕ НАЧАЛЬНОЙ (МАКСИМАЛЬНОЙ) ЦЕНЫ ДОГОВОРА</w:t>
            </w:r>
          </w:p>
          <w:p>
            <w:pPr>
              <w:pStyle w:val="18"/>
              <w:widowControl w:val="false"/>
              <w:spacing w:lineRule="atLeast" w:line="240"/>
              <w:ind w:right="124" w:hanging="0"/>
              <w:rPr>
                <w:b/>
                <w:b/>
                <w:bCs/>
                <w:color w:val="000000"/>
              </w:rPr>
            </w:pPr>
            <w:r>
              <w:rPr>
                <w:b/>
                <w:bCs/>
                <w:color w:val="000000"/>
              </w:rPr>
            </w:r>
          </w:p>
          <w:p>
            <w:pPr>
              <w:pStyle w:val="18"/>
              <w:widowControl w:val="false"/>
              <w:spacing w:lineRule="atLeast" w:line="240"/>
              <w:ind w:right="124" w:hanging="0"/>
              <w:rPr>
                <w:b/>
                <w:b/>
                <w:bCs/>
                <w:color w:val="000000"/>
              </w:rPr>
            </w:pPr>
            <w:r>
              <w:rPr>
                <w:b/>
                <w:bCs/>
                <w:color w:val="000000"/>
              </w:rPr>
              <w:t xml:space="preserve">РАЗДЕЛ </w:t>
            </w:r>
            <w:r>
              <w:rPr>
                <w:b/>
                <w:bCs/>
                <w:color w:val="000000"/>
                <w:lang w:val="en-US"/>
              </w:rPr>
              <w:t>VI</w:t>
            </w:r>
            <w:r>
              <w:rPr>
                <w:b/>
                <w:bCs/>
                <w:color w:val="000000"/>
              </w:rPr>
              <w:t>.ФОРМЫ ДОКУМЕНТОВ В СОСТАВЕ ЗАЯВКИ НА УЧАСТИЕ В АУКЦИОНЕ В ЭЛЕКТРОННОЙ ФОРМЕ (РЕКОМЕНДУЕМЫЕ)</w:t>
            </w:r>
          </w:p>
        </w:tc>
        <w:tc>
          <w:tcPr>
            <w:tcW w:w="816" w:type="dxa"/>
            <w:tcBorders/>
          </w:tcPr>
          <w:p>
            <w:pPr>
              <w:pStyle w:val="18"/>
              <w:widowControl w:val="false"/>
              <w:spacing w:lineRule="atLeast" w:line="240"/>
              <w:ind w:right="124" w:hanging="0"/>
              <w:jc w:val="center"/>
              <w:rPr>
                <w:b/>
                <w:b/>
                <w:bCs/>
                <w:color w:val="000000"/>
              </w:rPr>
            </w:pPr>
            <w:r>
              <w:rPr>
                <w:b/>
                <w:bCs/>
                <w:color w:val="000000"/>
              </w:rPr>
            </w:r>
          </w:p>
          <w:p>
            <w:pPr>
              <w:pStyle w:val="18"/>
              <w:widowControl w:val="false"/>
              <w:spacing w:lineRule="atLeast" w:line="240"/>
              <w:ind w:right="124" w:hanging="0"/>
              <w:jc w:val="center"/>
              <w:rPr>
                <w:b/>
                <w:b/>
                <w:bCs/>
                <w:color w:val="000000"/>
              </w:rPr>
            </w:pPr>
            <w:r>
              <w:rPr>
                <w:b/>
                <w:bCs/>
                <w:color w:val="000000"/>
              </w:rPr>
            </w:r>
          </w:p>
          <w:p>
            <w:pPr>
              <w:pStyle w:val="18"/>
              <w:widowControl w:val="false"/>
              <w:spacing w:lineRule="atLeast" w:line="240"/>
              <w:ind w:right="124" w:hanging="0"/>
              <w:jc w:val="center"/>
              <w:rPr>
                <w:b/>
                <w:b/>
                <w:bCs/>
                <w:color w:val="000000"/>
              </w:rPr>
            </w:pPr>
            <w:r>
              <w:rPr>
                <w:b/>
                <w:bCs/>
                <w:color w:val="000000"/>
              </w:rPr>
            </w:r>
          </w:p>
        </w:tc>
      </w:tr>
    </w:tbl>
    <w:p>
      <w:pPr>
        <w:pStyle w:val="18"/>
        <w:jc w:val="center"/>
        <w:rPr/>
      </w:pPr>
      <w:r>
        <w:br w:type="page"/>
      </w:r>
      <w:r>
        <w:rPr>
          <w:b/>
        </w:rPr>
        <w:t xml:space="preserve">РАЗДЕЛ </w:t>
      </w:r>
      <w:r>
        <w:rPr>
          <w:b/>
          <w:lang w:val="en-US"/>
        </w:rPr>
        <w:t>l</w:t>
      </w:r>
      <w:r>
        <w:rPr>
          <w:b/>
        </w:rPr>
        <w:t>: ИНФОРМАЦИОННАЯ КАРТА ДОКУМЕНТАЦИИ О ПРОВЕДЕНИИ АУКЦИОНА В ЭЛЕКТРОННОЙ ФОРМЕ</w:t>
      </w:r>
    </w:p>
    <w:tbl>
      <w:tblPr>
        <w:tblW w:w="10307" w:type="dxa"/>
        <w:jc w:val="left"/>
        <w:tblInd w:w="-97" w:type="dxa"/>
        <w:tblLayout w:type="fixed"/>
        <w:tblCellMar>
          <w:top w:w="0" w:type="dxa"/>
          <w:left w:w="108" w:type="dxa"/>
          <w:bottom w:w="0" w:type="dxa"/>
          <w:right w:w="108" w:type="dxa"/>
        </w:tblCellMar>
        <w:tblLook w:val="04a0"/>
      </w:tblPr>
      <w:tblGrid>
        <w:gridCol w:w="709"/>
        <w:gridCol w:w="2832"/>
        <w:gridCol w:w="6766"/>
      </w:tblGrid>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 xml:space="preserve">№ </w:t>
            </w:r>
            <w:r>
              <w:rPr/>
              <w:t>п/п</w:t>
            </w:r>
          </w:p>
        </w:tc>
        <w:tc>
          <w:tcPr>
            <w:tcW w:w="9598" w:type="dxa"/>
            <w:gridSpan w:val="2"/>
            <w:tcBorders>
              <w:top w:val="single" w:sz="4" w:space="0" w:color="000000"/>
              <w:left w:val="single" w:sz="4" w:space="0" w:color="000000"/>
              <w:bottom w:val="single" w:sz="4" w:space="0" w:color="000000"/>
              <w:right w:val="single" w:sz="4" w:space="0" w:color="000000"/>
            </w:tcBorders>
          </w:tcPr>
          <w:p>
            <w:pPr>
              <w:pStyle w:val="BalloonText"/>
              <w:widowControl w:val="false"/>
              <w:rPr>
                <w:rFonts w:ascii="Times New Roman" w:hAnsi="Times New Roman" w:eastAsia="Microsoft YaHei UI Light" w:cs="Times New Roman"/>
                <w:sz w:val="22"/>
                <w:szCs w:val="22"/>
              </w:rPr>
            </w:pPr>
            <w:r>
              <w:rPr>
                <w:rFonts w:eastAsia="Microsoft YaHei UI Light" w:cs="Times New Roman" w:ascii="Times New Roman" w:hAnsi="Times New Roman"/>
                <w:sz w:val="22"/>
                <w:szCs w:val="22"/>
              </w:rPr>
              <w:t>Общие сведения</w:t>
            </w:r>
          </w:p>
        </w:tc>
      </w:tr>
      <w:tr>
        <w:trPr>
          <w:trHeight w:val="1695"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w:t>
            </w:r>
          </w:p>
        </w:tc>
        <w:tc>
          <w:tcPr>
            <w:tcW w:w="2832" w:type="dxa"/>
            <w:tcBorders>
              <w:top w:val="single" w:sz="4" w:space="0" w:color="000000"/>
              <w:left w:val="single" w:sz="4" w:space="0" w:color="000000"/>
              <w:bottom w:val="single" w:sz="4" w:space="0" w:color="000000"/>
              <w:right w:val="single" w:sz="4" w:space="0" w:color="000000"/>
            </w:tcBorders>
          </w:tcPr>
          <w:p>
            <w:pPr>
              <w:pStyle w:val="BalloonText"/>
              <w:widowControl w:val="false"/>
              <w:rPr>
                <w:rFonts w:ascii="Times New Roman" w:hAnsi="Times New Roman" w:eastAsia="Microsoft YaHei UI Light" w:cs="Times New Roman"/>
                <w:sz w:val="22"/>
                <w:szCs w:val="22"/>
              </w:rPr>
            </w:pPr>
            <w:r>
              <w:rPr>
                <w:rFonts w:eastAsia="Microsoft YaHei UI Light" w:cs="Times New Roman" w:ascii="Times New Roman" w:hAnsi="Times New Roman"/>
                <w:sz w:val="22"/>
                <w:szCs w:val="22"/>
              </w:rPr>
              <w:t>Наименование Заказчика, место нахождения, почтовый адрес, адрес электронной почты, номер контактного телефона</w:t>
            </w:r>
          </w:p>
        </w:tc>
        <w:tc>
          <w:tcPr>
            <w:tcW w:w="6766"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both"/>
              <w:rPr>
                <w:lang w:eastAsia="ru-RU"/>
              </w:rPr>
            </w:pPr>
            <w:r>
              <w:rPr>
                <w:lang w:eastAsia="ru-RU"/>
              </w:rPr>
              <w:t>Муниципальное автономное общеобразовательное учреждение средняя общеобразовательная школа села Красный Ключ муниципального района Нуримановский район Республики Башкортостан (МАОУ СОШ с. Красный Ключ)</w:t>
            </w:r>
          </w:p>
          <w:p>
            <w:pPr>
              <w:pStyle w:val="18"/>
              <w:keepNext w:val="true"/>
              <w:widowControl w:val="false"/>
              <w:jc w:val="both"/>
              <w:rPr>
                <w:lang w:eastAsia="ru-RU"/>
              </w:rPr>
            </w:pPr>
            <w:r>
              <w:rPr>
                <w:lang w:eastAsia="ru-RU"/>
              </w:rPr>
              <w:t>452431, РБ, Нуримановский район, с.Красный Ключ, ул. Матросова,  д. 53/1.</w:t>
            </w:r>
          </w:p>
          <w:p>
            <w:pPr>
              <w:pStyle w:val="18"/>
              <w:keepNext w:val="true"/>
              <w:widowControl w:val="false"/>
              <w:jc w:val="both"/>
              <w:rPr>
                <w:lang w:eastAsia="ru-RU"/>
              </w:rPr>
            </w:pPr>
            <w:r>
              <w:rPr>
                <w:lang w:eastAsia="ru-RU"/>
              </w:rPr>
              <w:t>452431, РБ, Нуримановский район, с.Красный Ключ, ул. Матросова,  д. 53/1.</w:t>
            </w:r>
          </w:p>
          <w:p>
            <w:pPr>
              <w:pStyle w:val="18"/>
              <w:keepNext w:val="true"/>
              <w:widowControl w:val="false"/>
              <w:jc w:val="both"/>
              <w:rPr/>
            </w:pPr>
            <w:r>
              <w:rPr/>
              <w:t>Номер контактного телефона: 8(34776) 2-31-98,8(34776) 2-31-96</w:t>
            </w:r>
          </w:p>
          <w:p>
            <w:pPr>
              <w:pStyle w:val="18"/>
              <w:keepNext w:val="true"/>
              <w:widowControl w:val="false"/>
              <w:jc w:val="both"/>
              <w:rPr/>
            </w:pPr>
            <w:r>
              <w:rPr/>
              <w:t xml:space="preserve">Адрес эл. почты: </w:t>
            </w:r>
            <w:hyperlink r:id="rId3">
              <w:r>
                <w:rPr>
                  <w:rStyle w:val="Style11"/>
                </w:rPr>
                <w:t>krschool2007@mail.ru</w:t>
              </w:r>
            </w:hyperlink>
          </w:p>
          <w:p>
            <w:pPr>
              <w:pStyle w:val="18"/>
              <w:keepNext w:val="true"/>
              <w:widowControl w:val="false"/>
              <w:jc w:val="both"/>
              <w:rPr>
                <w:highlight w:val="none"/>
                <w:shd w:fill="auto" w:val="clear"/>
              </w:rPr>
            </w:pPr>
            <w:r>
              <w:rPr>
                <w:shd w:fill="auto" w:val="clear"/>
              </w:rPr>
              <w:t>Ответственный за подписание договора: Максютова Эльвира Рафаиловна</w:t>
            </w:r>
          </w:p>
          <w:p>
            <w:pPr>
              <w:pStyle w:val="18"/>
              <w:keepNext w:val="true"/>
              <w:widowControl w:val="false"/>
              <w:jc w:val="both"/>
              <w:rPr/>
            </w:pPr>
            <w:r>
              <w:rPr/>
              <w:t>Ответственное лицо: Жарикова Ильгиза Рязаповна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Способ определения поставщиков (подрядчиков, исполнителей)</w:t>
            </w:r>
          </w:p>
        </w:tc>
        <w:tc>
          <w:tcPr>
            <w:tcW w:w="6766"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color w:val="000000"/>
                <w:sz w:val="22"/>
                <w:szCs w:val="22"/>
              </w:rPr>
            </w:pPr>
            <w:r>
              <w:rPr>
                <w:color w:val="000000"/>
                <w:sz w:val="22"/>
                <w:szCs w:val="22"/>
              </w:rPr>
              <w:t>Аукцион в электронной форме (далее – аукцион, закупка, торги)</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rPr/>
            </w:pPr>
            <w:r>
              <w:rPr/>
              <w:t>Наименование объекта закупки:</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highlight w:val="none"/>
                <w:shd w:fill="auto" w:val="clear"/>
              </w:rPr>
            </w:pPr>
            <w:r>
              <w:rPr>
                <w:b/>
                <w:shd w:fill="auto" w:val="clear"/>
              </w:rPr>
              <w:t>Поставка спортивного оборудования</w:t>
            </w:r>
          </w:p>
          <w:p>
            <w:pPr>
              <w:pStyle w:val="18"/>
              <w:widowControl w:val="false"/>
              <w:jc w:val="center"/>
              <w:rPr>
                <w:highlight w:val="none"/>
                <w:shd w:fill="auto" w:val="clear"/>
              </w:rPr>
            </w:pPr>
            <w:r>
              <w:rPr>
                <w:b/>
                <w:bCs/>
                <w:shd w:fill="auto" w:val="clear"/>
              </w:rPr>
              <w:t>в рамках регионального проекта «Успех каждого ребенка»  национального проекта «Образование»</w:t>
            </w:r>
          </w:p>
          <w:p>
            <w:pPr>
              <w:pStyle w:val="18"/>
              <w:widowControl w:val="false"/>
              <w:rPr>
                <w:b/>
                <w:b/>
                <w:bCs/>
              </w:rPr>
            </w:pPr>
            <w:r>
              <w:rPr>
                <w:b/>
                <w:bCs/>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4.</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rPr/>
            </w:pPr>
            <w:r>
              <w:rPr/>
              <w:t>Описание объекта закупки:</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Cs/>
              </w:rPr>
            </w:pPr>
            <w:r>
              <w:rPr/>
              <w:t xml:space="preserve">В соответствии с Техническим заданием (Раздел №4 </w:t>
            </w:r>
            <w:r>
              <w:rPr>
                <w:bCs/>
              </w:rPr>
              <w:t>документации о проведении аукциона)</w:t>
            </w:r>
          </w:p>
          <w:p>
            <w:pPr>
              <w:pStyle w:val="18"/>
              <w:widowControl w:val="false"/>
              <w:jc w:val="both"/>
              <w:rPr/>
            </w:pPr>
            <w:r>
              <w:rPr/>
            </w:r>
          </w:p>
        </w:tc>
      </w:tr>
      <w:tr>
        <w:trPr>
          <w:trHeight w:val="90"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lang w:val="en-US"/>
              </w:rPr>
            </w:pPr>
            <w:r>
              <w:rPr/>
              <w:t>5</w:t>
            </w:r>
            <w:r>
              <w:rPr>
                <w:lang w:val="en-US"/>
              </w:rPr>
              <w:t>.</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Требования к качеству товара, выполнения работ, оказания услуг</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tabs>
                <w:tab w:val="clear" w:pos="284"/>
                <w:tab w:val="left" w:pos="993" w:leader="none"/>
              </w:tabs>
              <w:jc w:val="both"/>
              <w:rPr/>
            </w:pPr>
            <w:r>
              <w:rPr/>
              <w:t>Приведены в Техническом задании (Раздел №4 документации о проведении аукциона)</w:t>
            </w:r>
          </w:p>
        </w:tc>
      </w:tr>
      <w:tr>
        <w:trPr>
          <w:trHeight w:val="6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6.</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Место выполнения работ, оказания услуг, поставки товара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tabs>
                <w:tab w:val="clear" w:pos="284"/>
                <w:tab w:val="left" w:pos="993" w:leader="none"/>
              </w:tabs>
              <w:jc w:val="both"/>
              <w:rPr/>
            </w:pPr>
            <w:r>
              <w:rPr/>
              <w:t>452431, РБ, Нуримановский район. с. Красный Ключ, ул. Матросова. д. 53/1</w:t>
            </w:r>
          </w:p>
        </w:tc>
      </w:tr>
      <w:tr>
        <w:trPr>
          <w:trHeight w:val="1095"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bookmarkStart w:id="0" w:name="_Hlk149918447"/>
            <w:bookmarkEnd w:id="0"/>
            <w:r>
              <w:rPr/>
              <w:t>7.</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Сроки и периодичность выполнения работ, оказания услуг, поставки товара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tabs>
                <w:tab w:val="clear" w:pos="284"/>
                <w:tab w:val="left" w:pos="993" w:leader="none"/>
              </w:tabs>
              <w:jc w:val="both"/>
              <w:rPr>
                <w:b/>
                <w:b/>
                <w:bCs/>
                <w:spacing w:val="-2"/>
              </w:rPr>
            </w:pPr>
            <w:r>
              <w:rPr>
                <w:b/>
                <w:bCs/>
                <w:spacing w:val="-2"/>
              </w:rPr>
            </w:r>
          </w:p>
          <w:p>
            <w:pPr>
              <w:pStyle w:val="18"/>
              <w:widowControl w:val="false"/>
              <w:rPr/>
            </w:pPr>
            <w:r>
              <w:rPr/>
              <w:t>с 01.05.2024 года до 30.06.2024 года включительно</w:t>
            </w:r>
          </w:p>
          <w:p>
            <w:pPr>
              <w:pStyle w:val="18"/>
              <w:widowControl w:val="false"/>
              <w:ind w:left="-567" w:hanging="0"/>
              <w:jc w:val="both"/>
              <w:rPr>
                <w:b/>
                <w:b/>
                <w:bCs/>
                <w:spacing w:val="-2"/>
                <w:highlight w:val="yellow"/>
              </w:rPr>
            </w:pPr>
            <w:r>
              <w:rPr>
                <w:b/>
                <w:bCs/>
                <w:spacing w:val="-2"/>
                <w:highlight w:val="yellow"/>
              </w:rPr>
            </w:r>
            <w:bookmarkStart w:id="1" w:name="_Hlk1499184471"/>
            <w:bookmarkStart w:id="2" w:name="_Hlk1499184471"/>
            <w:bookmarkEnd w:id="2"/>
          </w:p>
        </w:tc>
      </w:tr>
      <w:tr>
        <w:trPr>
          <w:trHeight w:val="437"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8.</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color w:val="000000"/>
              </w:rPr>
            </w:pPr>
            <w:r>
              <w:rPr/>
              <w:t>Количество поставляемого товара, объема выполняемых работ, оказываемых услуг</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Cs/>
              </w:rPr>
            </w:pPr>
            <w:r>
              <w:rPr/>
              <w:t xml:space="preserve">в соответствии с Техническим заданием (Раздел №4 </w:t>
            </w:r>
            <w:r>
              <w:rPr>
                <w:bCs/>
              </w:rPr>
              <w:t>документации о проведении аукциона)</w:t>
            </w:r>
            <w:r>
              <w:rPr/>
              <w:t xml:space="preserve"> и проектом договора (Раздел №3</w:t>
            </w:r>
            <w:r>
              <w:rPr>
                <w:bCs/>
              </w:rPr>
              <w:t xml:space="preserve"> документации о проведении аукциона)</w:t>
            </w:r>
          </w:p>
        </w:tc>
      </w:tr>
      <w:tr>
        <w:trPr>
          <w:trHeight w:val="280"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9.</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color w:val="000000"/>
              </w:rPr>
            </w:pPr>
            <w:r>
              <w:rPr>
                <w:color w:val="000000"/>
              </w:rPr>
              <w:t xml:space="preserve">Условия </w:t>
            </w:r>
            <w:r>
              <w:rPr/>
              <w:t>выполнения работ, оказания услуг, поставки товара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Cs/>
              </w:rPr>
            </w:pPr>
            <w:r>
              <w:rPr>
                <w:bCs/>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trPr>
          <w:trHeight w:val="557"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10.1</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Начальная</w:t>
            </w:r>
          </w:p>
          <w:p>
            <w:pPr>
              <w:pStyle w:val="18"/>
              <w:widowControl w:val="false"/>
              <w:jc w:val="both"/>
              <w:rPr/>
            </w:pPr>
            <w:r>
              <w:rPr/>
              <w:t>(максимальная) цена Договора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Cs/>
              </w:rPr>
            </w:pPr>
            <w:r>
              <w:rPr>
                <w:bCs/>
              </w:rPr>
              <w:t>Начальная (максимальная) цена Договора: с учетом положений статьи 34 Бюджетного кодекса Российской Федерации, регламентирующей принцип эффективности использования денежных средств (необходимость достижения заданных результатов с использованием наименьшего объема средств (экономности) и (или) достижения наилучшего результата, а также в связи с ограниченным лимитом денежных средств Заказчика, начальная (максимальная) цена договора устанавливается в размере:</w:t>
            </w:r>
          </w:p>
          <w:p>
            <w:pPr>
              <w:pStyle w:val="18"/>
              <w:widowControl w:val="false"/>
              <w:jc w:val="both"/>
              <w:rPr>
                <w:b/>
                <w:b/>
              </w:rPr>
            </w:pPr>
            <w:r>
              <w:rPr>
                <w:b/>
                <w:bCs/>
              </w:rPr>
              <w:t>445062</w:t>
            </w:r>
            <w:r>
              <w:rPr>
                <w:b/>
              </w:rPr>
              <w:t xml:space="preserve"> (Четыреста сорок пять рублей шестьдесят два) рубля 68 коп.</w:t>
            </w:r>
          </w:p>
          <w:p>
            <w:pPr>
              <w:pStyle w:val="18"/>
              <w:widowControl w:val="false"/>
              <w:jc w:val="both"/>
              <w:rPr>
                <w:b/>
                <w:b/>
                <w:bCs/>
              </w:rPr>
            </w:pPr>
            <w:r>
              <w:rPr>
                <w:b/>
                <w:bCs/>
              </w:rPr>
            </w:r>
          </w:p>
          <w:p>
            <w:pPr>
              <w:pStyle w:val="18"/>
              <w:widowControl w:val="false"/>
              <w:jc w:val="both"/>
              <w:rPr>
                <w:bCs/>
              </w:rPr>
            </w:pPr>
            <w:r>
              <w:rPr>
                <w:bCs/>
              </w:rPr>
              <w:t>Настоящий аукцион в электронной форме проводится путём снижения данной цены.</w:t>
            </w:r>
          </w:p>
        </w:tc>
      </w:tr>
      <w:tr>
        <w:trPr>
          <w:trHeight w:val="84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11.</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rFonts w:eastAsia="Times New Roman"/>
                <w:lang w:eastAsia="ru-RU"/>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w:t>
            </w:r>
            <w:r>
              <w:rPr>
                <w:rFonts w:eastAsia="Times New Roman"/>
                <w:shd w:fill="auto" w:val="clear"/>
                <w:lang w:eastAsia="ru-RU"/>
              </w:rPr>
              <w:t>установку(монтаж) оборудования</w:t>
            </w:r>
            <w:r>
              <w:rPr>
                <w:rFonts w:eastAsia="Times New Roman"/>
                <w:lang w:eastAsia="ru-RU"/>
              </w:rPr>
              <w:t>,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trPr>
          <w:trHeight w:val="24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12.</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highlight w:val="none"/>
                <w:shd w:fill="auto" w:val="clear"/>
              </w:rPr>
            </w:pPr>
            <w:r>
              <w:rPr>
                <w:shd w:fill="auto" w:val="clear"/>
              </w:rPr>
              <w:t>Источник финансирования:</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highlight w:val="none"/>
                <w:shd w:fill="auto" w:val="clear"/>
              </w:rPr>
            </w:pPr>
            <w:r>
              <w:rPr>
                <w:shd w:fill="auto" w:val="clear"/>
              </w:rPr>
              <w:t>Средства Федерального бюджета, бюджета Республики Башкортостан, муниципального района Нуримановский район РБ</w:t>
            </w:r>
          </w:p>
        </w:tc>
      </w:tr>
      <w:tr>
        <w:trPr>
          <w:trHeight w:val="1591"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13.</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Форма, сроки и порядок оплаты работ</w:t>
            </w:r>
          </w:p>
        </w:tc>
        <w:tc>
          <w:tcPr>
            <w:tcW w:w="6766"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284"/>
                <w:tab w:val="left" w:pos="0" w:leader="none"/>
                <w:tab w:val="left" w:pos="709" w:leader="none"/>
                <w:tab w:val="left" w:pos="792" w:leader="none"/>
                <w:tab w:val="left" w:pos="851" w:leader="none"/>
              </w:tabs>
              <w:spacing w:before="0" w:after="0"/>
              <w:ind w:left="0" w:hanging="0"/>
              <w:contextualSpacing/>
              <w:jc w:val="both"/>
              <w:rPr>
                <w:rFonts w:eastAsia="Calibri"/>
                <w:sz w:val="22"/>
                <w:szCs w:val="22"/>
                <w:highlight w:val="yellow"/>
                <w:lang w:eastAsia="zh-CN"/>
              </w:rPr>
            </w:pPr>
            <w:r>
              <w:rPr>
                <w:rFonts w:eastAsia="Calibri"/>
                <w:sz w:val="22"/>
                <w:szCs w:val="22"/>
                <w:lang w:eastAsia="zh-CN"/>
              </w:rPr>
              <w:t xml:space="preserve">Расчет по настоящему договору осуществляется Заказчиком за фактически поставленный Поставщиком и принятый Заказчиком товар, </w:t>
            </w:r>
            <w:r>
              <w:rPr>
                <w:rFonts w:eastAsia="Calibri"/>
                <w:b/>
                <w:bCs/>
                <w:sz w:val="22"/>
                <w:szCs w:val="22"/>
                <w:lang w:eastAsia="zh-CN"/>
              </w:rPr>
              <w:t>в течение 7 (семь) рабочих дней</w:t>
            </w:r>
            <w:r>
              <w:rPr>
                <w:rFonts w:eastAsia="Calibri"/>
                <w:sz w:val="22"/>
                <w:szCs w:val="22"/>
                <w:lang w:eastAsia="zh-CN"/>
              </w:rPr>
              <w:t xml:space="preserve"> с даты подписания сторонами товарной (товарно-транспортной) накладной (или универсально передаточного документа УПД), на основании представленного Поставщиком счета (счета-фактуры при наличии).</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14.</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highlight w:val="yellow"/>
              </w:rPr>
            </w:pPr>
            <w:r>
              <w:rPr>
                <w:color w:val="000000"/>
              </w:rPr>
              <w:t>Информация о валюте, используемой для формирования цены договора и расчетов с Подрядчиком:</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highlight w:val="yellow"/>
              </w:rPr>
            </w:pPr>
            <w:r>
              <w:rPr>
                <w:color w:val="000000"/>
              </w:rPr>
              <w:t>Российский рубль</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15.</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Адрес электронной площадки в информационно-телекоммуникационной сети «Интернет», место подачи заявок</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lang w:val="en-US"/>
              </w:rPr>
            </w:pPr>
            <w:hyperlink r:id="rId4">
              <w:r>
                <w:rPr>
                  <w:rStyle w:val="Style11"/>
                </w:rPr>
                <w:t>https://etp-region.ru</w:t>
              </w:r>
            </w:hyperlink>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16.</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Размещение информации о закупке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17.</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Порядок предоставления информации о закупке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pPr>
              <w:pStyle w:val="18"/>
              <w:widowControl w:val="false"/>
              <w:jc w:val="both"/>
              <w:rPr/>
            </w:pPr>
            <w:r>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pPr>
              <w:pStyle w:val="18"/>
              <w:widowControl w:val="false"/>
              <w:jc w:val="both"/>
              <w:rPr/>
            </w:pPr>
            <w:r>
              <w:rPr/>
              <w:t>Закупочная документация предоставляется без взимания платы.</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18.</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color w:val="000000"/>
              </w:rPr>
              <w:t>Форма, порядок, дата и время окончания срока предоставления участникам закупки разъяснений положений документации о закупке: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pPr>
              <w:pStyle w:val="18"/>
              <w:widowControl w:val="false"/>
              <w:jc w:val="both"/>
              <w:rPr/>
            </w:pPr>
            <w:r>
              <w:rPr>
                <w:b/>
              </w:rPr>
              <w:t xml:space="preserve">Начало срока приема запросов на разъяснения: </w:t>
            </w:r>
            <w:r>
              <w:rPr/>
              <w:t>с момента фактического размещения извещения в единой информационной системе.</w:t>
            </w:r>
          </w:p>
          <w:p>
            <w:pPr>
              <w:pStyle w:val="18"/>
              <w:widowControl w:val="false"/>
              <w:jc w:val="both"/>
              <w:rPr>
                <w:highlight w:val="red"/>
              </w:rPr>
            </w:pPr>
            <w:r>
              <w:rPr>
                <w:b/>
              </w:rPr>
              <w:t>Окончание срока предоставления разъяснений документации: «2</w:t>
            </w:r>
            <w:r>
              <w:rPr>
                <w:b/>
              </w:rPr>
              <w:t>8</w:t>
            </w:r>
            <w:r>
              <w:rPr>
                <w:b/>
              </w:rPr>
              <w:t xml:space="preserve">» </w:t>
            </w:r>
            <w:r>
              <w:rPr>
                <w:b/>
              </w:rPr>
              <w:t>марта</w:t>
            </w:r>
            <w:r>
              <w:rPr>
                <w:b/>
              </w:rPr>
              <w:t xml:space="preserve"> 2024 года до 09 ч.59 мин. (время местное Заказчика)</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19.</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Внесение изменений в извещение и документацию о закупке: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ind w:firstLine="709"/>
              <w:jc w:val="both"/>
              <w:rPr>
                <w:rFonts w:eastAsia="Times New Roman"/>
                <w:lang w:eastAsia="ru-RU"/>
              </w:rPr>
            </w:pPr>
            <w:r>
              <w:rPr>
                <w:rFonts w:eastAsia="Times New Roman"/>
                <w:lang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20.</w:t>
            </w:r>
          </w:p>
        </w:tc>
        <w:tc>
          <w:tcPr>
            <w:tcW w:w="2832" w:type="dxa"/>
            <w:tcBorders>
              <w:top w:val="single" w:sz="4" w:space="0" w:color="000000"/>
              <w:left w:val="single" w:sz="4" w:space="0" w:color="000000"/>
              <w:bottom w:val="single" w:sz="4" w:space="0" w:color="000000"/>
              <w:right w:val="single" w:sz="4" w:space="0" w:color="000000"/>
            </w:tcBorders>
            <w:shd w:color="auto" w:fill="auto" w:val="clear"/>
          </w:tcPr>
          <w:p>
            <w:pPr>
              <w:pStyle w:val="18"/>
              <w:widowControl w:val="false"/>
              <w:jc w:val="both"/>
              <w:rPr/>
            </w:pPr>
            <w:r>
              <w:rPr>
                <w:lang w:eastAsia="ru-RU"/>
              </w:rPr>
              <w:t>Сведения о праве Заказчика отказаться от проведения процедуры закупки:</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 xml:space="preserve">Заказчик вправе </w:t>
            </w:r>
            <w:r>
              <w:rPr>
                <w:b/>
                <w:bCs/>
              </w:rPr>
              <w:t>отменить аукцион</w:t>
            </w:r>
            <w:r>
              <w:rPr/>
              <w:t xml:space="preserve"> по одному и более предмету закупки (лоту) до наступления даты и времени окончания срока подачи заявок на участие в аукционе.</w:t>
            </w:r>
          </w:p>
          <w:p>
            <w:pPr>
              <w:pStyle w:val="18"/>
              <w:widowControl w:val="false"/>
              <w:jc w:val="both"/>
              <w:rPr/>
            </w:pPr>
            <w:r>
              <w:rPr/>
              <w:t>Решение об отмене аукциона размещается в единой информационной системе в день принятия этого решения.</w:t>
            </w:r>
          </w:p>
          <w:p>
            <w:pPr>
              <w:pStyle w:val="18"/>
              <w:widowControl w:val="false"/>
              <w:jc w:val="both"/>
              <w:rPr>
                <w:highlight w:val="green"/>
              </w:rPr>
            </w:pPr>
            <w:r>
              <w:rPr/>
              <w:t>По истечении срока отмены аукциона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21.</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pPr>
              <w:pStyle w:val="18"/>
              <w:widowControl w:val="false"/>
              <w:jc w:val="both"/>
              <w:rPr/>
            </w:pPr>
            <w:r>
              <w:rPr/>
              <w:t xml:space="preserve">Сведения, указанные в требованиях к содержанию заявки на участие в аукционе в электронной форме </w:t>
            </w:r>
            <w:hyperlink r:id="rId5">
              <w:r>
                <w:rPr>
                  <w:rStyle w:val="Style11"/>
                </w:rPr>
                <w:t>п. 23</w:t>
              </w:r>
            </w:hyperlink>
            <w:r>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22.</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Требования к участникам закупки:</w:t>
            </w:r>
          </w:p>
        </w:tc>
        <w:tc>
          <w:tcPr>
            <w:tcW w:w="6766"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both"/>
              <w:rPr/>
            </w:pPr>
            <w:r>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pPr>
              <w:pStyle w:val="18"/>
              <w:widowControl w:val="false"/>
              <w:ind w:firstLine="567"/>
              <w:jc w:val="both"/>
              <w:rPr>
                <w:b/>
                <w:b/>
                <w:bCs/>
              </w:rPr>
            </w:pPr>
            <w:r>
              <w:rPr>
                <w:b/>
                <w:bCs/>
              </w:rPr>
              <w:t>ТРЕБОВАНИЯ К УЧАСТНИКАМ:</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2) правомочность участника закупки заключать договор;</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конкурентной закупке;</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8)соответствие участника конкурентной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9) отсутствие сведений об участнике закупки в реестре недобросовестных поставщиков, предусмотренном Законом N 223-ФЗ и Законом N 44-ФЗ .</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10) участник конкурентной закупки не является офшорной компанией;</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11) отсутствие у участника закупки ограничений для участия в закупках, установленных законодательством Российской Федерации.</w:t>
            </w:r>
          </w:p>
          <w:p>
            <w:pPr>
              <w:pStyle w:val="18"/>
              <w:widowControl w:val="false"/>
              <w:tabs>
                <w:tab w:val="clear" w:pos="284"/>
                <w:tab w:val="left" w:pos="426" w:leader="none"/>
              </w:tabs>
              <w:spacing w:before="0" w:after="0"/>
              <w:contextualSpacing/>
              <w:jc w:val="both"/>
              <w:rPr>
                <w:rFonts w:eastAsia="Times New Roman"/>
              </w:rPr>
            </w:pPr>
            <w:r>
              <w:rPr>
                <w:rFonts w:eastAsia="Times New Roman"/>
              </w:rPr>
            </w:r>
          </w:p>
          <w:p>
            <w:pPr>
              <w:pStyle w:val="18"/>
              <w:widowControl w:val="false"/>
              <w:tabs>
                <w:tab w:val="clear" w:pos="284"/>
                <w:tab w:val="left" w:pos="426" w:leader="none"/>
              </w:tabs>
              <w:spacing w:before="0" w:after="0"/>
              <w:ind w:firstLine="284"/>
              <w:contextualSpacing/>
              <w:jc w:val="both"/>
              <w:rPr>
                <w:rFonts w:eastAsia="Times New Roman"/>
              </w:rPr>
            </w:pPr>
            <w:bookmarkStart w:id="3" w:name="_Hlk149065170"/>
            <w:r>
              <w:rPr>
                <w:rFonts w:eastAsia="Times New Roman"/>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bookmarkEnd w:id="3"/>
          </w:p>
        </w:tc>
      </w:tr>
      <w:tr>
        <w:trPr>
          <w:trHeight w:val="415"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23.</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Требования к содержанию, форме, оформлению и составу заявки на участие в аукционе: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
                <w:b/>
                <w:bCs/>
              </w:rPr>
            </w:pPr>
            <w:r>
              <w:rPr/>
              <w:t xml:space="preserve">Заявка на участие в аукционе в электронной форме состоит из </w:t>
            </w:r>
            <w:r>
              <w:rPr>
                <w:b/>
                <w:bCs/>
              </w:rPr>
              <w:t>двух частей.</w:t>
            </w:r>
          </w:p>
          <w:p>
            <w:pPr>
              <w:pStyle w:val="18"/>
              <w:widowControl w:val="false"/>
              <w:spacing w:before="0" w:after="0"/>
              <w:ind w:firstLine="284"/>
              <w:contextualSpacing/>
              <w:jc w:val="both"/>
              <w:rPr>
                <w:b/>
                <w:b/>
                <w:bCs/>
              </w:rPr>
            </w:pPr>
            <w:r>
              <w:rPr>
                <w:b/>
                <w:bCs/>
              </w:rPr>
              <w:t>Первая часть заявки на участие в электронном аукционе  должна содержать:</w:t>
            </w:r>
          </w:p>
          <w:p>
            <w:pPr>
              <w:pStyle w:val="18"/>
              <w:widowControl w:val="false"/>
              <w:spacing w:before="0" w:after="0"/>
              <w:ind w:firstLine="284"/>
              <w:contextualSpacing/>
              <w:jc w:val="both"/>
              <w:rPr/>
            </w:pPr>
            <w:r>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18"/>
              <w:widowControl w:val="false"/>
              <w:spacing w:before="0" w:after="0"/>
              <w:ind w:firstLine="284"/>
              <w:contextualSpacing/>
              <w:jc w:val="both"/>
              <w:rPr/>
            </w:pPr>
            <w:r>
              <w:rPr/>
              <w:t>2) при осуществлении закупки товара, в том числе поставляемого заказчику при выполнении закупаемых работ, оказании закупаемых услуг:</w:t>
            </w:r>
          </w:p>
          <w:p>
            <w:pPr>
              <w:pStyle w:val="18"/>
              <w:widowControl w:val="false"/>
              <w:spacing w:before="0" w:after="0"/>
              <w:ind w:firstLine="284"/>
              <w:contextualSpacing/>
              <w:jc w:val="both"/>
              <w:rPr/>
            </w:pPr>
            <w:r>
              <w:rPr/>
              <w:t>а) наименование страны происхождения товара;</w:t>
            </w:r>
          </w:p>
          <w:p>
            <w:pPr>
              <w:pStyle w:val="18"/>
              <w:widowControl w:val="false"/>
              <w:spacing w:before="0" w:after="0"/>
              <w:ind w:firstLine="284"/>
              <w:contextualSpacing/>
              <w:jc w:val="both"/>
              <w:rPr/>
            </w:pPr>
            <w:r>
              <w:rPr/>
              <w:t xml:space="preserve">б) </w:t>
            </w:r>
            <w:r>
              <w:rPr>
                <w:b/>
                <w:bCs/>
              </w:rPr>
              <w:t>конкретные показатели товара</w:t>
            </w:r>
            <w:r>
              <w:rPr/>
              <w:t>,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pPr>
              <w:pStyle w:val="18"/>
              <w:widowControl w:val="false"/>
              <w:spacing w:before="0" w:after="0"/>
              <w:ind w:firstLine="284"/>
              <w:contextualSpacing/>
              <w:jc w:val="both"/>
              <w:rPr/>
            </w:pPr>
            <w:r>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pPr>
              <w:pStyle w:val="18"/>
              <w:widowControl w:val="false"/>
              <w:tabs>
                <w:tab w:val="clear" w:pos="284"/>
                <w:tab w:val="left" w:pos="1560" w:leader="none"/>
              </w:tabs>
              <w:spacing w:before="0" w:after="0"/>
              <w:contextualSpacing/>
              <w:jc w:val="both"/>
              <w:rPr>
                <w:b/>
                <w:b/>
                <w:bCs/>
                <w:u w:val="single"/>
              </w:rPr>
            </w:pPr>
            <w:r>
              <w:rPr>
                <w:b/>
                <w:bCs/>
                <w:u w:val="single"/>
              </w:rPr>
              <w:t>Первая часть заявки на участие в аукционе в электронной форме не должна содержать каких-либо сведений, позволяющих идентифицировать участника закупки.</w:t>
            </w:r>
          </w:p>
          <w:p>
            <w:pPr>
              <w:pStyle w:val="18"/>
              <w:widowControl w:val="false"/>
              <w:spacing w:before="0" w:after="0"/>
              <w:contextualSpacing/>
              <w:jc w:val="both"/>
              <w:rPr/>
            </w:pPr>
            <w:r>
              <w:rPr/>
            </w:r>
          </w:p>
          <w:p>
            <w:pPr>
              <w:pStyle w:val="18"/>
              <w:widowControl w:val="false"/>
              <w:spacing w:before="0" w:after="0"/>
              <w:ind w:firstLine="284"/>
              <w:contextualSpacing/>
              <w:jc w:val="both"/>
              <w:rPr>
                <w:b/>
                <w:b/>
                <w:bCs/>
              </w:rPr>
            </w:pPr>
            <w:r>
              <w:rPr>
                <w:b/>
                <w:bCs/>
              </w:rPr>
              <w:t>Вторая часть заявки на участие в электронном аукционе должна содержать следующие документы и информацию:</w:t>
            </w:r>
          </w:p>
          <w:p>
            <w:pPr>
              <w:pStyle w:val="18"/>
              <w:widowControl w:val="false"/>
              <w:spacing w:before="0" w:after="0"/>
              <w:ind w:firstLine="284"/>
              <w:contextualSpacing/>
              <w:jc w:val="both"/>
              <w:rPr/>
            </w:pPr>
            <w:r>
              <w:rPr/>
              <w:t>1)документ, содержащий сведения об участнике закупки, подавшем заявку:</w:t>
            </w:r>
          </w:p>
          <w:p>
            <w:pPr>
              <w:pStyle w:val="18"/>
              <w:widowControl w:val="false"/>
              <w:spacing w:before="0" w:after="0"/>
              <w:ind w:firstLine="284"/>
              <w:contextualSpacing/>
              <w:jc w:val="both"/>
              <w:rPr/>
            </w:pPr>
            <w:r>
              <w:rPr/>
              <w:t>-фирменное наименование (полное наименование),</w:t>
            </w:r>
          </w:p>
          <w:p>
            <w:pPr>
              <w:pStyle w:val="18"/>
              <w:widowControl w:val="false"/>
              <w:spacing w:before="0" w:after="0"/>
              <w:ind w:firstLine="284"/>
              <w:contextualSpacing/>
              <w:jc w:val="both"/>
              <w:rPr/>
            </w:pPr>
            <w:r>
              <w:rPr/>
              <w:t>- организационно-правовую форму,</w:t>
            </w:r>
          </w:p>
          <w:p>
            <w:pPr>
              <w:pStyle w:val="18"/>
              <w:widowControl w:val="false"/>
              <w:spacing w:before="0" w:after="0"/>
              <w:ind w:firstLine="284"/>
              <w:contextualSpacing/>
              <w:jc w:val="both"/>
              <w:rPr/>
            </w:pPr>
            <w:r>
              <w:rPr/>
              <w:t>- место нахождения,</w:t>
            </w:r>
          </w:p>
          <w:p>
            <w:pPr>
              <w:pStyle w:val="18"/>
              <w:widowControl w:val="false"/>
              <w:spacing w:before="0" w:after="0"/>
              <w:ind w:firstLine="284"/>
              <w:contextualSpacing/>
              <w:jc w:val="both"/>
              <w:rPr/>
            </w:pPr>
            <w:r>
              <w:rPr/>
              <w:t>- почтовый адрес (для юридического лица),</w:t>
            </w:r>
          </w:p>
          <w:p>
            <w:pPr>
              <w:pStyle w:val="18"/>
              <w:widowControl w:val="false"/>
              <w:spacing w:before="0" w:after="0"/>
              <w:ind w:firstLine="284"/>
              <w:contextualSpacing/>
              <w:jc w:val="both"/>
              <w:rPr/>
            </w:pPr>
            <w:r>
              <w:rPr/>
              <w:t>-фамилию, имя, отчество, паспортные данные, сведения о месте жительства (для физического лица),</w:t>
            </w:r>
          </w:p>
          <w:p>
            <w:pPr>
              <w:pStyle w:val="18"/>
              <w:widowControl w:val="false"/>
              <w:spacing w:before="0" w:after="0"/>
              <w:ind w:firstLine="284"/>
              <w:contextualSpacing/>
              <w:jc w:val="both"/>
              <w:rPr/>
            </w:pPr>
            <w:r>
              <w:rPr/>
              <w:t>-номер контактного телефона;</w:t>
            </w:r>
          </w:p>
          <w:p>
            <w:pPr>
              <w:pStyle w:val="18"/>
              <w:widowControl w:val="false"/>
              <w:spacing w:before="0" w:after="0"/>
              <w:ind w:firstLine="284"/>
              <w:contextualSpacing/>
              <w:jc w:val="both"/>
              <w:rPr/>
            </w:pPr>
            <w:r>
              <w:rPr/>
              <w:t>2)копия документа, подтверждающего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8"/>
              <w:widowControl w:val="false"/>
              <w:spacing w:before="0" w:after="0"/>
              <w:ind w:firstLine="284"/>
              <w:contextualSpacing/>
              <w:jc w:val="both"/>
              <w:rPr/>
            </w:pPr>
            <w:r>
              <w:rPr/>
              <w:t xml:space="preserve">3) </w:t>
            </w:r>
            <w:r>
              <w:rPr>
                <w:b/>
                <w:bCs/>
              </w:rPr>
              <w:t>выписку из Единого государственного реестра</w:t>
            </w:r>
            <w:r>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pPr>
              <w:pStyle w:val="18"/>
              <w:widowControl w:val="false"/>
              <w:spacing w:before="0" w:after="0"/>
              <w:ind w:firstLine="284"/>
              <w:contextualSpacing/>
              <w:jc w:val="both"/>
              <w:rPr/>
            </w:pPr>
            <w:r>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pPr>
              <w:pStyle w:val="18"/>
              <w:widowControl w:val="false"/>
              <w:spacing w:before="0" w:after="0"/>
              <w:ind w:firstLine="284"/>
              <w:contextualSpacing/>
              <w:jc w:val="both"/>
              <w:rPr/>
            </w:pPr>
            <w:r>
              <w:rPr/>
              <w:t>4) копии учредительных документов (для юридических лиц), копию документа, удостоверяющего личность (для физических лиц);</w:t>
            </w:r>
          </w:p>
          <w:p>
            <w:pPr>
              <w:pStyle w:val="18"/>
              <w:widowControl w:val="false"/>
              <w:spacing w:before="0" w:after="0"/>
              <w:ind w:firstLine="284"/>
              <w:contextualSpacing/>
              <w:jc w:val="both"/>
              <w:rPr/>
            </w:pPr>
            <w:r>
              <w:rPr/>
              <w:t>5)</w:t>
            </w:r>
            <w:r>
              <w:rPr>
                <w:b/>
                <w:bCs/>
              </w:rPr>
              <w:t>решение об одобрении или о совершении крупной сделки</w:t>
            </w:r>
            <w:r>
              <w:rPr/>
              <w:t xml:space="preserve">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pPr>
              <w:pStyle w:val="18"/>
              <w:widowControl w:val="false"/>
              <w:spacing w:before="0" w:after="0"/>
              <w:ind w:firstLine="284"/>
              <w:contextualSpacing/>
              <w:jc w:val="both"/>
              <w:rPr/>
            </w:pPr>
            <w:r>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pPr>
              <w:pStyle w:val="18"/>
              <w:widowControl w:val="false"/>
              <w:spacing w:before="0" w:after="0"/>
              <w:ind w:firstLine="284"/>
              <w:contextualSpacing/>
              <w:jc w:val="both"/>
              <w:rPr/>
            </w:pPr>
            <w:r>
              <w:rPr/>
              <w:t>7)документы (их копии), подтверждающие соответствие участника закупки требованиям документации и законодательства РФ к лицам, которые осуществляют поставки товаров, выполнение работ, оказание услуг;</w:t>
            </w:r>
          </w:p>
          <w:p>
            <w:pPr>
              <w:pStyle w:val="18"/>
              <w:widowControl w:val="false"/>
              <w:spacing w:before="0" w:after="0"/>
              <w:ind w:firstLine="284"/>
              <w:contextualSpacing/>
              <w:jc w:val="both"/>
              <w:rPr/>
            </w:pPr>
            <w:r>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pPr>
              <w:pStyle w:val="18"/>
              <w:widowControl w:val="false"/>
              <w:spacing w:before="0" w:after="0"/>
              <w:ind w:firstLine="284"/>
              <w:contextualSpacing/>
              <w:jc w:val="both"/>
              <w:rPr/>
            </w:pPr>
            <w:r>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pPr>
              <w:pStyle w:val="18"/>
              <w:widowControl w:val="false"/>
              <w:spacing w:before="0" w:after="0"/>
              <w:ind w:firstLine="284"/>
              <w:contextualSpacing/>
              <w:jc w:val="both"/>
              <w:rPr/>
            </w:pPr>
            <w:r>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pPr>
              <w:pStyle w:val="18"/>
              <w:widowControl w:val="false"/>
              <w:spacing w:before="0" w:after="0"/>
              <w:ind w:firstLine="284"/>
              <w:contextualSpacing/>
              <w:jc w:val="both"/>
              <w:rPr/>
            </w:pPr>
            <w:r>
              <w:rPr/>
            </w:r>
          </w:p>
          <w:p>
            <w:pPr>
              <w:pStyle w:val="18"/>
              <w:widowControl w:val="false"/>
              <w:spacing w:before="0" w:after="0"/>
              <w:ind w:firstLine="284"/>
              <w:contextualSpacing/>
              <w:jc w:val="both"/>
              <w:rPr/>
            </w:pPr>
            <w:r>
              <w:rPr/>
              <w:t>9) декларация, подтверждающая на дату подачи заявки на участие в конкурентной закупке:</w:t>
            </w:r>
          </w:p>
          <w:p>
            <w:pPr>
              <w:pStyle w:val="18"/>
              <w:widowControl w:val="false"/>
              <w:spacing w:before="0" w:after="0"/>
              <w:ind w:firstLine="284"/>
              <w:contextualSpacing/>
              <w:jc w:val="both"/>
              <w:rPr/>
            </w:pPr>
            <w:r>
              <w:rPr/>
              <w:t>- непроведение ликвидации участника конкурентной закупки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18"/>
              <w:widowControl w:val="false"/>
              <w:spacing w:before="0" w:after="0"/>
              <w:ind w:firstLine="284"/>
              <w:contextualSpacing/>
              <w:jc w:val="both"/>
              <w:rPr/>
            </w:pPr>
            <w:r>
              <w:rPr/>
              <w:t>-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pPr>
              <w:pStyle w:val="18"/>
              <w:widowControl w:val="false"/>
              <w:spacing w:before="0" w:after="0"/>
              <w:ind w:firstLine="284"/>
              <w:contextualSpacing/>
              <w:jc w:val="both"/>
              <w:rPr/>
            </w:pPr>
            <w:r>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pPr>
              <w:pStyle w:val="18"/>
              <w:widowControl w:val="false"/>
              <w:spacing w:before="0" w:after="0"/>
              <w:ind w:firstLine="284"/>
              <w:contextualSpacing/>
              <w:jc w:val="both"/>
              <w:rPr/>
            </w:pPr>
            <w:r>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pPr>
              <w:pStyle w:val="18"/>
              <w:widowControl w:val="false"/>
              <w:spacing w:before="0" w:after="0"/>
              <w:ind w:firstLine="284"/>
              <w:contextualSpacing/>
              <w:jc w:val="both"/>
              <w:rPr/>
            </w:pPr>
            <w:r>
              <w:rPr/>
              <w:t>- участник  закупки не является оффшорной компанией;</w:t>
            </w:r>
          </w:p>
          <w:p>
            <w:pPr>
              <w:pStyle w:val="18"/>
              <w:widowControl w:val="false"/>
              <w:spacing w:before="0" w:after="0"/>
              <w:ind w:firstLine="284"/>
              <w:contextualSpacing/>
              <w:jc w:val="both"/>
              <w:rPr/>
            </w:pPr>
            <w:r>
              <w:rPr/>
              <w:t>- отсутствие между Участником закупки и Заказчиком конфликта интересов;</w:t>
            </w:r>
          </w:p>
          <w:p>
            <w:pPr>
              <w:pStyle w:val="18"/>
              <w:widowControl w:val="false"/>
              <w:spacing w:before="0" w:after="0"/>
              <w:ind w:firstLine="284"/>
              <w:contextualSpacing/>
              <w:jc w:val="both"/>
              <w:rPr/>
            </w:pPr>
            <w:r>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18"/>
              <w:widowControl w:val="false"/>
              <w:spacing w:before="0" w:after="0"/>
              <w:ind w:firstLine="284"/>
              <w:contextualSpacing/>
              <w:jc w:val="both"/>
              <w:rPr/>
            </w:pPr>
            <w:r>
              <w:rPr/>
              <w:t>-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18"/>
              <w:widowControl w:val="false"/>
              <w:spacing w:before="0" w:after="0"/>
              <w:ind w:firstLine="284"/>
              <w:contextualSpacing/>
              <w:jc w:val="both"/>
              <w:rPr/>
            </w:pPr>
            <w:r>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pPr>
              <w:pStyle w:val="18"/>
              <w:widowControl w:val="false"/>
              <w:spacing w:before="0" w:after="0"/>
              <w:ind w:firstLine="284"/>
              <w:contextualSpacing/>
              <w:jc w:val="both"/>
              <w:rPr/>
            </w:pPr>
            <w:r>
              <w:rPr/>
              <w:t>10)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аукционной документации;</w:t>
            </w:r>
          </w:p>
          <w:p>
            <w:pPr>
              <w:pStyle w:val="18"/>
              <w:widowControl w:val="false"/>
              <w:spacing w:before="0" w:after="0"/>
              <w:ind w:firstLine="284"/>
              <w:contextualSpacing/>
              <w:jc w:val="both"/>
              <w:rPr/>
            </w:pPr>
            <w:r>
              <w:rPr/>
              <w:t>11) Заявка на участие в аукционе может содержать дополнительные документы и сведения по усмотрению участника;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pPr>
              <w:pStyle w:val="18"/>
              <w:widowControl w:val="false"/>
              <w:spacing w:before="0" w:after="0"/>
              <w:contextualSpacing/>
              <w:jc w:val="both"/>
              <w:rPr/>
            </w:pPr>
            <w:r>
              <w:rPr/>
            </w:r>
          </w:p>
          <w:p>
            <w:pPr>
              <w:pStyle w:val="18"/>
              <w:widowControl w:val="false"/>
              <w:tabs>
                <w:tab w:val="clear" w:pos="284"/>
                <w:tab w:val="left" w:pos="1560" w:leader="none"/>
              </w:tabs>
              <w:spacing w:before="0" w:after="0"/>
              <w:contextualSpacing/>
              <w:jc w:val="both"/>
              <w:rPr/>
            </w:pPr>
            <w:r>
              <w:rPr>
                <w:b/>
                <w:bCs/>
                <w:u w:val="single"/>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24.</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Размер обеспечения заявки на участие в аукционе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Не установлено</w:t>
            </w:r>
          </w:p>
        </w:tc>
      </w:tr>
      <w:tr>
        <w:trPr>
          <w:trHeight w:val="911"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25.</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Размер обеспечения исполнения договора: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rStyle w:val="FontStyle129"/>
                <w:b w:val="false"/>
                <w:b w:val="false"/>
                <w:bCs/>
                <w:i w:val="false"/>
                <w:i w:val="false"/>
                <w:iCs/>
                <w:color w:val="auto"/>
                <w:sz w:val="22"/>
                <w:lang w:eastAsia="ru-RU"/>
              </w:rPr>
            </w:pPr>
            <w:bookmarkStart w:id="4" w:name="_Hlk149064231"/>
            <w:r>
              <w:rPr>
                <w:rStyle w:val="FontStyle129"/>
                <w:b w:val="false"/>
                <w:bCs/>
                <w:i w:val="false"/>
                <w:iCs/>
                <w:color w:val="auto"/>
                <w:sz w:val="22"/>
                <w:lang w:eastAsia="ru-RU"/>
              </w:rPr>
              <w:t>Не установлено</w:t>
            </w:r>
            <w:bookmarkEnd w:id="4"/>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highlight w:val="green"/>
              </w:rPr>
            </w:pPr>
            <w:r>
              <w:rPr/>
              <w:t>26.</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highlight w:val="green"/>
              </w:rPr>
            </w:pPr>
            <w:r>
              <w:rPr/>
              <w:t>Дата начала, дата и время окончания срока подачи заявок на участие в электронном аукционе  и подведения итогов этапов такого аукциона: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numPr>
                <w:ilvl w:val="0"/>
                <w:numId w:val="0"/>
              </w:numPr>
              <w:ind w:left="0" w:hanging="0"/>
              <w:jc w:val="both"/>
              <w:outlineLvl w:val="1"/>
              <w:rPr>
                <w:b/>
                <w:b/>
                <w:i/>
                <w:i/>
              </w:rPr>
            </w:pPr>
            <w:r>
              <w:rPr>
                <w:b/>
              </w:rPr>
              <w:t>Дата начала подачи заявок на участие в аукционе:</w:t>
            </w:r>
            <w:r>
              <w:rPr/>
              <w:t xml:space="preserve"> с момента фактического размещения извещения в единой информационной системе.</w:t>
            </w:r>
          </w:p>
          <w:p>
            <w:pPr>
              <w:pStyle w:val="18"/>
              <w:widowControl w:val="false"/>
              <w:numPr>
                <w:ilvl w:val="0"/>
                <w:numId w:val="0"/>
              </w:numPr>
              <w:ind w:left="0" w:hanging="0"/>
              <w:jc w:val="both"/>
              <w:outlineLvl w:val="1"/>
              <w:rPr>
                <w:b/>
                <w:b/>
              </w:rPr>
            </w:pPr>
            <w:r>
              <w:rPr>
                <w:b/>
              </w:rPr>
              <w:t>Окончание срока подачи заявок на участие в аукционе: «2</w:t>
            </w:r>
            <w:r>
              <w:rPr>
                <w:b/>
              </w:rPr>
              <w:t>8</w:t>
            </w:r>
            <w:r>
              <w:rPr>
                <w:b/>
              </w:rPr>
              <w:t xml:space="preserve">» </w:t>
            </w:r>
            <w:r>
              <w:rPr>
                <w:b/>
              </w:rPr>
              <w:t>марта</w:t>
            </w:r>
            <w:r>
              <w:rPr>
                <w:b/>
              </w:rPr>
              <w:t xml:space="preserve"> 2024 года в 10:00 (по времени местному времени).</w:t>
            </w:r>
          </w:p>
          <w:p>
            <w:pPr>
              <w:pStyle w:val="Normal"/>
              <w:widowControl w:val="false"/>
              <w:jc w:val="both"/>
              <w:rPr>
                <w:b/>
                <w:b/>
                <w:bCs/>
                <w:sz w:val="22"/>
                <w:szCs w:val="22"/>
              </w:rPr>
            </w:pPr>
            <w:r>
              <w:rPr>
                <w:b/>
                <w:bCs/>
                <w:sz w:val="22"/>
                <w:szCs w:val="22"/>
              </w:rPr>
            </w:r>
          </w:p>
          <w:p>
            <w:pPr>
              <w:pStyle w:val="Normal"/>
              <w:widowControl w:val="false"/>
              <w:jc w:val="both"/>
              <w:rPr>
                <w:b/>
                <w:b/>
                <w:bCs/>
                <w:sz w:val="22"/>
                <w:szCs w:val="22"/>
              </w:rPr>
            </w:pPr>
            <w:r>
              <w:rPr>
                <w:b/>
                <w:bCs/>
                <w:sz w:val="22"/>
                <w:szCs w:val="22"/>
              </w:rPr>
              <w:t>Аукционный торг производится в день и вовремя, указанные в документации об аукционе в электронной форме, на электронной торговой площадке.</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26.1</w:t>
            </w:r>
          </w:p>
        </w:tc>
        <w:tc>
          <w:tcPr>
            <w:tcW w:w="2832" w:type="dxa"/>
            <w:tcBorders>
              <w:top w:val="single" w:sz="4" w:space="0" w:color="000000"/>
              <w:left w:val="single" w:sz="4" w:space="0" w:color="000000"/>
              <w:bottom w:val="single" w:sz="4" w:space="0" w:color="000000"/>
              <w:right w:val="single" w:sz="4" w:space="0" w:color="000000"/>
            </w:tcBorders>
            <w:shd w:color="auto" w:fill="auto" w:val="clear"/>
          </w:tcPr>
          <w:p>
            <w:pPr>
              <w:pStyle w:val="18"/>
              <w:widowControl w:val="false"/>
              <w:jc w:val="both"/>
              <w:rPr>
                <w:lang w:eastAsia="ru-RU"/>
              </w:rPr>
            </w:pPr>
            <w:r>
              <w:rPr>
                <w:lang w:eastAsia="ru-RU"/>
              </w:rPr>
              <w:t>Продление срока проведения процедуры</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27</w:t>
            </w:r>
          </w:p>
        </w:tc>
        <w:tc>
          <w:tcPr>
            <w:tcW w:w="2832" w:type="dxa"/>
            <w:tcBorders>
              <w:top w:val="single" w:sz="4" w:space="0" w:color="000000"/>
              <w:left w:val="single" w:sz="4" w:space="0" w:color="000000"/>
              <w:bottom w:val="single" w:sz="4" w:space="0" w:color="000000"/>
              <w:right w:val="single" w:sz="4" w:space="0" w:color="000000"/>
            </w:tcBorders>
            <w:shd w:color="auto" w:fill="auto" w:val="clear"/>
          </w:tcPr>
          <w:p>
            <w:pPr>
              <w:pStyle w:val="18"/>
              <w:widowControl w:val="false"/>
              <w:jc w:val="both"/>
              <w:rPr>
                <w:lang w:eastAsia="ru-RU"/>
              </w:rPr>
            </w:pPr>
            <w:r>
              <w:rPr>
                <w:lang w:eastAsia="ru-RU"/>
              </w:rPr>
              <w:t>Рассмотрение заявок участников аукциона в электронной форме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spacing w:before="0" w:after="0"/>
              <w:ind w:firstLine="284"/>
              <w:contextualSpacing/>
              <w:jc w:val="both"/>
              <w:rPr>
                <w:b/>
                <w:b/>
                <w:bCs/>
              </w:rPr>
            </w:pPr>
            <w:r>
              <w:rPr>
                <w:b/>
                <w:bCs/>
              </w:rPr>
              <w:t>Порядок рассмотрения первых частей заявок на участие в аукционе</w:t>
            </w:r>
          </w:p>
          <w:p>
            <w:pPr>
              <w:pStyle w:val="18"/>
              <w:widowControl w:val="false"/>
              <w:spacing w:before="0" w:after="0"/>
              <w:ind w:firstLine="284"/>
              <w:contextualSpacing/>
              <w:jc w:val="both"/>
              <w:rPr/>
            </w:pPr>
            <w:r>
              <w:rPr/>
              <w:t>1.Оператор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день окончания срока подачи заявок на участие в аукционе в электронной форме.</w:t>
            </w:r>
          </w:p>
          <w:p>
            <w:pPr>
              <w:pStyle w:val="18"/>
              <w:widowControl w:val="false"/>
              <w:spacing w:before="0" w:after="0"/>
              <w:ind w:firstLine="284"/>
              <w:contextualSpacing/>
              <w:jc w:val="both"/>
              <w:rPr/>
            </w:pPr>
            <w:r>
              <w:rPr/>
              <w:t>2. Комиссия по закупкам рассматривает первые части заявок на участие в электронном аукционе на соответствие требованиям, установленным законодательством РФ, Положением о закупках и аукционной документацией, в месте и в день, которые указаны в документации. Срок рассмотрения первых частей заявок на участие в электронном аукционе не может превышать 3 рабочих дня с даты окончания срока подачи указанных заявок.</w:t>
            </w:r>
          </w:p>
          <w:p>
            <w:pPr>
              <w:pStyle w:val="18"/>
              <w:widowControl w:val="false"/>
              <w:spacing w:before="0" w:after="0"/>
              <w:ind w:firstLine="284"/>
              <w:contextualSpacing/>
              <w:jc w:val="both"/>
              <w:rPr/>
            </w:pPr>
            <w:r>
              <w:rPr/>
              <w:t>3.По результатам рассмотрения первых частей заявок на участие в электронном аукционе комиссия по осуществлению закупок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 о допуске участника закупки, подавшего заявку на участие в таком аукционе, к участию в нем или об отказе в допуске к участию в таком аукционе .</w:t>
            </w:r>
          </w:p>
          <w:p>
            <w:pPr>
              <w:pStyle w:val="18"/>
              <w:widowControl w:val="false"/>
              <w:spacing w:before="0" w:after="0"/>
              <w:ind w:firstLine="284"/>
              <w:contextualSpacing/>
              <w:jc w:val="both"/>
              <w:rPr/>
            </w:pPr>
            <w:r>
              <w:rPr/>
              <w:t>4.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 ФЗ п.2.2.14 Положения о закупках. Заказчик вправе включать в протокол иные сведения по его усмотрению, если указание таких сведений не нарушает норм законодательства.</w:t>
            </w:r>
          </w:p>
          <w:p>
            <w:pPr>
              <w:pStyle w:val="18"/>
              <w:widowControl w:val="false"/>
              <w:spacing w:before="0" w:after="0"/>
              <w:ind w:firstLine="284"/>
              <w:contextualSpacing/>
              <w:jc w:val="both"/>
              <w:rPr/>
            </w:pPr>
            <w:r>
              <w:rPr/>
              <w:t>5.  Комиссия по закупкам при рассмотрении заявок на соответствие требованиям законодательства, Положения о закупках и аукционной документации обязана отказать участнику в допуске в случаях, установленных в п.2.7.1 Положения о закупках.</w:t>
            </w:r>
          </w:p>
          <w:p>
            <w:pPr>
              <w:pStyle w:val="18"/>
              <w:widowControl w:val="false"/>
              <w:spacing w:before="0" w:after="0"/>
              <w:ind w:firstLine="284"/>
              <w:contextualSpacing/>
              <w:jc w:val="both"/>
              <w:rPr/>
            </w:pPr>
            <w:r>
              <w:rPr/>
              <w:t>6. Протокол рассмотрения первых частей заявок направляется заказчиком оператору электронной площадки в день рассмотрения заявок на участие в электронном аукционе и подлежит размещению в ЕИС в срок, не превышающий трех рабочих дней со дня подписания.</w:t>
            </w:r>
          </w:p>
          <w:p>
            <w:pPr>
              <w:pStyle w:val="18"/>
              <w:widowControl w:val="false"/>
              <w:spacing w:before="0" w:after="0"/>
              <w:ind w:firstLine="284"/>
              <w:contextualSpacing/>
              <w:jc w:val="both"/>
              <w:rPr/>
            </w:pPr>
            <w:r>
              <w:rPr/>
              <w:t>7.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ст.3.15 Положения о закупках. В протокол рассмотрения первых частей заявок вносится информация о признании такого аукциона несостоявшимся.</w:t>
            </w:r>
          </w:p>
          <w:p>
            <w:pPr>
              <w:pStyle w:val="18"/>
              <w:widowControl w:val="false"/>
              <w:spacing w:before="0" w:after="0"/>
              <w:ind w:firstLine="284"/>
              <w:contextualSpacing/>
              <w:jc w:val="both"/>
              <w:rPr/>
            </w:pPr>
            <w:r>
              <w:rPr/>
              <w:t>8.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 ФЗ п.2.2.15 Положения о закупках.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pPr>
              <w:pStyle w:val="18"/>
              <w:widowControl w:val="false"/>
              <w:spacing w:before="0" w:after="0"/>
              <w:ind w:firstLine="284"/>
              <w:contextualSpacing/>
              <w:jc w:val="both"/>
              <w:rPr/>
            </w:pPr>
            <w:r>
              <w:rPr/>
              <w:t>9.В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18"/>
              <w:widowControl w:val="false"/>
              <w:spacing w:before="0" w:after="0"/>
              <w:ind w:firstLine="284"/>
              <w:contextualSpacing/>
              <w:jc w:val="both"/>
              <w:rPr>
                <w:b/>
                <w:b/>
                <w:bCs/>
              </w:rPr>
            </w:pPr>
            <w:r>
              <w:rPr>
                <w:b/>
                <w:bCs/>
              </w:rPr>
              <w:t>Порядок рассмотрения вторых частей заявок на участие в аукционе  в электронной форме, подведение итогов электронного аукциона</w:t>
            </w:r>
          </w:p>
          <w:p>
            <w:pPr>
              <w:pStyle w:val="18"/>
              <w:widowControl w:val="false"/>
              <w:spacing w:before="0" w:after="0"/>
              <w:ind w:firstLine="284"/>
              <w:contextualSpacing/>
              <w:jc w:val="both"/>
              <w:rPr/>
            </w:pPr>
            <w:r>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pPr>
              <w:pStyle w:val="18"/>
              <w:widowControl w:val="false"/>
              <w:spacing w:before="0" w:after="0"/>
              <w:ind w:firstLine="284"/>
              <w:contextualSpacing/>
              <w:jc w:val="both"/>
              <w:rPr/>
            </w:pPr>
            <w:r>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w:t>
            </w:r>
          </w:p>
          <w:p>
            <w:pPr>
              <w:pStyle w:val="18"/>
              <w:widowControl w:val="false"/>
              <w:spacing w:before="0" w:after="0"/>
              <w:ind w:firstLine="284"/>
              <w:contextualSpacing/>
              <w:jc w:val="both"/>
              <w:rPr/>
            </w:pPr>
            <w:r>
              <w:rPr/>
              <w:t>4. Срок рассмотрения вторых частей заявок на участие в электронном аукционе не может превышать 3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pPr>
              <w:pStyle w:val="18"/>
              <w:widowControl w:val="false"/>
              <w:spacing w:before="0" w:after="0"/>
              <w:ind w:firstLine="284"/>
              <w:contextualSpacing/>
              <w:jc w:val="both"/>
              <w:rPr/>
            </w:pPr>
            <w:r>
              <w:rPr/>
              <w:t>5.Участник электронного аукциона, который предложил наиболее низкую цену договора(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pPr>
              <w:pStyle w:val="18"/>
              <w:widowControl w:val="false"/>
              <w:spacing w:before="0" w:after="0"/>
              <w:ind w:firstLine="284"/>
              <w:contextualSpacing/>
              <w:jc w:val="both"/>
              <w:rPr/>
            </w:pPr>
            <w:r>
              <w:rPr/>
              <w:t>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вторых частей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223-ФЗ . Заказчик вправе включать в протокол иные сведения по его усмотрению, если указание таких сведений не нарушает норм законодательства.</w:t>
            </w:r>
          </w:p>
          <w:p>
            <w:pPr>
              <w:pStyle w:val="18"/>
              <w:widowControl w:val="false"/>
              <w:spacing w:before="0" w:after="0"/>
              <w:contextualSpacing/>
              <w:jc w:val="both"/>
              <w:rPr/>
            </w:pPr>
            <w:r>
              <w:rPr/>
              <w:t>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статьей 2.13 Положения о закупках.</w:t>
            </w:r>
          </w:p>
          <w:p>
            <w:pPr>
              <w:pStyle w:val="18"/>
              <w:widowControl w:val="false"/>
              <w:spacing w:before="0" w:after="0"/>
              <w:ind w:firstLine="284"/>
              <w:contextualSpacing/>
              <w:jc w:val="both"/>
              <w:rPr/>
            </w:pPr>
            <w:r>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pPr>
              <w:pStyle w:val="18"/>
              <w:widowControl w:val="false"/>
              <w:spacing w:before="0" w:after="0"/>
              <w:ind w:firstLine="284"/>
              <w:contextualSpacing/>
              <w:jc w:val="both"/>
              <w:rPr/>
            </w:pPr>
            <w:r>
              <w:rPr/>
              <w:t>Если при осуществлении аукциона Заказчик установил приоритет в соответствии со статьей 2.12 Положения о закупках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pPr>
              <w:pStyle w:val="18"/>
              <w:widowControl w:val="false"/>
              <w:spacing w:before="0" w:after="0"/>
              <w:ind w:firstLine="284"/>
              <w:contextualSpacing/>
              <w:jc w:val="both"/>
              <w:rPr/>
            </w:pPr>
            <w:bookmarkStart w:id="5" w:name="sub_143"/>
            <w:r>
              <w:rPr/>
              <w:t>Если при проведении аукциона Заказчик установил приоритет в соответствии с п. п. 2.12 Положения о закупках и победитель аукциона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bookmarkEnd w:id="5"/>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27.1</w:t>
            </w:r>
          </w:p>
        </w:tc>
        <w:tc>
          <w:tcPr>
            <w:tcW w:w="2832" w:type="dxa"/>
            <w:tcBorders>
              <w:top w:val="single" w:sz="4" w:space="0" w:color="000000"/>
              <w:left w:val="single" w:sz="4" w:space="0" w:color="000000"/>
              <w:bottom w:val="single" w:sz="4" w:space="0" w:color="000000"/>
              <w:right w:val="single" w:sz="4" w:space="0" w:color="000000"/>
            </w:tcBorders>
            <w:shd w:color="auto" w:fill="auto" w:val="clear"/>
          </w:tcPr>
          <w:p>
            <w:pPr>
              <w:pStyle w:val="18"/>
              <w:widowControl w:val="false"/>
              <w:jc w:val="both"/>
              <w:rPr>
                <w:lang w:eastAsia="ru-RU"/>
              </w:rPr>
            </w:pPr>
            <w:r>
              <w:rPr>
                <w:lang w:eastAsia="ru-RU"/>
              </w:rPr>
              <w:t>Условия отказа в допуске к участию в закупке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spacing w:before="0" w:after="0"/>
              <w:contextualSpacing/>
              <w:jc w:val="both"/>
              <w:rPr>
                <w:b/>
                <w:b/>
                <w:bCs/>
              </w:rPr>
            </w:pPr>
            <w:r>
              <w:rPr>
                <w:b/>
                <w:bCs/>
              </w:rPr>
              <w:t>Комиссия по закупкам отказывает участнику закупки в допуске к участию в процедуре закупки в следующих случаях:</w:t>
            </w:r>
          </w:p>
          <w:p>
            <w:pPr>
              <w:pStyle w:val="18"/>
              <w:widowControl w:val="false"/>
              <w:spacing w:before="0" w:after="0"/>
              <w:ind w:firstLine="284"/>
              <w:contextualSpacing/>
              <w:jc w:val="both"/>
              <w:rPr/>
            </w:pPr>
            <w:r>
              <w:rPr/>
              <w:t>1) выявлено несоответствие участника хотя бы одному из требований, перечисленных в п. 2.6.2 Положения о закупках;</w:t>
            </w:r>
          </w:p>
          <w:p>
            <w:pPr>
              <w:pStyle w:val="18"/>
              <w:widowControl w:val="false"/>
              <w:spacing w:before="0" w:after="0"/>
              <w:ind w:firstLine="284"/>
              <w:contextualSpacing/>
              <w:jc w:val="both"/>
              <w:rPr/>
            </w:pPr>
            <w:r>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 о закупках;</w:t>
            </w:r>
          </w:p>
          <w:p>
            <w:pPr>
              <w:pStyle w:val="18"/>
              <w:widowControl w:val="false"/>
              <w:spacing w:before="0" w:after="0"/>
              <w:ind w:firstLine="284"/>
              <w:contextualSpacing/>
              <w:jc w:val="both"/>
              <w:rPr/>
            </w:pPr>
            <w:r>
              <w:rPr/>
              <w:t>3) участник закупки не представил документы, необходимые для участия в процедуре закупки;</w:t>
            </w:r>
          </w:p>
          <w:p>
            <w:pPr>
              <w:pStyle w:val="18"/>
              <w:widowControl w:val="false"/>
              <w:spacing w:before="0" w:after="0"/>
              <w:ind w:firstLine="284"/>
              <w:contextualSpacing/>
              <w:jc w:val="both"/>
              <w:rPr/>
            </w:pPr>
            <w:r>
              <w:rPr/>
              <w:t>4) в представленных документах или в заявке указаны недостоверные сведения об участнике закупки и (или) о товарах, работах, услугах;</w:t>
            </w:r>
          </w:p>
          <w:p>
            <w:pPr>
              <w:pStyle w:val="18"/>
              <w:widowControl w:val="false"/>
              <w:spacing w:before="0" w:after="0"/>
              <w:ind w:firstLine="284"/>
              <w:contextualSpacing/>
              <w:jc w:val="both"/>
              <w:rPr/>
            </w:pPr>
            <w:r>
              <w:rPr/>
              <w:t>5) участник закупки не предоставил обеспечение заявки на участие в закупке, если такое обеспечение предусмотрено документацией о закупке.</w:t>
            </w:r>
          </w:p>
          <w:p>
            <w:pPr>
              <w:pStyle w:val="18"/>
              <w:widowControl w:val="false"/>
              <w:spacing w:before="0" w:after="0"/>
              <w:ind w:firstLine="284"/>
              <w:contextualSpacing/>
              <w:jc w:val="both"/>
              <w:rPr/>
            </w:pPr>
            <w:r>
              <w:rPr/>
              <w:t>При выявлении хотя бы одного из фактов, перечисленных в п. 2.7.1 Положения о закупках, комиссия по закупкам обязана отстранить участника закупки от процедуры закупки на любом этапе ее проведения до момента заключения договора.</w:t>
            </w:r>
          </w:p>
          <w:p>
            <w:pPr>
              <w:pStyle w:val="18"/>
              <w:widowControl w:val="false"/>
              <w:spacing w:before="0" w:after="0"/>
              <w:ind w:firstLine="284"/>
              <w:contextualSpacing/>
              <w:jc w:val="both"/>
              <w:rPr/>
            </w:pPr>
            <w:r>
              <w:rPr/>
              <w:t>В случае выявления фактов, предусмотренных в п. 2.7.1,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pPr>
              <w:pStyle w:val="18"/>
              <w:widowControl w:val="false"/>
              <w:spacing w:before="0" w:after="0"/>
              <w:ind w:firstLine="284"/>
              <w:contextualSpacing/>
              <w:jc w:val="both"/>
              <w:rPr>
                <w:b/>
                <w:b/>
                <w:bCs/>
              </w:rPr>
            </w:pPr>
            <w:r>
              <w:rPr/>
              <w:t>Если факты, перечисленные в п. 2.7.1,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22.14 Положения о закупках</w:t>
            </w:r>
            <w:r>
              <w:rPr>
                <w:b/>
                <w:bCs/>
              </w:rPr>
              <w:t>, а также:</w:t>
            </w:r>
          </w:p>
          <w:p>
            <w:pPr>
              <w:pStyle w:val="18"/>
              <w:widowControl w:val="false"/>
              <w:spacing w:before="0" w:after="0"/>
              <w:ind w:firstLine="284"/>
              <w:contextualSpacing/>
              <w:jc w:val="both"/>
              <w:rPr/>
            </w:pPr>
            <w:r>
              <w:rPr/>
              <w:t>1) сведения о месте, дате, времени составления протокола;</w:t>
            </w:r>
          </w:p>
          <w:p>
            <w:pPr>
              <w:pStyle w:val="18"/>
              <w:widowControl w:val="false"/>
              <w:spacing w:before="0" w:after="0"/>
              <w:ind w:firstLine="284"/>
              <w:contextualSpacing/>
              <w:jc w:val="both"/>
              <w:rPr/>
            </w:pPr>
            <w:r>
              <w:rPr/>
              <w:t>2) фамилии, имена, отчества, должности членов комиссии по закупкам;</w:t>
            </w:r>
          </w:p>
          <w:p>
            <w:pPr>
              <w:pStyle w:val="18"/>
              <w:widowControl w:val="false"/>
              <w:spacing w:before="0" w:after="0"/>
              <w:ind w:firstLine="284"/>
              <w:contextualSpacing/>
              <w:jc w:val="both"/>
              <w:rPr/>
            </w:pPr>
            <w:r>
              <w:rPr/>
              <w:t>3) номер заявки, присвоенный оператором электронной площадки при ее получении;</w:t>
            </w:r>
          </w:p>
          <w:p>
            <w:pPr>
              <w:pStyle w:val="18"/>
              <w:widowControl w:val="false"/>
              <w:spacing w:before="0" w:after="0"/>
              <w:ind w:firstLine="284"/>
              <w:contextualSpacing/>
              <w:jc w:val="both"/>
              <w:rPr/>
            </w:pPr>
            <w:r>
              <w:rPr/>
              <w:t>4) основание для отстранения в соответствии с п. 2.7.1 Положения;</w:t>
            </w:r>
          </w:p>
          <w:p>
            <w:pPr>
              <w:pStyle w:val="18"/>
              <w:widowControl w:val="false"/>
              <w:spacing w:before="0" w:after="0"/>
              <w:ind w:firstLine="284"/>
              <w:contextualSpacing/>
              <w:jc w:val="both"/>
              <w:rPr/>
            </w:pPr>
            <w:r>
              <w:rPr/>
              <w:t>5) обстоятельства, при которых выявлен факт, указанный в п. 2.7.1 Положения;</w:t>
            </w:r>
          </w:p>
          <w:p>
            <w:pPr>
              <w:pStyle w:val="18"/>
              <w:widowControl w:val="false"/>
              <w:spacing w:before="0" w:after="0"/>
              <w:ind w:firstLine="284"/>
              <w:contextualSpacing/>
              <w:jc w:val="both"/>
              <w:rPr/>
            </w:pPr>
            <w:r>
              <w:rPr/>
              <w:t>6) сведения, полученные Заказчиком, комиссией по закупкам в подтверждение факта, названного в п. 2.7.1 Положения;</w:t>
            </w:r>
          </w:p>
          <w:p>
            <w:pPr>
              <w:pStyle w:val="18"/>
              <w:widowControl w:val="false"/>
              <w:spacing w:before="0" w:after="0"/>
              <w:ind w:firstLine="284"/>
              <w:contextualSpacing/>
              <w:jc w:val="both"/>
              <w:rPr/>
            </w:pPr>
            <w:r>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pPr>
              <w:pStyle w:val="18"/>
              <w:widowControl w:val="false"/>
              <w:spacing w:before="0" w:after="0"/>
              <w:ind w:firstLine="284"/>
              <w:contextualSpacing/>
              <w:jc w:val="both"/>
              <w:rPr/>
            </w:pPr>
            <w:r>
              <w:rPr/>
              <w:t>Указанный протокол размещается в ЕИС и на электронной площадке не позднее чем через три дня со дня подписания.</w:t>
            </w:r>
          </w:p>
          <w:p>
            <w:pPr>
              <w:pStyle w:val="18"/>
              <w:widowControl w:val="false"/>
              <w:jc w:val="both"/>
              <w:rPr>
                <w:highlight w:val="green"/>
              </w:rPr>
            </w:pPr>
            <w:r>
              <w:rPr>
                <w:highlight w:val="green"/>
              </w:rPr>
            </w:r>
          </w:p>
          <w:p>
            <w:pPr>
              <w:pStyle w:val="18"/>
              <w:widowControl w:val="false"/>
              <w:jc w:val="both"/>
              <w:rPr/>
            </w:pPr>
            <w:r>
              <w:rPr>
                <w:b/>
                <w:bCs/>
              </w:rPr>
              <w:t>В первой части заявки</w:t>
            </w:r>
            <w:r>
              <w:rPr/>
              <w:t xml:space="preserve"> на участие в аукционе в электронной форме </w:t>
            </w:r>
            <w:r>
              <w:rPr>
                <w:b/>
                <w:bCs/>
              </w:rPr>
              <w:t>не допускается указание сведений об участнике аукциона в электронной форме,</w:t>
            </w:r>
            <w:r>
              <w:rPr/>
              <w:t xml:space="preserve"> подавшем заявку на участие в таком аукционе, а также </w:t>
            </w:r>
            <w:r>
              <w:rPr>
                <w:b/>
                <w:bCs/>
              </w:rPr>
              <w:t xml:space="preserve">сведений </w:t>
            </w:r>
            <w:r>
              <w:rPr/>
              <w:t xml:space="preserve">о предлагаемой этим участником </w:t>
            </w:r>
            <w:r>
              <w:rPr>
                <w:b/>
                <w:bCs/>
              </w:rPr>
              <w:t>цене договора</w:t>
            </w:r>
            <w:r>
              <w:rPr/>
              <w: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27.2.</w:t>
            </w:r>
          </w:p>
        </w:tc>
        <w:tc>
          <w:tcPr>
            <w:tcW w:w="2832" w:type="dxa"/>
            <w:tcBorders>
              <w:top w:val="single" w:sz="4" w:space="0" w:color="000000"/>
              <w:left w:val="single" w:sz="4" w:space="0" w:color="000000"/>
              <w:bottom w:val="single" w:sz="4" w:space="0" w:color="000000"/>
              <w:right w:val="single" w:sz="4" w:space="0" w:color="000000"/>
            </w:tcBorders>
            <w:shd w:color="auto" w:fill="auto" w:val="clear"/>
          </w:tcPr>
          <w:p>
            <w:pPr>
              <w:pStyle w:val="18"/>
              <w:widowControl w:val="false"/>
              <w:jc w:val="both"/>
              <w:rPr>
                <w:lang w:eastAsia="ru-RU"/>
              </w:rPr>
            </w:pPr>
            <w:r>
              <w:rPr>
                <w:lang w:eastAsia="ru-RU"/>
              </w:rPr>
              <w:t>Порядок проведения аукциона в электронной форме.</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spacing w:before="0" w:after="0"/>
              <w:ind w:firstLine="284"/>
              <w:contextualSpacing/>
              <w:jc w:val="both"/>
              <w:rPr/>
            </w:pPr>
            <w:r>
              <w:rPr/>
              <w:t>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w:t>
            </w:r>
          </w:p>
          <w:p>
            <w:pPr>
              <w:pStyle w:val="18"/>
              <w:widowControl w:val="false"/>
              <w:spacing w:before="0" w:after="0"/>
              <w:contextualSpacing/>
              <w:jc w:val="both"/>
              <w:rPr/>
            </w:pPr>
            <w:r>
              <w:rPr/>
              <w:t>2. Аукцион проводится на электронной площадке в день, во время и в порядке, которые указаны в документации об аукционе в электронной форме.</w:t>
            </w:r>
          </w:p>
          <w:p>
            <w:pPr>
              <w:pStyle w:val="18"/>
              <w:widowControl w:val="false"/>
              <w:spacing w:before="0" w:after="0"/>
              <w:ind w:firstLine="284"/>
              <w:contextualSpacing/>
              <w:jc w:val="both"/>
              <w:rPr/>
            </w:pPr>
            <w:r>
              <w:rPr/>
              <w:t>Аукцион проводится в соответствии с регламентом работы и инструкциями электронной площадки с помощью ее программных средств.</w:t>
            </w:r>
          </w:p>
          <w:p>
            <w:pPr>
              <w:pStyle w:val="18"/>
              <w:widowControl w:val="false"/>
              <w:spacing w:before="0" w:after="0"/>
              <w:ind w:firstLine="284"/>
              <w:contextualSpacing/>
              <w:jc w:val="both"/>
              <w:rPr/>
            </w:pPr>
            <w:r>
              <w:rPr/>
              <w:t>3. Проведение электронного аукциона может быть осуществлено в рабочий день не позднее чем через 3 дня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pPr>
              <w:pStyle w:val="18"/>
              <w:widowControl w:val="false"/>
              <w:spacing w:before="0" w:after="0"/>
              <w:ind w:firstLine="284"/>
              <w:contextualSpacing/>
              <w:jc w:val="both"/>
              <w:rPr/>
            </w:pPr>
            <w:r>
              <w:rPr/>
              <w:t>4.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w:t>
            </w:r>
          </w:p>
          <w:p>
            <w:pPr>
              <w:pStyle w:val="18"/>
              <w:widowControl w:val="false"/>
              <w:spacing w:before="0" w:after="0"/>
              <w:ind w:firstLine="284"/>
              <w:contextualSpacing/>
              <w:jc w:val="both"/>
              <w:rPr/>
            </w:pPr>
            <w:r>
              <w:rPr/>
              <w:t>5. Участники аукциона в электронной форме с использованием программно- 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18"/>
              <w:widowControl w:val="false"/>
              <w:spacing w:before="0" w:after="0"/>
              <w:ind w:firstLine="284"/>
              <w:contextualSpacing/>
              <w:jc w:val="both"/>
              <w:rPr/>
            </w:pPr>
            <w:r>
              <w:rPr/>
              <w:t>6. При проведении электронного аукциона его участники подают предложения о цене договора с учетом следующих требований:</w:t>
            </w:r>
          </w:p>
          <w:p>
            <w:pPr>
              <w:pStyle w:val="18"/>
              <w:widowControl w:val="false"/>
              <w:spacing w:before="0" w:after="0"/>
              <w:ind w:firstLine="284"/>
              <w:contextualSpacing/>
              <w:jc w:val="both"/>
              <w:rPr/>
            </w:pPr>
            <w:r>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18"/>
              <w:widowControl w:val="false"/>
              <w:spacing w:before="0" w:after="0"/>
              <w:ind w:firstLine="284"/>
              <w:contextualSpacing/>
              <w:jc w:val="both"/>
              <w:rPr/>
            </w:pPr>
            <w:r>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18"/>
              <w:widowControl w:val="false"/>
              <w:spacing w:before="0" w:after="0"/>
              <w:ind w:firstLine="284"/>
              <w:contextualSpacing/>
              <w:jc w:val="both"/>
              <w:rPr/>
            </w:pPr>
            <w:r>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pStyle w:val="18"/>
              <w:widowControl w:val="false"/>
              <w:spacing w:before="0" w:after="0"/>
              <w:ind w:firstLine="284"/>
              <w:contextualSpacing/>
              <w:jc w:val="both"/>
              <w:rPr/>
            </w:pPr>
            <w:r>
              <w:rPr/>
              <w:t>7.При проведении электронного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pPr>
              <w:pStyle w:val="18"/>
              <w:widowControl w:val="false"/>
              <w:spacing w:before="0" w:after="0"/>
              <w:ind w:firstLine="284"/>
              <w:contextualSpacing/>
              <w:jc w:val="both"/>
              <w:rPr/>
            </w:pPr>
            <w:r>
              <w:rPr/>
              <w:t>8.В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 При этом учитываются следующие особенности:</w:t>
            </w:r>
          </w:p>
          <w:p>
            <w:pPr>
              <w:pStyle w:val="18"/>
              <w:widowControl w:val="false"/>
              <w:spacing w:before="0" w:after="0"/>
              <w:ind w:firstLine="284"/>
              <w:contextualSpacing/>
              <w:jc w:val="both"/>
              <w:rPr/>
            </w:pPr>
            <w:r>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pPr>
              <w:pStyle w:val="18"/>
              <w:widowControl w:val="false"/>
              <w:spacing w:before="0" w:after="0"/>
              <w:ind w:firstLine="284"/>
              <w:contextualSpacing/>
              <w:jc w:val="both"/>
              <w:rPr/>
            </w:pPr>
            <w:r>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tc>
      </w:tr>
      <w:tr>
        <w:trPr>
          <w:trHeight w:val="3307" w:hRule="atLeast"/>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28.</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Место и дата открытия доступа к поданным заявкам, рассмотрения предложений участников аукциона и подведения итогов аукциона: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
                <w:b/>
              </w:rPr>
            </w:pPr>
            <w:r>
              <w:rPr>
                <w:b/>
              </w:rPr>
              <w:t>Открытие доступа к поданным заявкам: 2</w:t>
            </w:r>
            <w:r>
              <w:rPr>
                <w:b/>
              </w:rPr>
              <w:t>8</w:t>
            </w:r>
            <w:r>
              <w:rPr>
                <w:b/>
              </w:rPr>
              <w:t xml:space="preserve"> </w:t>
            </w:r>
            <w:r>
              <w:rPr>
                <w:b/>
              </w:rPr>
              <w:t>марта</w:t>
            </w:r>
            <w:r>
              <w:rPr>
                <w:b/>
              </w:rPr>
              <w:t xml:space="preserve"> 2024 года 10:00 (по местному времени Заказчика).</w:t>
            </w:r>
          </w:p>
          <w:p>
            <w:pPr>
              <w:pStyle w:val="18"/>
              <w:widowControl w:val="false"/>
              <w:jc w:val="both"/>
              <w:rPr>
                <w:b/>
                <w:b/>
              </w:rPr>
            </w:pPr>
            <w:r>
              <w:rPr>
                <w:b/>
              </w:rPr>
            </w:r>
          </w:p>
          <w:p>
            <w:pPr>
              <w:pStyle w:val="18"/>
              <w:keepNext w:val="true"/>
              <w:widowControl w:val="false"/>
              <w:jc w:val="both"/>
              <w:rPr>
                <w:b/>
                <w:b/>
              </w:rPr>
            </w:pPr>
            <w:r>
              <w:rPr>
                <w:b/>
              </w:rPr>
              <w:t>Место рассмотрения заявок на участие в аукционе:</w:t>
            </w:r>
          </w:p>
          <w:p>
            <w:pPr>
              <w:pStyle w:val="NoSpacing"/>
              <w:widowControl w:val="false"/>
              <w:tabs>
                <w:tab w:val="clear" w:pos="284"/>
                <w:tab w:val="left" w:pos="993" w:leader="none"/>
              </w:tabs>
              <w:jc w:val="both"/>
              <w:rPr>
                <w:bCs/>
                <w:sz w:val="22"/>
                <w:szCs w:val="22"/>
              </w:rPr>
            </w:pPr>
            <w:r>
              <w:rPr>
                <w:bCs/>
                <w:sz w:val="22"/>
                <w:szCs w:val="22"/>
              </w:rPr>
              <w:t>452431, РБ, Нуримановский район, с. Красный Ключ, ул. Матросова,  д. 53/1.</w:t>
            </w:r>
          </w:p>
          <w:p>
            <w:pPr>
              <w:pStyle w:val="NoSpacing"/>
              <w:widowControl w:val="false"/>
              <w:tabs>
                <w:tab w:val="clear" w:pos="284"/>
                <w:tab w:val="left" w:pos="993" w:leader="none"/>
              </w:tabs>
              <w:jc w:val="both"/>
              <w:rPr>
                <w:bCs/>
                <w:sz w:val="22"/>
                <w:szCs w:val="22"/>
              </w:rPr>
            </w:pPr>
            <w:r>
              <w:rPr>
                <w:bCs/>
                <w:sz w:val="22"/>
                <w:szCs w:val="22"/>
              </w:rPr>
              <w:t xml:space="preserve">Дата окончания срока рассмотрения </w:t>
            </w:r>
            <w:r>
              <w:rPr>
                <w:b/>
                <w:sz w:val="22"/>
                <w:szCs w:val="22"/>
              </w:rPr>
              <w:t>первых частей заявок</w:t>
            </w:r>
            <w:r>
              <w:rPr>
                <w:bCs/>
                <w:sz w:val="22"/>
                <w:szCs w:val="22"/>
              </w:rPr>
              <w:t xml:space="preserve"> на участие в электронном аукционе:</w:t>
            </w:r>
          </w:p>
          <w:p>
            <w:pPr>
              <w:pStyle w:val="NoSpacing"/>
              <w:widowControl w:val="false"/>
              <w:tabs>
                <w:tab w:val="clear" w:pos="284"/>
                <w:tab w:val="left" w:pos="993" w:leader="none"/>
              </w:tabs>
              <w:jc w:val="both"/>
              <w:rPr>
                <w:b/>
                <w:b/>
                <w:sz w:val="22"/>
                <w:szCs w:val="22"/>
              </w:rPr>
            </w:pPr>
            <w:r>
              <w:rPr>
                <w:b/>
                <w:sz w:val="22"/>
                <w:szCs w:val="22"/>
              </w:rPr>
            </w:r>
          </w:p>
          <w:p>
            <w:pPr>
              <w:pStyle w:val="NoSpacing"/>
              <w:widowControl w:val="false"/>
              <w:tabs>
                <w:tab w:val="clear" w:pos="284"/>
                <w:tab w:val="left" w:pos="993" w:leader="none"/>
              </w:tabs>
              <w:jc w:val="both"/>
              <w:rPr>
                <w:b/>
                <w:b/>
                <w:bCs/>
                <w:sz w:val="22"/>
                <w:szCs w:val="22"/>
                <w:highlight w:val="yellow"/>
              </w:rPr>
            </w:pPr>
            <w:r>
              <w:rPr>
                <w:b/>
                <w:bCs/>
                <w:sz w:val="22"/>
                <w:szCs w:val="22"/>
              </w:rPr>
              <w:t>«2</w:t>
            </w:r>
            <w:r>
              <w:rPr>
                <w:b/>
                <w:bCs/>
                <w:sz w:val="22"/>
                <w:szCs w:val="22"/>
              </w:rPr>
              <w:t>8</w:t>
            </w:r>
            <w:r>
              <w:rPr>
                <w:b/>
                <w:bCs/>
                <w:sz w:val="22"/>
                <w:szCs w:val="22"/>
              </w:rPr>
              <w:t xml:space="preserve">» </w:t>
            </w:r>
            <w:r>
              <w:rPr>
                <w:b/>
                <w:bCs/>
                <w:sz w:val="22"/>
                <w:szCs w:val="22"/>
              </w:rPr>
              <w:t>марта</w:t>
            </w:r>
            <w:r>
              <w:rPr>
                <w:b/>
                <w:bCs/>
                <w:sz w:val="22"/>
                <w:szCs w:val="22"/>
              </w:rPr>
              <w:t xml:space="preserve"> 2024 года</w:t>
            </w:r>
          </w:p>
          <w:p>
            <w:pPr>
              <w:pStyle w:val="NoSpacing"/>
              <w:widowControl w:val="false"/>
              <w:tabs>
                <w:tab w:val="clear" w:pos="284"/>
                <w:tab w:val="left" w:pos="993" w:leader="none"/>
              </w:tabs>
              <w:jc w:val="both"/>
              <w:rPr>
                <w:sz w:val="22"/>
                <w:szCs w:val="22"/>
              </w:rPr>
            </w:pPr>
            <w:r>
              <w:rPr>
                <w:sz w:val="22"/>
                <w:szCs w:val="22"/>
              </w:rPr>
            </w:r>
          </w:p>
          <w:p>
            <w:pPr>
              <w:pStyle w:val="18"/>
              <w:keepNext w:val="true"/>
              <w:widowControl w:val="false"/>
              <w:jc w:val="both"/>
              <w:rPr>
                <w:lang w:eastAsia="ru-RU"/>
              </w:rPr>
            </w:pPr>
            <w:r>
              <w:rPr>
                <w:b/>
              </w:rPr>
              <w:t>Место (подведения итогов аукциона):</w:t>
            </w:r>
            <w:r>
              <w:rPr/>
              <w:t xml:space="preserve"> 452431, РБ, Нуримановский район, с.Красный Ключ, ул. Матросова,  д. 53/1.</w:t>
            </w:r>
          </w:p>
          <w:p>
            <w:pPr>
              <w:pStyle w:val="18"/>
              <w:widowControl w:val="false"/>
              <w:rPr/>
            </w:pPr>
            <w:r>
              <w:rPr/>
            </w:r>
          </w:p>
          <w:p>
            <w:pPr>
              <w:pStyle w:val="NoSpacing"/>
              <w:widowControl w:val="false"/>
              <w:tabs>
                <w:tab w:val="clear" w:pos="284"/>
                <w:tab w:val="left" w:pos="993" w:leader="none"/>
              </w:tabs>
              <w:ind w:hanging="58"/>
              <w:jc w:val="both"/>
              <w:rPr>
                <w:sz w:val="22"/>
                <w:szCs w:val="22"/>
              </w:rPr>
            </w:pPr>
            <w:r>
              <w:rPr>
                <w:sz w:val="22"/>
                <w:szCs w:val="22"/>
              </w:rPr>
              <w:t xml:space="preserve">Дата окончания срока рассмотрения </w:t>
            </w:r>
            <w:r>
              <w:rPr>
                <w:b/>
                <w:bCs/>
                <w:sz w:val="22"/>
                <w:szCs w:val="22"/>
              </w:rPr>
              <w:t>вторых частей заявок</w:t>
            </w:r>
            <w:r>
              <w:rPr>
                <w:sz w:val="22"/>
                <w:szCs w:val="22"/>
              </w:rPr>
              <w:t xml:space="preserve"> на участие в электронном аукционе и подведение итогов:</w:t>
            </w:r>
          </w:p>
          <w:p>
            <w:pPr>
              <w:pStyle w:val="NoSpacing"/>
              <w:widowControl w:val="false"/>
              <w:tabs>
                <w:tab w:val="clear" w:pos="284"/>
                <w:tab w:val="left" w:pos="993" w:leader="none"/>
              </w:tabs>
              <w:ind w:hanging="58"/>
              <w:jc w:val="both"/>
              <w:rPr>
                <w:sz w:val="22"/>
                <w:szCs w:val="22"/>
              </w:rPr>
            </w:pPr>
            <w:r>
              <w:rPr>
                <w:sz w:val="22"/>
                <w:szCs w:val="22"/>
              </w:rPr>
            </w:r>
          </w:p>
          <w:p>
            <w:pPr>
              <w:pStyle w:val="NoSpacing"/>
              <w:widowControl w:val="false"/>
              <w:tabs>
                <w:tab w:val="clear" w:pos="284"/>
                <w:tab w:val="left" w:pos="993" w:leader="none"/>
              </w:tabs>
              <w:ind w:hanging="58"/>
              <w:jc w:val="both"/>
              <w:rPr>
                <w:b/>
                <w:b/>
                <w:bCs/>
                <w:sz w:val="22"/>
                <w:szCs w:val="22"/>
              </w:rPr>
            </w:pPr>
            <w:r>
              <w:rPr>
                <w:b/>
                <w:bCs/>
                <w:sz w:val="22"/>
                <w:szCs w:val="22"/>
              </w:rPr>
              <w:t>«</w:t>
            </w:r>
            <w:r>
              <w:rPr>
                <w:b/>
                <w:bCs/>
                <w:sz w:val="22"/>
                <w:szCs w:val="22"/>
              </w:rPr>
              <w:t>02</w:t>
            </w:r>
            <w:r>
              <w:rPr>
                <w:b/>
                <w:bCs/>
                <w:sz w:val="22"/>
                <w:szCs w:val="22"/>
              </w:rPr>
              <w:t xml:space="preserve">» </w:t>
            </w:r>
            <w:r>
              <w:rPr>
                <w:b/>
                <w:bCs/>
                <w:sz w:val="22"/>
                <w:szCs w:val="22"/>
              </w:rPr>
              <w:t>апреля</w:t>
            </w:r>
            <w:r>
              <w:rPr>
                <w:b/>
                <w:bCs/>
                <w:sz w:val="22"/>
                <w:szCs w:val="22"/>
              </w:rPr>
              <w:t xml:space="preserve"> 2024 года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29.</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bCs/>
                <w:sz w:val="22"/>
                <w:szCs w:val="22"/>
              </w:rPr>
              <w:t xml:space="preserve">Электронный аукцион проводится на ЭТП «Регион» </w:t>
            </w:r>
            <w:hyperlink r:id="rId6">
              <w:r>
                <w:rPr>
                  <w:rStyle w:val="Style11"/>
                  <w:bCs/>
                  <w:sz w:val="22"/>
                  <w:szCs w:val="22"/>
                  <w:shd w:fill="auto" w:val="clear"/>
                </w:rPr>
                <w:t>https://etp-region.ru</w:t>
              </w:r>
            </w:hyperlink>
            <w:r>
              <w:rPr>
                <w:bCs/>
                <w:sz w:val="22"/>
                <w:szCs w:val="22"/>
                <w:shd w:fill="auto" w:val="clear"/>
              </w:rPr>
              <w:t xml:space="preserve">. </w:t>
            </w:r>
            <w:r>
              <w:rPr>
                <w:b/>
                <w:sz w:val="22"/>
                <w:szCs w:val="22"/>
                <w:shd w:fill="auto" w:val="clear"/>
              </w:rPr>
              <w:t>«</w:t>
            </w:r>
            <w:r>
              <w:rPr>
                <w:b/>
                <w:sz w:val="22"/>
                <w:szCs w:val="22"/>
                <w:shd w:fill="auto" w:val="clear"/>
              </w:rPr>
              <w:t>0</w:t>
            </w:r>
            <w:r>
              <w:rPr>
                <w:b/>
                <w:sz w:val="22"/>
                <w:szCs w:val="22"/>
              </w:rPr>
              <w:t xml:space="preserve">2» </w:t>
            </w:r>
            <w:r>
              <w:rPr>
                <w:b/>
                <w:sz w:val="22"/>
                <w:szCs w:val="22"/>
              </w:rPr>
              <w:t xml:space="preserve">апреля </w:t>
            </w:r>
            <w:r>
              <w:rPr>
                <w:b/>
                <w:sz w:val="22"/>
                <w:szCs w:val="22"/>
              </w:rPr>
              <w:t>2024г. в 10:00 (по местному времени).</w:t>
            </w:r>
          </w:p>
          <w:p>
            <w:pPr>
              <w:pStyle w:val="Normal"/>
              <w:widowControl w:val="false"/>
              <w:jc w:val="both"/>
              <w:rPr>
                <w:sz w:val="22"/>
                <w:szCs w:val="22"/>
              </w:rPr>
            </w:pPr>
            <w:r>
              <w:rPr>
                <w:sz w:val="22"/>
                <w:szCs w:val="22"/>
              </w:rPr>
              <w:t>Размер шага аукциона устанавливается в размере от 0,5% до 5 % от начальной (максимальной) цены договора.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30.</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Определение победителя аукциона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rFonts w:eastAsia="" w:eastAsiaTheme="minorEastAsia"/>
                <w:color w:val="000000"/>
                <w:lang w:eastAsia="ru-RU"/>
              </w:rPr>
            </w:pPr>
            <w:r>
              <w:rPr/>
              <w:t xml:space="preserve">Победителем аукциона признается лицо, предложившее наиболее низкую цену договора, </w:t>
            </w:r>
            <w:r>
              <w:rPr>
                <w:rFonts w:eastAsia="" w:eastAsiaTheme="minorEastAsia"/>
                <w:color w:val="000000"/>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pPr>
              <w:pStyle w:val="18"/>
              <w:widowControl w:val="false"/>
              <w:jc w:val="both"/>
              <w:rPr/>
            </w:pPr>
            <w:r>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31.</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
                <w:b/>
                <w:bCs/>
              </w:rPr>
            </w:pPr>
            <w:r>
              <w:rPr>
                <w:b/>
                <w:bCs/>
              </w:rPr>
              <w:t>Договор должен быть заключён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pPr>
              <w:pStyle w:val="18"/>
              <w:widowControl w:val="false"/>
              <w:jc w:val="both"/>
              <w:rPr/>
            </w:pPr>
            <w:r>
              <w:rPr>
                <w:bC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32.</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highlight w:val="yellow"/>
              </w:rPr>
            </w:pPr>
            <w:r>
              <w:rPr/>
              <w:t>Порядок заключения договора по итогам аукциона: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ind w:firstLine="539"/>
              <w:jc w:val="both"/>
              <w:rPr/>
            </w:pPr>
            <w:r>
              <w:rPr/>
              <w:t>Договор заключается Заказчиком в порядке, установленном Положением о закупках, с учетом норм законодательства РФ.</w:t>
            </w:r>
          </w:p>
          <w:p>
            <w:pPr>
              <w:pStyle w:val="18"/>
              <w:widowControl w:val="false"/>
              <w:ind w:firstLine="539"/>
              <w:jc w:val="both"/>
              <w:rPr/>
            </w:pPr>
            <w:r>
              <w:rPr/>
              <w:t>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pPr>
              <w:pStyle w:val="18"/>
              <w:widowControl w:val="false"/>
              <w:ind w:firstLine="539"/>
              <w:jc w:val="both"/>
              <w:rPr/>
            </w:pPr>
            <w:r>
              <w:rPr/>
              <w:t>1)В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pPr>
              <w:pStyle w:val="18"/>
              <w:widowControl w:val="false"/>
              <w:ind w:firstLine="539"/>
              <w:jc w:val="both"/>
              <w:rPr/>
            </w:pPr>
            <w:r>
              <w:rPr/>
              <w:t>2)В течение 5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pPr>
              <w:pStyle w:val="18"/>
              <w:widowControl w:val="false"/>
              <w:ind w:firstLine="539"/>
              <w:jc w:val="both"/>
              <w:rPr/>
            </w:pPr>
            <w:r>
              <w:rPr/>
              <w:t>3)Победитель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18"/>
              <w:widowControl w:val="false"/>
              <w:ind w:firstLine="539"/>
              <w:jc w:val="both"/>
              <w:rPr/>
            </w:pPr>
            <w:r>
              <w:rPr/>
              <w:t>4)Заказчик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pPr>
              <w:pStyle w:val="18"/>
              <w:widowControl w:val="false"/>
              <w:ind w:firstLine="539"/>
              <w:jc w:val="both"/>
              <w:rPr/>
            </w:pPr>
            <w:r>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pPr>
              <w:pStyle w:val="18"/>
              <w:widowControl w:val="false"/>
              <w:ind w:firstLine="539"/>
              <w:jc w:val="both"/>
              <w:rPr/>
            </w:pPr>
            <w:r>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w:t>
            </w:r>
          </w:p>
          <w:p>
            <w:pPr>
              <w:pStyle w:val="18"/>
              <w:widowControl w:val="false"/>
              <w:ind w:firstLine="539"/>
              <w:jc w:val="both"/>
              <w:rPr>
                <w:b/>
                <w:b/>
                <w:bCs/>
              </w:rPr>
            </w:pPr>
            <w:r>
              <w:rPr>
                <w:b/>
                <w:bCs/>
              </w:rPr>
              <w:t>Он должен содержать следующие сведения:</w:t>
            </w:r>
          </w:p>
          <w:p>
            <w:pPr>
              <w:pStyle w:val="18"/>
              <w:widowControl w:val="false"/>
              <w:ind w:firstLine="539"/>
              <w:jc w:val="both"/>
              <w:rPr/>
            </w:pPr>
            <w:r>
              <w:rPr/>
              <w:t>1) место, дату и время составления протокола;</w:t>
            </w:r>
          </w:p>
          <w:p>
            <w:pPr>
              <w:pStyle w:val="18"/>
              <w:widowControl w:val="false"/>
              <w:ind w:firstLine="539"/>
              <w:jc w:val="both"/>
              <w:rPr/>
            </w:pPr>
            <w:r>
              <w:rPr/>
              <w:t>2) наименование предмета закупки и номер закупки;</w:t>
            </w:r>
          </w:p>
          <w:p>
            <w:pPr>
              <w:pStyle w:val="18"/>
              <w:widowControl w:val="false"/>
              <w:ind w:firstLine="539"/>
              <w:jc w:val="both"/>
              <w:rPr/>
            </w:pPr>
            <w:r>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18"/>
              <w:widowControl w:val="false"/>
              <w:ind w:firstLine="539"/>
              <w:jc w:val="both"/>
              <w:rPr/>
            </w:pPr>
            <w:r>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pPr>
              <w:pStyle w:val="18"/>
              <w:widowControl w:val="false"/>
              <w:ind w:firstLine="539"/>
              <w:jc w:val="both"/>
              <w:rPr/>
            </w:pPr>
            <w:r>
              <w:rPr/>
              <w:t>Заказчик рассматривает протокол разногласий в течение 3-х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w:t>
            </w:r>
          </w:p>
          <w:p>
            <w:pPr>
              <w:pStyle w:val="18"/>
              <w:widowControl w:val="false"/>
              <w:ind w:firstLine="539"/>
              <w:jc w:val="both"/>
              <w:rPr/>
            </w:pPr>
            <w:r>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18"/>
              <w:widowControl w:val="false"/>
              <w:ind w:firstLine="539"/>
              <w:jc w:val="both"/>
              <w:rPr>
                <w:b/>
                <w:b/>
                <w:bCs/>
              </w:rPr>
            </w:pPr>
            <w:r>
              <w:rPr>
                <w:b/>
                <w:bCs/>
              </w:rPr>
              <w:t>Участник закупки признается уклонившимся от заключения договора в случае, когда:</w:t>
            </w:r>
          </w:p>
          <w:p>
            <w:pPr>
              <w:pStyle w:val="18"/>
              <w:widowControl w:val="false"/>
              <w:ind w:firstLine="539"/>
              <w:jc w:val="both"/>
              <w:rPr/>
            </w:pPr>
            <w:r>
              <w:rPr/>
              <w:t>1) не представил подписанный договор (отказался от заключения договора) в редакции Заказчика в срок, определенный Положением о закупках;</w:t>
            </w:r>
          </w:p>
          <w:p>
            <w:pPr>
              <w:pStyle w:val="18"/>
              <w:widowControl w:val="false"/>
              <w:ind w:firstLine="539"/>
              <w:jc w:val="both"/>
              <w:rPr/>
            </w:pPr>
            <w:r>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pPr>
              <w:pStyle w:val="18"/>
              <w:widowControl w:val="false"/>
              <w:ind w:firstLine="539"/>
              <w:jc w:val="both"/>
              <w:rPr/>
            </w:pPr>
            <w:r>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pPr>
              <w:pStyle w:val="18"/>
              <w:widowControl w:val="false"/>
              <w:jc w:val="both"/>
              <w:rPr/>
            </w:pPr>
            <w:r>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 и 223-ФЗ.</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33.</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34.</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Признание аукциона не состоявшимся и порядок действий</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rFonts w:eastAsia="Times New Roman"/>
                <w:b/>
                <w:b/>
                <w:bCs/>
                <w:lang w:eastAsia="ru-RU"/>
              </w:rPr>
            </w:pPr>
            <w:r>
              <w:rPr>
                <w:rFonts w:eastAsia="Times New Roman"/>
                <w:b/>
                <w:bCs/>
                <w:lang w:eastAsia="ru-RU"/>
              </w:rPr>
              <w:t>Аукцион в электронной форме признается не состоявшимся в следующих случаях:</w:t>
            </w:r>
          </w:p>
          <w:p>
            <w:pPr>
              <w:pStyle w:val="18"/>
              <w:widowControl w:val="false"/>
              <w:ind w:firstLine="720"/>
              <w:jc w:val="both"/>
              <w:rPr>
                <w:rFonts w:eastAsia="Times New Roman"/>
                <w:lang w:eastAsia="ru-RU"/>
              </w:rPr>
            </w:pPr>
            <w:r>
              <w:rPr>
                <w:rFonts w:eastAsia="Times New Roman"/>
                <w:lang w:eastAsia="ru-RU"/>
              </w:rPr>
              <w:t>а) если не подано ни одной заявки</w:t>
            </w:r>
          </w:p>
          <w:p>
            <w:pPr>
              <w:pStyle w:val="18"/>
              <w:widowControl w:val="false"/>
              <w:ind w:firstLine="720"/>
              <w:jc w:val="both"/>
              <w:rPr>
                <w:rFonts w:eastAsia="Times New Roman"/>
                <w:lang w:eastAsia="ru-RU"/>
              </w:rPr>
            </w:pPr>
            <w:r>
              <w:rPr>
                <w:rFonts w:eastAsia="Times New Roman"/>
                <w:lang w:eastAsia="ru-RU"/>
              </w:rPr>
              <w:t>б) если подана только одна заявка</w:t>
            </w:r>
          </w:p>
          <w:p>
            <w:pPr>
              <w:pStyle w:val="18"/>
              <w:widowControl w:val="false"/>
              <w:ind w:firstLine="720"/>
              <w:jc w:val="both"/>
              <w:rPr>
                <w:rFonts w:eastAsia="Times New Roman"/>
                <w:lang w:eastAsia="ru-RU"/>
              </w:rPr>
            </w:pPr>
            <w:r>
              <w:rPr>
                <w:rFonts w:eastAsia="Times New Roman"/>
                <w:lang w:eastAsia="ru-RU"/>
              </w:rPr>
              <w:t>в) если только одна заявка соответствует требованиям Заказчика</w:t>
            </w:r>
          </w:p>
          <w:p>
            <w:pPr>
              <w:pStyle w:val="18"/>
              <w:widowControl w:val="false"/>
              <w:ind w:firstLine="720"/>
              <w:jc w:val="both"/>
              <w:rPr>
                <w:rFonts w:eastAsia="Times New Roman"/>
                <w:lang w:eastAsia="ru-RU"/>
              </w:rPr>
            </w:pPr>
            <w:r>
              <w:rPr>
                <w:rFonts w:eastAsia="Times New Roman"/>
                <w:lang w:eastAsia="ru-RU"/>
              </w:rPr>
              <w:t>г) если ни одна из поданных заявок не соответствует требованиям Заказчика.</w:t>
            </w:r>
          </w:p>
          <w:p>
            <w:pPr>
              <w:pStyle w:val="18"/>
              <w:widowControl w:val="false"/>
              <w:jc w:val="both"/>
              <w:rPr>
                <w:rFonts w:eastAsia="Times New Roman"/>
                <w:lang w:eastAsia="ru-RU"/>
              </w:rPr>
            </w:pPr>
            <w:r>
              <w:rPr>
                <w:rFonts w:eastAsia="Times New Roman"/>
                <w:lang w:eastAsia="ru-RU"/>
              </w:rPr>
            </w:r>
          </w:p>
          <w:p>
            <w:pPr>
              <w:pStyle w:val="18"/>
              <w:widowControl w:val="false"/>
              <w:tabs>
                <w:tab w:val="clear" w:pos="284"/>
                <w:tab w:val="left" w:pos="867" w:leader="none"/>
                <w:tab w:val="left" w:pos="1560" w:leader="none"/>
              </w:tabs>
              <w:jc w:val="both"/>
              <w:rPr>
                <w:rFonts w:eastAsia="Times New Roman"/>
              </w:rPr>
            </w:pPr>
            <w:r>
              <w:rPr>
                <w:rFonts w:eastAsia="Times New Roman"/>
              </w:rPr>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комиссией по закупкам на соответствие требования аукционной документации .</w:t>
            </w:r>
          </w:p>
          <w:p>
            <w:pPr>
              <w:pStyle w:val="18"/>
              <w:widowControl w:val="false"/>
              <w:tabs>
                <w:tab w:val="clear" w:pos="284"/>
                <w:tab w:val="left" w:pos="867" w:leader="none"/>
                <w:tab w:val="left" w:pos="1560" w:leader="none"/>
              </w:tabs>
              <w:ind w:firstLine="284"/>
              <w:jc w:val="both"/>
              <w:rPr>
                <w:rFonts w:eastAsia="Times New Roman"/>
              </w:rPr>
            </w:pPr>
            <w:r>
              <w:rPr>
                <w:rFonts w:eastAsia="Times New Roman"/>
              </w:rPr>
              <w:t xml:space="preserve">В случае если аукцион признается несостоявшимся по причине того, что в таком аукционе </w:t>
            </w:r>
            <w:r>
              <w:rPr>
                <w:rFonts w:eastAsia="Times New Roman"/>
                <w:b/>
                <w:bCs/>
              </w:rPr>
              <w:t>не подано ни одной заявки, комиссия по осуществлению закупок приняла решение об отказе в допуске к участию в таком аукционе всех участников закупки</w:t>
            </w:r>
            <w:r>
              <w:rPr>
                <w:rFonts w:eastAsia="Times New Roman"/>
              </w:rPr>
              <w:t>, подавших заявки на участие в нем, закупка признается несостоявшейся.</w:t>
            </w:r>
          </w:p>
          <w:p>
            <w:pPr>
              <w:pStyle w:val="18"/>
              <w:widowControl w:val="false"/>
              <w:tabs>
                <w:tab w:val="clear" w:pos="284"/>
                <w:tab w:val="left" w:pos="867" w:leader="none"/>
                <w:tab w:val="left" w:pos="1560" w:leader="none"/>
              </w:tabs>
              <w:ind w:firstLine="284"/>
              <w:jc w:val="both"/>
              <w:rPr>
                <w:rFonts w:eastAsia="Times New Roman"/>
              </w:rPr>
            </w:pPr>
            <w:r>
              <w:rPr>
                <w:rFonts w:eastAsia="Times New Roman"/>
              </w:rPr>
              <w:t>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п.2.2.15 Положения о закупках.</w:t>
            </w:r>
          </w:p>
          <w:p>
            <w:pPr>
              <w:pStyle w:val="18"/>
              <w:widowControl w:val="false"/>
              <w:tabs>
                <w:tab w:val="clear" w:pos="284"/>
                <w:tab w:val="left" w:pos="867" w:leader="none"/>
                <w:tab w:val="left" w:pos="1560" w:leader="none"/>
              </w:tabs>
              <w:ind w:firstLine="284"/>
              <w:jc w:val="both"/>
              <w:rPr>
                <w:rFonts w:eastAsia="Times New Roman"/>
              </w:rPr>
            </w:pPr>
            <w:r>
              <w:rPr>
                <w:rFonts w:eastAsia="Times New Roman"/>
              </w:rPr>
              <w:t>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pPr>
              <w:pStyle w:val="18"/>
              <w:widowControl w:val="false"/>
              <w:tabs>
                <w:tab w:val="clear" w:pos="284"/>
                <w:tab w:val="left" w:pos="867" w:leader="none"/>
                <w:tab w:val="left" w:pos="1560" w:leader="none"/>
              </w:tabs>
              <w:ind w:firstLine="284"/>
              <w:jc w:val="both"/>
              <w:rPr>
                <w:rFonts w:eastAsia="Times New Roman"/>
                <w:b/>
                <w:b/>
                <w:bCs/>
              </w:rPr>
            </w:pPr>
            <w:r>
              <w:rPr>
                <w:rFonts w:eastAsia="Times New Roman"/>
                <w:b/>
                <w:bCs/>
              </w:rPr>
              <w:t>В этом случае заказчик вправе осуществить одно из следующих действий:</w:t>
            </w:r>
          </w:p>
          <w:p>
            <w:pPr>
              <w:pStyle w:val="18"/>
              <w:widowControl w:val="false"/>
              <w:tabs>
                <w:tab w:val="clear" w:pos="284"/>
                <w:tab w:val="left" w:pos="867" w:leader="none"/>
                <w:tab w:val="left" w:pos="1560" w:leader="none"/>
              </w:tabs>
              <w:ind w:firstLine="284"/>
              <w:jc w:val="both"/>
              <w:rPr>
                <w:rFonts w:eastAsia="Times New Roman"/>
              </w:rPr>
            </w:pPr>
            <w:r>
              <w:rPr>
                <w:rFonts w:eastAsia="Times New Roman"/>
              </w:rPr>
              <w:t>1) провести новую конкурентную закупку;</w:t>
            </w:r>
          </w:p>
          <w:p>
            <w:pPr>
              <w:pStyle w:val="18"/>
              <w:widowControl w:val="false"/>
              <w:tabs>
                <w:tab w:val="clear" w:pos="284"/>
                <w:tab w:val="left" w:pos="867" w:leader="none"/>
                <w:tab w:val="left" w:pos="1560" w:leader="none"/>
              </w:tabs>
              <w:ind w:firstLine="284"/>
              <w:jc w:val="both"/>
              <w:rPr>
                <w:rFonts w:eastAsia="Times New Roman"/>
              </w:rPr>
            </w:pPr>
            <w:r>
              <w:rPr>
                <w:rFonts w:eastAsia="Times New Roman"/>
              </w:rPr>
              <w:t>2) заключить договор с единственным поставщиком (подрядчиком, исполнителем).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18"/>
              <w:widowControl w:val="false"/>
              <w:jc w:val="center"/>
              <w:rPr/>
            </w:pPr>
            <w:r>
              <w:rPr/>
              <w:t>35.</w:t>
            </w:r>
          </w:p>
        </w:tc>
        <w:tc>
          <w:tcPr>
            <w:tcW w:w="2832" w:type="dxa"/>
            <w:tcBorders>
              <w:top w:val="single" w:sz="4" w:space="0" w:color="000000"/>
              <w:left w:val="single" w:sz="4" w:space="0" w:color="000000"/>
              <w:bottom w:val="single" w:sz="4" w:space="0" w:color="000000"/>
              <w:right w:val="single" w:sz="4" w:space="0" w:color="000000"/>
            </w:tcBorders>
          </w:tcPr>
          <w:p>
            <w:pPr>
              <w:pStyle w:val="18"/>
              <w:widowControl w:val="false"/>
              <w:jc w:val="both"/>
              <w:rPr/>
            </w:pPr>
            <w:r>
              <w:rPr/>
              <w:t>Возможность изменения объема товаров, работ, услуг и сроков их поставки, выполнения, оказания в ходе исполнения договора, возможность расторжения договора</w:t>
            </w:r>
          </w:p>
        </w:tc>
        <w:tc>
          <w:tcPr>
            <w:tcW w:w="6766" w:type="dxa"/>
            <w:tcBorders>
              <w:top w:val="single" w:sz="4" w:space="0" w:color="000000"/>
              <w:left w:val="single" w:sz="4" w:space="0" w:color="000000"/>
              <w:bottom w:val="single" w:sz="4" w:space="0" w:color="000000"/>
              <w:right w:val="single" w:sz="4" w:space="0" w:color="000000"/>
            </w:tcBorders>
          </w:tcPr>
          <w:p>
            <w:pPr>
              <w:pStyle w:val="18"/>
              <w:widowControl w:val="false"/>
              <w:jc w:val="both"/>
              <w:rPr>
                <w:bCs/>
              </w:rPr>
            </w:pPr>
            <w:r>
              <w:rPr>
                <w:bCs/>
              </w:rPr>
              <w:t>1. Изменение договора в ходе его исполнения допускается по соглашению сторон. Любые изменения и дополнения к договору оформляются дополнительным соглашением к договору и подписываются обеими сторонами.</w:t>
            </w:r>
          </w:p>
          <w:p>
            <w:pPr>
              <w:pStyle w:val="18"/>
              <w:widowControl w:val="false"/>
              <w:jc w:val="both"/>
              <w:rPr>
                <w:bCs/>
              </w:rPr>
            </w:pPr>
            <w:r>
              <w:rPr>
                <w:bCs/>
              </w:rPr>
              <w:t>2. Договор, заключенный по результатам закупки, изменяется в порядке и по основаниям, которые предусмотрены положением этого договора, а также законодательством РФ, с учетом особенностей, установленных Положением о закупках и документацией о закупке.</w:t>
            </w:r>
          </w:p>
          <w:p>
            <w:pPr>
              <w:pStyle w:val="18"/>
              <w:widowControl w:val="false"/>
              <w:jc w:val="both"/>
              <w:rPr>
                <w:bCs/>
              </w:rPr>
            </w:pPr>
            <w:r>
              <w:rPr>
                <w:bCs/>
              </w:rPr>
              <w:t>3. Цена договора является твердой и может изменяться только по соглашению сторон в следующих случаях:</w:t>
            </w:r>
          </w:p>
          <w:p>
            <w:pPr>
              <w:pStyle w:val="18"/>
              <w:widowControl w:val="false"/>
              <w:jc w:val="both"/>
              <w:rPr>
                <w:bCs/>
              </w:rPr>
            </w:pPr>
            <w:r>
              <w:rPr>
                <w:bCs/>
              </w:rPr>
              <w:t>3.1) цена снижается без изменения, предусмотренного договором количества товаров, объема работ, услуг и иных условий исполнения договора;</w:t>
            </w:r>
          </w:p>
          <w:p>
            <w:pPr>
              <w:pStyle w:val="18"/>
              <w:widowControl w:val="false"/>
              <w:jc w:val="both"/>
              <w:rPr>
                <w:bCs/>
              </w:rPr>
            </w:pPr>
            <w:r>
              <w:rPr>
                <w:bCs/>
              </w:rPr>
              <w:t>3.2) изменился размер ставки налога на добавленную стоимость;</w:t>
            </w:r>
          </w:p>
          <w:p>
            <w:pPr>
              <w:pStyle w:val="18"/>
              <w:widowControl w:val="false"/>
              <w:jc w:val="both"/>
              <w:rPr>
                <w:bCs/>
              </w:rPr>
            </w:pPr>
            <w:r>
              <w:rPr>
                <w:bCs/>
              </w:rPr>
              <w:t>3.3) изменились в соответствии с законодательством Российской Федерации регулируемые цены (тарифы) на товары, работы, услуги;</w:t>
            </w:r>
          </w:p>
          <w:p>
            <w:pPr>
              <w:pStyle w:val="18"/>
              <w:widowControl w:val="false"/>
              <w:jc w:val="both"/>
              <w:rPr>
                <w:bCs/>
              </w:rPr>
            </w:pPr>
            <w:r>
              <w:rPr>
                <w:bCs/>
              </w:rPr>
              <w:t>4.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pPr>
              <w:pStyle w:val="18"/>
              <w:widowControl w:val="false"/>
              <w:jc w:val="both"/>
              <w:rPr>
                <w:bCs/>
              </w:rPr>
            </w:pPr>
            <w:r>
              <w:rPr>
                <w:bCs/>
              </w:rPr>
              <w:t>5.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pPr>
              <w:pStyle w:val="18"/>
              <w:widowControl w:val="false"/>
              <w:jc w:val="both"/>
              <w:rPr>
                <w:bCs/>
              </w:rPr>
            </w:pPr>
            <w:r>
              <w:rPr>
                <w:bCs/>
              </w:rPr>
              <w:t>6.При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pPr>
              <w:pStyle w:val="18"/>
              <w:widowControl w:val="false"/>
              <w:jc w:val="both"/>
              <w:rPr>
                <w:bCs/>
              </w:rPr>
            </w:pPr>
            <w:r>
              <w:rPr>
                <w:bC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pPr>
              <w:pStyle w:val="18"/>
              <w:widowControl w:val="false"/>
              <w:jc w:val="both"/>
              <w:rPr>
                <w:bCs/>
              </w:rPr>
            </w:pPr>
            <w:r>
              <w:rPr>
                <w:bCs/>
              </w:rPr>
              <w:t>7.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pPr>
              <w:pStyle w:val="18"/>
              <w:widowControl w:val="false"/>
              <w:jc w:val="both"/>
              <w:rPr>
                <w:bCs/>
              </w:rPr>
            </w:pPr>
            <w:r>
              <w:rPr>
                <w:bCs/>
              </w:rPr>
              <w:t>8.Расторжение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pPr>
              <w:pStyle w:val="18"/>
              <w:widowControl w:val="false"/>
              <w:jc w:val="both"/>
              <w:rPr>
                <w:bCs/>
              </w:rPr>
            </w:pPr>
            <w:r>
              <w:rPr>
                <w:bCs/>
              </w:rPr>
              <w:t>9.Заказчик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w:t>
            </w:r>
          </w:p>
          <w:p>
            <w:pPr>
              <w:pStyle w:val="18"/>
              <w:widowControl w:val="false"/>
              <w:jc w:val="both"/>
              <w:rPr>
                <w:bCs/>
              </w:rPr>
            </w:pPr>
            <w:r>
              <w:rPr>
                <w:bCs/>
              </w:rPr>
              <w:t>10.Заказчик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
          <w:p>
            <w:pPr>
              <w:pStyle w:val="18"/>
              <w:widowControl w:val="false"/>
              <w:jc w:val="both"/>
              <w:rPr>
                <w:bCs/>
              </w:rPr>
            </w:pPr>
            <w:r>
              <w:rPr>
                <w:bCs/>
              </w:rPr>
              <w:t>11.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pPr>
              <w:pStyle w:val="18"/>
              <w:widowControl w:val="false"/>
              <w:jc w:val="both"/>
              <w:rPr>
                <w:bCs/>
              </w:rPr>
            </w:pPr>
            <w:r>
              <w:rPr>
                <w:bCs/>
              </w:rPr>
              <w:t>12.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pPr>
              <w:pStyle w:val="18"/>
              <w:widowControl w:val="false"/>
              <w:jc w:val="both"/>
              <w:rPr>
                <w:bCs/>
              </w:rPr>
            </w:pPr>
            <w:r>
              <w:rPr>
                <w:bCs/>
              </w:rPr>
              <w:t>13.Решение Заказчика об одностороннем отказе от исполнения договора не позднее чем в течение 3-х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pPr>
              <w:pStyle w:val="18"/>
              <w:widowControl w:val="false"/>
              <w:jc w:val="both"/>
              <w:rPr>
                <w:bCs/>
              </w:rPr>
            </w:pPr>
            <w:r>
              <w:rPr>
                <w:bCs/>
              </w:rPr>
              <w:t>14.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pPr>
              <w:pStyle w:val="18"/>
              <w:widowControl w:val="false"/>
              <w:jc w:val="both"/>
              <w:rPr>
                <w:bCs/>
              </w:rPr>
            </w:pPr>
            <w:bookmarkStart w:id="6" w:name="_Hlk157795607"/>
            <w:r>
              <w:rPr>
                <w:bCs/>
              </w:rPr>
              <w:t>15.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bookmarkEnd w:id="6"/>
          </w:p>
        </w:tc>
      </w:tr>
    </w:tbl>
    <w:p>
      <w:pPr>
        <w:pStyle w:val="18"/>
        <w:rPr>
          <w:b/>
          <w:b/>
          <w:bCs/>
          <w:color w:val="000000"/>
        </w:rPr>
      </w:pPr>
      <w:r>
        <w:rPr>
          <w:b/>
          <w:bCs/>
          <w:color w:val="000000"/>
        </w:rPr>
      </w:r>
    </w:p>
    <w:p>
      <w:pPr>
        <w:pStyle w:val="18"/>
        <w:rPr>
          <w:b/>
          <w:b/>
          <w:bCs/>
        </w:rPr>
      </w:pPr>
      <w:r>
        <w:rPr>
          <w:b/>
          <w:bCs/>
          <w:color w:val="000000"/>
        </w:rPr>
        <w:t xml:space="preserve">РАЗДЕЛ II: </w:t>
      </w:r>
      <w:r>
        <w:rPr>
          <w:b/>
          <w:bCs/>
        </w:rPr>
        <w:t>ИСТРУКЦИЯ ПО ЗАПОЛНЕНИЮ ЗАЯВКИ НА УЧАСТИЕ В АУКЦИОНЕ</w:t>
      </w:r>
    </w:p>
    <w:p>
      <w:pPr>
        <w:pStyle w:val="18"/>
        <w:ind w:firstLine="567"/>
        <w:jc w:val="both"/>
        <w:rPr/>
      </w:pPr>
      <w:r>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pPr>
        <w:pStyle w:val="18"/>
        <w:ind w:firstLine="567"/>
        <w:jc w:val="both"/>
        <w:rPr/>
      </w:pPr>
      <w:r>
        <w:rPr/>
        <w:t>Подача заявок на участие в электронном аукционе осуществляется только лицами, получившими аккредитацию на электронной площадке.</w:t>
      </w:r>
    </w:p>
    <w:p>
      <w:pPr>
        <w:pStyle w:val="18"/>
        <w:numPr>
          <w:ilvl w:val="0"/>
          <w:numId w:val="0"/>
        </w:numPr>
        <w:spacing w:before="0" w:after="0"/>
        <w:ind w:left="0" w:firstLine="567"/>
        <w:contextualSpacing/>
        <w:jc w:val="both"/>
        <w:outlineLvl w:val="1"/>
        <w:rPr/>
      </w:pPr>
      <w:r>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pPr>
        <w:pStyle w:val="18"/>
        <w:numPr>
          <w:ilvl w:val="0"/>
          <w:numId w:val="0"/>
        </w:numPr>
        <w:ind w:left="0" w:firstLine="567"/>
        <w:jc w:val="both"/>
        <w:outlineLvl w:val="1"/>
        <w:rPr/>
      </w:pPr>
      <w:r>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pPr>
        <w:pStyle w:val="18"/>
        <w:numPr>
          <w:ilvl w:val="0"/>
          <w:numId w:val="0"/>
        </w:numPr>
        <w:ind w:left="0" w:firstLine="567"/>
        <w:jc w:val="both"/>
        <w:outlineLvl w:val="1"/>
        <w:rPr>
          <w:rFonts w:eastAsia="Times New Roman"/>
          <w:bCs/>
          <w:lang w:eastAsia="ru-RU" w:bidi="en-US"/>
        </w:rPr>
      </w:pPr>
      <w:r>
        <w:rPr>
          <w:rFonts w:eastAsia="Times New Roman"/>
          <w:bCs/>
          <w:lang w:eastAsia="ru-RU" w:bidi="en-US"/>
        </w:rPr>
        <w:t>Заявки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pPr>
        <w:pStyle w:val="18"/>
        <w:numPr>
          <w:ilvl w:val="0"/>
          <w:numId w:val="0"/>
        </w:numPr>
        <w:ind w:left="0" w:firstLine="567"/>
        <w:jc w:val="both"/>
        <w:outlineLvl w:val="1"/>
        <w:rPr>
          <w:rFonts w:eastAsia="Times New Roman"/>
          <w:bCs/>
          <w:lang w:eastAsia="ru-RU" w:bidi="en-US"/>
        </w:rPr>
      </w:pPr>
      <w:r>
        <w:rPr>
          <w:rFonts w:eastAsia="Times New Roman"/>
          <w:bCs/>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eastAsia="Times New Roman"/>
          <w:b/>
          <w:bCs/>
          <w:i/>
          <w:lang w:eastAsia="ru-RU" w:bidi="en-US"/>
        </w:rPr>
        <w:t xml:space="preserve">Разделе  </w:t>
      </w:r>
      <w:r>
        <w:rPr>
          <w:rFonts w:eastAsia="Times New Roman"/>
          <w:b/>
          <w:bCs/>
          <w:i/>
          <w:lang w:val="en-US" w:eastAsia="ru-RU" w:bidi="en-US"/>
        </w:rPr>
        <w:t>IV</w:t>
      </w:r>
      <w:r>
        <w:rPr>
          <w:rFonts w:eastAsia="Times New Roman"/>
          <w:b/>
          <w:bCs/>
          <w:i/>
          <w:lang w:eastAsia="ru-RU" w:bidi="en-US"/>
        </w:rPr>
        <w:t xml:space="preserve"> к документации к аукциону в электронной форме</w:t>
      </w:r>
      <w:r>
        <w:rPr>
          <w:rFonts w:eastAsia="Times New Roman"/>
          <w:bCs/>
          <w:lang w:eastAsia="ru-RU" w:bidi="en-US"/>
        </w:rPr>
        <w:t>.</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В случае применения заказчиком в техническом задании слов (знаков):</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«не менее», «не ниже», « ≥ », «не ранее» - участником предоставляется значение равное или превышающее указанное;</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«не более», «не выше», « ≤ », «не позднее» - участником предоставляется значение равное или менее указанного;</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«менее», «ниже», « &lt; » , «позднее» - участником предоставляется значение меньше указанного;</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«более», «выше», «свыше», « &gt; », «ранее» - участником предоставляется значение превышающее указанное;</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«от» - участником предоставляется указанное значение или превышающее его;</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В случае, если характеристика товара указана с использованием нескольких значений, требования применяются к каждому значению.</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В случае применения заказчиком в техническом задании значений:</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 со знаком «-» - участник в заявке предлагает диапазонное значение, заданное техническим заданием (включаются верхние и нижние границы диапазона);</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pPr>
        <w:pStyle w:val="18"/>
        <w:tabs>
          <w:tab w:val="clear" w:pos="284"/>
          <w:tab w:val="left" w:pos="-3969" w:leader="none"/>
          <w:tab w:val="left" w:pos="220" w:leader="none"/>
        </w:tabs>
        <w:jc w:val="both"/>
        <w:rPr>
          <w:rFonts w:eastAsia="Times New Roman"/>
          <w:bCs/>
          <w:lang w:eastAsia="ru-RU" w:bidi="en-US"/>
        </w:rPr>
      </w:pPr>
      <w:r>
        <w:rPr>
          <w:rFonts w:eastAsia="Times New Roman"/>
          <w:bCs/>
          <w:lang w:eastAsia="ru-RU" w:bidi="en-US"/>
        </w:rPr>
        <w:tab/>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pPr>
        <w:pStyle w:val="18"/>
        <w:tabs>
          <w:tab w:val="clear" w:pos="284"/>
          <w:tab w:val="left" w:pos="-3969" w:leader="none"/>
        </w:tabs>
        <w:jc w:val="both"/>
        <w:rPr>
          <w:rFonts w:eastAsia="Times New Roman"/>
          <w:bCs/>
          <w:lang w:eastAsia="ru-RU" w:bidi="en-US"/>
        </w:rPr>
      </w:pPr>
      <w:r>
        <w:rPr>
          <w:rFonts w:eastAsia="Times New Roman"/>
          <w:bCs/>
          <w:lang w:eastAsia="ru-RU" w:bidi="en-US"/>
        </w:rPr>
        <w:tab/>
        <w:t>- при описании диапазона предлогами «от … до …» участником представляется значения расширяющие границы диапазона;</w:t>
      </w:r>
    </w:p>
    <w:p>
      <w:pPr>
        <w:pStyle w:val="18"/>
        <w:tabs>
          <w:tab w:val="clear" w:pos="284"/>
          <w:tab w:val="left" w:pos="-3969" w:leader="none"/>
        </w:tabs>
        <w:jc w:val="both"/>
        <w:rPr>
          <w:rFonts w:eastAsia="Times New Roman"/>
          <w:bCs/>
          <w:lang w:eastAsia="ru-RU" w:bidi="en-US"/>
        </w:rPr>
      </w:pPr>
      <w:r>
        <w:rPr>
          <w:rFonts w:eastAsia="Times New Roman"/>
          <w:bCs/>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pPr>
        <w:pStyle w:val="18"/>
        <w:tabs>
          <w:tab w:val="clear" w:pos="284"/>
          <w:tab w:val="left" w:pos="-3969" w:leader="none"/>
        </w:tabs>
        <w:jc w:val="both"/>
        <w:rPr>
          <w:rFonts w:eastAsia="Times New Roman"/>
          <w:bCs/>
          <w:lang w:eastAsia="ru-RU" w:bidi="en-US"/>
        </w:rPr>
      </w:pPr>
      <w:r>
        <w:rPr>
          <w:rFonts w:eastAsia="Times New Roman"/>
          <w:bCs/>
          <w:lang w:eastAsia="ru-RU" w:bidi="en-US"/>
        </w:rPr>
        <w:tab/>
        <w:t>При перечислении нескольких показателей одной характеристики товара необходимо употреблять союз «и», знаки «;» «,».</w:t>
      </w:r>
    </w:p>
    <w:p>
      <w:pPr>
        <w:pStyle w:val="18"/>
        <w:tabs>
          <w:tab w:val="clear" w:pos="284"/>
          <w:tab w:val="left" w:pos="-3969" w:leader="none"/>
        </w:tabs>
        <w:jc w:val="both"/>
        <w:rPr>
          <w:rFonts w:eastAsia="Times New Roman"/>
          <w:bCs/>
          <w:lang w:eastAsia="ru-RU" w:bidi="en-US"/>
        </w:rPr>
      </w:pPr>
      <w:r>
        <w:rPr>
          <w:rFonts w:eastAsia="Times New Roman"/>
          <w:bCs/>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pPr>
        <w:pStyle w:val="18"/>
        <w:tabs>
          <w:tab w:val="clear" w:pos="284"/>
          <w:tab w:val="left" w:pos="-3969" w:leader="none"/>
          <w:tab w:val="left" w:pos="0" w:leader="none"/>
        </w:tabs>
        <w:jc w:val="both"/>
        <w:rPr>
          <w:rFonts w:eastAsia="Times New Roman"/>
          <w:bCs/>
          <w:lang w:eastAsia="ru-RU" w:bidi="en-US"/>
        </w:rPr>
      </w:pPr>
      <w:r>
        <w:rPr>
          <w:rFonts w:eastAsia="Times New Roman"/>
          <w:bCs/>
          <w:lang w:eastAsia="ru-RU" w:bidi="en-US"/>
        </w:rPr>
        <w:tab/>
        <w:t xml:space="preserve">При использовании заказчиком в </w:t>
      </w:r>
      <w:r>
        <w:rPr>
          <w:rFonts w:eastAsia="Times New Roman"/>
          <w:b/>
          <w:bCs/>
          <w:i/>
          <w:lang w:eastAsia="ru-RU" w:bidi="en-US"/>
        </w:rPr>
        <w:t xml:space="preserve">Разделе  </w:t>
      </w:r>
      <w:r>
        <w:rPr>
          <w:rFonts w:eastAsia="Times New Roman"/>
          <w:b/>
          <w:bCs/>
          <w:i/>
          <w:lang w:val="en-US" w:eastAsia="ru-RU" w:bidi="en-US"/>
        </w:rPr>
        <w:t>IV</w:t>
      </w:r>
      <w:r>
        <w:rPr>
          <w:rFonts w:eastAsia="Times New Roman"/>
          <w:b/>
          <w:bCs/>
          <w:i/>
          <w:lang w:eastAsia="ru-RU" w:bidi="en-US"/>
        </w:rPr>
        <w:t xml:space="preserve"> к документации к аукциону в электронной форме </w:t>
      </w:r>
      <w:r>
        <w:rPr>
          <w:rFonts w:eastAsia="Times New Roman"/>
          <w:bCs/>
          <w:lang w:eastAsia="ru-RU" w:bidi="en-US"/>
        </w:rPr>
        <w:t xml:space="preserve"> вышеуказанных терминов, участник предлагает конкретные значения.</w:t>
      </w:r>
    </w:p>
    <w:p>
      <w:pPr>
        <w:pStyle w:val="18"/>
        <w:tabs>
          <w:tab w:val="clear" w:pos="284"/>
          <w:tab w:val="left" w:pos="-3969" w:leader="none"/>
          <w:tab w:val="left" w:pos="0" w:leader="none"/>
        </w:tabs>
        <w:jc w:val="both"/>
        <w:rPr>
          <w:rFonts w:eastAsia="Times New Roman"/>
          <w:bCs/>
          <w:lang w:eastAsia="ru-RU" w:bidi="en-US"/>
        </w:rPr>
      </w:pPr>
      <w:r>
        <w:rPr>
          <w:rFonts w:eastAsia="Times New Roman"/>
          <w:bCs/>
          <w:lang w:eastAsia="ru-RU" w:bidi="en-US"/>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pPr>
        <w:pStyle w:val="18"/>
        <w:tabs>
          <w:tab w:val="clear" w:pos="284"/>
          <w:tab w:val="left" w:pos="-3969" w:leader="none"/>
          <w:tab w:val="left" w:pos="0" w:leader="none"/>
        </w:tabs>
        <w:jc w:val="both"/>
        <w:rPr>
          <w:rFonts w:eastAsia="Times New Roman"/>
          <w:bCs/>
          <w:lang w:eastAsia="ru-RU" w:bidi="en-US"/>
        </w:rPr>
      </w:pPr>
      <w:r>
        <w:rPr>
          <w:rFonts w:eastAsia="Times New Roman"/>
          <w:bCs/>
          <w:lang w:eastAsia="ru-RU" w:bidi="en-US"/>
        </w:rPr>
        <w:t>Участник должен указать наименование страны происхождения товара.</w:t>
      </w:r>
    </w:p>
    <w:p>
      <w:pPr>
        <w:pStyle w:val="18"/>
        <w:tabs>
          <w:tab w:val="clear" w:pos="284"/>
          <w:tab w:val="left" w:pos="-3969" w:leader="none"/>
        </w:tabs>
        <w:jc w:val="both"/>
        <w:rPr>
          <w:rFonts w:eastAsia="Times New Roman"/>
          <w:bCs/>
          <w:lang w:eastAsia="ru-RU" w:bidi="en-US"/>
        </w:rPr>
      </w:pPr>
      <w:r>
        <w:rPr>
          <w:rFonts w:eastAsia="Times New Roman"/>
          <w:bCs/>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pPr>
        <w:pStyle w:val="18"/>
        <w:tabs>
          <w:tab w:val="clear" w:pos="284"/>
          <w:tab w:val="left" w:pos="-3969" w:leader="none"/>
        </w:tabs>
        <w:jc w:val="both"/>
        <w:rPr>
          <w:rFonts w:eastAsia="Times New Roman"/>
          <w:lang w:eastAsia="ru-RU" w:bidi="en-US"/>
        </w:rPr>
      </w:pPr>
      <w:r>
        <w:rPr>
          <w:rFonts w:eastAsia="Times New Roman"/>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pPr>
        <w:pStyle w:val="18"/>
        <w:ind w:firstLine="708"/>
        <w:jc w:val="both"/>
        <w:rPr>
          <w:rFonts w:eastAsia="Times New Roman"/>
          <w:lang w:eastAsia="ru-RU" w:bidi="en-US"/>
        </w:rPr>
      </w:pPr>
      <w:r>
        <w:rPr>
          <w:rFonts w:eastAsia="Times New Roman"/>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Приложении №</w:t>
      </w:r>
      <w:r>
        <w:rPr>
          <w:rFonts w:eastAsia="Times New Roman"/>
          <w:lang w:val="en-US" w:eastAsia="ru-RU" w:bidi="en-US"/>
        </w:rPr>
        <w:t> </w:t>
      </w:r>
      <w:r>
        <w:rPr>
          <w:rFonts w:eastAsia="Times New Roman"/>
          <w:lang w:eastAsia="ru-RU" w:bidi="en-US"/>
        </w:rPr>
        <w:t>1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pPr>
        <w:pStyle w:val="18"/>
        <w:ind w:firstLine="708"/>
        <w:jc w:val="both"/>
        <w:rPr>
          <w:rFonts w:eastAsia="Times New Roman"/>
          <w:lang w:eastAsia="ru-RU" w:bidi="en-US"/>
        </w:rPr>
      </w:pPr>
      <w:r>
        <w:rPr>
          <w:rFonts w:eastAsia="Times New Roman"/>
          <w:lang w:eastAsia="ru-RU" w:bidi="en-US"/>
        </w:rPr>
        <w:t>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pPr>
        <w:pStyle w:val="18"/>
        <w:ind w:firstLine="708"/>
        <w:jc w:val="both"/>
        <w:rPr>
          <w:rFonts w:eastAsia="Times New Roman"/>
          <w:lang w:eastAsia="ru-RU" w:bidi="en-US"/>
        </w:rPr>
      </w:pPr>
      <w:r>
        <w:rPr>
          <w:rFonts w:eastAsia="Times New Roman"/>
          <w:lang w:eastAsia="ru-RU" w:bidi="en-US"/>
        </w:rPr>
      </w:r>
    </w:p>
    <w:p>
      <w:pPr>
        <w:pStyle w:val="18"/>
        <w:rPr>
          <w:b/>
          <w:b/>
          <w:bCs/>
          <w:color w:val="000000"/>
        </w:rPr>
      </w:pPr>
      <w:r>
        <w:rPr>
          <w:b/>
          <w:bCs/>
          <w:color w:val="000000"/>
        </w:rPr>
      </w:r>
    </w:p>
    <w:p>
      <w:pPr>
        <w:pStyle w:val="18"/>
        <w:rPr>
          <w:b/>
          <w:b/>
          <w:bCs/>
          <w:color w:val="000000"/>
        </w:rPr>
      </w:pPr>
      <w:r>
        <w:rPr>
          <w:b/>
          <w:bCs/>
          <w:color w:val="000000"/>
        </w:rPr>
      </w:r>
    </w:p>
    <w:p>
      <w:pPr>
        <w:pStyle w:val="18"/>
        <w:jc w:val="center"/>
        <w:rPr>
          <w:b/>
          <w:b/>
          <w:bCs/>
          <w:color w:val="000000"/>
        </w:rPr>
      </w:pPr>
      <w:r>
        <w:rPr>
          <w:b/>
          <w:bCs/>
          <w:color w:val="000000"/>
        </w:rPr>
      </w:r>
    </w:p>
    <w:p>
      <w:pPr>
        <w:pStyle w:val="18"/>
        <w:jc w:val="center"/>
        <w:rPr>
          <w:b/>
          <w:b/>
          <w:bCs/>
          <w:color w:val="000000"/>
        </w:rPr>
      </w:pPr>
      <w:r>
        <w:rPr>
          <w:b/>
          <w:bCs/>
          <w:color w:val="000000"/>
        </w:rPr>
      </w:r>
    </w:p>
    <w:p>
      <w:pPr>
        <w:pStyle w:val="18"/>
        <w:jc w:val="center"/>
        <w:rPr>
          <w:b/>
          <w:b/>
          <w:bCs/>
          <w:color w:val="000000"/>
        </w:rPr>
      </w:pPr>
      <w:r>
        <w:rPr>
          <w:b/>
          <w:bCs/>
          <w:color w:val="000000"/>
        </w:rPr>
      </w:r>
    </w:p>
    <w:p>
      <w:pPr>
        <w:pStyle w:val="18"/>
        <w:jc w:val="center"/>
        <w:rPr>
          <w:b/>
          <w:b/>
          <w:bCs/>
          <w:color w:val="000000"/>
        </w:rPr>
      </w:pPr>
      <w:r>
        <w:rPr>
          <w:b/>
          <w:bCs/>
          <w:color w:val="000000"/>
        </w:rPr>
      </w:r>
    </w:p>
    <w:p>
      <w:pPr>
        <w:pStyle w:val="18"/>
        <w:jc w:val="center"/>
        <w:rPr>
          <w:b/>
          <w:b/>
          <w:bCs/>
          <w:color w:val="000000"/>
        </w:rPr>
      </w:pPr>
      <w:r>
        <w:rPr>
          <w:b/>
          <w:bCs/>
          <w:color w:val="000000"/>
        </w:rPr>
      </w:r>
    </w:p>
    <w:p>
      <w:pPr>
        <w:pStyle w:val="18"/>
        <w:jc w:val="center"/>
        <w:rPr>
          <w:b/>
          <w:b/>
          <w:bCs/>
          <w:color w:val="000000"/>
        </w:rPr>
      </w:pPr>
      <w:r>
        <w:rPr>
          <w:b/>
          <w:bCs/>
          <w:color w:val="000000"/>
        </w:rPr>
        <w:t xml:space="preserve">РАЗДЕЛ </w:t>
      </w:r>
      <w:r>
        <w:rPr>
          <w:b/>
          <w:bCs/>
          <w:color w:val="000000"/>
          <w:lang w:val="en-US"/>
        </w:rPr>
        <w:t>III</w:t>
      </w:r>
      <w:r>
        <w:rPr>
          <w:b/>
          <w:bCs/>
          <w:color w:val="000000"/>
        </w:rPr>
        <w:t>: ПРОЕКТ ДОГОВОРА</w:t>
      </w:r>
    </w:p>
    <w:p>
      <w:pPr>
        <w:pStyle w:val="5"/>
        <w:tabs>
          <w:tab w:val="clear" w:pos="284"/>
          <w:tab w:val="left" w:pos="1327" w:leader="none"/>
          <w:tab w:val="center" w:pos="4961" w:leader="none"/>
        </w:tabs>
        <w:spacing w:before="0" w:after="0"/>
        <w:ind w:right="-2" w:hanging="0"/>
        <w:jc w:val="center"/>
        <w:rPr>
          <w:rFonts w:ascii="Times New Roman" w:hAnsi="Times New Roman" w:eastAsia="Times New Roman"/>
          <w:b/>
          <w:b/>
          <w:bCs/>
          <w:iCs/>
          <w:color w:val="auto"/>
          <w:lang w:eastAsia="ru-RU"/>
        </w:rPr>
      </w:pPr>
      <w:r>
        <w:rPr>
          <w:rFonts w:eastAsia="Times New Roman" w:ascii="Times New Roman" w:hAnsi="Times New Roman"/>
          <w:b/>
          <w:sz w:val="28"/>
          <w:szCs w:val="28"/>
          <w:lang w:eastAsia="ru-RU"/>
        </w:rPr>
        <w:t>Договор № ____</w:t>
      </w:r>
    </w:p>
    <w:p>
      <w:pPr>
        <w:pStyle w:val="18"/>
        <w:jc w:val="center"/>
        <w:rPr>
          <w:b/>
          <w:b/>
        </w:rPr>
      </w:pPr>
      <w:r>
        <w:rPr>
          <w:rFonts w:eastAsia="Times New Roman"/>
          <w:b/>
          <w:bCs/>
        </w:rPr>
        <w:t xml:space="preserve">на </w:t>
      </w:r>
      <w:r>
        <w:rPr>
          <w:b/>
        </w:rPr>
        <w:t>поставку спортивного оборудования</w:t>
      </w:r>
    </w:p>
    <w:p>
      <w:pPr>
        <w:pStyle w:val="18"/>
        <w:tabs>
          <w:tab w:val="clear" w:pos="284"/>
          <w:tab w:val="left" w:pos="7200" w:leader="none"/>
        </w:tabs>
        <w:jc w:val="center"/>
        <w:rPr>
          <w:b/>
          <w:b/>
          <w:bCs/>
        </w:rPr>
      </w:pPr>
      <w:r>
        <w:rPr>
          <w:b/>
          <w:bCs/>
        </w:rPr>
        <w:t xml:space="preserve">в рамках </w:t>
      </w:r>
      <w:r>
        <w:rPr>
          <w:b/>
          <w:bCs/>
          <w:shd w:fill="auto" w:val="clear"/>
        </w:rPr>
        <w:t>регионального проекта «Успех каждого ребенка» национального проекта «Образование»</w:t>
      </w:r>
    </w:p>
    <w:p>
      <w:pPr>
        <w:pStyle w:val="18"/>
        <w:tabs>
          <w:tab w:val="clear" w:pos="284"/>
          <w:tab w:val="left" w:pos="7200" w:leader="none"/>
        </w:tabs>
        <w:jc w:val="center"/>
        <w:rPr>
          <w:rFonts w:eastAsia="Times New Roman"/>
          <w:spacing w:val="-2"/>
          <w:lang w:eastAsia="ru-RU"/>
        </w:rPr>
      </w:pPr>
      <w:r>
        <w:rPr>
          <w:rFonts w:eastAsia="Times New Roman"/>
          <w:spacing w:val="-2"/>
          <w:lang w:eastAsia="ru-RU"/>
        </w:rPr>
      </w:r>
    </w:p>
    <w:p>
      <w:pPr>
        <w:pStyle w:val="18"/>
        <w:tabs>
          <w:tab w:val="clear" w:pos="284"/>
          <w:tab w:val="left" w:pos="7200" w:leader="none"/>
        </w:tabs>
        <w:rPr>
          <w:rFonts w:eastAsia="Times New Roman"/>
          <w:spacing w:val="-2"/>
          <w:lang w:eastAsia="ru-RU"/>
        </w:rPr>
      </w:pPr>
      <w:r>
        <w:rPr>
          <w:rFonts w:eastAsia="Times New Roman"/>
          <w:spacing w:val="-2"/>
          <w:lang w:eastAsia="ru-RU"/>
        </w:rPr>
        <w:t>с. Красный Ключ                                                                                                             «___»___________ 2024г.</w:t>
      </w:r>
    </w:p>
    <w:p>
      <w:pPr>
        <w:pStyle w:val="18"/>
        <w:ind w:firstLine="567"/>
        <w:jc w:val="both"/>
        <w:rPr>
          <w:rFonts w:eastAsia="Times New Roman"/>
          <w:lang w:eastAsia="ru-RU"/>
        </w:rPr>
      </w:pPr>
      <w:r>
        <w:rPr>
          <w:rFonts w:eastAsia="Times New Roman"/>
          <w:lang w:eastAsia="ru-RU"/>
        </w:rPr>
      </w:r>
    </w:p>
    <w:p>
      <w:pPr>
        <w:pStyle w:val="18"/>
        <w:jc w:val="both"/>
        <w:rPr>
          <w:rFonts w:eastAsia="Times New Roman"/>
          <w:lang w:eastAsia="ru-RU"/>
        </w:rPr>
      </w:pPr>
      <w:r>
        <w:rPr>
          <w:rFonts w:eastAsia="Times New Roman"/>
          <w:b/>
          <w:bCs/>
          <w:lang w:eastAsia="ru-RU"/>
        </w:rPr>
        <w:t>Муниципальное автономное общеобразовательное учреждение средняя общеобразовательная школа села Красный Ключ муниципального района Нуримановский район Республики Башкортостан</w:t>
      </w:r>
      <w:r>
        <w:rPr>
          <w:rFonts w:eastAsia="Times New Roman"/>
          <w:lang w:eastAsia="ru-RU"/>
        </w:rPr>
        <w:t>, именуемое в дальнейшем «Заказчик», в лице директора__________________, действующего на основаниидействующего на основании Устава, именуемое в дальнейшем  «Заказчик», с одной стороны, и __________________именуемое в дальнейшем «Поставщик», в лице ______________________, действующего на основании ______________с другой стороны, на основании протокола заседания комиссии по осуществлению закупок № ________________ от ____________г. в соответствии с Федеральным законом от 18.07.2011г. № 223-ФЗ «О закупках товаров, работ, услуг отдельными видами юридических лиц», Положением о закупке товаров, работ, услуг</w:t>
      </w:r>
      <w:r>
        <w:rPr>
          <w:b/>
          <w:bCs/>
        </w:rPr>
        <w:t xml:space="preserve">для МАОУ СОШ с. Красный Ключ </w:t>
      </w:r>
      <w:r>
        <w:rPr>
          <w:rFonts w:eastAsia="Times New Roman"/>
          <w:lang w:eastAsia="ru-RU"/>
        </w:rPr>
        <w:t>заключили настоящий договор (далее - «договор») о нижеследующем:</w:t>
      </w:r>
    </w:p>
    <w:p>
      <w:pPr>
        <w:pStyle w:val="18"/>
        <w:jc w:val="both"/>
        <w:rPr>
          <w:rFonts w:eastAsia="Times New Roman"/>
          <w:lang w:eastAsia="ru-RU"/>
        </w:rPr>
      </w:pPr>
      <w:r>
        <w:rPr>
          <w:rFonts w:eastAsia="Times New Roman"/>
          <w:lang w:eastAsia="ru-RU"/>
        </w:rPr>
      </w:r>
    </w:p>
    <w:p>
      <w:pPr>
        <w:pStyle w:val="18"/>
        <w:shd w:val="clear" w:color="auto" w:fill="FFFFFF"/>
        <w:ind w:right="19" w:firstLine="709"/>
        <w:jc w:val="center"/>
        <w:rPr>
          <w:rFonts w:eastAsia="Times New Roman"/>
          <w:b/>
          <w:b/>
          <w:lang w:eastAsia="ru-RU"/>
        </w:rPr>
      </w:pPr>
      <w:r>
        <w:rPr>
          <w:rFonts w:eastAsia="Times New Roman"/>
          <w:b/>
          <w:lang w:eastAsia="ru-RU"/>
        </w:rPr>
        <w:t>1. Предмет договора</w:t>
      </w:r>
    </w:p>
    <w:p>
      <w:pPr>
        <w:pStyle w:val="18"/>
        <w:jc w:val="center"/>
        <w:rPr>
          <w:b/>
          <w:b/>
        </w:rPr>
      </w:pPr>
      <w:r>
        <w:rPr>
          <w:rFonts w:eastAsia="Times New Roman"/>
          <w:lang w:eastAsia="ru-RU"/>
        </w:rPr>
        <w:t xml:space="preserve">1.1. Поставщик принимает на себя обязательства по  </w:t>
      </w:r>
      <w:r>
        <w:rPr>
          <w:b/>
        </w:rPr>
        <w:t xml:space="preserve">поставке спортивного оборудования </w:t>
      </w:r>
      <w:r>
        <w:rPr>
          <w:b/>
          <w:bCs/>
        </w:rPr>
        <w:t>в рамках</w:t>
      </w:r>
    </w:p>
    <w:p>
      <w:pPr>
        <w:pStyle w:val="18"/>
        <w:jc w:val="both"/>
        <w:rPr>
          <w:b/>
          <w:b/>
          <w:bCs/>
        </w:rPr>
      </w:pPr>
      <w:r>
        <w:rPr>
          <w:b/>
          <w:bCs/>
        </w:rPr>
        <w:t xml:space="preserve"> </w:t>
      </w:r>
      <w:r>
        <w:rPr>
          <w:b/>
          <w:bCs/>
          <w:shd w:fill="auto" w:val="clear"/>
        </w:rPr>
        <w:t>регионального проекта «Успех каждого ребенка» национального проекта «Образование»</w:t>
      </w:r>
      <w:r>
        <w:rPr>
          <w:rFonts w:eastAsia="Times New Roman"/>
          <w:shd w:fill="auto" w:val="clear"/>
          <w:lang w:eastAsia="ru-RU"/>
        </w:rPr>
        <w:t>,</w:t>
      </w:r>
      <w:r>
        <w:rPr>
          <w:rFonts w:eastAsia="Times New Roman"/>
          <w:lang w:eastAsia="ru-RU"/>
        </w:rPr>
        <w:t xml:space="preserve"> </w:t>
      </w:r>
      <w:r>
        <w:rPr>
          <w:rFonts w:eastAsia="Times New Roman"/>
          <w:spacing w:val="2"/>
          <w:lang w:eastAsia="ru-RU"/>
        </w:rPr>
        <w:t xml:space="preserve">надлежащего качества в обусловленный срок </w:t>
      </w:r>
      <w:r>
        <w:rPr>
          <w:rFonts w:eastAsia="Times New Roman"/>
          <w:lang w:eastAsia="ru-RU"/>
        </w:rPr>
        <w:t>в соответствии с Приложением № 1, Приложением 2 к настоящему договору (далее по тексту - товар) в обусловленный договором срок, а Заказчик - принять и оплатить товар по условиям настоящего договора в количестве и по ценам, указанным в Спецификации.</w:t>
      </w:r>
    </w:p>
    <w:p>
      <w:pPr>
        <w:pStyle w:val="18"/>
        <w:shd w:val="clear" w:color="auto" w:fill="FFFFFF"/>
        <w:ind w:firstLine="567"/>
        <w:jc w:val="both"/>
        <w:rPr>
          <w:rFonts w:eastAsia="Times New Roman"/>
          <w:spacing w:val="-4"/>
          <w:lang w:eastAsia="ru-RU"/>
        </w:rPr>
      </w:pPr>
      <w:r>
        <w:rPr>
          <w:rFonts w:eastAsia="Times New Roman"/>
          <w:lang w:eastAsia="ru-RU"/>
        </w:rPr>
        <w:t>1.2. </w:t>
      </w:r>
      <w:r>
        <w:rPr>
          <w:rFonts w:eastAsia="Times New Roman"/>
          <w:spacing w:val="-2"/>
          <w:lang w:eastAsia="ru-RU"/>
        </w:rPr>
        <w:t xml:space="preserve">Наименование, количество, комплектация, функциональные, технические и качественные характеристики, а </w:t>
      </w:r>
      <w:r>
        <w:rPr>
          <w:rFonts w:eastAsia="Times New Roman"/>
          <w:spacing w:val="-4"/>
          <w:lang w:eastAsia="ru-RU"/>
        </w:rPr>
        <w:t xml:space="preserve">также другие требования к товару определяются прилагаемым к договору </w:t>
      </w:r>
      <w:r>
        <w:rPr>
          <w:rFonts w:eastAsia="Times New Roman"/>
          <w:lang w:eastAsia="ru-RU"/>
        </w:rPr>
        <w:t>Приложением № 1, Приложением 2.</w:t>
      </w:r>
    </w:p>
    <w:p>
      <w:pPr>
        <w:pStyle w:val="18"/>
        <w:shd w:val="clear" w:color="auto" w:fill="FFFFFF"/>
        <w:spacing w:before="120" w:after="120"/>
        <w:ind w:right="6" w:firstLine="709"/>
        <w:jc w:val="center"/>
        <w:rPr>
          <w:rFonts w:eastAsia="Times New Roman"/>
          <w:b/>
          <w:b/>
          <w:lang w:eastAsia="ru-RU"/>
        </w:rPr>
      </w:pPr>
      <w:r>
        <w:rPr>
          <w:rFonts w:eastAsia="Times New Roman"/>
          <w:b/>
          <w:lang w:eastAsia="ru-RU"/>
        </w:rPr>
        <w:t>2. Цена договора и порядок расчетов</w:t>
      </w:r>
    </w:p>
    <w:p>
      <w:pPr>
        <w:pStyle w:val="18"/>
        <w:shd w:val="clear" w:color="auto" w:fill="FFFFFF"/>
        <w:tabs>
          <w:tab w:val="clear" w:pos="284"/>
          <w:tab w:val="left" w:pos="0" w:leader="none"/>
        </w:tabs>
        <w:ind w:firstLine="567"/>
        <w:jc w:val="both"/>
        <w:rPr>
          <w:rFonts w:eastAsia="Times New Roman"/>
          <w:b/>
          <w:b/>
          <w:lang w:eastAsia="ru-RU"/>
        </w:rPr>
      </w:pPr>
      <w:r>
        <w:rPr>
          <w:rFonts w:eastAsia="Times New Roman"/>
          <w:lang w:eastAsia="ru-RU"/>
        </w:rPr>
        <w:t xml:space="preserve">2.1. </w:t>
      </w:r>
      <w:r>
        <w:rPr>
          <w:rFonts w:eastAsia="Times New Roman"/>
          <w:b/>
          <w:lang w:eastAsia="ru-RU"/>
        </w:rPr>
        <w:t>Цена договора составляет ______ рублей ____ копеек, (в том числе НДС____% - __________ (________) рублей_________ копеек). (НДС не облагается)</w:t>
      </w:r>
    </w:p>
    <w:p>
      <w:pPr>
        <w:pStyle w:val="18"/>
        <w:shd w:val="clear" w:color="auto" w:fill="FFFFFF"/>
        <w:tabs>
          <w:tab w:val="clear" w:pos="284"/>
          <w:tab w:val="left" w:pos="0" w:leader="none"/>
        </w:tabs>
        <w:ind w:firstLine="567"/>
        <w:jc w:val="both"/>
        <w:rPr>
          <w:rFonts w:eastAsia="Times New Roman"/>
          <w:lang w:eastAsia="ru-RU"/>
        </w:rPr>
      </w:pPr>
      <w:r>
        <w:rPr>
          <w:rFonts w:eastAsia="Times New Roman"/>
          <w:lang w:eastAsia="ru-RU"/>
        </w:rPr>
        <w:t>2.2. Цена договора является твердой и определяется на весь срок исполнения обязательств по договору, за исключением случаев, предусмотренных Положением о закупке товаров, работ, услуг.</w:t>
      </w:r>
    </w:p>
    <w:p>
      <w:pPr>
        <w:pStyle w:val="18"/>
        <w:shd w:val="clear" w:color="auto" w:fill="FFFFFF"/>
        <w:tabs>
          <w:tab w:val="clear" w:pos="284"/>
          <w:tab w:val="left" w:pos="0" w:leader="none"/>
        </w:tabs>
        <w:ind w:firstLine="567"/>
        <w:jc w:val="both"/>
        <w:rPr>
          <w:rFonts w:eastAsia="Times New Roman"/>
          <w:lang w:eastAsia="ru-RU"/>
        </w:rPr>
      </w:pPr>
      <w:r>
        <w:rPr>
          <w:rFonts w:eastAsia="Times New Roman"/>
          <w:lang w:eastAsia="ru-RU"/>
        </w:rPr>
        <w:t xml:space="preserve">2.3.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w:t>
      </w:r>
      <w:r>
        <w:rPr>
          <w:rFonts w:eastAsia="Times New Roman"/>
          <w:shd w:fill="auto" w:val="clear"/>
          <w:lang w:eastAsia="ru-RU"/>
        </w:rPr>
        <w:t>установку(монтаж) оборудования,</w:t>
      </w:r>
      <w:r>
        <w:rPr>
          <w:rFonts w:eastAsia="Times New Roman"/>
          <w:lang w:eastAsia="ru-RU"/>
        </w:rPr>
        <w:t xml:space="preserve">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pPr>
        <w:pStyle w:val="18"/>
        <w:shd w:val="clear" w:color="auto" w:fill="FFFFFF"/>
        <w:tabs>
          <w:tab w:val="clear" w:pos="284"/>
          <w:tab w:val="left" w:pos="0" w:leader="none"/>
        </w:tabs>
        <w:ind w:firstLine="567"/>
        <w:jc w:val="both"/>
        <w:rPr>
          <w:rFonts w:eastAsia="Times New Roman"/>
          <w:lang w:eastAsia="ru-RU"/>
        </w:rPr>
      </w:pPr>
      <w:r>
        <w:rPr>
          <w:rFonts w:eastAsia="Times New Roman"/>
          <w:lang w:eastAsia="ru-RU"/>
        </w:rPr>
        <w:t xml:space="preserve">2.4. Расчет по настоящему договору осуществляется Заказчиком за фактически поставленный Поставщиком и принятый Заказчиком товар, </w:t>
      </w:r>
      <w:r>
        <w:rPr>
          <w:rFonts w:eastAsia="Times New Roman"/>
          <w:b/>
          <w:bCs/>
          <w:lang w:eastAsia="ru-RU"/>
        </w:rPr>
        <w:t xml:space="preserve">в течение 7 (семь) рабочих дней </w:t>
      </w:r>
      <w:r>
        <w:rPr>
          <w:rFonts w:eastAsia="Times New Roman"/>
          <w:lang w:eastAsia="ru-RU"/>
        </w:rPr>
        <w:t>с даты подписания сторонами товарной (товарно-транспортной) накладной (УПД), на основании представленного Поставщиком счета (счета-фактуры при наличии).</w:t>
      </w:r>
    </w:p>
    <w:p>
      <w:pPr>
        <w:pStyle w:val="18"/>
        <w:shd w:val="clear" w:color="auto" w:fill="FFFFFF"/>
        <w:tabs>
          <w:tab w:val="clear" w:pos="284"/>
          <w:tab w:val="left" w:pos="0" w:leader="none"/>
        </w:tabs>
        <w:ind w:firstLine="567"/>
        <w:jc w:val="both"/>
        <w:rPr>
          <w:rFonts w:eastAsia="Times New Roman"/>
          <w:spacing w:val="-6"/>
          <w:lang w:eastAsia="ru-RU"/>
        </w:rPr>
      </w:pPr>
      <w:r>
        <w:rPr>
          <w:rFonts w:eastAsia="Times New Roman"/>
          <w:spacing w:val="-6"/>
          <w:lang w:eastAsia="ru-RU"/>
        </w:rPr>
        <w:t>2.5. Обязательство по оплате считается исполненным надлежащим образом, с момента зачисления денежных средств на расчетный счёт Поставщика, указанный в реквизитах договора.</w:t>
      </w:r>
    </w:p>
    <w:p>
      <w:pPr>
        <w:pStyle w:val="18"/>
        <w:shd w:val="clear" w:color="auto" w:fill="FFFFFF"/>
        <w:ind w:right="17" w:firstLine="567"/>
        <w:jc w:val="both"/>
        <w:rPr>
          <w:rFonts w:eastAsia="Times New Roman"/>
          <w:spacing w:val="-6"/>
          <w:lang w:eastAsia="ru-RU"/>
        </w:rPr>
      </w:pPr>
      <w:r>
        <w:rPr>
          <w:rFonts w:eastAsia="Times New Roman"/>
          <w:spacing w:val="-6"/>
          <w:lang w:eastAsia="ru-RU"/>
        </w:rPr>
        <w:t>2.6. В случае изменения своего расчётного счета Поставщик в течение 1 (одного) рабочего дня направляет Заказчику уведомление с указанием новых реквизитов расчётного счета. В противном случае все риски, связанные с перечислением Заказчиком денежных средств на указанный в договоре расчётный счёт Поставщика, несёт Поставщик.</w:t>
      </w:r>
    </w:p>
    <w:p>
      <w:pPr>
        <w:pStyle w:val="18"/>
        <w:shd w:val="clear" w:color="auto" w:fill="FFFFFF"/>
        <w:ind w:left="709" w:right="17" w:hanging="0"/>
        <w:jc w:val="center"/>
        <w:rPr>
          <w:rFonts w:eastAsia="Times New Roman"/>
          <w:b/>
          <w:b/>
          <w:lang w:eastAsia="ru-RU"/>
        </w:rPr>
      </w:pPr>
      <w:r>
        <w:rPr>
          <w:rFonts w:eastAsia="Times New Roman"/>
          <w:b/>
          <w:lang w:eastAsia="ru-RU"/>
        </w:rPr>
        <w:t>3.Срок и условия поставки</w:t>
      </w:r>
    </w:p>
    <w:p>
      <w:pPr>
        <w:pStyle w:val="18"/>
        <w:tabs>
          <w:tab w:val="clear" w:pos="284"/>
          <w:tab w:val="left" w:pos="563" w:leader="none"/>
        </w:tabs>
        <w:ind w:firstLine="567"/>
        <w:jc w:val="both"/>
        <w:rPr>
          <w:rFonts w:eastAsia="Times New Roman"/>
          <w:b/>
          <w:b/>
          <w:bCs/>
          <w:lang w:eastAsia="ru-RU"/>
        </w:rPr>
      </w:pPr>
      <w:r>
        <w:rPr>
          <w:rFonts w:eastAsia="Times New Roman"/>
          <w:lang w:eastAsia="ru-RU"/>
        </w:rPr>
        <w:t xml:space="preserve">3.1. </w:t>
      </w:r>
      <w:r>
        <w:rPr>
          <w:rFonts w:eastAsia="Times New Roman"/>
          <w:b/>
          <w:bCs/>
          <w:lang w:eastAsia="ru-RU"/>
        </w:rPr>
        <w:t xml:space="preserve">Срок поставки (передачи) товара: </w:t>
      </w:r>
      <w:r>
        <w:rPr>
          <w:rFonts w:eastAsia="Times New Roman"/>
          <w:b/>
          <w:bCs/>
        </w:rPr>
        <w:t>с 01.05.2024 года до 30.06.2024 года включительно. Поставщик за 5 (пять) рабочих дней уведомляет Заказчика о поставке товара.</w:t>
      </w:r>
    </w:p>
    <w:p>
      <w:pPr>
        <w:pStyle w:val="18"/>
        <w:ind w:firstLine="567"/>
        <w:jc w:val="both"/>
        <w:rPr>
          <w:rFonts w:eastAsia="Times New Roman"/>
          <w:u w:val="single"/>
          <w:lang w:eastAsia="ru-RU"/>
        </w:rPr>
      </w:pPr>
      <w:r>
        <w:rPr>
          <w:rFonts w:eastAsia="Times New Roman"/>
          <w:lang w:eastAsia="ru-RU"/>
        </w:rPr>
        <w:t xml:space="preserve">3.2. </w:t>
      </w:r>
      <w:r>
        <w:rPr>
          <w:rFonts w:eastAsia="Times New Roman"/>
          <w:b/>
          <w:bCs/>
          <w:lang w:eastAsia="ru-RU"/>
        </w:rPr>
        <w:t xml:space="preserve">Место поставки (передачи) товара: </w:t>
      </w:r>
      <w:r>
        <w:rPr>
          <w:rFonts w:eastAsia="Times New Roman"/>
          <w:lang w:eastAsia="ru-RU"/>
        </w:rPr>
        <w:t>452431, Республика Башкортостан, Нуримановский район. с. Красный Ключ, ул. Матросова, д. 53/1</w:t>
      </w:r>
    </w:p>
    <w:p>
      <w:pPr>
        <w:pStyle w:val="18"/>
        <w:ind w:firstLine="567"/>
        <w:jc w:val="both"/>
        <w:rPr>
          <w:rFonts w:eastAsia="Times New Roman" w:cs="Calibri"/>
          <w:sz w:val="20"/>
          <w:szCs w:val="20"/>
        </w:rPr>
      </w:pPr>
      <w:r>
        <w:rPr>
          <w:rFonts w:eastAsia="Times New Roman"/>
          <w:lang w:eastAsia="ru-RU"/>
        </w:rPr>
        <w:t>3.3. Способ доставки товара определяется Поставщиком самостоятельно, при этом условия транспортировки, хранения, отгрузки и упаковка товара должны исключать механические повреждения, загрязнения, проникновение влаги, а также обеспечивать сохранность потребительских свойств и качества товара. Поставщик несёт ответственность в полном объёме за порчу или повреждение товара вследствие несоответствующей упаковки и (или) ненадлежащей транспортировки товара.</w:t>
      </w:r>
    </w:p>
    <w:p>
      <w:pPr>
        <w:pStyle w:val="18"/>
        <w:shd w:val="clear" w:color="auto" w:fill="FFFFFF"/>
        <w:ind w:right="48" w:firstLine="567"/>
        <w:jc w:val="center"/>
        <w:rPr>
          <w:rFonts w:eastAsia="Times New Roman"/>
          <w:b/>
          <w:b/>
          <w:lang w:eastAsia="ru-RU"/>
        </w:rPr>
      </w:pPr>
      <w:r>
        <w:rPr>
          <w:rFonts w:eastAsia="Times New Roman"/>
          <w:b/>
          <w:lang w:eastAsia="ru-RU"/>
        </w:rPr>
      </w:r>
    </w:p>
    <w:p>
      <w:pPr>
        <w:pStyle w:val="18"/>
        <w:tabs>
          <w:tab w:val="clear" w:pos="284"/>
          <w:tab w:val="left" w:pos="4992" w:leader="none"/>
        </w:tabs>
        <w:spacing w:before="0" w:after="60"/>
        <w:ind w:left="360" w:hanging="0"/>
        <w:jc w:val="center"/>
        <w:rPr>
          <w:rFonts w:eastAsia="Times New Roman"/>
          <w:b/>
          <w:b/>
          <w:lang w:eastAsia="ru-RU"/>
        </w:rPr>
      </w:pPr>
      <w:r>
        <w:rPr>
          <w:rFonts w:eastAsia="Times New Roman"/>
          <w:b/>
          <w:lang w:eastAsia="ru-RU"/>
        </w:rPr>
        <w:t>4. Порядок приёмки товара</w:t>
      </w:r>
    </w:p>
    <w:p>
      <w:pPr>
        <w:pStyle w:val="18"/>
        <w:ind w:firstLine="567"/>
        <w:jc w:val="both"/>
        <w:rPr>
          <w:rFonts w:eastAsia="Times New Roman"/>
          <w:spacing w:val="-2"/>
          <w:lang w:eastAsia="ru-RU"/>
        </w:rPr>
      </w:pPr>
      <w:r>
        <w:rPr>
          <w:rFonts w:eastAsia="Times New Roman"/>
          <w:bCs/>
          <w:spacing w:val="-2"/>
          <w:lang w:eastAsia="ru-RU"/>
        </w:rPr>
        <w:t>4.1. Поставщик</w:t>
      </w:r>
      <w:r>
        <w:rPr>
          <w:rFonts w:eastAsia="Times New Roman"/>
          <w:spacing w:val="-2"/>
          <w:lang w:eastAsia="ru-RU"/>
        </w:rPr>
        <w:t xml:space="preserve"> уведомляет Заказчика о готовности товара к отгрузке и об ориентировочной дате и времени поставки </w:t>
      </w:r>
      <w:r>
        <w:rPr>
          <w:rFonts w:eastAsia="Times New Roman"/>
          <w:shd w:fill="auto" w:val="clear"/>
          <w:lang w:eastAsia="ru-RU"/>
        </w:rPr>
        <w:t>и установки</w:t>
      </w:r>
      <w:r>
        <w:rPr>
          <w:rFonts w:eastAsia="Times New Roman"/>
          <w:spacing w:val="-2"/>
          <w:lang w:eastAsia="ru-RU"/>
        </w:rPr>
        <w:t xml:space="preserve">  товара Заказчику, в срок не позднее чем за 3 (три) рабочих дня до даты отправки товара Заказчику. </w:t>
      </w:r>
    </w:p>
    <w:p>
      <w:pPr>
        <w:pStyle w:val="18"/>
        <w:tabs>
          <w:tab w:val="clear" w:pos="284"/>
          <w:tab w:val="left" w:pos="-2736" w:leader="none"/>
          <w:tab w:val="left" w:pos="840" w:leader="none"/>
        </w:tabs>
        <w:ind w:firstLine="567"/>
        <w:jc w:val="both"/>
        <w:rPr>
          <w:rFonts w:eastAsia="Times New Roman"/>
          <w:lang w:eastAsia="ru-RU"/>
        </w:rPr>
      </w:pPr>
      <w:r>
        <w:rPr>
          <w:rFonts w:eastAsia="Times New Roman"/>
          <w:lang w:eastAsia="ru-RU"/>
        </w:rPr>
        <w:t xml:space="preserve">4.2. Приёмка товара осуществляется в месте поставки (передачи), указанном в пункте 3.2. договора, в присутствии представителей Заказчика и в течение 10 (десяти) рабочих дней с момента осуществления поставки </w:t>
      </w:r>
      <w:r>
        <w:rPr>
          <w:rFonts w:eastAsia="Times New Roman"/>
          <w:shd w:fill="auto" w:val="clear"/>
          <w:lang w:eastAsia="ru-RU"/>
        </w:rPr>
        <w:t>и установки</w:t>
      </w:r>
      <w:r>
        <w:rPr>
          <w:rFonts w:eastAsia="Times New Roman"/>
          <w:lang w:eastAsia="ru-RU"/>
        </w:rPr>
        <w:t xml:space="preserve"> товара. </w:t>
      </w:r>
    </w:p>
    <w:p>
      <w:pPr>
        <w:pStyle w:val="18"/>
        <w:shd w:val="clear" w:color="auto" w:fill="FFFFFF"/>
        <w:tabs>
          <w:tab w:val="clear" w:pos="284"/>
          <w:tab w:val="left" w:pos="-142" w:leader="none"/>
          <w:tab w:val="left" w:pos="709" w:leader="none"/>
        </w:tabs>
        <w:ind w:firstLine="567"/>
        <w:jc w:val="both"/>
        <w:rPr>
          <w:rFonts w:eastAsia="Times New Roman"/>
          <w:spacing w:val="2"/>
          <w:lang w:eastAsia="ru-RU"/>
        </w:rPr>
      </w:pPr>
      <w:r>
        <w:rPr>
          <w:rFonts w:eastAsia="Times New Roman"/>
          <w:spacing w:val="2"/>
          <w:lang w:eastAsia="ru-RU"/>
        </w:rPr>
        <w:t>4.3. Товар, на момент передачи Заказчику, должен находиться в распоряжении или собственности Поставщика, не быть заложенным или арестованным, не являться предметом исков или претензий третьих лиц.</w:t>
      </w:r>
    </w:p>
    <w:p>
      <w:pPr>
        <w:pStyle w:val="18"/>
        <w:tabs>
          <w:tab w:val="clear" w:pos="284"/>
          <w:tab w:val="left" w:pos="960" w:leader="none"/>
        </w:tabs>
        <w:ind w:firstLine="567"/>
        <w:jc w:val="both"/>
        <w:rPr>
          <w:rFonts w:eastAsia="Times New Roman"/>
          <w:lang w:eastAsia="ru-RU"/>
        </w:rPr>
      </w:pPr>
      <w:r>
        <w:rPr>
          <w:rFonts w:eastAsia="Times New Roman"/>
          <w:lang w:eastAsia="ru-RU"/>
        </w:rPr>
        <w:t>4.4. При передаче товара Поставщик предоставляет Заказчику следующую документацию:</w:t>
      </w:r>
    </w:p>
    <w:p>
      <w:pPr>
        <w:pStyle w:val="18"/>
        <w:tabs>
          <w:tab w:val="clear" w:pos="284"/>
          <w:tab w:val="left" w:pos="960" w:leader="none"/>
        </w:tabs>
        <w:ind w:firstLine="567"/>
        <w:jc w:val="both"/>
        <w:rPr>
          <w:rFonts w:eastAsia="Times New Roman"/>
          <w:lang w:eastAsia="ru-RU"/>
        </w:rPr>
      </w:pPr>
      <w:r>
        <w:rPr>
          <w:rFonts w:eastAsia="Times New Roman"/>
          <w:lang w:eastAsia="ru-RU"/>
        </w:rPr>
        <w:t>- оригинал товарной накладной/УПД в 2 (двух) экземплярах, подписанной и скрепленной печатью со своей стороны;</w:t>
      </w:r>
    </w:p>
    <w:p>
      <w:pPr>
        <w:pStyle w:val="18"/>
        <w:tabs>
          <w:tab w:val="clear" w:pos="284"/>
          <w:tab w:val="left" w:pos="960" w:leader="none"/>
        </w:tabs>
        <w:ind w:firstLine="567"/>
        <w:jc w:val="both"/>
        <w:rPr>
          <w:rFonts w:eastAsia="Times New Roman"/>
          <w:lang w:eastAsia="ru-RU"/>
        </w:rPr>
      </w:pPr>
      <w:r>
        <w:rPr>
          <w:rFonts w:eastAsia="Times New Roman"/>
          <w:lang w:eastAsia="ru-RU"/>
        </w:rPr>
        <w:t xml:space="preserve">- оригинал счёта/счет-фактуры; </w:t>
      </w:r>
    </w:p>
    <w:p>
      <w:pPr>
        <w:pStyle w:val="18"/>
        <w:tabs>
          <w:tab w:val="clear" w:pos="284"/>
          <w:tab w:val="left" w:pos="960" w:leader="none"/>
        </w:tabs>
        <w:ind w:firstLine="567"/>
        <w:jc w:val="both"/>
        <w:rPr>
          <w:rFonts w:eastAsia="Times New Roman"/>
          <w:lang w:eastAsia="ru-RU"/>
        </w:rPr>
      </w:pPr>
      <w:r>
        <w:rPr>
          <w:rFonts w:eastAsia="Times New Roman"/>
          <w:lang w:eastAsia="ru-RU"/>
        </w:rPr>
        <w:t>- копию сертификатов соответствия, обязательных для данного вида товара, оформленных в соответствии с действующим законодательством Российской Федерации.</w:t>
      </w:r>
    </w:p>
    <w:p>
      <w:pPr>
        <w:pStyle w:val="18"/>
        <w:tabs>
          <w:tab w:val="clear" w:pos="284"/>
          <w:tab w:val="left" w:pos="960" w:leader="none"/>
        </w:tabs>
        <w:ind w:firstLine="709"/>
        <w:jc w:val="both"/>
        <w:rPr>
          <w:rFonts w:eastAsia="Times New Roman"/>
          <w:lang w:eastAsia="ru-RU"/>
        </w:rPr>
      </w:pPr>
      <w:r>
        <w:rPr>
          <w:rFonts w:eastAsia="Times New Roman"/>
          <w:lang w:eastAsia="ru-RU"/>
        </w:rPr>
        <w:t>4.5. Заказчик в течение 10 (десяти) рабочих дней со дня получения документов, указанных в пункте 4.4. настоящего договора, осуществляет приемку поставленного Товара, проверяет его соответствие условиям договора по количеству, качеству, комплектации, функциональным, техническим, качественным характеристикам и другим требованиям, указанным в Спецификации (приложение № 1).</w:t>
      </w:r>
    </w:p>
    <w:p>
      <w:pPr>
        <w:pStyle w:val="18"/>
        <w:tabs>
          <w:tab w:val="clear" w:pos="284"/>
          <w:tab w:val="left" w:pos="960" w:leader="none"/>
        </w:tabs>
        <w:ind w:firstLine="709"/>
        <w:jc w:val="both"/>
        <w:rPr>
          <w:rFonts w:eastAsia="Times New Roman"/>
          <w:lang w:eastAsia="ru-RU"/>
        </w:rPr>
      </w:pPr>
      <w:r>
        <w:rPr>
          <w:rFonts w:eastAsia="Times New Roman"/>
          <w:lang w:eastAsia="ru-RU"/>
        </w:rPr>
        <w:t>4.6. В случае получения поставленного товара от транспортной организации Заказчик проверяет соответствие товара сведениям, указанным в транспортных и сопроводительных документах, а также принимает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18"/>
        <w:tabs>
          <w:tab w:val="clear" w:pos="284"/>
          <w:tab w:val="left" w:pos="-4820" w:leader="none"/>
        </w:tabs>
        <w:ind w:firstLine="709"/>
        <w:jc w:val="both"/>
        <w:rPr>
          <w:rFonts w:eastAsia="Times New Roman"/>
          <w:lang w:eastAsia="ru-RU"/>
        </w:rPr>
      </w:pPr>
      <w:r>
        <w:rPr>
          <w:rFonts w:eastAsia="Times New Roman"/>
          <w:lang w:eastAsia="ru-RU"/>
        </w:rPr>
        <w:t>4.7. В случае обнаружения недостатков поставленного товара и (или) несоответствия товара требованиям, предусмотренным договором, либо отсутствия документов, предусмотренных пунктом 4.4. договора, Заказчик направляет Поставщику уведомление о выявленных недостатках и (или) несоответствиях поставленного товара, либо об отсутствии необходимой документации, с указанием срока устранения выявленных недостатков и (или) несоответствий, либо предоставления отсутствующих документов.</w:t>
      </w:r>
    </w:p>
    <w:p>
      <w:pPr>
        <w:pStyle w:val="18"/>
        <w:tabs>
          <w:tab w:val="clear" w:pos="284"/>
          <w:tab w:val="left" w:pos="960" w:leader="none"/>
        </w:tabs>
        <w:ind w:firstLine="709"/>
        <w:jc w:val="both"/>
        <w:rPr>
          <w:rFonts w:eastAsia="Times New Roman"/>
          <w:lang w:eastAsia="ru-RU"/>
        </w:rPr>
      </w:pPr>
      <w:r>
        <w:rPr>
          <w:rFonts w:eastAsia="Times New Roman"/>
          <w:lang w:eastAsia="ru-RU"/>
        </w:rPr>
        <w:t>4.7.1. Срок устранения Поставщиком выявленных недостатков и (или) несоответствий поставленного товара, либо предоставления отсутствующих документов, составляет не более 10 (десяти) календарных дней с даты получения от Заказчика письменного уведомления.</w:t>
      </w:r>
    </w:p>
    <w:p>
      <w:pPr>
        <w:pStyle w:val="18"/>
        <w:tabs>
          <w:tab w:val="clear" w:pos="284"/>
          <w:tab w:val="left" w:pos="960" w:leader="none"/>
        </w:tabs>
        <w:ind w:firstLine="709"/>
        <w:jc w:val="both"/>
        <w:rPr>
          <w:rFonts w:eastAsia="Times New Roman"/>
          <w:lang w:eastAsia="ru-RU"/>
        </w:rPr>
      </w:pPr>
      <w:r>
        <w:rPr>
          <w:rFonts w:eastAsia="Times New Roman"/>
          <w:lang w:eastAsia="ru-RU"/>
        </w:rPr>
        <w:t>4.7.2. При устранении Поставщиком выявленных недостатков и (или) несоответствий поставленного товара, либо предоставлении отсутствующих документов, оформляется соответствующий акт, который подписывается Сторонами и скрепляется печатями.</w:t>
      </w:r>
    </w:p>
    <w:p>
      <w:pPr>
        <w:pStyle w:val="18"/>
        <w:tabs>
          <w:tab w:val="clear" w:pos="284"/>
          <w:tab w:val="left" w:pos="960" w:leader="none"/>
        </w:tabs>
        <w:ind w:firstLine="709"/>
        <w:jc w:val="both"/>
        <w:rPr>
          <w:rFonts w:eastAsia="Times New Roman"/>
          <w:lang w:eastAsia="ru-RU"/>
        </w:rPr>
      </w:pPr>
      <w:r>
        <w:rPr>
          <w:rFonts w:eastAsia="Times New Roman"/>
          <w:lang w:eastAsia="ru-RU"/>
        </w:rPr>
        <w:t>4.8. По итогам приёмки товара, при наличии документов, указанных в пункте 4.4. договора Заказчик в течение 5 (пяти) рабочих дней подписывает и скрепляет печатью со своей стороны товарную накладную/УПД, 1 (один) экземпляр которой (ого) передаёт Поставщику.</w:t>
      </w:r>
    </w:p>
    <w:p>
      <w:pPr>
        <w:pStyle w:val="18"/>
        <w:tabs>
          <w:tab w:val="clear" w:pos="284"/>
          <w:tab w:val="left" w:pos="960" w:leader="none"/>
        </w:tabs>
        <w:ind w:firstLine="709"/>
        <w:jc w:val="both"/>
        <w:rPr>
          <w:rFonts w:eastAsia="Times New Roman"/>
          <w:spacing w:val="-2"/>
          <w:lang w:eastAsia="ru-RU"/>
        </w:rPr>
      </w:pPr>
      <w:r>
        <w:rPr>
          <w:rFonts w:eastAsia="Times New Roman"/>
          <w:spacing w:val="-2"/>
          <w:lang w:eastAsia="ru-RU"/>
        </w:rPr>
        <w:t xml:space="preserve">4.9. В случае не устранения Поставщиком, в установленные договором сроки, выявленных недостатков и (или) </w:t>
      </w:r>
      <w:r>
        <w:rPr>
          <w:rFonts w:eastAsia="Times New Roman"/>
          <w:spacing w:val="-4"/>
          <w:lang w:eastAsia="ru-RU"/>
        </w:rPr>
        <w:t>несоответствий поставленного товара условиям договора в отношении наименования, количества, качества, комплектации,</w:t>
      </w:r>
      <w:r>
        <w:rPr>
          <w:rFonts w:eastAsia="Times New Roman"/>
          <w:spacing w:val="-2"/>
          <w:lang w:eastAsia="ru-RU"/>
        </w:rPr>
        <w:t xml:space="preserve"> функциональных, технических, качественных характеристик и других требований, указанных в Спецификации (приложение № 1, Сторонами составляется акт об установленном расхождении с указанием выявленных недостатков и (или) несоответствий поставленного Товара условиям договора. </w:t>
      </w:r>
    </w:p>
    <w:p>
      <w:pPr>
        <w:pStyle w:val="18"/>
        <w:tabs>
          <w:tab w:val="clear" w:pos="284"/>
          <w:tab w:val="left" w:pos="960" w:leader="none"/>
        </w:tabs>
        <w:ind w:firstLine="709"/>
        <w:jc w:val="both"/>
        <w:rPr>
          <w:rFonts w:eastAsia="Times New Roman"/>
          <w:lang w:eastAsia="ru-RU"/>
        </w:rPr>
      </w:pPr>
      <w:r>
        <w:rPr>
          <w:rFonts w:eastAsia="Times New Roman"/>
          <w:lang w:eastAsia="ru-RU"/>
        </w:rPr>
        <w:t>4.10. В случае отсутствия представителя Поставщика при приёме-передаче товара, Заказчик в течение 1 (одного) рабочего дня с использованием различных средств связи вызывает представителя Поставщика для составления акта об установленном расхождении. При неявке представителя Поставщика к месту поставки (передачи) товара Заказчиком составляется акт об установленном расхождении с указанием выявленных недостатков и (или) несоответствий поставленного товара условиям договора, который направляется Поставщику.</w:t>
      </w:r>
    </w:p>
    <w:p>
      <w:pPr>
        <w:pStyle w:val="18"/>
        <w:ind w:firstLine="709"/>
        <w:jc w:val="both"/>
        <w:rPr>
          <w:rFonts w:eastAsia="Times New Roman"/>
          <w:lang w:eastAsia="ru-RU"/>
        </w:rPr>
      </w:pPr>
      <w:r>
        <w:rPr>
          <w:rFonts w:eastAsia="Times New Roman"/>
          <w:lang w:eastAsia="ru-RU"/>
        </w:rPr>
        <w:t>4.10.1. По результатам выявленных недостатков и (или) несоответствий поставленного товара условиям договора, Заказчик принимает решение об отказе в приёмке товара, о чём письменно уведомляет Поставщика. Товар, не соответствующий условиям договора, считается не принятым и подлежит возврату силами и за счёт Поставщика.</w:t>
      </w:r>
    </w:p>
    <w:p>
      <w:pPr>
        <w:pStyle w:val="18"/>
        <w:tabs>
          <w:tab w:val="clear" w:pos="284"/>
          <w:tab w:val="left" w:pos="960" w:leader="none"/>
        </w:tabs>
        <w:ind w:firstLine="709"/>
        <w:jc w:val="both"/>
        <w:rPr>
          <w:rFonts w:eastAsia="Times New Roman"/>
          <w:lang w:eastAsia="ru-RU"/>
        </w:rPr>
      </w:pPr>
      <w:r>
        <w:rPr>
          <w:rFonts w:eastAsia="Times New Roman"/>
          <w:lang w:eastAsia="ru-RU"/>
        </w:rPr>
        <w:t>4.10.2.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своевременно устранено Поставщиком.</w:t>
      </w:r>
    </w:p>
    <w:p>
      <w:pPr>
        <w:pStyle w:val="18"/>
        <w:tabs>
          <w:tab w:val="clear" w:pos="284"/>
          <w:tab w:val="left" w:pos="960" w:leader="none"/>
        </w:tabs>
        <w:ind w:firstLine="709"/>
        <w:jc w:val="both"/>
        <w:rPr>
          <w:rFonts w:eastAsia="Times New Roman"/>
          <w:lang w:eastAsia="ru-RU"/>
        </w:rPr>
      </w:pPr>
      <w:r>
        <w:rPr>
          <w:rFonts w:eastAsia="Times New Roman"/>
          <w:lang w:eastAsia="ru-RU"/>
        </w:rPr>
        <w:t>4.10.3.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pPr>
        <w:pStyle w:val="18"/>
        <w:tabs>
          <w:tab w:val="clear" w:pos="284"/>
          <w:tab w:val="left" w:pos="960" w:leader="none"/>
        </w:tabs>
        <w:ind w:firstLine="709"/>
        <w:jc w:val="both"/>
        <w:rPr>
          <w:rFonts w:eastAsia="Times New Roman"/>
          <w:lang w:eastAsia="ru-RU"/>
        </w:rPr>
      </w:pPr>
      <w:r>
        <w:rPr>
          <w:rFonts w:eastAsia="Times New Roman"/>
          <w:lang w:eastAsia="ru-RU"/>
        </w:rPr>
        <w:t xml:space="preserve">4.11. Право собственности на товар переходит от Поставщика к Заказчику с момента подписания Сторонами товарной накладной. </w:t>
      </w:r>
    </w:p>
    <w:p>
      <w:pPr>
        <w:pStyle w:val="18"/>
        <w:tabs>
          <w:tab w:val="clear" w:pos="284"/>
          <w:tab w:val="left" w:pos="960" w:leader="none"/>
        </w:tabs>
        <w:ind w:firstLine="709"/>
        <w:jc w:val="both"/>
        <w:rPr>
          <w:rFonts w:eastAsia="Times New Roman"/>
          <w:lang w:eastAsia="ru-RU"/>
        </w:rPr>
      </w:pPr>
      <w:r>
        <w:rPr>
          <w:rFonts w:eastAsia="Times New Roman"/>
          <w:lang w:eastAsia="ru-RU"/>
        </w:rPr>
      </w:r>
    </w:p>
    <w:p>
      <w:pPr>
        <w:pStyle w:val="18"/>
        <w:shd w:val="clear" w:color="auto" w:fill="FFFFFF"/>
        <w:jc w:val="center"/>
        <w:rPr>
          <w:rFonts w:eastAsia="Times New Roman"/>
          <w:b/>
          <w:b/>
          <w:lang w:eastAsia="ru-RU"/>
        </w:rPr>
      </w:pPr>
      <w:r>
        <w:rPr>
          <w:rFonts w:eastAsia="Times New Roman"/>
          <w:b/>
          <w:lang w:eastAsia="ru-RU"/>
        </w:rPr>
        <w:t>5. Права и обязанности Сторон</w:t>
      </w:r>
    </w:p>
    <w:p>
      <w:pPr>
        <w:pStyle w:val="18"/>
        <w:shd w:val="clear" w:color="auto" w:fill="FFFFFF"/>
        <w:tabs>
          <w:tab w:val="clear" w:pos="284"/>
          <w:tab w:val="left" w:pos="-142" w:leader="none"/>
          <w:tab w:val="left" w:pos="567" w:leader="none"/>
        </w:tabs>
        <w:ind w:firstLine="567"/>
        <w:jc w:val="both"/>
        <w:rPr>
          <w:rFonts w:eastAsia="Times New Roman"/>
          <w:b/>
          <w:b/>
          <w:lang w:eastAsia="ru-RU"/>
        </w:rPr>
      </w:pPr>
      <w:r>
        <w:rPr>
          <w:rFonts w:eastAsia="Times New Roman"/>
          <w:b/>
          <w:lang w:eastAsia="ru-RU"/>
        </w:rPr>
        <w:t>5.1. Поставщик обязан:</w:t>
      </w:r>
    </w:p>
    <w:p>
      <w:pPr>
        <w:pStyle w:val="18"/>
        <w:ind w:firstLine="567"/>
        <w:jc w:val="both"/>
        <w:rPr>
          <w:rFonts w:eastAsia="Times New Roman"/>
          <w:lang w:eastAsia="ru-RU"/>
        </w:rPr>
      </w:pPr>
      <w:r>
        <w:rPr>
          <w:rFonts w:eastAsia="Times New Roman"/>
          <w:lang w:eastAsia="ru-RU"/>
        </w:rPr>
        <w:t>5.1.1. Исполнять принятые по договору обязательства надлежащим образом с соблюдением требований, установленных законодательством и иными нормативными правовыми актами Российской Федерации, а также в соответствии с условиями договора.</w:t>
      </w:r>
    </w:p>
    <w:p>
      <w:pPr>
        <w:pStyle w:val="18"/>
        <w:ind w:firstLine="567"/>
        <w:jc w:val="both"/>
        <w:rPr>
          <w:rFonts w:eastAsia="Times New Roman"/>
          <w:lang w:eastAsia="ru-RU"/>
        </w:rPr>
      </w:pPr>
      <w:r>
        <w:rPr>
          <w:rFonts w:eastAsia="Times New Roman"/>
          <w:lang w:eastAsia="ru-RU"/>
        </w:rPr>
        <w:t xml:space="preserve">5.1.2. Осуществить поставку (передачу) товара и  </w:t>
      </w:r>
      <w:r>
        <w:rPr>
          <w:rFonts w:eastAsia="Times New Roman"/>
          <w:shd w:fill="auto" w:val="clear"/>
          <w:lang w:eastAsia="ru-RU"/>
        </w:rPr>
        <w:t xml:space="preserve">выполнить работы по их установке </w:t>
      </w:r>
      <w:r>
        <w:rPr>
          <w:rFonts w:eastAsia="Times New Roman"/>
          <w:lang w:eastAsia="ru-RU"/>
        </w:rPr>
        <w:t>в порядке и сроки, предусмотренные Приложением № 2 (Техническое задание).</w:t>
      </w:r>
    </w:p>
    <w:p>
      <w:pPr>
        <w:pStyle w:val="18"/>
        <w:ind w:firstLine="567"/>
        <w:jc w:val="both"/>
        <w:rPr>
          <w:rFonts w:eastAsia="Times New Roman"/>
          <w:lang w:eastAsia="ru-RU"/>
        </w:rPr>
      </w:pPr>
      <w:r>
        <w:rPr>
          <w:rFonts w:eastAsia="Times New Roman"/>
          <w:lang w:eastAsia="ru-RU"/>
        </w:rPr>
        <w:t>5.1.3. Своевременно предоставлять Заказчику достоверную информацию о ходе исполнения своих обязательств, в том числе о сложностях, возникших при исполнении договора, последствием которых может быть невозможность поставки товара и (или) невозможность его поставки в срок.</w:t>
      </w:r>
    </w:p>
    <w:p>
      <w:pPr>
        <w:pStyle w:val="18"/>
        <w:ind w:firstLine="567"/>
        <w:jc w:val="both"/>
        <w:rPr>
          <w:rFonts w:eastAsia="Times New Roman"/>
          <w:lang w:eastAsia="ru-RU"/>
        </w:rPr>
      </w:pPr>
      <w:r>
        <w:rPr>
          <w:rFonts w:eastAsia="Times New Roman"/>
          <w:spacing w:val="-2"/>
          <w:lang w:eastAsia="ru-RU"/>
        </w:rPr>
        <w:t xml:space="preserve">5.1.4. Предоставить Заказчику надлежащим образом оформленные документы, указанные в пункте 4.4. договора, </w:t>
      </w:r>
      <w:r>
        <w:rPr>
          <w:rFonts w:eastAsia="Times New Roman"/>
          <w:lang w:eastAsia="ru-RU"/>
        </w:rPr>
        <w:t>подтверждающие исполнение обязательств Поставщика по поставке товара в соответствии с условиями договора.</w:t>
      </w:r>
    </w:p>
    <w:p>
      <w:pPr>
        <w:pStyle w:val="18"/>
        <w:ind w:firstLine="567"/>
        <w:jc w:val="both"/>
        <w:rPr>
          <w:rFonts w:eastAsia="Times New Roman"/>
          <w:lang w:eastAsia="ru-RU"/>
        </w:rPr>
      </w:pPr>
      <w:r>
        <w:rPr>
          <w:rFonts w:eastAsia="Times New Roman"/>
          <w:lang w:eastAsia="ru-RU"/>
        </w:rPr>
        <w:t>5.1.5. Информировать Заказчика об изменении своего наименования, местонахождения, почтового адреса и номера телефона в срок не позднее 10 (десяти) календарных дней со дня соответствующего изменения.</w:t>
      </w:r>
    </w:p>
    <w:p>
      <w:pPr>
        <w:pStyle w:val="18"/>
        <w:ind w:firstLine="567"/>
        <w:jc w:val="both"/>
        <w:rPr>
          <w:rFonts w:eastAsia="Times New Roman"/>
          <w:lang w:eastAsia="ru-RU"/>
        </w:rPr>
      </w:pPr>
      <w:r>
        <w:rPr>
          <w:rFonts w:eastAsia="Times New Roman"/>
          <w:lang w:eastAsia="ru-RU"/>
        </w:rPr>
        <w:t>5.1.6. Направить Заказчику уведомление об изменении своего расчётного счёта в течение 1 (одного) рабочего дня с момента изменения своего расчётного счёта.</w:t>
      </w:r>
    </w:p>
    <w:p>
      <w:pPr>
        <w:pStyle w:val="18"/>
        <w:tabs>
          <w:tab w:val="clear" w:pos="284"/>
          <w:tab w:val="left" w:pos="567" w:leader="none"/>
          <w:tab w:val="left" w:pos="1080" w:leader="none"/>
        </w:tabs>
        <w:ind w:firstLine="567"/>
        <w:jc w:val="both"/>
        <w:rPr>
          <w:rFonts w:eastAsia="Times New Roman"/>
          <w:b/>
          <w:b/>
          <w:lang w:eastAsia="ru-RU"/>
        </w:rPr>
      </w:pPr>
      <w:r>
        <w:rPr>
          <w:rFonts w:eastAsia="Times New Roman"/>
          <w:b/>
          <w:lang w:eastAsia="ru-RU"/>
        </w:rPr>
        <w:t>5.2. Поставщик имеет право:</w:t>
      </w:r>
    </w:p>
    <w:p>
      <w:pPr>
        <w:pStyle w:val="18"/>
        <w:ind w:firstLine="567"/>
        <w:jc w:val="both"/>
        <w:rPr>
          <w:rFonts w:eastAsia="Times New Roman"/>
          <w:lang w:eastAsia="ru-RU"/>
        </w:rPr>
      </w:pPr>
      <w:r>
        <w:rPr>
          <w:rFonts w:eastAsia="Times New Roman"/>
          <w:lang w:eastAsia="ru-RU"/>
        </w:rPr>
        <w:t>5.2.1. Запрашивать у Заказчика предоставления разъяснений, уточнений и дополнительных сведений по вопросам поставки товара в рамках договора.</w:t>
      </w:r>
    </w:p>
    <w:p>
      <w:pPr>
        <w:pStyle w:val="18"/>
        <w:ind w:firstLine="567"/>
        <w:jc w:val="both"/>
        <w:rPr>
          <w:rFonts w:eastAsia="Times New Roman"/>
          <w:lang w:eastAsia="ru-RU"/>
        </w:rPr>
      </w:pPr>
      <w:r>
        <w:rPr>
          <w:rFonts w:eastAsia="Times New Roman"/>
          <w:lang w:eastAsia="ru-RU"/>
        </w:rPr>
        <w:t>5.2.3. Требовать от Заказчика осуществления приёма-передачи поставленного товара в соответствии с условиями договора.</w:t>
      </w:r>
    </w:p>
    <w:p>
      <w:pPr>
        <w:pStyle w:val="18"/>
        <w:ind w:firstLine="567"/>
        <w:jc w:val="both"/>
        <w:rPr>
          <w:rFonts w:eastAsia="Times New Roman"/>
          <w:lang w:eastAsia="ru-RU"/>
        </w:rPr>
      </w:pPr>
      <w:r>
        <w:rPr>
          <w:rFonts w:eastAsia="Times New Roman"/>
          <w:bCs/>
          <w:lang w:eastAsia="ru-RU"/>
        </w:rPr>
        <w:t xml:space="preserve">5.2.4. </w:t>
      </w:r>
      <w:r>
        <w:rPr>
          <w:rFonts w:eastAsia="Times New Roman"/>
          <w:lang w:eastAsia="ru-RU"/>
        </w:rPr>
        <w:t xml:space="preserve">Требовать своевременной оплаты за поставленный товар в порядке и сроки, предусмотренные </w:t>
      </w:r>
      <w:r>
        <w:rPr>
          <w:rFonts w:eastAsia="Times New Roman"/>
          <w:bCs/>
          <w:lang w:eastAsia="ru-RU"/>
        </w:rPr>
        <w:t>пунктом 2.4. договора</w:t>
      </w:r>
      <w:r>
        <w:rPr>
          <w:rFonts w:eastAsia="Times New Roman"/>
          <w:lang w:eastAsia="ru-RU"/>
        </w:rPr>
        <w:t>.</w:t>
      </w:r>
    </w:p>
    <w:p>
      <w:pPr>
        <w:pStyle w:val="18"/>
        <w:shd w:val="clear" w:color="auto" w:fill="FFFFFF"/>
        <w:tabs>
          <w:tab w:val="clear" w:pos="284"/>
          <w:tab w:val="left" w:pos="-142" w:leader="none"/>
          <w:tab w:val="left" w:pos="567" w:leader="none"/>
        </w:tabs>
        <w:ind w:firstLine="567"/>
        <w:jc w:val="both"/>
        <w:rPr>
          <w:rFonts w:eastAsia="Times New Roman"/>
          <w:b/>
          <w:b/>
          <w:lang w:eastAsia="ru-RU"/>
        </w:rPr>
      </w:pPr>
      <w:r>
        <w:rPr>
          <w:rFonts w:eastAsia="Times New Roman"/>
          <w:b/>
          <w:lang w:eastAsia="ru-RU"/>
        </w:rPr>
        <w:t>5.3. Заказчик обязан:</w:t>
      </w:r>
    </w:p>
    <w:p>
      <w:pPr>
        <w:pStyle w:val="18"/>
        <w:shd w:val="clear" w:color="auto" w:fill="FFFFFF"/>
        <w:tabs>
          <w:tab w:val="clear" w:pos="284"/>
          <w:tab w:val="left" w:pos="-142" w:leader="none"/>
          <w:tab w:val="left" w:pos="567" w:leader="none"/>
        </w:tabs>
        <w:ind w:firstLine="567"/>
        <w:jc w:val="both"/>
        <w:rPr>
          <w:rFonts w:eastAsia="Times New Roman"/>
          <w:lang w:eastAsia="ru-RU"/>
        </w:rPr>
      </w:pPr>
      <w:r>
        <w:rPr>
          <w:rFonts w:eastAsia="Times New Roman"/>
          <w:lang w:eastAsia="ru-RU"/>
        </w:rPr>
        <w:t>5.3.1. Совершить все необходимые действия, обеспечивающие приемку товара, поставленного в соответствии с договором.</w:t>
      </w:r>
    </w:p>
    <w:p>
      <w:pPr>
        <w:pStyle w:val="18"/>
        <w:shd w:val="clear" w:color="auto" w:fill="FFFFFF"/>
        <w:tabs>
          <w:tab w:val="clear" w:pos="284"/>
          <w:tab w:val="left" w:pos="-142" w:leader="none"/>
        </w:tabs>
        <w:ind w:firstLine="567"/>
        <w:jc w:val="both"/>
        <w:rPr>
          <w:rFonts w:eastAsia="Times New Roman"/>
          <w:b/>
          <w:b/>
          <w:lang w:eastAsia="ru-RU"/>
        </w:rPr>
      </w:pPr>
      <w:r>
        <w:rPr>
          <w:rFonts w:eastAsia="Times New Roman"/>
          <w:lang w:eastAsia="ru-RU"/>
        </w:rPr>
        <w:t>5.3.2. Своевременно произвести оплату за поставленный товар в порядке и сроки, предусмотренные пунктом</w:t>
      </w:r>
      <w:r>
        <w:rPr>
          <w:rFonts w:eastAsia="Times New Roman"/>
          <w:bCs/>
          <w:lang w:eastAsia="ru-RU"/>
        </w:rPr>
        <w:t xml:space="preserve"> 2.4. договора.</w:t>
      </w:r>
    </w:p>
    <w:p>
      <w:pPr>
        <w:pStyle w:val="18"/>
        <w:tabs>
          <w:tab w:val="clear" w:pos="284"/>
          <w:tab w:val="left" w:pos="567" w:leader="none"/>
        </w:tabs>
        <w:ind w:firstLine="567"/>
        <w:jc w:val="both"/>
        <w:rPr>
          <w:rFonts w:eastAsia="Times New Roman"/>
          <w:b/>
          <w:b/>
          <w:lang w:eastAsia="ru-RU"/>
        </w:rPr>
      </w:pPr>
      <w:r>
        <w:rPr>
          <w:rFonts w:eastAsia="Times New Roman"/>
          <w:b/>
          <w:lang w:eastAsia="ru-RU"/>
        </w:rPr>
        <w:t xml:space="preserve">5.4. Заказчик имеет право: </w:t>
      </w:r>
    </w:p>
    <w:p>
      <w:pPr>
        <w:pStyle w:val="18"/>
        <w:ind w:firstLine="567"/>
        <w:jc w:val="both"/>
        <w:rPr>
          <w:rFonts w:eastAsia="Times New Roman"/>
          <w:lang w:eastAsia="ru-RU"/>
        </w:rPr>
      </w:pPr>
      <w:r>
        <w:rPr>
          <w:rFonts w:eastAsia="Times New Roman"/>
          <w:lang w:eastAsia="ru-RU"/>
        </w:rPr>
        <w:t>5.4.1. Требовать от Поставщика исполнения принятых по договору обязательств надлежащим образом с соблюдением требований, установленных законодательством и иными нормативными правовыми актами Российской Федерации, а также в соответствии с условиями договора.</w:t>
      </w:r>
    </w:p>
    <w:p>
      <w:pPr>
        <w:pStyle w:val="18"/>
        <w:ind w:firstLine="567"/>
        <w:jc w:val="both"/>
        <w:rPr>
          <w:rFonts w:eastAsia="Times New Roman"/>
          <w:lang w:eastAsia="ru-RU"/>
        </w:rPr>
      </w:pPr>
      <w:r>
        <w:rPr>
          <w:rFonts w:eastAsia="Times New Roman"/>
          <w:lang w:eastAsia="ru-RU"/>
        </w:rPr>
        <w:t>5.4.2. Требовать от Поставщика осуществления поставки (передачи) товара в порядке и сроки, предусмотренные условиями договора.</w:t>
      </w:r>
    </w:p>
    <w:p>
      <w:pPr>
        <w:pStyle w:val="18"/>
        <w:ind w:firstLine="567"/>
        <w:jc w:val="both"/>
        <w:rPr>
          <w:rFonts w:eastAsia="Times New Roman"/>
          <w:lang w:eastAsia="ru-RU"/>
        </w:rPr>
      </w:pPr>
      <w:r>
        <w:rPr>
          <w:rFonts w:eastAsia="Times New Roman"/>
          <w:lang w:eastAsia="ru-RU"/>
        </w:rPr>
        <w:t>5.4.3. Осуществлять контроль за порядком и сроками поставки (передачи) товара по договору.</w:t>
      </w:r>
    </w:p>
    <w:p>
      <w:pPr>
        <w:pStyle w:val="18"/>
        <w:ind w:firstLine="567"/>
        <w:jc w:val="both"/>
        <w:rPr>
          <w:rFonts w:eastAsia="Times New Roman"/>
          <w:lang w:eastAsia="ru-RU"/>
        </w:rPr>
      </w:pPr>
      <w:r>
        <w:rPr>
          <w:rFonts w:eastAsia="Times New Roman"/>
          <w:lang w:eastAsia="ru-RU"/>
        </w:rPr>
        <w:t>5.4.4. Запрашивать у Поставщика информацию о ходе исполнения принятых обязательств по договору.</w:t>
      </w:r>
    </w:p>
    <w:p>
      <w:pPr>
        <w:pStyle w:val="18"/>
        <w:ind w:firstLine="567"/>
        <w:jc w:val="both"/>
        <w:rPr>
          <w:rFonts w:eastAsia="Times New Roman"/>
          <w:lang w:eastAsia="ru-RU"/>
        </w:rPr>
      </w:pPr>
      <w:r>
        <w:rPr>
          <w:rFonts w:eastAsia="Times New Roman"/>
          <w:spacing w:val="-4"/>
          <w:lang w:eastAsia="ru-RU"/>
        </w:rPr>
        <w:t xml:space="preserve">5.4.5. Требовать от Поставщика представления надлежащим образом оформленных документов, указанных в пункте </w:t>
      </w:r>
      <w:r>
        <w:rPr>
          <w:rFonts w:eastAsia="Times New Roman"/>
          <w:lang w:eastAsia="ru-RU"/>
        </w:rPr>
        <w:t>4.4. договора, подтверждающих исполнение обязательств по поставке товара в соответствии с условиями договора.</w:t>
      </w:r>
    </w:p>
    <w:p>
      <w:pPr>
        <w:pStyle w:val="18"/>
        <w:ind w:firstLine="567"/>
        <w:jc w:val="both"/>
        <w:rPr>
          <w:rFonts w:eastAsia="Times New Roman"/>
          <w:spacing w:val="-2"/>
          <w:lang w:eastAsia="ru-RU"/>
        </w:rPr>
      </w:pPr>
      <w:r>
        <w:rPr>
          <w:rFonts w:eastAsia="Times New Roman"/>
          <w:spacing w:val="-2"/>
          <w:lang w:eastAsia="ru-RU"/>
        </w:rPr>
        <w:t>5.4.6. Предъявить требования, связанные с выявленными дефектами и (или) недостатками поставленного товара.</w:t>
      </w:r>
    </w:p>
    <w:p>
      <w:pPr>
        <w:pStyle w:val="18"/>
        <w:ind w:firstLine="567"/>
        <w:jc w:val="both"/>
        <w:rPr>
          <w:rFonts w:eastAsia="Times New Roman"/>
          <w:lang w:eastAsia="ru-RU"/>
        </w:rPr>
      </w:pPr>
      <w:r>
        <w:rPr>
          <w:rFonts w:eastAsia="Times New Roman"/>
          <w:lang w:eastAsia="ru-RU"/>
        </w:rPr>
        <w:t>5.4.7. Принять решение об одностороннем отказе от исполнения договора по основаниям, предусмотренным гражданским законодательством Российской Федерации.</w:t>
      </w:r>
    </w:p>
    <w:p>
      <w:pPr>
        <w:pStyle w:val="18"/>
        <w:shd w:val="clear" w:color="auto" w:fill="FFFFFF"/>
        <w:rPr>
          <w:rFonts w:eastAsia="Times New Roman"/>
          <w:b/>
          <w:b/>
          <w:lang w:eastAsia="ru-RU"/>
        </w:rPr>
      </w:pPr>
      <w:r>
        <w:rPr>
          <w:rFonts w:eastAsia="Times New Roman"/>
          <w:b/>
          <w:lang w:eastAsia="ru-RU"/>
        </w:rPr>
      </w:r>
    </w:p>
    <w:p>
      <w:pPr>
        <w:pStyle w:val="18"/>
        <w:shd w:val="clear" w:color="auto" w:fill="FFFFFF"/>
        <w:ind w:left="720" w:hanging="0"/>
        <w:jc w:val="center"/>
        <w:rPr>
          <w:rFonts w:eastAsia="Times New Roman"/>
          <w:b/>
          <w:b/>
          <w:lang w:eastAsia="ru-RU"/>
        </w:rPr>
      </w:pPr>
      <w:r>
        <w:rPr>
          <w:rFonts w:eastAsia="Times New Roman"/>
          <w:b/>
          <w:lang w:eastAsia="ru-RU"/>
        </w:rPr>
        <w:t>6. Качество товара и гарантийные обязательства.</w:t>
      </w:r>
    </w:p>
    <w:p>
      <w:pPr>
        <w:pStyle w:val="18"/>
        <w:shd w:val="clear" w:color="auto" w:fill="FFFFFF"/>
        <w:ind w:firstLine="567"/>
        <w:jc w:val="both"/>
        <w:rPr>
          <w:rFonts w:eastAsia="Times New Roman"/>
          <w:color w:val="000000"/>
          <w:lang w:eastAsia="ru-RU"/>
        </w:rPr>
      </w:pPr>
      <w:r>
        <w:rPr>
          <w:rFonts w:eastAsia="Times New Roman"/>
          <w:color w:val="000000"/>
          <w:lang w:eastAsia="ru-RU"/>
        </w:rPr>
        <w:t>6.1. Качество поставленного товара должно соответствовать установленным в Российской Федерации требованиям действующих государственных стандартов (ГОСТ), утвержденных в отношении данного вида товара, а также условиям договора в отношении качества и технических характеристик, указанных в прилагаемой к настоящему договору Спецификации (Приложение № 1).</w:t>
      </w:r>
    </w:p>
    <w:p>
      <w:pPr>
        <w:pStyle w:val="18"/>
        <w:shd w:val="clear" w:color="auto" w:fill="FFFFFF"/>
        <w:ind w:firstLine="567"/>
        <w:jc w:val="both"/>
        <w:rPr>
          <w:rFonts w:eastAsia="Times New Roman"/>
          <w:color w:val="000000"/>
          <w:lang w:eastAsia="ru-RU"/>
        </w:rPr>
      </w:pPr>
      <w:r>
        <w:rPr>
          <w:rFonts w:eastAsia="Times New Roman"/>
          <w:color w:val="000000"/>
          <w:lang w:eastAsia="ru-RU"/>
        </w:rPr>
        <w:t>6.2. Поставщик гарантирует, что поставляемый товар:</w:t>
      </w:r>
    </w:p>
    <w:p>
      <w:pPr>
        <w:pStyle w:val="18"/>
        <w:ind w:firstLine="567"/>
        <w:jc w:val="both"/>
        <w:rPr>
          <w:rFonts w:eastAsia="Times New Roman"/>
          <w:color w:val="000000"/>
          <w:lang w:eastAsia="ru-RU"/>
        </w:rPr>
      </w:pPr>
      <w:r>
        <w:rPr>
          <w:rFonts w:eastAsia="Times New Roman"/>
          <w:color w:val="000000"/>
          <w:lang w:eastAsia="ru-RU"/>
        </w:rPr>
        <w:t>- является новым (ранее не находившимся в использовании у поставщика и (или) у третьих лиц), отражающим все последние модификации конструкций и материалов;</w:t>
      </w:r>
    </w:p>
    <w:p>
      <w:pPr>
        <w:pStyle w:val="18"/>
        <w:ind w:firstLine="567"/>
        <w:jc w:val="both"/>
        <w:rPr>
          <w:rFonts w:eastAsia="Times New Roman"/>
          <w:color w:val="000000"/>
          <w:lang w:eastAsia="ru-RU"/>
        </w:rPr>
      </w:pPr>
      <w:r>
        <w:rPr>
          <w:rFonts w:eastAsia="Times New Roman"/>
          <w:color w:val="000000"/>
          <w:lang w:eastAsia="ru-RU"/>
        </w:rPr>
        <w:t>- не заложен, не находится под арестом, не является предметом каких-либо иных сделок и споров, ограничивающих право Поставщика на его передачу Заказчику, полностью и надлежащим образом оформлен для продажи его на территории Российской Федерации;</w:t>
      </w:r>
    </w:p>
    <w:p>
      <w:pPr>
        <w:pStyle w:val="18"/>
        <w:ind w:firstLine="567"/>
        <w:jc w:val="both"/>
        <w:rPr>
          <w:rFonts w:eastAsia="Times New Roman"/>
          <w:color w:val="000000"/>
          <w:lang w:eastAsia="ru-RU"/>
        </w:rPr>
      </w:pPr>
      <w:r>
        <w:rPr>
          <w:rFonts w:eastAsia="Times New Roman"/>
          <w:color w:val="000000"/>
          <w:lang w:eastAsia="ru-RU"/>
        </w:rPr>
        <w:t>- не будет иметь дефектов, связанных с конструкцией, материалами, или функционированием, при его штатном использовании.</w:t>
      </w:r>
    </w:p>
    <w:p>
      <w:pPr>
        <w:pStyle w:val="18"/>
        <w:ind w:firstLine="567"/>
        <w:jc w:val="both"/>
        <w:rPr>
          <w:rFonts w:eastAsia="Times New Roman"/>
          <w:color w:val="000000"/>
          <w:lang w:eastAsia="ru-RU"/>
        </w:rPr>
      </w:pPr>
      <w:r>
        <w:rPr>
          <w:rFonts w:eastAsia="Times New Roman"/>
          <w:color w:val="000000"/>
          <w:lang w:eastAsia="ru-RU"/>
        </w:rPr>
        <w:t>6.3. Поставщик поставляет товар, предохраняет от повреждений, загрязнений, утраты товарного вида и порчи при его перевозке с учетом возможных перегрузок в пути.</w:t>
      </w:r>
    </w:p>
    <w:p>
      <w:pPr>
        <w:pStyle w:val="18"/>
        <w:ind w:firstLine="567"/>
        <w:jc w:val="both"/>
        <w:rPr>
          <w:rFonts w:eastAsia="Times New Roman"/>
          <w:lang w:eastAsia="ru-RU"/>
        </w:rPr>
      </w:pPr>
      <w:r>
        <w:rPr>
          <w:rFonts w:eastAsia="Times New Roman"/>
          <w:lang w:eastAsia="ru-RU"/>
        </w:rPr>
        <w:t xml:space="preserve">6.4. Срок гарантии на поставляемый товар должен быть не менее сроков гарантии качества товара, предоставляемой производителем. </w:t>
      </w:r>
    </w:p>
    <w:p>
      <w:pPr>
        <w:pStyle w:val="18"/>
        <w:ind w:firstLine="567"/>
        <w:jc w:val="both"/>
        <w:rPr>
          <w:rFonts w:eastAsia="Times New Roman"/>
          <w:lang w:eastAsia="ru-RU"/>
        </w:rPr>
      </w:pPr>
      <w:r>
        <w:rPr>
          <w:rFonts w:eastAsia="Times New Roman"/>
          <w:lang w:eastAsia="ru-RU"/>
        </w:rPr>
        <w:t>6.5. Гарантия качества подтверждается Поставщиком путем выдачи гарантийного талона (сертификата) или проставлением соответствующей записи на маркировочном ярлыке поставленного товара.</w:t>
      </w:r>
    </w:p>
    <w:p>
      <w:pPr>
        <w:pStyle w:val="18"/>
        <w:jc w:val="both"/>
        <w:rPr>
          <w:rFonts w:eastAsia="Times New Roman"/>
          <w:lang w:eastAsia="ru-RU"/>
        </w:rPr>
      </w:pPr>
      <w:r>
        <w:rPr>
          <w:rFonts w:eastAsia="Times New Roman"/>
          <w:lang w:eastAsia="ru-RU"/>
        </w:rPr>
        <w:t>6.6.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pPr>
        <w:pStyle w:val="18"/>
        <w:ind w:firstLine="567"/>
        <w:jc w:val="both"/>
        <w:rPr>
          <w:rFonts w:eastAsia="Times New Roman"/>
          <w:lang w:eastAsia="ru-RU"/>
        </w:rPr>
      </w:pPr>
      <w:r>
        <w:rPr>
          <w:rFonts w:eastAsia="Times New Roman"/>
          <w:lang w:eastAsia="ru-RU"/>
        </w:rPr>
        <w:t>6.7. В случае устранения недостатков и дефектов Товара, гарантийный срок на него продлевается на период, в течение которого Товар не использовался. Указанный срок исчисляется со дня обращения Заказчика с требованием об устранении недостатков и дефектов Товара по Договору до дня устранения недостатков и дефектов Товара либо до дня замены на аналогичный Товар. Расходы, связанные с обратной транспортировкой некачественного Товара, устранением недостатков Товара несёт Поставщик.</w:t>
      </w:r>
    </w:p>
    <w:p>
      <w:pPr>
        <w:pStyle w:val="18"/>
        <w:ind w:firstLine="567"/>
        <w:jc w:val="both"/>
        <w:rPr>
          <w:rFonts w:eastAsia="Times New Roman"/>
          <w:lang w:eastAsia="ru-RU"/>
        </w:rPr>
      </w:pPr>
      <w:r>
        <w:rPr>
          <w:rFonts w:eastAsia="Times New Roman"/>
          <w:lang w:eastAsia="ru-RU"/>
        </w:rPr>
        <w:t>6.8.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годности, установленного производителем (изготовителем), но не менее 12 месяцев с момента подписания уполномоченными представителями сторон Акта приемки-передачи товара.</w:t>
      </w:r>
    </w:p>
    <w:p>
      <w:pPr>
        <w:pStyle w:val="18"/>
        <w:jc w:val="both"/>
        <w:rPr>
          <w:rFonts w:eastAsia="Times New Roman"/>
          <w:lang w:eastAsia="ru-RU"/>
        </w:rPr>
      </w:pPr>
      <w:r>
        <w:rPr>
          <w:rFonts w:eastAsia="Times New Roman"/>
          <w:lang w:eastAsia="ru-RU"/>
        </w:rPr>
        <w:t>6.9. Поставляемые Товары должны быть совместимы между собой и обеспечивать совместное бесперебойное функционирование.</w:t>
      </w:r>
    </w:p>
    <w:p>
      <w:pPr>
        <w:pStyle w:val="18"/>
        <w:shd w:val="clear" w:color="auto" w:fill="FFFFFF"/>
        <w:ind w:right="77" w:hanging="0"/>
        <w:jc w:val="center"/>
        <w:rPr>
          <w:rFonts w:eastAsia="Times New Roman"/>
          <w:b/>
          <w:b/>
          <w:lang w:eastAsia="ru-RU"/>
        </w:rPr>
      </w:pPr>
      <w:r>
        <w:rPr>
          <w:rFonts w:eastAsia="Times New Roman"/>
          <w:b/>
          <w:lang w:eastAsia="ru-RU"/>
        </w:rPr>
        <w:t>7. Ответственность Сторон</w:t>
      </w:r>
    </w:p>
    <w:p>
      <w:pPr>
        <w:pStyle w:val="18"/>
        <w:ind w:firstLine="719"/>
        <w:jc w:val="both"/>
        <w:rPr>
          <w:rFonts w:eastAsia="Times New Roman"/>
          <w:lang w:eastAsia="ru-RU"/>
        </w:rPr>
      </w:pPr>
      <w:r>
        <w:rPr>
          <w:rFonts w:eastAsia="Times New Roman"/>
          <w:lang w:eastAsia="ru-RU"/>
        </w:rPr>
        <w:t xml:space="preserve">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w:t>
      </w:r>
    </w:p>
    <w:p>
      <w:pPr>
        <w:pStyle w:val="18"/>
        <w:ind w:firstLine="709"/>
        <w:jc w:val="both"/>
        <w:rPr>
          <w:rFonts w:eastAsia="Times New Roman"/>
          <w:lang w:eastAsia="ru-RU"/>
        </w:rPr>
      </w:pPr>
      <w:r>
        <w:rPr>
          <w:rFonts w:eastAsia="Times New Roman"/>
          <w:lang w:eastAsia="ru-RU"/>
        </w:rPr>
        <w:t xml:space="preserve">7.2. В случае просрочки исполнения </w:t>
      </w:r>
      <w:r>
        <w:rPr>
          <w:rFonts w:eastAsia="Times New Roman"/>
          <w:b/>
          <w:bCs/>
          <w:lang w:eastAsia="ru-RU"/>
        </w:rPr>
        <w:t>Заказчиком</w:t>
      </w:r>
      <w:r>
        <w:rPr>
          <w:rFonts w:eastAsia="Times New Roman"/>
          <w:lang w:eastAsia="ru-RU"/>
        </w:rPr>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pPr>
        <w:pStyle w:val="18"/>
        <w:ind w:firstLine="709"/>
        <w:jc w:val="both"/>
        <w:rPr>
          <w:rFonts w:eastAsia="Times New Roman"/>
          <w:lang w:eastAsia="ru-RU"/>
        </w:rPr>
      </w:pPr>
      <w:r>
        <w:rPr>
          <w:rFonts w:eastAsia="Times New Roman"/>
          <w:lang w:eastAsia="ru-RU"/>
        </w:rPr>
        <w:t xml:space="preserve">7.2.1.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w:t>
      </w:r>
      <w:r>
        <w:rPr>
          <w:rFonts w:eastAsia="Times New Roman"/>
          <w:b/>
          <w:bCs/>
          <w:lang w:eastAsia="ru-RU"/>
        </w:rPr>
        <w:t>в размере одной трехсотой</w:t>
      </w:r>
      <w:r>
        <w:rPr>
          <w:rFonts w:eastAsia="Times New Roman"/>
          <w:lang w:eastAsia="ru-RU"/>
        </w:rPr>
        <w:t xml:space="preserve"> действующей на дату уплаты пеней ключевой ставки Центрального банка Российской Федерации от не уплаченной в срок суммы. </w:t>
      </w:r>
    </w:p>
    <w:p>
      <w:pPr>
        <w:pStyle w:val="18"/>
        <w:ind w:firstLine="709"/>
        <w:jc w:val="both"/>
        <w:rPr>
          <w:rFonts w:eastAsia="Times New Roman"/>
          <w:lang w:eastAsia="ru-RU"/>
        </w:rPr>
      </w:pPr>
      <w:r>
        <w:rPr>
          <w:rFonts w:eastAsia="Times New Roman"/>
          <w:lang w:eastAsia="ru-RU"/>
        </w:rPr>
        <w:t xml:space="preserve">7.3.Штрафы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pPr>
        <w:pStyle w:val="18"/>
        <w:ind w:firstLine="709"/>
        <w:jc w:val="both"/>
        <w:rPr>
          <w:rFonts w:eastAsia="Times New Roman"/>
          <w:lang w:eastAsia="ru-RU"/>
        </w:rPr>
      </w:pPr>
      <w:r>
        <w:rPr>
          <w:rFonts w:eastAsia="Times New Roman"/>
          <w:lang w:eastAsia="ru-RU"/>
        </w:rPr>
        <w:t>Размер штрафа устанавливается договором в виде фиксированной суммы, определяемой в следующем порядке:</w:t>
      </w:r>
    </w:p>
    <w:p>
      <w:pPr>
        <w:pStyle w:val="18"/>
        <w:ind w:firstLine="709"/>
        <w:jc w:val="both"/>
        <w:rPr>
          <w:rFonts w:eastAsia="Times New Roman"/>
          <w:lang w:eastAsia="ru-RU"/>
        </w:rPr>
      </w:pPr>
      <w:r>
        <w:rPr>
          <w:rFonts w:eastAsia="Times New Roman"/>
          <w:lang w:eastAsia="ru-RU"/>
        </w:rPr>
        <w:t>а)</w:t>
        <w:tab/>
        <w:t>1000 рублей, если цена договора не превышает 3 млн. рублей (включительно);</w:t>
      </w:r>
    </w:p>
    <w:p>
      <w:pPr>
        <w:pStyle w:val="18"/>
        <w:ind w:firstLine="709"/>
        <w:jc w:val="both"/>
        <w:rPr>
          <w:rFonts w:eastAsia="Times New Roman"/>
          <w:lang w:eastAsia="ru-RU"/>
        </w:rPr>
      </w:pPr>
      <w:r>
        <w:rPr>
          <w:rFonts w:eastAsia="Times New Roman"/>
          <w:lang w:eastAsia="ru-RU"/>
        </w:rPr>
        <w:t>б)</w:t>
        <w:tab/>
        <w:t>5000  рублей,  если  цена договора составляет от 3   млн.  рублей до  50  млн.  рублей</w:t>
      </w:r>
    </w:p>
    <w:p>
      <w:pPr>
        <w:pStyle w:val="18"/>
        <w:ind w:firstLine="709"/>
        <w:jc w:val="both"/>
        <w:rPr>
          <w:rFonts w:eastAsia="Times New Roman"/>
          <w:lang w:eastAsia="ru-RU"/>
        </w:rPr>
      </w:pPr>
      <w:r>
        <w:rPr>
          <w:rFonts w:eastAsia="Times New Roman"/>
          <w:lang w:eastAsia="ru-RU"/>
        </w:rPr>
        <w:t>(включительно);</w:t>
      </w:r>
    </w:p>
    <w:p>
      <w:pPr>
        <w:pStyle w:val="18"/>
        <w:ind w:firstLine="709"/>
        <w:jc w:val="both"/>
        <w:rPr>
          <w:rFonts w:eastAsia="Times New Roman"/>
          <w:lang w:eastAsia="ru-RU"/>
        </w:rPr>
      </w:pPr>
      <w:r>
        <w:rPr>
          <w:rFonts w:eastAsia="Times New Roman"/>
          <w:lang w:eastAsia="ru-RU"/>
        </w:rPr>
        <w:t>в)</w:t>
        <w:tab/>
        <w:t>10000 рублей, если цена договора составляет от 50 млн. рублей до 100 млн. рублей</w:t>
      </w:r>
    </w:p>
    <w:p>
      <w:pPr>
        <w:pStyle w:val="18"/>
        <w:ind w:firstLine="709"/>
        <w:jc w:val="both"/>
        <w:rPr>
          <w:rFonts w:eastAsia="Times New Roman"/>
          <w:lang w:eastAsia="ru-RU"/>
        </w:rPr>
      </w:pPr>
      <w:r>
        <w:rPr>
          <w:rFonts w:eastAsia="Times New Roman"/>
          <w:lang w:eastAsia="ru-RU"/>
        </w:rPr>
        <w:t>(включительно);</w:t>
      </w:r>
    </w:p>
    <w:p>
      <w:pPr>
        <w:pStyle w:val="18"/>
        <w:ind w:firstLine="709"/>
        <w:jc w:val="both"/>
        <w:rPr>
          <w:rFonts w:eastAsia="Times New Roman"/>
          <w:lang w:eastAsia="ru-RU"/>
        </w:rPr>
      </w:pPr>
      <w:r>
        <w:rPr>
          <w:rFonts w:eastAsia="Times New Roman"/>
          <w:lang w:eastAsia="ru-RU"/>
        </w:rPr>
        <w:t>г)           100000 рублей, если цена договора превышает 100 млн. рублей»</w:t>
      </w:r>
    </w:p>
    <w:p>
      <w:pPr>
        <w:pStyle w:val="18"/>
        <w:ind w:firstLine="709"/>
        <w:jc w:val="both"/>
        <w:rPr>
          <w:rFonts w:eastAsia="Times New Roman"/>
          <w:lang w:eastAsia="ru-RU"/>
        </w:rPr>
      </w:pPr>
      <w:r>
        <w:rPr>
          <w:rFonts w:eastAsia="Times New Roman"/>
          <w:lang w:eastAsia="ru-RU"/>
        </w:rPr>
        <w:t xml:space="preserve">7.4. В случае просрочки исполнения </w:t>
      </w:r>
      <w:r>
        <w:rPr>
          <w:rFonts w:eastAsia="Times New Roman"/>
          <w:b/>
          <w:bCs/>
          <w:lang w:eastAsia="ru-RU"/>
        </w:rPr>
        <w:t xml:space="preserve">Поставщиком </w:t>
      </w:r>
      <w:r>
        <w:rPr>
          <w:rFonts w:eastAsia="Times New Roman"/>
          <w:lang w:eastAsia="ru-RU"/>
        </w:rPr>
        <w:t>обязательств, предусмотренных договором (в том числе гарантийного обязательства),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pPr>
        <w:pStyle w:val="18"/>
        <w:ind w:firstLine="709"/>
        <w:jc w:val="both"/>
        <w:rPr>
          <w:rFonts w:eastAsia="Times New Roman"/>
          <w:lang w:eastAsia="ru-RU"/>
        </w:rPr>
      </w:pPr>
      <w:r>
        <w:rPr>
          <w:rFonts w:eastAsia="Times New Roman"/>
          <w:lang w:eastAsia="ru-RU"/>
        </w:rPr>
        <w:t xml:space="preserve">Уплата неустоек (штрафов, пеней) осуществляется Поставщиком в течение 10 (десяти) календарных дней с момента получения требования об уплате неустоек (штрафов, пеней) </w:t>
      </w:r>
    </w:p>
    <w:p>
      <w:pPr>
        <w:pStyle w:val="18"/>
        <w:ind w:firstLine="567"/>
        <w:jc w:val="both"/>
        <w:rPr>
          <w:rFonts w:eastAsia="Times New Roman"/>
          <w:lang w:eastAsia="ru-RU"/>
        </w:rPr>
      </w:pPr>
      <w:r>
        <w:rPr>
          <w:rFonts w:eastAsia="Times New Roman"/>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Pr>
          <w:rFonts w:eastAsia="Times New Roman"/>
          <w:b/>
          <w:bCs/>
          <w:lang w:eastAsia="ru-RU"/>
        </w:rPr>
        <w:t>в размере одной трехсотой</w:t>
      </w:r>
      <w:r>
        <w:rPr>
          <w:rFonts w:eastAsia="Times New Roman"/>
          <w:lang w:eastAsia="ru-RU"/>
        </w:rPr>
        <w:t xml:space="preserve">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pPr>
        <w:pStyle w:val="18"/>
        <w:ind w:firstLine="567"/>
        <w:jc w:val="both"/>
        <w:rPr>
          <w:rFonts w:eastAsia="Times New Roman"/>
          <w:lang w:eastAsia="ru-RU"/>
        </w:rPr>
      </w:pPr>
      <w:r>
        <w:rPr>
          <w:rFonts w:eastAsia="Times New Roman"/>
          <w:lang w:eastAsia="ru-RU"/>
        </w:rPr>
        <w:t>7.5.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предусмотренных договором. Размер штрафа устанавливается договором в виде фиксированной суммы, в размере 10% цены договора.</w:t>
      </w:r>
    </w:p>
    <w:p>
      <w:pPr>
        <w:pStyle w:val="18"/>
        <w:ind w:firstLine="567"/>
        <w:jc w:val="both"/>
        <w:rPr>
          <w:rFonts w:eastAsia="Times New Roman"/>
          <w:lang w:eastAsia="ru-RU"/>
        </w:rPr>
      </w:pPr>
      <w:r>
        <w:rPr>
          <w:rFonts w:eastAsia="Times New Roman"/>
          <w:lang w:eastAsia="ru-RU"/>
        </w:rPr>
        <w:t>7.6. Сторона освобождается от уплаты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18"/>
        <w:shd w:val="clear" w:color="auto" w:fill="FFFFFF"/>
        <w:jc w:val="both"/>
        <w:rPr>
          <w:rFonts w:eastAsia="Times New Roman"/>
          <w:lang w:eastAsia="ru-RU"/>
        </w:rPr>
      </w:pPr>
      <w:r>
        <w:rPr>
          <w:rFonts w:eastAsia="Times New Roman"/>
          <w:lang w:eastAsia="ru-RU"/>
        </w:rPr>
        <w:t>7.7.  Уплата неустоек не освобождает стороны от исполнения обязательств по данному договору.</w:t>
      </w:r>
    </w:p>
    <w:p>
      <w:pPr>
        <w:pStyle w:val="18"/>
        <w:ind w:firstLine="567"/>
        <w:jc w:val="both"/>
        <w:rPr>
          <w:rFonts w:eastAsia="Times New Roman"/>
          <w:b/>
          <w:b/>
          <w:bCs/>
          <w:lang w:eastAsia="ru-RU"/>
        </w:rPr>
      </w:pPr>
      <w:r>
        <w:rPr>
          <w:rFonts w:eastAsia="Times New Roman"/>
          <w:lang w:eastAsia="ru-RU"/>
        </w:rPr>
        <w:t xml:space="preserve">7.8. </w:t>
      </w:r>
      <w:r>
        <w:rPr>
          <w:rFonts w:eastAsia="Times New Roman"/>
          <w:b/>
          <w:bCs/>
          <w:lang w:eastAsia="ru-RU"/>
        </w:rPr>
        <w:t>Условия освобождения Сторон от ответственности:</w:t>
      </w:r>
    </w:p>
    <w:p>
      <w:pPr>
        <w:pStyle w:val="18"/>
        <w:ind w:firstLine="567"/>
        <w:jc w:val="both"/>
        <w:rPr>
          <w:rFonts w:eastAsia="Times New Roman"/>
          <w:lang w:eastAsia="ru-RU"/>
        </w:rPr>
      </w:pPr>
      <w:r>
        <w:rPr>
          <w:rFonts w:eastAsia="Times New Roman"/>
          <w:lang w:eastAsia="ru-RU"/>
        </w:rPr>
        <w:t>7.8.1.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18"/>
        <w:ind w:firstLine="567"/>
        <w:jc w:val="both"/>
        <w:rPr>
          <w:rFonts w:eastAsia="Times New Roman"/>
          <w:lang w:eastAsia="ru-RU"/>
        </w:rPr>
      </w:pPr>
      <w:r>
        <w:rPr>
          <w:rFonts w:eastAsia="Times New Roman"/>
          <w:lang w:eastAsia="ru-RU"/>
        </w:rPr>
        <w:t>7.8.2.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pPr>
        <w:pStyle w:val="18"/>
        <w:ind w:firstLine="567"/>
        <w:jc w:val="both"/>
        <w:rPr>
          <w:rFonts w:eastAsia="Times New Roman"/>
          <w:lang w:eastAsia="ru-RU"/>
        </w:rPr>
      </w:pPr>
      <w:r>
        <w:rPr>
          <w:rFonts w:eastAsia="Times New Roman"/>
          <w:lang w:eastAsia="ru-RU"/>
        </w:rPr>
        <w:t>7.8.3.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pPr>
        <w:pStyle w:val="18"/>
        <w:ind w:firstLine="567"/>
        <w:jc w:val="both"/>
        <w:rPr>
          <w:rFonts w:eastAsia="Times New Roman"/>
          <w:lang w:eastAsia="ru-RU"/>
        </w:rPr>
      </w:pPr>
      <w:r>
        <w:rPr>
          <w:rFonts w:eastAsia="Times New Roman"/>
          <w:lang w:eastAsia="ru-RU"/>
        </w:rPr>
        <w:t>7.8.4.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pPr>
        <w:pStyle w:val="18"/>
        <w:ind w:firstLine="567"/>
        <w:jc w:val="both"/>
        <w:rPr>
          <w:rFonts w:eastAsia="Times New Roman"/>
          <w:lang w:eastAsia="ru-RU"/>
        </w:rPr>
      </w:pPr>
      <w:r>
        <w:rPr>
          <w:rFonts w:eastAsia="Times New Roman"/>
          <w:lang w:eastAsia="ru-RU"/>
        </w:rPr>
        <w:t>7.8.5. Стороны должны принять все разумные меры для сведения к минимуму последствий любого события Форс-мажора.</w:t>
      </w:r>
    </w:p>
    <w:p>
      <w:pPr>
        <w:pStyle w:val="18"/>
        <w:ind w:firstLine="567"/>
        <w:jc w:val="both"/>
        <w:rPr>
          <w:rFonts w:eastAsia="Times New Roman"/>
          <w:lang w:eastAsia="ru-RU"/>
        </w:rPr>
      </w:pPr>
      <w:r>
        <w:rPr>
          <w:rFonts w:eastAsia="Times New Roman"/>
          <w:lang w:eastAsia="ru-RU"/>
        </w:rPr>
        <w:t>7.9.В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pPr>
        <w:pStyle w:val="18"/>
        <w:shd w:val="clear" w:color="auto" w:fill="FFFFFF"/>
        <w:ind w:firstLine="720"/>
        <w:jc w:val="center"/>
        <w:rPr>
          <w:rFonts w:eastAsia="Times New Roman"/>
          <w:b/>
          <w:b/>
          <w:lang w:eastAsia="ru-RU"/>
        </w:rPr>
      </w:pPr>
      <w:r>
        <w:rPr>
          <w:rFonts w:eastAsia="Times New Roman"/>
          <w:b/>
          <w:lang w:eastAsia="ru-RU"/>
        </w:rPr>
        <w:t>8. Непреодолимая сила</w:t>
      </w:r>
    </w:p>
    <w:p>
      <w:pPr>
        <w:pStyle w:val="18"/>
        <w:shd w:val="clear" w:color="auto" w:fill="FFFFFF"/>
        <w:tabs>
          <w:tab w:val="clear" w:pos="284"/>
          <w:tab w:val="left" w:pos="4445" w:leader="none"/>
        </w:tabs>
        <w:ind w:firstLine="709"/>
        <w:jc w:val="both"/>
        <w:rPr>
          <w:rFonts w:eastAsia="Times New Roman"/>
          <w:lang w:eastAsia="ru-RU"/>
        </w:rPr>
      </w:pPr>
      <w:r>
        <w:rPr>
          <w:rFonts w:eastAsia="Times New Roman"/>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прямо или косвенно препятствующих исполнению договора, т.е.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pPr>
        <w:pStyle w:val="18"/>
        <w:shd w:val="clear" w:color="auto" w:fill="FFFFFF"/>
        <w:tabs>
          <w:tab w:val="clear" w:pos="284"/>
          <w:tab w:val="left" w:pos="4445" w:leader="none"/>
        </w:tabs>
        <w:ind w:firstLine="709"/>
        <w:jc w:val="both"/>
        <w:rPr>
          <w:rFonts w:eastAsia="Times New Roman"/>
          <w:lang w:eastAsia="ru-RU"/>
        </w:rPr>
      </w:pPr>
      <w:r>
        <w:rPr>
          <w:rFonts w:eastAsia="Times New Roman"/>
          <w:lang w:eastAsia="ru-RU"/>
        </w:rPr>
        <w:t>8.2. К обстоятельствам непреодолимой силы относятся: объявленная или фактическая война, гражданские беспорядки, мятежи, эпидемии, блокада, эмбарго, природные стихийные бедствия (землетрясения, наводнения, оползни, снежные заносы и т.п.), пожары, аварии, а также издание нормативных актов запрещающего или ограничивающего характера. К обстоятельствам непреодолимой силы не относятся: преступления, т.е. противоправные деяния, предусмотренные уголовным законом, такие как кража, грабеж, разбой, террористический акт и т.п., в связи с отсутствием неотвратимого характера данных чрезвычайных событий.</w:t>
      </w:r>
    </w:p>
    <w:p>
      <w:pPr>
        <w:pStyle w:val="18"/>
        <w:shd w:val="clear" w:color="auto" w:fill="FFFFFF"/>
        <w:tabs>
          <w:tab w:val="clear" w:pos="284"/>
          <w:tab w:val="left" w:pos="4445" w:leader="none"/>
        </w:tabs>
        <w:ind w:firstLine="709"/>
        <w:jc w:val="both"/>
        <w:rPr>
          <w:rFonts w:eastAsia="Times New Roman"/>
          <w:lang w:eastAsia="ru-RU"/>
        </w:rPr>
      </w:pPr>
      <w:r>
        <w:rPr>
          <w:rFonts w:eastAsia="Times New Roman"/>
          <w:lang w:eastAsia="ru-RU"/>
        </w:rPr>
        <w:t xml:space="preserve">8.3. Свидетельство, выданное компетентным уполномоченным органом, является достаточным подтверждением наличия и продолжительности действия обстоятельств непреодолимой силы. </w:t>
      </w:r>
    </w:p>
    <w:p>
      <w:pPr>
        <w:pStyle w:val="18"/>
        <w:shd w:val="clear" w:color="auto" w:fill="FFFFFF"/>
        <w:tabs>
          <w:tab w:val="clear" w:pos="284"/>
          <w:tab w:val="left" w:pos="4445" w:leader="none"/>
        </w:tabs>
        <w:ind w:firstLine="709"/>
        <w:jc w:val="both"/>
        <w:rPr>
          <w:rFonts w:eastAsia="Times New Roman"/>
          <w:lang w:eastAsia="ru-RU"/>
        </w:rPr>
      </w:pPr>
      <w:r>
        <w:rPr>
          <w:rFonts w:eastAsia="Times New Roman"/>
          <w:lang w:eastAsia="ru-RU"/>
        </w:rPr>
        <w:t>8.4. Сторона, которая не исполняет своего обязательства вследствие действия непреодолимой силы, должна в течение 3 (трех) дней с момента наступления данных обстоятельств, известить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обстоятельства непреодолимой силы, она лишается права ссылаться на него, разве что само такое обстоятельство препятствовало отправлению такого сообщения.</w:t>
      </w:r>
    </w:p>
    <w:p>
      <w:pPr>
        <w:pStyle w:val="18"/>
        <w:shd w:val="clear" w:color="auto" w:fill="FFFFFF"/>
        <w:jc w:val="center"/>
        <w:rPr>
          <w:rFonts w:eastAsia="Times New Roman"/>
          <w:b/>
          <w:b/>
          <w:lang w:eastAsia="ru-RU"/>
        </w:rPr>
      </w:pPr>
      <w:r>
        <w:rPr>
          <w:rFonts w:eastAsia="Times New Roman"/>
          <w:b/>
          <w:lang w:eastAsia="ru-RU"/>
        </w:rPr>
        <w:t>9. Антикоррупционная оговорка</w:t>
      </w:r>
    </w:p>
    <w:p>
      <w:pPr>
        <w:pStyle w:val="18"/>
        <w:ind w:firstLine="708"/>
        <w:jc w:val="both"/>
        <w:rPr/>
      </w:pPr>
      <w:r>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pPr>
        <w:pStyle w:val="18"/>
        <w:ind w:firstLine="708"/>
        <w:jc w:val="both"/>
        <w:rPr/>
      </w:pPr>
      <w:r>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18"/>
        <w:ind w:firstLine="708"/>
        <w:jc w:val="both"/>
        <w:rPr/>
      </w:pPr>
      <w:r>
        <w:rPr/>
        <w:t>9.3.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pPr>
        <w:pStyle w:val="18"/>
        <w:ind w:firstLine="708"/>
        <w:jc w:val="both"/>
        <w:rPr/>
      </w:pPr>
      <w:r>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pStyle w:val="18"/>
        <w:spacing w:before="0" w:after="160"/>
        <w:ind w:firstLine="708"/>
        <w:jc w:val="both"/>
        <w:rPr/>
      </w:pPr>
      <w:r>
        <w:rPr/>
        <w:t>9.5. В случае нарушения одной Стороной обязательств воздерживаться от запрещенных в разделе 9 настоящего Договора действий и/или неполучения другой Стороной в установленный в разделе 9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pPr>
        <w:pStyle w:val="18"/>
        <w:shd w:val="clear" w:color="auto" w:fill="FFFFFF"/>
        <w:jc w:val="center"/>
        <w:rPr>
          <w:rFonts w:eastAsia="Times New Roman"/>
          <w:b/>
          <w:b/>
          <w:lang w:eastAsia="ru-RU"/>
        </w:rPr>
      </w:pPr>
      <w:r>
        <w:rPr>
          <w:rFonts w:eastAsia="Times New Roman"/>
          <w:b/>
          <w:lang w:eastAsia="ru-RU"/>
        </w:rPr>
        <w:t>10. Разрешение споров и разногласий</w:t>
      </w:r>
    </w:p>
    <w:p>
      <w:pPr>
        <w:pStyle w:val="18"/>
        <w:shd w:val="clear" w:color="auto" w:fill="FFFFFF"/>
        <w:ind w:firstLine="567"/>
        <w:jc w:val="both"/>
        <w:rPr>
          <w:rFonts w:eastAsia="Times New Roman"/>
          <w:lang w:eastAsia="ru-RU"/>
        </w:rPr>
      </w:pPr>
      <w:r>
        <w:rPr>
          <w:rFonts w:eastAsia="Times New Roman"/>
          <w:lang w:eastAsia="ru-RU"/>
        </w:rPr>
        <w:t>10.1. В случае возникновения споров и разногласий по договору и в связи с ними Стороны примут меры к их разрешению путем переговоров.</w:t>
      </w:r>
    </w:p>
    <w:p>
      <w:pPr>
        <w:pStyle w:val="18"/>
        <w:shd w:val="clear" w:color="auto" w:fill="FFFFFF"/>
        <w:ind w:firstLine="567"/>
        <w:jc w:val="both"/>
        <w:rPr>
          <w:rFonts w:eastAsia="Times New Roman"/>
          <w:lang w:eastAsia="ru-RU"/>
        </w:rPr>
      </w:pPr>
      <w:r>
        <w:rPr>
          <w:rFonts w:eastAsia="Times New Roman"/>
          <w:lang w:eastAsia="ru-RU"/>
        </w:rPr>
        <w:t>10.2. Стороны предусматривают досудебный (претензионный) порядок урегулирования споров и разногласий. Срок рассмотрения претензий составляет не более 15 (пятнадцати) календарных дней с даты получения претензии.</w:t>
      </w:r>
    </w:p>
    <w:p>
      <w:pPr>
        <w:pStyle w:val="18"/>
        <w:shd w:val="clear" w:color="auto" w:fill="FFFFFF"/>
        <w:ind w:firstLine="567"/>
        <w:jc w:val="both"/>
        <w:rPr>
          <w:rFonts w:eastAsia="Times New Roman"/>
          <w:b/>
          <w:b/>
          <w:bCs/>
          <w:lang w:eastAsia="ru-RU"/>
        </w:rPr>
      </w:pPr>
      <w:r>
        <w:rPr>
          <w:rFonts w:eastAsia="Times New Roman"/>
          <w:lang w:eastAsia="ru-RU"/>
        </w:rPr>
        <w:t xml:space="preserve">10.3. Все споры, возникшие в ходе выполнения настоящего Договора, стороны решают путём переговоров. Досудебный порядок урегулирования спорных вопросов обязателен. Срок рассмотрения претензии - 15 (Пятнадцать) дней со дня получения. В случае невозможности урегулирования споров путём переговоров, они передаются на рассмотрение в </w:t>
      </w:r>
      <w:r>
        <w:rPr>
          <w:rFonts w:eastAsia="Times New Roman"/>
          <w:b/>
          <w:bCs/>
          <w:lang w:eastAsia="ru-RU"/>
        </w:rPr>
        <w:t>Арбитражный судРеспублики Башкортостан.</w:t>
      </w:r>
    </w:p>
    <w:p>
      <w:pPr>
        <w:pStyle w:val="18"/>
        <w:shd w:val="clear" w:color="auto" w:fill="FFFFFF"/>
        <w:ind w:firstLine="567"/>
        <w:jc w:val="both"/>
        <w:rPr>
          <w:rFonts w:eastAsia="Times New Roman"/>
          <w:b/>
          <w:b/>
          <w:bCs/>
          <w:lang w:eastAsia="ru-RU"/>
        </w:rPr>
      </w:pPr>
      <w:r>
        <w:rPr>
          <w:rFonts w:eastAsia="Times New Roman"/>
          <w:b/>
          <w:bCs/>
          <w:lang w:eastAsia="ru-RU"/>
        </w:rPr>
      </w:r>
    </w:p>
    <w:p>
      <w:pPr>
        <w:pStyle w:val="18"/>
        <w:shd w:val="clear" w:color="auto" w:fill="FFFFFF"/>
        <w:jc w:val="center"/>
        <w:rPr>
          <w:rFonts w:eastAsia="Times New Roman"/>
          <w:b/>
          <w:b/>
          <w:lang w:eastAsia="ru-RU"/>
        </w:rPr>
      </w:pPr>
      <w:r>
        <w:rPr>
          <w:rFonts w:eastAsia="Times New Roman"/>
          <w:b/>
          <w:lang w:eastAsia="ru-RU"/>
        </w:rPr>
        <w:t>11. Порядок изменения и расторжения договора</w:t>
      </w:r>
    </w:p>
    <w:p>
      <w:pPr>
        <w:pStyle w:val="18"/>
        <w:shd w:val="clear" w:color="auto" w:fill="FFFFFF"/>
        <w:ind w:firstLine="709"/>
        <w:jc w:val="both"/>
        <w:rPr>
          <w:rFonts w:eastAsia="Times New Roman"/>
          <w:lang w:eastAsia="ru-RU"/>
        </w:rPr>
      </w:pPr>
      <w:r>
        <w:rPr>
          <w:rFonts w:eastAsia="Times New Roman"/>
          <w:lang w:eastAsia="ru-RU"/>
        </w:rPr>
        <w:t xml:space="preserve">11.1. </w:t>
      </w:r>
      <w:r>
        <w:rPr>
          <w:rFonts w:eastAsia="Times New Roman"/>
          <w:color w:val="FF0000"/>
          <w:lang w:eastAsia="ru-RU"/>
        </w:rPr>
        <w:tab/>
      </w:r>
      <w:r>
        <w:rPr>
          <w:rFonts w:eastAsia="Times New Roman"/>
          <w:lang w:eastAsia="ru-RU"/>
        </w:rPr>
        <w:t xml:space="preserve"> Изменение договора в ходе его исполнения допускается по соглашению сторон. Любые изменения и дополнения к договору оформляются дополнительным соглашением к договору и подписываются обеими сторонами.</w:t>
      </w:r>
    </w:p>
    <w:p>
      <w:pPr>
        <w:pStyle w:val="18"/>
        <w:shd w:val="clear" w:color="auto" w:fill="FFFFFF"/>
        <w:ind w:firstLine="709"/>
        <w:jc w:val="both"/>
        <w:rPr>
          <w:rFonts w:eastAsia="Times New Roman"/>
          <w:lang w:eastAsia="ru-RU"/>
        </w:rPr>
      </w:pPr>
      <w:r>
        <w:rPr>
          <w:rFonts w:eastAsia="Times New Roman"/>
          <w:lang w:eastAsia="ru-RU"/>
        </w:rPr>
        <w:t xml:space="preserve">11.2. Договор, заключенный по результатам закупки, изменяется в порядке и по основаниям, которые предусмотрены положением этого договора, а также законодательством РФ, с учетом особенностей, установленных Положением о закупках и документацией о закупке. </w:t>
      </w:r>
    </w:p>
    <w:p>
      <w:pPr>
        <w:pStyle w:val="18"/>
        <w:shd w:val="clear" w:color="auto" w:fill="FFFFFF"/>
        <w:ind w:firstLine="709"/>
        <w:jc w:val="both"/>
        <w:rPr>
          <w:rFonts w:eastAsia="Times New Roman"/>
          <w:lang w:eastAsia="ru-RU"/>
        </w:rPr>
      </w:pPr>
      <w:r>
        <w:rPr>
          <w:rFonts w:eastAsia="Times New Roman"/>
          <w:lang w:eastAsia="ru-RU"/>
        </w:rPr>
        <w:t>11.3. Цена договора является твердой и может изменяться только по соглашению сторон в следующих случаях:</w:t>
      </w:r>
    </w:p>
    <w:p>
      <w:pPr>
        <w:pStyle w:val="18"/>
        <w:shd w:val="clear" w:color="auto" w:fill="FFFFFF"/>
        <w:ind w:firstLine="709"/>
        <w:jc w:val="both"/>
        <w:rPr>
          <w:rFonts w:eastAsia="Times New Roman"/>
          <w:lang w:eastAsia="ru-RU"/>
        </w:rPr>
      </w:pPr>
      <w:r>
        <w:rPr>
          <w:rFonts w:eastAsia="Times New Roman"/>
          <w:lang w:eastAsia="ru-RU"/>
        </w:rPr>
        <w:t>11.3.1) цена снижается без изменения, предусмотренного договором количества товаров, объема работ, услуг и иных условий исполнения договора;</w:t>
      </w:r>
    </w:p>
    <w:p>
      <w:pPr>
        <w:pStyle w:val="18"/>
        <w:shd w:val="clear" w:color="auto" w:fill="FFFFFF"/>
        <w:ind w:firstLine="709"/>
        <w:jc w:val="both"/>
        <w:rPr>
          <w:rFonts w:eastAsia="Times New Roman"/>
          <w:lang w:eastAsia="ru-RU"/>
        </w:rPr>
      </w:pPr>
      <w:r>
        <w:rPr>
          <w:rFonts w:eastAsia="Times New Roman"/>
          <w:lang w:eastAsia="ru-RU"/>
        </w:rPr>
        <w:t>11.3.2) изменился размер ставки налога на добавленную стоимость;</w:t>
      </w:r>
    </w:p>
    <w:p>
      <w:pPr>
        <w:pStyle w:val="18"/>
        <w:shd w:val="clear" w:color="auto" w:fill="FFFFFF"/>
        <w:ind w:firstLine="709"/>
        <w:jc w:val="both"/>
        <w:rPr>
          <w:rFonts w:eastAsia="Times New Roman"/>
          <w:lang w:eastAsia="ru-RU"/>
        </w:rPr>
      </w:pPr>
      <w:r>
        <w:rPr>
          <w:rFonts w:eastAsia="Times New Roman"/>
          <w:lang w:eastAsia="ru-RU"/>
        </w:rPr>
        <w:t>11.3.3) изменились в соответствии с законодательством Российской Федерации регулируемые цены (тарифы) на товары, работы, услуги;</w:t>
      </w:r>
    </w:p>
    <w:p>
      <w:pPr>
        <w:pStyle w:val="18"/>
        <w:shd w:val="clear" w:color="auto" w:fill="FFFFFF"/>
        <w:ind w:firstLine="709"/>
        <w:jc w:val="both"/>
        <w:rPr>
          <w:rFonts w:eastAsia="Times New Roman"/>
          <w:lang w:eastAsia="ru-RU"/>
        </w:rPr>
      </w:pPr>
      <w:r>
        <w:rPr>
          <w:rFonts w:eastAsia="Times New Roman"/>
          <w:lang w:eastAsia="ru-RU"/>
        </w:rPr>
        <w:t>11.4.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pPr>
        <w:pStyle w:val="18"/>
        <w:shd w:val="clear" w:color="auto" w:fill="FFFFFF"/>
        <w:ind w:firstLine="709"/>
        <w:jc w:val="both"/>
        <w:rPr>
          <w:rFonts w:eastAsia="Times New Roman"/>
          <w:lang w:eastAsia="ru-RU"/>
        </w:rPr>
      </w:pPr>
      <w:r>
        <w:rPr>
          <w:rFonts w:eastAsia="Times New Roman"/>
          <w:lang w:eastAsia="ru-RU"/>
        </w:rPr>
        <w:t>11.5.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pPr>
        <w:pStyle w:val="18"/>
        <w:shd w:val="clear" w:color="auto" w:fill="FFFFFF"/>
        <w:ind w:firstLine="709"/>
        <w:jc w:val="both"/>
        <w:rPr>
          <w:rFonts w:eastAsia="Times New Roman"/>
          <w:lang w:eastAsia="ru-RU"/>
        </w:rPr>
      </w:pPr>
      <w:r>
        <w:rPr>
          <w:rFonts w:eastAsia="Times New Roman"/>
          <w:lang w:eastAsia="ru-RU"/>
        </w:rPr>
        <w:t>11.6.При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pPr>
        <w:pStyle w:val="18"/>
        <w:shd w:val="clear" w:color="auto" w:fill="FFFFFF"/>
        <w:ind w:firstLine="709"/>
        <w:jc w:val="both"/>
        <w:rPr>
          <w:rFonts w:eastAsia="Times New Roman"/>
          <w:lang w:eastAsia="ru-RU"/>
        </w:rPr>
      </w:pPr>
      <w:r>
        <w:rPr>
          <w:rFonts w:eastAsia="Times New Roman"/>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pPr>
        <w:pStyle w:val="18"/>
        <w:shd w:val="clear" w:color="auto" w:fill="FFFFFF"/>
        <w:ind w:firstLine="709"/>
        <w:jc w:val="both"/>
        <w:rPr>
          <w:rFonts w:eastAsia="Times New Roman"/>
          <w:lang w:eastAsia="ru-RU"/>
        </w:rPr>
      </w:pPr>
      <w:r>
        <w:rPr>
          <w:rFonts w:eastAsia="Times New Roman"/>
          <w:lang w:eastAsia="ru-RU"/>
        </w:rPr>
        <w:t>11.7.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pPr>
        <w:pStyle w:val="18"/>
        <w:shd w:val="clear" w:color="auto" w:fill="FFFFFF"/>
        <w:ind w:firstLine="709"/>
        <w:jc w:val="both"/>
        <w:rPr>
          <w:rFonts w:eastAsia="Times New Roman"/>
          <w:lang w:eastAsia="ru-RU"/>
        </w:rPr>
      </w:pPr>
      <w:r>
        <w:rPr>
          <w:rFonts w:eastAsia="Times New Roman"/>
          <w:lang w:eastAsia="ru-RU"/>
        </w:rPr>
        <w:t xml:space="preserve">11.8.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 </w:t>
      </w:r>
    </w:p>
    <w:p>
      <w:pPr>
        <w:pStyle w:val="18"/>
        <w:shd w:val="clear" w:color="auto" w:fill="FFFFFF"/>
        <w:ind w:firstLine="709"/>
        <w:jc w:val="both"/>
        <w:rPr>
          <w:rFonts w:eastAsia="Times New Roman"/>
          <w:lang w:eastAsia="ru-RU"/>
        </w:rPr>
      </w:pPr>
      <w:r>
        <w:rPr>
          <w:rFonts w:eastAsia="Times New Roman"/>
          <w:lang w:eastAsia="ru-RU"/>
        </w:rPr>
        <w:t>11.9.Заказчик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w:t>
      </w:r>
    </w:p>
    <w:p>
      <w:pPr>
        <w:pStyle w:val="18"/>
        <w:shd w:val="clear" w:color="auto" w:fill="FFFFFF"/>
        <w:ind w:firstLine="709"/>
        <w:jc w:val="both"/>
        <w:rPr>
          <w:rFonts w:eastAsia="Times New Roman"/>
          <w:lang w:eastAsia="ru-RU"/>
        </w:rPr>
      </w:pPr>
      <w:r>
        <w:rPr>
          <w:rFonts w:eastAsia="Times New Roman"/>
          <w:lang w:eastAsia="ru-RU"/>
        </w:rPr>
        <w:t>11.10.Заказчик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
    <w:p>
      <w:pPr>
        <w:pStyle w:val="18"/>
        <w:shd w:val="clear" w:color="auto" w:fill="FFFFFF"/>
        <w:ind w:firstLine="709"/>
        <w:jc w:val="both"/>
        <w:rPr>
          <w:rFonts w:eastAsia="Times New Roman"/>
          <w:lang w:eastAsia="ru-RU"/>
        </w:rPr>
      </w:pPr>
      <w:r>
        <w:rPr>
          <w:rFonts w:eastAsia="Times New Roman"/>
          <w:lang w:eastAsia="ru-RU"/>
        </w:rPr>
        <w:t>11.11.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pPr>
        <w:pStyle w:val="18"/>
        <w:shd w:val="clear" w:color="auto" w:fill="FFFFFF"/>
        <w:ind w:firstLine="709"/>
        <w:jc w:val="both"/>
        <w:rPr>
          <w:rFonts w:eastAsia="Times New Roman"/>
          <w:lang w:eastAsia="ru-RU"/>
        </w:rPr>
      </w:pPr>
      <w:r>
        <w:rPr>
          <w:rFonts w:eastAsia="Times New Roman"/>
          <w:lang w:eastAsia="ru-RU"/>
        </w:rPr>
        <w:t>11.12.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pPr>
        <w:pStyle w:val="18"/>
        <w:shd w:val="clear" w:color="auto" w:fill="FFFFFF"/>
        <w:ind w:firstLine="709"/>
        <w:jc w:val="both"/>
        <w:rPr>
          <w:rFonts w:eastAsia="Times New Roman"/>
          <w:lang w:eastAsia="ru-RU"/>
        </w:rPr>
      </w:pPr>
      <w:r>
        <w:rPr>
          <w:rFonts w:eastAsia="Times New Roman"/>
          <w:lang w:eastAsia="ru-RU"/>
        </w:rPr>
        <w:t>11.13.Решение Заказчика об одностороннем отказе от исполнения договора не позднее чем в течение 3-х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pPr>
        <w:pStyle w:val="18"/>
        <w:shd w:val="clear" w:color="auto" w:fill="FFFFFF"/>
        <w:ind w:firstLine="709"/>
        <w:jc w:val="both"/>
        <w:rPr>
          <w:rFonts w:eastAsia="Times New Roman"/>
          <w:lang w:eastAsia="ru-RU"/>
        </w:rPr>
      </w:pPr>
      <w:r>
        <w:rPr>
          <w:rFonts w:eastAsia="Times New Roman"/>
          <w:lang w:eastAsia="ru-RU"/>
        </w:rPr>
        <w:t>11.14.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pPr>
        <w:pStyle w:val="18"/>
        <w:shd w:val="clear" w:color="auto" w:fill="FFFFFF"/>
        <w:ind w:firstLine="709"/>
        <w:jc w:val="both"/>
        <w:rPr>
          <w:rFonts w:eastAsia="Times New Roman"/>
          <w:lang w:eastAsia="ru-RU"/>
        </w:rPr>
      </w:pPr>
      <w:r>
        <w:rPr>
          <w:rFonts w:eastAsia="Times New Roman"/>
          <w:lang w:eastAsia="ru-RU"/>
        </w:rPr>
        <w:t>11.15.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pPr>
        <w:pStyle w:val="18"/>
        <w:shd w:val="clear" w:color="auto" w:fill="FFFFFF"/>
        <w:ind w:firstLine="709"/>
        <w:jc w:val="both"/>
        <w:rPr>
          <w:rFonts w:eastAsia="Times New Roman"/>
          <w:lang w:eastAsia="ru-RU"/>
        </w:rPr>
      </w:pPr>
      <w:r>
        <w:rPr>
          <w:rFonts w:eastAsia="Times New Roman"/>
          <w:lang w:eastAsia="ru-RU"/>
        </w:rPr>
      </w:r>
    </w:p>
    <w:p>
      <w:pPr>
        <w:pStyle w:val="18"/>
        <w:shd w:val="clear" w:color="auto" w:fill="FFFFFF"/>
        <w:jc w:val="center"/>
        <w:rPr>
          <w:rFonts w:eastAsia="Times New Roman"/>
          <w:lang w:eastAsia="ru-RU"/>
        </w:rPr>
      </w:pPr>
      <w:r>
        <w:rPr>
          <w:rFonts w:eastAsia="Times New Roman"/>
          <w:b/>
          <w:lang w:eastAsia="ru-RU"/>
        </w:rPr>
        <w:t>12. Срок действия договора</w:t>
      </w:r>
    </w:p>
    <w:p>
      <w:pPr>
        <w:pStyle w:val="18"/>
        <w:shd w:val="clear" w:color="auto" w:fill="FFFFFF"/>
        <w:ind w:firstLine="567"/>
        <w:jc w:val="both"/>
        <w:rPr>
          <w:rFonts w:eastAsia="Times New Roman"/>
          <w:lang w:eastAsia="ru-RU"/>
        </w:rPr>
      </w:pPr>
      <w:r>
        <w:rPr>
          <w:rFonts w:eastAsia="Times New Roman"/>
          <w:lang w:eastAsia="ru-RU"/>
        </w:rPr>
        <w:t xml:space="preserve">12.1. Договор, вступает в силу и становится обязательным для Сторон с момента его подписания и действует </w:t>
      </w:r>
      <w:r>
        <w:rPr>
          <w:rFonts w:eastAsia="Times New Roman"/>
          <w:b/>
          <w:lang w:eastAsia="ru-RU"/>
        </w:rPr>
        <w:t>по «31» декабря 2024 года</w:t>
      </w:r>
      <w:r>
        <w:rPr>
          <w:rFonts w:eastAsia="Times New Roman"/>
          <w:lang w:eastAsia="ru-RU"/>
        </w:rPr>
        <w:t>, а в части оплаты до полного исполнения Сторонами своих обязательств.</w:t>
      </w:r>
    </w:p>
    <w:p>
      <w:pPr>
        <w:pStyle w:val="18"/>
        <w:shd w:val="clear" w:color="auto" w:fill="FFFFFF"/>
        <w:ind w:firstLine="567"/>
        <w:jc w:val="both"/>
        <w:rPr>
          <w:rFonts w:eastAsia="Times New Roman"/>
          <w:lang w:eastAsia="ru-RU"/>
        </w:rPr>
      </w:pPr>
      <w:r>
        <w:rPr>
          <w:rFonts w:eastAsia="Times New Roman"/>
          <w:lang w:eastAsia="ru-RU"/>
        </w:rPr>
        <w:t>12.2. Действие договора прекращается после полного исполнения Сторонами своих обязательств, принятых в соответствии с условиями договора.</w:t>
      </w:r>
    </w:p>
    <w:p>
      <w:pPr>
        <w:pStyle w:val="18"/>
        <w:shd w:val="clear" w:color="auto" w:fill="FFFFFF"/>
        <w:ind w:firstLine="567"/>
        <w:jc w:val="both"/>
        <w:rPr>
          <w:rFonts w:eastAsia="Times New Roman"/>
          <w:lang w:eastAsia="ru-RU"/>
        </w:rPr>
      </w:pPr>
      <w:r>
        <w:rPr>
          <w:rFonts w:eastAsia="Times New Roman"/>
          <w:lang w:eastAsia="ru-RU"/>
        </w:rPr>
      </w:r>
    </w:p>
    <w:p>
      <w:pPr>
        <w:pStyle w:val="18"/>
        <w:shd w:val="clear" w:color="auto" w:fill="FFFFFF"/>
        <w:jc w:val="center"/>
        <w:rPr>
          <w:rFonts w:eastAsia="Times New Roman"/>
          <w:b/>
          <w:b/>
          <w:lang w:eastAsia="ru-RU"/>
        </w:rPr>
      </w:pPr>
      <w:r>
        <w:rPr>
          <w:rFonts w:eastAsia="Times New Roman"/>
          <w:b/>
          <w:lang w:eastAsia="ru-RU"/>
        </w:rPr>
        <w:t>13. Прочие условия</w:t>
      </w:r>
    </w:p>
    <w:p>
      <w:pPr>
        <w:pStyle w:val="18"/>
        <w:shd w:val="clear" w:color="auto" w:fill="FFFFFF"/>
        <w:ind w:firstLine="567"/>
        <w:jc w:val="both"/>
        <w:rPr>
          <w:rFonts w:eastAsia="Times New Roman"/>
          <w:lang w:eastAsia="ru-RU"/>
        </w:rPr>
      </w:pPr>
      <w:r>
        <w:rPr>
          <w:rFonts w:eastAsia="Times New Roman"/>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18"/>
        <w:shd w:val="clear" w:color="auto" w:fill="FFFFFF"/>
        <w:ind w:firstLine="567"/>
        <w:jc w:val="both"/>
        <w:rPr>
          <w:rFonts w:eastAsia="Times New Roman"/>
          <w:lang w:eastAsia="ru-RU"/>
        </w:rPr>
      </w:pPr>
      <w:r>
        <w:rPr>
          <w:rFonts w:eastAsia="Times New Roman"/>
          <w:lang w:eastAsia="ru-RU"/>
        </w:rPr>
        <w:t>13.2.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pPr>
        <w:pStyle w:val="18"/>
        <w:shd w:val="clear" w:color="auto" w:fill="FFFFFF"/>
        <w:ind w:firstLine="567"/>
        <w:jc w:val="both"/>
        <w:rPr>
          <w:rFonts w:eastAsia="Times New Roman"/>
          <w:lang w:eastAsia="ru-RU"/>
        </w:rPr>
      </w:pPr>
      <w:r>
        <w:rPr>
          <w:rFonts w:eastAsia="Times New Roman"/>
          <w:lang w:eastAsia="ru-RU"/>
        </w:rPr>
        <w:t>13.3. При исполнении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pPr>
        <w:pStyle w:val="18"/>
        <w:shd w:val="clear" w:color="auto" w:fill="FFFFFF"/>
        <w:ind w:firstLine="567"/>
        <w:jc w:val="both"/>
        <w:rPr>
          <w:rFonts w:eastAsia="Times New Roman"/>
          <w:lang w:eastAsia="ru-RU"/>
        </w:rPr>
      </w:pPr>
      <w:r>
        <w:rPr>
          <w:rFonts w:eastAsia="Times New Roman"/>
          <w:lang w:eastAsia="ru-RU"/>
        </w:rPr>
        <w:t>Передача прав и обязанностей по договору правопреемнику Поставщика осуществляется путем заключения соответствующего дополнительного соглашения к договору.</w:t>
      </w:r>
    </w:p>
    <w:p>
      <w:pPr>
        <w:pStyle w:val="18"/>
        <w:shd w:val="clear" w:color="auto" w:fill="FFFFFF"/>
        <w:ind w:firstLine="567"/>
        <w:jc w:val="both"/>
        <w:rPr>
          <w:rFonts w:eastAsia="Times New Roman"/>
          <w:lang w:eastAsia="ru-RU"/>
        </w:rPr>
      </w:pPr>
      <w:r>
        <w:rPr>
          <w:rFonts w:eastAsia="Times New Roman"/>
          <w:lang w:eastAsia="ru-RU"/>
        </w:rPr>
        <w:t>13.4. Стороны обязуются обеспечить конфиденциальность сведений, относящихся к предмету договора, и ставших им известными в ходе исполнения.</w:t>
      </w:r>
    </w:p>
    <w:p>
      <w:pPr>
        <w:pStyle w:val="18"/>
        <w:shd w:val="clear" w:color="auto" w:fill="FFFFFF"/>
        <w:ind w:firstLine="567"/>
        <w:jc w:val="both"/>
        <w:rPr>
          <w:rFonts w:eastAsia="Times New Roman"/>
          <w:lang w:eastAsia="ru-RU"/>
        </w:rPr>
      </w:pPr>
      <w:r>
        <w:rPr>
          <w:rFonts w:eastAsia="Times New Roman"/>
          <w:lang w:eastAsia="ru-RU"/>
        </w:rPr>
        <w:t>13.5. Неотъемлемой частью договора является:</w:t>
      </w:r>
    </w:p>
    <w:p>
      <w:pPr>
        <w:pStyle w:val="18"/>
        <w:ind w:firstLine="709"/>
        <w:jc w:val="both"/>
        <w:rPr>
          <w:rFonts w:eastAsia="Times New Roman"/>
          <w:b/>
          <w:b/>
          <w:bCs/>
          <w:lang w:eastAsia="ru-RU"/>
        </w:rPr>
      </w:pPr>
      <w:r>
        <w:rPr>
          <w:rFonts w:eastAsia="Times New Roman"/>
          <w:b/>
          <w:bCs/>
          <w:lang w:eastAsia="ru-RU"/>
        </w:rPr>
        <w:t xml:space="preserve">- Приложение №1 – Спецификация; </w:t>
      </w:r>
    </w:p>
    <w:p>
      <w:pPr>
        <w:pStyle w:val="18"/>
        <w:ind w:firstLine="709"/>
        <w:jc w:val="both"/>
        <w:rPr>
          <w:rFonts w:eastAsia="Times New Roman"/>
          <w:b/>
          <w:b/>
          <w:bCs/>
          <w:lang w:eastAsia="ru-RU"/>
        </w:rPr>
      </w:pPr>
      <w:r>
        <w:rPr>
          <w:rFonts w:eastAsia="Times New Roman"/>
          <w:b/>
          <w:bCs/>
          <w:lang w:eastAsia="ru-RU"/>
        </w:rPr>
        <w:t>- Приложение № 2 – Техническое задание.</w:t>
      </w:r>
    </w:p>
    <w:p>
      <w:pPr>
        <w:pStyle w:val="18"/>
        <w:ind w:firstLine="709"/>
        <w:jc w:val="both"/>
        <w:rPr>
          <w:rFonts w:eastAsia="Times New Roman"/>
          <w:b/>
          <w:b/>
          <w:bCs/>
          <w:lang w:eastAsia="ru-RU"/>
        </w:rPr>
      </w:pPr>
      <w:r>
        <w:rPr>
          <w:rFonts w:eastAsia="Times New Roman"/>
          <w:b/>
          <w:bCs/>
          <w:lang w:eastAsia="ru-RU"/>
        </w:rPr>
      </w:r>
    </w:p>
    <w:tbl>
      <w:tblPr>
        <w:tblW w:w="10429" w:type="dxa"/>
        <w:jc w:val="left"/>
        <w:tblInd w:w="-175" w:type="dxa"/>
        <w:tblLayout w:type="fixed"/>
        <w:tblCellMar>
          <w:top w:w="0" w:type="dxa"/>
          <w:left w:w="108" w:type="dxa"/>
          <w:bottom w:w="0" w:type="dxa"/>
          <w:right w:w="108" w:type="dxa"/>
        </w:tblCellMar>
        <w:tblLook w:val="04a0"/>
      </w:tblPr>
      <w:tblGrid>
        <w:gridCol w:w="10429"/>
      </w:tblGrid>
      <w:tr>
        <w:trPr>
          <w:trHeight w:val="70" w:hRule="atLeast"/>
        </w:trPr>
        <w:tc>
          <w:tcPr>
            <w:tcW w:w="10429" w:type="dxa"/>
            <w:tcBorders/>
          </w:tcPr>
          <w:p>
            <w:pPr>
              <w:pStyle w:val="18"/>
              <w:widowControl w:val="false"/>
              <w:shd w:val="clear" w:color="auto" w:fill="FFFFFF"/>
              <w:tabs>
                <w:tab w:val="clear" w:pos="284"/>
                <w:tab w:val="left" w:pos="5482" w:leader="none"/>
              </w:tabs>
              <w:jc w:val="center"/>
              <w:rPr>
                <w:rFonts w:eastAsia="Times New Roman"/>
                <w:b/>
                <w:b/>
                <w:iCs/>
                <w:lang w:eastAsia="ru-RU"/>
              </w:rPr>
            </w:pPr>
            <w:r>
              <w:rPr>
                <w:rFonts w:eastAsia="Times New Roman"/>
                <w:b/>
                <w:iCs/>
                <w:lang w:eastAsia="ru-RU"/>
              </w:rPr>
              <w:t>14. Юридические адреса и банковские реквизиты Сторон</w:t>
            </w:r>
          </w:p>
        </w:tc>
      </w:tr>
    </w:tbl>
    <w:p>
      <w:pPr>
        <w:pStyle w:val="18"/>
        <w:ind w:right="-569" w:hanging="0"/>
        <w:rPr>
          <w:rFonts w:eastAsia="Times New Roman"/>
          <w:lang w:eastAsia="ru-RU"/>
        </w:rPr>
      </w:pPr>
      <w:r>
        <w:rPr>
          <w:rFonts w:eastAsia="Times New Roman"/>
          <w:lang w:eastAsia="ru-RU"/>
        </w:rPr>
      </w:r>
    </w:p>
    <w:tbl>
      <w:tblPr>
        <w:tblW w:w="9564" w:type="dxa"/>
        <w:jc w:val="left"/>
        <w:tblInd w:w="0" w:type="dxa"/>
        <w:tblLayout w:type="fixed"/>
        <w:tblCellMar>
          <w:top w:w="0" w:type="dxa"/>
          <w:left w:w="108" w:type="dxa"/>
          <w:bottom w:w="0" w:type="dxa"/>
          <w:right w:w="108" w:type="dxa"/>
        </w:tblCellMar>
        <w:tblLook w:val="00a0"/>
      </w:tblPr>
      <w:tblGrid>
        <w:gridCol w:w="4496"/>
        <w:gridCol w:w="286"/>
        <w:gridCol w:w="217"/>
        <w:gridCol w:w="4565"/>
      </w:tblGrid>
      <w:tr>
        <w:trPr/>
        <w:tc>
          <w:tcPr>
            <w:tcW w:w="4999" w:type="dxa"/>
            <w:gridSpan w:val="3"/>
            <w:tcBorders/>
            <w:vAlign w:val="center"/>
          </w:tcPr>
          <w:p>
            <w:pPr>
              <w:pStyle w:val="18"/>
              <w:widowControl w:val="false"/>
              <w:rPr>
                <w:rFonts w:eastAsia="Times New Roman"/>
              </w:rPr>
            </w:pPr>
            <w:r>
              <w:rPr>
                <w:rFonts w:eastAsia="Times New Roman"/>
              </w:rPr>
            </w:r>
          </w:p>
        </w:tc>
        <w:tc>
          <w:tcPr>
            <w:tcW w:w="4565" w:type="dxa"/>
            <w:tcBorders/>
          </w:tcPr>
          <w:p>
            <w:pPr>
              <w:pStyle w:val="18"/>
              <w:widowControl w:val="false"/>
              <w:rPr/>
            </w:pPr>
            <w:r>
              <w:rPr/>
            </w:r>
          </w:p>
        </w:tc>
      </w:tr>
      <w:tr>
        <w:trPr>
          <w:trHeight w:val="28" w:hRule="atLeast"/>
        </w:trPr>
        <w:tc>
          <w:tcPr>
            <w:tcW w:w="4496" w:type="dxa"/>
            <w:tcBorders/>
          </w:tcPr>
          <w:p>
            <w:pPr>
              <w:pStyle w:val="18"/>
              <w:widowControl w:val="false"/>
              <w:snapToGrid w:val="false"/>
              <w:jc w:val="both"/>
              <w:rPr>
                <w:b/>
                <w:b/>
                <w:bCs/>
              </w:rPr>
            </w:pPr>
            <w:r>
              <w:rPr>
                <w:b/>
                <w:bCs/>
              </w:rPr>
              <w:t>Заказчик:</w:t>
            </w:r>
          </w:p>
          <w:p>
            <w:pPr>
              <w:pStyle w:val="18"/>
              <w:widowControl w:val="false"/>
              <w:jc w:val="both"/>
              <w:rPr>
                <w:b/>
                <w:b/>
              </w:rPr>
            </w:pPr>
            <w:r>
              <w:rPr>
                <w:b/>
              </w:rPr>
              <w:t>Директор</w:t>
            </w:r>
          </w:p>
          <w:p>
            <w:pPr>
              <w:pStyle w:val="18"/>
              <w:widowControl w:val="false"/>
              <w:jc w:val="both"/>
              <w:rPr>
                <w:b/>
                <w:b/>
              </w:rPr>
            </w:pPr>
            <w:r>
              <w:rPr>
                <w:b/>
              </w:rPr>
            </w:r>
          </w:p>
          <w:p>
            <w:pPr>
              <w:pStyle w:val="18"/>
              <w:widowControl w:val="false"/>
              <w:jc w:val="both"/>
              <w:rPr>
                <w:b/>
                <w:b/>
              </w:rPr>
            </w:pPr>
            <w:r>
              <w:rPr>
                <w:b/>
              </w:rPr>
            </w:r>
          </w:p>
          <w:p>
            <w:pPr>
              <w:pStyle w:val="18"/>
              <w:widowControl w:val="false"/>
              <w:jc w:val="both"/>
              <w:rPr>
                <w:b/>
                <w:b/>
              </w:rPr>
            </w:pPr>
            <w:r>
              <w:rPr>
                <w:b/>
              </w:rPr>
            </w:r>
          </w:p>
          <w:p>
            <w:pPr>
              <w:pStyle w:val="18"/>
              <w:widowControl w:val="false"/>
              <w:jc w:val="both"/>
              <w:rPr/>
            </w:pPr>
            <w:r>
              <w:rPr/>
              <w:t>____________________/_______________/</w:t>
            </w:r>
          </w:p>
          <w:p>
            <w:pPr>
              <w:pStyle w:val="18"/>
              <w:widowControl w:val="false"/>
              <w:jc w:val="both"/>
              <w:rPr/>
            </w:pPr>
            <w:r>
              <w:rPr>
                <w:bCs/>
              </w:rPr>
              <w:t>м.п.</w:t>
            </w:r>
          </w:p>
        </w:tc>
        <w:tc>
          <w:tcPr>
            <w:tcW w:w="286" w:type="dxa"/>
            <w:tcBorders/>
          </w:tcPr>
          <w:p>
            <w:pPr>
              <w:pStyle w:val="18"/>
              <w:widowControl w:val="false"/>
              <w:snapToGrid w:val="false"/>
              <w:jc w:val="both"/>
              <w:rPr>
                <w:b/>
                <w:b/>
                <w:bCs/>
              </w:rPr>
            </w:pPr>
            <w:r>
              <w:rPr>
                <w:b/>
                <w:bCs/>
              </w:rPr>
            </w:r>
          </w:p>
        </w:tc>
        <w:tc>
          <w:tcPr>
            <w:tcW w:w="4782" w:type="dxa"/>
            <w:gridSpan w:val="2"/>
            <w:tcBorders/>
          </w:tcPr>
          <w:p>
            <w:pPr>
              <w:pStyle w:val="18"/>
              <w:widowControl w:val="false"/>
              <w:snapToGrid w:val="false"/>
              <w:jc w:val="both"/>
              <w:rPr>
                <w:b/>
                <w:b/>
                <w:bCs/>
              </w:rPr>
            </w:pPr>
            <w:r>
              <w:rPr>
                <w:b/>
                <w:bCs/>
              </w:rPr>
              <w:t>Поставщик:</w:t>
            </w:r>
          </w:p>
          <w:p>
            <w:pPr>
              <w:pStyle w:val="18"/>
              <w:widowControl w:val="false"/>
              <w:rPr>
                <w:rFonts w:eastAsia="Lucida Sans Unicode"/>
                <w:b/>
                <w:b/>
              </w:rPr>
            </w:pPr>
            <w:r>
              <w:rPr>
                <w:rFonts w:eastAsia="Lucida Sans Unicode"/>
                <w:b/>
              </w:rPr>
              <w:t>Директор</w:t>
            </w:r>
          </w:p>
          <w:p>
            <w:pPr>
              <w:pStyle w:val="18"/>
              <w:widowControl w:val="false"/>
              <w:jc w:val="both"/>
              <w:rPr/>
            </w:pPr>
            <w:r>
              <w:rPr/>
            </w:r>
          </w:p>
          <w:p>
            <w:pPr>
              <w:pStyle w:val="18"/>
              <w:widowControl w:val="false"/>
              <w:jc w:val="both"/>
              <w:rPr/>
            </w:pPr>
            <w:r>
              <w:rPr/>
            </w:r>
          </w:p>
          <w:p>
            <w:pPr>
              <w:pStyle w:val="18"/>
              <w:widowControl w:val="false"/>
              <w:jc w:val="both"/>
              <w:rPr/>
            </w:pPr>
            <w:r>
              <w:rPr/>
              <w:t>___________________ /__________/</w:t>
            </w:r>
          </w:p>
          <w:p>
            <w:pPr>
              <w:pStyle w:val="18"/>
              <w:widowControl w:val="false"/>
              <w:snapToGrid w:val="false"/>
              <w:jc w:val="both"/>
              <w:rPr>
                <w:b/>
                <w:b/>
                <w:bCs/>
                <w:i/>
                <w:i/>
              </w:rPr>
            </w:pPr>
            <w:r>
              <w:rPr/>
              <w:t>м.п.</w:t>
            </w:r>
          </w:p>
        </w:tc>
      </w:tr>
    </w:tbl>
    <w:p>
      <w:pPr>
        <w:pStyle w:val="18"/>
        <w:ind w:right="-569" w:hanging="0"/>
        <w:rPr>
          <w:rFonts w:eastAsia="Times New Roman"/>
          <w:lang w:eastAsia="ru-RU"/>
        </w:rPr>
      </w:pPr>
      <w:r>
        <w:rPr>
          <w:rFonts w:eastAsia="Times New Roman"/>
          <w:lang w:eastAsia="ru-RU"/>
        </w:rPr>
      </w:r>
    </w:p>
    <w:p>
      <w:pPr>
        <w:pStyle w:val="18"/>
        <w:ind w:right="-569" w:hanging="0"/>
        <w:rPr>
          <w:rFonts w:eastAsia="Times New Roman"/>
          <w:lang w:eastAsia="ru-RU"/>
        </w:rPr>
      </w:pPr>
      <w:r>
        <w:rPr>
          <w:rFonts w:eastAsia="Times New Roman"/>
          <w:lang w:eastAsia="ru-RU"/>
        </w:rPr>
      </w:r>
    </w:p>
    <w:p>
      <w:pPr>
        <w:pStyle w:val="18"/>
        <w:ind w:right="-569" w:hanging="0"/>
        <w:rPr>
          <w:rFonts w:eastAsia="Times New Roman"/>
          <w:lang w:eastAsia="ru-RU"/>
        </w:rPr>
      </w:pPr>
      <w:r>
        <w:rPr>
          <w:rFonts w:eastAsia="Times New Roman"/>
          <w:lang w:eastAsia="ru-RU"/>
        </w:rPr>
      </w:r>
    </w:p>
    <w:tbl>
      <w:tblPr>
        <w:tblW w:w="9900" w:type="dxa"/>
        <w:jc w:val="right"/>
        <w:tblInd w:w="0" w:type="dxa"/>
        <w:tblLayout w:type="fixed"/>
        <w:tblCellMar>
          <w:top w:w="0" w:type="dxa"/>
          <w:left w:w="108" w:type="dxa"/>
          <w:bottom w:w="0" w:type="dxa"/>
          <w:right w:w="108" w:type="dxa"/>
        </w:tblCellMar>
        <w:tblLook w:val="00a0"/>
      </w:tblPr>
      <w:tblGrid>
        <w:gridCol w:w="5993"/>
        <w:gridCol w:w="3906"/>
      </w:tblGrid>
      <w:tr>
        <w:trPr/>
        <w:tc>
          <w:tcPr>
            <w:tcW w:w="5993" w:type="dxa"/>
            <w:tcBorders/>
            <w:vAlign w:val="center"/>
          </w:tcPr>
          <w:p>
            <w:pPr>
              <w:pStyle w:val="18"/>
              <w:widowControl w:val="false"/>
              <w:jc w:val="right"/>
              <w:rPr>
                <w:rFonts w:eastAsia="Times New Roman"/>
                <w:i/>
                <w:i/>
              </w:rPr>
            </w:pPr>
            <w:r>
              <w:rPr>
                <w:rFonts w:eastAsia="Times New Roman"/>
                <w:i/>
              </w:rPr>
            </w:r>
          </w:p>
        </w:tc>
        <w:tc>
          <w:tcPr>
            <w:tcW w:w="3906" w:type="dxa"/>
            <w:tcBorders/>
            <w:vAlign w:val="center"/>
          </w:tcPr>
          <w:p>
            <w:pPr>
              <w:pStyle w:val="18"/>
              <w:widowControl w:val="false"/>
              <w:rPr>
                <w:rFonts w:eastAsia="Times New Roman"/>
                <w:b/>
                <w:b/>
                <w:bCs/>
                <w:iCs/>
              </w:rPr>
            </w:pPr>
            <w:r>
              <w:rPr>
                <w:rFonts w:eastAsia="Times New Roman"/>
                <w:b/>
                <w:bCs/>
                <w:iCs/>
              </w:rPr>
              <w:t>Приложение № 1</w:t>
            </w:r>
          </w:p>
        </w:tc>
      </w:tr>
      <w:tr>
        <w:trPr/>
        <w:tc>
          <w:tcPr>
            <w:tcW w:w="5993" w:type="dxa"/>
            <w:tcBorders/>
            <w:vAlign w:val="center"/>
          </w:tcPr>
          <w:p>
            <w:pPr>
              <w:pStyle w:val="18"/>
              <w:widowControl w:val="false"/>
              <w:jc w:val="right"/>
              <w:rPr>
                <w:rFonts w:eastAsia="Times New Roman"/>
                <w:i/>
                <w:i/>
              </w:rPr>
            </w:pPr>
            <w:r>
              <w:rPr>
                <w:rFonts w:eastAsia="Times New Roman"/>
                <w:i/>
              </w:rPr>
            </w:r>
          </w:p>
        </w:tc>
        <w:tc>
          <w:tcPr>
            <w:tcW w:w="3906" w:type="dxa"/>
            <w:tcBorders/>
            <w:vAlign w:val="center"/>
          </w:tcPr>
          <w:p>
            <w:pPr>
              <w:pStyle w:val="18"/>
              <w:widowControl w:val="false"/>
              <w:rPr>
                <w:rFonts w:eastAsia="Times New Roman"/>
                <w:b/>
                <w:b/>
                <w:bCs/>
                <w:iCs/>
              </w:rPr>
            </w:pPr>
            <w:r>
              <w:rPr>
                <w:rFonts w:eastAsia="Times New Roman"/>
                <w:b/>
                <w:bCs/>
                <w:iCs/>
              </w:rPr>
              <w:t>к договору № _______</w:t>
            </w:r>
          </w:p>
          <w:p>
            <w:pPr>
              <w:pStyle w:val="18"/>
              <w:widowControl w:val="false"/>
              <w:rPr>
                <w:rFonts w:eastAsia="Times New Roman"/>
                <w:b/>
                <w:b/>
                <w:bCs/>
                <w:iCs/>
              </w:rPr>
            </w:pPr>
            <w:r>
              <w:rPr>
                <w:rFonts w:eastAsia="Times New Roman"/>
                <w:b/>
                <w:bCs/>
                <w:iCs/>
              </w:rPr>
              <w:t>от «____»  ________ 2024г.</w:t>
            </w:r>
          </w:p>
        </w:tc>
      </w:tr>
    </w:tbl>
    <w:p>
      <w:pPr>
        <w:pStyle w:val="18"/>
        <w:jc w:val="center"/>
        <w:rPr>
          <w:rFonts w:eastAsia="Times New Roman"/>
          <w:lang w:eastAsia="ru-RU"/>
        </w:rPr>
      </w:pPr>
      <w:r>
        <w:rPr>
          <w:rFonts w:eastAsia="Times New Roman"/>
          <w:lang w:eastAsia="ru-RU"/>
        </w:rPr>
      </w:r>
    </w:p>
    <w:p>
      <w:pPr>
        <w:pStyle w:val="18"/>
        <w:jc w:val="center"/>
        <w:rPr>
          <w:rFonts w:eastAsia="Times New Roman"/>
          <w:b/>
          <w:b/>
          <w:lang w:eastAsia="ru-RU"/>
        </w:rPr>
      </w:pPr>
      <w:r>
        <w:rPr>
          <w:rFonts w:eastAsia="Times New Roman"/>
          <w:b/>
          <w:lang w:eastAsia="ru-RU"/>
        </w:rPr>
        <w:t>СПЕЦИФИКАЦИЯ</w:t>
      </w:r>
    </w:p>
    <w:p>
      <w:pPr>
        <w:pStyle w:val="18"/>
        <w:jc w:val="center"/>
        <w:rPr>
          <w:rFonts w:eastAsia="Times New Roman"/>
          <w:b/>
          <w:b/>
          <w:lang w:eastAsia="ru-RU"/>
        </w:rPr>
      </w:pPr>
      <w:r>
        <w:rPr>
          <w:rFonts w:eastAsia="Times New Roman"/>
          <w:b/>
          <w:lang w:eastAsia="ru-RU"/>
        </w:rPr>
      </w:r>
    </w:p>
    <w:tbl>
      <w:tblPr>
        <w:tblW w:w="8217" w:type="dxa"/>
        <w:jc w:val="center"/>
        <w:tblInd w:w="0" w:type="dxa"/>
        <w:tblLayout w:type="fixed"/>
        <w:tblCellMar>
          <w:top w:w="0" w:type="dxa"/>
          <w:left w:w="108" w:type="dxa"/>
          <w:bottom w:w="0" w:type="dxa"/>
          <w:right w:w="108" w:type="dxa"/>
        </w:tblCellMar>
        <w:tblLook w:val="00a0"/>
      </w:tblPr>
      <w:tblGrid>
        <w:gridCol w:w="723"/>
        <w:gridCol w:w="498"/>
        <w:gridCol w:w="2706"/>
        <w:gridCol w:w="1072"/>
        <w:gridCol w:w="655"/>
        <w:gridCol w:w="941"/>
        <w:gridCol w:w="1621"/>
      </w:tblGrid>
      <w:tr>
        <w:trPr>
          <w:trHeight w:val="413"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w:t>
            </w:r>
            <w:r>
              <w:rPr>
                <w:rFonts w:eastAsia="Times New Roman"/>
                <w:color w:val="000000"/>
                <w:lang w:eastAsia="ru-RU"/>
              </w:rPr>
              <w:t>п/п</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Наименование товара (страна происхождения)</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Ед. изм.</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Кол-во</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Цена в руб.</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Сумма в руб.</w:t>
            </w:r>
          </w:p>
        </w:tc>
      </w:tr>
      <w:tr>
        <w:trPr>
          <w:trHeight w:val="41"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1</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2</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4</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5</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6</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color w:val="000000"/>
                <w:lang w:eastAsia="ru-RU"/>
              </w:rPr>
            </w:pPr>
            <w:r>
              <w:rPr>
                <w:rFonts w:eastAsia="Times New Roman"/>
                <w:color w:val="000000"/>
                <w:lang w:eastAsia="ru-RU"/>
              </w:rPr>
              <w:t>7</w:t>
            </w:r>
          </w:p>
        </w:tc>
      </w:tr>
      <w:tr>
        <w:trPr>
          <w:trHeight w:val="41"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t>1.</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r>
      <w:tr>
        <w:trPr>
          <w:trHeight w:val="41"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t>2.</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r>
      <w:tr>
        <w:trPr>
          <w:trHeight w:val="62"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t>3.</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r>
      <w:tr>
        <w:trPr>
          <w:trHeight w:val="108"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t>…</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r>
      <w:tr>
        <w:trPr>
          <w:trHeight w:val="108" w:hRule="atLeast"/>
        </w:trPr>
        <w:tc>
          <w:tcPr>
            <w:tcW w:w="1221" w:type="dxa"/>
            <w:gridSpan w:val="2"/>
            <w:tcBorders>
              <w:top w:val="single" w:sz="4" w:space="0" w:color="000000"/>
              <w:left w:val="single" w:sz="4" w:space="0" w:color="000000"/>
              <w:bottom w:val="single" w:sz="4" w:space="0" w:color="000000"/>
              <w:right w:val="single" w:sz="4" w:space="0" w:color="000000"/>
            </w:tcBorders>
            <w:vAlign w:val="center"/>
          </w:tcPr>
          <w:p>
            <w:pPr>
              <w:pStyle w:val="18"/>
              <w:widowControl w:val="false"/>
              <w:jc w:val="center"/>
              <w:rPr>
                <w:rFonts w:eastAsia="Times New Roman"/>
                <w:lang w:eastAsia="ru-RU"/>
              </w:rPr>
            </w:pPr>
            <w:r>
              <w:rPr>
                <w:rFonts w:eastAsia="Times New Roman"/>
                <w:lang w:eastAsia="ru-RU"/>
              </w:rPr>
            </w:r>
          </w:p>
        </w:tc>
        <w:tc>
          <w:tcPr>
            <w:tcW w:w="2706" w:type="dxa"/>
            <w:tcBorders/>
          </w:tcPr>
          <w:p>
            <w:pPr>
              <w:pStyle w:val="18"/>
              <w:widowControl w:val="false"/>
              <w:rPr/>
            </w:pPr>
            <w:r>
              <w:rPr/>
            </w:r>
          </w:p>
        </w:tc>
        <w:tc>
          <w:tcPr>
            <w:tcW w:w="1072" w:type="dxa"/>
            <w:tcBorders/>
          </w:tcPr>
          <w:p>
            <w:pPr>
              <w:pStyle w:val="18"/>
              <w:widowControl w:val="false"/>
              <w:rPr/>
            </w:pPr>
            <w:r>
              <w:rPr/>
            </w:r>
          </w:p>
        </w:tc>
        <w:tc>
          <w:tcPr>
            <w:tcW w:w="655" w:type="dxa"/>
            <w:tcBorders/>
          </w:tcPr>
          <w:p>
            <w:pPr>
              <w:pStyle w:val="18"/>
              <w:widowControl w:val="false"/>
              <w:rPr/>
            </w:pPr>
            <w:r>
              <w:rPr/>
            </w:r>
          </w:p>
        </w:tc>
        <w:tc>
          <w:tcPr>
            <w:tcW w:w="941" w:type="dxa"/>
            <w:tcBorders/>
          </w:tcPr>
          <w:p>
            <w:pPr>
              <w:pStyle w:val="18"/>
              <w:widowControl w:val="false"/>
              <w:rPr/>
            </w:pPr>
            <w:r>
              <w:rPr/>
            </w:r>
          </w:p>
        </w:tc>
        <w:tc>
          <w:tcPr>
            <w:tcW w:w="1621" w:type="dxa"/>
            <w:tcBorders/>
          </w:tcPr>
          <w:p>
            <w:pPr>
              <w:pStyle w:val="18"/>
              <w:widowControl w:val="false"/>
              <w:rPr/>
            </w:pPr>
            <w:r>
              <w:rPr/>
            </w:r>
          </w:p>
        </w:tc>
      </w:tr>
    </w:tbl>
    <w:p>
      <w:pPr>
        <w:pStyle w:val="18"/>
        <w:rPr>
          <w:rFonts w:eastAsia="Times New Roman"/>
          <w:lang w:eastAsia="ru-RU"/>
        </w:rPr>
      </w:pPr>
      <w:r>
        <w:rPr>
          <w:rFonts w:eastAsia="Times New Roman"/>
          <w:lang w:eastAsia="ru-RU"/>
        </w:rPr>
      </w:r>
    </w:p>
    <w:p>
      <w:pPr>
        <w:pStyle w:val="18"/>
        <w:spacing w:lineRule="atLeast" w:line="240"/>
        <w:jc w:val="both"/>
        <w:rPr>
          <w:rFonts w:eastAsia="Times New Roman"/>
          <w:lang w:eastAsia="ru-RU"/>
        </w:rPr>
      </w:pPr>
      <w:r>
        <w:rPr>
          <w:rFonts w:eastAsia="Times New Roman"/>
          <w:lang w:eastAsia="ru-RU"/>
        </w:rPr>
        <w:t xml:space="preserve">Всего наименований ___ на сумму______________, в том числе НДС_____/НДС не облагается. </w:t>
      </w:r>
    </w:p>
    <w:p>
      <w:pPr>
        <w:pStyle w:val="18"/>
        <w:rPr>
          <w:rFonts w:eastAsia="Times New Roman"/>
          <w:lang w:eastAsia="ru-RU"/>
        </w:rPr>
      </w:pPr>
      <w:r>
        <w:rPr>
          <w:rFonts w:eastAsia="Times New Roman"/>
          <w:lang w:eastAsia="ru-RU"/>
        </w:rPr>
      </w:r>
    </w:p>
    <w:tbl>
      <w:tblPr>
        <w:tblW w:w="9900" w:type="dxa"/>
        <w:jc w:val="center"/>
        <w:tblInd w:w="0" w:type="dxa"/>
        <w:tblLayout w:type="fixed"/>
        <w:tblCellMar>
          <w:top w:w="0" w:type="dxa"/>
          <w:left w:w="108" w:type="dxa"/>
          <w:bottom w:w="0" w:type="dxa"/>
          <w:right w:w="108" w:type="dxa"/>
        </w:tblCellMar>
        <w:tblLook w:val="00a0"/>
      </w:tblPr>
      <w:tblGrid>
        <w:gridCol w:w="4950"/>
        <w:gridCol w:w="4949"/>
      </w:tblGrid>
      <w:tr>
        <w:trPr/>
        <w:tc>
          <w:tcPr>
            <w:tcW w:w="4950" w:type="dxa"/>
            <w:tcBorders/>
            <w:vAlign w:val="center"/>
          </w:tcPr>
          <w:p>
            <w:pPr>
              <w:pStyle w:val="18"/>
              <w:widowControl w:val="false"/>
              <w:rPr>
                <w:rFonts w:eastAsia="Times New Roman"/>
              </w:rPr>
            </w:pPr>
            <w:bookmarkStart w:id="7" w:name="_Hlk136625450"/>
            <w:bookmarkEnd w:id="7"/>
            <w:r>
              <w:rPr>
                <w:rFonts w:eastAsia="Times New Roman"/>
              </w:rPr>
              <w:t>Заказчик:</w:t>
            </w:r>
          </w:p>
        </w:tc>
        <w:tc>
          <w:tcPr>
            <w:tcW w:w="4949" w:type="dxa"/>
            <w:tcBorders/>
            <w:vAlign w:val="center"/>
          </w:tcPr>
          <w:p>
            <w:pPr>
              <w:pStyle w:val="18"/>
              <w:widowControl w:val="false"/>
              <w:rPr>
                <w:rFonts w:eastAsia="Times New Roman"/>
              </w:rPr>
            </w:pPr>
            <w:r>
              <w:rPr>
                <w:rFonts w:eastAsia="Times New Roman"/>
              </w:rPr>
              <w:t>Поставщик:</w:t>
            </w:r>
          </w:p>
        </w:tc>
      </w:tr>
      <w:tr>
        <w:trPr/>
        <w:tc>
          <w:tcPr>
            <w:tcW w:w="4950" w:type="dxa"/>
            <w:tcBorders/>
            <w:vAlign w:val="center"/>
          </w:tcPr>
          <w:p>
            <w:pPr>
              <w:pStyle w:val="18"/>
              <w:widowControl w:val="false"/>
              <w:rPr>
                <w:rFonts w:eastAsia="Times New Roman"/>
                <w:lang w:val="en-US"/>
              </w:rPr>
            </w:pPr>
            <w:r>
              <w:rPr>
                <w:rFonts w:eastAsia="Times New Roman"/>
                <w:lang w:val="en-US"/>
              </w:rPr>
            </w:r>
          </w:p>
        </w:tc>
        <w:tc>
          <w:tcPr>
            <w:tcW w:w="4949" w:type="dxa"/>
            <w:tcBorders/>
            <w:vAlign w:val="center"/>
          </w:tcPr>
          <w:p>
            <w:pPr>
              <w:pStyle w:val="18"/>
              <w:widowControl w:val="false"/>
              <w:rPr>
                <w:rFonts w:eastAsia="Times New Roman"/>
                <w:bCs/>
                <w:color w:val="FF0000"/>
                <w:lang w:val="en-US"/>
              </w:rPr>
            </w:pPr>
            <w:r>
              <w:rPr>
                <w:rFonts w:eastAsia="Times New Roman"/>
                <w:bCs/>
                <w:color w:val="FF0000"/>
                <w:lang w:val="en-US"/>
              </w:rPr>
            </w:r>
          </w:p>
        </w:tc>
      </w:tr>
      <w:tr>
        <w:trPr/>
        <w:tc>
          <w:tcPr>
            <w:tcW w:w="4950" w:type="dxa"/>
            <w:tcBorders/>
            <w:vAlign w:val="center"/>
          </w:tcPr>
          <w:p>
            <w:pPr>
              <w:pStyle w:val="18"/>
              <w:widowControl w:val="false"/>
              <w:rPr>
                <w:rFonts w:eastAsia="Times New Roman"/>
                <w:lang w:val="en-US"/>
              </w:rPr>
            </w:pPr>
            <w:r>
              <w:rPr>
                <w:rFonts w:eastAsia="Times New Roman"/>
                <w:bCs/>
              </w:rPr>
              <w:t>Должность</w:t>
            </w:r>
          </w:p>
        </w:tc>
        <w:tc>
          <w:tcPr>
            <w:tcW w:w="4949" w:type="dxa"/>
            <w:tcBorders/>
            <w:vAlign w:val="center"/>
          </w:tcPr>
          <w:p>
            <w:pPr>
              <w:pStyle w:val="18"/>
              <w:widowControl w:val="false"/>
              <w:rPr>
                <w:rFonts w:eastAsia="Times New Roman"/>
                <w:bCs/>
              </w:rPr>
            </w:pPr>
            <w:r>
              <w:rPr>
                <w:rFonts w:eastAsia="Times New Roman"/>
                <w:bCs/>
              </w:rPr>
              <w:t>Должность</w:t>
            </w:r>
          </w:p>
        </w:tc>
      </w:tr>
      <w:tr>
        <w:trPr/>
        <w:tc>
          <w:tcPr>
            <w:tcW w:w="4950" w:type="dxa"/>
            <w:tcBorders/>
            <w:vAlign w:val="center"/>
          </w:tcPr>
          <w:p>
            <w:pPr>
              <w:pStyle w:val="18"/>
              <w:widowControl w:val="false"/>
              <w:rPr>
                <w:rFonts w:eastAsia="Times New Roman"/>
              </w:rPr>
            </w:pPr>
            <w:r>
              <w:rPr>
                <w:rFonts w:eastAsia="Times New Roman"/>
              </w:rPr>
            </w:r>
          </w:p>
        </w:tc>
        <w:tc>
          <w:tcPr>
            <w:tcW w:w="4949" w:type="dxa"/>
            <w:tcBorders/>
            <w:vAlign w:val="center"/>
          </w:tcPr>
          <w:p>
            <w:pPr>
              <w:pStyle w:val="18"/>
              <w:widowControl w:val="false"/>
              <w:rPr>
                <w:rFonts w:eastAsia="Times New Roman"/>
                <w:bCs/>
              </w:rPr>
            </w:pPr>
            <w:r>
              <w:rPr>
                <w:rFonts w:eastAsia="Times New Roman"/>
                <w:bCs/>
              </w:rPr>
            </w:r>
          </w:p>
        </w:tc>
      </w:tr>
      <w:tr>
        <w:trPr>
          <w:trHeight w:val="272" w:hRule="atLeast"/>
        </w:trPr>
        <w:tc>
          <w:tcPr>
            <w:tcW w:w="4950" w:type="dxa"/>
            <w:tcBorders/>
            <w:vAlign w:val="center"/>
          </w:tcPr>
          <w:p>
            <w:pPr>
              <w:pStyle w:val="18"/>
              <w:widowControl w:val="false"/>
              <w:rPr>
                <w:rFonts w:eastAsia="Times New Roman"/>
              </w:rPr>
            </w:pPr>
            <w:r>
              <w:rPr>
                <w:rFonts w:eastAsia="Times New Roman"/>
              </w:rPr>
              <w:t>______________ /________ /</w:t>
            </w:r>
          </w:p>
        </w:tc>
        <w:tc>
          <w:tcPr>
            <w:tcW w:w="4949" w:type="dxa"/>
            <w:tcBorders/>
            <w:vAlign w:val="center"/>
          </w:tcPr>
          <w:p>
            <w:pPr>
              <w:pStyle w:val="18"/>
              <w:widowControl w:val="false"/>
              <w:rPr>
                <w:rFonts w:eastAsia="Times New Roman"/>
                <w:bCs/>
              </w:rPr>
            </w:pPr>
            <w:r>
              <w:rPr>
                <w:rFonts w:eastAsia="Times New Roman"/>
              </w:rPr>
              <w:t>______________ /________ /</w:t>
            </w:r>
          </w:p>
        </w:tc>
      </w:tr>
      <w:tr>
        <w:trPr>
          <w:trHeight w:val="272" w:hRule="atLeast"/>
        </w:trPr>
        <w:tc>
          <w:tcPr>
            <w:tcW w:w="4950" w:type="dxa"/>
            <w:tcBorders/>
            <w:vAlign w:val="center"/>
          </w:tcPr>
          <w:p>
            <w:pPr>
              <w:pStyle w:val="18"/>
              <w:widowControl w:val="false"/>
              <w:rPr>
                <w:rFonts w:eastAsia="Times New Roman"/>
              </w:rPr>
            </w:pPr>
            <w:r>
              <w:rPr>
                <w:rFonts w:eastAsia="Times New Roman"/>
              </w:rPr>
              <w:t>М.П.</w:t>
            </w:r>
          </w:p>
        </w:tc>
        <w:tc>
          <w:tcPr>
            <w:tcW w:w="4949" w:type="dxa"/>
            <w:tcBorders/>
            <w:vAlign w:val="center"/>
          </w:tcPr>
          <w:p>
            <w:pPr>
              <w:pStyle w:val="18"/>
              <w:widowControl w:val="false"/>
              <w:rPr>
                <w:rFonts w:eastAsia="Times New Roman"/>
              </w:rPr>
            </w:pPr>
            <w:bookmarkStart w:id="8" w:name="_Hlk157444499"/>
            <w:r>
              <w:rPr>
                <w:rFonts w:eastAsia="Times New Roman"/>
              </w:rPr>
              <w:t>М.П.</w:t>
            </w:r>
            <w:bookmarkEnd w:id="8"/>
          </w:p>
        </w:tc>
      </w:tr>
    </w:tbl>
    <w:p>
      <w:pPr>
        <w:pStyle w:val="18"/>
        <w:numPr>
          <w:ilvl w:val="0"/>
          <w:numId w:val="0"/>
        </w:numPr>
        <w:spacing w:before="60" w:after="0"/>
        <w:ind w:left="0" w:firstLine="567"/>
        <w:jc w:val="center"/>
        <w:outlineLvl w:val="0"/>
        <w:rPr>
          <w:lang w:eastAsia="ru-RU"/>
        </w:rPr>
      </w:pPr>
      <w:r>
        <w:rPr>
          <w:lang w:eastAsia="ru-RU"/>
        </w:rPr>
      </w:r>
      <w:bookmarkStart w:id="9" w:name="_Hlk1366254501"/>
      <w:bookmarkStart w:id="10" w:name="_Hlk1366254501"/>
      <w:bookmarkEnd w:id="10"/>
    </w:p>
    <w:p>
      <w:pPr>
        <w:pStyle w:val="18"/>
        <w:rPr>
          <w:lang w:eastAsia="ru-RU"/>
        </w:rPr>
      </w:pPr>
      <w:r>
        <w:rPr>
          <w:lang w:eastAsia="ru-RU"/>
        </w:rPr>
      </w:r>
      <w:r>
        <w:br w:type="page"/>
      </w:r>
    </w:p>
    <w:tbl>
      <w:tblPr>
        <w:tblW w:w="3937" w:type="dxa"/>
        <w:jc w:val="right"/>
        <w:tblInd w:w="0" w:type="dxa"/>
        <w:tblLayout w:type="fixed"/>
        <w:tblCellMar>
          <w:top w:w="0" w:type="dxa"/>
          <w:left w:w="108" w:type="dxa"/>
          <w:bottom w:w="0" w:type="dxa"/>
          <w:right w:w="108" w:type="dxa"/>
        </w:tblCellMar>
        <w:tblLook w:val="00a0"/>
      </w:tblPr>
      <w:tblGrid>
        <w:gridCol w:w="3937"/>
      </w:tblGrid>
      <w:tr>
        <w:trPr/>
        <w:tc>
          <w:tcPr>
            <w:tcW w:w="3937" w:type="dxa"/>
            <w:tcBorders/>
          </w:tcPr>
          <w:p>
            <w:pPr>
              <w:pStyle w:val="18"/>
              <w:pageBreakBefore/>
              <w:widowControl w:val="false"/>
              <w:jc w:val="center"/>
              <w:rPr>
                <w:rFonts w:eastAsia="Times New Roman"/>
                <w:b/>
                <w:b/>
                <w:bCs/>
                <w:iCs/>
              </w:rPr>
            </w:pPr>
            <w:r>
              <w:rPr>
                <w:rFonts w:eastAsia="Times New Roman"/>
                <w:b/>
                <w:bCs/>
                <w:iCs/>
              </w:rPr>
              <w:t>Приложение № 2</w:t>
            </w:r>
          </w:p>
        </w:tc>
      </w:tr>
      <w:tr>
        <w:trPr>
          <w:trHeight w:val="237" w:hRule="atLeast"/>
        </w:trPr>
        <w:tc>
          <w:tcPr>
            <w:tcW w:w="3937" w:type="dxa"/>
            <w:tcBorders/>
          </w:tcPr>
          <w:p>
            <w:pPr>
              <w:pStyle w:val="18"/>
              <w:widowControl w:val="false"/>
              <w:jc w:val="right"/>
              <w:rPr>
                <w:rFonts w:eastAsia="Times New Roman"/>
                <w:b/>
                <w:b/>
                <w:bCs/>
                <w:iCs/>
              </w:rPr>
            </w:pPr>
            <w:r>
              <w:rPr>
                <w:rFonts w:eastAsia="Times New Roman"/>
                <w:b/>
                <w:bCs/>
                <w:iCs/>
              </w:rPr>
              <w:t>к договору № _______</w:t>
            </w:r>
          </w:p>
          <w:p>
            <w:pPr>
              <w:pStyle w:val="18"/>
              <w:widowControl w:val="false"/>
              <w:jc w:val="right"/>
              <w:rPr>
                <w:rFonts w:eastAsia="Times New Roman"/>
                <w:b/>
                <w:b/>
                <w:bCs/>
                <w:iCs/>
              </w:rPr>
            </w:pPr>
            <w:r>
              <w:rPr>
                <w:rFonts w:eastAsia="Times New Roman"/>
                <w:b/>
                <w:bCs/>
                <w:iCs/>
              </w:rPr>
              <w:t>от «____»_____________2024г.</w:t>
            </w:r>
          </w:p>
        </w:tc>
      </w:tr>
    </w:tbl>
    <w:p>
      <w:pPr>
        <w:pStyle w:val="18"/>
        <w:jc w:val="center"/>
        <w:rPr>
          <w:b/>
          <w:b/>
          <w:bCs/>
        </w:rPr>
      </w:pPr>
      <w:r>
        <w:rPr>
          <w:b/>
          <w:bCs/>
        </w:rPr>
        <w:t xml:space="preserve">Техническое задание </w:t>
      </w:r>
    </w:p>
    <w:p>
      <w:pPr>
        <w:pStyle w:val="18"/>
        <w:jc w:val="center"/>
        <w:rPr>
          <w:b/>
          <w:b/>
        </w:rPr>
      </w:pPr>
      <w:r>
        <w:rPr>
          <w:b/>
        </w:rPr>
        <w:t>на поставку спортивного оборудования</w:t>
      </w:r>
    </w:p>
    <w:p>
      <w:pPr>
        <w:pStyle w:val="18"/>
        <w:jc w:val="center"/>
        <w:rPr>
          <w:b/>
          <w:b/>
          <w:bCs/>
        </w:rPr>
      </w:pPr>
      <w:r>
        <w:rPr>
          <w:b/>
          <w:bCs/>
        </w:rPr>
        <w:t xml:space="preserve">в рамках </w:t>
      </w:r>
      <w:r>
        <w:rPr>
          <w:b/>
          <w:bCs/>
          <w:shd w:fill="auto" w:val="clear"/>
        </w:rPr>
        <w:t>регионального проекта «Успех каждого ребенка» национального проекта «Образование»</w:t>
      </w:r>
    </w:p>
    <w:p>
      <w:pPr>
        <w:pStyle w:val="18"/>
        <w:numPr>
          <w:ilvl w:val="0"/>
          <w:numId w:val="2"/>
        </w:numPr>
        <w:spacing w:lineRule="auto" w:line="259" w:before="0" w:after="0"/>
        <w:contextualSpacing/>
        <w:rPr>
          <w:b/>
          <w:b/>
          <w:bCs/>
        </w:rPr>
      </w:pPr>
      <w:r>
        <w:rPr>
          <w:b/>
          <w:bCs/>
        </w:rPr>
        <w:t>Объект закупки:</w:t>
      </w:r>
    </w:p>
    <w:p>
      <w:pPr>
        <w:pStyle w:val="18"/>
        <w:spacing w:lineRule="auto" w:line="259" w:before="0" w:after="0"/>
        <w:ind w:left="720" w:hanging="0"/>
        <w:contextualSpacing/>
        <w:rPr>
          <w:b/>
          <w:b/>
          <w:bCs/>
          <w:sz w:val="20"/>
          <w:szCs w:val="20"/>
        </w:rPr>
      </w:pPr>
      <w:r>
        <w:rPr>
          <w:b/>
          <w:bCs/>
          <w:sz w:val="20"/>
          <w:szCs w:val="20"/>
        </w:rPr>
      </w:r>
    </w:p>
    <w:tbl>
      <w:tblPr>
        <w:tblW w:w="9875" w:type="dxa"/>
        <w:jc w:val="left"/>
        <w:tblInd w:w="41" w:type="dxa"/>
        <w:tblLayout w:type="fixed"/>
        <w:tblCellMar>
          <w:top w:w="0" w:type="dxa"/>
          <w:left w:w="40" w:type="dxa"/>
          <w:bottom w:w="0" w:type="dxa"/>
          <w:right w:w="40" w:type="dxa"/>
        </w:tblCellMar>
        <w:tblLook w:val="0000"/>
      </w:tblPr>
      <w:tblGrid>
        <w:gridCol w:w="651"/>
        <w:gridCol w:w="1759"/>
        <w:gridCol w:w="5893"/>
        <w:gridCol w:w="708"/>
        <w:gridCol w:w="864"/>
      </w:tblGrid>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 xml:space="preserve">№ </w:t>
            </w:r>
            <w:r>
              <w:rPr>
                <w:sz w:val="20"/>
                <w:szCs w:val="20"/>
              </w:rPr>
              <w:t>п/п</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jc w:val="center"/>
              <w:rPr>
                <w:sz w:val="20"/>
                <w:szCs w:val="20"/>
              </w:rPr>
            </w:pPr>
            <w:r>
              <w:rPr>
                <w:sz w:val="20"/>
                <w:szCs w:val="20"/>
              </w:rPr>
              <w:t>Наименование товара</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Функциональные, технические и качественные характеристики товара</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Ед. изм.</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Кол-во</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Горизонтальная гимнастическая скамья для выполнения  испытания «Наклон вперед из положения стоя на гимнастической скамье»</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rPr>
                <w:color w:val="000000"/>
                <w:sz w:val="20"/>
                <w:szCs w:val="20"/>
                <w:shd w:fill="FFFFFF" w:val="clear"/>
              </w:rPr>
            </w:pPr>
            <w:r>
              <w:rPr>
                <w:color w:val="000000"/>
                <w:sz w:val="20"/>
                <w:szCs w:val="20"/>
                <w:shd w:fill="FFFFFF" w:val="clear"/>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2</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uppressLineNumbers/>
              <w:spacing w:lineRule="auto" w:line="259"/>
              <w:rPr>
                <w:sz w:val="20"/>
                <w:szCs w:val="20"/>
              </w:rPr>
            </w:pPr>
            <w:r>
              <w:rPr>
                <w:sz w:val="20"/>
                <w:szCs w:val="20"/>
              </w:rPr>
              <w:t>Помост для выполнения испытания «Сгибание-разгибание рук в упоре лежа на полу» с платформой для фиксации результатов выполнения испытания</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rPr>
                <w:bCs/>
                <w:color w:val="000000"/>
                <w:sz w:val="20"/>
                <w:szCs w:val="20"/>
                <w:shd w:fill="FFFFFF" w:val="clear"/>
              </w:rPr>
            </w:pPr>
            <w:r>
              <w:rPr>
                <w:bCs/>
                <w:color w:val="000000"/>
                <w:sz w:val="20"/>
                <w:szCs w:val="20"/>
                <w:shd w:fill="FFFFFF" w:val="clear"/>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3</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Комплекс для выполнения  испытания «Прыжок в длину с места толчком двумя ногами»</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shd w:fill="FFFFFF" w:val="clear"/>
              </w:rPr>
            </w:pPr>
            <w:r>
              <w:rPr>
                <w:sz w:val="20"/>
                <w:szCs w:val="20"/>
                <w:shd w:fill="FFFFFF" w:val="clear"/>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4</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Горизонтальная гимнастическая скамья с фиксацией ступней для выполнения испытания «Поднимание туловища из положения лежа на спине»</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rPr>
                <w:b/>
                <w:b/>
                <w:bCs/>
                <w:sz w:val="20"/>
                <w:szCs w:val="20"/>
              </w:rPr>
            </w:pPr>
            <w:r>
              <w:rPr>
                <w:b/>
                <w:bCs/>
                <w:sz w:val="20"/>
                <w:szCs w:val="20"/>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5</w:t>
            </w:r>
          </w:p>
        </w:tc>
        <w:tc>
          <w:tcPr>
            <w:tcW w:w="1759"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sz w:val="20"/>
                <w:szCs w:val="20"/>
              </w:rPr>
            </w:pPr>
            <w:r>
              <w:rPr>
                <w:sz w:val="20"/>
                <w:szCs w:val="20"/>
              </w:rPr>
              <w:t>Перекладины стационарные разноуровневые для выполнения испытания «Подтягивание изи виса на высокой перекладине»</w:t>
            </w:r>
          </w:p>
        </w:tc>
        <w:tc>
          <w:tcPr>
            <w:tcW w:w="5893" w:type="dxa"/>
            <w:tcBorders>
              <w:left w:val="single" w:sz="6" w:space="0" w:color="000000"/>
              <w:bottom w:val="single" w:sz="6" w:space="0" w:color="000000"/>
              <w:right w:val="single" w:sz="6" w:space="0" w:color="000000"/>
            </w:tcBorders>
            <w:shd w:color="auto" w:fill="FFFFFF" w:val="clear"/>
          </w:tcPr>
          <w:p>
            <w:pPr>
              <w:pStyle w:val="18"/>
              <w:widowControl w:val="false"/>
              <w:rPr>
                <w:b/>
                <w:b/>
                <w:bCs/>
                <w:sz w:val="20"/>
                <w:szCs w:val="20"/>
              </w:rPr>
            </w:pPr>
            <w:r>
              <w:rPr>
                <w:b/>
                <w:bCs/>
                <w:sz w:val="20"/>
                <w:szCs w:val="20"/>
              </w:rPr>
            </w:r>
          </w:p>
        </w:tc>
        <w:tc>
          <w:tcPr>
            <w:tcW w:w="708"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6</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Перекладины стационарные разноуровневые с упором для ног для выполнения испытания «Подтягивание из виса лежа на низкой перекладине»</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7</w:t>
            </w:r>
          </w:p>
        </w:tc>
        <w:tc>
          <w:tcPr>
            <w:tcW w:w="1759"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sz w:val="20"/>
                <w:szCs w:val="20"/>
              </w:rPr>
            </w:pPr>
            <w:r>
              <w:rPr>
                <w:sz w:val="20"/>
                <w:szCs w:val="20"/>
              </w:rPr>
              <w:t>Брусья разноуровневые с возможностью занятий для инвалидов и лиц с ограниченными возможностями</w:t>
            </w:r>
          </w:p>
        </w:tc>
        <w:tc>
          <w:tcPr>
            <w:tcW w:w="5893"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r>
          </w:p>
        </w:tc>
        <w:tc>
          <w:tcPr>
            <w:tcW w:w="708"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8</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Разнохватовый турник (три хвата)</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9</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Гимнастический снаряд «Шведская стенка»</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bl>
    <w:p>
      <w:pPr>
        <w:pStyle w:val="18"/>
        <w:rPr/>
      </w:pPr>
      <w:r>
        <w:rPr>
          <w:rFonts w:eastAsia="Times New Roman"/>
          <w:b/>
        </w:rPr>
        <w:t>Цена договора включает в себя поставку и установку оборудования.</w:t>
      </w:r>
    </w:p>
    <w:p>
      <w:pPr>
        <w:pStyle w:val="18"/>
        <w:spacing w:lineRule="atLeast" w:line="240"/>
        <w:ind w:left="-3" w:hanging="0"/>
        <w:jc w:val="both"/>
        <w:rPr>
          <w:rFonts w:eastAsia="Times New Roman"/>
          <w:b/>
          <w:b/>
        </w:rPr>
      </w:pPr>
      <w:r>
        <w:rPr>
          <w:rFonts w:eastAsia="Times New Roman"/>
          <w:b/>
        </w:rPr>
        <w:t xml:space="preserve">2. Состав работ по установке: </w:t>
      </w:r>
    </w:p>
    <w:p>
      <w:pPr>
        <w:pStyle w:val="18"/>
        <w:spacing w:lineRule="atLeast" w:line="240"/>
        <w:jc w:val="both"/>
        <w:rPr>
          <w:rFonts w:eastAsia="Times New Roman"/>
        </w:rPr>
      </w:pPr>
      <w:r>
        <w:rPr>
          <w:rFonts w:eastAsia="Times New Roman"/>
        </w:rPr>
        <w:t>2.1. Поставщик выполняет работы по установке оборудования лично в строгом соответствии с  настоящим ТЗ, которые являются неотъемлемой частью договора.</w:t>
      </w:r>
    </w:p>
    <w:p>
      <w:pPr>
        <w:pStyle w:val="18"/>
        <w:spacing w:lineRule="atLeast" w:line="240"/>
        <w:jc w:val="both"/>
        <w:rPr>
          <w:rFonts w:eastAsia="Times New Roman"/>
        </w:rPr>
      </w:pPr>
      <w:r>
        <w:rPr>
          <w:rFonts w:eastAsia="Times New Roman"/>
        </w:rPr>
        <w:t>2.2. Сроки поставки: с 01.05.2024 года до 30.06.2024 года включительно. Поставщик за 5 (пять) рабочих дней уведомляет Заказчика о поставке товара.</w:t>
      </w:r>
    </w:p>
    <w:p>
      <w:pPr>
        <w:pStyle w:val="18"/>
        <w:spacing w:lineRule="atLeast" w:line="240"/>
        <w:jc w:val="both"/>
        <w:rPr>
          <w:rFonts w:eastAsia="Times New Roman"/>
        </w:rPr>
      </w:pPr>
      <w:r>
        <w:rPr>
          <w:rFonts w:eastAsia="Times New Roman"/>
          <w:b/>
        </w:rPr>
        <w:t>Срок поставки установлен с учетом поставки товара, их сборки и установки</w:t>
      </w:r>
      <w:r>
        <w:rPr>
          <w:rFonts w:eastAsia="Times New Roman"/>
        </w:rPr>
        <w:t>.</w:t>
      </w:r>
    </w:p>
    <w:p>
      <w:pPr>
        <w:pStyle w:val="18"/>
        <w:spacing w:lineRule="atLeast" w:line="240"/>
        <w:ind w:firstLine="360"/>
        <w:jc w:val="both"/>
        <w:rPr>
          <w:rFonts w:eastAsia="Times New Roman"/>
        </w:rPr>
      </w:pPr>
      <w:r>
        <w:rPr>
          <w:rFonts w:eastAsia="Times New Roman"/>
          <w:b/>
        </w:rPr>
        <w:t xml:space="preserve">Перед началом выполнения работ </w:t>
      </w:r>
      <w:r>
        <w:rPr>
          <w:rFonts w:eastAsia="Times New Roman"/>
          <w:b/>
          <w:bCs/>
        </w:rPr>
        <w:t xml:space="preserve">по устройству спортивного оборудования на территории МАОУ СОШ села Красный Ключ МР Нуримановский район РБ Поставщик обязан согласовать с Заказчиком последовательность и время проведения работ. </w:t>
      </w:r>
    </w:p>
    <w:p>
      <w:pPr>
        <w:pStyle w:val="18"/>
        <w:rPr/>
      </w:pPr>
      <w:r>
        <w:rPr>
          <w:b/>
        </w:rPr>
        <w:t>3. Место поставки товара: 452431, РБ, Нуримановский район. с. Красный Ключ, ул. Матросова. д. 53/1</w:t>
      </w:r>
    </w:p>
    <w:p>
      <w:pPr>
        <w:pStyle w:val="18"/>
        <w:tabs>
          <w:tab w:val="clear" w:pos="284"/>
          <w:tab w:val="right" w:pos="9072" w:leader="none"/>
        </w:tabs>
        <w:rPr/>
      </w:pPr>
      <w:r>
        <w:rPr>
          <w:b/>
        </w:rPr>
        <w:t>4.</w:t>
      </w:r>
      <w:r>
        <w:rPr>
          <w:rFonts w:eastAsia="Arial"/>
          <w:b/>
          <w:lang w:eastAsia="ar-SA"/>
        </w:rPr>
        <w:t>Требования к качеству и безопасности товара:</w:t>
      </w:r>
    </w:p>
    <w:p>
      <w:pPr>
        <w:pStyle w:val="18"/>
        <w:rPr>
          <w:rFonts w:eastAsia="DejaVu Sans"/>
        </w:rPr>
      </w:pPr>
      <w:r>
        <w:rPr>
          <w:rFonts w:eastAsia="NSimSun"/>
        </w:rPr>
        <w:t xml:space="preserve">4.1. Поставляемый товар должен соответствовать заданным функциональным и качественным характеристикам; </w:t>
      </w:r>
    </w:p>
    <w:p>
      <w:pPr>
        <w:pStyle w:val="18"/>
        <w:ind w:right="57" w:hanging="0"/>
        <w:rPr/>
      </w:pPr>
      <w:r>
        <w:rPr>
          <w:rFonts w:eastAsia="NSimSun"/>
        </w:rPr>
        <w:t xml:space="preserve">4.2. Поставляемый товар должен быть разрешен к использованию на территории Российской Федерации, </w:t>
      </w:r>
      <w:r>
        <w:rPr>
          <w:rFonts w:eastAsia="NSimSun"/>
          <w:spacing w:val="-1"/>
        </w:rPr>
        <w:t xml:space="preserve">иметь торговую </w:t>
      </w:r>
      <w:r>
        <w:rPr>
          <w:rFonts w:eastAsia="NSimSu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pPr>
        <w:pStyle w:val="18"/>
        <w:rPr>
          <w:rFonts w:eastAsia="Times New Roman"/>
        </w:rPr>
      </w:pPr>
      <w:r>
        <w:rPr>
          <w:rFonts w:eastAsia="NSimSu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r>
        <w:rPr>
          <w:rFonts w:eastAsia="Times New Roman"/>
        </w:rPr>
        <w:t>(не допускается поставка выставочных образцов, а также оборудования, собранного из восстановленных узлов и агрегатов)</w:t>
      </w:r>
      <w:r>
        <w:rPr>
          <w:rFonts w:eastAsia="NSimSun"/>
        </w:rPr>
        <w:t>;</w:t>
      </w:r>
    </w:p>
    <w:p>
      <w:pPr>
        <w:pStyle w:val="18"/>
        <w:shd w:val="clear" w:color="auto" w:fill="FFFFFF"/>
        <w:tabs>
          <w:tab w:val="clear" w:pos="284"/>
          <w:tab w:val="left" w:pos="0" w:leader="none"/>
        </w:tabs>
        <w:rPr>
          <w:rFonts w:eastAsia="DejaVu Sans"/>
        </w:rPr>
      </w:pPr>
      <w:r>
        <w:rPr>
          <w:rFonts w:eastAsia="NSimSun"/>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pPr>
        <w:pStyle w:val="18"/>
        <w:keepNext w:val="true"/>
        <w:rPr>
          <w:rFonts w:eastAsia="NSimSun"/>
        </w:rPr>
      </w:pPr>
      <w:r>
        <w:rPr>
          <w:rFonts w:eastAsia="NSimSun"/>
        </w:rPr>
        <w:t>4.5. Техническая документация на товар должна быть представлена на русском языке;</w:t>
      </w:r>
    </w:p>
    <w:p>
      <w:pPr>
        <w:pStyle w:val="18"/>
        <w:rPr>
          <w:rFonts w:eastAsia="DejaVu Sans"/>
        </w:rPr>
      </w:pPr>
      <w:r>
        <w:rPr>
          <w:rFonts w:eastAsia="NSimSu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pPr>
        <w:pStyle w:val="18"/>
        <w:rPr>
          <w:rFonts w:eastAsia="NSimSun"/>
        </w:rPr>
      </w:pPr>
      <w:r>
        <w:rPr>
          <w:rFonts w:eastAsia="NSimSu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pPr>
        <w:pStyle w:val="18"/>
        <w:snapToGrid w:val="false"/>
        <w:rPr>
          <w:rFonts w:eastAsia="Arial"/>
          <w:b/>
          <w:b/>
          <w:lang w:eastAsia="ar-SA"/>
        </w:rPr>
      </w:pPr>
      <w:r>
        <w:rPr>
          <w:rFonts w:eastAsia="Arial"/>
          <w:b/>
          <w:lang w:eastAsia="ar-SA"/>
        </w:rPr>
        <w:t>5. Требования к упаковке и маркировке поставляемого товара:</w:t>
      </w:r>
    </w:p>
    <w:p>
      <w:pPr>
        <w:pStyle w:val="18"/>
        <w:tabs>
          <w:tab w:val="clear" w:pos="284"/>
          <w:tab w:val="left" w:pos="0" w:leader="none"/>
        </w:tabs>
        <w:ind w:right="57" w:hanging="0"/>
        <w:rPr>
          <w:rFonts w:eastAsia="DejaVu Sans"/>
        </w:rPr>
      </w:pPr>
      <w:r>
        <w:rPr>
          <w:rFonts w:eastAsia="NSimSu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pPr>
        <w:pStyle w:val="18"/>
        <w:rPr>
          <w:rFonts w:eastAsia="NSimSun"/>
        </w:rPr>
      </w:pPr>
      <w:r>
        <w:rPr>
          <w:rFonts w:eastAsia="NSimSu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pPr>
        <w:pStyle w:val="18"/>
        <w:tabs>
          <w:tab w:val="clear" w:pos="284"/>
          <w:tab w:val="left" w:pos="0" w:leader="none"/>
        </w:tabs>
        <w:ind w:right="57" w:hanging="0"/>
        <w:rPr>
          <w:rFonts w:eastAsia="NSimSun"/>
        </w:rPr>
      </w:pPr>
      <w:r>
        <w:rPr>
          <w:rFonts w:eastAsia="NSimSun"/>
        </w:rPr>
        <w:t>5.3. Поставщик несет ответственность за ненадлежащую упаковку, не обеспечивающую сохранность товара при его хранении и транспортировании.</w:t>
      </w:r>
    </w:p>
    <w:p>
      <w:pPr>
        <w:pStyle w:val="18"/>
        <w:rPr>
          <w:rFonts w:eastAsia="Times New Roman"/>
          <w:b/>
          <w:b/>
        </w:rPr>
      </w:pPr>
      <w:r>
        <w:rPr>
          <w:rFonts w:eastAsia="Times New Roman"/>
          <w:b/>
        </w:rPr>
        <w:t>6. Требования по установке спортивного оборудования</w:t>
      </w:r>
    </w:p>
    <w:p>
      <w:pPr>
        <w:pStyle w:val="18"/>
        <w:rPr/>
      </w:pPr>
      <w:r>
        <w:rPr>
          <w:rFonts w:eastAsia="Times New Roman"/>
        </w:rPr>
        <w:t xml:space="preserve">6.1. Работы по </w:t>
      </w:r>
      <w:r>
        <w:rPr>
          <w:rFonts w:eastAsia="Times New Roman"/>
          <w:bCs/>
        </w:rPr>
        <w:t xml:space="preserve">устройству спортивного оборудования на территории МАОУ СОШ села Красный Ключ МР Нуримановский район  РБ </w:t>
      </w:r>
      <w:r>
        <w:rPr>
          <w:rFonts w:eastAsia="Times New Roman"/>
        </w:rPr>
        <w:t>должны выполняться в соответствии с действующими СНиП, ГОСТ, СанПин, ПТБ и другими нормативными документами.</w:t>
      </w:r>
    </w:p>
    <w:p>
      <w:pPr>
        <w:pStyle w:val="18"/>
        <w:spacing w:lineRule="atLeast" w:line="240"/>
        <w:jc w:val="both"/>
        <w:rPr>
          <w:rFonts w:eastAsia="Times New Roman"/>
        </w:rPr>
      </w:pPr>
      <w:r>
        <w:rPr>
          <w:rFonts w:eastAsia="Times New Roman"/>
        </w:rPr>
        <w:t>6.2. Поставщик, при установке оборудования, обязан своими силами и средствами произвести очистку территории от старых элементов спортивного оборудования, в случае если оно имеется.</w:t>
      </w:r>
    </w:p>
    <w:p>
      <w:pPr>
        <w:pStyle w:val="18"/>
        <w:spacing w:lineRule="atLeast" w:line="240"/>
        <w:jc w:val="both"/>
        <w:rPr>
          <w:rFonts w:eastAsia="Times New Roman"/>
        </w:rPr>
      </w:pPr>
      <w:r>
        <w:rPr>
          <w:rFonts w:eastAsia="Times New Roman"/>
        </w:rPr>
        <w:t>6.3. Поставщик, выполняющий работы, должен обеспечивать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условиями договора.</w:t>
      </w:r>
    </w:p>
    <w:p>
      <w:pPr>
        <w:pStyle w:val="18"/>
        <w:spacing w:lineRule="atLeast" w:line="240"/>
        <w:jc w:val="both"/>
        <w:rPr>
          <w:rFonts w:eastAsia="Times New Roman"/>
        </w:rPr>
      </w:pPr>
      <w:r>
        <w:rPr>
          <w:rFonts w:eastAsia="Times New Roman"/>
        </w:rPr>
        <w:t>6.4. Поставщик должен выполнять требования, предъявляемые Заказчиком при осуществлении контроля за ходом установки оборудования, а также требования предписаний надзорных органов.</w:t>
      </w:r>
    </w:p>
    <w:p>
      <w:pPr>
        <w:pStyle w:val="18"/>
        <w:spacing w:lineRule="atLeast" w:line="240"/>
        <w:rPr>
          <w:rFonts w:eastAsia="Times New Roman"/>
          <w:b/>
          <w:b/>
        </w:rPr>
      </w:pPr>
      <w:r>
        <w:rPr>
          <w:rFonts w:eastAsia="Times New Roman"/>
          <w:b/>
        </w:rPr>
        <w:t xml:space="preserve">7.Требования по срокам и объему гарантии качества по результатам работ.                                  </w:t>
      </w:r>
    </w:p>
    <w:p>
      <w:pPr>
        <w:pStyle w:val="18"/>
        <w:spacing w:lineRule="atLeast" w:line="240"/>
        <w:rPr>
          <w:rFonts w:eastAsia="Times New Roman"/>
        </w:rPr>
      </w:pPr>
      <w:r>
        <w:rPr>
          <w:rFonts w:eastAsia="Times New Roman"/>
        </w:rPr>
        <w:t>* Гарантийный срок качества результатов работ и применяемых материалов составляет св. 24 месяца со дня подписания сторонами акта</w:t>
      </w:r>
    </w:p>
    <w:p>
      <w:pPr>
        <w:pStyle w:val="18"/>
        <w:spacing w:lineRule="atLeast" w:line="240"/>
        <w:rPr>
          <w:rFonts w:eastAsia="Times New Roman"/>
        </w:rPr>
      </w:pPr>
      <w:r>
        <w:rPr>
          <w:rFonts w:eastAsia="Times New Roman"/>
        </w:rPr>
        <w:t xml:space="preserve">* Гарантийный срок нормальной эксплуатации объекта после выполненного ремонта начинает действовать с момента подписания сторонами акта </w:t>
      </w:r>
    </w:p>
    <w:p>
      <w:pPr>
        <w:pStyle w:val="18"/>
        <w:spacing w:lineRule="atLeast" w:line="240"/>
        <w:rPr>
          <w:rFonts w:eastAsia="Times New Roman"/>
        </w:rPr>
      </w:pPr>
      <w:r>
        <w:rPr>
          <w:rFonts w:eastAsia="Times New Roman"/>
        </w:rPr>
        <w:t>* Если в гарантийный период на объекте обнаружатся дефекты, допущенные по вине Поставщика и препятствующие нормальной эксплуатации объекта, то Поставщик обязан их устранить в установленный Заказчиком срок за свой счет.</w:t>
      </w:r>
    </w:p>
    <w:p>
      <w:pPr>
        <w:pStyle w:val="18"/>
        <w:spacing w:lineRule="atLeast" w:line="240"/>
        <w:rPr>
          <w:rFonts w:eastAsia="Times New Roman"/>
        </w:rPr>
      </w:pPr>
      <w:r>
        <w:rPr>
          <w:rFonts w:eastAsia="Times New Roman"/>
        </w:rPr>
        <w:t>* При отказе Поставщика от составления или подписания акта об обнаруженных дефектах и недоделках, для их подтверждения Заказчик проводит за счет Поставщика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w:t>
      </w:r>
    </w:p>
    <w:p>
      <w:pPr>
        <w:pStyle w:val="18"/>
        <w:numPr>
          <w:ilvl w:val="0"/>
          <w:numId w:val="1"/>
        </w:numPr>
        <w:tabs>
          <w:tab w:val="left" w:pos="284" w:leader="none"/>
        </w:tabs>
        <w:spacing w:lineRule="atLeast" w:line="240"/>
        <w:ind w:left="0" w:right="111" w:hanging="0"/>
        <w:rPr>
          <w:rFonts w:eastAsia="Times New Roman"/>
        </w:rPr>
      </w:pPr>
      <w:r>
        <w:rPr>
          <w:rFonts w:eastAsia="Times New Roman"/>
        </w:rPr>
        <w:t>Оборудование должно соответствовать приведенным эскизам.</w:t>
      </w:r>
    </w:p>
    <w:p>
      <w:pPr>
        <w:pStyle w:val="18"/>
        <w:numPr>
          <w:ilvl w:val="0"/>
          <w:numId w:val="1"/>
        </w:numPr>
        <w:tabs>
          <w:tab w:val="left" w:pos="284" w:leader="none"/>
        </w:tabs>
        <w:spacing w:lineRule="atLeast" w:line="240"/>
        <w:ind w:left="0" w:right="111" w:hanging="0"/>
        <w:rPr>
          <w:rFonts w:eastAsia="Times New Roman"/>
        </w:rPr>
      </w:pPr>
      <w:r>
        <w:rPr>
          <w:rFonts w:eastAsia="Times New Roman"/>
          <w:b/>
        </w:rPr>
        <w:t>Монтаж спортивного оборудования должен производится квалифицированными людьми.</w:t>
      </w:r>
    </w:p>
    <w:p>
      <w:pPr>
        <w:pStyle w:val="18"/>
        <w:spacing w:lineRule="atLeast" w:line="240"/>
        <w:textAlignment w:val="baseline"/>
        <w:rPr>
          <w:rFonts w:eastAsia="Times New Roman"/>
          <w:b/>
          <w:b/>
          <w:color w:val="000000"/>
          <w:lang w:bidi="en-US"/>
        </w:rPr>
      </w:pPr>
      <w:r>
        <w:rPr>
          <w:rFonts w:eastAsia="Times New Roman"/>
          <w:b/>
          <w:color w:val="000000"/>
          <w:lang w:bidi="en-US"/>
        </w:rPr>
        <w:t>Требования по монтажу спортивного оборудования</w:t>
      </w:r>
    </w:p>
    <w:p>
      <w:pPr>
        <w:pStyle w:val="18"/>
        <w:spacing w:lineRule="atLeast" w:line="240"/>
        <w:textAlignment w:val="baseline"/>
        <w:rPr>
          <w:rFonts w:eastAsia="Adobe Fan Heiti Std B"/>
          <w:color w:val="000000"/>
          <w:lang w:bidi="en-US"/>
        </w:rPr>
      </w:pPr>
      <w:r>
        <w:rPr>
          <w:rFonts w:eastAsia="Adobe Fan Heiti Std B"/>
          <w:color w:val="000000"/>
          <w:lang w:bidi="en-US"/>
        </w:rPr>
        <w:t>Монтаж спортивного оборудования может проводится предприятием- изготовителем или другими юридическими или физическими лицами, располагающими необходимой для этого материально- технической базой и квалификацией</w:t>
      </w:r>
    </w:p>
    <w:p>
      <w:pPr>
        <w:pStyle w:val="18"/>
        <w:spacing w:lineRule="atLeast" w:line="240"/>
        <w:ind w:left="525" w:hanging="0"/>
        <w:textAlignment w:val="baseline"/>
        <w:rPr>
          <w:rFonts w:eastAsia="Adobe Fan Heiti Std B"/>
          <w:color w:val="000000"/>
          <w:lang w:bidi="en-US"/>
        </w:rPr>
      </w:pPr>
      <w:r>
        <w:rPr>
          <w:rFonts w:eastAsia="Adobe Fan Heiti Std B"/>
          <w:color w:val="000000"/>
          <w:lang w:bidi="en-US"/>
        </w:rPr>
        <w:t>Перед началом монтажа необходимо:</w:t>
      </w:r>
    </w:p>
    <w:p>
      <w:pPr>
        <w:pStyle w:val="18"/>
        <w:spacing w:lineRule="atLeast" w:line="240"/>
        <w:textAlignment w:val="baseline"/>
        <w:rPr>
          <w:rFonts w:eastAsia="Adobe Fan Heiti Std B"/>
          <w:color w:val="000000"/>
          <w:lang w:bidi="en-US"/>
        </w:rPr>
      </w:pPr>
      <w:r>
        <w:rPr>
          <w:rFonts w:eastAsia="Adobe Fan Heiti Std B"/>
          <w:color w:val="000000"/>
          <w:lang w:bidi="en-US"/>
        </w:rPr>
        <w:t xml:space="preserve">– </w:t>
      </w:r>
      <w:r>
        <w:rPr>
          <w:rFonts w:eastAsia="Adobe Fan Heiti Std B"/>
          <w:color w:val="000000"/>
          <w:lang w:bidi="en-US"/>
        </w:rPr>
        <w:t>изучить документацию;</w:t>
      </w:r>
    </w:p>
    <w:p>
      <w:pPr>
        <w:pStyle w:val="18"/>
        <w:spacing w:lineRule="atLeast" w:line="240"/>
        <w:textAlignment w:val="baseline"/>
        <w:rPr>
          <w:rFonts w:eastAsia="Adobe Fan Heiti Std B"/>
          <w:color w:val="000000"/>
          <w:lang w:bidi="en-US"/>
        </w:rPr>
      </w:pPr>
      <w:r>
        <w:rPr>
          <w:rFonts w:eastAsia="Adobe Fan Heiti Std B"/>
          <w:color w:val="000000"/>
          <w:lang w:bidi="en-US"/>
        </w:rPr>
        <w:t xml:space="preserve">– </w:t>
      </w:r>
      <w:r>
        <w:rPr>
          <w:rFonts w:eastAsia="Adobe Fan Heiti Std B"/>
          <w:color w:val="000000"/>
          <w:lang w:bidi="en-US"/>
        </w:rPr>
        <w:t>проверить комплектность согласно сопровождающего документа (паспорта);</w:t>
      </w:r>
    </w:p>
    <w:p>
      <w:pPr>
        <w:pStyle w:val="18"/>
        <w:spacing w:lineRule="atLeast" w:line="240"/>
        <w:textAlignment w:val="baseline"/>
        <w:rPr>
          <w:rFonts w:eastAsia="Adobe Fan Heiti Std B"/>
          <w:color w:val="000000"/>
          <w:lang w:bidi="en-US"/>
        </w:rPr>
      </w:pPr>
      <w:r>
        <w:rPr>
          <w:rFonts w:eastAsia="Adobe Fan Heiti Std B"/>
          <w:color w:val="000000"/>
          <w:lang w:bidi="en-US"/>
        </w:rPr>
        <w:t xml:space="preserve">– </w:t>
      </w:r>
      <w:r>
        <w:rPr>
          <w:rFonts w:eastAsia="Adobe Fan Heiti Std B"/>
          <w:color w:val="000000"/>
          <w:lang w:bidi="en-US"/>
        </w:rPr>
        <w:t>законсервированные поверхности должны быть расконсервированы;</w:t>
      </w:r>
    </w:p>
    <w:p>
      <w:pPr>
        <w:pStyle w:val="18"/>
        <w:spacing w:lineRule="atLeast" w:line="240"/>
        <w:textAlignment w:val="baseline"/>
        <w:rPr>
          <w:rFonts w:eastAsia="Adobe Fan Heiti Std B"/>
          <w:color w:val="000000"/>
          <w:lang w:bidi="en-US"/>
        </w:rPr>
      </w:pPr>
      <w:r>
        <w:rPr>
          <w:rFonts w:eastAsia="Adobe Fan Heiti Std B"/>
          <w:color w:val="000000"/>
          <w:lang w:bidi="en-US"/>
        </w:rPr>
        <w:t xml:space="preserve">– </w:t>
      </w:r>
      <w:r>
        <w:rPr>
          <w:rFonts w:eastAsia="Adobe Fan Heiti Std B"/>
          <w:color w:val="000000"/>
          <w:lang w:bidi="en-US"/>
        </w:rPr>
        <w:t>при проведении монтажных работ необходимо соблюдать требования безопасности согласно ГОСТам и нормам правил монтажа оборудования.</w:t>
      </w:r>
    </w:p>
    <w:p>
      <w:pPr>
        <w:pStyle w:val="18"/>
        <w:tabs>
          <w:tab w:val="clear" w:pos="284"/>
          <w:tab w:val="left" w:pos="95" w:leader="none"/>
          <w:tab w:val="left" w:pos="365" w:leader="none"/>
        </w:tabs>
        <w:spacing w:lineRule="atLeast" w:line="240"/>
        <w:textAlignment w:val="baseline"/>
        <w:rPr>
          <w:rFonts w:eastAsia="Adobe Fan Heiti Std B"/>
          <w:color w:val="000000"/>
          <w:lang w:bidi="en-US"/>
        </w:rPr>
      </w:pPr>
      <w:r>
        <w:rPr>
          <w:rFonts w:eastAsia="Adobe Fan Heiti Std B"/>
          <w:bCs/>
          <w:color w:val="000000"/>
          <w:lang w:bidi="en-US"/>
        </w:rPr>
        <w:t>При монтаже спортивного оборудования требуется</w:t>
      </w:r>
      <w:r>
        <w:rPr>
          <w:rFonts w:eastAsia="Adobe Fan Heiti Std B"/>
          <w:color w:val="000000"/>
          <w:lang w:bidi="en-US"/>
        </w:rPr>
        <w:t xml:space="preserve"> подготовить яму размером не менее300х300х550мм. </w:t>
      </w:r>
    </w:p>
    <w:p>
      <w:pPr>
        <w:pStyle w:val="18"/>
        <w:tabs>
          <w:tab w:val="clear" w:pos="284"/>
          <w:tab w:val="left" w:pos="113" w:leader="none"/>
          <w:tab w:val="left" w:pos="365" w:leader="none"/>
        </w:tabs>
        <w:spacing w:lineRule="atLeast" w:line="240"/>
        <w:textAlignment w:val="baseline"/>
        <w:rPr>
          <w:rFonts w:eastAsia="Adobe Fan Heiti Std B"/>
          <w:bCs/>
          <w:color w:val="000000"/>
          <w:lang w:bidi="en-US"/>
        </w:rPr>
      </w:pPr>
      <w:r>
        <w:rPr>
          <w:rFonts w:eastAsia="Adobe Fan Heiti Std B"/>
          <w:color w:val="000000"/>
          <w:lang w:bidi="en-US"/>
        </w:rPr>
        <w:t>Бетонировать раствором (бетон) марки М150-М200.</w:t>
      </w:r>
    </w:p>
    <w:p>
      <w:pPr>
        <w:pStyle w:val="18"/>
        <w:rPr>
          <w:rFonts w:eastAsia="Times New Roman"/>
          <w:b/>
          <w:b/>
        </w:rPr>
      </w:pPr>
      <w:r>
        <w:rPr>
          <w:rFonts w:eastAsia="Times New Roman"/>
          <w:b/>
        </w:rPr>
        <w:t>8. Требования к гарантийному сроку товара и (или) объему предоставления гарантий качества товара</w:t>
      </w:r>
    </w:p>
    <w:p>
      <w:pPr>
        <w:pStyle w:val="18"/>
        <w:rPr/>
      </w:pPr>
      <w:r>
        <w:rPr>
          <w:rFonts w:eastAsia="Times New Roman"/>
        </w:rPr>
        <w:t>8.1. Гарантия качества товара – не менее срока, установленного заводом изготовителем (производителем), гарантийный срок исчисляется с момента подписания товарной накладной.</w:t>
      </w:r>
    </w:p>
    <w:p>
      <w:pPr>
        <w:pStyle w:val="18"/>
        <w:rPr/>
      </w:pPr>
      <w:r>
        <w:rPr/>
        <w:t>8.2. Гарантийные обязательства должны распространяться на каждую единицу товара с момента приемки товара Заказчиком.</w:t>
      </w:r>
    </w:p>
    <w:p>
      <w:pPr>
        <w:pStyle w:val="18"/>
        <w:rPr/>
      </w:pPr>
      <w:r>
        <w:rPr/>
        <w:t>8.3.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r>
        <w:rPr>
          <w:rFonts w:eastAsia="Times New Roman"/>
          <w:b/>
        </w:rPr>
        <w:t>.</w:t>
      </w:r>
    </w:p>
    <w:tbl>
      <w:tblPr>
        <w:tblW w:w="9900" w:type="dxa"/>
        <w:jc w:val="center"/>
        <w:tblInd w:w="0" w:type="dxa"/>
        <w:tblLayout w:type="fixed"/>
        <w:tblCellMar>
          <w:top w:w="0" w:type="dxa"/>
          <w:left w:w="108" w:type="dxa"/>
          <w:bottom w:w="0" w:type="dxa"/>
          <w:right w:w="108" w:type="dxa"/>
        </w:tblCellMar>
        <w:tblLook w:val="00a0"/>
      </w:tblPr>
      <w:tblGrid>
        <w:gridCol w:w="4950"/>
        <w:gridCol w:w="4949"/>
      </w:tblGrid>
      <w:tr>
        <w:trPr/>
        <w:tc>
          <w:tcPr>
            <w:tcW w:w="4950" w:type="dxa"/>
            <w:tcBorders/>
            <w:vAlign w:val="center"/>
          </w:tcPr>
          <w:p>
            <w:pPr>
              <w:pStyle w:val="18"/>
              <w:widowControl w:val="false"/>
              <w:rPr>
                <w:rFonts w:eastAsia="Times New Roman"/>
                <w:sz w:val="18"/>
                <w:szCs w:val="18"/>
              </w:rPr>
            </w:pPr>
            <w:r>
              <w:rPr>
                <w:rFonts w:eastAsia="Times New Roman"/>
                <w:sz w:val="18"/>
                <w:szCs w:val="18"/>
              </w:rPr>
              <w:t>Заказчик:</w:t>
            </w:r>
          </w:p>
        </w:tc>
        <w:tc>
          <w:tcPr>
            <w:tcW w:w="4949" w:type="dxa"/>
            <w:tcBorders/>
            <w:vAlign w:val="center"/>
          </w:tcPr>
          <w:p>
            <w:pPr>
              <w:pStyle w:val="18"/>
              <w:widowControl w:val="false"/>
              <w:rPr>
                <w:rFonts w:eastAsia="Times New Roman"/>
                <w:sz w:val="18"/>
                <w:szCs w:val="18"/>
              </w:rPr>
            </w:pPr>
            <w:r>
              <w:rPr>
                <w:rFonts w:eastAsia="Times New Roman"/>
                <w:sz w:val="18"/>
                <w:szCs w:val="18"/>
              </w:rPr>
              <w:t>Поставщик:</w:t>
            </w:r>
          </w:p>
        </w:tc>
      </w:tr>
      <w:tr>
        <w:trPr/>
        <w:tc>
          <w:tcPr>
            <w:tcW w:w="4950" w:type="dxa"/>
            <w:tcBorders/>
            <w:vAlign w:val="center"/>
          </w:tcPr>
          <w:p>
            <w:pPr>
              <w:pStyle w:val="18"/>
              <w:widowControl w:val="false"/>
              <w:rPr>
                <w:rFonts w:eastAsia="Times New Roman"/>
                <w:sz w:val="18"/>
                <w:szCs w:val="18"/>
                <w:lang w:val="en-US"/>
              </w:rPr>
            </w:pPr>
            <w:r>
              <w:rPr>
                <w:rFonts w:eastAsia="Times New Roman"/>
                <w:sz w:val="18"/>
                <w:szCs w:val="18"/>
                <w:lang w:val="en-US"/>
              </w:rPr>
            </w:r>
          </w:p>
        </w:tc>
        <w:tc>
          <w:tcPr>
            <w:tcW w:w="4949" w:type="dxa"/>
            <w:tcBorders/>
            <w:vAlign w:val="center"/>
          </w:tcPr>
          <w:p>
            <w:pPr>
              <w:pStyle w:val="18"/>
              <w:widowControl w:val="false"/>
              <w:rPr>
                <w:rFonts w:eastAsia="Times New Roman"/>
                <w:bCs/>
                <w:color w:val="FF0000"/>
                <w:sz w:val="18"/>
                <w:szCs w:val="18"/>
                <w:lang w:val="en-US"/>
              </w:rPr>
            </w:pPr>
            <w:r>
              <w:rPr>
                <w:rFonts w:eastAsia="Times New Roman"/>
                <w:bCs/>
                <w:color w:val="FF0000"/>
                <w:sz w:val="18"/>
                <w:szCs w:val="18"/>
                <w:lang w:val="en-US"/>
              </w:rPr>
            </w:r>
          </w:p>
        </w:tc>
      </w:tr>
      <w:tr>
        <w:trPr/>
        <w:tc>
          <w:tcPr>
            <w:tcW w:w="4950" w:type="dxa"/>
            <w:tcBorders/>
            <w:vAlign w:val="center"/>
          </w:tcPr>
          <w:p>
            <w:pPr>
              <w:pStyle w:val="18"/>
              <w:widowControl w:val="false"/>
              <w:rPr>
                <w:rFonts w:eastAsia="Times New Roman"/>
                <w:sz w:val="18"/>
                <w:szCs w:val="18"/>
                <w:lang w:val="en-US"/>
              </w:rPr>
            </w:pPr>
            <w:r>
              <w:rPr>
                <w:rFonts w:eastAsia="Times New Roman"/>
                <w:bCs/>
                <w:sz w:val="18"/>
                <w:szCs w:val="18"/>
              </w:rPr>
              <w:t>Должность</w:t>
            </w:r>
          </w:p>
        </w:tc>
        <w:tc>
          <w:tcPr>
            <w:tcW w:w="4949" w:type="dxa"/>
            <w:tcBorders/>
            <w:vAlign w:val="center"/>
          </w:tcPr>
          <w:p>
            <w:pPr>
              <w:pStyle w:val="18"/>
              <w:widowControl w:val="false"/>
              <w:rPr>
                <w:rFonts w:eastAsia="Times New Roman"/>
                <w:bCs/>
                <w:sz w:val="18"/>
                <w:szCs w:val="18"/>
              </w:rPr>
            </w:pPr>
            <w:r>
              <w:rPr>
                <w:rFonts w:eastAsia="Times New Roman"/>
                <w:bCs/>
                <w:sz w:val="18"/>
                <w:szCs w:val="18"/>
              </w:rPr>
              <w:t>Должность</w:t>
            </w:r>
          </w:p>
        </w:tc>
      </w:tr>
      <w:tr>
        <w:trPr/>
        <w:tc>
          <w:tcPr>
            <w:tcW w:w="4950" w:type="dxa"/>
            <w:tcBorders/>
            <w:vAlign w:val="center"/>
          </w:tcPr>
          <w:p>
            <w:pPr>
              <w:pStyle w:val="18"/>
              <w:widowControl w:val="false"/>
              <w:rPr>
                <w:rFonts w:eastAsia="Times New Roman"/>
                <w:sz w:val="18"/>
                <w:szCs w:val="18"/>
              </w:rPr>
            </w:pPr>
            <w:r>
              <w:rPr>
                <w:rFonts w:eastAsia="Times New Roman"/>
                <w:sz w:val="18"/>
                <w:szCs w:val="18"/>
              </w:rPr>
            </w:r>
          </w:p>
        </w:tc>
        <w:tc>
          <w:tcPr>
            <w:tcW w:w="4949" w:type="dxa"/>
            <w:tcBorders/>
            <w:vAlign w:val="center"/>
          </w:tcPr>
          <w:p>
            <w:pPr>
              <w:pStyle w:val="18"/>
              <w:widowControl w:val="false"/>
              <w:rPr>
                <w:rFonts w:eastAsia="Times New Roman"/>
                <w:bCs/>
                <w:sz w:val="18"/>
                <w:szCs w:val="18"/>
              </w:rPr>
            </w:pPr>
            <w:r>
              <w:rPr>
                <w:rFonts w:eastAsia="Times New Roman"/>
                <w:bCs/>
                <w:sz w:val="18"/>
                <w:szCs w:val="18"/>
              </w:rPr>
            </w:r>
          </w:p>
        </w:tc>
      </w:tr>
      <w:tr>
        <w:trPr>
          <w:trHeight w:val="272" w:hRule="atLeast"/>
        </w:trPr>
        <w:tc>
          <w:tcPr>
            <w:tcW w:w="4950" w:type="dxa"/>
            <w:tcBorders/>
            <w:vAlign w:val="center"/>
          </w:tcPr>
          <w:p>
            <w:pPr>
              <w:pStyle w:val="18"/>
              <w:widowControl w:val="false"/>
              <w:rPr>
                <w:rFonts w:eastAsia="Times New Roman"/>
                <w:sz w:val="18"/>
                <w:szCs w:val="18"/>
              </w:rPr>
            </w:pPr>
            <w:r>
              <w:rPr>
                <w:rFonts w:eastAsia="Times New Roman"/>
                <w:sz w:val="18"/>
                <w:szCs w:val="18"/>
              </w:rPr>
              <w:t>______________ /________ /</w:t>
            </w:r>
          </w:p>
        </w:tc>
        <w:tc>
          <w:tcPr>
            <w:tcW w:w="4949" w:type="dxa"/>
            <w:tcBorders/>
            <w:vAlign w:val="center"/>
          </w:tcPr>
          <w:p>
            <w:pPr>
              <w:pStyle w:val="18"/>
              <w:widowControl w:val="false"/>
              <w:rPr>
                <w:rFonts w:eastAsia="Times New Roman"/>
                <w:bCs/>
                <w:sz w:val="18"/>
                <w:szCs w:val="18"/>
              </w:rPr>
            </w:pPr>
            <w:r>
              <w:rPr>
                <w:rFonts w:eastAsia="Times New Roman"/>
                <w:sz w:val="18"/>
                <w:szCs w:val="18"/>
              </w:rPr>
              <w:t>______________ /________ /</w:t>
            </w:r>
          </w:p>
        </w:tc>
      </w:tr>
      <w:tr>
        <w:trPr>
          <w:trHeight w:val="272" w:hRule="atLeast"/>
        </w:trPr>
        <w:tc>
          <w:tcPr>
            <w:tcW w:w="4950" w:type="dxa"/>
            <w:tcBorders/>
            <w:vAlign w:val="center"/>
          </w:tcPr>
          <w:p>
            <w:pPr>
              <w:pStyle w:val="18"/>
              <w:widowControl w:val="false"/>
              <w:rPr>
                <w:rFonts w:eastAsia="Times New Roman"/>
                <w:sz w:val="18"/>
                <w:szCs w:val="18"/>
              </w:rPr>
            </w:pPr>
            <w:r>
              <w:rPr>
                <w:rFonts w:eastAsia="Times New Roman"/>
                <w:sz w:val="18"/>
                <w:szCs w:val="18"/>
              </w:rPr>
              <w:t>М.П.</w:t>
            </w:r>
          </w:p>
        </w:tc>
        <w:tc>
          <w:tcPr>
            <w:tcW w:w="4949" w:type="dxa"/>
            <w:tcBorders/>
            <w:vAlign w:val="center"/>
          </w:tcPr>
          <w:p>
            <w:pPr>
              <w:pStyle w:val="18"/>
              <w:widowControl w:val="false"/>
              <w:rPr>
                <w:rFonts w:eastAsia="Times New Roman"/>
                <w:sz w:val="18"/>
                <w:szCs w:val="18"/>
              </w:rPr>
            </w:pPr>
            <w:r>
              <w:rPr>
                <w:rFonts w:eastAsia="Times New Roman"/>
                <w:sz w:val="18"/>
                <w:szCs w:val="18"/>
              </w:rPr>
              <w:t>М.П.</w:t>
            </w:r>
          </w:p>
        </w:tc>
      </w:tr>
    </w:tbl>
    <w:p>
      <w:pPr>
        <w:pStyle w:val="18"/>
        <w:tabs>
          <w:tab w:val="clear" w:pos="284"/>
          <w:tab w:val="left" w:pos="0" w:leader="none"/>
        </w:tabs>
        <w:rPr>
          <w:b/>
          <w:b/>
          <w:lang w:eastAsia="ru-RU"/>
        </w:rPr>
      </w:pPr>
      <w:r>
        <w:rPr>
          <w:b/>
          <w:lang w:eastAsia="ru-RU"/>
        </w:rPr>
      </w:r>
    </w:p>
    <w:p>
      <w:pPr>
        <w:pStyle w:val="18"/>
        <w:spacing w:lineRule="atLeast" w:line="240"/>
        <w:ind w:right="124" w:hanging="0"/>
        <w:jc w:val="center"/>
        <w:rPr>
          <w:b/>
          <w:b/>
          <w:bCs/>
        </w:rPr>
      </w:pPr>
      <w:r>
        <w:rPr>
          <w:b/>
          <w:bCs/>
        </w:rPr>
        <w:t xml:space="preserve">РАЗДЕЛ </w:t>
      </w:r>
      <w:r>
        <w:rPr>
          <w:b/>
          <w:bCs/>
          <w:lang w:val="en-US"/>
        </w:rPr>
        <w:t>IV</w:t>
      </w:r>
      <w:r>
        <w:rPr>
          <w:b/>
          <w:bCs/>
        </w:rPr>
        <w:t>. ТЕХНИЧЕСКОЕ ЗАДАНИЕ</w:t>
      </w:r>
      <w:bookmarkStart w:id="11" w:name="_Ref119427085"/>
      <w:bookmarkEnd w:id="11"/>
    </w:p>
    <w:p>
      <w:pPr>
        <w:pStyle w:val="18"/>
        <w:jc w:val="center"/>
        <w:rPr>
          <w:b/>
          <w:b/>
          <w:bCs/>
        </w:rPr>
      </w:pPr>
      <w:r>
        <w:rPr>
          <w:b/>
          <w:bCs/>
        </w:rPr>
        <w:t xml:space="preserve">Техническое задание </w:t>
      </w:r>
    </w:p>
    <w:p>
      <w:pPr>
        <w:pStyle w:val="18"/>
        <w:jc w:val="center"/>
        <w:rPr>
          <w:b/>
          <w:b/>
        </w:rPr>
      </w:pPr>
      <w:r>
        <w:rPr>
          <w:b/>
          <w:bCs/>
        </w:rPr>
        <w:t xml:space="preserve">на </w:t>
      </w:r>
      <w:r>
        <w:rPr>
          <w:b/>
        </w:rPr>
        <w:t xml:space="preserve"> поставку спортивного оборудования</w:t>
      </w:r>
    </w:p>
    <w:p>
      <w:pPr>
        <w:pStyle w:val="18"/>
        <w:jc w:val="center"/>
        <w:rPr>
          <w:b/>
          <w:b/>
          <w:bCs/>
        </w:rPr>
      </w:pPr>
      <w:r>
        <w:rPr>
          <w:b/>
          <w:bCs/>
        </w:rPr>
        <w:t xml:space="preserve">в рамках </w:t>
      </w:r>
      <w:r>
        <w:rPr>
          <w:b/>
          <w:bCs/>
          <w:shd w:fill="auto" w:val="clear"/>
        </w:rPr>
        <w:t>регионального проекта «Успех каждого ребенка» национального проекта «Образование»</w:t>
      </w:r>
    </w:p>
    <w:p>
      <w:pPr>
        <w:pStyle w:val="18"/>
        <w:numPr>
          <w:ilvl w:val="0"/>
          <w:numId w:val="3"/>
        </w:numPr>
        <w:spacing w:lineRule="auto" w:line="259" w:before="0" w:after="0"/>
        <w:contextualSpacing/>
        <w:rPr>
          <w:b/>
          <w:b/>
          <w:bCs/>
        </w:rPr>
      </w:pPr>
      <w:r>
        <w:rPr>
          <w:b/>
          <w:bCs/>
        </w:rPr>
        <w:t>Объект закупки:</w:t>
      </w:r>
    </w:p>
    <w:p>
      <w:pPr>
        <w:pStyle w:val="18"/>
        <w:spacing w:lineRule="auto" w:line="259" w:before="0" w:after="0"/>
        <w:ind w:left="720" w:hanging="0"/>
        <w:contextualSpacing/>
        <w:rPr>
          <w:b/>
          <w:b/>
          <w:bCs/>
          <w:sz w:val="20"/>
          <w:szCs w:val="20"/>
        </w:rPr>
      </w:pPr>
      <w:r>
        <w:rPr>
          <w:b/>
          <w:bCs/>
          <w:sz w:val="20"/>
          <w:szCs w:val="20"/>
        </w:rPr>
      </w:r>
    </w:p>
    <w:tbl>
      <w:tblPr>
        <w:tblW w:w="9875" w:type="dxa"/>
        <w:jc w:val="left"/>
        <w:tblInd w:w="41" w:type="dxa"/>
        <w:tblLayout w:type="fixed"/>
        <w:tblCellMar>
          <w:top w:w="0" w:type="dxa"/>
          <w:left w:w="40" w:type="dxa"/>
          <w:bottom w:w="0" w:type="dxa"/>
          <w:right w:w="40" w:type="dxa"/>
        </w:tblCellMar>
        <w:tblLook w:val="0000"/>
      </w:tblPr>
      <w:tblGrid>
        <w:gridCol w:w="651"/>
        <w:gridCol w:w="1759"/>
        <w:gridCol w:w="5893"/>
        <w:gridCol w:w="708"/>
        <w:gridCol w:w="864"/>
      </w:tblGrid>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 xml:space="preserve">№ </w:t>
            </w:r>
            <w:r>
              <w:rPr>
                <w:sz w:val="20"/>
                <w:szCs w:val="20"/>
              </w:rPr>
              <w:t>п/п</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jc w:val="center"/>
              <w:rPr>
                <w:sz w:val="20"/>
                <w:szCs w:val="20"/>
              </w:rPr>
            </w:pPr>
            <w:r>
              <w:rPr>
                <w:sz w:val="20"/>
                <w:szCs w:val="20"/>
              </w:rPr>
              <w:t>Наименование товара</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Функциональные, технические и качественные характеристики товара</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Ед. изм.</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Кол-во</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Горизонтальная гимнастическая скамья для выполнения  испытания «Наклон вперед из положения стоя на гимнастической скамье»</w:t>
            </w:r>
          </w:p>
          <w:p>
            <w:pPr>
              <w:pStyle w:val="18"/>
              <w:widowControl w:val="false"/>
              <w:shd w:val="clear" w:color="auto" w:fill="FFFFFF"/>
              <w:ind w:right="-40" w:hanging="0"/>
              <w:rPr/>
            </w:pPr>
            <w:r>
              <w:rPr/>
              <w:drawing>
                <wp:inline distT="0" distB="0" distL="0" distR="0">
                  <wp:extent cx="802640" cy="511810"/>
                  <wp:effectExtent l="0" t="0" r="0" b="0"/>
                  <wp:docPr id="1"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descr=""/>
                          <pic:cNvPicPr>
                            <a:picLocks noChangeAspect="1" noChangeArrowheads="1"/>
                          </pic:cNvPicPr>
                        </pic:nvPicPr>
                        <pic:blipFill>
                          <a:blip r:embed="rId7"/>
                          <a:stretch>
                            <a:fillRect/>
                          </a:stretch>
                        </pic:blipFill>
                        <pic:spPr bwMode="auto">
                          <a:xfrm>
                            <a:off x="0" y="0"/>
                            <a:ext cx="802640" cy="511810"/>
                          </a:xfrm>
                          <a:prstGeom prst="rect">
                            <a:avLst/>
                          </a:prstGeom>
                        </pic:spPr>
                      </pic:pic>
                    </a:graphicData>
                  </a:graphic>
                </wp:inline>
              </w:drawing>
            </w:r>
          </w:p>
          <w:p>
            <w:pPr>
              <w:pStyle w:val="18"/>
              <w:widowControl w:val="false"/>
              <w:shd w:val="clear" w:color="auto" w:fill="FFFFFF"/>
              <w:ind w:right="-40" w:hanging="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rPr>
                <w:sz w:val="20"/>
                <w:szCs w:val="20"/>
              </w:rPr>
            </w:pPr>
            <w:r>
              <w:rPr>
                <w:sz w:val="20"/>
                <w:szCs w:val="20"/>
              </w:rPr>
              <w:t>Спортивный комплекс состоит из вертикальных опорных столбов, горизонтальных перекладин и скамьи с измерительными линейками. Диаметр опорных стоек - 89, 102 и 108 мм. Высота опорных столбов (с учетом заглубления): 0,95 м.</w:t>
            </w:r>
          </w:p>
          <w:p>
            <w:pPr>
              <w:pStyle w:val="18"/>
              <w:widowControl w:val="false"/>
              <w:rPr>
                <w:sz w:val="20"/>
                <w:szCs w:val="20"/>
              </w:rPr>
            </w:pPr>
            <w:r>
              <w:rPr>
                <w:sz w:val="20"/>
                <w:szCs w:val="20"/>
              </w:rPr>
              <w:t>Диаметр перекладин - 33,5 мм. Настил скамеек - 1 шт. Измерительные линейки- 2 шт. Изготовлен из бакелитовой фанеры. Перекладины и опорные столбы скреплены между собой при помощи хомутов.</w:t>
              <w:br/>
              <w:t>Открытые торцы стоек закрыты металлическими куполообразными или пластиковыми заглушками, болтовые соединения закрыты пластиковыми заглушками.</w:t>
            </w:r>
          </w:p>
          <w:p>
            <w:pPr>
              <w:pStyle w:val="18"/>
              <w:widowControl w:val="false"/>
              <w:rPr>
                <w:sz w:val="20"/>
                <w:szCs w:val="20"/>
              </w:rPr>
            </w:pPr>
            <w:r>
              <w:rPr>
                <w:sz w:val="20"/>
                <w:szCs w:val="20"/>
              </w:rPr>
              <w:t>Длина — 1500 мм</w:t>
            </w:r>
          </w:p>
          <w:p>
            <w:pPr>
              <w:pStyle w:val="18"/>
              <w:widowControl w:val="false"/>
              <w:rPr>
                <w:sz w:val="20"/>
                <w:szCs w:val="20"/>
              </w:rPr>
            </w:pPr>
            <w:r>
              <w:rPr>
                <w:sz w:val="20"/>
                <w:szCs w:val="20"/>
              </w:rPr>
              <w:t>Высота — 500 мм</w:t>
            </w:r>
          </w:p>
          <w:p>
            <w:pPr>
              <w:pStyle w:val="18"/>
              <w:widowControl w:val="false"/>
              <w:rPr>
                <w:sz w:val="20"/>
                <w:szCs w:val="20"/>
              </w:rPr>
            </w:pPr>
            <w:r>
              <w:rPr>
                <w:sz w:val="20"/>
                <w:szCs w:val="20"/>
              </w:rPr>
              <w:t>Ширина - 720 мм</w:t>
            </w:r>
          </w:p>
        </w:tc>
        <w:tc>
          <w:tcPr>
            <w:tcW w:w="708" w:type="dxa"/>
            <w:tcBorders/>
            <w:shd w:color="auto" w:fill="FFFFFF" w:val="clear"/>
            <w:tcMar>
              <w:left w:w="0" w:type="dxa"/>
              <w:right w:w="0" w:type="dxa"/>
            </w:tcM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2</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uppressLineNumbers/>
              <w:spacing w:lineRule="auto" w:line="259"/>
              <w:rPr>
                <w:sz w:val="20"/>
                <w:szCs w:val="20"/>
              </w:rPr>
            </w:pPr>
            <w:r>
              <w:rPr>
                <w:sz w:val="20"/>
                <w:szCs w:val="20"/>
              </w:rPr>
              <w:t>Помост для выполнения испытания «Сгибание-разгибание рук в упоре лежа на полу» с платформой для фиксации результатов выполнения испытания</w:t>
            </w:r>
          </w:p>
          <w:p>
            <w:pPr>
              <w:pStyle w:val="18"/>
              <w:widowControl w:val="false"/>
              <w:suppressLineNumbers/>
              <w:spacing w:lineRule="auto" w:line="259"/>
              <w:rPr>
                <w:sz w:val="20"/>
                <w:szCs w:val="20"/>
              </w:rPr>
            </w:pPr>
            <w:r>
              <w:rPr/>
              <w:drawing>
                <wp:inline distT="0" distB="0" distL="0" distR="0">
                  <wp:extent cx="1000125" cy="764540"/>
                  <wp:effectExtent l="0" t="0" r="0" b="0"/>
                  <wp:docPr id="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
                          <pic:cNvPicPr>
                            <a:picLocks noChangeAspect="1" noChangeArrowheads="1"/>
                          </pic:cNvPicPr>
                        </pic:nvPicPr>
                        <pic:blipFill>
                          <a:blip r:embed="rId8"/>
                          <a:stretch>
                            <a:fillRect/>
                          </a:stretch>
                        </pic:blipFill>
                        <pic:spPr bwMode="auto">
                          <a:xfrm>
                            <a:off x="0" y="0"/>
                            <a:ext cx="1000125" cy="764540"/>
                          </a:xfrm>
                          <a:prstGeom prst="rect">
                            <a:avLst/>
                          </a:prstGeom>
                        </pic:spPr>
                      </pic:pic>
                    </a:graphicData>
                  </a:graphic>
                </wp:inline>
              </w:drawing>
            </w:r>
          </w:p>
          <w:p>
            <w:pPr>
              <w:pStyle w:val="18"/>
              <w:widowControl w:val="false"/>
              <w:suppressLineNumbers/>
              <w:spacing w:lineRule="auto" w:line="259"/>
              <w:rPr>
                <w:sz w:val="20"/>
                <w:szCs w:val="2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rPr>
                <w:bCs/>
                <w:color w:val="000000"/>
                <w:sz w:val="20"/>
                <w:szCs w:val="20"/>
                <w:shd w:fill="FFFFFF" w:val="clear"/>
              </w:rPr>
            </w:pPr>
            <w:r>
              <w:rPr>
                <w:bCs/>
                <w:color w:val="000000"/>
                <w:sz w:val="20"/>
                <w:szCs w:val="20"/>
                <w:shd w:fill="FFFFFF" w:val="clear"/>
              </w:rPr>
              <w:t>Длина не более 2000 мм</w:t>
            </w:r>
          </w:p>
          <w:p>
            <w:pPr>
              <w:pStyle w:val="18"/>
              <w:widowControl w:val="false"/>
              <w:rPr>
                <w:bCs/>
                <w:color w:val="000000"/>
                <w:sz w:val="20"/>
                <w:szCs w:val="20"/>
                <w:shd w:fill="FFFFFF" w:val="clear"/>
              </w:rPr>
            </w:pPr>
            <w:r>
              <w:rPr>
                <w:bCs/>
                <w:color w:val="000000"/>
                <w:sz w:val="20"/>
                <w:szCs w:val="20"/>
                <w:shd w:fill="FFFFFF" w:val="clear"/>
              </w:rPr>
              <w:t>ширина не более 1180 мм</w:t>
            </w:r>
          </w:p>
          <w:p>
            <w:pPr>
              <w:pStyle w:val="18"/>
              <w:widowControl w:val="false"/>
              <w:rPr>
                <w:bCs/>
                <w:color w:val="000000"/>
                <w:sz w:val="20"/>
                <w:szCs w:val="20"/>
                <w:shd w:fill="FFFFFF" w:val="clear"/>
              </w:rPr>
            </w:pPr>
            <w:r>
              <w:rPr>
                <w:bCs/>
                <w:color w:val="000000"/>
                <w:sz w:val="20"/>
                <w:szCs w:val="20"/>
                <w:shd w:fill="FFFFFF" w:val="clear"/>
              </w:rPr>
              <w:t>высота не более 1250 мм</w:t>
            </w:r>
          </w:p>
          <w:p>
            <w:pPr>
              <w:pStyle w:val="18"/>
              <w:widowControl w:val="false"/>
              <w:rPr>
                <w:bCs/>
                <w:color w:val="000000"/>
                <w:sz w:val="20"/>
                <w:szCs w:val="20"/>
                <w:shd w:fill="FFFFFF" w:val="clear"/>
              </w:rPr>
            </w:pPr>
            <w:r>
              <w:rPr>
                <w:bCs/>
                <w:color w:val="000000"/>
                <w:sz w:val="20"/>
                <w:szCs w:val="20"/>
                <w:shd w:fill="FFFFFF" w:val="clear"/>
              </w:rPr>
              <w:t>Для подготовки и выполнения норматива испытания (теста) комплекса ГТО «Сгибание-разгибание рук в упоре лежа на полу», общая физическая подготовка</w:t>
            </w:r>
          </w:p>
          <w:p>
            <w:pPr>
              <w:pStyle w:val="18"/>
              <w:widowControl w:val="false"/>
              <w:rPr>
                <w:bCs/>
                <w:color w:val="000000"/>
                <w:sz w:val="20"/>
                <w:szCs w:val="20"/>
                <w:shd w:fill="FFFFFF" w:val="clear"/>
              </w:rPr>
            </w:pPr>
            <w:r>
              <w:rPr>
                <w:bCs/>
                <w:color w:val="000000"/>
                <w:sz w:val="20"/>
                <w:szCs w:val="20"/>
                <w:shd w:fill="FFFFFF" w:val="clear"/>
              </w:rPr>
              <w:t>Спортивный комплекс состоит из четырех вертикальных опорных столбов, двух перекладин, одной скамьи и имитатора отжиманий</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3</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Комплекс для выполнения  испытания «Прыжок в длину с места толчком двумя ногами»</w:t>
            </w:r>
          </w:p>
          <w:p>
            <w:pPr>
              <w:pStyle w:val="18"/>
              <w:widowControl w:val="false"/>
              <w:shd w:val="clear" w:color="auto" w:fill="FFFFFF"/>
              <w:ind w:right="-40" w:hanging="0"/>
              <w:rPr/>
            </w:pPr>
            <w:r>
              <w:rPr/>
              <w:drawing>
                <wp:inline distT="0" distB="0" distL="0" distR="0">
                  <wp:extent cx="1039495" cy="626745"/>
                  <wp:effectExtent l="0" t="0" r="0" b="0"/>
                  <wp:docPr id="3" name="image3.png" descr="https://ironking.ru/upload/iblock/672/67291027594091d661f768f73793ed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https://ironking.ru/upload/iblock/672/67291027594091d661f768f73793ed0b.png"/>
                          <pic:cNvPicPr>
                            <a:picLocks noChangeAspect="1" noChangeArrowheads="1"/>
                          </pic:cNvPicPr>
                        </pic:nvPicPr>
                        <pic:blipFill>
                          <a:blip r:embed="rId9"/>
                          <a:stretch>
                            <a:fillRect/>
                          </a:stretch>
                        </pic:blipFill>
                        <pic:spPr bwMode="auto">
                          <a:xfrm>
                            <a:off x="0" y="0"/>
                            <a:ext cx="1039495" cy="626745"/>
                          </a:xfrm>
                          <a:prstGeom prst="rect">
                            <a:avLst/>
                          </a:prstGeom>
                        </pic:spPr>
                      </pic:pic>
                    </a:graphicData>
                  </a:graphic>
                </wp:inline>
              </w:drawing>
            </w:r>
          </w:p>
          <w:p>
            <w:pPr>
              <w:pStyle w:val="18"/>
              <w:widowControl w:val="false"/>
              <w:shd w:val="clear" w:color="auto" w:fill="FFFFFF"/>
              <w:ind w:right="-40" w:hanging="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shd w:fill="FFFFFF" w:val="clear"/>
              </w:rPr>
            </w:pPr>
            <w:r>
              <w:rPr>
                <w:sz w:val="20"/>
                <w:szCs w:val="20"/>
                <w:shd w:fill="FFFFFF" w:val="clear"/>
              </w:rPr>
              <w:t>Длина не более 4465 мм</w:t>
            </w:r>
          </w:p>
          <w:p>
            <w:pPr>
              <w:pStyle w:val="18"/>
              <w:widowControl w:val="false"/>
              <w:shd w:val="clear" w:color="auto" w:fill="FFFFFF"/>
              <w:rPr>
                <w:sz w:val="20"/>
                <w:szCs w:val="20"/>
                <w:shd w:fill="FFFFFF" w:val="clear"/>
              </w:rPr>
            </w:pPr>
            <w:r>
              <w:rPr>
                <w:sz w:val="20"/>
                <w:szCs w:val="20"/>
                <w:shd w:fill="FFFFFF" w:val="clear"/>
              </w:rPr>
              <w:t>ширина не более 1465 мм</w:t>
            </w:r>
          </w:p>
          <w:p>
            <w:pPr>
              <w:pStyle w:val="18"/>
              <w:widowControl w:val="false"/>
              <w:shd w:val="clear" w:color="auto" w:fill="FFFFFF"/>
              <w:rPr>
                <w:sz w:val="20"/>
                <w:szCs w:val="20"/>
                <w:shd w:fill="FFFFFF" w:val="clear"/>
              </w:rPr>
            </w:pPr>
            <w:r>
              <w:rPr>
                <w:sz w:val="20"/>
                <w:szCs w:val="20"/>
                <w:shd w:fill="FFFFFF" w:val="clear"/>
              </w:rPr>
              <w:t>высота не более 650 мм</w:t>
            </w:r>
          </w:p>
          <w:p>
            <w:pPr>
              <w:pStyle w:val="18"/>
              <w:widowControl w:val="false"/>
              <w:shd w:val="clear" w:color="auto" w:fill="FFFFFF"/>
              <w:rPr>
                <w:sz w:val="20"/>
                <w:szCs w:val="20"/>
                <w:shd w:fill="FFFFFF" w:val="clear"/>
              </w:rPr>
            </w:pPr>
            <w:r>
              <w:rPr>
                <w:sz w:val="20"/>
                <w:szCs w:val="20"/>
                <w:shd w:fill="FFFFFF" w:val="clear"/>
              </w:rPr>
              <w:t>Для подготовки и выполнения норматива испытания (теста) комплекса ГТО «Прыжок в длину с места толчком двумя ногами» с нанесенной разметкой не менее чем на 300 см, общая физическая подготовка</w:t>
            </w:r>
          </w:p>
          <w:p>
            <w:pPr>
              <w:pStyle w:val="18"/>
              <w:widowControl w:val="false"/>
              <w:shd w:val="clear" w:color="auto" w:fill="FFFFFF"/>
              <w:rPr>
                <w:sz w:val="20"/>
                <w:szCs w:val="20"/>
                <w:shd w:fill="FFFFFF" w:val="clear"/>
              </w:rPr>
            </w:pPr>
            <w:r>
              <w:rPr>
                <w:sz w:val="20"/>
                <w:szCs w:val="20"/>
                <w:shd w:fill="FFFFFF" w:val="clear"/>
              </w:rPr>
              <w:t>Спортивный комплекс состоит из четырех вертикальных опорных столбов, двух перекладин и одного трафарета для нанесения разметки</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4</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Горизонтальная гимнастическая скамья с фиксацией ступней для выполнения испытания «Поднимание туловища из положения лежа на спине»</w:t>
            </w:r>
          </w:p>
          <w:p>
            <w:pPr>
              <w:pStyle w:val="18"/>
              <w:widowControl w:val="false"/>
              <w:shd w:val="clear" w:color="auto" w:fill="FFFFFF"/>
              <w:ind w:right="-40" w:hanging="0"/>
              <w:rPr/>
            </w:pPr>
            <w:r>
              <w:rPr/>
              <w:drawing>
                <wp:inline distT="0" distB="0" distL="0" distR="0">
                  <wp:extent cx="968375" cy="564515"/>
                  <wp:effectExtent l="0" t="0" r="0" b="0"/>
                  <wp:docPr id="4"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descr=""/>
                          <pic:cNvPicPr>
                            <a:picLocks noChangeAspect="1" noChangeArrowheads="1"/>
                          </pic:cNvPicPr>
                        </pic:nvPicPr>
                        <pic:blipFill>
                          <a:blip r:embed="rId10"/>
                          <a:stretch>
                            <a:fillRect/>
                          </a:stretch>
                        </pic:blipFill>
                        <pic:spPr bwMode="auto">
                          <a:xfrm>
                            <a:off x="0" y="0"/>
                            <a:ext cx="968375" cy="564515"/>
                          </a:xfrm>
                          <a:prstGeom prst="rect">
                            <a:avLst/>
                          </a:prstGeom>
                        </pic:spPr>
                      </pic:pic>
                    </a:graphicData>
                  </a:graphic>
                </wp:inline>
              </w:drawing>
            </w:r>
          </w:p>
          <w:p>
            <w:pPr>
              <w:pStyle w:val="18"/>
              <w:widowControl w:val="false"/>
              <w:shd w:val="clear" w:color="auto" w:fill="FFFFFF"/>
              <w:ind w:right="-40" w:hanging="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rPr>
                <w:sz w:val="20"/>
                <w:szCs w:val="20"/>
              </w:rPr>
            </w:pPr>
            <w:r>
              <w:rPr>
                <w:color w:val="24242D"/>
                <w:sz w:val="20"/>
                <w:szCs w:val="20"/>
              </w:rPr>
              <w:t>Для подготовки и выполнения норматива испытания (теста) комплекса ГТО «Поднимание туловища из положения лежа на спине», общая физическая подготовка</w:t>
            </w:r>
          </w:p>
          <w:p>
            <w:pPr>
              <w:pStyle w:val="18"/>
              <w:widowControl w:val="false"/>
              <w:rPr>
                <w:sz w:val="20"/>
                <w:szCs w:val="20"/>
              </w:rPr>
            </w:pPr>
            <w:r>
              <w:rPr>
                <w:sz w:val="20"/>
                <w:szCs w:val="20"/>
              </w:rPr>
              <w:t>Длина не более 1700 мм;</w:t>
            </w:r>
          </w:p>
          <w:p>
            <w:pPr>
              <w:pStyle w:val="18"/>
              <w:widowControl w:val="false"/>
              <w:rPr>
                <w:sz w:val="20"/>
                <w:szCs w:val="20"/>
              </w:rPr>
            </w:pPr>
            <w:r>
              <w:rPr>
                <w:sz w:val="20"/>
                <w:szCs w:val="20"/>
              </w:rPr>
              <w:t>Ширина не более 765 мм</w:t>
            </w:r>
          </w:p>
          <w:p>
            <w:pPr>
              <w:pStyle w:val="18"/>
              <w:widowControl w:val="false"/>
              <w:rPr>
                <w:sz w:val="20"/>
                <w:szCs w:val="20"/>
              </w:rPr>
            </w:pPr>
            <w:r>
              <w:rPr>
                <w:sz w:val="20"/>
                <w:szCs w:val="20"/>
              </w:rPr>
              <w:t>Высота  не более 1075мм</w:t>
            </w:r>
          </w:p>
          <w:p>
            <w:pPr>
              <w:pStyle w:val="18"/>
              <w:widowControl w:val="false"/>
              <w:rPr>
                <w:b/>
                <w:b/>
                <w:bCs/>
                <w:sz w:val="20"/>
                <w:szCs w:val="20"/>
              </w:rPr>
            </w:pPr>
            <w:r>
              <w:rPr>
                <w:sz w:val="20"/>
                <w:szCs w:val="20"/>
              </w:rPr>
              <w:t>Четыре вертикальных опорных столба, три перекладины, однаскамья</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5</w:t>
            </w:r>
          </w:p>
        </w:tc>
        <w:tc>
          <w:tcPr>
            <w:tcW w:w="1759"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sz w:val="20"/>
                <w:szCs w:val="20"/>
              </w:rPr>
            </w:pPr>
            <w:r>
              <w:rPr>
                <w:sz w:val="20"/>
                <w:szCs w:val="20"/>
              </w:rPr>
              <w:t>Перекладины стационарные разноуровневые для выполнения испытания «Подтягивание изи виса на высокой перекладине»</w:t>
            </w:r>
          </w:p>
          <w:p>
            <w:pPr>
              <w:pStyle w:val="18"/>
              <w:widowControl w:val="false"/>
              <w:shd w:val="clear" w:color="auto" w:fill="FFFFFF"/>
              <w:ind w:right="-40" w:hanging="0"/>
              <w:rPr>
                <w:sz w:val="20"/>
                <w:szCs w:val="20"/>
              </w:rPr>
            </w:pPr>
            <w:r>
              <w:rPr/>
              <w:drawing>
                <wp:inline distT="0" distB="0" distL="0" distR="0">
                  <wp:extent cx="913130" cy="934720"/>
                  <wp:effectExtent l="0" t="0" r="0" b="0"/>
                  <wp:docPr id="5"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jpeg" descr=""/>
                          <pic:cNvPicPr>
                            <a:picLocks noChangeAspect="1" noChangeArrowheads="1"/>
                          </pic:cNvPicPr>
                        </pic:nvPicPr>
                        <pic:blipFill>
                          <a:blip r:embed="rId11"/>
                          <a:stretch>
                            <a:fillRect/>
                          </a:stretch>
                        </pic:blipFill>
                        <pic:spPr bwMode="auto">
                          <a:xfrm>
                            <a:off x="0" y="0"/>
                            <a:ext cx="913130" cy="934720"/>
                          </a:xfrm>
                          <a:prstGeom prst="rect">
                            <a:avLst/>
                          </a:prstGeom>
                        </pic:spPr>
                      </pic:pic>
                    </a:graphicData>
                  </a:graphic>
                </wp:inline>
              </w:drawing>
            </w:r>
          </w:p>
          <w:p>
            <w:pPr>
              <w:pStyle w:val="18"/>
              <w:widowControl w:val="false"/>
              <w:shd w:val="clear" w:color="auto" w:fill="FFFFFF"/>
              <w:ind w:right="-40" w:hanging="0"/>
              <w:rPr>
                <w:sz w:val="20"/>
                <w:szCs w:val="20"/>
              </w:rPr>
            </w:pPr>
            <w:r>
              <w:rPr>
                <w:sz w:val="20"/>
                <w:szCs w:val="20"/>
              </w:rPr>
              <w:t>Эскиз</w:t>
            </w:r>
          </w:p>
        </w:tc>
        <w:tc>
          <w:tcPr>
            <w:tcW w:w="5893" w:type="dxa"/>
            <w:tcBorders>
              <w:left w:val="single" w:sz="6" w:space="0" w:color="000000"/>
              <w:bottom w:val="single" w:sz="6" w:space="0" w:color="000000"/>
              <w:right w:val="single" w:sz="6" w:space="0" w:color="000000"/>
            </w:tcBorders>
            <w:shd w:color="auto" w:fill="FFFFFF" w:val="clear"/>
          </w:tcPr>
          <w:p>
            <w:pPr>
              <w:pStyle w:val="18"/>
              <w:widowControl w:val="false"/>
              <w:rPr>
                <w:sz w:val="20"/>
                <w:szCs w:val="20"/>
              </w:rPr>
            </w:pPr>
            <w:r>
              <w:rPr>
                <w:color w:val="000000"/>
                <w:sz w:val="20"/>
                <w:szCs w:val="20"/>
              </w:rPr>
              <w:t>Габариты в собранном виде: 4м х 0,15м х 2,6</w:t>
            </w:r>
            <w:r>
              <w:rPr>
                <w:sz w:val="20"/>
                <w:szCs w:val="20"/>
              </w:rPr>
              <w:br/>
            </w:r>
            <w:r>
              <w:rPr>
                <w:color w:val="000000"/>
                <w:sz w:val="20"/>
                <w:szCs w:val="20"/>
              </w:rPr>
              <w:t>Одновременное кол-во занимающихся: 3 человека</w:t>
            </w:r>
          </w:p>
          <w:p>
            <w:pPr>
              <w:pStyle w:val="18"/>
              <w:widowControl w:val="false"/>
              <w:rPr>
                <w:sz w:val="20"/>
                <w:szCs w:val="20"/>
              </w:rPr>
            </w:pPr>
            <w:r>
              <w:rPr>
                <w:sz w:val="20"/>
                <w:szCs w:val="20"/>
              </w:rPr>
              <w:t>Для подготовки и выполнения норматива испытания (теста) комплекса ГТО «Подтягивание из виса на высокой перекладине», общая физическая подготовка</w:t>
            </w:r>
          </w:p>
          <w:p>
            <w:pPr>
              <w:pStyle w:val="18"/>
              <w:widowControl w:val="false"/>
              <w:rPr>
                <w:sz w:val="20"/>
                <w:szCs w:val="20"/>
              </w:rPr>
            </w:pPr>
            <w:r>
              <w:rPr>
                <w:sz w:val="20"/>
                <w:szCs w:val="20"/>
              </w:rPr>
              <w:t>Спортивный комплекс состоит из четырех опорных столбов и трех перекладин</w:t>
            </w:r>
          </w:p>
        </w:tc>
        <w:tc>
          <w:tcPr>
            <w:tcW w:w="708"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6</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Перекладины стационарные разноуровневые с упором для ног для выполнения испытания «Подтягивание из виса лежа на низкой перекладине»</w:t>
            </w:r>
          </w:p>
          <w:p>
            <w:pPr>
              <w:pStyle w:val="18"/>
              <w:widowControl w:val="false"/>
              <w:shd w:val="clear" w:color="auto" w:fill="FFFFFF"/>
              <w:ind w:right="-40" w:hanging="0"/>
              <w:rPr/>
            </w:pPr>
            <w:r>
              <w:rPr/>
              <w:drawing>
                <wp:inline distT="0" distB="0" distL="0" distR="0">
                  <wp:extent cx="968375" cy="728345"/>
                  <wp:effectExtent l="0" t="0" r="0" b="0"/>
                  <wp:docPr id="6"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
                          <pic:cNvPicPr>
                            <a:picLocks noChangeAspect="1" noChangeArrowheads="1"/>
                          </pic:cNvPicPr>
                        </pic:nvPicPr>
                        <pic:blipFill>
                          <a:blip r:embed="rId12"/>
                          <a:stretch>
                            <a:fillRect/>
                          </a:stretch>
                        </pic:blipFill>
                        <pic:spPr bwMode="auto">
                          <a:xfrm>
                            <a:off x="0" y="0"/>
                            <a:ext cx="968375" cy="728345"/>
                          </a:xfrm>
                          <a:prstGeom prst="rect">
                            <a:avLst/>
                          </a:prstGeom>
                        </pic:spPr>
                      </pic:pic>
                    </a:graphicData>
                  </a:graphic>
                </wp:inline>
              </w:drawing>
            </w:r>
          </w:p>
          <w:p>
            <w:pPr>
              <w:pStyle w:val="18"/>
              <w:widowControl w:val="false"/>
              <w:shd w:val="clear" w:color="auto" w:fill="FFFFFF"/>
              <w:ind w:right="-40" w:hanging="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t>Длина не более 3180 мм</w:t>
            </w:r>
          </w:p>
          <w:p>
            <w:pPr>
              <w:pStyle w:val="18"/>
              <w:widowControl w:val="false"/>
              <w:shd w:val="clear" w:color="auto" w:fill="FFFFFF"/>
              <w:rPr>
                <w:sz w:val="20"/>
                <w:szCs w:val="20"/>
              </w:rPr>
            </w:pPr>
            <w:r>
              <w:rPr>
                <w:sz w:val="20"/>
                <w:szCs w:val="20"/>
              </w:rPr>
              <w:t>Ширина не более 166 мм</w:t>
            </w:r>
          </w:p>
          <w:p>
            <w:pPr>
              <w:pStyle w:val="18"/>
              <w:widowControl w:val="false"/>
              <w:shd w:val="clear" w:color="auto" w:fill="FFFFFF"/>
              <w:rPr>
                <w:sz w:val="20"/>
                <w:szCs w:val="20"/>
              </w:rPr>
            </w:pPr>
            <w:r>
              <w:rPr>
                <w:sz w:val="20"/>
                <w:szCs w:val="20"/>
              </w:rPr>
              <w:t>Высота — не более 1200 мм</w:t>
            </w:r>
          </w:p>
          <w:p>
            <w:pPr>
              <w:pStyle w:val="18"/>
              <w:widowControl w:val="false"/>
              <w:shd w:val="clear" w:color="auto" w:fill="FFFFFF"/>
              <w:rPr>
                <w:sz w:val="20"/>
                <w:szCs w:val="20"/>
              </w:rPr>
            </w:pPr>
            <w:r>
              <w:rPr>
                <w:sz w:val="20"/>
                <w:szCs w:val="20"/>
              </w:rPr>
              <w:t>Три опорных столба, две перекладины, два упора для ног</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7</w:t>
            </w:r>
          </w:p>
        </w:tc>
        <w:tc>
          <w:tcPr>
            <w:tcW w:w="1759"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sz w:val="20"/>
                <w:szCs w:val="20"/>
              </w:rPr>
            </w:pPr>
            <w:r>
              <w:rPr>
                <w:sz w:val="20"/>
                <w:szCs w:val="20"/>
              </w:rPr>
              <w:t>Брусья разноуровневые с возможностью занятий для инвалидов и лиц с ограниченными возможностями</w:t>
            </w:r>
          </w:p>
          <w:p>
            <w:pPr>
              <w:pStyle w:val="18"/>
              <w:widowControl w:val="false"/>
              <w:shd w:val="clear" w:color="auto" w:fill="FFFFFF"/>
              <w:ind w:right="-40" w:hanging="0"/>
              <w:rPr>
                <w:sz w:val="20"/>
                <w:szCs w:val="20"/>
              </w:rPr>
            </w:pPr>
            <w:r>
              <w:rPr/>
              <w:drawing>
                <wp:inline distT="0" distB="0" distL="0" distR="0">
                  <wp:extent cx="944880" cy="889000"/>
                  <wp:effectExtent l="0" t="0" r="0" b="0"/>
                  <wp:docPr id="7"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jpeg" descr=""/>
                          <pic:cNvPicPr>
                            <a:picLocks noChangeAspect="1" noChangeArrowheads="1"/>
                          </pic:cNvPicPr>
                        </pic:nvPicPr>
                        <pic:blipFill>
                          <a:blip r:embed="rId13"/>
                          <a:stretch>
                            <a:fillRect/>
                          </a:stretch>
                        </pic:blipFill>
                        <pic:spPr bwMode="auto">
                          <a:xfrm>
                            <a:off x="0" y="0"/>
                            <a:ext cx="944880" cy="889000"/>
                          </a:xfrm>
                          <a:prstGeom prst="rect">
                            <a:avLst/>
                          </a:prstGeom>
                        </pic:spPr>
                      </pic:pic>
                    </a:graphicData>
                  </a:graphic>
                </wp:inline>
              </w:drawing>
            </w:r>
          </w:p>
          <w:p>
            <w:pPr>
              <w:pStyle w:val="18"/>
              <w:widowControl w:val="false"/>
              <w:shd w:val="clear" w:color="auto" w:fill="FFFFFF"/>
              <w:ind w:right="-40" w:hanging="0"/>
              <w:rPr>
                <w:sz w:val="20"/>
                <w:szCs w:val="20"/>
              </w:rPr>
            </w:pPr>
            <w:r>
              <w:rPr>
                <w:sz w:val="20"/>
                <w:szCs w:val="20"/>
              </w:rPr>
              <w:t>Эскиз</w:t>
            </w:r>
          </w:p>
        </w:tc>
        <w:tc>
          <w:tcPr>
            <w:tcW w:w="5893"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t>Д/Ш/В, мм:  не более 4165/1365/2050</w:t>
            </w:r>
          </w:p>
          <w:p>
            <w:pPr>
              <w:pStyle w:val="18"/>
              <w:widowControl w:val="false"/>
              <w:shd w:val="clear" w:color="auto" w:fill="FFFFFF"/>
              <w:rPr>
                <w:sz w:val="20"/>
                <w:szCs w:val="20"/>
              </w:rPr>
            </w:pPr>
            <w:r>
              <w:rPr>
                <w:sz w:val="20"/>
                <w:szCs w:val="20"/>
              </w:rPr>
              <w:t>Общая физическая подготовка</w:t>
            </w:r>
          </w:p>
          <w:p>
            <w:pPr>
              <w:pStyle w:val="18"/>
              <w:widowControl w:val="false"/>
              <w:shd w:val="clear" w:color="auto" w:fill="FFFFFF"/>
              <w:rPr>
                <w:sz w:val="20"/>
                <w:szCs w:val="20"/>
              </w:rPr>
            </w:pPr>
            <w:r>
              <w:rPr>
                <w:sz w:val="20"/>
                <w:szCs w:val="20"/>
              </w:rPr>
              <w:t>Спортивный комплекс состоит из шести вертикальных опорных столбов и четырех изогнутых перекладин</w:t>
            </w:r>
          </w:p>
        </w:tc>
        <w:tc>
          <w:tcPr>
            <w:tcW w:w="708"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8</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Разнохватовый турник (три хвата)</w:t>
            </w:r>
          </w:p>
          <w:p>
            <w:pPr>
              <w:pStyle w:val="18"/>
              <w:widowControl w:val="false"/>
              <w:shd w:val="clear" w:color="auto" w:fill="FFFFFF"/>
              <w:ind w:right="-40" w:hanging="0"/>
              <w:rPr/>
            </w:pPr>
            <w:r>
              <w:rPr/>
              <w:drawing>
                <wp:inline distT="0" distB="0" distL="0" distR="0">
                  <wp:extent cx="651510" cy="998220"/>
                  <wp:effectExtent l="0" t="0" r="0" b="0"/>
                  <wp:docPr id="8"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descr=""/>
                          <pic:cNvPicPr>
                            <a:picLocks noChangeAspect="1" noChangeArrowheads="1"/>
                          </pic:cNvPicPr>
                        </pic:nvPicPr>
                        <pic:blipFill>
                          <a:blip r:embed="rId14"/>
                          <a:stretch>
                            <a:fillRect/>
                          </a:stretch>
                        </pic:blipFill>
                        <pic:spPr bwMode="auto">
                          <a:xfrm>
                            <a:off x="0" y="0"/>
                            <a:ext cx="651510" cy="998220"/>
                          </a:xfrm>
                          <a:prstGeom prst="rect">
                            <a:avLst/>
                          </a:prstGeom>
                        </pic:spPr>
                      </pic:pic>
                    </a:graphicData>
                  </a:graphic>
                </wp:inline>
              </w:drawing>
            </w:r>
          </w:p>
          <w:p>
            <w:pPr>
              <w:pStyle w:val="18"/>
              <w:widowControl w:val="false"/>
              <w:shd w:val="clear" w:color="auto" w:fill="FFFFFF"/>
              <w:ind w:right="-40" w:hanging="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t>Длина не более 1665 мм</w:t>
            </w:r>
          </w:p>
          <w:p>
            <w:pPr>
              <w:pStyle w:val="18"/>
              <w:widowControl w:val="false"/>
              <w:shd w:val="clear" w:color="auto" w:fill="FFFFFF"/>
              <w:rPr>
                <w:sz w:val="20"/>
                <w:szCs w:val="20"/>
              </w:rPr>
            </w:pPr>
            <w:r>
              <w:rPr>
                <w:sz w:val="20"/>
                <w:szCs w:val="20"/>
              </w:rPr>
              <w:t>ширина не более 350 мм</w:t>
            </w:r>
          </w:p>
          <w:p>
            <w:pPr>
              <w:pStyle w:val="18"/>
              <w:widowControl w:val="false"/>
              <w:shd w:val="clear" w:color="auto" w:fill="FFFFFF"/>
              <w:rPr>
                <w:sz w:val="20"/>
                <w:szCs w:val="20"/>
              </w:rPr>
            </w:pPr>
            <w:r>
              <w:rPr>
                <w:sz w:val="20"/>
                <w:szCs w:val="20"/>
              </w:rPr>
              <w:t>высота не более 3150 мм</w:t>
            </w:r>
          </w:p>
          <w:p>
            <w:pPr>
              <w:pStyle w:val="18"/>
              <w:widowControl w:val="false"/>
              <w:shd w:val="clear" w:color="auto" w:fill="FFFFFF"/>
              <w:rPr>
                <w:sz w:val="20"/>
                <w:szCs w:val="20"/>
              </w:rPr>
            </w:pPr>
            <w:r>
              <w:rPr>
                <w:sz w:val="20"/>
                <w:szCs w:val="20"/>
              </w:rPr>
              <w:t>Общая физическая подготовка</w:t>
            </w:r>
          </w:p>
          <w:p>
            <w:pPr>
              <w:pStyle w:val="18"/>
              <w:widowControl w:val="false"/>
              <w:shd w:val="clear" w:color="auto" w:fill="FFFFFF"/>
              <w:rPr>
                <w:sz w:val="20"/>
                <w:szCs w:val="20"/>
              </w:rPr>
            </w:pPr>
            <w:r>
              <w:rPr>
                <w:sz w:val="20"/>
                <w:szCs w:val="20"/>
              </w:rPr>
              <w:t>Спортивный комплекс состоит из двух вертикальных опорных столбов и перекладины сложной формы, которая может быть использована для подтягивания из виса на перекладине тремя различными видами хвата кистей рук</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r>
        <w:trPr/>
        <w:tc>
          <w:tcPr>
            <w:tcW w:w="651"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9</w:t>
            </w:r>
          </w:p>
        </w:tc>
        <w:tc>
          <w:tcPr>
            <w:tcW w:w="1759"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ind w:right="-40" w:hanging="0"/>
              <w:rPr/>
            </w:pPr>
            <w:r>
              <w:rPr>
                <w:sz w:val="20"/>
                <w:szCs w:val="20"/>
              </w:rPr>
              <w:t>Гимнастический снаряд «Шведская стенка»</w:t>
            </w:r>
          </w:p>
          <w:p>
            <w:pPr>
              <w:pStyle w:val="18"/>
              <w:widowControl w:val="false"/>
              <w:shd w:val="clear" w:color="auto" w:fill="FFFFFF"/>
              <w:ind w:right="-40" w:hanging="0"/>
              <w:rPr/>
            </w:pPr>
            <w:r>
              <w:rPr/>
              <w:drawing>
                <wp:inline distT="0" distB="0" distL="0" distR="0">
                  <wp:extent cx="516255" cy="808990"/>
                  <wp:effectExtent l="0" t="0" r="0" b="0"/>
                  <wp:docPr id="9"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descr=""/>
                          <pic:cNvPicPr>
                            <a:picLocks noChangeAspect="1" noChangeArrowheads="1"/>
                          </pic:cNvPicPr>
                        </pic:nvPicPr>
                        <pic:blipFill>
                          <a:blip r:embed="rId15"/>
                          <a:stretch>
                            <a:fillRect/>
                          </a:stretch>
                        </pic:blipFill>
                        <pic:spPr bwMode="auto">
                          <a:xfrm>
                            <a:off x="0" y="0"/>
                            <a:ext cx="516255" cy="808990"/>
                          </a:xfrm>
                          <a:prstGeom prst="rect">
                            <a:avLst/>
                          </a:prstGeom>
                        </pic:spPr>
                      </pic:pic>
                    </a:graphicData>
                  </a:graphic>
                </wp:inline>
              </w:drawing>
            </w:r>
          </w:p>
          <w:p>
            <w:pPr>
              <w:pStyle w:val="18"/>
              <w:widowControl w:val="false"/>
              <w:shd w:val="clear" w:color="auto" w:fill="FFFFFF"/>
              <w:ind w:right="-40" w:hanging="0"/>
              <w:rPr/>
            </w:pPr>
            <w:r>
              <w:rPr>
                <w:sz w:val="20"/>
                <w:szCs w:val="20"/>
              </w:rPr>
              <w:t>Эскиз</w:t>
            </w:r>
          </w:p>
        </w:tc>
        <w:tc>
          <w:tcPr>
            <w:tcW w:w="5893"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rPr>
                <w:sz w:val="20"/>
                <w:szCs w:val="20"/>
              </w:rPr>
            </w:pPr>
            <w:r>
              <w:rPr>
                <w:sz w:val="20"/>
                <w:szCs w:val="20"/>
              </w:rPr>
              <w:t>Длина не более 1665 мм</w:t>
            </w:r>
          </w:p>
          <w:p>
            <w:pPr>
              <w:pStyle w:val="18"/>
              <w:widowControl w:val="false"/>
              <w:shd w:val="clear" w:color="auto" w:fill="FFFFFF"/>
              <w:rPr>
                <w:sz w:val="20"/>
                <w:szCs w:val="20"/>
              </w:rPr>
            </w:pPr>
            <w:r>
              <w:rPr>
                <w:sz w:val="20"/>
                <w:szCs w:val="20"/>
              </w:rPr>
              <w:t>ширина не более 165 мм</w:t>
            </w:r>
          </w:p>
          <w:p>
            <w:pPr>
              <w:pStyle w:val="18"/>
              <w:widowControl w:val="false"/>
              <w:shd w:val="clear" w:color="auto" w:fill="FFFFFF"/>
              <w:rPr>
                <w:sz w:val="20"/>
                <w:szCs w:val="20"/>
              </w:rPr>
            </w:pPr>
            <w:r>
              <w:rPr>
                <w:sz w:val="20"/>
                <w:szCs w:val="20"/>
              </w:rPr>
              <w:t>высота не более 2950 мм</w:t>
            </w:r>
          </w:p>
          <w:p>
            <w:pPr>
              <w:pStyle w:val="18"/>
              <w:widowControl w:val="false"/>
              <w:shd w:val="clear" w:color="auto" w:fill="FFFFFF"/>
              <w:rPr>
                <w:sz w:val="20"/>
                <w:szCs w:val="20"/>
              </w:rPr>
            </w:pPr>
            <w:r>
              <w:rPr>
                <w:sz w:val="20"/>
                <w:szCs w:val="20"/>
              </w:rPr>
              <w:t>Общая физическая подготовка</w:t>
            </w:r>
          </w:p>
          <w:p>
            <w:pPr>
              <w:pStyle w:val="18"/>
              <w:widowControl w:val="false"/>
              <w:shd w:val="clear" w:color="auto" w:fill="FFFFFF"/>
              <w:rPr>
                <w:sz w:val="20"/>
                <w:szCs w:val="20"/>
              </w:rPr>
            </w:pPr>
            <w:r>
              <w:rPr>
                <w:sz w:val="20"/>
                <w:szCs w:val="20"/>
              </w:rPr>
              <w:t>Спортивный комплекс состоит из двух вертикальных опорных столбов и сложного металлического элемента «шведская стенка»</w:t>
            </w:r>
          </w:p>
        </w:tc>
        <w:tc>
          <w:tcPr>
            <w:tcW w:w="708"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шт</w:t>
            </w:r>
          </w:p>
        </w:tc>
        <w:tc>
          <w:tcPr>
            <w:tcW w:w="864" w:type="dxa"/>
            <w:tcBorders>
              <w:top w:val="single" w:sz="6" w:space="0" w:color="000000"/>
              <w:left w:val="single" w:sz="6" w:space="0" w:color="000000"/>
              <w:bottom w:val="single" w:sz="6" w:space="0" w:color="000000"/>
              <w:right w:val="single" w:sz="6" w:space="0" w:color="000000"/>
            </w:tcBorders>
            <w:shd w:color="auto" w:fill="FFFFFF" w:val="clear"/>
          </w:tcPr>
          <w:p>
            <w:pPr>
              <w:pStyle w:val="18"/>
              <w:widowControl w:val="false"/>
              <w:shd w:val="clear" w:color="auto" w:fill="FFFFFF"/>
              <w:jc w:val="center"/>
              <w:rPr>
                <w:sz w:val="20"/>
                <w:szCs w:val="20"/>
              </w:rPr>
            </w:pPr>
            <w:r>
              <w:rPr>
                <w:sz w:val="20"/>
                <w:szCs w:val="20"/>
              </w:rPr>
              <w:t>1</w:t>
            </w:r>
          </w:p>
        </w:tc>
      </w:tr>
    </w:tbl>
    <w:p>
      <w:pPr>
        <w:pStyle w:val="18"/>
        <w:rPr>
          <w:b/>
          <w:b/>
          <w:sz w:val="20"/>
          <w:szCs w:val="20"/>
        </w:rPr>
      </w:pPr>
      <w:r>
        <w:rPr>
          <w:b/>
          <w:sz w:val="20"/>
          <w:szCs w:val="20"/>
        </w:rPr>
      </w:r>
    </w:p>
    <w:p>
      <w:pPr>
        <w:pStyle w:val="18"/>
        <w:jc w:val="both"/>
        <w:rPr/>
      </w:pPr>
      <w:r>
        <w:rPr>
          <w:rFonts w:eastAsia="Times New Roman"/>
          <w:b/>
        </w:rPr>
        <w:t>Цена договора включает в себя поставку и установку оборудования.</w:t>
      </w:r>
    </w:p>
    <w:p>
      <w:pPr>
        <w:pStyle w:val="18"/>
        <w:spacing w:lineRule="atLeast" w:line="240"/>
        <w:ind w:left="-3" w:hanging="0"/>
        <w:jc w:val="both"/>
        <w:rPr/>
      </w:pPr>
      <w:r>
        <w:rPr>
          <w:rFonts w:eastAsia="Times New Roman"/>
          <w:b/>
        </w:rPr>
        <w:t xml:space="preserve">2. Состав работ по установке: </w:t>
      </w:r>
    </w:p>
    <w:p>
      <w:pPr>
        <w:pStyle w:val="18"/>
        <w:spacing w:lineRule="atLeast" w:line="240"/>
        <w:jc w:val="both"/>
        <w:rPr/>
      </w:pPr>
      <w:r>
        <w:rPr>
          <w:rFonts w:eastAsia="Times New Roman"/>
        </w:rPr>
        <w:t>2.1. Поставщик выполняет работы по установке оборудования лично в строгом соответствии с  настоящим ТЗ, которые являются неотъемлемой частью договора.</w:t>
      </w:r>
    </w:p>
    <w:p>
      <w:pPr>
        <w:pStyle w:val="18"/>
        <w:spacing w:lineRule="atLeast" w:line="240"/>
        <w:jc w:val="both"/>
        <w:rPr/>
      </w:pPr>
      <w:r>
        <w:rPr>
          <w:rFonts w:eastAsia="Times New Roman"/>
        </w:rPr>
        <w:t>2.2. Сроки поставки: с 01.05.2024 года до 30.06.2024 года включительно. Поставщик за 5 (пять) рабочих дней уведомляет Заказчика о поставке товара.</w:t>
      </w:r>
    </w:p>
    <w:p>
      <w:pPr>
        <w:pStyle w:val="18"/>
        <w:spacing w:lineRule="atLeast" w:line="240"/>
        <w:jc w:val="both"/>
        <w:rPr/>
      </w:pPr>
      <w:r>
        <w:rPr>
          <w:rFonts w:eastAsia="Times New Roman"/>
          <w:b/>
        </w:rPr>
        <w:t>Срок поставки установлен с учетом поставки товара, их сборки и установки</w:t>
      </w:r>
      <w:r>
        <w:rPr>
          <w:rFonts w:eastAsia="Times New Roman"/>
        </w:rPr>
        <w:t>.</w:t>
      </w:r>
    </w:p>
    <w:p>
      <w:pPr>
        <w:pStyle w:val="18"/>
        <w:spacing w:lineRule="atLeast" w:line="240"/>
        <w:ind w:firstLine="360"/>
        <w:jc w:val="both"/>
        <w:rPr/>
      </w:pPr>
      <w:r>
        <w:rPr>
          <w:rFonts w:eastAsia="Times New Roman"/>
          <w:b/>
        </w:rPr>
        <w:t xml:space="preserve">Перед началом выполнения работ </w:t>
      </w:r>
      <w:r>
        <w:rPr>
          <w:rFonts w:eastAsia="Times New Roman"/>
          <w:b/>
          <w:bCs/>
        </w:rPr>
        <w:t xml:space="preserve">по устройству спортивного оборудования на территории МАОУ СОШ села Красный Ключ МР Нуримановский район РБ Поставщик обязан согласовать с Заказчиком последовательность и время проведения работ. </w:t>
      </w:r>
    </w:p>
    <w:p>
      <w:pPr>
        <w:pStyle w:val="18"/>
        <w:jc w:val="both"/>
        <w:rPr/>
      </w:pPr>
      <w:r>
        <w:rPr>
          <w:b/>
        </w:rPr>
        <w:t>3. Место поставки товара: 452431, РБ, Нуримановский район. с. Красный Ключ, ул. Матросова. д. 53/1</w:t>
      </w:r>
    </w:p>
    <w:p>
      <w:pPr>
        <w:pStyle w:val="18"/>
        <w:tabs>
          <w:tab w:val="clear" w:pos="284"/>
          <w:tab w:val="right" w:pos="9072" w:leader="none"/>
        </w:tabs>
        <w:jc w:val="both"/>
        <w:rPr/>
      </w:pPr>
      <w:r>
        <w:rPr>
          <w:b/>
        </w:rPr>
        <w:t>4.</w:t>
      </w:r>
      <w:r>
        <w:rPr>
          <w:rFonts w:eastAsia="Arial"/>
          <w:b/>
          <w:lang w:eastAsia="ar-SA"/>
        </w:rPr>
        <w:t>Требования к качеству и безопасности товара:</w:t>
      </w:r>
    </w:p>
    <w:p>
      <w:pPr>
        <w:pStyle w:val="18"/>
        <w:jc w:val="both"/>
        <w:rPr/>
      </w:pPr>
      <w:r>
        <w:rPr>
          <w:rFonts w:eastAsia="NSimSun"/>
        </w:rPr>
        <w:t xml:space="preserve">4.1. Поставляемый товар должен соответствовать заданным функциональным и качественным характеристикам; </w:t>
      </w:r>
    </w:p>
    <w:p>
      <w:pPr>
        <w:pStyle w:val="18"/>
        <w:ind w:right="57" w:hanging="0"/>
        <w:jc w:val="both"/>
        <w:rPr/>
      </w:pPr>
      <w:r>
        <w:rPr>
          <w:rFonts w:eastAsia="NSimSun"/>
        </w:rPr>
        <w:t xml:space="preserve">4.2. Поставляемый товар должен быть разрешен к использованию на территории Российской Федерации, </w:t>
      </w:r>
      <w:r>
        <w:rPr>
          <w:rFonts w:eastAsia="NSimSun"/>
          <w:spacing w:val="-1"/>
        </w:rPr>
        <w:t xml:space="preserve">иметь торговую </w:t>
      </w:r>
      <w:r>
        <w:rPr>
          <w:rFonts w:eastAsia="NSimSu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pPr>
        <w:pStyle w:val="18"/>
        <w:jc w:val="both"/>
        <w:rPr/>
      </w:pPr>
      <w:r>
        <w:rPr>
          <w:rFonts w:eastAsia="NSimSu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r>
        <w:rPr>
          <w:rFonts w:eastAsia="Times New Roman"/>
        </w:rPr>
        <w:t>(не допускается поставка выставочных образцов, а также оборудования, собранного из восстановленных узлов и агрегатов)</w:t>
      </w:r>
      <w:r>
        <w:rPr>
          <w:rFonts w:eastAsia="NSimSun"/>
        </w:rPr>
        <w:t>;</w:t>
      </w:r>
    </w:p>
    <w:p>
      <w:pPr>
        <w:pStyle w:val="18"/>
        <w:shd w:val="clear" w:color="auto" w:fill="FFFFFF"/>
        <w:tabs>
          <w:tab w:val="clear" w:pos="284"/>
          <w:tab w:val="left" w:pos="0" w:leader="none"/>
        </w:tabs>
        <w:jc w:val="both"/>
        <w:rPr/>
      </w:pPr>
      <w:r>
        <w:rPr>
          <w:rFonts w:eastAsia="NSimSun"/>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pPr>
        <w:pStyle w:val="18"/>
        <w:keepNext w:val="true"/>
        <w:jc w:val="both"/>
        <w:rPr/>
      </w:pPr>
      <w:r>
        <w:rPr>
          <w:rFonts w:eastAsia="NSimSun"/>
        </w:rPr>
        <w:t>4.5. Техническая документация на товар должна быть представлена на русском языке;</w:t>
      </w:r>
    </w:p>
    <w:p>
      <w:pPr>
        <w:pStyle w:val="18"/>
        <w:jc w:val="both"/>
        <w:rPr/>
      </w:pPr>
      <w:r>
        <w:rPr>
          <w:rFonts w:eastAsia="NSimSu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pPr>
        <w:pStyle w:val="18"/>
        <w:jc w:val="both"/>
        <w:rPr/>
      </w:pPr>
      <w:r>
        <w:rPr>
          <w:rFonts w:eastAsia="NSimSu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pPr>
        <w:pStyle w:val="18"/>
        <w:snapToGrid w:val="false"/>
        <w:jc w:val="both"/>
        <w:rPr/>
      </w:pPr>
      <w:r>
        <w:rPr>
          <w:rFonts w:eastAsia="Arial"/>
          <w:b/>
          <w:lang w:eastAsia="ar-SA"/>
        </w:rPr>
        <w:t>5. Требования к упаковке и маркировке поставляемого товара:</w:t>
      </w:r>
    </w:p>
    <w:p>
      <w:pPr>
        <w:pStyle w:val="18"/>
        <w:tabs>
          <w:tab w:val="clear" w:pos="284"/>
          <w:tab w:val="left" w:pos="0" w:leader="none"/>
        </w:tabs>
        <w:ind w:right="57" w:hanging="0"/>
        <w:jc w:val="both"/>
        <w:rPr/>
      </w:pPr>
      <w:r>
        <w:rPr>
          <w:rFonts w:eastAsia="NSimSu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pPr>
        <w:pStyle w:val="18"/>
        <w:jc w:val="both"/>
        <w:rPr/>
      </w:pPr>
      <w:r>
        <w:rPr>
          <w:rFonts w:eastAsia="NSimSu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pPr>
        <w:pStyle w:val="18"/>
        <w:tabs>
          <w:tab w:val="clear" w:pos="284"/>
          <w:tab w:val="left" w:pos="0" w:leader="none"/>
        </w:tabs>
        <w:ind w:right="57" w:hanging="0"/>
        <w:jc w:val="both"/>
        <w:rPr/>
      </w:pPr>
      <w:r>
        <w:rPr>
          <w:rFonts w:eastAsia="NSimSun"/>
        </w:rPr>
        <w:t>5.3. Поставщик несет ответственность за ненадлежащую упаковку, не обеспечивающую сохранность товара при его хранении и транспортировании.</w:t>
      </w:r>
    </w:p>
    <w:p>
      <w:pPr>
        <w:pStyle w:val="18"/>
        <w:jc w:val="both"/>
        <w:rPr/>
      </w:pPr>
      <w:r>
        <w:rPr>
          <w:rFonts w:eastAsia="Times New Roman"/>
          <w:b/>
        </w:rPr>
        <w:t>6. Требования по установке спортивного оборудования</w:t>
      </w:r>
    </w:p>
    <w:p>
      <w:pPr>
        <w:pStyle w:val="18"/>
        <w:jc w:val="both"/>
        <w:rPr/>
      </w:pPr>
      <w:r>
        <w:rPr>
          <w:rFonts w:eastAsia="Times New Roman"/>
        </w:rPr>
        <w:t xml:space="preserve">6.1. Работы по </w:t>
      </w:r>
      <w:r>
        <w:rPr>
          <w:rFonts w:eastAsia="Times New Roman"/>
          <w:bCs/>
        </w:rPr>
        <w:t xml:space="preserve">устройству спортивного оборудования на территории МАОУ СОШ села Красный Ключ МР Нуримановский район  РБ </w:t>
      </w:r>
      <w:r>
        <w:rPr>
          <w:rFonts w:eastAsia="Times New Roman"/>
        </w:rPr>
        <w:t>должны выполняться в соответствии с действующими СНиП, ГОСТ, СанПин, ПТБ и другими нормативными документами.</w:t>
      </w:r>
    </w:p>
    <w:p>
      <w:pPr>
        <w:pStyle w:val="18"/>
        <w:spacing w:lineRule="atLeast" w:line="240"/>
        <w:jc w:val="both"/>
        <w:rPr/>
      </w:pPr>
      <w:r>
        <w:rPr>
          <w:rFonts w:eastAsia="Times New Roman"/>
        </w:rPr>
        <w:t>6.2. Поставщик, при установке оборудования, обязан своими силами и средствами произвести очистку территории от старых элементов спортивного оборудования, в случае если оно имеется.</w:t>
      </w:r>
    </w:p>
    <w:p>
      <w:pPr>
        <w:pStyle w:val="18"/>
        <w:spacing w:lineRule="atLeast" w:line="240"/>
        <w:jc w:val="both"/>
        <w:rPr/>
      </w:pPr>
      <w:r>
        <w:rPr>
          <w:rFonts w:eastAsia="Times New Roman"/>
        </w:rPr>
        <w:t>6.3. Поставщик, выполняющий работы, должен обеспечивать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условиями договора.</w:t>
      </w:r>
    </w:p>
    <w:p>
      <w:pPr>
        <w:pStyle w:val="18"/>
        <w:spacing w:lineRule="atLeast" w:line="240"/>
        <w:jc w:val="both"/>
        <w:rPr/>
      </w:pPr>
      <w:r>
        <w:rPr>
          <w:rFonts w:eastAsia="Times New Roman"/>
        </w:rPr>
        <w:t>6.4. Поставщик должен выполнять требования, предъявляемые Заказчиком при осуществлении контроля за ходом установки оборудования, а также требования предписаний надзорных органов.</w:t>
      </w:r>
    </w:p>
    <w:p>
      <w:pPr>
        <w:pStyle w:val="18"/>
        <w:spacing w:lineRule="atLeast" w:line="240"/>
        <w:jc w:val="both"/>
        <w:rPr/>
      </w:pPr>
      <w:r>
        <w:rPr>
          <w:rFonts w:eastAsia="Times New Roman"/>
          <w:b/>
        </w:rPr>
        <w:t xml:space="preserve">7.Требования по срокам и объему гарантии качества по результатам работ.                                  </w:t>
      </w:r>
    </w:p>
    <w:p>
      <w:pPr>
        <w:pStyle w:val="18"/>
        <w:spacing w:lineRule="atLeast" w:line="240"/>
        <w:jc w:val="both"/>
        <w:rPr/>
      </w:pPr>
      <w:r>
        <w:rPr>
          <w:rFonts w:eastAsia="Times New Roman"/>
        </w:rPr>
        <w:t>* Гарантийный срок качества результатов работ и применяемых материалов составляет св. 24 месяца со дня подписания сторонами акта</w:t>
      </w:r>
    </w:p>
    <w:p>
      <w:pPr>
        <w:pStyle w:val="18"/>
        <w:spacing w:lineRule="atLeast" w:line="240"/>
        <w:jc w:val="both"/>
        <w:rPr/>
      </w:pPr>
      <w:r>
        <w:rPr>
          <w:rFonts w:eastAsia="Times New Roman"/>
        </w:rPr>
        <w:t xml:space="preserve">* Гарантийный срок нормальной эксплуатации объекта после выполненного ремонта начинает действовать с момента подписания сторонами акта </w:t>
      </w:r>
    </w:p>
    <w:p>
      <w:pPr>
        <w:pStyle w:val="18"/>
        <w:spacing w:lineRule="atLeast" w:line="240"/>
        <w:jc w:val="both"/>
        <w:rPr/>
      </w:pPr>
      <w:r>
        <w:rPr>
          <w:rFonts w:eastAsia="Times New Roman"/>
        </w:rPr>
        <w:t>* Если в гарантийный период на объекте обнаружатся дефекты, допущенные по вине Поставщика и препятствующие нормальной эксплуатации объекта, то Поставщик обязан их устранить в установленный Заказчиком срок за свой счет.</w:t>
      </w:r>
    </w:p>
    <w:p>
      <w:pPr>
        <w:pStyle w:val="18"/>
        <w:spacing w:lineRule="atLeast" w:line="240"/>
        <w:jc w:val="both"/>
        <w:rPr/>
      </w:pPr>
      <w:r>
        <w:rPr>
          <w:rFonts w:eastAsia="Times New Roman"/>
        </w:rPr>
        <w:t>* При отказе Поставщика от составления или подписания акта об обнаруженных дефектах и недоделках, для их подтверждения Заказчик проводит за счет Поставщика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w:t>
      </w:r>
    </w:p>
    <w:p>
      <w:pPr>
        <w:pStyle w:val="18"/>
        <w:numPr>
          <w:ilvl w:val="0"/>
          <w:numId w:val="1"/>
        </w:numPr>
        <w:tabs>
          <w:tab w:val="left" w:pos="284" w:leader="none"/>
        </w:tabs>
        <w:spacing w:lineRule="atLeast" w:line="240"/>
        <w:ind w:left="0" w:right="111" w:hanging="0"/>
        <w:jc w:val="both"/>
        <w:rPr/>
      </w:pPr>
      <w:r>
        <w:rPr>
          <w:rFonts w:eastAsia="Times New Roman"/>
        </w:rPr>
        <w:t>Оборудование должно соответствовать приведенным эскизам.</w:t>
      </w:r>
    </w:p>
    <w:p>
      <w:pPr>
        <w:pStyle w:val="18"/>
        <w:numPr>
          <w:ilvl w:val="0"/>
          <w:numId w:val="1"/>
        </w:numPr>
        <w:tabs>
          <w:tab w:val="left" w:pos="284" w:leader="none"/>
        </w:tabs>
        <w:spacing w:lineRule="atLeast" w:line="240"/>
        <w:ind w:left="0" w:right="111" w:hanging="0"/>
        <w:jc w:val="both"/>
        <w:rPr/>
      </w:pPr>
      <w:r>
        <w:rPr>
          <w:rFonts w:eastAsia="Times New Roman"/>
          <w:b/>
        </w:rPr>
        <w:t>Монтаж спортивного оборудования должен производится квалифицированными людьми.</w:t>
      </w:r>
    </w:p>
    <w:p>
      <w:pPr>
        <w:pStyle w:val="18"/>
        <w:spacing w:lineRule="atLeast" w:line="240"/>
        <w:jc w:val="both"/>
        <w:textAlignment w:val="baseline"/>
        <w:rPr/>
      </w:pPr>
      <w:r>
        <w:rPr>
          <w:rFonts w:eastAsia="Times New Roman"/>
          <w:b/>
          <w:color w:val="000000"/>
          <w:lang w:bidi="en-US"/>
        </w:rPr>
        <w:t>Требования по монтажу спортивного оборудования</w:t>
      </w:r>
    </w:p>
    <w:p>
      <w:pPr>
        <w:pStyle w:val="18"/>
        <w:spacing w:lineRule="atLeast" w:line="240"/>
        <w:jc w:val="both"/>
        <w:textAlignment w:val="baseline"/>
        <w:rPr/>
      </w:pPr>
      <w:r>
        <w:rPr>
          <w:rFonts w:eastAsia="Adobe Fan Heiti Std B"/>
          <w:color w:val="000000"/>
          <w:lang w:bidi="en-US"/>
        </w:rPr>
        <w:t>Монтаж спортивного оборудования может проводится предприятием- изготовителем или другими юридическими или физическими лицами, располагающими необходимой для этого материально- технической базой и квалификацией</w:t>
      </w:r>
    </w:p>
    <w:p>
      <w:pPr>
        <w:pStyle w:val="18"/>
        <w:spacing w:lineRule="atLeast" w:line="240"/>
        <w:ind w:left="525" w:hanging="0"/>
        <w:jc w:val="both"/>
        <w:textAlignment w:val="baseline"/>
        <w:rPr/>
      </w:pPr>
      <w:r>
        <w:rPr>
          <w:rFonts w:eastAsia="Adobe Fan Heiti Std B"/>
          <w:color w:val="000000"/>
          <w:lang w:bidi="en-US"/>
        </w:rPr>
        <w:t>Перед началом монтажа необходимо:</w:t>
      </w:r>
    </w:p>
    <w:p>
      <w:pPr>
        <w:pStyle w:val="18"/>
        <w:spacing w:lineRule="atLeast" w:line="240"/>
        <w:jc w:val="both"/>
        <w:textAlignment w:val="baseline"/>
        <w:rPr/>
      </w:pPr>
      <w:r>
        <w:rPr>
          <w:rFonts w:eastAsia="Adobe Fan Heiti Std B"/>
          <w:color w:val="000000"/>
          <w:lang w:bidi="en-US"/>
        </w:rPr>
        <w:t xml:space="preserve">– </w:t>
      </w:r>
      <w:r>
        <w:rPr>
          <w:rFonts w:eastAsia="Adobe Fan Heiti Std B"/>
          <w:color w:val="000000"/>
          <w:lang w:bidi="en-US"/>
        </w:rPr>
        <w:t>изучить документацию;</w:t>
      </w:r>
    </w:p>
    <w:p>
      <w:pPr>
        <w:pStyle w:val="18"/>
        <w:spacing w:lineRule="atLeast" w:line="240"/>
        <w:jc w:val="both"/>
        <w:textAlignment w:val="baseline"/>
        <w:rPr/>
      </w:pPr>
      <w:r>
        <w:rPr>
          <w:rFonts w:eastAsia="Adobe Fan Heiti Std B"/>
          <w:color w:val="000000"/>
          <w:lang w:bidi="en-US"/>
        </w:rPr>
        <w:t xml:space="preserve">– </w:t>
      </w:r>
      <w:r>
        <w:rPr>
          <w:rFonts w:eastAsia="Adobe Fan Heiti Std B"/>
          <w:color w:val="000000"/>
          <w:lang w:bidi="en-US"/>
        </w:rPr>
        <w:t>проверить комплектность согласно сопровождающего документа (паспорта);</w:t>
      </w:r>
    </w:p>
    <w:p>
      <w:pPr>
        <w:pStyle w:val="18"/>
        <w:spacing w:lineRule="atLeast" w:line="240"/>
        <w:jc w:val="both"/>
        <w:textAlignment w:val="baseline"/>
        <w:rPr/>
      </w:pPr>
      <w:r>
        <w:rPr>
          <w:rFonts w:eastAsia="Adobe Fan Heiti Std B"/>
          <w:color w:val="000000"/>
          <w:lang w:bidi="en-US"/>
        </w:rPr>
        <w:t xml:space="preserve">– </w:t>
      </w:r>
      <w:r>
        <w:rPr>
          <w:rFonts w:eastAsia="Adobe Fan Heiti Std B"/>
          <w:color w:val="000000"/>
          <w:lang w:bidi="en-US"/>
        </w:rPr>
        <w:t>законсервированные поверхности должны быть расконсервированы;</w:t>
      </w:r>
    </w:p>
    <w:p>
      <w:pPr>
        <w:pStyle w:val="18"/>
        <w:spacing w:lineRule="atLeast" w:line="240"/>
        <w:jc w:val="both"/>
        <w:textAlignment w:val="baseline"/>
        <w:rPr/>
      </w:pPr>
      <w:r>
        <w:rPr>
          <w:rFonts w:eastAsia="Adobe Fan Heiti Std B"/>
          <w:color w:val="000000"/>
          <w:lang w:bidi="en-US"/>
        </w:rPr>
        <w:t xml:space="preserve">– </w:t>
      </w:r>
      <w:r>
        <w:rPr>
          <w:rFonts w:eastAsia="Adobe Fan Heiti Std B"/>
          <w:color w:val="000000"/>
          <w:lang w:bidi="en-US"/>
        </w:rPr>
        <w:t>при проведении монтажных работ необходимо соблюдать требования безопасности согласно ГОСТам и нормам правил монтажа оборудования.</w:t>
      </w:r>
    </w:p>
    <w:p>
      <w:pPr>
        <w:pStyle w:val="18"/>
        <w:tabs>
          <w:tab w:val="clear" w:pos="284"/>
          <w:tab w:val="left" w:pos="95" w:leader="none"/>
          <w:tab w:val="left" w:pos="365" w:leader="none"/>
        </w:tabs>
        <w:spacing w:lineRule="atLeast" w:line="240"/>
        <w:textAlignment w:val="baseline"/>
        <w:rPr>
          <w:rFonts w:eastAsia="Adobe Fan Heiti Std B"/>
          <w:color w:val="000000"/>
          <w:lang w:bidi="en-US"/>
        </w:rPr>
      </w:pPr>
      <w:r>
        <w:rPr>
          <w:rFonts w:eastAsia="Adobe Fan Heiti Std B"/>
          <w:bCs/>
          <w:color w:val="000000"/>
          <w:lang w:bidi="en-US"/>
        </w:rPr>
        <w:t>При монтаже спортивного оборудования требуется</w:t>
      </w:r>
      <w:r>
        <w:rPr>
          <w:rFonts w:eastAsia="Adobe Fan Heiti Std B"/>
          <w:color w:val="000000"/>
          <w:lang w:bidi="en-US"/>
        </w:rPr>
        <w:t xml:space="preserve"> подготовить яму размером не менее300х300х550мм. </w:t>
      </w:r>
    </w:p>
    <w:p>
      <w:pPr>
        <w:pStyle w:val="18"/>
        <w:tabs>
          <w:tab w:val="clear" w:pos="284"/>
          <w:tab w:val="left" w:pos="113" w:leader="none"/>
          <w:tab w:val="left" w:pos="365" w:leader="none"/>
        </w:tabs>
        <w:spacing w:lineRule="atLeast" w:line="240"/>
        <w:textAlignment w:val="baseline"/>
        <w:rPr>
          <w:rFonts w:eastAsia="Adobe Fan Heiti Std B"/>
          <w:bCs/>
          <w:color w:val="000000"/>
          <w:lang w:bidi="en-US"/>
        </w:rPr>
      </w:pPr>
      <w:r>
        <w:rPr>
          <w:rFonts w:eastAsia="Adobe Fan Heiti Std B"/>
          <w:color w:val="000000"/>
          <w:lang w:bidi="en-US"/>
        </w:rPr>
        <w:t>Бетонировать раствором (бетон) марки М150-М200.</w:t>
      </w:r>
    </w:p>
    <w:p>
      <w:pPr>
        <w:pStyle w:val="18"/>
        <w:jc w:val="both"/>
        <w:rPr/>
      </w:pPr>
      <w:r>
        <w:rPr>
          <w:rFonts w:eastAsia="Times New Roman"/>
          <w:b/>
        </w:rPr>
        <w:t>8. Требования к гарантийному сроку товара и (или) объему предоставления гарантий качества товара</w:t>
      </w:r>
    </w:p>
    <w:p>
      <w:pPr>
        <w:pStyle w:val="18"/>
        <w:jc w:val="both"/>
        <w:rPr/>
      </w:pPr>
      <w:r>
        <w:rPr>
          <w:rFonts w:eastAsia="Times New Roman"/>
        </w:rPr>
        <w:t>8.1. Гарантия качества товара – не менее срока, установленного заводом изготовителем (производителем), гарантийный срок исчисляется с момента подписания товарной накладной.</w:t>
      </w:r>
    </w:p>
    <w:p>
      <w:pPr>
        <w:pStyle w:val="18"/>
        <w:jc w:val="both"/>
        <w:rPr/>
      </w:pPr>
      <w:r>
        <w:rPr/>
        <w:t>8.2. Гарантийные обязательства должны распространяться на каждую единицу товара с момента приемки товара Заказчиком.</w:t>
      </w:r>
    </w:p>
    <w:p>
      <w:pPr>
        <w:pStyle w:val="18"/>
        <w:jc w:val="both"/>
        <w:rPr/>
      </w:pPr>
      <w:r>
        <w:rPr>
          <w:rFonts w:eastAsia="Times New Roman"/>
          <w:b/>
        </w:rPr>
        <w:t xml:space="preserve">8.3. </w:t>
      </w:r>
      <w:r>
        <w:rPr>
          <w:rFonts w:eastAsia="Times New Roman"/>
        </w:rPr>
        <w:t>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r>
        <w:rPr>
          <w:rFonts w:eastAsia="Times New Roman"/>
          <w:b/>
        </w:rPr>
        <w:t>.</w:t>
      </w:r>
    </w:p>
    <w:p>
      <w:pPr>
        <w:pStyle w:val="18"/>
        <w:spacing w:lineRule="auto" w:line="259" w:before="0" w:after="160"/>
        <w:rPr/>
      </w:pPr>
      <w:r>
        <w:rPr/>
      </w:r>
    </w:p>
    <w:p>
      <w:pPr>
        <w:pStyle w:val="18"/>
        <w:spacing w:before="0" w:after="120"/>
        <w:jc w:val="both"/>
        <w:rPr>
          <w:rFonts w:eastAsia="MS Mincho"/>
          <w:b/>
          <w:b/>
          <w:bCs/>
          <w:lang w:eastAsia="ru-RU"/>
        </w:rPr>
      </w:pPr>
      <w:r>
        <w:rPr>
          <w:rFonts w:eastAsia="MS Mincho"/>
          <w:b/>
          <w:bCs/>
          <w:lang w:eastAsia="ru-RU"/>
        </w:rPr>
      </w:r>
    </w:p>
    <w:p>
      <w:pPr>
        <w:pStyle w:val="18"/>
        <w:ind w:right="-427" w:hanging="0"/>
        <w:jc w:val="center"/>
        <w:rPr>
          <w:b/>
          <w:b/>
          <w:lang w:eastAsia="ru-RU"/>
        </w:rPr>
      </w:pPr>
      <w:r>
        <w:rPr>
          <w:b/>
          <w:lang w:eastAsia="ru-RU"/>
        </w:rPr>
      </w:r>
    </w:p>
    <w:p>
      <w:pPr>
        <w:pStyle w:val="18"/>
        <w:jc w:val="center"/>
        <w:rPr>
          <w:b/>
          <w:b/>
        </w:rPr>
      </w:pPr>
      <w:r>
        <w:rPr>
          <w:b/>
        </w:rPr>
        <w:t xml:space="preserve">РАЗДЕЛ V ОБОСНОВАНИЕ НАЧАЛЬНОЙ (МАКСИМАЛЬНОЙ) ЦЕНЫ ДОГОВОРА </w:t>
      </w:r>
    </w:p>
    <w:p>
      <w:pPr>
        <w:pStyle w:val="18"/>
        <w:rPr>
          <w:b/>
          <w:b/>
        </w:rPr>
      </w:pPr>
      <w:r>
        <w:rPr>
          <w:b/>
        </w:rPr>
      </w:r>
    </w:p>
    <w:p>
      <w:pPr>
        <w:sectPr>
          <w:footerReference w:type="default" r:id="rId16"/>
          <w:type w:val="nextPage"/>
          <w:pgSz w:w="11906" w:h="16838"/>
          <w:pgMar w:left="1041" w:right="965" w:gutter="0" w:header="0" w:top="822" w:footer="567" w:bottom="993"/>
          <w:pgNumType w:fmt="decimal"/>
          <w:formProt w:val="false"/>
          <w:textDirection w:val="lrTb"/>
          <w:docGrid w:type="default" w:linePitch="360" w:charSpace="8192"/>
        </w:sectPr>
        <w:pStyle w:val="18"/>
        <w:spacing w:before="0" w:after="0"/>
        <w:contextualSpacing/>
        <w:jc w:val="center"/>
        <w:rPr>
          <w:rFonts w:eastAsia="Times New Roman"/>
          <w:b/>
          <w:b/>
          <w:color w:val="FF0000"/>
        </w:rPr>
      </w:pPr>
      <w:r>
        <w:rPr>
          <w:b/>
          <w:color w:val="FF0000"/>
        </w:rPr>
        <w:t>Прилагается отдельным файлом</w:t>
      </w:r>
    </w:p>
    <w:p>
      <w:pPr>
        <w:pStyle w:val="18"/>
        <w:spacing w:before="0" w:after="0"/>
        <w:contextualSpacing/>
        <w:rPr>
          <w:rFonts w:eastAsia="Times New Roman"/>
          <w:b/>
          <w:b/>
        </w:rPr>
      </w:pPr>
      <w:r>
        <w:rPr>
          <w:rFonts w:eastAsia="Times New Roman"/>
          <w:b/>
        </w:rPr>
        <w:t xml:space="preserve">РАЗДЕЛ </w:t>
      </w:r>
      <w:r>
        <w:rPr>
          <w:rFonts w:eastAsia="Times New Roman"/>
          <w:b/>
          <w:lang w:val="en-US"/>
        </w:rPr>
        <w:t>VI</w:t>
      </w:r>
      <w:r>
        <w:rPr>
          <w:rFonts w:eastAsia="Times New Roman"/>
          <w:b/>
        </w:rPr>
        <w:t>. ФОРМЫ ДОКУМЕНТОВ В СОСТАВЕ ЗАЯВКИ НА УЧАСТИЕ В АУКЦИОНЕ В ЭЛЕКТРОННОЙ ФОРМЕ</w:t>
      </w:r>
    </w:p>
    <w:p>
      <w:pPr>
        <w:pStyle w:val="18"/>
        <w:spacing w:before="0" w:after="0"/>
        <w:contextualSpacing/>
        <w:jc w:val="center"/>
        <w:rPr>
          <w:rFonts w:eastAsia="Times New Roman"/>
          <w:b/>
          <w:b/>
        </w:rPr>
      </w:pPr>
      <w:r>
        <w:rPr>
          <w:rFonts w:eastAsia="Times New Roman"/>
          <w:b/>
        </w:rPr>
      </w:r>
    </w:p>
    <w:p>
      <w:pPr>
        <w:pStyle w:val="18"/>
        <w:numPr>
          <w:ilvl w:val="0"/>
          <w:numId w:val="0"/>
        </w:numPr>
        <w:spacing w:before="0" w:after="0"/>
        <w:ind w:left="0" w:firstLine="357"/>
        <w:contextualSpacing/>
        <w:jc w:val="center"/>
        <w:outlineLvl w:val="0"/>
        <w:rPr>
          <w:rFonts w:eastAsia="Times New Roman"/>
          <w:b/>
          <w:b/>
          <w:bCs/>
          <w:color w:val="FF0000"/>
        </w:rPr>
      </w:pPr>
      <w:r>
        <w:rPr>
          <w:rFonts w:eastAsia="Times New Roman"/>
          <w:b/>
          <w:bCs/>
          <w:color w:val="FF0000"/>
        </w:rPr>
        <w:t>1 часть заявки</w:t>
      </w:r>
    </w:p>
    <w:p>
      <w:pPr>
        <w:pStyle w:val="18"/>
        <w:numPr>
          <w:ilvl w:val="0"/>
          <w:numId w:val="0"/>
        </w:numPr>
        <w:spacing w:before="0" w:after="0"/>
        <w:ind w:left="0" w:firstLine="357"/>
        <w:contextualSpacing/>
        <w:jc w:val="center"/>
        <w:outlineLvl w:val="0"/>
        <w:rPr>
          <w:rFonts w:eastAsia="Times New Roman"/>
          <w:b/>
          <w:b/>
          <w:bCs/>
        </w:rPr>
      </w:pPr>
      <w:r>
        <w:rPr>
          <w:rFonts w:eastAsia="Times New Roman"/>
          <w:b/>
          <w:bCs/>
        </w:rPr>
        <w:t>ЗАЯВКА</w:t>
      </w:r>
    </w:p>
    <w:p>
      <w:pPr>
        <w:pStyle w:val="18"/>
        <w:spacing w:before="0" w:after="0"/>
        <w:ind w:firstLine="709"/>
        <w:contextualSpacing/>
        <w:jc w:val="both"/>
        <w:rPr>
          <w:rFonts w:eastAsia="Times New Roman"/>
        </w:rPr>
      </w:pPr>
      <w:r>
        <w:rPr>
          <w:rFonts w:eastAsia="Times New Roman"/>
        </w:rPr>
      </w:r>
    </w:p>
    <w:p>
      <w:pPr>
        <w:pStyle w:val="18"/>
        <w:jc w:val="both"/>
        <w:rPr>
          <w:rFonts w:eastAsia="Arial"/>
        </w:rPr>
      </w:pPr>
      <w:r>
        <w:rPr>
          <w:rFonts w:eastAsia="Times New Roman"/>
        </w:rPr>
        <w:t xml:space="preserve">Изучив извещение № _______________________ от «__» ________ 20__г. и документацию о проведении аукциона в электронной форме </w:t>
      </w:r>
      <w:r>
        <w:rPr>
          <w:rFonts w:eastAsia="" w:eastAsiaTheme="minorEastAsia"/>
          <w:lang w:eastAsia="ru-RU"/>
        </w:rPr>
        <w:t xml:space="preserve">на </w:t>
      </w:r>
      <w:r>
        <w:rPr>
          <w:rFonts w:eastAsia="" w:eastAsiaTheme="minorEastAsia"/>
          <w:i/>
          <w:lang w:eastAsia="ru-RU"/>
        </w:rPr>
        <w:t>_________________(указывается предмет договора) ______________________________</w:t>
      </w:r>
      <w:r>
        <w:rPr>
          <w:rFonts w:eastAsia="Times New Roman"/>
          <w:i/>
        </w:rPr>
        <w:t>,</w:t>
      </w:r>
      <w:r>
        <w:rPr>
          <w:rFonts w:eastAsia="Times New Roman"/>
        </w:rPr>
        <w:t>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w:t>
      </w:r>
      <w:r>
        <w:rPr>
          <w:rFonts w:eastAsia="Times New Roman"/>
          <w:b/>
          <w:bCs/>
        </w:rPr>
        <w:t>МАОУ СОШ с. Красный Ключ</w:t>
      </w:r>
      <w:r>
        <w:rPr>
          <w:rFonts w:eastAsia="Times New Roman"/>
        </w:rPr>
        <w:t>,</w:t>
      </w:r>
      <w:r>
        <w:rPr>
          <w:rFonts w:eastAsia="Arial"/>
        </w:rPr>
        <w:t xml:space="preserve">выражаем свое </w:t>
      </w:r>
      <w:r>
        <w:rPr>
          <w:rFonts w:eastAsia="Times New Roman"/>
        </w:rPr>
        <w:t>согласие</w:t>
      </w:r>
      <w:r>
        <w:rPr>
          <w:rFonts w:eastAsia="Arial"/>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pPr>
        <w:pStyle w:val="18"/>
        <w:spacing w:before="0" w:after="0"/>
        <w:ind w:firstLine="708"/>
        <w:contextualSpacing/>
        <w:jc w:val="both"/>
        <w:rPr>
          <w:rFonts w:eastAsia="Times New Roman"/>
        </w:rPr>
      </w:pPr>
      <w:r>
        <w:rPr>
          <w:rFonts w:eastAsia="Times New Roma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pPr>
        <w:pStyle w:val="18"/>
        <w:spacing w:before="0" w:after="0"/>
        <w:ind w:firstLine="709"/>
        <w:contextualSpacing/>
        <w:jc w:val="both"/>
        <w:rPr>
          <w:rFonts w:eastAsia="Times New Roman"/>
        </w:rPr>
      </w:pPr>
      <w:r>
        <w:rPr>
          <w:rFonts w:eastAsia="Times New Roma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pPr>
        <w:pStyle w:val="18"/>
        <w:spacing w:before="0" w:after="0"/>
        <w:ind w:firstLine="709"/>
        <w:contextualSpacing/>
        <w:jc w:val="both"/>
        <w:rPr>
          <w:rFonts w:eastAsia="Times New Roman"/>
        </w:rPr>
      </w:pPr>
      <w:r>
        <w:rPr>
          <w:rFonts w:eastAsia="Times New Roman"/>
        </w:rPr>
        <w:t xml:space="preserve">В случае, если наша заявка будет признана заявкой, </w:t>
      </w:r>
      <w:r>
        <w:rPr>
          <w:rFonts w:eastAsia="Times New Roman"/>
          <w:lang w:eastAsia="ru-RU"/>
        </w:rPr>
        <w:t xml:space="preserve">которая содержит лучшие условия по цене договора после условий, предложенных победителем, </w:t>
      </w:r>
      <w:r>
        <w:rPr>
          <w:rFonts w:eastAsia="Times New Roma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pPr>
        <w:pStyle w:val="18"/>
        <w:spacing w:before="0" w:after="0"/>
        <w:ind w:firstLine="684"/>
        <w:contextualSpacing/>
        <w:jc w:val="both"/>
        <w:rPr>
          <w:rFonts w:eastAsia="Times New Roman"/>
        </w:rPr>
      </w:pPr>
      <w:r>
        <w:rPr>
          <w:rFonts w:eastAsia="Times New Roma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pPr>
        <w:pStyle w:val="18"/>
        <w:keepNext w:val="true"/>
        <w:numPr>
          <w:ilvl w:val="0"/>
          <w:numId w:val="0"/>
        </w:numPr>
        <w:spacing w:before="0" w:after="0"/>
        <w:ind w:left="0" w:hanging="0"/>
        <w:contextualSpacing/>
        <w:jc w:val="both"/>
        <w:outlineLvl w:val="2"/>
        <w:rPr>
          <w:bCs/>
          <w:lang w:eastAsia="ar-SA"/>
        </w:rPr>
      </w:pPr>
      <w:r>
        <w:rPr>
          <w:rFonts w:eastAsia="Times New Roman"/>
          <w:bCs/>
          <w:lang w:eastAsia="ar-SA"/>
        </w:rPr>
        <w:t xml:space="preserve">Приложение к заявке: Документы в соответствии с п. 23 </w:t>
      </w:r>
      <w:r>
        <w:rPr>
          <w:bCs/>
          <w:lang w:eastAsia="ar-SA"/>
        </w:rPr>
        <w:t xml:space="preserve">РАЗДЕЛА </w:t>
      </w:r>
      <w:r>
        <w:rPr>
          <w:bCs/>
          <w:lang w:val="en-US" w:eastAsia="ar-SA"/>
        </w:rPr>
        <w:t>I</w:t>
      </w:r>
      <w:r>
        <w:rPr>
          <w:bCs/>
          <w:lang w:eastAsia="ar-SA"/>
        </w:rPr>
        <w:t>.  ИНФОРМАЦИОННОЙ КАРТЫ.</w:t>
      </w:r>
    </w:p>
    <w:p>
      <w:pPr>
        <w:pStyle w:val="18"/>
        <w:spacing w:before="0" w:after="0"/>
        <w:ind w:firstLine="708"/>
        <w:contextualSpacing/>
        <w:jc w:val="both"/>
        <w:rPr>
          <w:rFonts w:eastAsia="Arial"/>
          <w:b/>
          <w:b/>
        </w:rPr>
      </w:pPr>
      <w:r>
        <w:rPr>
          <w:rFonts w:eastAsia="Arial"/>
          <w:b/>
        </w:rPr>
        <w:t>Настоящим заявлением гарантируем(ю) достоверность предоставленной нами в заявке информации.</w:t>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lang w:eastAsia="ru-RU"/>
        </w:rPr>
      </w:pPr>
      <w:r>
        <w:rPr>
          <w:rFonts w:eastAsia="" w:eastAsiaTheme="minorEastAsia"/>
          <w:b/>
          <w:lang w:eastAsia="ru-RU"/>
        </w:rPr>
      </w:r>
    </w:p>
    <w:p>
      <w:pPr>
        <w:pStyle w:val="18"/>
        <w:spacing w:before="0" w:after="0"/>
        <w:contextualSpacing/>
        <w:rPr>
          <w:rFonts w:eastAsia="" w:eastAsiaTheme="minorEastAsia"/>
          <w:b/>
          <w:b/>
          <w:lang w:eastAsia="ru-RU"/>
        </w:rPr>
      </w:pPr>
      <w:r>
        <w:rPr>
          <w:rFonts w:eastAsia="" w:eastAsiaTheme="minorEastAsia"/>
          <w:b/>
          <w:lang w:eastAsia="ru-RU"/>
        </w:rPr>
      </w:r>
    </w:p>
    <w:p>
      <w:pPr>
        <w:pStyle w:val="18"/>
        <w:spacing w:before="0" w:after="0"/>
        <w:contextualSpacing/>
        <w:jc w:val="center"/>
        <w:rPr>
          <w:rFonts w:eastAsia="" w:eastAsiaTheme="minorEastAsia"/>
          <w:b/>
          <w:b/>
          <w:color w:val="FF0000"/>
          <w:lang w:eastAsia="ru-RU"/>
        </w:rPr>
      </w:pPr>
      <w:r>
        <w:rPr>
          <w:rFonts w:eastAsia="" w:eastAsiaTheme="minorEastAsia"/>
          <w:b/>
          <w:color w:val="FF0000"/>
          <w:lang w:eastAsia="ru-RU"/>
        </w:rPr>
        <w:t>Вторая часть заявки</w:t>
      </w:r>
    </w:p>
    <w:p>
      <w:pPr>
        <w:pStyle w:val="18"/>
        <w:spacing w:before="0" w:after="0"/>
        <w:contextualSpacing/>
        <w:jc w:val="center"/>
        <w:rPr>
          <w:rFonts w:eastAsia="" w:eastAsiaTheme="minorEastAsia"/>
          <w:b/>
          <w:b/>
          <w:lang w:eastAsia="ru-RU"/>
        </w:rPr>
      </w:pPr>
      <w:r>
        <w:rPr>
          <w:rFonts w:eastAsia="" w:eastAsiaTheme="minorEastAsia"/>
          <w:b/>
          <w:lang w:eastAsia="ru-RU"/>
        </w:rPr>
        <w:t>АНКЕТА</w:t>
      </w:r>
    </w:p>
    <w:p>
      <w:pPr>
        <w:pStyle w:val="18"/>
        <w:spacing w:before="0" w:after="0"/>
        <w:contextualSpacing/>
        <w:jc w:val="center"/>
        <w:rPr>
          <w:rFonts w:eastAsia="" w:eastAsiaTheme="minorEastAsia"/>
          <w:b/>
          <w:b/>
          <w:lang w:eastAsia="ru-RU"/>
        </w:rPr>
      </w:pPr>
      <w:r>
        <w:rPr>
          <w:rFonts w:eastAsia="" w:eastAsiaTheme="minorEastAsia"/>
          <w:b/>
          <w:lang w:eastAsia="ru-RU"/>
        </w:rPr>
        <w:t>участника аукциона в электронной форме</w:t>
      </w:r>
    </w:p>
    <w:p>
      <w:pPr>
        <w:pStyle w:val="18"/>
        <w:spacing w:before="0" w:after="0"/>
        <w:contextualSpacing/>
        <w:jc w:val="center"/>
        <w:rPr>
          <w:rFonts w:eastAsia="" w:eastAsiaTheme="minorEastAsia"/>
          <w:b/>
          <w:b/>
          <w:lang w:eastAsia="ru-RU"/>
        </w:rPr>
      </w:pPr>
      <w:r>
        <w:rPr>
          <w:rFonts w:eastAsia="" w:eastAsiaTheme="minorEastAsia"/>
          <w:b/>
          <w:lang w:eastAsia="ru-RU"/>
        </w:rPr>
      </w:r>
    </w:p>
    <w:tbl>
      <w:tblPr>
        <w:tblW w:w="10491" w:type="dxa"/>
        <w:jc w:val="left"/>
        <w:tblInd w:w="-885" w:type="dxa"/>
        <w:tblLayout w:type="fixed"/>
        <w:tblCellMar>
          <w:top w:w="0" w:type="dxa"/>
          <w:left w:w="108" w:type="dxa"/>
          <w:bottom w:w="0" w:type="dxa"/>
          <w:right w:w="108" w:type="dxa"/>
        </w:tblCellMar>
        <w:tblLook w:val="04a0"/>
      </w:tblPr>
      <w:tblGrid>
        <w:gridCol w:w="673"/>
        <w:gridCol w:w="5277"/>
        <w:gridCol w:w="4541"/>
      </w:tblGrid>
      <w:tr>
        <w:trPr>
          <w:tblHeader w:val="true"/>
          <w:trHeight w:val="240"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center"/>
              <w:rPr>
                <w:rFonts w:eastAsia="Times New Roman"/>
              </w:rPr>
            </w:pPr>
            <w:r>
              <w:rPr>
                <w:rFonts w:eastAsia="Times New Roman"/>
              </w:rPr>
              <w:t>№</w:t>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center"/>
              <w:rPr>
                <w:rFonts w:eastAsia="Times New Roman"/>
              </w:rPr>
            </w:pPr>
            <w:r>
              <w:rPr>
                <w:rFonts w:eastAsia="Times New Roman"/>
              </w:rPr>
              <w:t>Наименование</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center"/>
              <w:rPr>
                <w:rFonts w:eastAsia="Times New Roman"/>
              </w:rPr>
            </w:pPr>
            <w:r>
              <w:rPr>
                <w:rFonts w:eastAsia="Times New Roman"/>
              </w:rPr>
              <w:t>Сведения об участнике аукциона в электронной форме</w:t>
            </w:r>
          </w:p>
        </w:tc>
      </w:tr>
      <w:tr>
        <w:trPr>
          <w:trHeight w:val="472"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tabs>
                <w:tab w:val="clear" w:pos="284"/>
                <w:tab w:val="left" w:pos="445" w:leader="none"/>
              </w:tabs>
              <w:snapToGrid w:val="false"/>
              <w:spacing w:before="0" w:after="0"/>
              <w:contextualSpacing/>
              <w:jc w:val="both"/>
              <w:rPr>
                <w:rFonts w:eastAsia="Times New Roman"/>
              </w:rPr>
            </w:pPr>
            <w:r>
              <w:rPr>
                <w:rFonts w:eastAsia="Times New Roman"/>
              </w:rPr>
              <w:t>а) для физических лиц – фамилия, имя, отчество, год и место рождения</w:t>
            </w:r>
          </w:p>
          <w:p>
            <w:pPr>
              <w:pStyle w:val="18"/>
              <w:widowControl w:val="false"/>
              <w:tabs>
                <w:tab w:val="clear" w:pos="284"/>
                <w:tab w:val="left" w:pos="445" w:leader="none"/>
              </w:tabs>
              <w:snapToGrid w:val="false"/>
              <w:spacing w:before="0" w:after="0"/>
              <w:contextualSpacing/>
              <w:jc w:val="both"/>
              <w:rPr>
                <w:rFonts w:eastAsia="Times New Roman"/>
              </w:rPr>
            </w:pPr>
            <w:r>
              <w:rPr>
                <w:rFonts w:eastAsia="Times New Roman"/>
              </w:rPr>
              <w:t>б) для индивидуальных предпринимателей – фамилия, имя, отчество,</w:t>
            </w:r>
          </w:p>
          <w:p>
            <w:pPr>
              <w:pStyle w:val="18"/>
              <w:widowControl w:val="false"/>
              <w:tabs>
                <w:tab w:val="clear" w:pos="284"/>
                <w:tab w:val="left" w:pos="445" w:leader="none"/>
              </w:tabs>
              <w:spacing w:before="0" w:after="0"/>
              <w:contextualSpacing/>
              <w:jc w:val="both"/>
              <w:rPr>
                <w:rFonts w:eastAsia="Times New Roman"/>
              </w:rPr>
            </w:pPr>
            <w:r>
              <w:rPr>
                <w:rFonts w:eastAsia="Times New Roman"/>
              </w:rPr>
              <w:t>в) для организаций – фирменное наименование (наименование) полное и сокращенное</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center"/>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Организационно - правовая форма (для юридических лиц)</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center"/>
              <w:rPr>
                <w:rFonts w:eastAsia="Times New Roman"/>
              </w:rPr>
            </w:pPr>
            <w:r>
              <w:rPr>
                <w:rFonts w:eastAsia="Times New Roman"/>
              </w:rPr>
            </w:r>
          </w:p>
        </w:tc>
      </w:tr>
      <w:tr>
        <w:trPr>
          <w:trHeight w:val="1381"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1183"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pacing w:before="0" w:after="0"/>
              <w:contextualSpacing/>
              <w:jc w:val="both"/>
              <w:rPr>
                <w:rFonts w:eastAsia="Times New Roman"/>
              </w:rPr>
            </w:pPr>
            <w:r>
              <w:rPr>
                <w:rFonts w:eastAsia="" w:eastAsiaTheme="minorEastAsia"/>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Юридический адрес (страна, адрес) / место проживания для физических лиц</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Фактический адрес</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Почтовый адрес</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Телефоны (с указанием кода города)</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Факс (с указанием кода города)</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84"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Адрес электронной почты</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828"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Банковские реквизиты (наименование и адрес банка, номер расчетного счета в банке, БИК банка, кор. счет)</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1105"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552"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На основании какого документа действует руководитель</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1105"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Фамилия, имя и отчество уполномоченного лица (ответственного) участника аукциона с указанием должности, контактного телефона, электронной почты</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r>
        <w:trPr>
          <w:trHeight w:val="263" w:hRule="atLeast"/>
          <w:cantSplit w:val="true"/>
        </w:trPr>
        <w:tc>
          <w:tcPr>
            <w:tcW w:w="673" w:type="dxa"/>
            <w:tcBorders>
              <w:top w:val="single" w:sz="4" w:space="0" w:color="000000"/>
              <w:left w:val="single" w:sz="4" w:space="0" w:color="000000"/>
              <w:bottom w:val="single" w:sz="4" w:space="0" w:color="000000"/>
            </w:tcBorders>
            <w:shd w:color="auto" w:fill="auto" w:val="clear"/>
            <w:vAlign w:val="center"/>
          </w:tcPr>
          <w:p>
            <w:pPr>
              <w:pStyle w:val="18"/>
              <w:widowControl w:val="false"/>
              <w:numPr>
                <w:ilvl w:val="0"/>
                <w:numId w:val="1"/>
              </w:numPr>
              <w:snapToGrid w:val="false"/>
              <w:spacing w:before="0" w:after="0"/>
              <w:ind w:left="0" w:hanging="0"/>
              <w:contextualSpacing/>
              <w:jc w:val="center"/>
              <w:rPr>
                <w:rFonts w:eastAsia="Times New Roman"/>
              </w:rPr>
            </w:pPr>
            <w:r>
              <w:rPr>
                <w:rFonts w:eastAsia="Times New Roman"/>
              </w:rPr>
            </w:r>
          </w:p>
        </w:tc>
        <w:tc>
          <w:tcPr>
            <w:tcW w:w="5277" w:type="dxa"/>
            <w:tcBorders>
              <w:top w:val="single" w:sz="4" w:space="0" w:color="000000"/>
              <w:left w:val="single" w:sz="4" w:space="0" w:color="000000"/>
              <w:bottom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t>Сведения о НДС</w:t>
            </w:r>
          </w:p>
        </w:tc>
        <w:tc>
          <w:tcPr>
            <w:tcW w:w="4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8"/>
              <w:widowControl w:val="false"/>
              <w:snapToGrid w:val="false"/>
              <w:spacing w:before="0" w:after="0"/>
              <w:contextualSpacing/>
              <w:jc w:val="both"/>
              <w:rPr>
                <w:rFonts w:eastAsia="Times New Roman"/>
              </w:rPr>
            </w:pPr>
            <w:r>
              <w:rPr>
                <w:rFonts w:eastAsia="Times New Roman"/>
              </w:rPr>
            </w:r>
          </w:p>
        </w:tc>
      </w:tr>
    </w:tbl>
    <w:p>
      <w:pPr>
        <w:pStyle w:val="18"/>
        <w:tabs>
          <w:tab w:val="clear" w:pos="284"/>
          <w:tab w:val="left" w:pos="851" w:leader="none"/>
        </w:tabs>
        <w:rPr>
          <w:rFonts w:eastAsia="Times New Roman"/>
          <w:b/>
          <w:b/>
          <w:lang w:eastAsia="ru-RU"/>
        </w:rPr>
      </w:pPr>
      <w:r>
        <w:rPr>
          <w:rFonts w:eastAsia="Times New Roman"/>
          <w:b/>
          <w:lang w:eastAsia="ru-RU"/>
        </w:rPr>
      </w:r>
    </w:p>
    <w:p>
      <w:pPr>
        <w:pStyle w:val="18"/>
        <w:tabs>
          <w:tab w:val="clear" w:pos="284"/>
          <w:tab w:val="left" w:pos="851" w:leader="none"/>
        </w:tabs>
        <w:jc w:val="center"/>
        <w:rPr>
          <w:rFonts w:eastAsia="Times New Roman"/>
          <w:b/>
          <w:b/>
          <w:color w:val="FF0000"/>
          <w:lang w:eastAsia="ru-RU"/>
        </w:rPr>
      </w:pPr>
      <w:r>
        <w:rPr>
          <w:rFonts w:eastAsia="Times New Roman"/>
          <w:b/>
          <w:color w:val="FF0000"/>
          <w:lang w:eastAsia="ru-RU"/>
        </w:rPr>
        <w:t>Вторая часть заявки</w:t>
      </w:r>
    </w:p>
    <w:p>
      <w:pPr>
        <w:pStyle w:val="18"/>
        <w:tabs>
          <w:tab w:val="clear" w:pos="284"/>
          <w:tab w:val="left" w:pos="851" w:leader="none"/>
        </w:tabs>
        <w:jc w:val="center"/>
        <w:rPr>
          <w:rFonts w:eastAsia="Times New Roman"/>
          <w:b/>
          <w:b/>
          <w:lang w:eastAsia="ru-RU"/>
        </w:rPr>
      </w:pPr>
      <w:r>
        <w:rPr>
          <w:rFonts w:eastAsia="Times New Roman"/>
          <w:b/>
          <w:lang w:eastAsia="ru-RU"/>
        </w:rPr>
        <w:t>ДЕКЛАРАЦИЯ</w:t>
      </w:r>
    </w:p>
    <w:p>
      <w:pPr>
        <w:pStyle w:val="18"/>
        <w:tabs>
          <w:tab w:val="clear" w:pos="284"/>
          <w:tab w:val="left" w:pos="851" w:leader="none"/>
        </w:tabs>
        <w:jc w:val="center"/>
        <w:rPr>
          <w:rFonts w:eastAsia="Times New Roman"/>
          <w:b/>
          <w:b/>
          <w:lang w:eastAsia="ru-RU"/>
        </w:rPr>
      </w:pPr>
      <w:r>
        <w:rPr>
          <w:rFonts w:eastAsia="Times New Roman"/>
          <w:b/>
          <w:lang w:eastAsia="ru-RU"/>
        </w:rPr>
        <w:t>СООТВЕТСТВИЯ УЧАСТНИКА ЗАКУПКИ</w:t>
      </w:r>
    </w:p>
    <w:p>
      <w:pPr>
        <w:pStyle w:val="18"/>
        <w:tabs>
          <w:tab w:val="clear" w:pos="284"/>
          <w:tab w:val="left" w:pos="851" w:leader="none"/>
        </w:tabs>
        <w:jc w:val="center"/>
        <w:rPr>
          <w:rFonts w:eastAsia="Times New Roman"/>
          <w:b/>
          <w:b/>
          <w:lang w:eastAsia="ru-RU"/>
        </w:rPr>
      </w:pPr>
      <w:r>
        <w:rPr>
          <w:rFonts w:eastAsia="Times New Roman"/>
          <w:b/>
          <w:lang w:eastAsia="ru-RU"/>
        </w:rPr>
      </w:r>
    </w:p>
    <w:p>
      <w:pPr>
        <w:pStyle w:val="NoSpacing"/>
        <w:ind w:left="-880" w:firstLine="403"/>
        <w:jc w:val="both"/>
        <w:rPr>
          <w:bCs/>
          <w:sz w:val="22"/>
          <w:szCs w:val="22"/>
        </w:rPr>
      </w:pPr>
      <w:r>
        <w:rPr>
          <w:bCs/>
          <w:sz w:val="22"/>
          <w:szCs w:val="22"/>
        </w:rPr>
        <w:t>Настоящим подтверждаем соответствие ____________ следующим требованиям:</w:t>
      </w:r>
    </w:p>
    <w:tbl>
      <w:tblPr>
        <w:tblW w:w="10307" w:type="dxa"/>
        <w:jc w:val="left"/>
        <w:tblInd w:w="-906" w:type="dxa"/>
        <w:tblLayout w:type="fixed"/>
        <w:tblCellMar>
          <w:top w:w="0" w:type="dxa"/>
          <w:left w:w="108" w:type="dxa"/>
          <w:bottom w:w="0" w:type="dxa"/>
          <w:right w:w="108" w:type="dxa"/>
        </w:tblCellMar>
        <w:tblLook w:val="04a0"/>
      </w:tblPr>
      <w:tblGrid>
        <w:gridCol w:w="10307"/>
      </w:tblGrid>
      <w:tr>
        <w:trPr>
          <w:trHeight w:val="132" w:hRule="atLeast"/>
        </w:trPr>
        <w:tc>
          <w:tcPr>
            <w:tcW w:w="10307" w:type="dxa"/>
            <w:tcBorders>
              <w:top w:val="single" w:sz="4" w:space="0" w:color="000000"/>
              <w:left w:val="single" w:sz="4" w:space="0" w:color="000000"/>
              <w:bottom w:val="single" w:sz="4" w:space="0" w:color="000000"/>
              <w:right w:val="single" w:sz="4" w:space="0" w:color="000000"/>
            </w:tcBorders>
            <w:vAlign w:val="center"/>
          </w:tcPr>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2) правомочность участника закупки заключать договор;</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конкурентной закупке;</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8)соответствие участника конкурентной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9) отсутствие сведений об участнике закупки в реестре недобросовестных поставщиков, предусмотренном Законом N 223-ФЗ и Законом N 44-ФЗ .</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10) участник конкурентной закупки не является офшорной компанией;</w:t>
            </w:r>
          </w:p>
          <w:p>
            <w:pPr>
              <w:pStyle w:val="18"/>
              <w:widowControl w:val="false"/>
              <w:tabs>
                <w:tab w:val="clear" w:pos="284"/>
                <w:tab w:val="left" w:pos="426" w:leader="none"/>
              </w:tabs>
              <w:spacing w:before="0" w:after="0"/>
              <w:ind w:firstLine="284"/>
              <w:contextualSpacing/>
              <w:jc w:val="both"/>
              <w:rPr>
                <w:rFonts w:eastAsia="Times New Roman"/>
              </w:rPr>
            </w:pPr>
            <w:r>
              <w:rPr>
                <w:rFonts w:eastAsia="Times New Roman"/>
              </w:rPr>
              <w:t>11) отсутствие у участника закупки ограничений для участия в закупках, установленных законодательством Российской Федерации.</w:t>
            </w:r>
          </w:p>
        </w:tc>
      </w:tr>
    </w:tbl>
    <w:p>
      <w:pPr>
        <w:pStyle w:val="NoSpacing"/>
        <w:ind w:left="-880" w:firstLine="403"/>
        <w:jc w:val="both"/>
        <w:rPr>
          <w:bCs/>
          <w:sz w:val="22"/>
          <w:szCs w:val="22"/>
        </w:rPr>
      </w:pPr>
      <w:r>
        <w:rPr>
          <w:bCs/>
          <w:sz w:val="22"/>
          <w:szCs w:val="22"/>
        </w:rPr>
      </w:r>
    </w:p>
    <w:p>
      <w:pPr>
        <w:pStyle w:val="18"/>
        <w:tabs>
          <w:tab w:val="clear" w:pos="284"/>
          <w:tab w:val="left" w:pos="851" w:leader="none"/>
        </w:tabs>
        <w:ind w:left="-880" w:firstLine="403"/>
        <w:jc w:val="both"/>
        <w:rPr>
          <w:bCs/>
        </w:rPr>
      </w:pPr>
      <w:r>
        <w:rPr>
          <w:bCs/>
        </w:rPr>
      </w:r>
    </w:p>
    <w:p>
      <w:pPr>
        <w:pStyle w:val="18"/>
        <w:tabs>
          <w:tab w:val="clear" w:pos="284"/>
          <w:tab w:val="left" w:pos="851" w:leader="none"/>
        </w:tabs>
        <w:ind w:left="-880" w:firstLine="403"/>
        <w:jc w:val="both"/>
        <w:rPr>
          <w:rFonts w:eastAsia="Times New Roman"/>
          <w:lang w:eastAsia="ru-RU"/>
        </w:rPr>
      </w:pPr>
      <w:r>
        <w:rPr>
          <w:rFonts w:eastAsia="Times New Roman"/>
          <w:lang w:eastAsia="ru-RU"/>
        </w:rPr>
        <w:t xml:space="preserve">Должность уполномоченного лица (руководителя) </w:t>
      </w:r>
    </w:p>
    <w:p>
      <w:pPr>
        <w:pStyle w:val="18"/>
        <w:tabs>
          <w:tab w:val="clear" w:pos="284"/>
          <w:tab w:val="left" w:pos="851" w:leader="none"/>
        </w:tabs>
        <w:ind w:left="-880" w:firstLine="403"/>
        <w:jc w:val="both"/>
        <w:rPr>
          <w:rFonts w:eastAsia="Times New Roman"/>
          <w:lang w:eastAsia="ru-RU"/>
        </w:rPr>
      </w:pPr>
      <w:r>
        <w:rPr>
          <w:rFonts w:eastAsia="Times New Roman"/>
          <w:lang w:eastAsia="ru-RU"/>
        </w:rPr>
        <w:t>участника размещения заказа</w:t>
      </w:r>
    </w:p>
    <w:p>
      <w:pPr>
        <w:pStyle w:val="18"/>
        <w:tabs>
          <w:tab w:val="clear" w:pos="284"/>
          <w:tab w:val="left" w:pos="851" w:leader="none"/>
        </w:tabs>
        <w:ind w:left="-660" w:firstLine="444"/>
        <w:jc w:val="both"/>
        <w:rPr>
          <w:rFonts w:eastAsia="Times New Roman"/>
          <w:lang w:eastAsia="ru-RU"/>
        </w:rPr>
      </w:pPr>
      <w:r>
        <w:rPr>
          <w:rFonts w:eastAsia="Times New Roman"/>
          <w:lang w:eastAsia="ru-RU"/>
        </w:rPr>
      </w:r>
    </w:p>
    <w:p>
      <w:pPr>
        <w:pStyle w:val="18"/>
        <w:tabs>
          <w:tab w:val="clear" w:pos="284"/>
          <w:tab w:val="left" w:pos="851" w:leader="none"/>
        </w:tabs>
        <w:ind w:left="-660" w:firstLine="444"/>
        <w:jc w:val="both"/>
        <w:rPr>
          <w:rFonts w:eastAsia="Times New Roman"/>
          <w:lang w:eastAsia="ru-RU"/>
        </w:rPr>
      </w:pPr>
      <w:r>
        <w:rPr>
          <w:rFonts w:eastAsia="Times New Roman"/>
          <w:lang w:eastAsia="ru-RU"/>
        </w:rPr>
        <w:t>_____________________                /______________________/</w:t>
      </w:r>
    </w:p>
    <w:p>
      <w:pPr>
        <w:pStyle w:val="18"/>
        <w:tabs>
          <w:tab w:val="clear" w:pos="284"/>
          <w:tab w:val="left" w:pos="851" w:leader="none"/>
        </w:tabs>
        <w:ind w:left="-660" w:firstLine="444"/>
        <w:jc w:val="both"/>
        <w:rPr>
          <w:rFonts w:eastAsia="Times New Roman"/>
          <w:lang w:eastAsia="ru-RU"/>
        </w:rPr>
      </w:pPr>
      <w:r>
        <w:rPr>
          <w:rFonts w:eastAsia="Times New Roman"/>
          <w:lang w:eastAsia="ru-RU"/>
        </w:rPr>
        <w:t xml:space="preserve">м.п. (при наличии)                  (подпись)                            (фамилия и инициалы)   </w:t>
      </w:r>
    </w:p>
    <w:p>
      <w:pPr>
        <w:pStyle w:val="18"/>
        <w:tabs>
          <w:tab w:val="clear" w:pos="284"/>
          <w:tab w:val="left" w:pos="851" w:leader="none"/>
        </w:tabs>
        <w:ind w:left="-660" w:firstLine="444"/>
        <w:jc w:val="both"/>
        <w:rPr>
          <w:rFonts w:eastAsia="Times New Roman"/>
          <w:lang w:eastAsia="ru-RU"/>
        </w:rPr>
      </w:pPr>
      <w:r>
        <w:rPr>
          <w:rFonts w:eastAsia="Times New Roman"/>
          <w:lang w:eastAsia="ru-RU"/>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ind w:left="-660" w:firstLine="446"/>
        <w:contextualSpacing/>
        <w:jc w:val="center"/>
        <w:rPr>
          <w:rFonts w:eastAsia="Times New Roman"/>
          <w:b/>
          <w:b/>
        </w:rPr>
      </w:pPr>
      <w:r>
        <w:rPr>
          <w:rFonts w:eastAsia="Times New Roman"/>
          <w:b/>
        </w:rPr>
      </w:r>
    </w:p>
    <w:p>
      <w:pPr>
        <w:pStyle w:val="18"/>
        <w:spacing w:before="0" w:after="200"/>
        <w:contextualSpacing/>
        <w:rPr>
          <w:rFonts w:eastAsia="Times New Roman"/>
          <w:b/>
          <w:b/>
        </w:rPr>
      </w:pPr>
      <w:r>
        <w:rPr>
          <w:rFonts w:eastAsia="Times New Roman"/>
          <w:b/>
        </w:rPr>
      </w:r>
    </w:p>
    <w:p>
      <w:pPr>
        <w:pStyle w:val="18"/>
        <w:spacing w:before="0" w:after="200"/>
        <w:ind w:left="-660" w:firstLine="446"/>
        <w:contextualSpacing/>
        <w:jc w:val="center"/>
        <w:rPr>
          <w:rFonts w:eastAsia="Times New Roman"/>
          <w:b/>
          <w:b/>
          <w:color w:val="FF0000"/>
        </w:rPr>
      </w:pPr>
      <w:r>
        <w:rPr>
          <w:rFonts w:eastAsia="Times New Roman"/>
          <w:b/>
          <w:color w:val="FF0000"/>
        </w:rPr>
        <w:t>Вторая часть заявки</w:t>
      </w:r>
    </w:p>
    <w:p>
      <w:pPr>
        <w:pStyle w:val="18"/>
        <w:spacing w:before="0" w:after="200"/>
        <w:ind w:left="-660" w:firstLine="446"/>
        <w:contextualSpacing/>
        <w:jc w:val="center"/>
        <w:rPr>
          <w:rFonts w:eastAsia="Times New Roman"/>
          <w:b/>
          <w:b/>
        </w:rPr>
      </w:pPr>
      <w:r>
        <w:rPr>
          <w:rFonts w:eastAsia="Times New Roman"/>
          <w:b/>
        </w:rPr>
        <w:t xml:space="preserve">СОГЛАСИЕ </w:t>
        <w:br/>
        <w:t xml:space="preserve">НА ОБРАБОТКУ ПЕРСОНАЛЬНЫХ ДАННЫХ </w:t>
      </w:r>
    </w:p>
    <w:p>
      <w:pPr>
        <w:pStyle w:val="18"/>
        <w:shd w:val="clear" w:color="auto" w:fill="FFFFFF"/>
        <w:spacing w:before="0" w:after="200"/>
        <w:ind w:left="-660" w:firstLine="444"/>
        <w:contextualSpacing/>
        <w:rPr>
          <w:rFonts w:eastAsia="Times New Roman"/>
          <w:color w:val="000000"/>
        </w:rPr>
      </w:pPr>
      <w:r>
        <w:rPr>
          <w:rFonts w:eastAsia="Times New Roman"/>
          <w:color w:val="000000"/>
        </w:rPr>
      </w:r>
    </w:p>
    <w:p>
      <w:pPr>
        <w:pStyle w:val="18"/>
        <w:shd w:val="clear" w:color="auto" w:fill="FFFFFF"/>
        <w:spacing w:before="0" w:after="200"/>
        <w:ind w:left="-660" w:firstLine="444"/>
        <w:contextualSpacing/>
        <w:jc w:val="right"/>
        <w:rPr>
          <w:rFonts w:eastAsia="Times New Roman"/>
          <w:color w:val="000000"/>
        </w:rPr>
      </w:pPr>
      <w:r>
        <w:rPr>
          <w:rFonts w:eastAsia="Times New Roman"/>
          <w:color w:val="000000"/>
        </w:rPr>
        <w:t>«____» ____________ 202_               </w:t>
      </w:r>
    </w:p>
    <w:p>
      <w:pPr>
        <w:pStyle w:val="18"/>
        <w:spacing w:before="0" w:after="200"/>
        <w:ind w:left="-660" w:firstLine="444"/>
        <w:contextualSpacing/>
        <w:rPr>
          <w:rFonts w:eastAsia="Times New Roman"/>
          <w:color w:val="000000"/>
        </w:rPr>
      </w:pPr>
      <w:r>
        <w:rPr>
          <w:rFonts w:eastAsia="Times New Roman"/>
          <w:color w:val="000000"/>
        </w:rPr>
      </w:r>
    </w:p>
    <w:p>
      <w:pPr>
        <w:pStyle w:val="18"/>
        <w:spacing w:before="0" w:after="200"/>
        <w:ind w:left="-660" w:firstLine="444"/>
        <w:contextualSpacing/>
        <w:jc w:val="both"/>
        <w:rPr>
          <w:rFonts w:eastAsia="Times New Roman"/>
          <w:i/>
          <w:i/>
          <w:color w:val="000000"/>
          <w:vertAlign w:val="superscript"/>
        </w:rPr>
      </w:pPr>
      <w:r>
        <w:rPr>
          <w:rFonts w:eastAsia="Times New Roman"/>
          <w:color w:val="000000"/>
        </w:rPr>
        <w:t>Я, _________________________________________________________________________, выдан___________________________________________, адрес регистрации: _______________________________,</w:t>
      </w:r>
      <w:r>
        <w:rPr>
          <w:rFonts w:eastAsia="Times New Roman"/>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pPr>
        <w:pStyle w:val="18"/>
        <w:spacing w:before="0" w:after="200"/>
        <w:ind w:left="-660" w:firstLine="444"/>
        <w:contextualSpacing/>
        <w:jc w:val="both"/>
        <w:rPr>
          <w:rFonts w:eastAsia="Times New Roman"/>
        </w:rPr>
      </w:pPr>
      <w:r>
        <w:rPr>
          <w:rFonts w:eastAsia="Times New Roman"/>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Pr>
          <w:rFonts w:eastAsia="Times New Roman"/>
          <w:color w:val="000000"/>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pPr>
        <w:pStyle w:val="18"/>
        <w:shd w:val="clear" w:color="auto" w:fill="FFFFFF"/>
        <w:spacing w:before="0" w:after="200"/>
        <w:ind w:left="-660" w:firstLine="444"/>
        <w:contextualSpacing/>
        <w:jc w:val="both"/>
        <w:rPr>
          <w:rFonts w:eastAsia="Times New Roman"/>
          <w:i/>
          <w:i/>
          <w:vertAlign w:val="superscript"/>
        </w:rPr>
      </w:pPr>
      <w:r>
        <w:rPr>
          <w:rFonts w:eastAsia="Times New Roman"/>
          <w:color w:val="000000"/>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pPr>
        <w:pStyle w:val="18"/>
        <w:shd w:val="clear" w:color="auto" w:fill="FFFFFF"/>
        <w:spacing w:before="0" w:after="200"/>
        <w:ind w:left="-660" w:firstLine="444"/>
        <w:contextualSpacing/>
        <w:jc w:val="both"/>
        <w:rPr>
          <w:rFonts w:eastAsia="Times New Roman"/>
          <w:color w:val="000000"/>
        </w:rPr>
      </w:pPr>
      <w:r>
        <w:rPr>
          <w:rFonts w:eastAsia="Times New Roman"/>
          <w:color w:val="000000"/>
        </w:rPr>
        <w:t>Подтверждаю, что, давая согласие, я действую без принуждения, по собственной воле и в своих интересах.</w:t>
      </w:r>
    </w:p>
    <w:p>
      <w:pPr>
        <w:pStyle w:val="18"/>
        <w:shd w:val="clear" w:color="auto" w:fill="FFFFFF"/>
        <w:spacing w:before="0" w:after="200"/>
        <w:ind w:left="-660" w:firstLine="444"/>
        <w:contextualSpacing/>
        <w:rPr>
          <w:rFonts w:eastAsia="Times New Roman"/>
          <w:i/>
          <w:i/>
          <w:color w:val="000000"/>
        </w:rPr>
      </w:pPr>
      <w:r>
        <w:rPr>
          <w:rFonts w:eastAsia="Times New Roman"/>
          <w:i/>
          <w:color w:val="000000"/>
        </w:rPr>
      </w:r>
    </w:p>
    <w:p>
      <w:pPr>
        <w:sectPr>
          <w:footerReference w:type="default" r:id="rId17"/>
          <w:type w:val="nextPage"/>
          <w:pgSz w:w="11906" w:h="16838"/>
          <w:pgMar w:left="1701" w:right="851" w:gutter="0" w:header="0" w:top="822" w:footer="567" w:bottom="1134"/>
          <w:pgNumType w:fmt="decimal"/>
          <w:formProt w:val="false"/>
          <w:textDirection w:val="lrTb"/>
          <w:docGrid w:type="default" w:linePitch="360" w:charSpace="8192"/>
        </w:sectPr>
        <w:pStyle w:val="18"/>
        <w:shd w:val="clear" w:color="auto" w:fill="FFFFFF"/>
        <w:spacing w:before="0" w:after="200"/>
        <w:ind w:left="-660" w:firstLine="444"/>
        <w:contextualSpacing/>
        <w:rPr>
          <w:rFonts w:eastAsia="Times New Roman"/>
          <w:i/>
          <w:i/>
          <w:color w:val="000000"/>
        </w:rPr>
      </w:pPr>
      <w:r>
        <w:rPr>
          <w:rFonts w:eastAsia="Times New Roman"/>
          <w:i/>
          <w:color w:val="000000"/>
        </w:rPr>
        <w:t>ФИО</w:t>
      </w:r>
    </w:p>
    <w:p>
      <w:pPr>
        <w:pStyle w:val="18"/>
        <w:numPr>
          <w:ilvl w:val="0"/>
          <w:numId w:val="0"/>
        </w:numPr>
        <w:ind w:left="0" w:hanging="0"/>
        <w:jc w:val="both"/>
        <w:outlineLvl w:val="2"/>
        <w:rPr/>
      </w:pPr>
      <w:r>
        <w:rPr/>
      </w:r>
    </w:p>
    <w:sectPr>
      <w:footerReference w:type="default" r:id="rId18"/>
      <w:type w:val="nextPage"/>
      <w:pgSz w:orient="landscape" w:w="16838" w:h="11906"/>
      <w:pgMar w:left="1134" w:right="820" w:gutter="0" w:header="0" w:top="1701" w:footer="567"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Courier New">
    <w:charset w:val="01"/>
    <w:family w:val="roman"/>
    <w:pitch w:val="default"/>
  </w:font>
  <w:font w:name="Calibri">
    <w:charset w:val="01"/>
    <w:family w:val="roman"/>
    <w:pitch w:val="default"/>
  </w:font>
  <w:font w:name="Arial">
    <w:charset w:val="01"/>
    <w:family w:val="roman"/>
    <w:pitch w:val="default"/>
  </w:font>
  <w:font w:name="Segoe UI">
    <w:charset w:val="01"/>
    <w:family w:val="roman"/>
    <w:pitch w:val="default"/>
  </w:font>
  <w:font w:name="Tahoma">
    <w:charset w:val="01"/>
    <w:family w:val="roman"/>
    <w:pitch w:val="default"/>
  </w:font>
  <w:font w:name="PT Astra Serif">
    <w:charset w:val="01"/>
    <w:family w:val="roman"/>
    <w:pitch w:val="default"/>
  </w:font>
  <w:font w:name="Courier">
    <w:altName w:val="Courier New"/>
    <w:charset w:val="01"/>
    <w:family w:val="roman"/>
    <w:pitch w:val="default"/>
  </w:font>
  <w:font w:name="Liberation Serif">
    <w:altName w:val="Times New Roman"/>
    <w:charset w:val="01"/>
    <w:family w:val="roman"/>
    <w:pitch w:val="default"/>
  </w:font>
  <w:font w:name="Proxima Nova ExCn Rg">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jc w:val="right"/>
      <w:rPr/>
    </w:pPr>
    <w:r>
      <w:rPr/>
      <w:fldChar w:fldCharType="begin"/>
    </w:r>
    <w:r>
      <w:rPr/>
      <w:instrText xml:space="preserve"> PAGE </w:instrText>
    </w:r>
    <w:r>
      <w:rPr/>
      <w:fldChar w:fldCharType="separate"/>
    </w:r>
    <w:r>
      <w:rPr/>
      <w:t>1</w:t>
    </w:r>
    <w:r>
      <w:rPr/>
      <w:fldChar w:fldCharType="end"/>
    </w:r>
  </w:p>
  <w:p>
    <w:pPr>
      <w:pStyle w:val="Style4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8"/>
      <w:ind w:firstLine="708"/>
      <w:jc w:val="right"/>
      <w:rPr>
        <w:rFonts w:eastAsia="Courier New"/>
        <w:lang w:eastAsia="ru-RU"/>
      </w:rPr>
    </w:pPr>
    <w:r>
      <w:rPr>
        <w:rFonts w:eastAsia="Courier New"/>
        <w:lang w:eastAsia="ru-RU"/>
      </w:rPr>
      <w:fldChar w:fldCharType="begin"/>
    </w:r>
    <w:r>
      <w:rPr>
        <w:rFonts w:eastAsia="Courier New"/>
        <w:lang w:eastAsia="ru-RU"/>
      </w:rPr>
      <w:instrText xml:space="preserve"> PAGE </w:instrText>
    </w:r>
    <w:r>
      <w:rPr>
        <w:rFonts w:eastAsia="Courier New"/>
        <w:lang w:eastAsia="ru-RU"/>
      </w:rPr>
      <w:fldChar w:fldCharType="separate"/>
    </w:r>
    <w:r>
      <w:rPr>
        <w:rFonts w:eastAsia="Courier New"/>
        <w:lang w:eastAsia="ru-RU"/>
      </w:rPr>
      <w:t>32</w:t>
    </w:r>
    <w:r>
      <w:rPr>
        <w:rFonts w:eastAsia="Courier New"/>
        <w:lang w:eastAsia="ru-RU"/>
      </w:rPr>
      <w:fldChar w:fldCharType="end"/>
    </w:r>
  </w:p>
  <w:p>
    <w:pPr>
      <w:pStyle w:val="18"/>
      <w:tabs>
        <w:tab w:val="clear" w:pos="284"/>
        <w:tab w:val="left" w:pos="4236" w:leader="none"/>
      </w:tabs>
      <w:ind w:firstLine="708"/>
      <w:jc w:val="both"/>
      <w:rPr>
        <w:rFonts w:eastAsia="Courier New"/>
        <w:lang w:eastAsia="ru-RU"/>
      </w:rPr>
    </w:pPr>
    <w:r>
      <w:rPr>
        <w:rFonts w:eastAsia="Courier New"/>
        <w:lang w:eastAsia="ru-RU"/>
      </w:rPr>
    </w:r>
  </w:p>
  <w:p>
    <w:pPr>
      <w:pStyle w:val="1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8"/>
      <w:ind w:firstLine="708"/>
      <w:jc w:val="right"/>
      <w:rPr>
        <w:rFonts w:eastAsia="Courier New"/>
        <w:lang w:eastAsia="ru-RU"/>
      </w:rPr>
    </w:pPr>
    <w:r>
      <w:rPr>
        <w:rFonts w:eastAsia="Courier New"/>
        <w:lang w:eastAsia="ru-RU"/>
      </w:rPr>
      <w:fldChar w:fldCharType="begin"/>
    </w:r>
    <w:r>
      <w:rPr>
        <w:rFonts w:eastAsia="Courier New"/>
        <w:lang w:eastAsia="ru-RU"/>
      </w:rPr>
      <w:instrText xml:space="preserve"> PAGE </w:instrText>
    </w:r>
    <w:r>
      <w:rPr>
        <w:rFonts w:eastAsia="Courier New"/>
        <w:lang w:eastAsia="ru-RU"/>
      </w:rPr>
      <w:fldChar w:fldCharType="separate"/>
    </w:r>
    <w:r>
      <w:rPr>
        <w:rFonts w:eastAsia="Courier New"/>
        <w:lang w:eastAsia="ru-RU"/>
      </w:rPr>
      <w:t>36</w:t>
    </w:r>
    <w:r>
      <w:rPr>
        <w:rFonts w:eastAsia="Courier New"/>
        <w:lang w:eastAsia="ru-RU"/>
      </w:rPr>
      <w:fldChar w:fldCharType="end"/>
    </w:r>
  </w:p>
  <w:p>
    <w:pPr>
      <w:pStyle w:val="18"/>
      <w:tabs>
        <w:tab w:val="clear" w:pos="284"/>
        <w:tab w:val="left" w:pos="4236" w:leader="none"/>
      </w:tabs>
      <w:ind w:firstLine="708"/>
      <w:jc w:val="both"/>
      <w:rPr>
        <w:rFonts w:eastAsia="Courier New"/>
        <w:lang w:eastAsia="ru-RU"/>
      </w:rPr>
    </w:pPr>
    <w:r>
      <w:rPr>
        <w:rFonts w:eastAsia="Courier New"/>
        <w:lang w:eastAsia="ru-RU"/>
      </w:rPr>
    </w:r>
  </w:p>
  <w:p>
    <w:pPr>
      <w:pStyle w:val="1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8"/>
      <w:ind w:firstLine="708"/>
      <w:jc w:val="right"/>
      <w:rPr>
        <w:rFonts w:eastAsia="Courier New"/>
        <w:lang w:eastAsia="ru-RU"/>
      </w:rPr>
    </w:pPr>
    <w:r>
      <w:rPr>
        <w:rFonts w:eastAsia="Courier New"/>
        <w:lang w:eastAsia="ru-RU"/>
      </w:rPr>
      <w:fldChar w:fldCharType="begin"/>
    </w:r>
    <w:r>
      <w:rPr>
        <w:rFonts w:eastAsia="Courier New"/>
        <w:lang w:eastAsia="ru-RU"/>
      </w:rPr>
      <w:instrText xml:space="preserve"> PAGE </w:instrText>
    </w:r>
    <w:r>
      <w:rPr>
        <w:rFonts w:eastAsia="Courier New"/>
        <w:lang w:eastAsia="ru-RU"/>
      </w:rPr>
      <w:fldChar w:fldCharType="separate"/>
    </w:r>
    <w:r>
      <w:rPr>
        <w:rFonts w:eastAsia="Courier New"/>
        <w:lang w:eastAsia="ru-RU"/>
      </w:rPr>
      <w:t>37</w:t>
    </w:r>
    <w:r>
      <w:rPr>
        <w:rFonts w:eastAsia="Courier New"/>
        <w:lang w:eastAsia="ru-RU"/>
      </w:rPr>
      <w:fldChar w:fldCharType="end"/>
    </w:r>
  </w:p>
  <w:p>
    <w:pPr>
      <w:pStyle w:val="18"/>
      <w:tabs>
        <w:tab w:val="clear" w:pos="284"/>
        <w:tab w:val="left" w:pos="4236" w:leader="none"/>
      </w:tabs>
      <w:ind w:firstLine="708"/>
      <w:jc w:val="both"/>
      <w:rPr>
        <w:rFonts w:eastAsia="Courier New"/>
        <w:lang w:eastAsia="ru-RU"/>
      </w:rPr>
    </w:pPr>
    <w:r>
      <w:rPr>
        <w:rFonts w:eastAsia="Courier New"/>
        <w:lang w:eastAsia="ru-RU"/>
      </w:rPr>
    </w:r>
  </w:p>
  <w:p>
    <w:pPr>
      <w:pStyle w:val="1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284"/>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qFormat="1"/>
    <w:lsdException w:name="heading 3" w:uiPriority="9" w:qFormat="1"/>
    <w:lsdException w:name="heading 4" w:uiPriority="9" w:qFormat="1"/>
    <w:lsdException w:name="heading 5" w:uiPriority="9" w:semiHidden="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uiPriority="0" w:semiHidden="0" w:qFormat="1"/>
    <w:lsdException w:name="page number" w:semiHidden="0" w:unhideWhenUsed="0" w:qFormat="1"/>
    <w:lsdException w:name="Title" w:uiPriority="10"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uiPriority="11" w:semiHidden="0" w:unhideWhenUsed="0" w:qFormat="1"/>
    <w:lsdException w:name="Body Text 3" w:semiHidden="0" w:unhideWhenUsed="0" w:qFormat="1"/>
    <w:lsdException w:name="Body Text Indent 2" w:semiHidden="0" w:unhideWhenUsed="0" w:qFormat="1"/>
    <w:lsdException w:name="Body Text Indent 3" w:qFormat="1"/>
    <w:lsdException w:name="Hyperlink" w:semiHidden="0" w:qFormat="1"/>
    <w:lsdException w:name="Strong" w:uiPriority="22" w:semiHidden="0" w:unhideWhenUsed="0" w:qFormat="1"/>
    <w:lsdException w:name="Emphasis" w:uiPriority="0" w:semiHidden="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uiPriority="0" w:semiHidden="0" w:qFormat="1"/>
    <w:lsdException w:name="Normal Table" w:qFormat="1"/>
    <w:lsdException w:name="Balloon Text" w:semiHidden="0" w:qFormat="1"/>
    <w:lsdException w:name="Table Grid" w:uiPriority="59" w:semiHidden="0" w:unhideWhenUsed="0" w:qFormat="1"/>
    <w:lsdException w:name="Placeholder Text" w:unhideWhenUsed="0"/>
    <w:lsdException w:name="No Spacing" w:uiPriority="1"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0"/>
      <w:szCs w:val="20"/>
      <w:lang w:val="ru-RU" w:eastAsia="ru-RU" w:bidi="ar-SA"/>
    </w:rPr>
  </w:style>
  <w:style w:type="paragraph" w:styleId="1" w:customStyle="1">
    <w:name w:val="Heading 1"/>
    <w:basedOn w:val="18"/>
    <w:next w:val="18"/>
    <w:link w:val="11"/>
    <w:uiPriority w:val="9"/>
    <w:qFormat/>
    <w:rsid w:val="00af311e"/>
    <w:pPr>
      <w:keepNext w:val="true"/>
      <w:jc w:val="right"/>
      <w:outlineLvl w:val="0"/>
    </w:pPr>
    <w:rPr>
      <w:rFonts w:eastAsia="Times New Roman"/>
      <w:szCs w:val="20"/>
      <w:lang w:eastAsia="ru-RU"/>
    </w:rPr>
  </w:style>
  <w:style w:type="paragraph" w:styleId="2" w:customStyle="1">
    <w:name w:val="Heading 2"/>
    <w:basedOn w:val="18"/>
    <w:next w:val="18"/>
    <w:link w:val="21"/>
    <w:uiPriority w:val="9"/>
    <w:unhideWhenUsed/>
    <w:qFormat/>
    <w:rsid w:val="00af311e"/>
    <w:pPr>
      <w:keepNext w:val="true"/>
      <w:keepLines/>
      <w:spacing w:before="40" w:after="0"/>
      <w:outlineLvl w:val="1"/>
    </w:pPr>
    <w:rPr>
      <w:rFonts w:ascii="Cambria" w:hAnsi="Cambria" w:eastAsia="Times New Roman"/>
      <w:color w:val="365F91"/>
      <w:sz w:val="26"/>
      <w:szCs w:val="26"/>
    </w:rPr>
  </w:style>
  <w:style w:type="paragraph" w:styleId="3" w:customStyle="1">
    <w:name w:val="Heading 3"/>
    <w:basedOn w:val="18"/>
    <w:next w:val="18"/>
    <w:link w:val="31"/>
    <w:uiPriority w:val="9"/>
    <w:semiHidden/>
    <w:unhideWhenUsed/>
    <w:qFormat/>
    <w:rsid w:val="00af311e"/>
    <w:pPr>
      <w:keepNext w:val="true"/>
      <w:keepLines/>
      <w:spacing w:before="40" w:after="0"/>
      <w:outlineLvl w:val="2"/>
    </w:pPr>
    <w:rPr>
      <w:rFonts w:ascii="Cambria" w:hAnsi="Cambria" w:eastAsia="Times New Roman"/>
      <w:color w:val="243F60"/>
    </w:rPr>
  </w:style>
  <w:style w:type="paragraph" w:styleId="5" w:customStyle="1">
    <w:name w:val="Heading 5"/>
    <w:basedOn w:val="18"/>
    <w:next w:val="18"/>
    <w:link w:val="51"/>
    <w:uiPriority w:val="9"/>
    <w:unhideWhenUsed/>
    <w:qFormat/>
    <w:rsid w:val="00af311e"/>
    <w:pPr>
      <w:keepNext w:val="true"/>
      <w:keepLines/>
      <w:spacing w:before="200" w:after="0"/>
      <w:outlineLvl w:val="4"/>
    </w:pPr>
    <w:rPr>
      <w:rFonts w:ascii="Cambria" w:hAnsi="Cambria" w:eastAsia="" w:asciiTheme="majorHAnsi" w:eastAsiaTheme="majorEastAsia" w:hAnsiTheme="majorHAnsi"/>
      <w:color w:val="244061" w:themeColor="accent1" w:themeShade="80"/>
    </w:rPr>
  </w:style>
  <w:style w:type="paragraph" w:styleId="6" w:customStyle="1">
    <w:name w:val="Heading 6"/>
    <w:basedOn w:val="18"/>
    <w:next w:val="18"/>
    <w:link w:val="61"/>
    <w:uiPriority w:val="9"/>
    <w:semiHidden/>
    <w:unhideWhenUsed/>
    <w:qFormat/>
    <w:rsid w:val="00af311e"/>
    <w:pPr>
      <w:keepNext w:val="true"/>
      <w:keepLines/>
      <w:spacing w:before="200" w:after="0"/>
      <w:outlineLvl w:val="5"/>
    </w:pPr>
    <w:rPr>
      <w:rFonts w:ascii="Cambria" w:hAnsi="Cambria" w:eastAsia="Times New Roman"/>
      <w:i/>
      <w:iCs/>
      <w:color w:val="243F60"/>
    </w:rPr>
  </w:style>
  <w:style w:type="character" w:styleId="DefaultParagraphFont" w:default="1">
    <w:name w:val="Default Paragraph Font"/>
    <w:uiPriority w:val="1"/>
    <w:semiHidden/>
    <w:unhideWhenUsed/>
    <w:qFormat/>
    <w:rPr/>
  </w:style>
  <w:style w:type="character" w:styleId="Style9" w:customStyle="1">
    <w:name w:val="Символ сноски"/>
    <w:qFormat/>
    <w:rsid w:val="00af311e"/>
    <w:rPr>
      <w:vertAlign w:val="superscript"/>
    </w:rPr>
  </w:style>
  <w:style w:type="character" w:styleId="Style10">
    <w:name w:val="Footnote Reference"/>
    <w:rPr>
      <w:vertAlign w:val="superscript"/>
    </w:rPr>
  </w:style>
  <w:style w:type="character" w:styleId="Style11">
    <w:name w:val="Hyperlink"/>
    <w:uiPriority w:val="99"/>
    <w:unhideWhenUsed/>
    <w:qFormat/>
    <w:rsid w:val="00af311e"/>
    <w:rPr>
      <w:color w:val="0000FF"/>
      <w:u w:val="single"/>
    </w:rPr>
  </w:style>
  <w:style w:type="character" w:styleId="HTMLKeyboard">
    <w:name w:val="HTML Keyboard"/>
    <w:basedOn w:val="DefaultParagraphFont"/>
    <w:uiPriority w:val="99"/>
    <w:qFormat/>
    <w:rsid w:val="00af311e"/>
    <w:rPr>
      <w:rFonts w:ascii="Courier New" w:hAnsi="Courier New" w:cs="Times New Roman"/>
      <w:sz w:val="20"/>
    </w:rPr>
  </w:style>
  <w:style w:type="character" w:styleId="Pagenumber">
    <w:name w:val="page number"/>
    <w:basedOn w:val="DefaultParagraphFont"/>
    <w:uiPriority w:val="99"/>
    <w:qFormat/>
    <w:rsid w:val="00af311e"/>
    <w:rPr>
      <w:rFonts w:cs="Times New Roman"/>
    </w:rPr>
  </w:style>
  <w:style w:type="character" w:styleId="Strong">
    <w:name w:val="Strong"/>
    <w:qFormat/>
    <w:rsid w:val="00af311e"/>
    <w:rPr>
      <w:b/>
      <w:bCs/>
    </w:rPr>
  </w:style>
  <w:style w:type="character" w:styleId="Style12" w:customStyle="1">
    <w:name w:val="Нижний колонтитул Знак"/>
    <w:basedOn w:val="DefaultParagraphFont"/>
    <w:uiPriority w:val="99"/>
    <w:qFormat/>
    <w:rsid w:val="00af311e"/>
    <w:rPr>
      <w:rFonts w:ascii="Calibri" w:hAnsi="Calibri" w:eastAsia="Calibri" w:cs="Times New Roman"/>
    </w:rPr>
  </w:style>
  <w:style w:type="character" w:styleId="Style13" w:customStyle="1">
    <w:name w:val="Верхний колонтитул Знак"/>
    <w:basedOn w:val="DefaultParagraphFont"/>
    <w:uiPriority w:val="99"/>
    <w:qFormat/>
    <w:rsid w:val="00af311e"/>
    <w:rPr>
      <w:rFonts w:ascii="Calibri" w:hAnsi="Calibri" w:eastAsia="Calibri" w:cs="Times New Roman"/>
    </w:rPr>
  </w:style>
  <w:style w:type="character" w:styleId="ConsPlusNormal" w:customStyle="1">
    <w:name w:val="ConsPlusNormal Знак"/>
    <w:link w:val="ConsPlusNormal1"/>
    <w:qFormat/>
    <w:locked/>
    <w:rsid w:val="00af311e"/>
    <w:rPr>
      <w:rFonts w:ascii="Arial" w:hAnsi="Arial" w:cs="Arial"/>
      <w:sz w:val="22"/>
      <w:szCs w:val="22"/>
      <w:lang w:val="ru-RU" w:eastAsia="en-US" w:bidi="ar-SA"/>
    </w:rPr>
  </w:style>
  <w:style w:type="character" w:styleId="11" w:customStyle="1">
    <w:name w:val="Заголовок 1 Знак"/>
    <w:basedOn w:val="DefaultParagraphFont"/>
    <w:uiPriority w:val="9"/>
    <w:qFormat/>
    <w:rsid w:val="00af311e"/>
    <w:rPr>
      <w:rFonts w:ascii="Times New Roman" w:hAnsi="Times New Roman" w:eastAsia="Times New Roman" w:cs="Times New Roman"/>
      <w:sz w:val="24"/>
      <w:szCs w:val="20"/>
      <w:lang w:eastAsia="ru-RU"/>
    </w:rPr>
  </w:style>
  <w:style w:type="character" w:styleId="Style14" w:customStyle="1">
    <w:name w:val="Текст сноски Знак"/>
    <w:basedOn w:val="DefaultParagraphFont"/>
    <w:uiPriority w:val="99"/>
    <w:qFormat/>
    <w:rsid w:val="00af311e"/>
    <w:rPr>
      <w:sz w:val="20"/>
      <w:szCs w:val="20"/>
    </w:rPr>
  </w:style>
  <w:style w:type="character" w:styleId="Style15" w:customStyle="1">
    <w:name w:val="Абзац списка Знак"/>
    <w:link w:val="ListParagraph"/>
    <w:qFormat/>
    <w:locked/>
    <w:rsid w:val="00af311e"/>
    <w:rPr>
      <w:rFonts w:ascii="Calibri" w:hAnsi="Calibri" w:eastAsia="Times New Roman" w:cs="Times New Roman"/>
      <w:lang w:eastAsia="ru-RU"/>
    </w:rPr>
  </w:style>
  <w:style w:type="character" w:styleId="61" w:customStyle="1">
    <w:name w:val="Заголовок 6 Знак"/>
    <w:basedOn w:val="DefaultParagraphFont"/>
    <w:uiPriority w:val="9"/>
    <w:qFormat/>
    <w:rsid w:val="00af311e"/>
    <w:rPr>
      <w:rFonts w:ascii="Cambria" w:hAnsi="Cambria" w:eastAsia="Times New Roman" w:cs="Times New Roman"/>
      <w:i/>
      <w:iCs/>
      <w:color w:val="243F60"/>
    </w:rPr>
  </w:style>
  <w:style w:type="character" w:styleId="Appleconvertedspace" w:customStyle="1">
    <w:name w:val="apple-converted-space"/>
    <w:basedOn w:val="DefaultParagraphFont"/>
    <w:qFormat/>
    <w:rsid w:val="00af311e"/>
    <w:rPr/>
  </w:style>
  <w:style w:type="character" w:styleId="21" w:customStyle="1">
    <w:name w:val="Заголовок 2 Знак"/>
    <w:basedOn w:val="DefaultParagraphFont"/>
    <w:uiPriority w:val="9"/>
    <w:qFormat/>
    <w:rsid w:val="00af311e"/>
    <w:rPr>
      <w:rFonts w:ascii="Cambria" w:hAnsi="Cambria" w:eastAsia="Times New Roman" w:cs="Times New Roman"/>
      <w:color w:val="365F91"/>
      <w:sz w:val="26"/>
      <w:szCs w:val="26"/>
    </w:rPr>
  </w:style>
  <w:style w:type="character" w:styleId="31" w:customStyle="1">
    <w:name w:val="Заголовок 3 Знак"/>
    <w:basedOn w:val="DefaultParagraphFont"/>
    <w:uiPriority w:val="9"/>
    <w:semiHidden/>
    <w:qFormat/>
    <w:rsid w:val="00af311e"/>
    <w:rPr>
      <w:rFonts w:ascii="Cambria" w:hAnsi="Cambria" w:eastAsia="Times New Roman" w:cs="Times New Roman"/>
      <w:color w:val="243F60"/>
      <w:sz w:val="24"/>
      <w:szCs w:val="24"/>
    </w:rPr>
  </w:style>
  <w:style w:type="character" w:styleId="Style16" w:customStyle="1">
    <w:name w:val="Текст выноски Знак"/>
    <w:basedOn w:val="DefaultParagraphFont"/>
    <w:link w:val="BalloonText"/>
    <w:uiPriority w:val="99"/>
    <w:semiHidden/>
    <w:qFormat/>
    <w:rsid w:val="00af311e"/>
    <w:rPr>
      <w:rFonts w:ascii="Segoe UI" w:hAnsi="Segoe UI" w:eastAsia="Calibri" w:cs="Segoe UI"/>
      <w:sz w:val="18"/>
      <w:szCs w:val="18"/>
    </w:rPr>
  </w:style>
  <w:style w:type="character" w:styleId="Style17" w:customStyle="1">
    <w:name w:val="Название Знак"/>
    <w:basedOn w:val="DefaultParagraphFont"/>
    <w:uiPriority w:val="10"/>
    <w:qFormat/>
    <w:rsid w:val="00af311e"/>
    <w:rPr>
      <w:rFonts w:ascii="Times New Roman" w:hAnsi="Times New Roman" w:eastAsia="Times New Roman"/>
      <w:b/>
      <w:sz w:val="24"/>
    </w:rPr>
  </w:style>
  <w:style w:type="character" w:styleId="Style18" w:customStyle="1">
    <w:name w:val="Основной текст Знак"/>
    <w:basedOn w:val="DefaultParagraphFont"/>
    <w:link w:val="Textbody"/>
    <w:uiPriority w:val="99"/>
    <w:qFormat/>
    <w:rsid w:val="00af311e"/>
    <w:rPr>
      <w:rFonts w:ascii="Times New Roman" w:hAnsi="Times New Roman" w:eastAsia="Times New Roman"/>
      <w:sz w:val="24"/>
    </w:rPr>
  </w:style>
  <w:style w:type="character" w:styleId="12" w:customStyle="1">
    <w:name w:val="Неразрешенное упоминание1"/>
    <w:basedOn w:val="DefaultParagraphFont"/>
    <w:uiPriority w:val="99"/>
    <w:semiHidden/>
    <w:unhideWhenUsed/>
    <w:qFormat/>
    <w:rsid w:val="00af311e"/>
    <w:rPr>
      <w:color w:val="605E5C"/>
      <w:shd w:fill="E1DFDD" w:val="clear"/>
    </w:rPr>
  </w:style>
  <w:style w:type="character" w:styleId="Style19" w:customStyle="1">
    <w:name w:val="Без интервала Знак"/>
    <w:link w:val="NoSpacing"/>
    <w:uiPriority w:val="1"/>
    <w:qFormat/>
    <w:locked/>
    <w:rsid w:val="00af311e"/>
    <w:rPr>
      <w:rFonts w:ascii="Times New Roman" w:hAnsi="Times New Roman" w:eastAsia="Times New Roman"/>
    </w:rPr>
  </w:style>
  <w:style w:type="character" w:styleId="22" w:customStyle="1">
    <w:name w:val="Неразрешенное упоминание2"/>
    <w:basedOn w:val="DefaultParagraphFont"/>
    <w:uiPriority w:val="99"/>
    <w:semiHidden/>
    <w:unhideWhenUsed/>
    <w:qFormat/>
    <w:rsid w:val="00af311e"/>
    <w:rPr>
      <w:color w:val="605E5C"/>
      <w:shd w:fill="E1DFDD" w:val="clear"/>
    </w:rPr>
  </w:style>
  <w:style w:type="character" w:styleId="51" w:customStyle="1">
    <w:name w:val="Заголовок 5 Знак"/>
    <w:basedOn w:val="DefaultParagraphFont"/>
    <w:uiPriority w:val="9"/>
    <w:qFormat/>
    <w:rsid w:val="00af311e"/>
    <w:rPr>
      <w:rFonts w:ascii="Cambria" w:hAnsi="Cambria" w:eastAsia="" w:asciiTheme="majorHAnsi" w:eastAsiaTheme="majorEastAsia" w:hAnsiTheme="majorHAnsi"/>
      <w:color w:val="244061" w:themeColor="accent1" w:themeShade="80"/>
      <w:sz w:val="22"/>
      <w:szCs w:val="22"/>
      <w:lang w:eastAsia="en-US"/>
    </w:rPr>
  </w:style>
  <w:style w:type="character" w:styleId="Style20" w:customStyle="1">
    <w:name w:val="Текст Знак"/>
    <w:basedOn w:val="DefaultParagraphFont"/>
    <w:link w:val="PlainText"/>
    <w:uiPriority w:val="99"/>
    <w:qFormat/>
    <w:rsid w:val="00af311e"/>
    <w:rPr>
      <w:rFonts w:ascii="Courier New" w:hAnsi="Courier New" w:eastAsia="Times New Roman"/>
      <w:lang w:eastAsia="en-US"/>
    </w:rPr>
  </w:style>
  <w:style w:type="character" w:styleId="Style21" w:customStyle="1">
    <w:name w:val="Основной текст с отступом Знак"/>
    <w:basedOn w:val="DefaultParagraphFont"/>
    <w:uiPriority w:val="99"/>
    <w:qFormat/>
    <w:rsid w:val="00af311e"/>
    <w:rPr>
      <w:rFonts w:ascii="Times New Roman" w:hAnsi="Times New Roman" w:eastAsia="Times New Roman"/>
      <w:sz w:val="24"/>
      <w:szCs w:val="24"/>
    </w:rPr>
  </w:style>
  <w:style w:type="character" w:styleId="32" w:customStyle="1">
    <w:name w:val="Основной текст 3 Знак"/>
    <w:basedOn w:val="DefaultParagraphFont"/>
    <w:link w:val="BodyText3"/>
    <w:uiPriority w:val="99"/>
    <w:qFormat/>
    <w:rsid w:val="00af311e"/>
    <w:rPr>
      <w:rFonts w:ascii="Times New Roman" w:hAnsi="Times New Roman" w:eastAsia="Times New Roman"/>
      <w:sz w:val="16"/>
      <w:szCs w:val="16"/>
    </w:rPr>
  </w:style>
  <w:style w:type="character" w:styleId="8" w:customStyle="1">
    <w:name w:val="Основной текст (8)_"/>
    <w:link w:val="81"/>
    <w:qFormat/>
    <w:locked/>
    <w:rsid w:val="00af311e"/>
    <w:rPr>
      <w:b/>
      <w:i/>
      <w:sz w:val="25"/>
      <w:shd w:fill="FFFFFF" w:val="clear"/>
    </w:rPr>
  </w:style>
  <w:style w:type="character" w:styleId="Style22" w:customStyle="1">
    <w:name w:val="Текст договора Знак"/>
    <w:link w:val="Style45"/>
    <w:qFormat/>
    <w:locked/>
    <w:rsid w:val="00af311e"/>
    <w:rPr>
      <w:rFonts w:ascii="Times New Roman" w:hAnsi="Times New Roman" w:eastAsia="Times New Roman"/>
      <w:sz w:val="22"/>
      <w:szCs w:val="24"/>
      <w:lang w:eastAsia="en-US"/>
    </w:rPr>
  </w:style>
  <w:style w:type="character" w:styleId="Style23" w:customStyle="1">
    <w:name w:val="Основной текст_"/>
    <w:basedOn w:val="DefaultParagraphFont"/>
    <w:link w:val="4"/>
    <w:qFormat/>
    <w:locked/>
    <w:rsid w:val="00af311e"/>
    <w:rPr>
      <w:rFonts w:ascii="Times New Roman" w:hAnsi="Times New Roman"/>
      <w:shd w:fill="FFFFFF" w:val="clear"/>
    </w:rPr>
  </w:style>
  <w:style w:type="character" w:styleId="23" w:customStyle="1">
    <w:name w:val="Основной текст (2)_"/>
    <w:basedOn w:val="DefaultParagraphFont"/>
    <w:link w:val="28"/>
    <w:qFormat/>
    <w:locked/>
    <w:rsid w:val="00af311e"/>
    <w:rPr>
      <w:rFonts w:ascii="Times New Roman" w:hAnsi="Times New Roman"/>
      <w:shd w:fill="FFFFFF" w:val="clear"/>
    </w:rPr>
  </w:style>
  <w:style w:type="character" w:styleId="24" w:customStyle="1">
    <w:name w:val="Основной текст (2) + Не полужирный"/>
    <w:basedOn w:val="23"/>
    <w:qFormat/>
    <w:rsid w:val="00af311e"/>
    <w:rPr>
      <w:rFonts w:ascii="Times New Roman" w:hAnsi="Times New Roman"/>
      <w:b/>
      <w:bCs/>
      <w:shd w:fill="FFFFFF" w:val="clear"/>
    </w:rPr>
  </w:style>
  <w:style w:type="character" w:styleId="33" w:customStyle="1">
    <w:name w:val="Основной текст3"/>
    <w:basedOn w:val="Style23"/>
    <w:qFormat/>
    <w:rsid w:val="00af311e"/>
    <w:rPr>
      <w:rFonts w:ascii="Times New Roman" w:hAnsi="Times New Roman"/>
      <w:shd w:fill="FFFFFF" w:val="clear"/>
    </w:rPr>
  </w:style>
  <w:style w:type="character" w:styleId="34" w:customStyle="1">
    <w:name w:val="Основной текст с отступом 3 Знак"/>
    <w:basedOn w:val="DefaultParagraphFont"/>
    <w:link w:val="BodyTextIndent3"/>
    <w:uiPriority w:val="99"/>
    <w:semiHidden/>
    <w:qFormat/>
    <w:rsid w:val="00af311e"/>
    <w:rPr>
      <w:rFonts w:ascii="Calibri" w:hAnsi="Calibri" w:eastAsia="Times New Roman" w:asciiTheme="minorHAnsi" w:hAnsiTheme="minorHAnsi"/>
      <w:sz w:val="16"/>
      <w:szCs w:val="16"/>
      <w:lang w:eastAsia="en-US"/>
    </w:rPr>
  </w:style>
  <w:style w:type="character" w:styleId="13" w:customStyle="1">
    <w:name w:val="Пункт Знак1"/>
    <w:link w:val="Style49"/>
    <w:qFormat/>
    <w:locked/>
    <w:rsid w:val="00af311e"/>
    <w:rPr>
      <w:rFonts w:ascii="Times New Roman" w:hAnsi="Times New Roman" w:eastAsia="Times New Roman"/>
      <w:sz w:val="28"/>
    </w:rPr>
  </w:style>
  <w:style w:type="character" w:styleId="Style24" w:customStyle="1">
    <w:name w:val="Электронная подпись Знак"/>
    <w:basedOn w:val="DefaultParagraphFont"/>
    <w:link w:val="EmailSignature"/>
    <w:uiPriority w:val="99"/>
    <w:qFormat/>
    <w:rsid w:val="00af311e"/>
    <w:rPr>
      <w:rFonts w:ascii="Times New Roman" w:hAnsi="Times New Roman" w:eastAsia="Times New Roman"/>
      <w:kern w:val="2"/>
      <w:sz w:val="24"/>
      <w:szCs w:val="24"/>
    </w:rPr>
  </w:style>
  <w:style w:type="character" w:styleId="0pt" w:customStyle="1">
    <w:name w:val="Основной текст + Интервал 0 pt"/>
    <w:qFormat/>
    <w:rsid w:val="00af311e"/>
    <w:rPr>
      <w:rFonts w:ascii="Times New Roman" w:hAnsi="Times New Roman"/>
      <w:color w:val="000000"/>
      <w:spacing w:val="1"/>
      <w:w w:val="100"/>
      <w:sz w:val="20"/>
      <w:u w:val="none"/>
      <w:shd w:fill="FFFFFF" w:val="clear"/>
      <w:lang w:val="ru-RU"/>
    </w:rPr>
  </w:style>
  <w:style w:type="character" w:styleId="25" w:customStyle="1">
    <w:name w:val="Основной текст с отступом 2 Знак"/>
    <w:basedOn w:val="DefaultParagraphFont"/>
    <w:link w:val="BodyTextIndent2"/>
    <w:uiPriority w:val="99"/>
    <w:qFormat/>
    <w:rsid w:val="00af311e"/>
    <w:rPr>
      <w:rFonts w:ascii="Calibri" w:hAnsi="Calibri" w:eastAsia="Times New Roman" w:asciiTheme="minorHAnsi" w:hAnsiTheme="minorHAnsi"/>
      <w:sz w:val="22"/>
      <w:szCs w:val="22"/>
      <w:lang w:eastAsia="en-US"/>
    </w:rPr>
  </w:style>
  <w:style w:type="character" w:styleId="Style25" w:customStyle="1">
    <w:name w:val="Подзаголовок Знак"/>
    <w:basedOn w:val="DefaultParagraphFont"/>
    <w:uiPriority w:val="11"/>
    <w:qFormat/>
    <w:rsid w:val="00af311e"/>
    <w:rPr>
      <w:rFonts w:ascii="Times New Roman" w:hAnsi="Times New Roman" w:eastAsia="Times New Roman"/>
      <w:i/>
      <w:iCs/>
      <w:sz w:val="24"/>
      <w:szCs w:val="24"/>
    </w:rPr>
  </w:style>
  <w:style w:type="character" w:styleId="ConsNormal" w:customStyle="1">
    <w:name w:val="ConsNormal Знак"/>
    <w:link w:val="ConsNormal1"/>
    <w:qFormat/>
    <w:locked/>
    <w:rsid w:val="00af311e"/>
    <w:rPr>
      <w:rFonts w:ascii="Arial" w:hAnsi="Arial" w:eastAsia="Times New Roman"/>
      <w:sz w:val="28"/>
    </w:rPr>
  </w:style>
  <w:style w:type="character" w:styleId="14" w:customStyle="1">
    <w:name w:val="Обычный1 Знак"/>
    <w:link w:val="18"/>
    <w:uiPriority w:val="99"/>
    <w:qFormat/>
    <w:locked/>
    <w:rsid w:val="00af311e"/>
    <w:rPr>
      <w:rFonts w:ascii="Times New Roman" w:hAnsi="Times New Roman" w:eastAsia="Times New Roman"/>
    </w:rPr>
  </w:style>
  <w:style w:type="character" w:styleId="ConsNonformat" w:customStyle="1">
    <w:name w:val="ConsNonformat Знак"/>
    <w:link w:val="ConsNonformat1"/>
    <w:qFormat/>
    <w:locked/>
    <w:rsid w:val="00af311e"/>
    <w:rPr>
      <w:rFonts w:ascii="Courier New" w:hAnsi="Courier New" w:eastAsia="Times New Roman" w:cs="Courier New"/>
      <w:kern w:val="2"/>
      <w:lang w:eastAsia="zh-CN"/>
    </w:rPr>
  </w:style>
  <w:style w:type="character" w:styleId="Style26" w:customStyle="1">
    <w:name w:val="Текст ТД Знак"/>
    <w:link w:val="Style56"/>
    <w:qFormat/>
    <w:locked/>
    <w:rsid w:val="00af311e"/>
    <w:rPr>
      <w:rFonts w:eastAsia="Mangal"/>
      <w:kern w:val="2"/>
      <w:sz w:val="24"/>
      <w:lang w:bidi="hi-IN"/>
    </w:rPr>
  </w:style>
  <w:style w:type="character" w:styleId="Style27" w:customStyle="1">
    <w:name w:val="Цветовое выделение"/>
    <w:qFormat/>
    <w:rsid w:val="00af311e"/>
    <w:rPr>
      <w:b/>
      <w:bCs/>
      <w:color w:val="000080"/>
      <w:sz w:val="20"/>
      <w:szCs w:val="20"/>
    </w:rPr>
  </w:style>
  <w:style w:type="character" w:styleId="HTML" w:customStyle="1">
    <w:name w:val="Стандартный HTML Знак"/>
    <w:basedOn w:val="DefaultParagraphFont"/>
    <w:link w:val="HTMLPreformatted"/>
    <w:qFormat/>
    <w:rsid w:val="00af311e"/>
    <w:rPr>
      <w:rFonts w:ascii="Courier New" w:hAnsi="Courier New" w:eastAsia="Times New Roman"/>
      <w:lang w:val="zh-CN" w:eastAsia="zh-CN"/>
    </w:rPr>
  </w:style>
  <w:style w:type="character" w:styleId="15" w:customStyle="1">
    <w:name w:val="15"/>
    <w:basedOn w:val="DefaultParagraphFont"/>
    <w:qFormat/>
    <w:rsid w:val="00af311e"/>
    <w:rPr>
      <w:rFonts w:ascii="Times New Roman" w:hAnsi="Times New Roman" w:cs="Times New Roman"/>
      <w:b/>
      <w:i/>
      <w:color w:val="000000"/>
    </w:rPr>
  </w:style>
  <w:style w:type="character" w:styleId="FontStyle129" w:customStyle="1">
    <w:name w:val="Font Style129"/>
    <w:qFormat/>
    <w:rsid w:val="00af311e"/>
    <w:rPr>
      <w:rFonts w:ascii="Times New Roman" w:hAnsi="Times New Roman"/>
      <w:b/>
      <w:i/>
      <w:color w:val="000000"/>
      <w:sz w:val="24"/>
    </w:rPr>
  </w:style>
  <w:style w:type="character" w:styleId="FontStyle159" w:customStyle="1">
    <w:name w:val="Font Style159"/>
    <w:qFormat/>
    <w:rsid w:val="00af311e"/>
    <w:rPr>
      <w:rFonts w:ascii="Times New Roman" w:hAnsi="Times New Roman"/>
      <w:color w:val="000000"/>
      <w:sz w:val="24"/>
    </w:rPr>
  </w:style>
  <w:style w:type="character" w:styleId="26" w:customStyle="1">
    <w:name w:val="Основной текст (2) + Малые прописные"/>
    <w:qFormat/>
    <w:rsid w:val="00af311e"/>
    <w:rPr>
      <w:rFonts w:ascii="Times New Roman" w:hAnsi="Times New Roman" w:eastAsia="Times New Roman" w:cs="Times New Roman"/>
      <w:smallCaps/>
      <w:color w:val="000000"/>
      <w:spacing w:val="0"/>
      <w:w w:val="100"/>
      <w:sz w:val="24"/>
      <w:szCs w:val="24"/>
      <w:u w:val="none"/>
      <w:lang w:val="ru-RU" w:eastAsia="ru-RU" w:bidi="ru-RU"/>
    </w:rPr>
  </w:style>
  <w:style w:type="character" w:styleId="512pt" w:customStyle="1">
    <w:name w:val="Основной текст (5) + 12 pt;Не полужирный"/>
    <w:qFormat/>
    <w:rsid w:val="00af311e"/>
    <w:rPr>
      <w:rFonts w:ascii="Times New Roman" w:hAnsi="Times New Roman" w:eastAsia="Times New Roman" w:cs="Times New Roman"/>
      <w:color w:val="000000"/>
      <w:spacing w:val="0"/>
      <w:w w:val="100"/>
      <w:sz w:val="24"/>
      <w:szCs w:val="24"/>
      <w:u w:val="none"/>
      <w:lang w:val="ru-RU" w:eastAsia="ru-RU" w:bidi="ru-RU"/>
    </w:rPr>
  </w:style>
  <w:style w:type="character" w:styleId="Style28" w:customStyle="1">
    <w:name w:val="Гипертекстовая ссылка"/>
    <w:uiPriority w:val="99"/>
    <w:qFormat/>
    <w:rsid w:val="00af311e"/>
    <w:rPr>
      <w:rFonts w:cs="Times New Roman"/>
      <w:color w:val="106BBE"/>
    </w:rPr>
  </w:style>
  <w:style w:type="character" w:styleId="Blk" w:customStyle="1">
    <w:name w:val="blk"/>
    <w:qFormat/>
    <w:rsid w:val="00af311e"/>
    <w:rPr/>
  </w:style>
  <w:style w:type="character" w:styleId="CharacterStyle1" w:customStyle="1">
    <w:name w:val="Character Style 1"/>
    <w:qFormat/>
    <w:rsid w:val="00af311e"/>
    <w:rPr>
      <w:rFonts w:ascii="Tahoma" w:hAnsi="Tahoma"/>
      <w:sz w:val="24"/>
    </w:rPr>
  </w:style>
  <w:style w:type="character" w:styleId="29pt" w:customStyle="1">
    <w:name w:val="Основной текст (2) + 9 pt;Полужирный"/>
    <w:qFormat/>
    <w:rsid w:val="00af311e"/>
    <w:rPr>
      <w:rFonts w:ascii="Times New Roman" w:hAnsi="Times New Roman" w:eastAsia="Times New Roman" w:cs="Times New Roman"/>
      <w:b/>
      <w:bCs/>
      <w:color w:val="000000"/>
      <w:spacing w:val="0"/>
      <w:w w:val="100"/>
      <w:sz w:val="18"/>
      <w:szCs w:val="18"/>
      <w:u w:val="none"/>
      <w:lang w:val="ru-RU" w:eastAsia="ru-RU" w:bidi="ru-RU"/>
    </w:rPr>
  </w:style>
  <w:style w:type="character" w:styleId="29pt1" w:customStyle="1">
    <w:name w:val="Основной текст (2) + 9 pt"/>
    <w:qFormat/>
    <w:rsid w:val="00af311e"/>
    <w:rPr>
      <w:rFonts w:ascii="Times New Roman" w:hAnsi="Times New Roman" w:eastAsia="Times New Roman" w:cs="Times New Roman"/>
      <w:color w:val="000000"/>
      <w:spacing w:val="0"/>
      <w:w w:val="100"/>
      <w:sz w:val="18"/>
      <w:szCs w:val="18"/>
      <w:u w:val="none"/>
      <w:lang w:val="ru-RU" w:eastAsia="ru-RU" w:bidi="ru-RU"/>
    </w:rPr>
  </w:style>
  <w:style w:type="character" w:styleId="1327" w:customStyle="1">
    <w:name w:val="1327"/>
    <w:basedOn w:val="DefaultParagraphFont"/>
    <w:qFormat/>
    <w:rsid w:val="00af311e"/>
    <w:rPr/>
  </w:style>
  <w:style w:type="character" w:styleId="UnresolvedMention" w:customStyle="1">
    <w:name w:val="Unresolved Mention"/>
    <w:basedOn w:val="DefaultParagraphFont"/>
    <w:uiPriority w:val="99"/>
    <w:semiHidden/>
    <w:unhideWhenUsed/>
    <w:qFormat/>
    <w:rsid w:val="00fe1ccb"/>
    <w:rPr>
      <w:color w:val="605E5C"/>
      <w:shd w:fill="E1DFDD" w:val="clear"/>
    </w:rPr>
  </w:style>
  <w:style w:type="character" w:styleId="Annotationreference">
    <w:name w:val="annotation reference"/>
    <w:basedOn w:val="DefaultParagraphFont"/>
    <w:uiPriority w:val="99"/>
    <w:semiHidden/>
    <w:unhideWhenUsed/>
    <w:qFormat/>
    <w:rsid w:val="00177d79"/>
    <w:rPr>
      <w:sz w:val="16"/>
      <w:szCs w:val="16"/>
    </w:rPr>
  </w:style>
  <w:style w:type="character" w:styleId="Style29" w:customStyle="1">
    <w:name w:val="Текст примечания Знак"/>
    <w:basedOn w:val="DefaultParagraphFont"/>
    <w:link w:val="119"/>
    <w:uiPriority w:val="99"/>
    <w:semiHidden/>
    <w:qFormat/>
    <w:rsid w:val="00177d79"/>
    <w:rPr>
      <w:sz w:val="20"/>
      <w:szCs w:val="20"/>
    </w:rPr>
  </w:style>
  <w:style w:type="character" w:styleId="Style30" w:customStyle="1">
    <w:name w:val="Тема примечания Знак"/>
    <w:basedOn w:val="Style29"/>
    <w:link w:val="Annotationsubject"/>
    <w:uiPriority w:val="99"/>
    <w:semiHidden/>
    <w:qFormat/>
    <w:rsid w:val="00177d79"/>
    <w:rPr>
      <w:b/>
      <w:bCs/>
      <w:sz w:val="20"/>
      <w:szCs w:val="20"/>
    </w:rPr>
  </w:style>
  <w:style w:type="character" w:styleId="Style31">
    <w:name w:val="FollowedHyperlink"/>
    <w:basedOn w:val="DefaultParagraphFont"/>
    <w:uiPriority w:val="99"/>
    <w:semiHidden/>
    <w:unhideWhenUsed/>
    <w:rsid w:val="00177d79"/>
    <w:rPr>
      <w:color w:val="954F72"/>
      <w:u w:val="single"/>
    </w:rPr>
  </w:style>
  <w:style w:type="character" w:styleId="16" w:customStyle="1">
    <w:name w:val="Текст примечания Знак1"/>
    <w:basedOn w:val="DefaultParagraphFont"/>
    <w:link w:val="Annotationtext"/>
    <w:uiPriority w:val="99"/>
    <w:semiHidden/>
    <w:qFormat/>
    <w:rsid w:val="00177d79"/>
    <w:rPr>
      <w:rFonts w:ascii="Calibri" w:hAnsi="Calibri" w:eastAsia="Calibri"/>
      <w:lang w:eastAsia="en-US"/>
    </w:rPr>
  </w:style>
  <w:style w:type="character" w:styleId="17" w:customStyle="1">
    <w:name w:val="Тема примечания Знак1"/>
    <w:basedOn w:val="16"/>
    <w:uiPriority w:val="99"/>
    <w:semiHidden/>
    <w:qFormat/>
    <w:rsid w:val="00177d79"/>
    <w:rPr>
      <w:rFonts w:ascii="Calibri" w:hAnsi="Calibri" w:eastAsia="Calibri"/>
      <w:b/>
      <w:bCs/>
      <w:lang w:eastAsia="en-US"/>
    </w:rPr>
  </w:style>
  <w:style w:type="paragraph" w:styleId="Style32" w:customStyle="1">
    <w:name w:val="Заголовок"/>
    <w:basedOn w:val="18"/>
    <w:next w:val="Style33"/>
    <w:qFormat/>
    <w:rsid w:val="00af311e"/>
    <w:pPr>
      <w:keepNext w:val="true"/>
      <w:spacing w:before="240" w:after="120"/>
    </w:pPr>
    <w:rPr>
      <w:rFonts w:ascii="PT Astra Serif" w:hAnsi="PT Astra Serif" w:eastAsia="Tahoma" w:cs="Noto Sans Devanagari"/>
      <w:sz w:val="28"/>
      <w:szCs w:val="28"/>
    </w:rPr>
  </w:style>
  <w:style w:type="paragraph" w:styleId="Style33">
    <w:name w:val="Body Text"/>
    <w:basedOn w:val="18"/>
    <w:link w:val="Style18"/>
    <w:uiPriority w:val="99"/>
    <w:qFormat/>
    <w:rsid w:val="00af311e"/>
    <w:pPr>
      <w:jc w:val="both"/>
    </w:pPr>
    <w:rPr>
      <w:rFonts w:eastAsia="Times New Roman"/>
      <w:szCs w:val="20"/>
      <w:lang w:eastAsia="ru-RU"/>
    </w:rPr>
  </w:style>
  <w:style w:type="paragraph" w:styleId="Style34">
    <w:name w:val="List"/>
    <w:basedOn w:val="Style33"/>
    <w:rsid w:val="00af311e"/>
    <w:pPr/>
    <w:rPr>
      <w:rFonts w:ascii="PT Astra Serif" w:hAnsi="PT Astra Serif" w:cs="Noto Sans Devanagari"/>
    </w:rPr>
  </w:style>
  <w:style w:type="paragraph" w:styleId="Style35" w:customStyle="1">
    <w:name w:val="Caption"/>
    <w:basedOn w:val="18"/>
    <w:qFormat/>
    <w:rsid w:val="00af311e"/>
    <w:pPr>
      <w:suppressLineNumbers/>
      <w:spacing w:before="120" w:after="120"/>
    </w:pPr>
    <w:rPr>
      <w:rFonts w:ascii="PT Astra Serif" w:hAnsi="PT Astra Serif" w:cs="Noto Sans Devanagari"/>
      <w:i/>
      <w:iCs/>
    </w:rPr>
  </w:style>
  <w:style w:type="paragraph" w:styleId="Style36">
    <w:name w:val="Указатель"/>
    <w:basedOn w:val="Normal"/>
    <w:qFormat/>
    <w:pPr>
      <w:suppressLineNumbers/>
    </w:pPr>
    <w:rPr>
      <w:rFonts w:ascii="PT Astra Serif" w:hAnsi="PT Astra Serif" w:cs="Noto Sans Devanagari"/>
    </w:rPr>
  </w:style>
  <w:style w:type="paragraph" w:styleId="18" w:customStyle="1">
    <w:name w:val="Обычный1"/>
    <w:link w:val="14"/>
    <w:uiPriority w:val="99"/>
    <w:qFormat/>
    <w:rsid w:val="00af311e"/>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Indexheading">
    <w:name w:val="index heading"/>
    <w:basedOn w:val="18"/>
    <w:qFormat/>
    <w:rsid w:val="00af311e"/>
    <w:pPr>
      <w:suppressLineNumbers/>
    </w:pPr>
    <w:rPr>
      <w:rFonts w:ascii="PT Astra Serif" w:hAnsi="PT Astra Serif" w:cs="Noto Sans Devanagari"/>
    </w:rPr>
  </w:style>
  <w:style w:type="paragraph" w:styleId="BalloonText">
    <w:name w:val="Balloon Text"/>
    <w:basedOn w:val="18"/>
    <w:link w:val="Style16"/>
    <w:uiPriority w:val="99"/>
    <w:unhideWhenUsed/>
    <w:qFormat/>
    <w:rsid w:val="00af311e"/>
    <w:pPr/>
    <w:rPr>
      <w:rFonts w:ascii="Segoe UI" w:hAnsi="Segoe UI" w:cs="Segoe UI"/>
      <w:sz w:val="18"/>
      <w:szCs w:val="18"/>
    </w:rPr>
  </w:style>
  <w:style w:type="paragraph" w:styleId="PlainText">
    <w:name w:val="Plain Text"/>
    <w:basedOn w:val="18"/>
    <w:link w:val="Style20"/>
    <w:uiPriority w:val="99"/>
    <w:qFormat/>
    <w:rsid w:val="00af311e"/>
    <w:pPr/>
    <w:rPr>
      <w:rFonts w:ascii="Courier New" w:hAnsi="Courier New" w:eastAsia="Times New Roman"/>
      <w:sz w:val="20"/>
      <w:szCs w:val="20"/>
    </w:rPr>
  </w:style>
  <w:style w:type="paragraph" w:styleId="BodyTextIndent3">
    <w:name w:val="Body Text Indent 3"/>
    <w:basedOn w:val="18"/>
    <w:link w:val="34"/>
    <w:uiPriority w:val="99"/>
    <w:semiHidden/>
    <w:unhideWhenUsed/>
    <w:qFormat/>
    <w:rsid w:val="00af311e"/>
    <w:pPr>
      <w:spacing w:before="0" w:after="120"/>
      <w:ind w:left="283" w:hanging="0"/>
    </w:pPr>
    <w:rPr>
      <w:rFonts w:ascii="Calibri" w:hAnsi="Calibri" w:eastAsia="Times New Roman" w:asciiTheme="minorHAnsi" w:hAnsiTheme="minorHAnsi"/>
      <w:sz w:val="16"/>
      <w:szCs w:val="16"/>
    </w:rPr>
  </w:style>
  <w:style w:type="paragraph" w:styleId="Style37" w:customStyle="1">
    <w:name w:val="Footnote Text"/>
    <w:basedOn w:val="18"/>
    <w:link w:val="Style14"/>
    <w:uiPriority w:val="99"/>
    <w:unhideWhenUsed/>
    <w:qFormat/>
    <w:rsid w:val="00af311e"/>
    <w:pPr/>
    <w:rPr>
      <w:sz w:val="20"/>
      <w:szCs w:val="20"/>
    </w:rPr>
  </w:style>
  <w:style w:type="paragraph" w:styleId="Style38" w:customStyle="1">
    <w:name w:val="Колонтитул"/>
    <w:basedOn w:val="18"/>
    <w:qFormat/>
    <w:rsid w:val="00af311e"/>
    <w:pPr/>
    <w:rPr/>
  </w:style>
  <w:style w:type="paragraph" w:styleId="Style39" w:customStyle="1">
    <w:name w:val="Header"/>
    <w:basedOn w:val="18"/>
    <w:link w:val="Style13"/>
    <w:uiPriority w:val="99"/>
    <w:unhideWhenUsed/>
    <w:qFormat/>
    <w:rsid w:val="00af311e"/>
    <w:pPr>
      <w:tabs>
        <w:tab w:val="clear" w:pos="284"/>
        <w:tab w:val="center" w:pos="4677" w:leader="none"/>
        <w:tab w:val="right" w:pos="9355" w:leader="none"/>
      </w:tabs>
    </w:pPr>
    <w:rPr/>
  </w:style>
  <w:style w:type="paragraph" w:styleId="Style40">
    <w:name w:val="Body Text Indent"/>
    <w:basedOn w:val="18"/>
    <w:link w:val="Style21"/>
    <w:uiPriority w:val="99"/>
    <w:qFormat/>
    <w:rsid w:val="00af311e"/>
    <w:pPr>
      <w:spacing w:before="0" w:after="120"/>
      <w:ind w:left="283" w:hanging="0"/>
    </w:pPr>
    <w:rPr>
      <w:rFonts w:eastAsia="Times New Roman"/>
      <w:lang w:eastAsia="ru-RU"/>
    </w:rPr>
  </w:style>
  <w:style w:type="paragraph" w:styleId="Style41">
    <w:name w:val="Title"/>
    <w:basedOn w:val="18"/>
    <w:link w:val="Style17"/>
    <w:uiPriority w:val="10"/>
    <w:qFormat/>
    <w:rsid w:val="00af311e"/>
    <w:pPr>
      <w:jc w:val="center"/>
    </w:pPr>
    <w:rPr>
      <w:rFonts w:eastAsia="Times New Roman"/>
      <w:b/>
      <w:szCs w:val="20"/>
      <w:lang w:eastAsia="ru-RU"/>
    </w:rPr>
  </w:style>
  <w:style w:type="paragraph" w:styleId="Style42" w:customStyle="1">
    <w:name w:val="Footer"/>
    <w:basedOn w:val="18"/>
    <w:link w:val="Style12"/>
    <w:uiPriority w:val="99"/>
    <w:unhideWhenUsed/>
    <w:qFormat/>
    <w:rsid w:val="00af311e"/>
    <w:pPr>
      <w:tabs>
        <w:tab w:val="clear" w:pos="284"/>
        <w:tab w:val="center" w:pos="4677" w:leader="none"/>
        <w:tab w:val="right" w:pos="9355" w:leader="none"/>
      </w:tabs>
    </w:pPr>
    <w:rPr/>
  </w:style>
  <w:style w:type="paragraph" w:styleId="NormalWeb">
    <w:name w:val="Normal (Web)"/>
    <w:basedOn w:val="18"/>
    <w:uiPriority w:val="99"/>
    <w:unhideWhenUsed/>
    <w:qFormat/>
    <w:rsid w:val="00af311e"/>
    <w:pPr>
      <w:spacing w:beforeAutospacing="1" w:afterAutospacing="1"/>
    </w:pPr>
    <w:rPr>
      <w:rFonts w:eastAsia="Times New Roman"/>
      <w:lang w:eastAsia="ru-RU"/>
    </w:rPr>
  </w:style>
  <w:style w:type="paragraph" w:styleId="BodyText3">
    <w:name w:val="Body Text 3"/>
    <w:basedOn w:val="18"/>
    <w:link w:val="32"/>
    <w:uiPriority w:val="99"/>
    <w:qFormat/>
    <w:rsid w:val="00af311e"/>
    <w:pPr>
      <w:spacing w:before="0" w:after="120"/>
    </w:pPr>
    <w:rPr>
      <w:rFonts w:eastAsia="Times New Roman"/>
      <w:sz w:val="16"/>
      <w:szCs w:val="16"/>
      <w:lang w:eastAsia="ru-RU"/>
    </w:rPr>
  </w:style>
  <w:style w:type="paragraph" w:styleId="BodyTextIndent2">
    <w:name w:val="Body Text Indent 2"/>
    <w:basedOn w:val="18"/>
    <w:link w:val="25"/>
    <w:uiPriority w:val="99"/>
    <w:qFormat/>
    <w:rsid w:val="00af311e"/>
    <w:pPr>
      <w:spacing w:lineRule="auto" w:line="480" w:before="0" w:after="120"/>
      <w:ind w:left="283" w:hanging="0"/>
    </w:pPr>
    <w:rPr>
      <w:rFonts w:ascii="Calibri" w:hAnsi="Calibri" w:eastAsia="Times New Roman" w:asciiTheme="minorHAnsi" w:hAnsiTheme="minorHAnsi"/>
    </w:rPr>
  </w:style>
  <w:style w:type="paragraph" w:styleId="Style43">
    <w:name w:val="Subtitle"/>
    <w:basedOn w:val="18"/>
    <w:link w:val="Style25"/>
    <w:uiPriority w:val="11"/>
    <w:qFormat/>
    <w:rsid w:val="00af311e"/>
    <w:pPr/>
    <w:rPr>
      <w:rFonts w:eastAsia="Times New Roman"/>
      <w:i/>
      <w:iCs/>
      <w:lang w:eastAsia="ru-RU"/>
    </w:rPr>
  </w:style>
  <w:style w:type="paragraph" w:styleId="HTMLPreformatted">
    <w:name w:val="HTML Preformatted"/>
    <w:basedOn w:val="18"/>
    <w:link w:val="HTML"/>
    <w:unhideWhenUsed/>
    <w:qFormat/>
    <w:rsid w:val="00af311e"/>
    <w:pPr>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lang w:val="zh-CN"/>
    </w:rPr>
  </w:style>
  <w:style w:type="paragraph" w:styleId="EmailSignature">
    <w:name w:val="E-mail Signature"/>
    <w:basedOn w:val="18"/>
    <w:link w:val="Style24"/>
    <w:uiPriority w:val="99"/>
    <w:unhideWhenUsed/>
    <w:qFormat/>
    <w:rsid w:val="00af311e"/>
    <w:pPr>
      <w:jc w:val="both"/>
    </w:pPr>
    <w:rPr>
      <w:rFonts w:eastAsia="Times New Roman"/>
      <w:lang w:eastAsia="ru-RU"/>
    </w:rPr>
  </w:style>
  <w:style w:type="paragraph" w:styleId="ConsPlusNormal1" w:customStyle="1">
    <w:name w:val="ConsPlusNormal"/>
    <w:link w:val="ConsPlusNormal"/>
    <w:qFormat/>
    <w:rsid w:val="00af311e"/>
    <w:pPr>
      <w:widowControl/>
      <w:suppressAutoHyphens w:val="true"/>
      <w:bidi w:val="0"/>
      <w:spacing w:before="0" w:after="0"/>
      <w:jc w:val="left"/>
    </w:pPr>
    <w:rPr>
      <w:rFonts w:ascii="Arial" w:hAnsi="Arial" w:eastAsia="Calibri" w:cs="Arial"/>
      <w:color w:val="auto"/>
      <w:kern w:val="0"/>
      <w:sz w:val="22"/>
      <w:szCs w:val="22"/>
      <w:lang w:val="ru-RU" w:eastAsia="en-US" w:bidi="ar-SA"/>
    </w:rPr>
  </w:style>
  <w:style w:type="paragraph" w:styleId="NoSpacing">
    <w:name w:val="No Spacing"/>
    <w:link w:val="Style19"/>
    <w:uiPriority w:val="1"/>
    <w:qFormat/>
    <w:rsid w:val="00af311e"/>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18"/>
    <w:link w:val="Style15"/>
    <w:uiPriority w:val="34"/>
    <w:qFormat/>
    <w:rsid w:val="00af311e"/>
    <w:pPr>
      <w:spacing w:before="0" w:after="200"/>
      <w:ind w:left="720" w:hanging="0"/>
      <w:contextualSpacing/>
    </w:pPr>
    <w:rPr>
      <w:rFonts w:eastAsia="Times New Roman"/>
      <w:sz w:val="20"/>
      <w:szCs w:val="20"/>
      <w:lang w:eastAsia="ru-RU"/>
    </w:rPr>
  </w:style>
  <w:style w:type="paragraph" w:styleId="19" w:customStyle="1">
    <w:name w:val="Абзац списка1"/>
    <w:basedOn w:val="18"/>
    <w:qFormat/>
    <w:rsid w:val="00af311e"/>
    <w:pPr>
      <w:spacing w:before="0" w:after="0"/>
      <w:ind w:left="720" w:hanging="0"/>
      <w:contextualSpacing/>
    </w:pPr>
    <w:rPr>
      <w:lang w:eastAsia="ru-RU"/>
    </w:rPr>
  </w:style>
  <w:style w:type="paragraph" w:styleId="27" w:customStyle="1">
    <w:name w:val="Абзац списка2"/>
    <w:basedOn w:val="18"/>
    <w:qFormat/>
    <w:rsid w:val="00af311e"/>
    <w:pPr>
      <w:spacing w:before="0" w:after="0"/>
      <w:ind w:left="720" w:hanging="0"/>
      <w:contextualSpacing/>
    </w:pPr>
    <w:rPr>
      <w:lang w:eastAsia="ru-RU"/>
    </w:rPr>
  </w:style>
  <w:style w:type="paragraph" w:styleId="111" w:customStyle="1">
    <w:name w:val="Абзац списка11"/>
    <w:basedOn w:val="18"/>
    <w:qFormat/>
    <w:rsid w:val="00af311e"/>
    <w:pPr>
      <w:spacing w:before="0" w:after="0"/>
      <w:ind w:left="720" w:hanging="0"/>
      <w:contextualSpacing/>
    </w:pPr>
    <w:rPr>
      <w:lang w:eastAsia="ru-RU"/>
    </w:rPr>
  </w:style>
  <w:style w:type="paragraph" w:styleId="ConsPlusNonformat" w:customStyle="1">
    <w:name w:val="ConsPlusNonformat"/>
    <w:qFormat/>
    <w:rsid w:val="00af311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Default" w:customStyle="1">
    <w:name w:val="Default"/>
    <w:qFormat/>
    <w:rsid w:val="00af311e"/>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ConsNormal1" w:customStyle="1">
    <w:name w:val="ConsNormal"/>
    <w:link w:val="ConsNormal"/>
    <w:qFormat/>
    <w:rsid w:val="00af311e"/>
    <w:pPr>
      <w:widowControl/>
      <w:suppressAutoHyphens w:val="true"/>
      <w:bidi w:val="0"/>
      <w:spacing w:before="0" w:after="0"/>
      <w:ind w:right="19772" w:firstLine="720"/>
      <w:jc w:val="left"/>
    </w:pPr>
    <w:rPr>
      <w:rFonts w:ascii="Arial" w:hAnsi="Arial" w:eastAsia="Times New Roman" w:cs="Times New Roman"/>
      <w:color w:val="auto"/>
      <w:kern w:val="0"/>
      <w:sz w:val="28"/>
      <w:szCs w:val="20"/>
      <w:lang w:val="ru-RU" w:eastAsia="ru-RU" w:bidi="ar-SA"/>
    </w:rPr>
  </w:style>
  <w:style w:type="paragraph" w:styleId="35" w:customStyle="1">
    <w:name w:val="Стиль3 Знак"/>
    <w:basedOn w:val="18"/>
    <w:qFormat/>
    <w:rsid w:val="00af311e"/>
    <w:pPr>
      <w:tabs>
        <w:tab w:val="clear" w:pos="284"/>
        <w:tab w:val="left" w:pos="227" w:leader="none"/>
      </w:tabs>
      <w:jc w:val="both"/>
    </w:pPr>
    <w:rPr>
      <w:rFonts w:eastAsia="Times New Roman"/>
      <w:szCs w:val="20"/>
      <w:lang w:eastAsia="ar-SA"/>
    </w:rPr>
  </w:style>
  <w:style w:type="paragraph" w:styleId="81" w:customStyle="1">
    <w:name w:val="Основной текст (8)"/>
    <w:basedOn w:val="18"/>
    <w:link w:val="8"/>
    <w:qFormat/>
    <w:rsid w:val="00af311e"/>
    <w:pPr>
      <w:shd w:val="clear" w:color="auto" w:fill="FFFFFF"/>
      <w:spacing w:lineRule="exact" w:line="298"/>
    </w:pPr>
    <w:rPr>
      <w:b/>
      <w:i/>
      <w:sz w:val="25"/>
      <w:szCs w:val="20"/>
      <w:lang w:eastAsia="ru-RU"/>
    </w:rPr>
  </w:style>
  <w:style w:type="paragraph" w:styleId="Style44" w:customStyle="1">
    <w:name w:val="Таблица текст"/>
    <w:basedOn w:val="18"/>
    <w:qFormat/>
    <w:rsid w:val="00af311e"/>
    <w:pPr>
      <w:spacing w:before="40" w:after="40"/>
      <w:ind w:left="57" w:right="57" w:hanging="0"/>
    </w:pPr>
    <w:rPr>
      <w:rFonts w:eastAsia="Times New Roman"/>
      <w:szCs w:val="20"/>
      <w:lang w:eastAsia="ru-RU"/>
    </w:rPr>
  </w:style>
  <w:style w:type="paragraph" w:styleId="Style45" w:customStyle="1">
    <w:name w:val="Текст договора"/>
    <w:basedOn w:val="18"/>
    <w:link w:val="Style22"/>
    <w:qFormat/>
    <w:rsid w:val="00af311e"/>
    <w:pPr>
      <w:ind w:firstLine="709"/>
      <w:jc w:val="both"/>
    </w:pPr>
    <w:rPr>
      <w:rFonts w:eastAsia="Times New Roman"/>
    </w:rPr>
  </w:style>
  <w:style w:type="paragraph" w:styleId="4" w:customStyle="1">
    <w:name w:val="Основной текст4"/>
    <w:basedOn w:val="18"/>
    <w:link w:val="Style23"/>
    <w:qFormat/>
    <w:rsid w:val="00af311e"/>
    <w:pPr>
      <w:shd w:val="clear" w:color="auto" w:fill="FFFFFF"/>
      <w:spacing w:lineRule="atLeast" w:line="240"/>
    </w:pPr>
    <w:rPr>
      <w:sz w:val="20"/>
      <w:szCs w:val="20"/>
      <w:lang w:eastAsia="ru-RU"/>
    </w:rPr>
  </w:style>
  <w:style w:type="paragraph" w:styleId="28" w:customStyle="1">
    <w:name w:val="Основной текст (2)"/>
    <w:basedOn w:val="18"/>
    <w:link w:val="23"/>
    <w:qFormat/>
    <w:rsid w:val="00af311e"/>
    <w:pPr>
      <w:shd w:val="clear" w:color="auto" w:fill="FFFFFF"/>
      <w:spacing w:lineRule="atLeast" w:line="240"/>
    </w:pPr>
    <w:rPr>
      <w:sz w:val="20"/>
      <w:szCs w:val="20"/>
      <w:lang w:eastAsia="ru-RU"/>
    </w:rPr>
  </w:style>
  <w:style w:type="paragraph" w:styleId="Times12" w:customStyle="1">
    <w:name w:val="Times 12"/>
    <w:basedOn w:val="18"/>
    <w:uiPriority w:val="99"/>
    <w:qFormat/>
    <w:rsid w:val="00af311e"/>
    <w:pPr>
      <w:overflowPunct w:val="true"/>
      <w:ind w:firstLine="567"/>
      <w:jc w:val="both"/>
    </w:pPr>
    <w:rPr>
      <w:rFonts w:eastAsia="Times New Roman"/>
      <w:bCs/>
      <w:lang w:eastAsia="ru-RU"/>
    </w:rPr>
  </w:style>
  <w:style w:type="paragraph" w:styleId="Style46" w:customStyle="1">
    <w:name w:val="Пункт б/н"/>
    <w:basedOn w:val="18"/>
    <w:qFormat/>
    <w:rsid w:val="00af311e"/>
    <w:pPr>
      <w:tabs>
        <w:tab w:val="clear" w:pos="284"/>
        <w:tab w:val="left" w:pos="1134" w:leader="none"/>
      </w:tabs>
      <w:spacing w:lineRule="auto" w:line="360"/>
      <w:ind w:firstLine="567"/>
      <w:jc w:val="both"/>
    </w:pPr>
    <w:rPr>
      <w:rFonts w:eastAsia="Times New Roman"/>
      <w:bCs/>
      <w:lang w:eastAsia="ru-RU"/>
    </w:rPr>
  </w:style>
  <w:style w:type="paragraph" w:styleId="110" w:customStyle="1">
    <w:name w:val="Знак1 Знак Знак Знак Знак Знак Знак Знак Знак Знак Знак Знак Знак Знак Знак Знак"/>
    <w:basedOn w:val="18"/>
    <w:qFormat/>
    <w:rsid w:val="00af311e"/>
    <w:pPr>
      <w:spacing w:beforeAutospacing="1" w:afterAutospacing="1"/>
    </w:pPr>
    <w:rPr>
      <w:rFonts w:ascii="Tahoma" w:hAnsi="Tahoma" w:eastAsia="Times New Roman"/>
      <w:sz w:val="20"/>
      <w:szCs w:val="20"/>
      <w:lang w:val="en-US"/>
    </w:rPr>
  </w:style>
  <w:style w:type="paragraph" w:styleId="ConsPlusTitle" w:customStyle="1">
    <w:name w:val="ConsPlusTitle"/>
    <w:qFormat/>
    <w:rsid w:val="00af311e"/>
    <w:pPr>
      <w:widowControl/>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47" w:customStyle="1">
    <w:name w:val="Содержимое таблицы"/>
    <w:basedOn w:val="18"/>
    <w:qFormat/>
    <w:rsid w:val="00af311e"/>
    <w:pPr>
      <w:suppressLineNumbers/>
    </w:pPr>
    <w:rPr>
      <w:rFonts w:eastAsia="Times New Roman"/>
      <w:lang w:eastAsia="ar-SA"/>
    </w:rPr>
  </w:style>
  <w:style w:type="paragraph" w:styleId="112" w:customStyle="1">
    <w:name w:val="Знак1 Знак Знак Знак Знак Знак Знак Знак Знак Знак Знак Знак Знак Знак Знак Знак1"/>
    <w:basedOn w:val="18"/>
    <w:qFormat/>
    <w:rsid w:val="00af311e"/>
    <w:pPr>
      <w:spacing w:beforeAutospacing="1" w:afterAutospacing="1"/>
    </w:pPr>
    <w:rPr>
      <w:rFonts w:ascii="Tahoma" w:hAnsi="Tahoma" w:eastAsia="Times New Roman"/>
      <w:sz w:val="20"/>
      <w:szCs w:val="20"/>
      <w:lang w:val="en-US"/>
    </w:rPr>
  </w:style>
  <w:style w:type="paragraph" w:styleId="121" w:customStyle="1">
    <w:name w:val="Знак1 Знак Знак Знак Знак Знак Знак Знак Знак Знак Знак Знак Знак Знак Знак Знак2"/>
    <w:basedOn w:val="18"/>
    <w:qFormat/>
    <w:rsid w:val="00af311e"/>
    <w:pPr>
      <w:spacing w:beforeAutospacing="1" w:afterAutospacing="1"/>
    </w:pPr>
    <w:rPr>
      <w:rFonts w:ascii="Tahoma" w:hAnsi="Tahoma" w:eastAsia="Times New Roman"/>
      <w:sz w:val="20"/>
      <w:szCs w:val="20"/>
      <w:lang w:val="en-US"/>
    </w:rPr>
  </w:style>
  <w:style w:type="paragraph" w:styleId="Textbody" w:customStyle="1">
    <w:name w:val="Text body"/>
    <w:basedOn w:val="18"/>
    <w:link w:val="Style18"/>
    <w:qFormat/>
    <w:rsid w:val="00af311e"/>
    <w:pPr>
      <w:spacing w:before="0" w:after="120"/>
      <w:textAlignment w:val="baseline"/>
    </w:pPr>
    <w:rPr>
      <w:rFonts w:eastAsia="Arial Unicode MS" w:cs="Tahoma"/>
      <w:lang w:eastAsia="ru-RU"/>
    </w:rPr>
  </w:style>
  <w:style w:type="paragraph" w:styleId="Style48" w:customStyle="1">
    <w:name w:val="Таблица шапка"/>
    <w:basedOn w:val="18"/>
    <w:qFormat/>
    <w:rsid w:val="00af311e"/>
    <w:pPr>
      <w:keepNext w:val="true"/>
      <w:spacing w:before="40" w:after="40"/>
      <w:ind w:left="57" w:right="57" w:hanging="0"/>
    </w:pPr>
    <w:rPr>
      <w:rFonts w:eastAsia="Times New Roman"/>
      <w:szCs w:val="20"/>
      <w:lang w:eastAsia="ru-RU"/>
    </w:rPr>
  </w:style>
  <w:style w:type="paragraph" w:styleId="Style49" w:customStyle="1">
    <w:name w:val="Пункт"/>
    <w:basedOn w:val="18"/>
    <w:link w:val="13"/>
    <w:qFormat/>
    <w:rsid w:val="00af311e"/>
    <w:pPr>
      <w:tabs>
        <w:tab w:val="clear" w:pos="284"/>
        <w:tab w:val="left" w:pos="1134" w:leader="none"/>
      </w:tabs>
      <w:spacing w:lineRule="auto" w:line="360"/>
      <w:ind w:left="1134" w:hanging="1134"/>
      <w:jc w:val="both"/>
    </w:pPr>
    <w:rPr>
      <w:rFonts w:eastAsia="Times New Roman"/>
      <w:sz w:val="28"/>
      <w:szCs w:val="20"/>
      <w:lang w:eastAsia="ru-RU"/>
    </w:rPr>
  </w:style>
  <w:style w:type="paragraph" w:styleId="Style50" w:customStyle="1">
    <w:name w:val="Подпункт"/>
    <w:basedOn w:val="Style49"/>
    <w:qFormat/>
    <w:rsid w:val="00af311e"/>
    <w:pPr>
      <w:tabs>
        <w:tab w:val="clear" w:pos="1134"/>
        <w:tab w:val="left" w:pos="360" w:leader="none"/>
      </w:tabs>
      <w:ind w:left="2880" w:hanging="360"/>
    </w:pPr>
    <w:rPr/>
  </w:style>
  <w:style w:type="paragraph" w:styleId="Style51" w:customStyle="1">
    <w:name w:val="Подподпункт"/>
    <w:basedOn w:val="Style50"/>
    <w:qFormat/>
    <w:rsid w:val="00af311e"/>
    <w:pPr>
      <w:ind w:left="3600" w:hanging="360"/>
    </w:pPr>
    <w:rPr/>
  </w:style>
  <w:style w:type="paragraph" w:styleId="Style52" w:customStyle="1">
    <w:name w:val="_Заголовок по центру"/>
    <w:basedOn w:val="18"/>
    <w:qFormat/>
    <w:rsid w:val="00af311e"/>
    <w:pPr>
      <w:keepNext w:val="true"/>
      <w:keepLines/>
      <w:spacing w:before="240" w:after="240"/>
      <w:contextualSpacing/>
      <w:jc w:val="center"/>
      <w:outlineLvl w:val="0"/>
    </w:pPr>
    <w:rPr>
      <w:rFonts w:eastAsia="Times New Roman"/>
      <w:b/>
      <w:lang w:eastAsia="ru-RU"/>
    </w:rPr>
  </w:style>
  <w:style w:type="paragraph" w:styleId="Style53" w:customStyle="1">
    <w:name w:val="Îñíîâí"/>
    <w:qFormat/>
    <w:rsid w:val="00af311e"/>
    <w:pPr>
      <w:widowControl w:val="false"/>
      <w:suppressAutoHyphens w:val="true"/>
      <w:bidi w:val="0"/>
      <w:spacing w:before="0" w:after="0"/>
      <w:jc w:val="both"/>
    </w:pPr>
    <w:rPr>
      <w:rFonts w:ascii="Arial" w:hAnsi="Arial" w:eastAsia="Times New Roman" w:cs="Times New Roman"/>
      <w:color w:val="auto"/>
      <w:kern w:val="0"/>
      <w:sz w:val="22"/>
      <w:szCs w:val="20"/>
      <w:lang w:val="ru-RU" w:eastAsia="ru-RU" w:bidi="ar-SA"/>
    </w:rPr>
  </w:style>
  <w:style w:type="paragraph" w:styleId="113" w:customStyle="1">
    <w:name w:val="Пункт1"/>
    <w:basedOn w:val="18"/>
    <w:uiPriority w:val="99"/>
    <w:qFormat/>
    <w:rsid w:val="00af311e"/>
    <w:pPr>
      <w:tabs>
        <w:tab w:val="clear" w:pos="284"/>
        <w:tab w:val="left" w:pos="567" w:leader="none"/>
        <w:tab w:val="left" w:pos="643" w:leader="none"/>
      </w:tabs>
      <w:spacing w:lineRule="auto" w:line="360" w:before="240" w:after="0"/>
      <w:ind w:left="567" w:hanging="279"/>
      <w:jc w:val="center"/>
    </w:pPr>
    <w:rPr>
      <w:rFonts w:ascii="Arial" w:hAnsi="Arial" w:eastAsia="Times New Roman" w:cs="Arial"/>
      <w:b/>
      <w:bCs/>
      <w:sz w:val="28"/>
      <w:szCs w:val="28"/>
      <w:lang w:eastAsia="ru-RU"/>
    </w:rPr>
  </w:style>
  <w:style w:type="paragraph" w:styleId="62" w:customStyle="1">
    <w:name w:val="заголовок 6"/>
    <w:basedOn w:val="18"/>
    <w:next w:val="18"/>
    <w:uiPriority w:val="99"/>
    <w:qFormat/>
    <w:rsid w:val="00af311e"/>
    <w:pPr>
      <w:keepNext w:val="true"/>
      <w:jc w:val="center"/>
      <w:outlineLvl w:val="5"/>
    </w:pPr>
    <w:rPr>
      <w:rFonts w:eastAsia="Times New Roman"/>
      <w:sz w:val="28"/>
      <w:szCs w:val="28"/>
      <w:lang w:eastAsia="ru-RU"/>
    </w:rPr>
  </w:style>
  <w:style w:type="paragraph" w:styleId="Style54" w:customStyle="1">
    <w:name w:val="Íîðìàëüíûé"/>
    <w:uiPriority w:val="99"/>
    <w:qFormat/>
    <w:rsid w:val="00af311e"/>
    <w:pPr>
      <w:widowControl/>
      <w:suppressAutoHyphens w:val="true"/>
      <w:bidi w:val="0"/>
      <w:spacing w:before="0" w:after="0"/>
      <w:jc w:val="left"/>
    </w:pPr>
    <w:rPr>
      <w:rFonts w:ascii="Courier" w:hAnsi="Courier" w:eastAsia="Times New Roman" w:cs="Courier"/>
      <w:color w:val="auto"/>
      <w:kern w:val="0"/>
      <w:sz w:val="24"/>
      <w:szCs w:val="24"/>
      <w:lang w:val="en-GB" w:eastAsia="ru-RU" w:bidi="ar-SA"/>
    </w:rPr>
  </w:style>
  <w:style w:type="paragraph" w:styleId="ConsNonformat1" w:customStyle="1">
    <w:name w:val="ConsNonformat"/>
    <w:link w:val="ConsNonformat"/>
    <w:qFormat/>
    <w:rsid w:val="00af311e"/>
    <w:pPr>
      <w:widowControl w:val="false"/>
      <w:suppressAutoHyphens w:val="true"/>
      <w:bidi w:val="0"/>
      <w:snapToGrid w:val="false"/>
      <w:spacing w:before="0" w:after="0"/>
      <w:ind w:right="19772" w:hanging="0"/>
      <w:jc w:val="left"/>
    </w:pPr>
    <w:rPr>
      <w:rFonts w:ascii="Courier New" w:hAnsi="Courier New" w:eastAsia="Times New Roman" w:cs="Courier New"/>
      <w:color w:val="auto"/>
      <w:kern w:val="2"/>
      <w:sz w:val="20"/>
      <w:szCs w:val="20"/>
      <w:lang w:val="ru-RU" w:eastAsia="zh-CN" w:bidi="ar-SA"/>
    </w:rPr>
  </w:style>
  <w:style w:type="paragraph" w:styleId="Style55" w:customStyle="1">
    <w:name w:val="Обычный + по ширине"/>
    <w:basedOn w:val="18"/>
    <w:qFormat/>
    <w:rsid w:val="00af311e"/>
    <w:pPr>
      <w:jc w:val="both"/>
    </w:pPr>
    <w:rPr>
      <w:rFonts w:ascii="Liberation Serif" w:hAnsi="Liberation Serif" w:eastAsia="SimSun" w:cs="Mangal"/>
    </w:rPr>
  </w:style>
  <w:style w:type="paragraph" w:styleId="Standard" w:customStyle="1">
    <w:name w:val="Standard"/>
    <w:qFormat/>
    <w:rsid w:val="00af311e"/>
    <w:pPr>
      <w:widowControl/>
      <w:suppressAutoHyphens w:val="true"/>
      <w:bidi w:val="0"/>
      <w:spacing w:before="0" w:after="0"/>
      <w:jc w:val="left"/>
      <w:textAlignment w:val="baseline"/>
    </w:pPr>
    <w:rPr>
      <w:rFonts w:ascii="Liberation Serif" w:hAnsi="Liberation Serif" w:eastAsia="NSimSun" w:cs="Mangal"/>
      <w:color w:val="00000A"/>
      <w:kern w:val="2"/>
      <w:sz w:val="24"/>
      <w:szCs w:val="24"/>
      <w:lang w:val="ru-RU" w:eastAsia="zh-CN" w:bidi="hi-IN"/>
    </w:rPr>
  </w:style>
  <w:style w:type="paragraph" w:styleId="Style56" w:customStyle="1">
    <w:name w:val="Текст ТД"/>
    <w:basedOn w:val="18"/>
    <w:link w:val="Style26"/>
    <w:qFormat/>
    <w:rsid w:val="00af311e"/>
    <w:pPr>
      <w:tabs>
        <w:tab w:val="clear" w:pos="284"/>
        <w:tab w:val="left" w:pos="0" w:leader="none"/>
      </w:tabs>
      <w:ind w:left="1680" w:hanging="360"/>
      <w:jc w:val="both"/>
    </w:pPr>
    <w:rPr>
      <w:szCs w:val="20"/>
      <w:lang w:eastAsia="ru-RU"/>
    </w:rPr>
  </w:style>
  <w:style w:type="paragraph" w:styleId="29" w:customStyle="1">
    <w:name w:val="Обычный2"/>
    <w:qFormat/>
    <w:rsid w:val="00af311e"/>
    <w:pPr>
      <w:widowControl/>
      <w:suppressAutoHyphens w:val="true"/>
      <w:bidi w:val="0"/>
      <w:spacing w:before="0" w:after="0"/>
      <w:jc w:val="both"/>
    </w:pPr>
    <w:rPr>
      <w:rFonts w:ascii="Times New Roman" w:hAnsi="Times New Roman" w:eastAsia="SimSun" w:cs="Times New Roman"/>
      <w:color w:val="auto"/>
      <w:kern w:val="0"/>
      <w:sz w:val="24"/>
      <w:szCs w:val="24"/>
      <w:lang w:val="ru-RU" w:eastAsia="ru-RU" w:bidi="ar-SA"/>
    </w:rPr>
  </w:style>
  <w:style w:type="paragraph" w:styleId="114" w:customStyle="1">
    <w:name w:val="Без интервала1"/>
    <w:basedOn w:val="18"/>
    <w:qFormat/>
    <w:rsid w:val="00af311e"/>
    <w:pPr>
      <w:jc w:val="both"/>
    </w:pPr>
    <w:rPr>
      <w:rFonts w:ascii="Arial" w:hAnsi="Arial"/>
      <w:lang w:eastAsia="ru-RU"/>
    </w:rPr>
  </w:style>
  <w:style w:type="paragraph" w:styleId="52" w:customStyle="1">
    <w:name w:val="Без интервала5"/>
    <w:basedOn w:val="18"/>
    <w:qFormat/>
    <w:rsid w:val="00af311e"/>
    <w:pPr/>
    <w:rPr>
      <w:rFonts w:eastAsia="Times New Roman"/>
      <w:lang w:eastAsia="ru-RU"/>
    </w:rPr>
  </w:style>
  <w:style w:type="paragraph" w:styleId="41" w:customStyle="1">
    <w:name w:val="[Ростех] Текст Пункта (Уровень 4)"/>
    <w:qFormat/>
    <w:rsid w:val="00af311e"/>
    <w:pPr>
      <w:widowControl/>
      <w:tabs>
        <w:tab w:val="clear" w:pos="284"/>
        <w:tab w:val="left" w:pos="0" w:leader="none"/>
      </w:tabs>
      <w:suppressAutoHyphens w:val="true"/>
      <w:bidi w:val="0"/>
      <w:spacing w:before="120" w:after="0"/>
      <w:ind w:left="1134" w:hanging="1134"/>
      <w:jc w:val="both"/>
    </w:pPr>
    <w:rPr>
      <w:rFonts w:ascii="Proxima Nova ExCn Rg" w:hAnsi="Proxima Nova ExCn Rg" w:eastAsia="Times New Roman" w:cs="Proxima Nova ExCn Rg"/>
      <w:color w:val="auto"/>
      <w:kern w:val="0"/>
      <w:sz w:val="28"/>
      <w:szCs w:val="28"/>
      <w:lang w:val="ru-RU" w:eastAsia="zh-CN" w:bidi="ar-SA"/>
    </w:rPr>
  </w:style>
  <w:style w:type="paragraph" w:styleId="53" w:customStyle="1">
    <w:name w:val="[Ростех] Текст Подпункта (Уровень 5)"/>
    <w:qFormat/>
    <w:rsid w:val="00af311e"/>
    <w:pPr>
      <w:widowControl/>
      <w:suppressAutoHyphens w:val="true"/>
      <w:bidi w:val="0"/>
      <w:spacing w:before="120" w:after="0"/>
      <w:ind w:left="1986" w:hanging="851"/>
      <w:jc w:val="both"/>
    </w:pPr>
    <w:rPr>
      <w:rFonts w:ascii="Proxima Nova ExCn Rg" w:hAnsi="Proxima Nova ExCn Rg" w:eastAsia="Times New Roman" w:cs="Proxima Nova ExCn Rg"/>
      <w:color w:val="auto"/>
      <w:kern w:val="0"/>
      <w:sz w:val="28"/>
      <w:szCs w:val="28"/>
      <w:lang w:val="ru-RU" w:eastAsia="zh-CN" w:bidi="ar-SA"/>
    </w:rPr>
  </w:style>
  <w:style w:type="paragraph" w:styleId="63" w:customStyle="1">
    <w:name w:val="[Ростех] Текст Подпункта подпункта (Уровень 6)"/>
    <w:qFormat/>
    <w:rsid w:val="00af311e"/>
    <w:pPr>
      <w:widowControl/>
      <w:suppressAutoHyphens w:val="true"/>
      <w:bidi w:val="0"/>
      <w:spacing w:before="120" w:after="0"/>
      <w:ind w:left="2835" w:hanging="850"/>
      <w:jc w:val="both"/>
    </w:pPr>
    <w:rPr>
      <w:rFonts w:ascii="Proxima Nova ExCn Rg" w:hAnsi="Proxima Nova ExCn Rg" w:eastAsia="Times New Roman" w:cs="Proxima Nova ExCn Rg"/>
      <w:color w:val="auto"/>
      <w:kern w:val="0"/>
      <w:sz w:val="28"/>
      <w:szCs w:val="28"/>
      <w:lang w:val="ru-RU" w:eastAsia="zh-CN" w:bidi="ar-SA"/>
    </w:rPr>
  </w:style>
  <w:style w:type="paragraph" w:styleId="Style389" w:customStyle="1">
    <w:name w:val="_Style 389"/>
    <w:next w:val="Style41"/>
    <w:qFormat/>
    <w:rsid w:val="00af311e"/>
    <w:pPr>
      <w:widowControl w:val="false"/>
      <w:suppressAutoHyphens w:val="true"/>
      <w:bidi w:val="0"/>
      <w:spacing w:before="0" w:after="0"/>
      <w:jc w:val="center"/>
    </w:pPr>
    <w:rPr>
      <w:rFonts w:ascii="Times New Roman" w:hAnsi="Times New Roman" w:eastAsia="Times New Roman" w:cs="Times New Roman"/>
      <w:b/>
      <w:bCs/>
      <w:color w:val="auto"/>
      <w:kern w:val="0"/>
      <w:sz w:val="24"/>
      <w:szCs w:val="24"/>
      <w:lang w:val="ru-RU" w:eastAsia="ru-RU" w:bidi="ar-SA"/>
    </w:rPr>
  </w:style>
  <w:style w:type="paragraph" w:styleId="115" w:customStyle="1">
    <w:name w:val="Текст1"/>
    <w:qFormat/>
    <w:rsid w:val="00af311e"/>
    <w:pPr>
      <w:widowControl/>
      <w:suppressAutoHyphens w:val="true"/>
      <w:bidi w:val="0"/>
      <w:spacing w:before="0" w:after="120"/>
      <w:jc w:val="both"/>
    </w:pPr>
    <w:rPr>
      <w:rFonts w:ascii="Courier New" w:hAnsi="Courier New" w:eastAsia="Times New Roman" w:cs="Times New Roman"/>
      <w:color w:val="auto"/>
      <w:kern w:val="0"/>
      <w:sz w:val="22"/>
      <w:szCs w:val="20"/>
      <w:lang w:val="ru-RU" w:eastAsia="en-US" w:bidi="ar-SA"/>
    </w:rPr>
  </w:style>
  <w:style w:type="paragraph" w:styleId="116" w:customStyle="1">
    <w:name w:val="Обычный (веб)1"/>
    <w:uiPriority w:val="99"/>
    <w:qFormat/>
    <w:rsid w:val="00af311e"/>
    <w:pPr>
      <w:widowControl/>
      <w:suppressAutoHyphens w:val="true"/>
      <w:bidi w:val="0"/>
      <w:spacing w:beforeAutospacing="1" w:afterAutospacing="1"/>
      <w:jc w:val="left"/>
    </w:pPr>
    <w:rPr>
      <w:rFonts w:ascii="Calibri" w:hAnsi="Calibri" w:eastAsia="Times New Roman" w:cs="Calibri"/>
      <w:color w:val="auto"/>
      <w:kern w:val="0"/>
      <w:sz w:val="24"/>
      <w:szCs w:val="24"/>
      <w:lang w:val="ru-RU" w:eastAsia="ru-RU" w:bidi="ar-SA"/>
    </w:rPr>
  </w:style>
  <w:style w:type="paragraph" w:styleId="311" w:customStyle="1">
    <w:name w:val="Основной текст (3)1"/>
    <w:basedOn w:val="312"/>
    <w:qFormat/>
    <w:rsid w:val="00af311e"/>
    <w:pPr/>
    <w:rPr>
      <w:u w:val="single"/>
    </w:rPr>
  </w:style>
  <w:style w:type="paragraph" w:styleId="312" w:customStyle="1">
    <w:name w:val="Основной текст (3)_1"/>
    <w:qFormat/>
    <w:rsid w:val="00af311e"/>
    <w:pPr>
      <w:widowControl/>
      <w:suppressAutoHyphens w:val="true"/>
      <w:bidi w:val="0"/>
      <w:spacing w:before="0" w:after="0"/>
      <w:jc w:val="left"/>
    </w:pPr>
    <w:rPr>
      <w:rFonts w:ascii="Times New Roman" w:hAnsi="Times New Roman" w:eastAsia="NSimSun" w:cs="Lucida Sans"/>
      <w:b/>
      <w:color w:val="000000"/>
      <w:kern w:val="0"/>
      <w:sz w:val="23"/>
      <w:szCs w:val="20"/>
      <w:lang w:val="ru-RU" w:eastAsia="zh-CN" w:bidi="hi-IN"/>
    </w:rPr>
  </w:style>
  <w:style w:type="paragraph" w:styleId="36" w:customStyle="1">
    <w:name w:val="Абзац списка3"/>
    <w:basedOn w:val="18"/>
    <w:qFormat/>
    <w:rsid w:val="00af311e"/>
    <w:pPr>
      <w:spacing w:before="0" w:after="0"/>
      <w:ind w:left="720" w:hanging="0"/>
      <w:contextualSpacing/>
    </w:pPr>
    <w:rPr>
      <w:rFonts w:ascii="Tahoma" w:hAnsi="Tahoma" w:eastAsia="Tahoma" w:cs="Tahoma"/>
      <w:color w:val="000000"/>
      <w:lang w:bidi="ru-RU"/>
    </w:rPr>
  </w:style>
  <w:style w:type="paragraph" w:styleId="ConsPlusNormal11" w:customStyle="1">
    <w:name w:val="ConsPlusNormal1"/>
    <w:qFormat/>
    <w:rsid w:val="00af311e"/>
    <w:pPr>
      <w:widowControl w:val="false"/>
      <w:suppressAutoHyphens w:val="true"/>
      <w:bidi w:val="0"/>
      <w:spacing w:before="0" w:after="0"/>
      <w:ind w:firstLine="720"/>
      <w:jc w:val="left"/>
    </w:pPr>
    <w:rPr>
      <w:rFonts w:ascii="Arial" w:hAnsi="Arial" w:eastAsia="NSimSun" w:cs="Lucida Sans"/>
      <w:color w:val="000000"/>
      <w:kern w:val="0"/>
      <w:sz w:val="20"/>
      <w:szCs w:val="20"/>
      <w:lang w:val="ru-RU" w:eastAsia="zh-CN" w:bidi="hi-IN"/>
    </w:rPr>
  </w:style>
  <w:style w:type="paragraph" w:styleId="S1" w:customStyle="1">
    <w:name w:val="s_1"/>
    <w:basedOn w:val="18"/>
    <w:qFormat/>
    <w:rsid w:val="00af311e"/>
    <w:pPr>
      <w:spacing w:beforeAutospacing="1" w:afterAutospacing="1"/>
    </w:pPr>
    <w:rPr/>
  </w:style>
  <w:style w:type="paragraph" w:styleId="221" w:customStyle="1">
    <w:name w:val="Основной текст (2)2"/>
    <w:basedOn w:val="18"/>
    <w:qFormat/>
    <w:rsid w:val="00af311e"/>
    <w:pPr>
      <w:shd w:val="clear" w:color="auto" w:fill="FFFFFF"/>
      <w:spacing w:lineRule="exact" w:line="274" w:before="480" w:after="300"/>
      <w:ind w:hanging="360"/>
      <w:jc w:val="both"/>
    </w:pPr>
    <w:rPr>
      <w:rFonts w:eastAsia="Times New Roman"/>
      <w:sz w:val="20"/>
      <w:szCs w:val="20"/>
    </w:rPr>
  </w:style>
  <w:style w:type="paragraph" w:styleId="122" w:customStyle="1">
    <w:name w:val="Заголовок №1 (2)"/>
    <w:qFormat/>
    <w:rsid w:val="00af311e"/>
    <w:pPr>
      <w:widowControl w:val="false"/>
      <w:shd w:val="clear" w:color="auto" w:fill="FFFFFF"/>
      <w:suppressAutoHyphens w:val="true"/>
      <w:bidi w:val="0"/>
      <w:spacing w:lineRule="atLeast" w:line="0" w:before="0" w:after="360"/>
      <w:jc w:val="both"/>
      <w:outlineLvl w:val="0"/>
    </w:pPr>
    <w:rPr>
      <w:rFonts w:ascii="Times New Roman" w:hAnsi="Times New Roman" w:eastAsia="Times New Roman" w:cs="Times New Roman"/>
      <w:color w:val="auto"/>
      <w:kern w:val="0"/>
      <w:sz w:val="20"/>
      <w:szCs w:val="20"/>
      <w:lang w:val="ru-RU" w:eastAsia="ru-RU" w:bidi="ar-SA"/>
    </w:rPr>
  </w:style>
  <w:style w:type="paragraph" w:styleId="42" w:customStyle="1">
    <w:name w:val="Основной текст (4)"/>
    <w:qFormat/>
    <w:rsid w:val="00af311e"/>
    <w:pPr>
      <w:widowControl w:val="false"/>
      <w:shd w:val="clear" w:color="auto" w:fill="FFFFFF"/>
      <w:suppressAutoHyphens w:val="true"/>
      <w:bidi w:val="0"/>
      <w:spacing w:lineRule="atLeast" w:line="0" w:before="300" w:after="60"/>
      <w:jc w:val="both"/>
    </w:pPr>
    <w:rPr>
      <w:rFonts w:ascii="Times New Roman" w:hAnsi="Times New Roman" w:eastAsia="Times New Roman" w:cs="Times New Roman"/>
      <w:b/>
      <w:bCs/>
      <w:color w:val="auto"/>
      <w:kern w:val="0"/>
      <w:sz w:val="19"/>
      <w:szCs w:val="19"/>
      <w:lang w:val="ru-RU" w:eastAsia="ru-RU" w:bidi="ar-SA"/>
    </w:rPr>
  </w:style>
  <w:style w:type="paragraph" w:styleId="117" w:customStyle="1">
    <w:name w:val="Заголовок №1"/>
    <w:qFormat/>
    <w:rsid w:val="00af311e"/>
    <w:pPr>
      <w:widowControl w:val="false"/>
      <w:shd w:val="clear" w:color="auto" w:fill="FFFFFF"/>
      <w:suppressAutoHyphens w:val="true"/>
      <w:bidi w:val="0"/>
      <w:spacing w:lineRule="exact" w:line="274" w:before="0" w:after="0"/>
      <w:jc w:val="both"/>
      <w:outlineLvl w:val="0"/>
    </w:pPr>
    <w:rPr>
      <w:rFonts w:ascii="Times New Roman" w:hAnsi="Times New Roman" w:eastAsia="Times New Roman" w:cs="Times New Roman"/>
      <w:b/>
      <w:bCs/>
      <w:color w:val="auto"/>
      <w:kern w:val="0"/>
      <w:sz w:val="26"/>
      <w:szCs w:val="26"/>
      <w:lang w:val="ru-RU" w:eastAsia="ru-RU" w:bidi="ar-SA"/>
    </w:rPr>
  </w:style>
  <w:style w:type="paragraph" w:styleId="37" w:customStyle="1">
    <w:name w:val="Обычный3"/>
    <w:qFormat/>
    <w:rsid w:val="00af311e"/>
    <w:pPr>
      <w:widowControl/>
      <w:suppressAutoHyphens w:val="true"/>
      <w:bidi w:val="0"/>
      <w:snapToGrid w:val="false"/>
      <w:spacing w:before="0" w:after="0"/>
      <w:jc w:val="left"/>
    </w:pPr>
    <w:rPr>
      <w:rFonts w:ascii="Times New Roman" w:hAnsi="Times New Roman" w:eastAsia="Times New Roman" w:cs="Times New Roman"/>
      <w:color w:val="auto"/>
      <w:kern w:val="0"/>
      <w:sz w:val="20"/>
      <w:szCs w:val="20"/>
      <w:lang w:val="ru-RU" w:eastAsia="ru-RU" w:bidi="ar-SA"/>
    </w:rPr>
  </w:style>
  <w:style w:type="paragraph" w:styleId="54" w:customStyle="1">
    <w:name w:val="Основной текст (5)"/>
    <w:qFormat/>
    <w:rsid w:val="00af311e"/>
    <w:pPr>
      <w:widowControl w:val="false"/>
      <w:shd w:val="clear" w:color="auto" w:fill="FFFFFF"/>
      <w:suppressAutoHyphens w:val="true"/>
      <w:bidi w:val="0"/>
      <w:spacing w:lineRule="exact" w:line="422" w:before="360" w:after="0"/>
      <w:jc w:val="center"/>
    </w:pPr>
    <w:rPr>
      <w:rFonts w:ascii="Times New Roman" w:hAnsi="Times New Roman" w:eastAsia="Times New Roman" w:cs="Times New Roman"/>
      <w:b/>
      <w:bCs/>
      <w:color w:val="auto"/>
      <w:kern w:val="0"/>
      <w:sz w:val="26"/>
      <w:szCs w:val="26"/>
      <w:lang w:val="ru-RU" w:eastAsia="ru-RU" w:bidi="ar-SA"/>
    </w:rPr>
  </w:style>
  <w:style w:type="paragraph" w:styleId="Style210" w:customStyle="1">
    <w:name w:val="Style 2"/>
    <w:qFormat/>
    <w:rsid w:val="00af311e"/>
    <w:pPr>
      <w:widowControl w:val="false"/>
      <w:suppressAutoHyphens w:val="true"/>
      <w:bidi w:val="0"/>
      <w:spacing w:before="0" w:after="0"/>
      <w:ind w:left="1944" w:hanging="0"/>
      <w:jc w:val="left"/>
    </w:pPr>
    <w:rPr>
      <w:rFonts w:ascii="Tahoma" w:hAnsi="Tahoma" w:eastAsia="Times New Roman" w:cs="Tahoma"/>
      <w:color w:val="auto"/>
      <w:kern w:val="0"/>
      <w:sz w:val="24"/>
      <w:szCs w:val="24"/>
      <w:lang w:val="en-US" w:eastAsia="ru-RU" w:bidi="ar-SA"/>
    </w:rPr>
  </w:style>
  <w:style w:type="paragraph" w:styleId="118" w:customStyle="1">
    <w:name w:val="Заголовок 11"/>
    <w:uiPriority w:val="1"/>
    <w:qFormat/>
    <w:rsid w:val="00af311e"/>
    <w:pPr>
      <w:widowControl w:val="false"/>
      <w:suppressAutoHyphens w:val="true"/>
      <w:bidi w:val="0"/>
      <w:spacing w:before="0" w:after="0"/>
      <w:ind w:left="563" w:hanging="432"/>
      <w:jc w:val="left"/>
      <w:outlineLvl w:val="1"/>
    </w:pPr>
    <w:rPr>
      <w:rFonts w:ascii="Courier New" w:hAnsi="Courier New" w:eastAsia="Courier New" w:cs="Courier New"/>
      <w:b/>
      <w:bCs/>
      <w:color w:val="auto"/>
      <w:kern w:val="0"/>
      <w:sz w:val="18"/>
      <w:szCs w:val="18"/>
      <w:lang w:val="ru-RU" w:eastAsia="en-US" w:bidi="ar-SA"/>
    </w:rPr>
  </w:style>
  <w:style w:type="paragraph" w:styleId="210" w:customStyle="1">
    <w:name w:val="Подпись к таблице (2)"/>
    <w:qFormat/>
    <w:rsid w:val="00af311e"/>
    <w:pPr>
      <w:widowControl w:val="false"/>
      <w:shd w:val="clear" w:color="auto" w:fill="FFFFFF"/>
      <w:suppressAutoHyphens w:val="true"/>
      <w:bidi w:val="0"/>
      <w:spacing w:lineRule="atLeast" w:line="0" w:before="0" w:after="60"/>
      <w:jc w:val="left"/>
    </w:pPr>
    <w:rPr>
      <w:rFonts w:ascii="Times New Roman" w:hAnsi="Times New Roman" w:eastAsia="Times New Roman" w:cs="Times New Roman"/>
      <w:b/>
      <w:bCs/>
      <w:color w:val="auto"/>
      <w:kern w:val="0"/>
      <w:sz w:val="26"/>
      <w:szCs w:val="26"/>
      <w:lang w:val="en-US" w:eastAsia="en-US" w:bidi="ar-SA"/>
    </w:rPr>
  </w:style>
  <w:style w:type="paragraph" w:styleId="Style57" w:customStyle="1">
    <w:name w:val="Подпись к таблице"/>
    <w:qFormat/>
    <w:rsid w:val="00af311e"/>
    <w:pPr>
      <w:widowControl w:val="false"/>
      <w:shd w:val="clear" w:color="auto" w:fill="FFFFFF"/>
      <w:suppressAutoHyphens w:val="true"/>
      <w:bidi w:val="0"/>
      <w:spacing w:lineRule="atLeast" w:line="0" w:before="60" w:after="0"/>
      <w:jc w:val="left"/>
    </w:pPr>
    <w:rPr>
      <w:rFonts w:ascii="Times New Roman" w:hAnsi="Times New Roman" w:eastAsia="Times New Roman" w:cs="Times New Roman"/>
      <w:color w:val="auto"/>
      <w:kern w:val="0"/>
      <w:sz w:val="22"/>
      <w:szCs w:val="22"/>
      <w:lang w:val="en-US" w:eastAsia="en-US" w:bidi="ar-SA"/>
    </w:rPr>
  </w:style>
  <w:style w:type="paragraph" w:styleId="Headertext" w:customStyle="1">
    <w:name w:val="headertext"/>
    <w:qFormat/>
    <w:rsid w:val="00af311e"/>
    <w:pPr>
      <w:widowControl/>
      <w:suppressAutoHyphens w:val="true"/>
      <w:bidi w:val="0"/>
      <w:spacing w:beforeAutospacing="1" w:afterAutospacing="1"/>
      <w:jc w:val="left"/>
    </w:pPr>
    <w:rPr>
      <w:rFonts w:ascii="Times New Roman" w:hAnsi="Times New Roman" w:eastAsia="Times New Roman" w:cs="Times New Roman"/>
      <w:color w:val="auto"/>
      <w:kern w:val="0"/>
      <w:sz w:val="24"/>
      <w:szCs w:val="24"/>
      <w:lang w:val="ru-RU" w:eastAsia="ru-RU" w:bidi="ar-SA"/>
    </w:rPr>
  </w:style>
  <w:style w:type="paragraph" w:styleId="Docdata" w:customStyle="1">
    <w:name w:val="docdata"/>
    <w:basedOn w:val="18"/>
    <w:qFormat/>
    <w:rsid w:val="00af311e"/>
    <w:pPr>
      <w:spacing w:beforeAutospacing="1" w:afterAutospacing="1"/>
    </w:pPr>
    <w:rPr>
      <w:rFonts w:eastAsia="Times New Roman"/>
      <w:lang w:eastAsia="ru-RU"/>
    </w:rPr>
  </w:style>
  <w:style w:type="paragraph" w:styleId="119" w:customStyle="1">
    <w:name w:val="Текст примечания1"/>
    <w:basedOn w:val="18"/>
    <w:next w:val="Annotationtext"/>
    <w:link w:val="Style29"/>
    <w:uiPriority w:val="99"/>
    <w:semiHidden/>
    <w:unhideWhenUsed/>
    <w:qFormat/>
    <w:rsid w:val="00177d79"/>
    <w:pPr>
      <w:spacing w:before="0" w:after="160"/>
    </w:pPr>
    <w:rPr>
      <w:rFonts w:eastAsia="SimSun"/>
      <w:sz w:val="20"/>
      <w:szCs w:val="20"/>
      <w:lang w:eastAsia="ru-RU"/>
    </w:rPr>
  </w:style>
  <w:style w:type="paragraph" w:styleId="120" w:customStyle="1">
    <w:name w:val="Тема примечания1"/>
    <w:basedOn w:val="Annotationtext"/>
    <w:next w:val="Annotationtext"/>
    <w:uiPriority w:val="99"/>
    <w:semiHidden/>
    <w:unhideWhenUsed/>
    <w:qFormat/>
    <w:rsid w:val="00177d79"/>
    <w:pPr>
      <w:spacing w:before="0" w:after="160"/>
    </w:pPr>
    <w:rPr>
      <w:b/>
      <w:bCs/>
    </w:rPr>
  </w:style>
  <w:style w:type="paragraph" w:styleId="Msonormal" w:customStyle="1">
    <w:name w:val="msonormal"/>
    <w:basedOn w:val="18"/>
    <w:qFormat/>
    <w:rsid w:val="00177d79"/>
    <w:pPr>
      <w:spacing w:beforeAutospacing="1" w:afterAutospacing="1"/>
    </w:pPr>
    <w:rPr>
      <w:rFonts w:eastAsia="Times New Roman"/>
      <w:lang w:eastAsia="ru-RU"/>
    </w:rPr>
  </w:style>
  <w:style w:type="paragraph" w:styleId="Font5" w:customStyle="1">
    <w:name w:val="font5"/>
    <w:basedOn w:val="18"/>
    <w:qFormat/>
    <w:rsid w:val="00177d79"/>
    <w:pPr>
      <w:spacing w:beforeAutospacing="1" w:afterAutospacing="1"/>
    </w:pPr>
    <w:rPr>
      <w:rFonts w:eastAsia="Times New Roman"/>
      <w:color w:val="000000"/>
      <w:sz w:val="20"/>
      <w:szCs w:val="20"/>
      <w:lang w:eastAsia="ru-RU"/>
    </w:rPr>
  </w:style>
  <w:style w:type="paragraph" w:styleId="Font6" w:customStyle="1">
    <w:name w:val="font6"/>
    <w:basedOn w:val="18"/>
    <w:qFormat/>
    <w:rsid w:val="00177d79"/>
    <w:pPr>
      <w:spacing w:beforeAutospacing="1" w:afterAutospacing="1"/>
    </w:pPr>
    <w:rPr>
      <w:rFonts w:eastAsia="Times New Roman"/>
      <w:color w:val="FF0000"/>
      <w:lang w:eastAsia="ru-RU"/>
    </w:rPr>
  </w:style>
  <w:style w:type="paragraph" w:styleId="Font7" w:customStyle="1">
    <w:name w:val="font7"/>
    <w:basedOn w:val="18"/>
    <w:qFormat/>
    <w:rsid w:val="00177d79"/>
    <w:pPr>
      <w:spacing w:beforeAutospacing="1" w:afterAutospacing="1"/>
    </w:pPr>
    <w:rPr>
      <w:rFonts w:eastAsia="Times New Roman"/>
      <w:sz w:val="20"/>
      <w:szCs w:val="20"/>
      <w:lang w:eastAsia="ru-RU"/>
    </w:rPr>
  </w:style>
  <w:style w:type="paragraph" w:styleId="Font8" w:customStyle="1">
    <w:name w:val="font8"/>
    <w:basedOn w:val="18"/>
    <w:qFormat/>
    <w:rsid w:val="00177d79"/>
    <w:pPr>
      <w:spacing w:beforeAutospacing="1" w:afterAutospacing="1"/>
    </w:pPr>
    <w:rPr>
      <w:rFonts w:eastAsia="Times New Roman" w:cs="Calibri"/>
      <w:lang w:eastAsia="ru-RU"/>
    </w:rPr>
  </w:style>
  <w:style w:type="paragraph" w:styleId="Xl65" w:customStyle="1">
    <w:name w:val="xl65"/>
    <w:basedOn w:val="18"/>
    <w:qFormat/>
    <w:rsid w:val="00177d79"/>
    <w:pPr>
      <w:shd w:val="clear" w:color="CCCCFF" w:fill="B4C7DC"/>
      <w:spacing w:beforeAutospacing="1" w:afterAutospacing="1"/>
      <w:jc w:val="center"/>
      <w:textAlignment w:val="center"/>
    </w:pPr>
    <w:rPr>
      <w:rFonts w:eastAsia="Times New Roman"/>
      <w:color w:val="000000"/>
      <w:lang w:eastAsia="ru-RU"/>
    </w:rPr>
  </w:style>
  <w:style w:type="paragraph" w:styleId="Xl66" w:customStyle="1">
    <w:name w:val="xl66"/>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lang w:eastAsia="ru-RU"/>
    </w:rPr>
  </w:style>
  <w:style w:type="paragraph" w:styleId="Xl67" w:customStyle="1">
    <w:name w:val="xl67"/>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color w:val="000000"/>
      <w:lang w:eastAsia="ru-RU"/>
    </w:rPr>
  </w:style>
  <w:style w:type="paragraph" w:styleId="Xl68" w:customStyle="1">
    <w:name w:val="xl68"/>
    <w:basedOn w:val="18"/>
    <w:qFormat/>
    <w:rsid w:val="00177d79"/>
    <w:pPr>
      <w:pBdr>
        <w:top w:val="single" w:sz="4" w:space="0" w:color="000000"/>
        <w:left w:val="single" w:sz="4" w:space="0" w:color="000000"/>
        <w:bottom w:val="single" w:sz="4" w:space="0" w:color="000000"/>
        <w:right w:val="single" w:sz="4" w:space="0" w:color="000000"/>
      </w:pBdr>
      <w:shd w:val="clear" w:color="CCCCFF" w:fill="B4C7DC"/>
      <w:spacing w:beforeAutospacing="1" w:afterAutospacing="1"/>
      <w:jc w:val="center"/>
      <w:textAlignment w:val="center"/>
    </w:pPr>
    <w:rPr>
      <w:rFonts w:eastAsia="Times New Roman"/>
      <w:color w:val="000000"/>
      <w:lang w:eastAsia="ru-RU"/>
    </w:rPr>
  </w:style>
  <w:style w:type="paragraph" w:styleId="Xl69" w:customStyle="1">
    <w:name w:val="xl69"/>
    <w:basedOn w:val="18"/>
    <w:qFormat/>
    <w:rsid w:val="00177d79"/>
    <w:pPr>
      <w:spacing w:beforeAutospacing="1" w:afterAutospacing="1"/>
      <w:jc w:val="center"/>
    </w:pPr>
    <w:rPr>
      <w:rFonts w:eastAsia="Times New Roman"/>
      <w:color w:val="000000"/>
      <w:lang w:eastAsia="ru-RU"/>
    </w:rPr>
  </w:style>
  <w:style w:type="paragraph" w:styleId="Xl70" w:customStyle="1">
    <w:name w:val="xl70"/>
    <w:basedOn w:val="18"/>
    <w:qFormat/>
    <w:rsid w:val="00177d79"/>
    <w:pPr>
      <w:spacing w:beforeAutospacing="1" w:afterAutospacing="1"/>
    </w:pPr>
    <w:rPr>
      <w:rFonts w:eastAsia="Times New Roman"/>
      <w:color w:val="000000"/>
      <w:lang w:eastAsia="ru-RU"/>
    </w:rPr>
  </w:style>
  <w:style w:type="paragraph" w:styleId="Xl71" w:customStyle="1">
    <w:name w:val="xl71"/>
    <w:basedOn w:val="18"/>
    <w:qFormat/>
    <w:rsid w:val="00177d79"/>
    <w:pPr>
      <w:spacing w:beforeAutospacing="1" w:afterAutospacing="1"/>
    </w:pPr>
    <w:rPr>
      <w:rFonts w:eastAsia="Times New Roman"/>
      <w:color w:val="000000"/>
      <w:lang w:eastAsia="ru-RU"/>
    </w:rPr>
  </w:style>
  <w:style w:type="paragraph" w:styleId="Xl72" w:customStyle="1">
    <w:name w:val="xl72"/>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olor w:val="000000"/>
      <w:lang w:eastAsia="ru-RU"/>
    </w:rPr>
  </w:style>
  <w:style w:type="paragraph" w:styleId="Xl73" w:customStyle="1">
    <w:name w:val="xl73"/>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olor w:val="000000"/>
      <w:lang w:eastAsia="ru-RU"/>
    </w:rPr>
  </w:style>
  <w:style w:type="paragraph" w:styleId="Xl74" w:customStyle="1">
    <w:name w:val="xl74"/>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olor w:val="000000"/>
      <w:lang w:eastAsia="ru-RU"/>
    </w:rPr>
  </w:style>
  <w:style w:type="paragraph" w:styleId="Xl75" w:customStyle="1">
    <w:name w:val="xl75"/>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color w:val="000000"/>
      <w:lang w:eastAsia="ru-RU"/>
    </w:rPr>
  </w:style>
  <w:style w:type="paragraph" w:styleId="Xl76" w:customStyle="1">
    <w:name w:val="xl76"/>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olor w:val="000000"/>
      <w:lang w:eastAsia="ru-RU"/>
    </w:rPr>
  </w:style>
  <w:style w:type="paragraph" w:styleId="Xl77" w:customStyle="1">
    <w:name w:val="xl77"/>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color w:val="000000"/>
      <w:lang w:eastAsia="ru-RU"/>
    </w:rPr>
  </w:style>
  <w:style w:type="paragraph" w:styleId="Xl78" w:customStyle="1">
    <w:name w:val="xl78"/>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olor w:val="000000"/>
      <w:lang w:eastAsia="ru-RU"/>
    </w:rPr>
  </w:style>
  <w:style w:type="paragraph" w:styleId="Xl79" w:customStyle="1">
    <w:name w:val="xl79"/>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olor w:val="000000"/>
      <w:lang w:eastAsia="ru-RU"/>
    </w:rPr>
  </w:style>
  <w:style w:type="paragraph" w:styleId="Xl80" w:customStyle="1">
    <w:name w:val="xl80"/>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olor w:val="000000"/>
      <w:lang w:eastAsia="ru-RU"/>
    </w:rPr>
  </w:style>
  <w:style w:type="paragraph" w:styleId="Xl81" w:customStyle="1">
    <w:name w:val="xl81"/>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olor w:val="000000"/>
      <w:lang w:eastAsia="ru-RU"/>
    </w:rPr>
  </w:style>
  <w:style w:type="paragraph" w:styleId="Xl82" w:customStyle="1">
    <w:name w:val="xl82"/>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olor w:val="000000"/>
      <w:lang w:eastAsia="ru-RU"/>
    </w:rPr>
  </w:style>
  <w:style w:type="paragraph" w:styleId="Xl83" w:customStyle="1">
    <w:name w:val="xl83"/>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color w:val="000000"/>
      <w:lang w:eastAsia="ru-RU"/>
    </w:rPr>
  </w:style>
  <w:style w:type="paragraph" w:styleId="Xl84" w:customStyle="1">
    <w:name w:val="xl84"/>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color w:val="000000"/>
      <w:u w:val="single"/>
      <w:lang w:eastAsia="ru-RU"/>
    </w:rPr>
  </w:style>
  <w:style w:type="paragraph" w:styleId="Xl85" w:customStyle="1">
    <w:name w:val="xl85"/>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color w:val="000000"/>
      <w:u w:val="single"/>
      <w:lang w:eastAsia="ru-RU"/>
    </w:rPr>
  </w:style>
  <w:style w:type="paragraph" w:styleId="Xl86" w:customStyle="1">
    <w:name w:val="xl86"/>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color w:val="000000"/>
      <w:lang w:eastAsia="ru-RU"/>
    </w:rPr>
  </w:style>
  <w:style w:type="paragraph" w:styleId="Xl87" w:customStyle="1">
    <w:name w:val="xl87"/>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lang w:eastAsia="ru-RU"/>
    </w:rPr>
  </w:style>
  <w:style w:type="paragraph" w:styleId="Xl88" w:customStyle="1">
    <w:name w:val="xl88"/>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olor w:val="000000"/>
      <w:lang w:eastAsia="ru-RU"/>
    </w:rPr>
  </w:style>
  <w:style w:type="paragraph" w:styleId="Xl89" w:customStyle="1">
    <w:name w:val="xl89"/>
    <w:basedOn w:val="18"/>
    <w:qFormat/>
    <w:rsid w:val="00177d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olor w:val="000000"/>
      <w:lang w:eastAsia="ru-RU"/>
    </w:rPr>
  </w:style>
  <w:style w:type="paragraph" w:styleId="Annotationtext">
    <w:name w:val="annotation text"/>
    <w:basedOn w:val="18"/>
    <w:link w:val="16"/>
    <w:uiPriority w:val="99"/>
    <w:semiHidden/>
    <w:unhideWhenUsed/>
    <w:qFormat/>
    <w:rsid w:val="00177d79"/>
    <w:pPr/>
    <w:rPr>
      <w:sz w:val="20"/>
      <w:szCs w:val="20"/>
    </w:rPr>
  </w:style>
  <w:style w:type="paragraph" w:styleId="Annotationsubject">
    <w:name w:val="annotation subject"/>
    <w:basedOn w:val="Annotationtext"/>
    <w:next w:val="Annotationtext"/>
    <w:link w:val="Style30"/>
    <w:uiPriority w:val="99"/>
    <w:semiHidden/>
    <w:unhideWhenUsed/>
    <w:qFormat/>
    <w:rsid w:val="00177d79"/>
    <w:pPr/>
    <w:rPr>
      <w:rFonts w:eastAsia="SimSun"/>
      <w:b/>
      <w:bCs/>
      <w:lang w:eastAsia="ru-RU"/>
    </w:rPr>
  </w:style>
  <w:style w:type="paragraph" w:styleId="TableParagraph" w:customStyle="1">
    <w:name w:val="Table Paragraph"/>
    <w:basedOn w:val="18"/>
    <w:qFormat/>
    <w:rsid w:val="00af311e"/>
    <w:pPr/>
    <w:rPr>
      <w:rFonts w:ascii="Arial" w:hAnsi="Arial" w:eastAsia="Arial" w:cs="Arial"/>
      <w:lang w:eastAsia="en-US" w:bidi="ar-SA"/>
    </w:rPr>
  </w:style>
  <w:style w:type="paragraph" w:styleId="Style58" w:customStyle="1">
    <w:name w:val="Заголовок таблицы"/>
    <w:basedOn w:val="Style47"/>
    <w:qFormat/>
    <w:rsid w:val="00af311e"/>
    <w:pPr>
      <w:jc w:val="center"/>
    </w:pPr>
    <w:rPr>
      <w:b/>
      <w:bCs/>
    </w:rPr>
  </w:style>
  <w:style w:type="numbering" w:styleId="NoList" w:default="1">
    <w:name w:val="No List"/>
    <w:uiPriority w:val="99"/>
    <w:semiHidden/>
    <w:unhideWhenUsed/>
    <w:qFormat/>
  </w:style>
  <w:style w:type="numbering" w:styleId="123" w:customStyle="1">
    <w:name w:val="Нет списка1"/>
    <w:uiPriority w:val="99"/>
    <w:semiHidden/>
    <w:unhideWhenUsed/>
    <w:qFormat/>
    <w:rsid w:val="00177d79"/>
  </w:style>
  <w:style w:type="numbering" w:styleId="1110" w:customStyle="1">
    <w:name w:val="Нет списка11"/>
    <w:uiPriority w:val="99"/>
    <w:semiHidden/>
    <w:unhideWhenUsed/>
    <w:qFormat/>
    <w:rsid w:val="00177d79"/>
  </w:style>
  <w:style w:type="numbering" w:styleId="211" w:customStyle="1">
    <w:name w:val="Нет списка2"/>
    <w:uiPriority w:val="99"/>
    <w:semiHidden/>
    <w:unhideWhenUsed/>
    <w:qFormat/>
    <w:rsid w:val="00177d79"/>
  </w:style>
  <w:style w:type="numbering" w:styleId="124" w:customStyle="1">
    <w:name w:val="Нет списка12"/>
    <w:uiPriority w:val="99"/>
    <w:semiHidden/>
    <w:unhideWhenUsed/>
    <w:qFormat/>
    <w:rsid w:val="00177d79"/>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fb">
    <w:name w:val="Table Grid"/>
    <w:basedOn w:val="a1"/>
    <w:uiPriority w:val="59"/>
    <w:qFormat/>
    <w:rsid w:val="00af31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2">
    <w:name w:val="Сетка таблицы1"/>
    <w:basedOn w:val="a1"/>
    <w:uiPriority w:val="59"/>
    <w:qFormat/>
    <w:rsid w:val="00af311e"/>
    <w:rPr>
      <w:rFonts w:asciiTheme="minorHAnsi" w:hAnsiTheme="minorHAns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3">
    <w:name w:val="Сетка таблицы светлая1"/>
    <w:basedOn w:val="a1"/>
    <w:uiPriority w:val="40"/>
    <w:qFormat/>
    <w:rsid w:val="00af311e"/>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 w:type="table" w:customStyle="1" w:styleId="2b">
    <w:name w:val="Сетка таблицы2"/>
    <w:basedOn w:val="a1"/>
    <w:uiPriority w:val="39"/>
    <w:rsid w:val="008333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Сетка таблицы3"/>
    <w:basedOn w:val="a1"/>
    <w:uiPriority w:val="39"/>
    <w:rsid w:val="00927f57"/>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Сетка таблицы4"/>
    <w:basedOn w:val="a1"/>
    <w:uiPriority w:val="39"/>
    <w:rsid w:val="00177d7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177d79"/>
    <w:rPr>
      <w:lang w:val="en-US" w:eastAsia="en-US"/>
      <w:sz w:val="22"/>
      <w:szCs w:val="22"/>
    </w:rPr>
    <w:tblPr>
      <w:tblCellMar>
        <w:top w:w="0" w:type="dxa"/>
        <w:left w:w="0" w:type="dxa"/>
        <w:bottom w:w="0" w:type="dxa"/>
        <w:right w:w="0" w:type="dxa"/>
      </w:tblCellMar>
    </w:tblPr>
  </w:style>
  <w:style w:type="table" w:customStyle="1" w:styleId="53">
    <w:name w:val="Сетка таблицы5"/>
    <w:basedOn w:val="a1"/>
    <w:uiPriority w:val="39"/>
    <w:rsid w:val="00177d7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uiPriority w:val="2"/>
    <w:semiHidden/>
    <w:unhideWhenUsed/>
    <w:qFormat/>
    <w:rsid w:val="00177d79"/>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krschool2007@mail.ru" TargetMode="External"/><Relationship Id="rId4" Type="http://schemas.openxmlformats.org/officeDocument/2006/relationships/hyperlink" Target="https://etp-region.ru/" TargetMode="External"/><Relationship Id="rId5" Type="http://schemas.openxmlformats.org/officeDocument/2006/relationships/hyperlink" Target="../../../../../../C:/Users/&#1072;&#1076;&#1084;&#1080;&#1085;/Downloads/&#1087;.%2016" TargetMode="External"/><Relationship Id="rId6" Type="http://schemas.openxmlformats.org/officeDocument/2006/relationships/hyperlink" Target="https://etp-region.r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0CFC7-330D-49E5-9BD8-4285DB8A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Application>LibreOffice/7.4.3.2$Linux_X86_64 LibreOffice_project/40$Build-2</Application>
  <AppVersion>15.0000</AppVersion>
  <Pages>37</Pages>
  <Words>15071</Words>
  <Characters>105670</Characters>
  <CharactersWithSpaces>120286</CharactersWithSpaces>
  <Paragraphs>860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2024-02-02T08:45:00Z</dcterms:created>
  <dc:creator>Сизых</dc:creator>
  <dc:description/>
  <dc:language>ru-RU</dc:language>
  <cp:lastModifiedBy/>
  <cp:lastPrinted>2020-12-10T06:35:00Z</cp:lastPrinted>
  <dcterms:modified xsi:type="dcterms:W3CDTF">2024-03-12T11:55:30Z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6E25C1E3743E4A2F92730C43C9E9A3F0_13</vt:lpwstr>
  </property>
  <property fmtid="{D5CDD505-2E9C-101B-9397-08002B2CF9AE}" pid="3" name="KSOProductBuildVer">
    <vt:lpwstr>1049-12.2.0.13266</vt:lpwstr>
  </property>
</Properties>
</file>