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6C" w:rsidRDefault="002C726C" w:rsidP="00525984">
      <w:pPr>
        <w:rPr>
          <w:sz w:val="24"/>
          <w:szCs w:val="24"/>
        </w:rPr>
      </w:pPr>
      <w:bookmarkStart w:id="0" w:name="_Toc35475267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81.75pt">
            <v:imagedata r:id="rId7" o:title=""/>
          </v:shape>
        </w:pict>
      </w:r>
    </w:p>
    <w:p w:rsidR="002C726C" w:rsidRDefault="002C726C" w:rsidP="004B4057">
      <w:pPr>
        <w:ind w:left="6480"/>
        <w:rPr>
          <w:sz w:val="24"/>
          <w:szCs w:val="24"/>
        </w:rPr>
      </w:pPr>
    </w:p>
    <w:p w:rsidR="002C726C" w:rsidRPr="004B4057" w:rsidRDefault="002C726C" w:rsidP="004B4057">
      <w:pPr>
        <w:ind w:left="6480"/>
        <w:rPr>
          <w:sz w:val="24"/>
          <w:szCs w:val="24"/>
        </w:rPr>
      </w:pPr>
      <w:r w:rsidRPr="004B4057">
        <w:rPr>
          <w:sz w:val="24"/>
          <w:szCs w:val="24"/>
        </w:rPr>
        <w:t>«УТВЕРЖДАЮ»</w:t>
      </w:r>
    </w:p>
    <w:p w:rsidR="002C726C" w:rsidRPr="004B4057" w:rsidRDefault="002C726C" w:rsidP="004B4057">
      <w:pPr>
        <w:ind w:left="6480"/>
        <w:rPr>
          <w:sz w:val="24"/>
          <w:szCs w:val="24"/>
        </w:rPr>
      </w:pPr>
      <w:r w:rsidRPr="004B4057">
        <w:rPr>
          <w:sz w:val="24"/>
          <w:szCs w:val="24"/>
        </w:rPr>
        <w:t>Директор Акционерного общества «Салехарддорстрой»</w:t>
      </w:r>
    </w:p>
    <w:p w:rsidR="002C726C" w:rsidRPr="004B4057" w:rsidRDefault="002C726C" w:rsidP="004B4057">
      <w:pPr>
        <w:spacing w:line="100" w:lineRule="atLeast"/>
        <w:ind w:left="6480"/>
        <w:rPr>
          <w:i/>
          <w:sz w:val="24"/>
          <w:szCs w:val="24"/>
        </w:rPr>
      </w:pPr>
      <w:r w:rsidRPr="004B4057">
        <w:rPr>
          <w:i/>
          <w:sz w:val="24"/>
          <w:szCs w:val="24"/>
        </w:rPr>
        <w:t xml:space="preserve">                                                                                                                          </w:t>
      </w:r>
    </w:p>
    <w:p w:rsidR="002C726C" w:rsidRPr="004B4057" w:rsidRDefault="002C726C" w:rsidP="004B4057">
      <w:pPr>
        <w:ind w:left="6480"/>
        <w:rPr>
          <w:sz w:val="24"/>
          <w:szCs w:val="24"/>
        </w:rPr>
      </w:pPr>
      <w:r w:rsidRPr="004B4057">
        <w:rPr>
          <w:sz w:val="24"/>
          <w:szCs w:val="24"/>
        </w:rPr>
        <w:t>____________ В.В. Лобода</w:t>
      </w:r>
    </w:p>
    <w:p w:rsidR="002C726C" w:rsidRDefault="002C726C" w:rsidP="004B4057">
      <w:pPr>
        <w:ind w:left="6480"/>
        <w:rPr>
          <w:sz w:val="24"/>
          <w:szCs w:val="24"/>
          <w:shd w:val="clear" w:color="auto" w:fill="FFFFFF"/>
          <w:lang w:val="en-US"/>
        </w:rPr>
      </w:pPr>
    </w:p>
    <w:p w:rsidR="002C726C" w:rsidRDefault="002C726C" w:rsidP="004B4057">
      <w:pPr>
        <w:ind w:left="6480"/>
        <w:rPr>
          <w:sz w:val="24"/>
          <w:szCs w:val="24"/>
          <w:shd w:val="clear" w:color="auto" w:fill="FFFFFF"/>
        </w:rPr>
      </w:pPr>
      <w:r w:rsidRPr="004B4057">
        <w:rPr>
          <w:sz w:val="24"/>
          <w:szCs w:val="24"/>
          <w:shd w:val="clear" w:color="auto" w:fill="FFFFFF"/>
        </w:rPr>
        <w:t xml:space="preserve">«___» </w:t>
      </w:r>
      <w:r>
        <w:rPr>
          <w:sz w:val="24"/>
          <w:szCs w:val="24"/>
          <w:shd w:val="clear" w:color="auto" w:fill="FFFFFF"/>
        </w:rPr>
        <w:t>марта</w:t>
      </w:r>
      <w:r w:rsidRPr="004B4057">
        <w:rPr>
          <w:sz w:val="24"/>
          <w:szCs w:val="24"/>
          <w:shd w:val="clear" w:color="auto" w:fill="FFFFFF"/>
        </w:rPr>
        <w:t xml:space="preserve"> 2024 года</w:t>
      </w:r>
    </w:p>
    <w:p w:rsidR="002C726C" w:rsidRPr="004B4057" w:rsidRDefault="002C726C" w:rsidP="004B4057">
      <w:pPr>
        <w:ind w:left="6480"/>
        <w:rPr>
          <w:b/>
          <w:sz w:val="24"/>
          <w:szCs w:val="24"/>
        </w:rPr>
      </w:pPr>
      <w:r>
        <w:rPr>
          <w:sz w:val="24"/>
          <w:szCs w:val="24"/>
          <w:shd w:val="clear" w:color="auto" w:fill="FFFFFF"/>
        </w:rPr>
        <w:t>м.п.</w:t>
      </w:r>
    </w:p>
    <w:p w:rsidR="002C726C" w:rsidRPr="0049584D" w:rsidRDefault="002C726C" w:rsidP="00587C0B">
      <w:pPr>
        <w:pStyle w:val="Title"/>
        <w:spacing w:line="360" w:lineRule="auto"/>
        <w:rPr>
          <w:sz w:val="24"/>
          <w:szCs w:val="24"/>
        </w:rPr>
      </w:pPr>
    </w:p>
    <w:p w:rsidR="002C726C" w:rsidRPr="0049584D" w:rsidRDefault="002C726C" w:rsidP="00587C0B">
      <w:pPr>
        <w:suppressAutoHyphens/>
        <w:jc w:val="center"/>
        <w:rPr>
          <w:sz w:val="24"/>
          <w:szCs w:val="24"/>
        </w:rPr>
      </w:pPr>
    </w:p>
    <w:p w:rsidR="002C726C" w:rsidRPr="0049584D" w:rsidRDefault="002C726C" w:rsidP="00587C0B">
      <w:pPr>
        <w:widowControl w:val="0"/>
        <w:autoSpaceDE w:val="0"/>
        <w:autoSpaceDN w:val="0"/>
        <w:adjustRightInd w:val="0"/>
        <w:jc w:val="center"/>
        <w:rPr>
          <w:sz w:val="24"/>
          <w:szCs w:val="24"/>
        </w:rPr>
      </w:pPr>
    </w:p>
    <w:p w:rsidR="002C726C" w:rsidRPr="0049584D" w:rsidRDefault="002C726C" w:rsidP="00587C0B">
      <w:pPr>
        <w:widowControl w:val="0"/>
        <w:autoSpaceDE w:val="0"/>
        <w:autoSpaceDN w:val="0"/>
        <w:adjustRightInd w:val="0"/>
        <w:jc w:val="center"/>
        <w:rPr>
          <w:sz w:val="24"/>
          <w:szCs w:val="24"/>
        </w:rPr>
      </w:pPr>
    </w:p>
    <w:p w:rsidR="002C726C" w:rsidRPr="0049584D" w:rsidRDefault="002C726C" w:rsidP="00587C0B">
      <w:pPr>
        <w:widowControl w:val="0"/>
        <w:autoSpaceDE w:val="0"/>
        <w:autoSpaceDN w:val="0"/>
        <w:adjustRightInd w:val="0"/>
        <w:jc w:val="center"/>
        <w:rPr>
          <w:sz w:val="24"/>
          <w:szCs w:val="24"/>
        </w:rPr>
      </w:pPr>
    </w:p>
    <w:p w:rsidR="002C726C" w:rsidRPr="0049584D" w:rsidRDefault="002C726C" w:rsidP="00587C0B">
      <w:pPr>
        <w:widowControl w:val="0"/>
        <w:autoSpaceDE w:val="0"/>
        <w:autoSpaceDN w:val="0"/>
        <w:adjustRightInd w:val="0"/>
        <w:spacing w:line="360" w:lineRule="auto"/>
        <w:jc w:val="center"/>
        <w:rPr>
          <w:b/>
          <w:sz w:val="24"/>
          <w:szCs w:val="24"/>
        </w:rPr>
      </w:pPr>
      <w:r w:rsidRPr="0049584D">
        <w:rPr>
          <w:b/>
          <w:sz w:val="24"/>
          <w:szCs w:val="24"/>
        </w:rPr>
        <w:t>ДОКУМЕНТАЦИЯ</w:t>
      </w:r>
    </w:p>
    <w:p w:rsidR="002C726C" w:rsidRPr="0049584D" w:rsidRDefault="002C726C" w:rsidP="0067020C">
      <w:pPr>
        <w:spacing w:line="360" w:lineRule="auto"/>
        <w:jc w:val="center"/>
        <w:rPr>
          <w:sz w:val="24"/>
          <w:szCs w:val="24"/>
        </w:rPr>
      </w:pPr>
      <w:r w:rsidRPr="0049584D">
        <w:rPr>
          <w:b/>
          <w:sz w:val="24"/>
          <w:szCs w:val="24"/>
        </w:rPr>
        <w:t xml:space="preserve"> </w:t>
      </w:r>
      <w:r>
        <w:rPr>
          <w:b/>
          <w:sz w:val="24"/>
          <w:szCs w:val="24"/>
        </w:rPr>
        <w:t>Запрос котировок в электронной форме</w:t>
      </w:r>
      <w:r w:rsidRPr="0049584D">
        <w:rPr>
          <w:b/>
          <w:sz w:val="24"/>
          <w:szCs w:val="24"/>
        </w:rPr>
        <w:t xml:space="preserve"> </w:t>
      </w:r>
    </w:p>
    <w:p w:rsidR="002C726C" w:rsidRPr="0049584D" w:rsidRDefault="002C726C" w:rsidP="00587C0B">
      <w:pPr>
        <w:snapToGrid w:val="0"/>
        <w:jc w:val="center"/>
        <w:rPr>
          <w:sz w:val="24"/>
          <w:szCs w:val="24"/>
        </w:rPr>
      </w:pPr>
      <w:r w:rsidRPr="00FA171C">
        <w:rPr>
          <w:sz w:val="24"/>
          <w:szCs w:val="24"/>
        </w:rPr>
        <w:t>Разработка проекта организации дорожного движения на автомобильные дороги общего пользования местного значения</w:t>
      </w:r>
      <w:r>
        <w:rPr>
          <w:sz w:val="24"/>
          <w:szCs w:val="24"/>
        </w:rPr>
        <w:t xml:space="preserve"> муниципального образования </w:t>
      </w:r>
      <w:r w:rsidRPr="00FA171C">
        <w:rPr>
          <w:color w:val="000000"/>
          <w:sz w:val="24"/>
          <w:szCs w:val="24"/>
        </w:rPr>
        <w:t>город</w:t>
      </w:r>
      <w:r>
        <w:rPr>
          <w:color w:val="000000"/>
          <w:sz w:val="24"/>
          <w:szCs w:val="24"/>
        </w:rPr>
        <w:t xml:space="preserve"> Салехард и </w:t>
      </w:r>
      <w:r w:rsidRPr="004706CE">
        <w:rPr>
          <w:sz w:val="24"/>
          <w:szCs w:val="24"/>
        </w:rPr>
        <w:t>учет интенсивности движения транспортных потоков на пересечениях</w:t>
      </w: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Pr="0049584D" w:rsidRDefault="002C726C" w:rsidP="00587C0B">
      <w:pPr>
        <w:snapToGrid w:val="0"/>
        <w:rPr>
          <w:sz w:val="24"/>
          <w:szCs w:val="24"/>
        </w:rPr>
      </w:pPr>
    </w:p>
    <w:p w:rsidR="002C726C" w:rsidRPr="0049584D" w:rsidRDefault="002C726C" w:rsidP="00587C0B">
      <w:pPr>
        <w:snapToGrid w:val="0"/>
        <w:jc w:val="center"/>
        <w:rPr>
          <w:sz w:val="24"/>
          <w:szCs w:val="24"/>
        </w:rPr>
      </w:pPr>
    </w:p>
    <w:p w:rsidR="002C726C" w:rsidRDefault="002C726C" w:rsidP="00587C0B">
      <w:pPr>
        <w:snapToGrid w:val="0"/>
        <w:jc w:val="center"/>
        <w:rPr>
          <w:sz w:val="24"/>
          <w:szCs w:val="24"/>
        </w:rPr>
      </w:pPr>
    </w:p>
    <w:p w:rsidR="002C726C" w:rsidRPr="0049584D" w:rsidRDefault="002C726C" w:rsidP="00587C0B">
      <w:pPr>
        <w:snapToGrid w:val="0"/>
        <w:jc w:val="center"/>
        <w:rPr>
          <w:sz w:val="24"/>
          <w:szCs w:val="24"/>
        </w:rPr>
      </w:pPr>
    </w:p>
    <w:p w:rsidR="002C726C" w:rsidRDefault="002C726C" w:rsidP="00E4068D">
      <w:pPr>
        <w:snapToGrid w:val="0"/>
        <w:rPr>
          <w:sz w:val="24"/>
          <w:szCs w:val="24"/>
        </w:rPr>
      </w:pPr>
    </w:p>
    <w:p w:rsidR="002C726C" w:rsidRDefault="002C726C" w:rsidP="00E4068D">
      <w:pPr>
        <w:snapToGrid w:val="0"/>
        <w:rPr>
          <w:sz w:val="24"/>
          <w:szCs w:val="24"/>
        </w:rPr>
      </w:pPr>
    </w:p>
    <w:p w:rsidR="002C726C" w:rsidRDefault="002C726C" w:rsidP="00E4068D">
      <w:pPr>
        <w:snapToGrid w:val="0"/>
        <w:rPr>
          <w:sz w:val="24"/>
          <w:szCs w:val="24"/>
        </w:rPr>
      </w:pPr>
    </w:p>
    <w:p w:rsidR="002C726C" w:rsidRPr="0049584D" w:rsidRDefault="002C726C" w:rsidP="00E4068D">
      <w:pPr>
        <w:snapToGrid w:val="0"/>
        <w:rPr>
          <w:sz w:val="24"/>
          <w:szCs w:val="24"/>
        </w:rPr>
      </w:pPr>
    </w:p>
    <w:p w:rsidR="002C726C" w:rsidRPr="0049584D" w:rsidRDefault="002C726C" w:rsidP="00587C0B">
      <w:pPr>
        <w:snapToGrid w:val="0"/>
        <w:rPr>
          <w:sz w:val="24"/>
          <w:szCs w:val="24"/>
        </w:rPr>
      </w:pPr>
    </w:p>
    <w:p w:rsidR="002C726C" w:rsidRPr="004B4057" w:rsidRDefault="002C726C" w:rsidP="004B4057">
      <w:pPr>
        <w:jc w:val="center"/>
        <w:rPr>
          <w:sz w:val="24"/>
          <w:szCs w:val="24"/>
        </w:rPr>
      </w:pPr>
      <w:bookmarkStart w:id="1" w:name="_Toc515296302"/>
      <w:bookmarkStart w:id="2" w:name="_Toc26523697"/>
      <w:bookmarkStart w:id="3" w:name="_Toc326058353"/>
      <w:bookmarkStart w:id="4" w:name="_Toc331420110"/>
      <w:bookmarkEnd w:id="0"/>
      <w:r w:rsidRPr="004B4057">
        <w:rPr>
          <w:sz w:val="24"/>
          <w:szCs w:val="24"/>
        </w:rPr>
        <w:t xml:space="preserve">г. Салехард </w:t>
      </w:r>
    </w:p>
    <w:p w:rsidR="002C726C" w:rsidRPr="004B4057" w:rsidRDefault="002C726C" w:rsidP="004B4057">
      <w:pPr>
        <w:jc w:val="center"/>
        <w:rPr>
          <w:sz w:val="24"/>
          <w:szCs w:val="24"/>
        </w:rPr>
      </w:pPr>
      <w:r w:rsidRPr="004B4057">
        <w:rPr>
          <w:sz w:val="24"/>
          <w:szCs w:val="24"/>
        </w:rPr>
        <w:t>2024 год</w:t>
      </w:r>
    </w:p>
    <w:p w:rsidR="002C726C" w:rsidRPr="0049584D" w:rsidRDefault="002C726C" w:rsidP="005F6FB5">
      <w:pPr>
        <w:pStyle w:val="Heading1"/>
        <w:pageBreakBefore/>
        <w:spacing w:before="120" w:after="120"/>
        <w:ind w:firstLine="709"/>
        <w:rPr>
          <w:b/>
          <w:sz w:val="24"/>
          <w:szCs w:val="24"/>
        </w:rPr>
      </w:pPr>
      <w:r w:rsidRPr="0049584D">
        <w:rPr>
          <w:b/>
          <w:sz w:val="24"/>
          <w:szCs w:val="24"/>
        </w:rPr>
        <w:t xml:space="preserve">Раздел 1 </w:t>
      </w:r>
      <w:r w:rsidRPr="0049584D">
        <w:rPr>
          <w:b/>
          <w:bCs/>
          <w:sz w:val="24"/>
          <w:szCs w:val="24"/>
        </w:rPr>
        <w:t>Документации</w:t>
      </w:r>
      <w:r w:rsidRPr="0049584D">
        <w:rPr>
          <w:b/>
          <w:sz w:val="24"/>
          <w:szCs w:val="24"/>
        </w:rPr>
        <w:t xml:space="preserve">. </w:t>
      </w:r>
      <w:bookmarkEnd w:id="1"/>
      <w:bookmarkEnd w:id="2"/>
      <w:r w:rsidRPr="0049584D">
        <w:rPr>
          <w:b/>
          <w:sz w:val="24"/>
          <w:szCs w:val="24"/>
        </w:rPr>
        <w:t xml:space="preserve">Информационная карта </w:t>
      </w:r>
      <w:r>
        <w:rPr>
          <w:b/>
          <w:sz w:val="24"/>
          <w:szCs w:val="24"/>
        </w:rPr>
        <w:t>запроса котировок в электронной форме</w:t>
      </w:r>
    </w:p>
    <w:p w:rsidR="002C726C" w:rsidRPr="0049584D" w:rsidRDefault="002C726C" w:rsidP="00587C0B">
      <w:pPr>
        <w:contextualSpacing/>
        <w:rPr>
          <w:sz w:val="24"/>
          <w:szCs w:val="24"/>
        </w:rPr>
      </w:pPr>
    </w:p>
    <w:tbl>
      <w:tblPr>
        <w:tblpPr w:leftFromText="180" w:rightFromText="180" w:vertAnchor="text" w:tblpY="1"/>
        <w:tblOverlap w:val="neve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2916"/>
        <w:gridCol w:w="6610"/>
      </w:tblGrid>
      <w:tr w:rsidR="002C726C" w:rsidRPr="0049584D" w:rsidTr="00C57544">
        <w:tc>
          <w:tcPr>
            <w:tcW w:w="319" w:type="pct"/>
            <w:vAlign w:val="center"/>
          </w:tcPr>
          <w:p w:rsidR="002C726C" w:rsidRPr="0049584D" w:rsidRDefault="002C726C" w:rsidP="00587C0B">
            <w:pPr>
              <w:contextualSpacing/>
              <w:jc w:val="center"/>
              <w:rPr>
                <w:b/>
                <w:sz w:val="24"/>
                <w:szCs w:val="24"/>
              </w:rPr>
            </w:pPr>
            <w:bookmarkStart w:id="5" w:name="_Toc326058354"/>
            <w:bookmarkStart w:id="6" w:name="_Toc331420111"/>
            <w:bookmarkEnd w:id="3"/>
            <w:bookmarkEnd w:id="4"/>
            <w:r w:rsidRPr="0049584D">
              <w:rPr>
                <w:b/>
                <w:sz w:val="24"/>
                <w:szCs w:val="24"/>
              </w:rPr>
              <w:t>№</w:t>
            </w:r>
          </w:p>
          <w:p w:rsidR="002C726C" w:rsidRPr="0049584D" w:rsidRDefault="002C726C" w:rsidP="00587C0B">
            <w:pPr>
              <w:contextualSpacing/>
              <w:jc w:val="center"/>
              <w:rPr>
                <w:b/>
                <w:sz w:val="24"/>
                <w:szCs w:val="24"/>
              </w:rPr>
            </w:pPr>
            <w:r w:rsidRPr="0049584D">
              <w:rPr>
                <w:b/>
                <w:sz w:val="24"/>
                <w:szCs w:val="24"/>
              </w:rPr>
              <w:t>п/п</w:t>
            </w:r>
          </w:p>
        </w:tc>
        <w:tc>
          <w:tcPr>
            <w:tcW w:w="1433" w:type="pct"/>
            <w:vAlign w:val="center"/>
          </w:tcPr>
          <w:p w:rsidR="002C726C" w:rsidRPr="0049584D" w:rsidRDefault="002C726C" w:rsidP="00587C0B">
            <w:pPr>
              <w:contextualSpacing/>
              <w:jc w:val="center"/>
              <w:rPr>
                <w:b/>
                <w:sz w:val="24"/>
                <w:szCs w:val="24"/>
              </w:rPr>
            </w:pPr>
            <w:r w:rsidRPr="0049584D">
              <w:rPr>
                <w:b/>
                <w:sz w:val="24"/>
                <w:szCs w:val="24"/>
              </w:rPr>
              <w:t>Наименование</w:t>
            </w:r>
          </w:p>
        </w:tc>
        <w:tc>
          <w:tcPr>
            <w:tcW w:w="3248" w:type="pct"/>
            <w:vAlign w:val="center"/>
          </w:tcPr>
          <w:p w:rsidR="002C726C" w:rsidRPr="0049584D" w:rsidRDefault="002C726C" w:rsidP="00587C0B">
            <w:pPr>
              <w:contextualSpacing/>
              <w:jc w:val="center"/>
              <w:rPr>
                <w:b/>
                <w:sz w:val="24"/>
                <w:szCs w:val="24"/>
              </w:rPr>
            </w:pPr>
            <w:r w:rsidRPr="0049584D">
              <w:rPr>
                <w:b/>
                <w:sz w:val="24"/>
                <w:szCs w:val="24"/>
              </w:rPr>
              <w:t>Содержание</w:t>
            </w:r>
          </w:p>
        </w:tc>
      </w:tr>
      <w:tr w:rsidR="002C726C" w:rsidRPr="0049584D" w:rsidTr="00C57544">
        <w:trPr>
          <w:trHeight w:val="860"/>
        </w:trPr>
        <w:tc>
          <w:tcPr>
            <w:tcW w:w="319" w:type="pct"/>
            <w:vAlign w:val="center"/>
          </w:tcPr>
          <w:p w:rsidR="002C726C" w:rsidRPr="0049584D" w:rsidRDefault="002C726C" w:rsidP="004B4057">
            <w:pPr>
              <w:contextualSpacing/>
              <w:jc w:val="center"/>
              <w:rPr>
                <w:b/>
                <w:sz w:val="24"/>
                <w:szCs w:val="24"/>
              </w:rPr>
            </w:pPr>
            <w:r w:rsidRPr="0049584D">
              <w:rPr>
                <w:b/>
                <w:sz w:val="24"/>
                <w:szCs w:val="24"/>
              </w:rPr>
              <w:t>1</w:t>
            </w:r>
            <w:r>
              <w:rPr>
                <w:b/>
                <w:sz w:val="24"/>
                <w:szCs w:val="24"/>
              </w:rPr>
              <w:t>.</w:t>
            </w:r>
          </w:p>
        </w:tc>
        <w:tc>
          <w:tcPr>
            <w:tcW w:w="1433" w:type="pct"/>
            <w:vAlign w:val="center"/>
          </w:tcPr>
          <w:p w:rsidR="002C726C" w:rsidRPr="0049584D" w:rsidRDefault="002C726C" w:rsidP="004B4057">
            <w:pPr>
              <w:keepNext/>
              <w:autoSpaceDE w:val="0"/>
              <w:autoSpaceDN w:val="0"/>
              <w:adjustRightInd w:val="0"/>
              <w:contextualSpacing/>
              <w:jc w:val="center"/>
              <w:rPr>
                <w:b/>
                <w:sz w:val="24"/>
                <w:szCs w:val="24"/>
              </w:rPr>
            </w:pPr>
            <w:r w:rsidRPr="0049584D">
              <w:rPr>
                <w:b/>
                <w:sz w:val="24"/>
                <w:szCs w:val="24"/>
                <w:lang w:val="sr-Cyrl-CS"/>
              </w:rPr>
              <w:t>Наименование, место нахождения, почтовый адрес, адрес электронной почты, номер контактного телефона и контактного лица Заказчика</w:t>
            </w:r>
          </w:p>
        </w:tc>
        <w:tc>
          <w:tcPr>
            <w:tcW w:w="3248" w:type="pct"/>
          </w:tcPr>
          <w:p w:rsidR="002C726C" w:rsidRPr="0049584D" w:rsidRDefault="002C726C" w:rsidP="005F6FB5">
            <w:pPr>
              <w:widowControl w:val="0"/>
              <w:jc w:val="both"/>
              <w:rPr>
                <w:b/>
                <w:bCs/>
                <w:sz w:val="24"/>
                <w:szCs w:val="24"/>
              </w:rPr>
            </w:pPr>
            <w:r w:rsidRPr="0049584D">
              <w:rPr>
                <w:b/>
                <w:bCs/>
                <w:sz w:val="24"/>
                <w:szCs w:val="24"/>
              </w:rPr>
              <w:t xml:space="preserve">Наименование: </w:t>
            </w:r>
            <w:r>
              <w:rPr>
                <w:bCs/>
                <w:sz w:val="24"/>
                <w:szCs w:val="24"/>
              </w:rPr>
              <w:t>Акционерное общество «Салехарддорстрой» (АО «Салехарддорстрой».</w:t>
            </w:r>
          </w:p>
          <w:p w:rsidR="002C726C" w:rsidRPr="004B4057" w:rsidRDefault="002C726C" w:rsidP="004B4057">
            <w:pPr>
              <w:jc w:val="both"/>
              <w:rPr>
                <w:sz w:val="24"/>
                <w:szCs w:val="24"/>
              </w:rPr>
            </w:pPr>
            <w:r w:rsidRPr="0049584D">
              <w:rPr>
                <w:b/>
                <w:bCs/>
                <w:sz w:val="24"/>
                <w:szCs w:val="24"/>
              </w:rPr>
              <w:t>Место нахождения:</w:t>
            </w:r>
            <w:r w:rsidRPr="0049584D">
              <w:rPr>
                <w:bCs/>
                <w:sz w:val="24"/>
                <w:szCs w:val="24"/>
              </w:rPr>
              <w:t xml:space="preserve"> </w:t>
            </w:r>
            <w:r w:rsidRPr="004B4057">
              <w:rPr>
                <w:sz w:val="24"/>
                <w:szCs w:val="24"/>
              </w:rPr>
              <w:t>629007, Ямало-Ненецкий автономный округ, город Салехард, улица Сенькина, д. 103.</w:t>
            </w:r>
          </w:p>
          <w:p w:rsidR="002C726C" w:rsidRPr="0049584D" w:rsidRDefault="002C726C" w:rsidP="005F6FB5">
            <w:pPr>
              <w:widowControl w:val="0"/>
              <w:jc w:val="both"/>
              <w:rPr>
                <w:bCs/>
                <w:sz w:val="24"/>
                <w:szCs w:val="24"/>
              </w:rPr>
            </w:pPr>
            <w:r w:rsidRPr="0049584D">
              <w:rPr>
                <w:b/>
                <w:bCs/>
                <w:sz w:val="24"/>
                <w:szCs w:val="24"/>
              </w:rPr>
              <w:t>Почтовый адрес:</w:t>
            </w:r>
            <w:r w:rsidRPr="0049584D">
              <w:rPr>
                <w:bCs/>
                <w:sz w:val="24"/>
                <w:szCs w:val="24"/>
              </w:rPr>
              <w:t xml:space="preserve"> </w:t>
            </w:r>
            <w:r w:rsidRPr="004B4057">
              <w:rPr>
                <w:sz w:val="24"/>
                <w:szCs w:val="24"/>
              </w:rPr>
              <w:t>629007, Ямало-Ненецкий автономный округ, город Салехард, улица Сенькина, д. 103</w:t>
            </w:r>
            <w:r w:rsidRPr="0049584D">
              <w:rPr>
                <w:bCs/>
                <w:sz w:val="24"/>
                <w:szCs w:val="24"/>
              </w:rPr>
              <w:t xml:space="preserve">. </w:t>
            </w:r>
          </w:p>
          <w:p w:rsidR="002C726C" w:rsidRPr="00D23E79" w:rsidRDefault="002C726C" w:rsidP="004B4057">
            <w:pPr>
              <w:jc w:val="both"/>
              <w:rPr>
                <w:sz w:val="24"/>
                <w:szCs w:val="24"/>
              </w:rPr>
            </w:pPr>
            <w:r w:rsidRPr="0049584D">
              <w:rPr>
                <w:b/>
                <w:bCs/>
                <w:sz w:val="24"/>
                <w:szCs w:val="24"/>
              </w:rPr>
              <w:t>Адрес электронной почты:</w:t>
            </w:r>
            <w:r w:rsidRPr="0049584D">
              <w:rPr>
                <w:bCs/>
                <w:sz w:val="24"/>
                <w:szCs w:val="24"/>
              </w:rPr>
              <w:t xml:space="preserve"> </w:t>
            </w:r>
            <w:r w:rsidRPr="004B4057">
              <w:rPr>
                <w:sz w:val="24"/>
                <w:szCs w:val="24"/>
              </w:rPr>
              <w:t>89_</w:t>
            </w:r>
            <w:r w:rsidRPr="004B4057">
              <w:rPr>
                <w:sz w:val="24"/>
                <w:szCs w:val="24"/>
                <w:lang w:val="en-US"/>
              </w:rPr>
              <w:t>sds</w:t>
            </w:r>
            <w:r w:rsidRPr="004B4057">
              <w:rPr>
                <w:sz w:val="24"/>
                <w:szCs w:val="24"/>
              </w:rPr>
              <w:t>@</w:t>
            </w:r>
            <w:r w:rsidRPr="004B4057">
              <w:rPr>
                <w:sz w:val="24"/>
                <w:szCs w:val="24"/>
                <w:lang w:val="en-US"/>
              </w:rPr>
              <w:t>mail</w:t>
            </w:r>
            <w:r w:rsidRPr="004B4057">
              <w:rPr>
                <w:sz w:val="24"/>
                <w:szCs w:val="24"/>
              </w:rPr>
              <w:t>.</w:t>
            </w:r>
            <w:r w:rsidRPr="004B4057">
              <w:rPr>
                <w:sz w:val="24"/>
                <w:szCs w:val="24"/>
                <w:lang w:val="en-US"/>
              </w:rPr>
              <w:t>ru</w:t>
            </w:r>
          </w:p>
          <w:p w:rsidR="002C726C" w:rsidRPr="004B4057" w:rsidRDefault="002C726C" w:rsidP="004B4057">
            <w:pPr>
              <w:jc w:val="both"/>
              <w:rPr>
                <w:sz w:val="24"/>
                <w:szCs w:val="24"/>
              </w:rPr>
            </w:pPr>
            <w:r w:rsidRPr="0049584D">
              <w:rPr>
                <w:b/>
                <w:bCs/>
                <w:sz w:val="24"/>
                <w:szCs w:val="24"/>
              </w:rPr>
              <w:t>Номер контактного телефона:</w:t>
            </w:r>
            <w:r w:rsidRPr="0049584D">
              <w:rPr>
                <w:sz w:val="24"/>
                <w:szCs w:val="24"/>
              </w:rPr>
              <w:t xml:space="preserve"> </w:t>
            </w:r>
            <w:r w:rsidRPr="004B4057">
              <w:rPr>
                <w:sz w:val="24"/>
                <w:szCs w:val="24"/>
              </w:rPr>
              <w:t>8(34922) 4-44-23; 8-922-065-44-33</w:t>
            </w:r>
            <w:r>
              <w:rPr>
                <w:sz w:val="24"/>
                <w:szCs w:val="24"/>
              </w:rPr>
              <w:t>.</w:t>
            </w:r>
          </w:p>
          <w:p w:rsidR="002C726C" w:rsidRPr="0049584D" w:rsidRDefault="002C726C" w:rsidP="005F6FB5">
            <w:pPr>
              <w:contextualSpacing/>
              <w:jc w:val="both"/>
              <w:rPr>
                <w:sz w:val="24"/>
                <w:szCs w:val="24"/>
              </w:rPr>
            </w:pPr>
            <w:r w:rsidRPr="0049584D">
              <w:rPr>
                <w:b/>
                <w:bCs/>
                <w:sz w:val="24"/>
                <w:szCs w:val="24"/>
              </w:rPr>
              <w:t>Ответственное должностное лицо Заказчика:</w:t>
            </w:r>
            <w:r w:rsidRPr="0049584D">
              <w:rPr>
                <w:sz w:val="24"/>
                <w:szCs w:val="24"/>
              </w:rPr>
              <w:t xml:space="preserve"> </w:t>
            </w:r>
            <w:r w:rsidRPr="00512EB5">
              <w:rPr>
                <w:szCs w:val="24"/>
              </w:rPr>
              <w:t xml:space="preserve"> </w:t>
            </w:r>
            <w:r w:rsidRPr="004B4057">
              <w:rPr>
                <w:sz w:val="24"/>
                <w:szCs w:val="24"/>
              </w:rPr>
              <w:t xml:space="preserve">Дерябин Ренат Юрьевич  – заместитель </w:t>
            </w:r>
            <w:r>
              <w:rPr>
                <w:sz w:val="24"/>
                <w:szCs w:val="24"/>
              </w:rPr>
              <w:t>директора по правовым и социальным вопросам АО «Салехарддорстрой».</w:t>
            </w:r>
          </w:p>
        </w:tc>
      </w:tr>
      <w:tr w:rsidR="002C726C" w:rsidRPr="0049584D" w:rsidTr="00BD2A21">
        <w:trPr>
          <w:trHeight w:val="499"/>
        </w:trPr>
        <w:tc>
          <w:tcPr>
            <w:tcW w:w="319" w:type="pct"/>
            <w:vAlign w:val="center"/>
          </w:tcPr>
          <w:p w:rsidR="002C726C" w:rsidRPr="0049584D" w:rsidRDefault="002C726C" w:rsidP="00BD2A21">
            <w:pPr>
              <w:contextualSpacing/>
              <w:jc w:val="center"/>
              <w:rPr>
                <w:b/>
                <w:sz w:val="24"/>
                <w:szCs w:val="24"/>
              </w:rPr>
            </w:pPr>
            <w:r w:rsidRPr="0049584D">
              <w:rPr>
                <w:b/>
                <w:sz w:val="24"/>
                <w:szCs w:val="24"/>
              </w:rPr>
              <w:t>1.1</w:t>
            </w:r>
          </w:p>
        </w:tc>
        <w:tc>
          <w:tcPr>
            <w:tcW w:w="1433" w:type="pct"/>
            <w:vAlign w:val="center"/>
          </w:tcPr>
          <w:p w:rsidR="002C726C" w:rsidRPr="0049584D" w:rsidRDefault="002C726C" w:rsidP="00BD2A21">
            <w:pPr>
              <w:keepNext/>
              <w:autoSpaceDE w:val="0"/>
              <w:autoSpaceDN w:val="0"/>
              <w:adjustRightInd w:val="0"/>
              <w:contextualSpacing/>
              <w:jc w:val="center"/>
              <w:rPr>
                <w:b/>
                <w:sz w:val="24"/>
                <w:szCs w:val="24"/>
                <w:lang w:val="sr-Cyrl-CS"/>
              </w:rPr>
            </w:pPr>
            <w:r w:rsidRPr="0049584D">
              <w:rPr>
                <w:b/>
                <w:sz w:val="24"/>
                <w:szCs w:val="24"/>
                <w:lang w:val="sr-Cyrl-CS"/>
              </w:rPr>
              <w:t>Способ закупки</w:t>
            </w:r>
          </w:p>
        </w:tc>
        <w:tc>
          <w:tcPr>
            <w:tcW w:w="3248" w:type="pct"/>
            <w:vAlign w:val="center"/>
          </w:tcPr>
          <w:p w:rsidR="002C726C" w:rsidRPr="004B4057" w:rsidRDefault="002C726C" w:rsidP="00BD2A21">
            <w:pPr>
              <w:jc w:val="center"/>
              <w:rPr>
                <w:sz w:val="24"/>
                <w:szCs w:val="24"/>
              </w:rPr>
            </w:pPr>
            <w:r>
              <w:rPr>
                <w:sz w:val="24"/>
                <w:szCs w:val="24"/>
              </w:rPr>
              <w:t>Запрос котировок в электронной форме</w:t>
            </w:r>
          </w:p>
        </w:tc>
      </w:tr>
      <w:tr w:rsidR="002C726C" w:rsidRPr="0049584D" w:rsidTr="00C57544">
        <w:trPr>
          <w:trHeight w:val="1901"/>
        </w:trPr>
        <w:tc>
          <w:tcPr>
            <w:tcW w:w="319" w:type="pct"/>
            <w:vAlign w:val="center"/>
          </w:tcPr>
          <w:p w:rsidR="002C726C" w:rsidRPr="0049584D" w:rsidRDefault="002C726C" w:rsidP="004B4057">
            <w:pPr>
              <w:contextualSpacing/>
              <w:jc w:val="center"/>
              <w:rPr>
                <w:b/>
                <w:sz w:val="24"/>
                <w:szCs w:val="24"/>
              </w:rPr>
            </w:pPr>
            <w:r w:rsidRPr="0049584D">
              <w:rPr>
                <w:b/>
                <w:sz w:val="24"/>
                <w:szCs w:val="24"/>
              </w:rPr>
              <w:t>2</w:t>
            </w:r>
            <w:r>
              <w:rPr>
                <w:b/>
                <w:sz w:val="24"/>
                <w:szCs w:val="24"/>
              </w:rPr>
              <w:t>.</w:t>
            </w:r>
          </w:p>
        </w:tc>
        <w:tc>
          <w:tcPr>
            <w:tcW w:w="1433" w:type="pct"/>
            <w:vAlign w:val="center"/>
          </w:tcPr>
          <w:p w:rsidR="002C726C" w:rsidRPr="0049584D" w:rsidRDefault="002C726C" w:rsidP="004B4057">
            <w:pPr>
              <w:widowControl w:val="0"/>
              <w:autoSpaceDE w:val="0"/>
              <w:autoSpaceDN w:val="0"/>
              <w:adjustRightInd w:val="0"/>
              <w:contextualSpacing/>
              <w:jc w:val="center"/>
              <w:rPr>
                <w:b/>
                <w:sz w:val="24"/>
                <w:szCs w:val="24"/>
              </w:rPr>
            </w:pPr>
            <w:r w:rsidRPr="0049584D">
              <w:rPr>
                <w:b/>
                <w:sz w:val="24"/>
                <w:szCs w:val="24"/>
              </w:rPr>
              <w:t>Предмет договора с указанием количества поставляемого товара, объема выполняемых работ, оказываемых услуг</w:t>
            </w:r>
          </w:p>
        </w:tc>
        <w:tc>
          <w:tcPr>
            <w:tcW w:w="3248" w:type="pct"/>
          </w:tcPr>
          <w:p w:rsidR="002C726C" w:rsidRPr="0049584D" w:rsidRDefault="002C726C" w:rsidP="00232A03">
            <w:pPr>
              <w:snapToGrid w:val="0"/>
              <w:jc w:val="center"/>
              <w:rPr>
                <w:sz w:val="24"/>
                <w:szCs w:val="24"/>
              </w:rPr>
            </w:pPr>
            <w:r w:rsidRPr="00FA171C">
              <w:rPr>
                <w:sz w:val="24"/>
                <w:szCs w:val="24"/>
              </w:rPr>
              <w:t>Разработка проекта организации дорожного движения на автомобильные дороги общего пользования местного значения</w:t>
            </w:r>
            <w:r>
              <w:rPr>
                <w:sz w:val="24"/>
                <w:szCs w:val="24"/>
              </w:rPr>
              <w:t xml:space="preserve"> муниципального образования </w:t>
            </w:r>
            <w:r w:rsidRPr="00FA171C">
              <w:rPr>
                <w:color w:val="000000"/>
                <w:sz w:val="24"/>
                <w:szCs w:val="24"/>
              </w:rPr>
              <w:t>город</w:t>
            </w:r>
            <w:r>
              <w:rPr>
                <w:color w:val="000000"/>
                <w:sz w:val="24"/>
                <w:szCs w:val="24"/>
              </w:rPr>
              <w:t xml:space="preserve"> Салехард и </w:t>
            </w:r>
            <w:r w:rsidRPr="004706CE">
              <w:rPr>
                <w:sz w:val="24"/>
                <w:szCs w:val="24"/>
              </w:rPr>
              <w:t>учет интенсивности движения транспортных потоков на пересечениях</w:t>
            </w:r>
            <w:r>
              <w:rPr>
                <w:sz w:val="24"/>
                <w:szCs w:val="24"/>
              </w:rPr>
              <w:t>.</w:t>
            </w:r>
          </w:p>
          <w:p w:rsidR="002C726C" w:rsidRPr="0049584D" w:rsidRDefault="002C726C" w:rsidP="00FF3A3D">
            <w:pPr>
              <w:spacing w:before="120"/>
              <w:contextualSpacing/>
              <w:jc w:val="both"/>
              <w:rPr>
                <w:bCs/>
                <w:sz w:val="24"/>
                <w:szCs w:val="24"/>
              </w:rPr>
            </w:pPr>
            <w:r w:rsidRPr="0049584D">
              <w:rPr>
                <w:bCs/>
                <w:sz w:val="24"/>
                <w:szCs w:val="24"/>
              </w:rPr>
              <w:t xml:space="preserve">Количество поставляемых товаров </w:t>
            </w:r>
            <w:r>
              <w:rPr>
                <w:bCs/>
                <w:sz w:val="24"/>
                <w:szCs w:val="24"/>
              </w:rPr>
              <w:t xml:space="preserve">указывается в </w:t>
            </w:r>
            <w:r w:rsidRPr="0049584D">
              <w:rPr>
                <w:sz w:val="24"/>
                <w:szCs w:val="24"/>
              </w:rPr>
              <w:t xml:space="preserve"> Разделе 2 Документации «Техническ</w:t>
            </w:r>
            <w:r>
              <w:rPr>
                <w:sz w:val="24"/>
                <w:szCs w:val="24"/>
              </w:rPr>
              <w:t>ое</w:t>
            </w:r>
            <w:r w:rsidRPr="0049584D">
              <w:rPr>
                <w:sz w:val="24"/>
                <w:szCs w:val="24"/>
              </w:rPr>
              <w:t xml:space="preserve"> </w:t>
            </w:r>
            <w:r>
              <w:rPr>
                <w:sz w:val="24"/>
                <w:szCs w:val="24"/>
              </w:rPr>
              <w:t>задание</w:t>
            </w:r>
            <w:r w:rsidRPr="0049584D">
              <w:rPr>
                <w:sz w:val="24"/>
                <w:szCs w:val="24"/>
              </w:rPr>
              <w:t>»</w:t>
            </w:r>
          </w:p>
        </w:tc>
      </w:tr>
      <w:tr w:rsidR="002C726C" w:rsidRPr="0049584D" w:rsidTr="004B4057">
        <w:trPr>
          <w:trHeight w:val="1592"/>
        </w:trPr>
        <w:tc>
          <w:tcPr>
            <w:tcW w:w="319" w:type="pct"/>
            <w:vMerge w:val="restart"/>
            <w:vAlign w:val="center"/>
          </w:tcPr>
          <w:p w:rsidR="002C726C" w:rsidRPr="0049584D" w:rsidRDefault="002C726C" w:rsidP="004B4057">
            <w:pPr>
              <w:contextualSpacing/>
              <w:jc w:val="center"/>
              <w:rPr>
                <w:b/>
                <w:sz w:val="24"/>
                <w:szCs w:val="24"/>
              </w:rPr>
            </w:pPr>
            <w:r w:rsidRPr="0049584D">
              <w:rPr>
                <w:b/>
                <w:sz w:val="24"/>
                <w:szCs w:val="24"/>
              </w:rPr>
              <w:t>3</w:t>
            </w:r>
            <w:r>
              <w:rPr>
                <w:b/>
                <w:sz w:val="24"/>
                <w:szCs w:val="24"/>
              </w:rPr>
              <w:t>.</w:t>
            </w:r>
          </w:p>
        </w:tc>
        <w:tc>
          <w:tcPr>
            <w:tcW w:w="4681" w:type="pct"/>
            <w:gridSpan w:val="2"/>
          </w:tcPr>
          <w:p w:rsidR="002C726C" w:rsidRPr="0049584D" w:rsidRDefault="002C726C" w:rsidP="002203C4">
            <w:pPr>
              <w:spacing w:before="120"/>
              <w:contextualSpacing/>
              <w:jc w:val="both"/>
              <w:rPr>
                <w:bCs/>
                <w:sz w:val="24"/>
                <w:szCs w:val="24"/>
              </w:rPr>
            </w:pPr>
            <w:r w:rsidRPr="0049584D">
              <w:rPr>
                <w:b/>
                <w:sz w:val="24"/>
                <w:szCs w:val="24"/>
                <w:lang w:eastAsia="en-US"/>
              </w:rPr>
              <w:t xml:space="preserve">Требования к описанию участниками закупки поставляемого товара, который является предметом </w:t>
            </w:r>
            <w:r>
              <w:rPr>
                <w:b/>
                <w:sz w:val="24"/>
                <w:szCs w:val="24"/>
                <w:lang w:eastAsia="en-US"/>
              </w:rPr>
              <w:t>запроса котировок в электронной форме</w:t>
            </w:r>
            <w:r w:rsidRPr="0049584D">
              <w:rPr>
                <w:b/>
                <w:sz w:val="24"/>
                <w:szCs w:val="24"/>
                <w:lang w:eastAsia="en-US"/>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Pr>
                <w:b/>
                <w:sz w:val="24"/>
                <w:szCs w:val="24"/>
                <w:lang w:eastAsia="en-US"/>
              </w:rPr>
              <w:t>запроса котировок в электронной форме</w:t>
            </w:r>
            <w:r w:rsidRPr="0049584D">
              <w:rPr>
                <w:b/>
                <w:sz w:val="24"/>
                <w:szCs w:val="24"/>
                <w:lang w:eastAsia="en-US"/>
              </w:rPr>
              <w:t>, их количественных и качественных характеристик</w:t>
            </w:r>
          </w:p>
        </w:tc>
      </w:tr>
      <w:tr w:rsidR="002C726C" w:rsidRPr="0049584D" w:rsidTr="008B713E">
        <w:trPr>
          <w:trHeight w:val="638"/>
        </w:trPr>
        <w:tc>
          <w:tcPr>
            <w:tcW w:w="319" w:type="pct"/>
            <w:vMerge/>
          </w:tcPr>
          <w:p w:rsidR="002C726C" w:rsidRPr="0049584D" w:rsidRDefault="002C726C" w:rsidP="002203C4">
            <w:pPr>
              <w:contextualSpacing/>
              <w:jc w:val="center"/>
              <w:rPr>
                <w:b/>
                <w:sz w:val="24"/>
                <w:szCs w:val="24"/>
              </w:rPr>
            </w:pPr>
          </w:p>
        </w:tc>
        <w:tc>
          <w:tcPr>
            <w:tcW w:w="4681" w:type="pct"/>
            <w:gridSpan w:val="2"/>
          </w:tcPr>
          <w:p w:rsidR="002C726C" w:rsidRPr="0049584D" w:rsidRDefault="002C726C" w:rsidP="002203C4">
            <w:pPr>
              <w:spacing w:before="120"/>
              <w:contextualSpacing/>
              <w:jc w:val="both"/>
              <w:rPr>
                <w:bCs/>
                <w:sz w:val="24"/>
                <w:szCs w:val="24"/>
              </w:rPr>
            </w:pPr>
            <w:r w:rsidRPr="0049584D">
              <w:rPr>
                <w:sz w:val="24"/>
                <w:szCs w:val="24"/>
              </w:rPr>
              <w:t>Содержатся в Разделе 2 Документации «Техническ</w:t>
            </w:r>
            <w:r>
              <w:rPr>
                <w:sz w:val="24"/>
                <w:szCs w:val="24"/>
              </w:rPr>
              <w:t>ое</w:t>
            </w:r>
            <w:r w:rsidRPr="0049584D">
              <w:rPr>
                <w:sz w:val="24"/>
                <w:szCs w:val="24"/>
              </w:rPr>
              <w:t xml:space="preserve"> </w:t>
            </w:r>
            <w:r>
              <w:rPr>
                <w:sz w:val="24"/>
                <w:szCs w:val="24"/>
              </w:rPr>
              <w:t>задание</w:t>
            </w:r>
            <w:r w:rsidRPr="0049584D">
              <w:rPr>
                <w:sz w:val="24"/>
                <w:szCs w:val="24"/>
              </w:rPr>
              <w:t>», разделе  Документации 3 «Проект договора» настоящей Документации</w:t>
            </w:r>
          </w:p>
        </w:tc>
      </w:tr>
      <w:tr w:rsidR="002C726C" w:rsidRPr="0049584D" w:rsidTr="004B4057">
        <w:trPr>
          <w:trHeight w:val="2402"/>
        </w:trPr>
        <w:tc>
          <w:tcPr>
            <w:tcW w:w="319" w:type="pct"/>
            <w:vMerge w:val="restart"/>
            <w:vAlign w:val="center"/>
          </w:tcPr>
          <w:p w:rsidR="002C726C" w:rsidRPr="0049584D" w:rsidRDefault="002C726C" w:rsidP="004B4057">
            <w:pPr>
              <w:contextualSpacing/>
              <w:jc w:val="center"/>
              <w:rPr>
                <w:b/>
                <w:sz w:val="24"/>
                <w:szCs w:val="24"/>
              </w:rPr>
            </w:pPr>
            <w:r w:rsidRPr="0049584D">
              <w:rPr>
                <w:b/>
                <w:sz w:val="24"/>
                <w:szCs w:val="24"/>
              </w:rPr>
              <w:t>3.1</w:t>
            </w:r>
          </w:p>
        </w:tc>
        <w:tc>
          <w:tcPr>
            <w:tcW w:w="4681" w:type="pct"/>
            <w:gridSpan w:val="2"/>
          </w:tcPr>
          <w:p w:rsidR="002C726C" w:rsidRPr="0049584D" w:rsidRDefault="002C726C" w:rsidP="002203C4">
            <w:pPr>
              <w:spacing w:before="120"/>
              <w:contextualSpacing/>
              <w:jc w:val="both"/>
              <w:rPr>
                <w:bCs/>
                <w:sz w:val="24"/>
                <w:szCs w:val="24"/>
              </w:rPr>
            </w:pPr>
            <w:r w:rsidRPr="0049584D">
              <w:rPr>
                <w:b/>
                <w:sz w:val="24"/>
                <w:szCs w:val="24"/>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2C726C" w:rsidRPr="0049584D" w:rsidTr="004B4057">
        <w:trPr>
          <w:trHeight w:val="611"/>
        </w:trPr>
        <w:tc>
          <w:tcPr>
            <w:tcW w:w="319" w:type="pct"/>
            <w:vMerge/>
            <w:vAlign w:val="center"/>
          </w:tcPr>
          <w:p w:rsidR="002C726C" w:rsidRPr="0049584D" w:rsidRDefault="002C726C" w:rsidP="004B4057">
            <w:pPr>
              <w:contextualSpacing/>
              <w:jc w:val="center"/>
              <w:rPr>
                <w:b/>
                <w:sz w:val="24"/>
                <w:szCs w:val="24"/>
              </w:rPr>
            </w:pPr>
          </w:p>
        </w:tc>
        <w:tc>
          <w:tcPr>
            <w:tcW w:w="4681" w:type="pct"/>
            <w:gridSpan w:val="2"/>
          </w:tcPr>
          <w:p w:rsidR="002C726C" w:rsidRPr="0049584D" w:rsidRDefault="002C726C" w:rsidP="002203C4">
            <w:pPr>
              <w:contextualSpacing/>
              <w:rPr>
                <w:sz w:val="24"/>
                <w:szCs w:val="24"/>
              </w:rPr>
            </w:pPr>
            <w:r w:rsidRPr="0049584D">
              <w:rPr>
                <w:sz w:val="24"/>
                <w:szCs w:val="24"/>
              </w:rPr>
              <w:t>Содержатся в Разделе 2 Документации «Техническ</w:t>
            </w:r>
            <w:r>
              <w:rPr>
                <w:sz w:val="24"/>
                <w:szCs w:val="24"/>
              </w:rPr>
              <w:t>ое</w:t>
            </w:r>
            <w:r w:rsidRPr="0049584D">
              <w:rPr>
                <w:sz w:val="24"/>
                <w:szCs w:val="24"/>
              </w:rPr>
              <w:t xml:space="preserve"> </w:t>
            </w:r>
            <w:r>
              <w:rPr>
                <w:sz w:val="24"/>
                <w:szCs w:val="24"/>
              </w:rPr>
              <w:t>задание</w:t>
            </w:r>
            <w:r w:rsidRPr="0049584D">
              <w:rPr>
                <w:sz w:val="24"/>
                <w:szCs w:val="24"/>
              </w:rPr>
              <w:t>», разделе  Документации 3 «Проект договора» настоящей Документации</w:t>
            </w:r>
          </w:p>
        </w:tc>
      </w:tr>
      <w:tr w:rsidR="002C726C" w:rsidRPr="0049584D" w:rsidTr="00C57544">
        <w:trPr>
          <w:trHeight w:val="1126"/>
        </w:trPr>
        <w:tc>
          <w:tcPr>
            <w:tcW w:w="319" w:type="pct"/>
            <w:vAlign w:val="center"/>
          </w:tcPr>
          <w:p w:rsidR="002C726C" w:rsidRPr="0049584D" w:rsidRDefault="002C726C" w:rsidP="004B4057">
            <w:pPr>
              <w:contextualSpacing/>
              <w:jc w:val="center"/>
              <w:rPr>
                <w:b/>
                <w:sz w:val="24"/>
                <w:szCs w:val="24"/>
              </w:rPr>
            </w:pPr>
            <w:r w:rsidRPr="0049584D">
              <w:rPr>
                <w:b/>
                <w:sz w:val="24"/>
                <w:szCs w:val="24"/>
              </w:rPr>
              <w:t>3.2</w:t>
            </w:r>
          </w:p>
        </w:tc>
        <w:tc>
          <w:tcPr>
            <w:tcW w:w="1433" w:type="pct"/>
            <w:vAlign w:val="center"/>
          </w:tcPr>
          <w:p w:rsidR="002C726C" w:rsidRPr="0049584D" w:rsidRDefault="002C726C" w:rsidP="004B4057">
            <w:pPr>
              <w:widowControl w:val="0"/>
              <w:autoSpaceDE w:val="0"/>
              <w:autoSpaceDN w:val="0"/>
              <w:adjustRightInd w:val="0"/>
              <w:contextualSpacing/>
              <w:jc w:val="center"/>
              <w:rPr>
                <w:b/>
                <w:sz w:val="24"/>
                <w:szCs w:val="24"/>
              </w:rPr>
            </w:pPr>
            <w:r w:rsidRPr="0049584D">
              <w:rPr>
                <w:b/>
                <w:sz w:val="24"/>
                <w:szCs w:val="24"/>
              </w:rPr>
              <w:t>Описание предмета закупки в соответствие с частью 6.1. ст.</w:t>
            </w:r>
            <w:r>
              <w:rPr>
                <w:b/>
                <w:sz w:val="24"/>
                <w:szCs w:val="24"/>
              </w:rPr>
              <w:t xml:space="preserve"> </w:t>
            </w:r>
            <w:r w:rsidRPr="0049584D">
              <w:rPr>
                <w:b/>
                <w:sz w:val="24"/>
                <w:szCs w:val="24"/>
              </w:rPr>
              <w:t>3 Закона № 223-ФЗ</w:t>
            </w:r>
          </w:p>
        </w:tc>
        <w:tc>
          <w:tcPr>
            <w:tcW w:w="3248" w:type="pct"/>
          </w:tcPr>
          <w:p w:rsidR="002C726C" w:rsidRPr="0049584D" w:rsidRDefault="002C726C" w:rsidP="00030B12">
            <w:pPr>
              <w:contextualSpacing/>
              <w:jc w:val="both"/>
              <w:rPr>
                <w:sz w:val="24"/>
                <w:szCs w:val="24"/>
              </w:rPr>
            </w:pPr>
            <w:r w:rsidRPr="0049584D">
              <w:rPr>
                <w:sz w:val="24"/>
                <w:szCs w:val="24"/>
              </w:rPr>
              <w:t xml:space="preserve">Требования к описанию участниками такой закупки поставляемого товара, который является предметом </w:t>
            </w:r>
            <w:r>
              <w:rPr>
                <w:sz w:val="24"/>
                <w:szCs w:val="24"/>
              </w:rPr>
              <w:t>запроса котировок в электронной форме</w:t>
            </w:r>
            <w:r w:rsidRPr="0049584D">
              <w:rPr>
                <w:sz w:val="24"/>
                <w:szCs w:val="24"/>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Pr>
                <w:sz w:val="24"/>
                <w:szCs w:val="24"/>
              </w:rPr>
              <w:t>запроса котировок в электронной форме</w:t>
            </w:r>
            <w:r w:rsidRPr="0049584D">
              <w:rPr>
                <w:sz w:val="24"/>
                <w:szCs w:val="24"/>
              </w:rPr>
              <w:t>, их количественных и качественных характеристик указаны в Разделе 2  Документации «Техническ</w:t>
            </w:r>
            <w:r>
              <w:rPr>
                <w:sz w:val="24"/>
                <w:szCs w:val="24"/>
              </w:rPr>
              <w:t>ое</w:t>
            </w:r>
            <w:r w:rsidRPr="0049584D">
              <w:rPr>
                <w:sz w:val="24"/>
                <w:szCs w:val="24"/>
              </w:rPr>
              <w:t xml:space="preserve"> </w:t>
            </w:r>
            <w:r>
              <w:rPr>
                <w:sz w:val="24"/>
                <w:szCs w:val="24"/>
              </w:rPr>
              <w:t>задание</w:t>
            </w:r>
            <w:r w:rsidRPr="0049584D">
              <w:rPr>
                <w:sz w:val="24"/>
                <w:szCs w:val="24"/>
              </w:rPr>
              <w:t>»</w:t>
            </w:r>
            <w:r>
              <w:rPr>
                <w:sz w:val="24"/>
                <w:szCs w:val="24"/>
              </w:rPr>
              <w:t>.</w:t>
            </w:r>
          </w:p>
        </w:tc>
      </w:tr>
      <w:tr w:rsidR="002C726C" w:rsidRPr="0049584D" w:rsidTr="00C57544">
        <w:trPr>
          <w:trHeight w:val="1126"/>
        </w:trPr>
        <w:tc>
          <w:tcPr>
            <w:tcW w:w="319" w:type="pct"/>
            <w:vAlign w:val="center"/>
          </w:tcPr>
          <w:p w:rsidR="002C726C" w:rsidRPr="0049584D" w:rsidRDefault="002C726C" w:rsidP="00030B12">
            <w:pPr>
              <w:contextualSpacing/>
              <w:jc w:val="center"/>
              <w:rPr>
                <w:b/>
                <w:sz w:val="24"/>
                <w:szCs w:val="24"/>
              </w:rPr>
            </w:pPr>
            <w:r w:rsidRPr="0049584D">
              <w:rPr>
                <w:b/>
                <w:sz w:val="24"/>
                <w:szCs w:val="24"/>
              </w:rPr>
              <w:t>4</w:t>
            </w:r>
            <w:r>
              <w:rPr>
                <w:b/>
                <w:sz w:val="24"/>
                <w:szCs w:val="24"/>
              </w:rPr>
              <w:t>.</w:t>
            </w:r>
          </w:p>
        </w:tc>
        <w:tc>
          <w:tcPr>
            <w:tcW w:w="1433" w:type="pct"/>
            <w:vAlign w:val="center"/>
          </w:tcPr>
          <w:p w:rsidR="002C726C" w:rsidRPr="0049584D" w:rsidRDefault="002C726C" w:rsidP="00030B12">
            <w:pPr>
              <w:widowControl w:val="0"/>
              <w:autoSpaceDE w:val="0"/>
              <w:autoSpaceDN w:val="0"/>
              <w:adjustRightInd w:val="0"/>
              <w:contextualSpacing/>
              <w:jc w:val="center"/>
              <w:rPr>
                <w:b/>
                <w:sz w:val="24"/>
                <w:szCs w:val="24"/>
              </w:rPr>
            </w:pPr>
            <w:r w:rsidRPr="0049584D">
              <w:rPr>
                <w:b/>
                <w:sz w:val="24"/>
                <w:szCs w:val="24"/>
              </w:rPr>
              <w:t>Критерии оценки и сопоставления заявок на участие в закупке</w:t>
            </w:r>
          </w:p>
        </w:tc>
        <w:tc>
          <w:tcPr>
            <w:tcW w:w="3248" w:type="pct"/>
            <w:vAlign w:val="center"/>
          </w:tcPr>
          <w:p w:rsidR="002C726C" w:rsidRPr="0049584D" w:rsidRDefault="002C726C" w:rsidP="00DC085B">
            <w:pPr>
              <w:contextualSpacing/>
              <w:jc w:val="both"/>
              <w:rPr>
                <w:sz w:val="24"/>
                <w:szCs w:val="24"/>
              </w:rPr>
            </w:pPr>
            <w:r w:rsidRPr="00EE3D14">
              <w:rPr>
                <w:color w:val="000000"/>
                <w:sz w:val="24"/>
                <w:szCs w:val="24"/>
              </w:rPr>
              <w:t>Победителем признается участник закупки, подавший заявку, которая отвечает всем требованиям, установленным в Документации запроса котировок, и предложивший наиболее низкую цену договора</w:t>
            </w:r>
            <w:r>
              <w:rPr>
                <w:color w:val="000000"/>
                <w:sz w:val="24"/>
                <w:szCs w:val="24"/>
              </w:rPr>
              <w:t>.</w:t>
            </w:r>
          </w:p>
        </w:tc>
      </w:tr>
      <w:tr w:rsidR="002C726C" w:rsidRPr="0049584D" w:rsidTr="00C57544">
        <w:tc>
          <w:tcPr>
            <w:tcW w:w="319" w:type="pct"/>
            <w:vAlign w:val="center"/>
          </w:tcPr>
          <w:p w:rsidR="002C726C" w:rsidRPr="0049584D" w:rsidRDefault="002C726C" w:rsidP="00030B12">
            <w:pPr>
              <w:contextualSpacing/>
              <w:jc w:val="center"/>
              <w:rPr>
                <w:b/>
                <w:sz w:val="24"/>
                <w:szCs w:val="24"/>
              </w:rPr>
            </w:pPr>
            <w:r w:rsidRPr="0049584D">
              <w:rPr>
                <w:b/>
                <w:sz w:val="24"/>
                <w:szCs w:val="24"/>
              </w:rPr>
              <w:t>5</w:t>
            </w:r>
            <w:r>
              <w:rPr>
                <w:b/>
                <w:sz w:val="24"/>
                <w:szCs w:val="24"/>
              </w:rPr>
              <w:t>.</w:t>
            </w:r>
          </w:p>
        </w:tc>
        <w:tc>
          <w:tcPr>
            <w:tcW w:w="1433" w:type="pct"/>
            <w:vAlign w:val="center"/>
          </w:tcPr>
          <w:p w:rsidR="002C726C" w:rsidRPr="0049584D" w:rsidRDefault="002C726C" w:rsidP="00030B12">
            <w:pPr>
              <w:contextualSpacing/>
              <w:jc w:val="center"/>
              <w:rPr>
                <w:b/>
                <w:sz w:val="24"/>
                <w:szCs w:val="24"/>
              </w:rPr>
            </w:pPr>
            <w:r w:rsidRPr="0049584D">
              <w:rPr>
                <w:b/>
                <w:sz w:val="24"/>
                <w:szCs w:val="24"/>
              </w:rPr>
              <w:t>Место, условия и сроки (периоды) поставки товара, выполнения 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tc>
        <w:tc>
          <w:tcPr>
            <w:tcW w:w="3248" w:type="pct"/>
          </w:tcPr>
          <w:p w:rsidR="002C726C" w:rsidRPr="0055297E" w:rsidRDefault="002C726C" w:rsidP="002203C4">
            <w:pPr>
              <w:contextualSpacing/>
              <w:jc w:val="both"/>
              <w:rPr>
                <w:rFonts w:eastAsia="Arial Unicode MS"/>
                <w:bCs/>
                <w:kern w:val="1"/>
                <w:sz w:val="24"/>
                <w:szCs w:val="24"/>
                <w:lang w:eastAsia="zh-CN" w:bidi="hi-IN"/>
              </w:rPr>
            </w:pPr>
            <w:r w:rsidRPr="0055297E">
              <w:rPr>
                <w:b/>
                <w:bCs/>
                <w:sz w:val="24"/>
                <w:szCs w:val="24"/>
                <w:lang w:eastAsia="en-US"/>
              </w:rPr>
              <w:t>Место оказания услуг</w:t>
            </w:r>
            <w:r w:rsidRPr="0055297E">
              <w:rPr>
                <w:sz w:val="24"/>
                <w:szCs w:val="24"/>
                <w:lang w:eastAsia="en-US"/>
              </w:rPr>
              <w:t xml:space="preserve">: </w:t>
            </w:r>
            <w:r w:rsidRPr="0055297E">
              <w:rPr>
                <w:rFonts w:eastAsia="Arial Unicode MS"/>
                <w:bCs/>
                <w:kern w:val="1"/>
                <w:sz w:val="24"/>
                <w:szCs w:val="24"/>
                <w:lang w:eastAsia="zh-CN" w:bidi="hi-IN"/>
              </w:rPr>
              <w:t xml:space="preserve">Ямало-Ненецкий автономный округ, город Салехард. </w:t>
            </w:r>
          </w:p>
          <w:p w:rsidR="002C726C" w:rsidRPr="0055297E" w:rsidRDefault="002C726C" w:rsidP="002203C4">
            <w:pPr>
              <w:contextualSpacing/>
              <w:jc w:val="both"/>
              <w:rPr>
                <w:sz w:val="24"/>
                <w:szCs w:val="24"/>
                <w:lang w:eastAsia="en-US"/>
              </w:rPr>
            </w:pPr>
          </w:p>
          <w:p w:rsidR="002C726C" w:rsidRPr="0055297E" w:rsidRDefault="002C726C" w:rsidP="002203C4">
            <w:pPr>
              <w:contextualSpacing/>
              <w:jc w:val="both"/>
              <w:rPr>
                <w:sz w:val="24"/>
                <w:szCs w:val="24"/>
                <w:lang w:eastAsia="en-US"/>
              </w:rPr>
            </w:pPr>
            <w:r w:rsidRPr="0055297E">
              <w:rPr>
                <w:b/>
                <w:bCs/>
                <w:sz w:val="24"/>
                <w:szCs w:val="24"/>
                <w:lang w:eastAsia="en-US"/>
              </w:rPr>
              <w:t>Срок выполнения работ</w:t>
            </w:r>
            <w:r w:rsidRPr="0055297E">
              <w:rPr>
                <w:sz w:val="24"/>
                <w:szCs w:val="24"/>
                <w:lang w:eastAsia="en-US"/>
              </w:rPr>
              <w:t>: не позднее 01 июля 2024 года.</w:t>
            </w:r>
          </w:p>
          <w:p w:rsidR="002C726C" w:rsidRPr="0055297E" w:rsidRDefault="002C726C" w:rsidP="002203C4">
            <w:pPr>
              <w:contextualSpacing/>
              <w:jc w:val="both"/>
              <w:rPr>
                <w:sz w:val="24"/>
                <w:szCs w:val="24"/>
                <w:lang w:eastAsia="en-US"/>
              </w:rPr>
            </w:pPr>
          </w:p>
          <w:p w:rsidR="002C726C" w:rsidRPr="0055297E" w:rsidRDefault="002C726C" w:rsidP="002203C4">
            <w:pPr>
              <w:keepNext/>
              <w:keepLines/>
              <w:autoSpaceDE w:val="0"/>
              <w:autoSpaceDN w:val="0"/>
              <w:adjustRightInd w:val="0"/>
              <w:spacing w:before="120"/>
              <w:contextualSpacing/>
              <w:jc w:val="both"/>
              <w:rPr>
                <w:sz w:val="24"/>
                <w:szCs w:val="24"/>
              </w:rPr>
            </w:pPr>
            <w:r w:rsidRPr="0055297E">
              <w:rPr>
                <w:b/>
                <w:bCs/>
                <w:sz w:val="24"/>
                <w:szCs w:val="24"/>
                <w:lang w:eastAsia="en-US"/>
              </w:rPr>
              <w:t>Гарантийные обязательства:</w:t>
            </w:r>
            <w:r w:rsidRPr="0055297E">
              <w:rPr>
                <w:sz w:val="24"/>
                <w:szCs w:val="24"/>
                <w:lang w:eastAsia="en-US"/>
              </w:rPr>
              <w:t xml:space="preserve"> указаны в </w:t>
            </w:r>
            <w:r w:rsidRPr="0055297E">
              <w:rPr>
                <w:sz w:val="24"/>
                <w:szCs w:val="24"/>
              </w:rPr>
              <w:t xml:space="preserve">разделе 3 Документации «Проект договора» </w:t>
            </w:r>
          </w:p>
          <w:p w:rsidR="002C726C" w:rsidRPr="0055297E" w:rsidRDefault="002C726C" w:rsidP="002203C4">
            <w:pPr>
              <w:keepNext/>
              <w:keepLines/>
              <w:autoSpaceDE w:val="0"/>
              <w:autoSpaceDN w:val="0"/>
              <w:adjustRightInd w:val="0"/>
              <w:spacing w:before="120"/>
              <w:contextualSpacing/>
              <w:jc w:val="both"/>
              <w:rPr>
                <w:sz w:val="24"/>
                <w:szCs w:val="24"/>
              </w:rPr>
            </w:pPr>
          </w:p>
          <w:p w:rsidR="002C726C" w:rsidRPr="0049584D" w:rsidRDefault="002C726C" w:rsidP="002203C4">
            <w:pPr>
              <w:contextualSpacing/>
              <w:jc w:val="both"/>
              <w:rPr>
                <w:sz w:val="24"/>
                <w:szCs w:val="24"/>
                <w:lang w:eastAsia="en-US"/>
              </w:rPr>
            </w:pPr>
            <w:r w:rsidRPr="0055297E">
              <w:rPr>
                <w:b/>
                <w:bCs/>
                <w:sz w:val="24"/>
                <w:szCs w:val="24"/>
              </w:rPr>
              <w:t>Гарантийный срок</w:t>
            </w:r>
            <w:r w:rsidRPr="0055297E">
              <w:rPr>
                <w:sz w:val="24"/>
                <w:szCs w:val="24"/>
              </w:rPr>
              <w:t>: Раздел 2  Документации «Техническое задание»</w:t>
            </w:r>
          </w:p>
        </w:tc>
      </w:tr>
      <w:tr w:rsidR="002C726C" w:rsidRPr="0049584D" w:rsidTr="00C57544">
        <w:trPr>
          <w:trHeight w:val="276"/>
        </w:trPr>
        <w:tc>
          <w:tcPr>
            <w:tcW w:w="319" w:type="pct"/>
            <w:vMerge w:val="restart"/>
            <w:vAlign w:val="center"/>
          </w:tcPr>
          <w:p w:rsidR="002C726C" w:rsidRPr="0049584D" w:rsidRDefault="002C726C" w:rsidP="00030B12">
            <w:pPr>
              <w:contextualSpacing/>
              <w:jc w:val="center"/>
              <w:rPr>
                <w:b/>
                <w:sz w:val="24"/>
                <w:szCs w:val="24"/>
              </w:rPr>
            </w:pPr>
            <w:r w:rsidRPr="0049584D">
              <w:rPr>
                <w:b/>
                <w:sz w:val="24"/>
                <w:szCs w:val="24"/>
              </w:rPr>
              <w:t>6</w:t>
            </w:r>
            <w:r>
              <w:rPr>
                <w:b/>
                <w:sz w:val="24"/>
                <w:szCs w:val="24"/>
              </w:rPr>
              <w:t>.</w:t>
            </w:r>
          </w:p>
        </w:tc>
        <w:tc>
          <w:tcPr>
            <w:tcW w:w="1433" w:type="pct"/>
            <w:vAlign w:val="center"/>
          </w:tcPr>
          <w:p w:rsidR="002C726C" w:rsidRPr="0049584D" w:rsidRDefault="002C726C" w:rsidP="00030B12">
            <w:pPr>
              <w:autoSpaceDE w:val="0"/>
              <w:autoSpaceDN w:val="0"/>
              <w:adjustRightInd w:val="0"/>
              <w:contextualSpacing/>
              <w:jc w:val="center"/>
              <w:rPr>
                <w:b/>
                <w:sz w:val="24"/>
                <w:szCs w:val="24"/>
              </w:rPr>
            </w:pPr>
            <w:r w:rsidRPr="0049584D">
              <w:rPr>
                <w:b/>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48" w:type="pct"/>
          </w:tcPr>
          <w:p w:rsidR="002C726C" w:rsidRPr="00EE3D14" w:rsidRDefault="002C726C" w:rsidP="002203C4">
            <w:pPr>
              <w:tabs>
                <w:tab w:val="left" w:pos="426"/>
              </w:tabs>
              <w:contextualSpacing/>
              <w:jc w:val="both"/>
              <w:rPr>
                <w:b/>
                <w:iCs/>
                <w:sz w:val="24"/>
                <w:szCs w:val="24"/>
              </w:rPr>
            </w:pPr>
            <w:r w:rsidRPr="00EE3D14">
              <w:rPr>
                <w:color w:val="000000"/>
                <w:sz w:val="24"/>
                <w:szCs w:val="24"/>
              </w:rPr>
              <w:t>Начальная (максимальная) цена является предельной общей ценой договора, на которую возможно заказать товары (работы, услуги) в течение срока его действия и составляет</w:t>
            </w:r>
          </w:p>
          <w:p w:rsidR="002C726C" w:rsidRPr="0049584D" w:rsidRDefault="002C726C" w:rsidP="002203C4">
            <w:pPr>
              <w:tabs>
                <w:tab w:val="left" w:pos="426"/>
              </w:tabs>
              <w:contextualSpacing/>
              <w:jc w:val="both"/>
              <w:rPr>
                <w:b/>
                <w:sz w:val="24"/>
                <w:szCs w:val="24"/>
              </w:rPr>
            </w:pPr>
          </w:p>
          <w:p w:rsidR="002C726C" w:rsidRPr="00030B12" w:rsidRDefault="002C726C" w:rsidP="002203C4">
            <w:pPr>
              <w:tabs>
                <w:tab w:val="left" w:pos="426"/>
              </w:tabs>
              <w:contextualSpacing/>
              <w:jc w:val="both"/>
              <w:rPr>
                <w:sz w:val="24"/>
                <w:szCs w:val="24"/>
              </w:rPr>
            </w:pPr>
            <w:r>
              <w:rPr>
                <w:b/>
                <w:sz w:val="24"/>
                <w:szCs w:val="24"/>
              </w:rPr>
              <w:t>2</w:t>
            </w:r>
            <w:r w:rsidRPr="00030B12">
              <w:rPr>
                <w:b/>
                <w:sz w:val="24"/>
                <w:szCs w:val="24"/>
              </w:rPr>
              <w:t> </w:t>
            </w:r>
            <w:r>
              <w:rPr>
                <w:b/>
                <w:sz w:val="24"/>
                <w:szCs w:val="24"/>
              </w:rPr>
              <w:t>816</w:t>
            </w:r>
            <w:r w:rsidRPr="00030B12">
              <w:rPr>
                <w:b/>
                <w:sz w:val="24"/>
                <w:szCs w:val="24"/>
              </w:rPr>
              <w:t xml:space="preserve"> </w:t>
            </w:r>
            <w:r>
              <w:rPr>
                <w:b/>
                <w:sz w:val="24"/>
                <w:szCs w:val="24"/>
              </w:rPr>
              <w:t>666</w:t>
            </w:r>
            <w:r w:rsidRPr="00030B12">
              <w:rPr>
                <w:b/>
                <w:sz w:val="24"/>
                <w:szCs w:val="24"/>
              </w:rPr>
              <w:t xml:space="preserve"> (</w:t>
            </w:r>
            <w:r>
              <w:rPr>
                <w:b/>
                <w:sz w:val="24"/>
                <w:szCs w:val="24"/>
              </w:rPr>
              <w:t xml:space="preserve">два миллиона восемьсот шестнадцать шестьсот шестьдесят шесть тысяч) </w:t>
            </w:r>
            <w:r w:rsidRPr="00030B12">
              <w:rPr>
                <w:b/>
                <w:sz w:val="24"/>
                <w:szCs w:val="24"/>
              </w:rPr>
              <w:t xml:space="preserve">рублей </w:t>
            </w:r>
            <w:r>
              <w:rPr>
                <w:b/>
                <w:sz w:val="24"/>
                <w:szCs w:val="24"/>
              </w:rPr>
              <w:t>67</w:t>
            </w:r>
            <w:r w:rsidRPr="00030B12">
              <w:rPr>
                <w:b/>
                <w:sz w:val="24"/>
                <w:szCs w:val="24"/>
              </w:rPr>
              <w:t xml:space="preserve"> копеек.</w:t>
            </w:r>
          </w:p>
          <w:p w:rsidR="002C726C" w:rsidRPr="00030B12" w:rsidRDefault="002C726C" w:rsidP="002203C4">
            <w:pPr>
              <w:tabs>
                <w:tab w:val="left" w:pos="426"/>
              </w:tabs>
              <w:contextualSpacing/>
              <w:jc w:val="both"/>
              <w:rPr>
                <w:b/>
                <w:sz w:val="24"/>
                <w:szCs w:val="24"/>
              </w:rPr>
            </w:pPr>
          </w:p>
          <w:p w:rsidR="002C726C" w:rsidRPr="00EE3D14" w:rsidRDefault="002C726C" w:rsidP="00030B12">
            <w:pPr>
              <w:spacing w:after="120"/>
              <w:contextualSpacing/>
              <w:jc w:val="both"/>
              <w:rPr>
                <w:sz w:val="24"/>
                <w:szCs w:val="24"/>
              </w:rPr>
            </w:pPr>
            <w:r w:rsidRPr="00EE3D14">
              <w:rPr>
                <w:color w:val="000000"/>
                <w:sz w:val="24"/>
                <w:szCs w:val="24"/>
              </w:rPr>
              <w:t>Начальная (максимальная) цена включает в себя все расходы поставщика (подрядчика) связанные с исполнением договора, в том числе расходы на перевозку, доставку товара по адресу Заказчика, страхование, уплату таможенных пошлин, налогов и других обязательных платежей.</w:t>
            </w:r>
          </w:p>
        </w:tc>
      </w:tr>
      <w:tr w:rsidR="002C726C" w:rsidRPr="0049584D" w:rsidTr="00C57544">
        <w:trPr>
          <w:trHeight w:val="276"/>
        </w:trPr>
        <w:tc>
          <w:tcPr>
            <w:tcW w:w="319" w:type="pct"/>
            <w:vMerge/>
          </w:tcPr>
          <w:p w:rsidR="002C726C" w:rsidRPr="0049584D" w:rsidRDefault="002C726C" w:rsidP="002203C4">
            <w:pPr>
              <w:contextualSpacing/>
              <w:jc w:val="center"/>
              <w:rPr>
                <w:b/>
                <w:sz w:val="24"/>
                <w:szCs w:val="24"/>
              </w:rPr>
            </w:pPr>
          </w:p>
        </w:tc>
        <w:tc>
          <w:tcPr>
            <w:tcW w:w="1433" w:type="pct"/>
          </w:tcPr>
          <w:p w:rsidR="002C726C" w:rsidRPr="0049584D" w:rsidRDefault="002C726C" w:rsidP="00030B12">
            <w:pPr>
              <w:autoSpaceDE w:val="0"/>
              <w:autoSpaceDN w:val="0"/>
              <w:adjustRightInd w:val="0"/>
              <w:contextualSpacing/>
              <w:jc w:val="center"/>
              <w:rPr>
                <w:b/>
                <w:sz w:val="24"/>
                <w:szCs w:val="24"/>
              </w:rPr>
            </w:pPr>
            <w:r w:rsidRPr="0049584D">
              <w:rPr>
                <w:b/>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48" w:type="pct"/>
          </w:tcPr>
          <w:p w:rsidR="002C726C" w:rsidRPr="0049584D" w:rsidRDefault="002C726C" w:rsidP="00C117F0">
            <w:pPr>
              <w:tabs>
                <w:tab w:val="left" w:pos="426"/>
              </w:tabs>
              <w:contextualSpacing/>
              <w:jc w:val="both"/>
              <w:rPr>
                <w:iCs/>
                <w:sz w:val="24"/>
                <w:szCs w:val="24"/>
              </w:rPr>
            </w:pPr>
            <w:r w:rsidRPr="0049584D">
              <w:rPr>
                <w:iCs/>
                <w:sz w:val="24"/>
                <w:szCs w:val="24"/>
              </w:rPr>
              <w:t xml:space="preserve">При обосновании начальной (максимальной) цены договора Заказчик провел анализ рынка товаров, закупаемых в настоящей закупке. </w:t>
            </w:r>
          </w:p>
          <w:p w:rsidR="002C726C" w:rsidRPr="0049584D" w:rsidRDefault="002C726C" w:rsidP="00C117F0">
            <w:pPr>
              <w:tabs>
                <w:tab w:val="left" w:pos="426"/>
              </w:tabs>
              <w:contextualSpacing/>
              <w:jc w:val="both"/>
              <w:rPr>
                <w:iCs/>
                <w:sz w:val="24"/>
                <w:szCs w:val="24"/>
              </w:rPr>
            </w:pPr>
          </w:p>
          <w:p w:rsidR="002C726C" w:rsidRPr="0049584D" w:rsidRDefault="002C726C" w:rsidP="00C117F0">
            <w:pPr>
              <w:tabs>
                <w:tab w:val="left" w:pos="426"/>
              </w:tabs>
              <w:contextualSpacing/>
              <w:jc w:val="both"/>
              <w:rPr>
                <w:iCs/>
                <w:sz w:val="24"/>
                <w:szCs w:val="24"/>
              </w:rPr>
            </w:pPr>
            <w:r w:rsidRPr="0049584D">
              <w:rPr>
                <w:iCs/>
                <w:sz w:val="24"/>
                <w:szCs w:val="24"/>
              </w:rPr>
              <w:t>Было получено 3</w:t>
            </w:r>
            <w:r>
              <w:rPr>
                <w:iCs/>
                <w:sz w:val="24"/>
                <w:szCs w:val="24"/>
              </w:rPr>
              <w:t xml:space="preserve"> (три) коммерческих предложения</w:t>
            </w:r>
            <w:r w:rsidRPr="0049584D">
              <w:rPr>
                <w:iCs/>
                <w:sz w:val="24"/>
                <w:szCs w:val="24"/>
              </w:rPr>
              <w:t xml:space="preserve">. </w:t>
            </w:r>
          </w:p>
          <w:p w:rsidR="002C726C" w:rsidRPr="0049584D" w:rsidRDefault="002C726C" w:rsidP="00C117F0">
            <w:pPr>
              <w:tabs>
                <w:tab w:val="left" w:pos="426"/>
              </w:tabs>
              <w:contextualSpacing/>
              <w:jc w:val="both"/>
              <w:rPr>
                <w:iCs/>
                <w:sz w:val="24"/>
                <w:szCs w:val="24"/>
              </w:rPr>
            </w:pPr>
          </w:p>
          <w:p w:rsidR="002C726C" w:rsidRPr="008872D2" w:rsidRDefault="002C726C" w:rsidP="008872D2">
            <w:pPr>
              <w:tabs>
                <w:tab w:val="left" w:pos="426"/>
              </w:tabs>
              <w:contextualSpacing/>
              <w:jc w:val="both"/>
              <w:rPr>
                <w:iCs/>
                <w:sz w:val="24"/>
                <w:szCs w:val="24"/>
              </w:rPr>
            </w:pPr>
            <w:r w:rsidRPr="0049584D">
              <w:rPr>
                <w:iCs/>
                <w:sz w:val="24"/>
                <w:szCs w:val="24"/>
              </w:rPr>
              <w:t xml:space="preserve">Обоснование (расчет) начальной (максимальной) цены договора содержится в </w:t>
            </w:r>
            <w:r w:rsidRPr="001D152C">
              <w:rPr>
                <w:iCs/>
                <w:sz w:val="24"/>
                <w:szCs w:val="24"/>
              </w:rPr>
              <w:t>разделе 5 Извещения «Обоснование начальной (максимальной) цены договора»</w:t>
            </w:r>
            <w:r>
              <w:rPr>
                <w:iCs/>
                <w:sz w:val="24"/>
                <w:szCs w:val="24"/>
              </w:rPr>
              <w:t>.</w:t>
            </w:r>
          </w:p>
        </w:tc>
      </w:tr>
      <w:tr w:rsidR="002C726C" w:rsidRPr="0049584D" w:rsidTr="00C57544">
        <w:trPr>
          <w:trHeight w:val="1035"/>
        </w:trPr>
        <w:tc>
          <w:tcPr>
            <w:tcW w:w="319" w:type="pct"/>
            <w:vMerge/>
          </w:tcPr>
          <w:p w:rsidR="002C726C" w:rsidRPr="0049584D" w:rsidRDefault="002C726C" w:rsidP="002203C4">
            <w:pPr>
              <w:contextualSpacing/>
              <w:jc w:val="center"/>
              <w:rPr>
                <w:b/>
                <w:sz w:val="24"/>
                <w:szCs w:val="24"/>
              </w:rPr>
            </w:pPr>
          </w:p>
        </w:tc>
        <w:tc>
          <w:tcPr>
            <w:tcW w:w="1433" w:type="pct"/>
            <w:vAlign w:val="center"/>
          </w:tcPr>
          <w:p w:rsidR="002C726C" w:rsidRPr="0049584D" w:rsidRDefault="002C726C" w:rsidP="00030B12">
            <w:pPr>
              <w:autoSpaceDE w:val="0"/>
              <w:autoSpaceDN w:val="0"/>
              <w:adjustRightInd w:val="0"/>
              <w:contextualSpacing/>
              <w:jc w:val="center"/>
              <w:rPr>
                <w:b/>
                <w:sz w:val="24"/>
                <w:szCs w:val="24"/>
              </w:rPr>
            </w:pPr>
            <w:r w:rsidRPr="0049584D">
              <w:rPr>
                <w:b/>
                <w:sz w:val="24"/>
                <w:szCs w:val="24"/>
              </w:rPr>
              <w:t>Возможность Заказчика изменить количество поставляемого товара при заключении договора</w:t>
            </w:r>
          </w:p>
        </w:tc>
        <w:tc>
          <w:tcPr>
            <w:tcW w:w="3248" w:type="pct"/>
            <w:vAlign w:val="center"/>
          </w:tcPr>
          <w:p w:rsidR="002C726C" w:rsidRPr="0049584D" w:rsidRDefault="002C726C" w:rsidP="00030B12">
            <w:pPr>
              <w:contextualSpacing/>
              <w:jc w:val="center"/>
              <w:rPr>
                <w:sz w:val="24"/>
                <w:szCs w:val="24"/>
              </w:rPr>
            </w:pPr>
            <w:r>
              <w:rPr>
                <w:sz w:val="24"/>
                <w:szCs w:val="24"/>
              </w:rPr>
              <w:t>По соглашению сторон</w:t>
            </w:r>
          </w:p>
          <w:p w:rsidR="002C726C" w:rsidRPr="0049584D" w:rsidRDefault="002C726C" w:rsidP="00030B12">
            <w:pPr>
              <w:contextualSpacing/>
              <w:jc w:val="center"/>
              <w:rPr>
                <w:sz w:val="24"/>
                <w:szCs w:val="24"/>
              </w:rPr>
            </w:pPr>
          </w:p>
          <w:p w:rsidR="002C726C" w:rsidRPr="0049584D" w:rsidRDefault="002C726C" w:rsidP="00030B12">
            <w:pPr>
              <w:contextualSpacing/>
              <w:jc w:val="center"/>
              <w:rPr>
                <w:b/>
                <w:sz w:val="24"/>
                <w:szCs w:val="24"/>
              </w:rPr>
            </w:pPr>
          </w:p>
        </w:tc>
      </w:tr>
      <w:tr w:rsidR="002C726C" w:rsidRPr="0049584D" w:rsidTr="00C57544">
        <w:tc>
          <w:tcPr>
            <w:tcW w:w="319" w:type="pct"/>
            <w:vAlign w:val="center"/>
          </w:tcPr>
          <w:p w:rsidR="002C726C" w:rsidRPr="0049584D" w:rsidRDefault="002C726C" w:rsidP="007E7D0B">
            <w:pPr>
              <w:contextualSpacing/>
              <w:jc w:val="center"/>
              <w:rPr>
                <w:b/>
                <w:sz w:val="24"/>
                <w:szCs w:val="24"/>
              </w:rPr>
            </w:pPr>
            <w:r w:rsidRPr="0049584D">
              <w:rPr>
                <w:b/>
                <w:sz w:val="24"/>
                <w:szCs w:val="24"/>
              </w:rPr>
              <w:t>7</w:t>
            </w:r>
            <w:r>
              <w:rPr>
                <w:b/>
                <w:sz w:val="24"/>
                <w:szCs w:val="24"/>
              </w:rPr>
              <w:t>.</w:t>
            </w:r>
          </w:p>
        </w:tc>
        <w:tc>
          <w:tcPr>
            <w:tcW w:w="1433" w:type="pct"/>
            <w:vAlign w:val="center"/>
          </w:tcPr>
          <w:p w:rsidR="002C726C" w:rsidRPr="0049584D" w:rsidRDefault="002C726C" w:rsidP="007E7D0B">
            <w:pPr>
              <w:contextualSpacing/>
              <w:jc w:val="center"/>
              <w:rPr>
                <w:b/>
                <w:i/>
                <w:sz w:val="24"/>
                <w:szCs w:val="24"/>
              </w:rPr>
            </w:pPr>
            <w:r w:rsidRPr="0049584D">
              <w:rPr>
                <w:b/>
                <w:sz w:val="24"/>
                <w:szCs w:val="24"/>
              </w:rPr>
              <w:t>Форма, сроки и порядок оплаты товаров, работ, услуг</w:t>
            </w:r>
          </w:p>
        </w:tc>
        <w:tc>
          <w:tcPr>
            <w:tcW w:w="3248" w:type="pct"/>
          </w:tcPr>
          <w:p w:rsidR="002C726C" w:rsidRPr="007E7D0B" w:rsidRDefault="002C726C" w:rsidP="002203C4">
            <w:pPr>
              <w:contextualSpacing/>
              <w:jc w:val="both"/>
              <w:rPr>
                <w:sz w:val="24"/>
                <w:szCs w:val="24"/>
              </w:rPr>
            </w:pPr>
            <w:r>
              <w:rPr>
                <w:sz w:val="24"/>
                <w:szCs w:val="24"/>
              </w:rPr>
              <w:t>Оплата услуг осуществляется по безналичному расчету путем перечисления Заказчиком денежных средств на расчетный счет Подрядчика, указанный в Договоре. Расчет производится единовременно в течение 15 (пятнадцати) рабочих дней на основании подписанных сторонами акта приемки выполненных работ</w:t>
            </w:r>
            <w:r w:rsidRPr="0049584D">
              <w:rPr>
                <w:sz w:val="24"/>
                <w:szCs w:val="24"/>
              </w:rPr>
              <w:t xml:space="preserve">.  </w:t>
            </w:r>
          </w:p>
          <w:p w:rsidR="002C726C" w:rsidRPr="007E7D0B" w:rsidRDefault="002C726C" w:rsidP="007E7D0B">
            <w:pPr>
              <w:contextualSpacing/>
              <w:jc w:val="both"/>
              <w:rPr>
                <w:sz w:val="24"/>
                <w:szCs w:val="24"/>
              </w:rPr>
            </w:pPr>
            <w:r w:rsidRPr="0049584D">
              <w:rPr>
                <w:sz w:val="24"/>
                <w:szCs w:val="24"/>
              </w:rPr>
              <w:t>Датой оплаты считается дата списания денежных средств со счета Заказчика.</w:t>
            </w:r>
          </w:p>
        </w:tc>
      </w:tr>
      <w:tr w:rsidR="002C726C" w:rsidRPr="0049584D" w:rsidTr="00C57544">
        <w:tc>
          <w:tcPr>
            <w:tcW w:w="319" w:type="pct"/>
            <w:vAlign w:val="center"/>
          </w:tcPr>
          <w:p w:rsidR="002C726C" w:rsidRPr="0049584D" w:rsidRDefault="002C726C" w:rsidP="007E7D0B">
            <w:pPr>
              <w:contextualSpacing/>
              <w:jc w:val="center"/>
              <w:rPr>
                <w:b/>
                <w:sz w:val="24"/>
                <w:szCs w:val="24"/>
              </w:rPr>
            </w:pPr>
            <w:r w:rsidRPr="0049584D">
              <w:rPr>
                <w:b/>
                <w:sz w:val="24"/>
                <w:szCs w:val="24"/>
              </w:rPr>
              <w:t>8</w:t>
            </w:r>
            <w:r>
              <w:rPr>
                <w:b/>
                <w:sz w:val="24"/>
                <w:szCs w:val="24"/>
              </w:rPr>
              <w:t>.</w:t>
            </w:r>
          </w:p>
        </w:tc>
        <w:tc>
          <w:tcPr>
            <w:tcW w:w="1433" w:type="pct"/>
            <w:vAlign w:val="center"/>
          </w:tcPr>
          <w:p w:rsidR="002C726C" w:rsidRPr="0049584D" w:rsidRDefault="002C726C" w:rsidP="007E7D0B">
            <w:pPr>
              <w:contextualSpacing/>
              <w:jc w:val="center"/>
              <w:rPr>
                <w:b/>
                <w:sz w:val="24"/>
                <w:szCs w:val="24"/>
              </w:rPr>
            </w:pPr>
            <w:r w:rsidRPr="0049584D">
              <w:rPr>
                <w:b/>
                <w:bCs/>
                <w:sz w:val="24"/>
                <w:szCs w:val="24"/>
              </w:rPr>
              <w:t>Порядок формирования цены договора</w:t>
            </w:r>
          </w:p>
        </w:tc>
        <w:tc>
          <w:tcPr>
            <w:tcW w:w="3248" w:type="pct"/>
          </w:tcPr>
          <w:p w:rsidR="002C726C" w:rsidRPr="0049584D" w:rsidRDefault="002C726C" w:rsidP="002203C4">
            <w:pPr>
              <w:contextualSpacing/>
              <w:jc w:val="both"/>
              <w:rPr>
                <w:sz w:val="24"/>
                <w:szCs w:val="24"/>
              </w:rPr>
            </w:pPr>
            <w:r w:rsidRPr="0049584D">
              <w:rPr>
                <w:sz w:val="24"/>
                <w:szCs w:val="24"/>
              </w:rPr>
              <w:t>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затраты по хранению Товара на складе Поставщика, стоимость доставки, всех необходимых погрузочно-разгрузочных работ, и иные расходы, связанные с поставкой Товара</w:t>
            </w:r>
            <w:r>
              <w:rPr>
                <w:sz w:val="24"/>
                <w:szCs w:val="24"/>
              </w:rPr>
              <w:t xml:space="preserve"> (оказанием услуги)</w:t>
            </w:r>
          </w:p>
        </w:tc>
      </w:tr>
      <w:tr w:rsidR="002C726C" w:rsidRPr="0049584D" w:rsidTr="00C57544">
        <w:tc>
          <w:tcPr>
            <w:tcW w:w="319" w:type="pct"/>
            <w:vAlign w:val="center"/>
          </w:tcPr>
          <w:p w:rsidR="002C726C" w:rsidRPr="0049584D" w:rsidRDefault="002C726C" w:rsidP="007E7D0B">
            <w:pPr>
              <w:contextualSpacing/>
              <w:jc w:val="center"/>
              <w:rPr>
                <w:b/>
                <w:sz w:val="24"/>
                <w:szCs w:val="24"/>
              </w:rPr>
            </w:pPr>
            <w:r w:rsidRPr="0049584D">
              <w:rPr>
                <w:b/>
                <w:sz w:val="24"/>
                <w:szCs w:val="24"/>
              </w:rPr>
              <w:t>9</w:t>
            </w:r>
            <w:r>
              <w:rPr>
                <w:b/>
                <w:sz w:val="24"/>
                <w:szCs w:val="24"/>
              </w:rPr>
              <w:t>.</w:t>
            </w:r>
          </w:p>
        </w:tc>
        <w:tc>
          <w:tcPr>
            <w:tcW w:w="1433" w:type="pct"/>
            <w:vAlign w:val="center"/>
          </w:tcPr>
          <w:p w:rsidR="002C726C" w:rsidRPr="0049584D" w:rsidRDefault="002C726C" w:rsidP="007E7D0B">
            <w:pPr>
              <w:contextualSpacing/>
              <w:jc w:val="center"/>
              <w:rPr>
                <w:b/>
                <w:sz w:val="24"/>
                <w:szCs w:val="24"/>
              </w:rPr>
            </w:pPr>
            <w:r w:rsidRPr="0049584D">
              <w:rPr>
                <w:b/>
                <w:sz w:val="24"/>
                <w:szCs w:val="24"/>
              </w:rPr>
              <w:t>Адрес сайта оператора ЭП в информационно-телекоммуникационной сети «Интернет»</w:t>
            </w:r>
          </w:p>
        </w:tc>
        <w:tc>
          <w:tcPr>
            <w:tcW w:w="3248" w:type="pct"/>
          </w:tcPr>
          <w:p w:rsidR="002C726C" w:rsidRPr="0049584D" w:rsidRDefault="002C726C" w:rsidP="002203C4">
            <w:pPr>
              <w:keepNext/>
              <w:keepLines/>
              <w:contextualSpacing/>
              <w:jc w:val="both"/>
              <w:rPr>
                <w:sz w:val="24"/>
                <w:szCs w:val="24"/>
              </w:rPr>
            </w:pPr>
            <w:r w:rsidRPr="0049584D">
              <w:rPr>
                <w:sz w:val="24"/>
                <w:szCs w:val="24"/>
              </w:rPr>
              <w:t xml:space="preserve">Настоящая Закупка проводится с использованием функционала     </w:t>
            </w:r>
            <w:r w:rsidRPr="0049584D">
              <w:rPr>
                <w:bCs/>
                <w:sz w:val="24"/>
                <w:szCs w:val="24"/>
              </w:rPr>
              <w:t xml:space="preserve">электронной площадки </w:t>
            </w:r>
            <w:r>
              <w:rPr>
                <w:bCs/>
                <w:sz w:val="24"/>
                <w:szCs w:val="24"/>
              </w:rPr>
              <w:t xml:space="preserve">«Регион» </w:t>
            </w:r>
            <w:r w:rsidRPr="0049584D">
              <w:rPr>
                <w:bCs/>
                <w:sz w:val="24"/>
                <w:szCs w:val="24"/>
              </w:rPr>
              <w:t>(далее –</w:t>
            </w:r>
            <w:r w:rsidRPr="007E7D0B">
              <w:rPr>
                <w:bCs/>
                <w:sz w:val="24"/>
                <w:szCs w:val="24"/>
              </w:rPr>
              <w:t xml:space="preserve"> </w:t>
            </w:r>
            <w:r w:rsidRPr="00CA4DF4">
              <w:rPr>
                <w:szCs w:val="24"/>
                <w:shd w:val="clear" w:color="auto" w:fill="FFFFFF"/>
              </w:rPr>
              <w:t xml:space="preserve"> </w:t>
            </w:r>
            <w:r w:rsidRPr="008872D2">
              <w:rPr>
                <w:sz w:val="24"/>
                <w:szCs w:val="24"/>
                <w:shd w:val="clear" w:color="auto" w:fill="FFFFFF"/>
              </w:rPr>
              <w:t>https://torgi.etp-region.ru</w:t>
            </w:r>
            <w:r>
              <w:rPr>
                <w:sz w:val="24"/>
                <w:szCs w:val="24"/>
              </w:rPr>
              <w:t xml:space="preserve"> )</w:t>
            </w:r>
          </w:p>
        </w:tc>
      </w:tr>
      <w:tr w:rsidR="002C726C" w:rsidRPr="0049584D" w:rsidTr="00C57544">
        <w:tc>
          <w:tcPr>
            <w:tcW w:w="319" w:type="pct"/>
            <w:vAlign w:val="center"/>
          </w:tcPr>
          <w:p w:rsidR="002C726C" w:rsidRPr="0049584D" w:rsidRDefault="002C726C" w:rsidP="007E7D0B">
            <w:pPr>
              <w:contextualSpacing/>
              <w:jc w:val="center"/>
              <w:rPr>
                <w:b/>
                <w:sz w:val="24"/>
                <w:szCs w:val="24"/>
              </w:rPr>
            </w:pPr>
            <w:r w:rsidRPr="0049584D">
              <w:rPr>
                <w:b/>
                <w:sz w:val="24"/>
                <w:szCs w:val="24"/>
              </w:rPr>
              <w:t>10</w:t>
            </w:r>
            <w:r>
              <w:rPr>
                <w:b/>
                <w:sz w:val="24"/>
                <w:szCs w:val="24"/>
              </w:rPr>
              <w:t>.</w:t>
            </w:r>
          </w:p>
        </w:tc>
        <w:tc>
          <w:tcPr>
            <w:tcW w:w="1433" w:type="pct"/>
            <w:vAlign w:val="center"/>
          </w:tcPr>
          <w:p w:rsidR="002C726C" w:rsidRPr="0049584D" w:rsidRDefault="002C726C" w:rsidP="007E7D0B">
            <w:pPr>
              <w:tabs>
                <w:tab w:val="left" w:pos="0"/>
              </w:tabs>
              <w:contextualSpacing/>
              <w:jc w:val="center"/>
              <w:rPr>
                <w:b/>
                <w:bCs/>
                <w:sz w:val="24"/>
                <w:szCs w:val="24"/>
              </w:rPr>
            </w:pPr>
            <w:r w:rsidRPr="0049584D">
              <w:rPr>
                <w:b/>
                <w:bCs/>
                <w:sz w:val="24"/>
                <w:szCs w:val="24"/>
              </w:rPr>
              <w:t>Сведения о валюте, используемой для формирования цены договора и расчетов с поставщиками (исполнителями, подрядчиками)</w:t>
            </w:r>
          </w:p>
          <w:p w:rsidR="002C726C" w:rsidRPr="0049584D" w:rsidRDefault="002C726C" w:rsidP="007E7D0B">
            <w:pPr>
              <w:contextualSpacing/>
              <w:jc w:val="center"/>
              <w:rPr>
                <w:b/>
                <w:sz w:val="24"/>
                <w:szCs w:val="24"/>
              </w:rPr>
            </w:pPr>
          </w:p>
        </w:tc>
        <w:tc>
          <w:tcPr>
            <w:tcW w:w="3248" w:type="pct"/>
            <w:vAlign w:val="center"/>
          </w:tcPr>
          <w:p w:rsidR="002C726C" w:rsidRPr="0049584D" w:rsidRDefault="002C726C" w:rsidP="007E7D0B">
            <w:pPr>
              <w:contextualSpacing/>
              <w:jc w:val="center"/>
              <w:rPr>
                <w:sz w:val="24"/>
                <w:szCs w:val="24"/>
              </w:rPr>
            </w:pPr>
            <w:r w:rsidRPr="0049584D">
              <w:rPr>
                <w:sz w:val="24"/>
                <w:szCs w:val="24"/>
              </w:rPr>
              <w:t>Российский рубль</w:t>
            </w:r>
          </w:p>
        </w:tc>
      </w:tr>
      <w:tr w:rsidR="002C726C" w:rsidRPr="0049584D" w:rsidTr="00C57544">
        <w:tc>
          <w:tcPr>
            <w:tcW w:w="319" w:type="pct"/>
            <w:vAlign w:val="center"/>
          </w:tcPr>
          <w:p w:rsidR="002C726C" w:rsidRPr="0049584D" w:rsidRDefault="002C726C" w:rsidP="007E7D0B">
            <w:pPr>
              <w:contextualSpacing/>
              <w:jc w:val="center"/>
              <w:rPr>
                <w:b/>
                <w:sz w:val="24"/>
                <w:szCs w:val="24"/>
              </w:rPr>
            </w:pPr>
            <w:r w:rsidRPr="0049584D">
              <w:rPr>
                <w:b/>
                <w:sz w:val="24"/>
                <w:szCs w:val="24"/>
              </w:rPr>
              <w:t>11</w:t>
            </w:r>
            <w:r>
              <w:rPr>
                <w:b/>
                <w:sz w:val="24"/>
                <w:szCs w:val="24"/>
              </w:rPr>
              <w:t>.</w:t>
            </w:r>
          </w:p>
        </w:tc>
        <w:tc>
          <w:tcPr>
            <w:tcW w:w="1433" w:type="pct"/>
            <w:vAlign w:val="center"/>
          </w:tcPr>
          <w:p w:rsidR="002C726C" w:rsidRPr="0049584D" w:rsidRDefault="002C726C" w:rsidP="007E7D0B">
            <w:pPr>
              <w:contextualSpacing/>
              <w:jc w:val="center"/>
              <w:rPr>
                <w:b/>
                <w:bCs/>
                <w:sz w:val="24"/>
                <w:szCs w:val="24"/>
              </w:rPr>
            </w:pPr>
            <w:r w:rsidRPr="0049584D">
              <w:rPr>
                <w:b/>
                <w:sz w:val="24"/>
                <w:szCs w:val="24"/>
              </w:rPr>
              <w:t xml:space="preserve">Порядок, место, дата начала, дата и время окончания срока подачи заявок на участие в </w:t>
            </w:r>
            <w:r>
              <w:rPr>
                <w:b/>
                <w:sz w:val="24"/>
                <w:szCs w:val="24"/>
              </w:rPr>
              <w:t>запросе котировок в электронной форме</w:t>
            </w:r>
            <w:r w:rsidRPr="0049584D">
              <w:rPr>
                <w:b/>
                <w:sz w:val="24"/>
                <w:szCs w:val="24"/>
              </w:rPr>
              <w:t xml:space="preserve"> </w:t>
            </w:r>
          </w:p>
        </w:tc>
        <w:tc>
          <w:tcPr>
            <w:tcW w:w="3248" w:type="pct"/>
          </w:tcPr>
          <w:p w:rsidR="002C726C" w:rsidRPr="0049584D" w:rsidRDefault="002C726C" w:rsidP="002203C4">
            <w:pPr>
              <w:jc w:val="both"/>
              <w:rPr>
                <w:bCs/>
                <w:sz w:val="24"/>
                <w:szCs w:val="24"/>
              </w:rPr>
            </w:pPr>
            <w:r w:rsidRPr="0049584D">
              <w:rPr>
                <w:b/>
                <w:bCs/>
                <w:sz w:val="24"/>
                <w:szCs w:val="24"/>
              </w:rPr>
              <w:t>Порядок:</w:t>
            </w:r>
            <w:r w:rsidRPr="0049584D">
              <w:rPr>
                <w:sz w:val="24"/>
                <w:szCs w:val="24"/>
              </w:rPr>
              <w:t xml:space="preserve"> </w:t>
            </w:r>
            <w:r w:rsidRPr="0049584D">
              <w:rPr>
                <w:bCs/>
                <w:sz w:val="24"/>
                <w:szCs w:val="24"/>
              </w:rPr>
              <w:t xml:space="preserve"> Заявки направляются Заказчику в электронной форме посредством использования функционала сайта оператора ЭП </w:t>
            </w:r>
            <w:r>
              <w:rPr>
                <w:bCs/>
                <w:sz w:val="24"/>
                <w:szCs w:val="24"/>
              </w:rPr>
              <w:t>«Регион»</w:t>
            </w:r>
            <w:r w:rsidRPr="0049584D">
              <w:rPr>
                <w:bCs/>
                <w:sz w:val="24"/>
                <w:szCs w:val="24"/>
              </w:rPr>
              <w:t xml:space="preserve"> в информационно-телекоммуникационной сети «Интернет» по адресу: </w:t>
            </w:r>
            <w:r w:rsidRPr="008872D2">
              <w:rPr>
                <w:sz w:val="24"/>
                <w:szCs w:val="24"/>
                <w:shd w:val="clear" w:color="auto" w:fill="FFFFFF"/>
              </w:rPr>
              <w:t xml:space="preserve"> https://torgi.etp-region.ru</w:t>
            </w:r>
            <w:r w:rsidRPr="0049584D">
              <w:rPr>
                <w:bCs/>
                <w:sz w:val="24"/>
                <w:szCs w:val="24"/>
              </w:rPr>
              <w:t>, в порядке и сроки, установленные Документацией и правилами, действующими на сайте оператора ЭП.</w:t>
            </w:r>
          </w:p>
          <w:p w:rsidR="002C726C" w:rsidRPr="0049584D" w:rsidRDefault="002C726C" w:rsidP="002203C4">
            <w:pPr>
              <w:keepNext/>
              <w:keepLines/>
              <w:contextualSpacing/>
              <w:jc w:val="both"/>
              <w:rPr>
                <w:sz w:val="24"/>
                <w:szCs w:val="24"/>
              </w:rPr>
            </w:pPr>
          </w:p>
          <w:p w:rsidR="002C726C" w:rsidRDefault="002C726C" w:rsidP="002203C4">
            <w:pPr>
              <w:keepNext/>
              <w:keepLines/>
              <w:contextualSpacing/>
              <w:jc w:val="both"/>
              <w:rPr>
                <w:sz w:val="24"/>
                <w:szCs w:val="24"/>
              </w:rPr>
            </w:pPr>
            <w:r w:rsidRPr="0049584D">
              <w:rPr>
                <w:b/>
                <w:sz w:val="24"/>
                <w:szCs w:val="24"/>
              </w:rPr>
              <w:t xml:space="preserve">Место проведения </w:t>
            </w:r>
            <w:r>
              <w:rPr>
                <w:b/>
                <w:sz w:val="24"/>
                <w:szCs w:val="24"/>
              </w:rPr>
              <w:t>запроса котировок в электронной форме</w:t>
            </w:r>
            <w:r w:rsidRPr="00D430EB">
              <w:rPr>
                <w:sz w:val="24"/>
                <w:szCs w:val="24"/>
              </w:rPr>
              <w:t>:</w:t>
            </w:r>
            <w:r w:rsidRPr="00D430EB">
              <w:rPr>
                <w:sz w:val="24"/>
                <w:szCs w:val="24"/>
              </w:rPr>
              <w:tab/>
            </w:r>
            <w:r w:rsidRPr="0049584D">
              <w:rPr>
                <w:sz w:val="24"/>
                <w:szCs w:val="24"/>
              </w:rPr>
              <w:t xml:space="preserve">Электронная площадка </w:t>
            </w:r>
            <w:r>
              <w:rPr>
                <w:bCs/>
                <w:sz w:val="24"/>
                <w:szCs w:val="24"/>
              </w:rPr>
              <w:t xml:space="preserve">«Регион» </w:t>
            </w:r>
            <w:r w:rsidRPr="0049584D">
              <w:rPr>
                <w:bCs/>
                <w:sz w:val="24"/>
                <w:szCs w:val="24"/>
              </w:rPr>
              <w:t>(далее –</w:t>
            </w:r>
            <w:r w:rsidRPr="007E7D0B">
              <w:rPr>
                <w:bCs/>
                <w:sz w:val="24"/>
                <w:szCs w:val="24"/>
              </w:rPr>
              <w:t xml:space="preserve"> </w:t>
            </w:r>
            <w:r w:rsidRPr="008872D2">
              <w:rPr>
                <w:sz w:val="24"/>
                <w:szCs w:val="24"/>
                <w:shd w:val="clear" w:color="auto" w:fill="FFFFFF"/>
              </w:rPr>
              <w:t xml:space="preserve"> https://torgi.etp-region.ru</w:t>
            </w:r>
            <w:r>
              <w:rPr>
                <w:sz w:val="24"/>
                <w:szCs w:val="24"/>
              </w:rPr>
              <w:t>)</w:t>
            </w:r>
          </w:p>
          <w:p w:rsidR="002C726C" w:rsidRPr="007E7D0B" w:rsidRDefault="002C726C" w:rsidP="002203C4">
            <w:pPr>
              <w:keepNext/>
              <w:keepLines/>
              <w:contextualSpacing/>
              <w:jc w:val="both"/>
              <w:rPr>
                <w:sz w:val="24"/>
                <w:szCs w:val="24"/>
              </w:rPr>
            </w:pPr>
          </w:p>
          <w:p w:rsidR="002C726C" w:rsidRPr="00D430EB" w:rsidRDefault="002C726C" w:rsidP="002203C4">
            <w:pPr>
              <w:keepNext/>
              <w:keepLines/>
              <w:contextualSpacing/>
              <w:jc w:val="both"/>
              <w:rPr>
                <w:bCs/>
                <w:sz w:val="24"/>
                <w:szCs w:val="24"/>
              </w:rPr>
            </w:pPr>
            <w:r w:rsidRPr="0049584D">
              <w:rPr>
                <w:b/>
                <w:sz w:val="24"/>
                <w:szCs w:val="24"/>
              </w:rPr>
              <w:t xml:space="preserve">Даты </w:t>
            </w:r>
            <w:r w:rsidRPr="0049584D">
              <w:rPr>
                <w:bCs/>
                <w:sz w:val="24"/>
                <w:szCs w:val="24"/>
              </w:rPr>
              <w:t>указаны в части 15 настоящей Документации</w:t>
            </w:r>
          </w:p>
        </w:tc>
      </w:tr>
      <w:tr w:rsidR="002C726C" w:rsidRPr="0049584D" w:rsidTr="00C57544">
        <w:tc>
          <w:tcPr>
            <w:tcW w:w="319" w:type="pct"/>
            <w:vAlign w:val="center"/>
          </w:tcPr>
          <w:p w:rsidR="002C726C" w:rsidRPr="0049584D" w:rsidRDefault="002C726C" w:rsidP="007E7D0B">
            <w:pPr>
              <w:contextualSpacing/>
              <w:jc w:val="center"/>
              <w:rPr>
                <w:b/>
                <w:sz w:val="24"/>
                <w:szCs w:val="24"/>
              </w:rPr>
            </w:pPr>
            <w:r w:rsidRPr="0049584D">
              <w:rPr>
                <w:b/>
                <w:sz w:val="24"/>
                <w:szCs w:val="24"/>
              </w:rPr>
              <w:t>12</w:t>
            </w:r>
            <w:r>
              <w:rPr>
                <w:b/>
                <w:sz w:val="24"/>
                <w:szCs w:val="24"/>
              </w:rPr>
              <w:t>.</w:t>
            </w:r>
          </w:p>
        </w:tc>
        <w:tc>
          <w:tcPr>
            <w:tcW w:w="1433" w:type="pct"/>
            <w:vAlign w:val="center"/>
          </w:tcPr>
          <w:p w:rsidR="002C726C" w:rsidRPr="0049584D" w:rsidRDefault="002C726C" w:rsidP="007E7D0B">
            <w:pPr>
              <w:contextualSpacing/>
              <w:jc w:val="center"/>
              <w:rPr>
                <w:b/>
                <w:bCs/>
                <w:sz w:val="24"/>
                <w:szCs w:val="24"/>
              </w:rPr>
            </w:pPr>
            <w:r w:rsidRPr="0049584D">
              <w:rPr>
                <w:b/>
                <w:bCs/>
                <w:sz w:val="24"/>
                <w:szCs w:val="24"/>
              </w:rPr>
              <w:t>Место, дата и время открытия доступа к поданным в форме электронных документов заявкам на участие в закупке</w:t>
            </w:r>
          </w:p>
        </w:tc>
        <w:tc>
          <w:tcPr>
            <w:tcW w:w="3248" w:type="pct"/>
          </w:tcPr>
          <w:p w:rsidR="002C726C" w:rsidRPr="0049584D" w:rsidRDefault="002C726C" w:rsidP="002203C4">
            <w:pPr>
              <w:keepNext/>
              <w:keepLines/>
              <w:contextualSpacing/>
              <w:jc w:val="both"/>
              <w:rPr>
                <w:sz w:val="24"/>
                <w:szCs w:val="24"/>
              </w:rPr>
            </w:pPr>
            <w:r w:rsidRPr="0049584D">
              <w:rPr>
                <w:sz w:val="24"/>
                <w:szCs w:val="24"/>
              </w:rPr>
              <w:t>После окончания срока подачи Заявок оператор ЭП направляет Заказчику поступившие Заявки в порядке и в соответствии с правилами, действующими на сайте оператора ЭП.</w:t>
            </w:r>
          </w:p>
          <w:p w:rsidR="002C726C" w:rsidRPr="0049584D" w:rsidRDefault="002C726C" w:rsidP="002203C4">
            <w:pPr>
              <w:keepNext/>
              <w:keepLines/>
              <w:contextualSpacing/>
              <w:jc w:val="both"/>
              <w:rPr>
                <w:sz w:val="24"/>
                <w:szCs w:val="24"/>
              </w:rPr>
            </w:pPr>
            <w:r w:rsidRPr="0049584D">
              <w:rPr>
                <w:b/>
                <w:bCs/>
                <w:sz w:val="24"/>
                <w:szCs w:val="24"/>
              </w:rPr>
              <w:t>Место:</w:t>
            </w:r>
            <w:r w:rsidRPr="0049584D">
              <w:rPr>
                <w:sz w:val="24"/>
                <w:szCs w:val="24"/>
              </w:rPr>
              <w:t xml:space="preserve"> сайт оператора ЭП. По адресу: </w:t>
            </w:r>
            <w:r w:rsidRPr="008872D2">
              <w:rPr>
                <w:sz w:val="24"/>
                <w:szCs w:val="24"/>
                <w:shd w:val="clear" w:color="auto" w:fill="FFFFFF"/>
              </w:rPr>
              <w:t xml:space="preserve"> https://torgi.etp-region.ru</w:t>
            </w:r>
            <w:r>
              <w:rPr>
                <w:sz w:val="24"/>
                <w:szCs w:val="24"/>
              </w:rPr>
              <w:t xml:space="preserve"> </w:t>
            </w:r>
          </w:p>
          <w:p w:rsidR="002C726C" w:rsidRPr="0049584D" w:rsidRDefault="002C726C" w:rsidP="002203C4">
            <w:pPr>
              <w:keepNext/>
              <w:keepLines/>
              <w:contextualSpacing/>
              <w:jc w:val="both"/>
              <w:rPr>
                <w:sz w:val="24"/>
                <w:szCs w:val="24"/>
              </w:rPr>
            </w:pPr>
            <w:r w:rsidRPr="0049584D">
              <w:rPr>
                <w:b/>
                <w:bCs/>
                <w:sz w:val="24"/>
                <w:szCs w:val="24"/>
              </w:rPr>
              <w:t xml:space="preserve">Дата и </w:t>
            </w:r>
            <w:r w:rsidRPr="0055297E">
              <w:rPr>
                <w:b/>
                <w:bCs/>
                <w:sz w:val="24"/>
                <w:szCs w:val="24"/>
              </w:rPr>
              <w:t>время: 21</w:t>
            </w:r>
            <w:r w:rsidRPr="0055297E">
              <w:rPr>
                <w:b/>
                <w:sz w:val="24"/>
                <w:szCs w:val="24"/>
              </w:rPr>
              <w:t>.03.2024 г. 08:30 (</w:t>
            </w:r>
            <w:r w:rsidRPr="0055297E">
              <w:rPr>
                <w:sz w:val="24"/>
                <w:szCs w:val="24"/>
              </w:rPr>
              <w:t>местное время Заказчика</w:t>
            </w:r>
            <w:r w:rsidRPr="0049584D">
              <w:rPr>
                <w:sz w:val="24"/>
                <w:szCs w:val="24"/>
              </w:rPr>
              <w:t>)</w:t>
            </w:r>
          </w:p>
        </w:tc>
      </w:tr>
      <w:tr w:rsidR="002C726C" w:rsidRPr="0049584D" w:rsidTr="00C57544">
        <w:tc>
          <w:tcPr>
            <w:tcW w:w="319" w:type="pct"/>
            <w:vAlign w:val="center"/>
          </w:tcPr>
          <w:p w:rsidR="002C726C" w:rsidRPr="0049584D" w:rsidRDefault="002C726C" w:rsidP="007E7D0B">
            <w:pPr>
              <w:contextualSpacing/>
              <w:jc w:val="center"/>
              <w:rPr>
                <w:b/>
                <w:sz w:val="24"/>
                <w:szCs w:val="24"/>
              </w:rPr>
            </w:pPr>
            <w:r w:rsidRPr="0049584D">
              <w:rPr>
                <w:b/>
                <w:sz w:val="24"/>
                <w:szCs w:val="24"/>
              </w:rPr>
              <w:t>13</w:t>
            </w:r>
            <w:r>
              <w:rPr>
                <w:b/>
                <w:sz w:val="24"/>
                <w:szCs w:val="24"/>
              </w:rPr>
              <w:t>.</w:t>
            </w:r>
          </w:p>
        </w:tc>
        <w:tc>
          <w:tcPr>
            <w:tcW w:w="1433" w:type="pct"/>
            <w:vAlign w:val="center"/>
          </w:tcPr>
          <w:p w:rsidR="002C726C" w:rsidRPr="0049584D" w:rsidRDefault="002C726C" w:rsidP="007E7D0B">
            <w:pPr>
              <w:keepNext/>
              <w:keepLines/>
              <w:autoSpaceDE w:val="0"/>
              <w:autoSpaceDN w:val="0"/>
              <w:adjustRightInd w:val="0"/>
              <w:contextualSpacing/>
              <w:jc w:val="center"/>
              <w:rPr>
                <w:b/>
                <w:bCs/>
                <w:sz w:val="24"/>
                <w:szCs w:val="24"/>
                <w:lang w:eastAsia="en-US"/>
              </w:rPr>
            </w:pPr>
            <w:r w:rsidRPr="0049584D">
              <w:rPr>
                <w:b/>
                <w:bCs/>
                <w:sz w:val="24"/>
                <w:szCs w:val="24"/>
                <w:lang w:eastAsia="en-US"/>
              </w:rPr>
              <w:t>Место, порядок оценки и сопоставления Заявок</w:t>
            </w:r>
          </w:p>
        </w:tc>
        <w:tc>
          <w:tcPr>
            <w:tcW w:w="3248" w:type="pct"/>
          </w:tcPr>
          <w:p w:rsidR="002C726C" w:rsidRPr="0049584D" w:rsidRDefault="002C726C" w:rsidP="002203C4">
            <w:pPr>
              <w:contextualSpacing/>
              <w:rPr>
                <w:sz w:val="24"/>
                <w:szCs w:val="24"/>
                <w:lang w:eastAsia="en-US"/>
              </w:rPr>
            </w:pPr>
            <w:r w:rsidRPr="0049584D">
              <w:rPr>
                <w:b/>
                <w:bCs/>
                <w:sz w:val="24"/>
                <w:szCs w:val="24"/>
                <w:lang w:eastAsia="en-US"/>
              </w:rPr>
              <w:t>Место оценки и сопоставления Заявок</w:t>
            </w:r>
            <w:r w:rsidRPr="0049584D">
              <w:rPr>
                <w:sz w:val="24"/>
                <w:szCs w:val="24"/>
                <w:lang w:eastAsia="en-US"/>
              </w:rPr>
              <w:t xml:space="preserve">: </w:t>
            </w:r>
          </w:p>
          <w:p w:rsidR="002C726C" w:rsidRPr="0049584D" w:rsidRDefault="002C726C" w:rsidP="002203C4">
            <w:pPr>
              <w:contextualSpacing/>
              <w:rPr>
                <w:sz w:val="24"/>
                <w:szCs w:val="24"/>
                <w:lang w:eastAsia="en-US"/>
              </w:rPr>
            </w:pPr>
            <w:r w:rsidRPr="004B4057">
              <w:rPr>
                <w:sz w:val="24"/>
                <w:szCs w:val="24"/>
              </w:rPr>
              <w:t>629007, Ямало-Ненецкий автономный округ, город Салехард, улица Сенькина, д. 103</w:t>
            </w:r>
            <w:r>
              <w:rPr>
                <w:sz w:val="24"/>
                <w:szCs w:val="24"/>
              </w:rPr>
              <w:t>.</w:t>
            </w:r>
          </w:p>
          <w:p w:rsidR="002C726C" w:rsidRPr="0049584D" w:rsidRDefault="002C726C" w:rsidP="002203C4">
            <w:pPr>
              <w:spacing w:before="120"/>
              <w:contextualSpacing/>
              <w:rPr>
                <w:b/>
                <w:bCs/>
                <w:sz w:val="24"/>
                <w:szCs w:val="24"/>
                <w:lang w:eastAsia="en-US"/>
              </w:rPr>
            </w:pPr>
            <w:r w:rsidRPr="0049584D">
              <w:rPr>
                <w:b/>
                <w:bCs/>
                <w:sz w:val="24"/>
                <w:szCs w:val="24"/>
                <w:lang w:eastAsia="en-US"/>
              </w:rPr>
              <w:t xml:space="preserve">Порядок оценки и сопоставления </w:t>
            </w:r>
            <w:r w:rsidRPr="0049584D">
              <w:rPr>
                <w:b/>
                <w:sz w:val="24"/>
                <w:szCs w:val="24"/>
                <w:lang w:eastAsia="en-US"/>
              </w:rPr>
              <w:t>ценовых предложений</w:t>
            </w:r>
            <w:r w:rsidRPr="0049584D">
              <w:rPr>
                <w:b/>
                <w:bCs/>
                <w:sz w:val="24"/>
                <w:szCs w:val="24"/>
                <w:lang w:eastAsia="en-US"/>
              </w:rPr>
              <w:t>:</w:t>
            </w:r>
          </w:p>
          <w:p w:rsidR="002C726C" w:rsidRPr="0049584D" w:rsidRDefault="002C726C" w:rsidP="002203C4">
            <w:pPr>
              <w:spacing w:before="120"/>
              <w:contextualSpacing/>
              <w:rPr>
                <w:b/>
                <w:bCs/>
                <w:sz w:val="24"/>
                <w:szCs w:val="24"/>
                <w:lang w:eastAsia="en-US"/>
              </w:rPr>
            </w:pPr>
          </w:p>
          <w:p w:rsidR="002C726C" w:rsidRPr="0049584D" w:rsidRDefault="002C726C" w:rsidP="002203C4">
            <w:pPr>
              <w:contextualSpacing/>
              <w:jc w:val="both"/>
              <w:rPr>
                <w:sz w:val="24"/>
                <w:szCs w:val="24"/>
                <w:lang w:eastAsia="en-US"/>
              </w:rPr>
            </w:pPr>
            <w:r w:rsidRPr="0049584D">
              <w:rPr>
                <w:sz w:val="24"/>
                <w:szCs w:val="24"/>
                <w:lang w:eastAsia="en-US"/>
              </w:rPr>
              <w:t xml:space="preserve">Оценка поступивших от участников закупки предложений осуществляется исключительно по цене. </w:t>
            </w:r>
          </w:p>
        </w:tc>
      </w:tr>
      <w:tr w:rsidR="002C726C" w:rsidRPr="0049584D" w:rsidTr="00C57544">
        <w:tc>
          <w:tcPr>
            <w:tcW w:w="319" w:type="pct"/>
            <w:vAlign w:val="center"/>
          </w:tcPr>
          <w:p w:rsidR="002C726C" w:rsidRPr="0049584D" w:rsidRDefault="002C726C" w:rsidP="007E7D0B">
            <w:pPr>
              <w:contextualSpacing/>
              <w:jc w:val="center"/>
              <w:rPr>
                <w:b/>
                <w:sz w:val="24"/>
                <w:szCs w:val="24"/>
              </w:rPr>
            </w:pPr>
            <w:r w:rsidRPr="0049584D">
              <w:rPr>
                <w:b/>
                <w:sz w:val="24"/>
                <w:szCs w:val="24"/>
              </w:rPr>
              <w:t>14</w:t>
            </w:r>
            <w:r>
              <w:rPr>
                <w:b/>
                <w:sz w:val="24"/>
                <w:szCs w:val="24"/>
              </w:rPr>
              <w:t>.</w:t>
            </w:r>
          </w:p>
        </w:tc>
        <w:tc>
          <w:tcPr>
            <w:tcW w:w="1433" w:type="pct"/>
            <w:vAlign w:val="center"/>
          </w:tcPr>
          <w:p w:rsidR="002C726C" w:rsidRPr="0049584D" w:rsidRDefault="002C726C" w:rsidP="007E7D0B">
            <w:pPr>
              <w:keepNext/>
              <w:keepLines/>
              <w:autoSpaceDE w:val="0"/>
              <w:autoSpaceDN w:val="0"/>
              <w:adjustRightInd w:val="0"/>
              <w:contextualSpacing/>
              <w:jc w:val="center"/>
              <w:rPr>
                <w:b/>
                <w:bCs/>
                <w:sz w:val="24"/>
                <w:szCs w:val="24"/>
                <w:lang w:eastAsia="en-US"/>
              </w:rPr>
            </w:pPr>
            <w:r w:rsidRPr="0049584D">
              <w:rPr>
                <w:b/>
                <w:bCs/>
                <w:sz w:val="24"/>
                <w:szCs w:val="24"/>
                <w:lang w:eastAsia="en-US"/>
              </w:rPr>
              <w:t xml:space="preserve">Место проведения </w:t>
            </w:r>
            <w:r>
              <w:rPr>
                <w:b/>
                <w:bCs/>
                <w:sz w:val="24"/>
                <w:szCs w:val="24"/>
                <w:lang w:eastAsia="en-US"/>
              </w:rPr>
              <w:t>запроса котировок в электронной форме</w:t>
            </w:r>
          </w:p>
        </w:tc>
        <w:tc>
          <w:tcPr>
            <w:tcW w:w="3248" w:type="pct"/>
          </w:tcPr>
          <w:p w:rsidR="002C726C" w:rsidRPr="0049584D" w:rsidRDefault="002C726C" w:rsidP="002203C4">
            <w:pPr>
              <w:contextualSpacing/>
              <w:rPr>
                <w:sz w:val="24"/>
                <w:szCs w:val="24"/>
                <w:lang w:eastAsia="en-US"/>
              </w:rPr>
            </w:pPr>
            <w:r w:rsidRPr="0049584D">
              <w:rPr>
                <w:bCs/>
                <w:sz w:val="24"/>
                <w:szCs w:val="24"/>
              </w:rPr>
              <w:t xml:space="preserve">Электронная площадка  </w:t>
            </w:r>
            <w:r>
              <w:rPr>
                <w:bCs/>
                <w:sz w:val="24"/>
                <w:szCs w:val="24"/>
              </w:rPr>
              <w:t>«Регион»</w:t>
            </w:r>
            <w:r w:rsidRPr="0049584D">
              <w:rPr>
                <w:bCs/>
                <w:sz w:val="24"/>
                <w:szCs w:val="24"/>
              </w:rPr>
              <w:t xml:space="preserve"> в информационно-телекоммуникационной сети «Интернет» по адресу: </w:t>
            </w:r>
            <w:r w:rsidRPr="008872D2">
              <w:rPr>
                <w:sz w:val="24"/>
                <w:szCs w:val="24"/>
                <w:shd w:val="clear" w:color="auto" w:fill="FFFFFF"/>
              </w:rPr>
              <w:t xml:space="preserve"> https://torgi.etp-region.ru</w:t>
            </w:r>
          </w:p>
        </w:tc>
      </w:tr>
      <w:tr w:rsidR="002C726C" w:rsidRPr="0049584D" w:rsidTr="00C57544">
        <w:trPr>
          <w:trHeight w:val="274"/>
        </w:trPr>
        <w:tc>
          <w:tcPr>
            <w:tcW w:w="319" w:type="pct"/>
            <w:vAlign w:val="center"/>
          </w:tcPr>
          <w:p w:rsidR="002C726C" w:rsidRPr="0049584D" w:rsidRDefault="002C726C" w:rsidP="00D23E79">
            <w:pPr>
              <w:contextualSpacing/>
              <w:jc w:val="center"/>
              <w:rPr>
                <w:b/>
                <w:sz w:val="24"/>
                <w:szCs w:val="24"/>
              </w:rPr>
            </w:pPr>
            <w:r w:rsidRPr="0049584D">
              <w:rPr>
                <w:b/>
                <w:sz w:val="24"/>
                <w:szCs w:val="24"/>
              </w:rPr>
              <w:t>15</w:t>
            </w:r>
            <w:r>
              <w:rPr>
                <w:b/>
                <w:sz w:val="24"/>
                <w:szCs w:val="24"/>
              </w:rPr>
              <w:t>.</w:t>
            </w:r>
          </w:p>
        </w:tc>
        <w:tc>
          <w:tcPr>
            <w:tcW w:w="1433" w:type="pct"/>
            <w:vAlign w:val="center"/>
          </w:tcPr>
          <w:p w:rsidR="002C726C" w:rsidRPr="0049584D" w:rsidRDefault="002C726C" w:rsidP="00D23E79">
            <w:pPr>
              <w:contextualSpacing/>
              <w:jc w:val="center"/>
              <w:rPr>
                <w:b/>
                <w:sz w:val="24"/>
                <w:szCs w:val="24"/>
              </w:rPr>
            </w:pPr>
            <w:r w:rsidRPr="0049584D">
              <w:rPr>
                <w:b/>
                <w:bCs/>
                <w:sz w:val="24"/>
                <w:szCs w:val="24"/>
                <w:lang w:eastAsia="en-US"/>
              </w:rPr>
              <w:t>Сроки и этапы проведения Закупки</w:t>
            </w:r>
          </w:p>
        </w:tc>
        <w:tc>
          <w:tcPr>
            <w:tcW w:w="3248" w:type="pct"/>
          </w:tcPr>
          <w:p w:rsidR="002C726C" w:rsidRPr="0049584D" w:rsidRDefault="002C726C" w:rsidP="002203C4">
            <w:pPr>
              <w:keepNext/>
              <w:keepLines/>
              <w:contextualSpacing/>
              <w:jc w:val="both"/>
              <w:rPr>
                <w:b/>
                <w:sz w:val="24"/>
                <w:szCs w:val="24"/>
              </w:rPr>
            </w:pPr>
            <w:r w:rsidRPr="0049584D">
              <w:rPr>
                <w:b/>
                <w:sz w:val="24"/>
                <w:szCs w:val="24"/>
              </w:rPr>
              <w:t>Дата начала срока подачи Заявок:</w:t>
            </w:r>
          </w:p>
          <w:p w:rsidR="002C726C" w:rsidRPr="0049584D" w:rsidRDefault="002C726C" w:rsidP="002203C4">
            <w:pPr>
              <w:keepNext/>
              <w:keepLines/>
              <w:contextualSpacing/>
              <w:jc w:val="both"/>
              <w:rPr>
                <w:sz w:val="24"/>
                <w:szCs w:val="24"/>
              </w:rPr>
            </w:pPr>
            <w:r>
              <w:rPr>
                <w:sz w:val="24"/>
                <w:szCs w:val="24"/>
              </w:rPr>
              <w:t>21</w:t>
            </w:r>
            <w:r w:rsidRPr="0049584D">
              <w:rPr>
                <w:sz w:val="24"/>
                <w:szCs w:val="24"/>
              </w:rPr>
              <w:t>.0</w:t>
            </w:r>
            <w:r>
              <w:rPr>
                <w:sz w:val="24"/>
                <w:szCs w:val="24"/>
              </w:rPr>
              <w:t>3</w:t>
            </w:r>
            <w:r w:rsidRPr="0049584D">
              <w:rPr>
                <w:sz w:val="24"/>
                <w:szCs w:val="24"/>
              </w:rPr>
              <w:t>.2024 г.</w:t>
            </w:r>
          </w:p>
          <w:p w:rsidR="002C726C" w:rsidRPr="0049584D" w:rsidRDefault="002C726C" w:rsidP="002203C4">
            <w:pPr>
              <w:keepNext/>
              <w:keepLines/>
              <w:contextualSpacing/>
              <w:jc w:val="both"/>
              <w:rPr>
                <w:sz w:val="24"/>
                <w:szCs w:val="24"/>
              </w:rPr>
            </w:pPr>
          </w:p>
          <w:p w:rsidR="002C726C" w:rsidRPr="0049584D" w:rsidRDefault="002C726C" w:rsidP="002203C4">
            <w:pPr>
              <w:contextualSpacing/>
              <w:jc w:val="both"/>
              <w:rPr>
                <w:b/>
                <w:sz w:val="24"/>
                <w:szCs w:val="24"/>
              </w:rPr>
            </w:pPr>
            <w:r w:rsidRPr="0049584D">
              <w:rPr>
                <w:b/>
                <w:sz w:val="24"/>
                <w:szCs w:val="24"/>
              </w:rPr>
              <w:t>Дата и время окончания срока подачи Заявок:</w:t>
            </w:r>
          </w:p>
          <w:p w:rsidR="002C726C" w:rsidRDefault="002C726C" w:rsidP="00525984">
            <w:pPr>
              <w:keepNext/>
              <w:keepLines/>
              <w:contextualSpacing/>
              <w:jc w:val="both"/>
              <w:rPr>
                <w:sz w:val="24"/>
                <w:szCs w:val="24"/>
              </w:rPr>
            </w:pPr>
            <w:r>
              <w:rPr>
                <w:sz w:val="24"/>
                <w:szCs w:val="24"/>
              </w:rPr>
              <w:t>28.</w:t>
            </w:r>
            <w:r w:rsidRPr="0049584D">
              <w:rPr>
                <w:sz w:val="24"/>
                <w:szCs w:val="24"/>
              </w:rPr>
              <w:t xml:space="preserve">03.2024 г. в 08:00 </w:t>
            </w:r>
            <w:r w:rsidRPr="0049584D">
              <w:rPr>
                <w:i/>
                <w:sz w:val="24"/>
                <w:szCs w:val="24"/>
              </w:rPr>
              <w:t>(по местному времени Заказчика)</w:t>
            </w:r>
            <w:r w:rsidRPr="0049584D">
              <w:rPr>
                <w:sz w:val="24"/>
                <w:szCs w:val="24"/>
              </w:rPr>
              <w:t>.</w:t>
            </w:r>
          </w:p>
          <w:p w:rsidR="002C726C" w:rsidRDefault="002C726C" w:rsidP="00844C01">
            <w:pPr>
              <w:contextualSpacing/>
              <w:jc w:val="both"/>
              <w:rPr>
                <w:b/>
                <w:sz w:val="24"/>
                <w:szCs w:val="24"/>
              </w:rPr>
            </w:pPr>
          </w:p>
          <w:p w:rsidR="002C726C" w:rsidRPr="0049584D" w:rsidRDefault="002C726C" w:rsidP="00844C01">
            <w:pPr>
              <w:contextualSpacing/>
              <w:jc w:val="both"/>
              <w:rPr>
                <w:b/>
                <w:sz w:val="24"/>
                <w:szCs w:val="24"/>
              </w:rPr>
            </w:pPr>
            <w:r w:rsidRPr="0049584D">
              <w:rPr>
                <w:b/>
                <w:sz w:val="24"/>
                <w:szCs w:val="24"/>
              </w:rPr>
              <w:t xml:space="preserve">Дата и время </w:t>
            </w:r>
            <w:r>
              <w:rPr>
                <w:b/>
                <w:sz w:val="24"/>
                <w:szCs w:val="24"/>
              </w:rPr>
              <w:t>подведения итогов</w:t>
            </w:r>
            <w:r w:rsidRPr="0049584D">
              <w:rPr>
                <w:b/>
                <w:sz w:val="24"/>
                <w:szCs w:val="24"/>
              </w:rPr>
              <w:t>:</w:t>
            </w:r>
          </w:p>
          <w:p w:rsidR="002C726C" w:rsidRPr="0049584D" w:rsidRDefault="002C726C" w:rsidP="00844C01">
            <w:pPr>
              <w:keepNext/>
              <w:keepLines/>
              <w:contextualSpacing/>
              <w:jc w:val="both"/>
              <w:rPr>
                <w:sz w:val="24"/>
                <w:szCs w:val="24"/>
              </w:rPr>
            </w:pPr>
            <w:r>
              <w:rPr>
                <w:sz w:val="24"/>
                <w:szCs w:val="24"/>
              </w:rPr>
              <w:t>28.</w:t>
            </w:r>
            <w:r w:rsidRPr="0049584D">
              <w:rPr>
                <w:sz w:val="24"/>
                <w:szCs w:val="24"/>
              </w:rPr>
              <w:t xml:space="preserve">03.2024 г. в </w:t>
            </w:r>
            <w:r>
              <w:rPr>
                <w:sz w:val="24"/>
                <w:szCs w:val="24"/>
              </w:rPr>
              <w:t>16</w:t>
            </w:r>
            <w:r w:rsidRPr="0049584D">
              <w:rPr>
                <w:sz w:val="24"/>
                <w:szCs w:val="24"/>
              </w:rPr>
              <w:t xml:space="preserve">:00 </w:t>
            </w:r>
            <w:r w:rsidRPr="0049584D">
              <w:rPr>
                <w:i/>
                <w:sz w:val="24"/>
                <w:szCs w:val="24"/>
              </w:rPr>
              <w:t>(по местному времени Заказчика)</w:t>
            </w:r>
            <w:r w:rsidRPr="0049584D">
              <w:rPr>
                <w:sz w:val="24"/>
                <w:szCs w:val="24"/>
              </w:rPr>
              <w:t>.</w:t>
            </w:r>
          </w:p>
        </w:tc>
      </w:tr>
      <w:tr w:rsidR="002C726C" w:rsidRPr="0049584D" w:rsidTr="00C57544">
        <w:tc>
          <w:tcPr>
            <w:tcW w:w="319" w:type="pct"/>
            <w:vAlign w:val="center"/>
          </w:tcPr>
          <w:p w:rsidR="002C726C" w:rsidRPr="0049584D" w:rsidRDefault="002C726C" w:rsidP="00D23E79">
            <w:pPr>
              <w:contextualSpacing/>
              <w:jc w:val="center"/>
              <w:rPr>
                <w:b/>
                <w:sz w:val="24"/>
                <w:szCs w:val="24"/>
              </w:rPr>
            </w:pPr>
            <w:r w:rsidRPr="0049584D">
              <w:rPr>
                <w:b/>
                <w:sz w:val="24"/>
                <w:szCs w:val="24"/>
              </w:rPr>
              <w:t>1</w:t>
            </w:r>
            <w:r>
              <w:rPr>
                <w:b/>
                <w:sz w:val="24"/>
                <w:szCs w:val="24"/>
              </w:rPr>
              <w:t>6</w:t>
            </w:r>
          </w:p>
        </w:tc>
        <w:tc>
          <w:tcPr>
            <w:tcW w:w="1433" w:type="pct"/>
            <w:vAlign w:val="center"/>
          </w:tcPr>
          <w:p w:rsidR="002C726C" w:rsidRPr="0049584D" w:rsidRDefault="002C726C" w:rsidP="00D23E79">
            <w:pPr>
              <w:contextualSpacing/>
              <w:jc w:val="center"/>
              <w:rPr>
                <w:b/>
                <w:sz w:val="24"/>
                <w:szCs w:val="24"/>
              </w:rPr>
            </w:pPr>
            <w:r w:rsidRPr="0049584D">
              <w:rPr>
                <w:b/>
                <w:bCs/>
                <w:sz w:val="24"/>
                <w:szCs w:val="24"/>
              </w:rPr>
              <w:t xml:space="preserve">Требования к участникам </w:t>
            </w:r>
            <w:r>
              <w:rPr>
                <w:b/>
                <w:bCs/>
                <w:sz w:val="24"/>
                <w:szCs w:val="24"/>
              </w:rPr>
              <w:t>запроса котировок в электронной форме</w:t>
            </w:r>
          </w:p>
        </w:tc>
        <w:tc>
          <w:tcPr>
            <w:tcW w:w="3248" w:type="pct"/>
          </w:tcPr>
          <w:p w:rsidR="002C726C" w:rsidRPr="0049584D" w:rsidRDefault="002C726C" w:rsidP="002203C4">
            <w:pPr>
              <w:keepNext/>
              <w:keepLines/>
              <w:jc w:val="both"/>
              <w:rPr>
                <w:bCs/>
                <w:sz w:val="24"/>
                <w:szCs w:val="24"/>
              </w:rPr>
            </w:pPr>
            <w:r w:rsidRPr="0049584D">
              <w:rPr>
                <w:bCs/>
                <w:sz w:val="24"/>
                <w:szCs w:val="24"/>
              </w:rPr>
              <w:t xml:space="preserve">К участникам </w:t>
            </w:r>
            <w:r>
              <w:rPr>
                <w:bCs/>
                <w:sz w:val="24"/>
                <w:szCs w:val="24"/>
              </w:rPr>
              <w:t>запроса котировок в электронной форме</w:t>
            </w:r>
            <w:r w:rsidRPr="0049584D">
              <w:rPr>
                <w:bCs/>
                <w:sz w:val="24"/>
                <w:szCs w:val="24"/>
              </w:rPr>
              <w:t xml:space="preserve"> предъявляются следующие требования:</w:t>
            </w:r>
          </w:p>
          <w:p w:rsidR="002C726C" w:rsidRPr="0049584D" w:rsidRDefault="002C726C" w:rsidP="002203C4">
            <w:pPr>
              <w:keepNext/>
              <w:keepLines/>
              <w:jc w:val="both"/>
              <w:rPr>
                <w:bCs/>
                <w:sz w:val="24"/>
                <w:szCs w:val="24"/>
              </w:rPr>
            </w:pP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 xml:space="preserve">в) неприостановление деятельности участника закупки в порядке, предусмотренном </w:t>
            </w:r>
            <w:hyperlink r:id="rId8" w:history="1">
              <w:r w:rsidRPr="00A34BC9">
                <w:rPr>
                  <w:sz w:val="24"/>
                  <w:szCs w:val="24"/>
                  <w:u w:val="single"/>
                  <w:lang w:eastAsia="en-US"/>
                </w:rPr>
                <w:t>Кодексом</w:t>
              </w:r>
            </w:hyperlink>
            <w:r w:rsidRPr="00A34BC9">
              <w:rPr>
                <w:sz w:val="24"/>
                <w:szCs w:val="24"/>
                <w:lang w:eastAsia="en-US"/>
              </w:rPr>
              <w:t xml:space="preserve"> РФ об административных правонарушениях, на день подачи конверта с заявкой от участника;</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д)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(при наличии), контрактный управляющий (при наличии)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ж) участник закупки не является офшорной компанией;</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 xml:space="preserve">з) отсутствие сведений об участниках закупки в реестрах недобросовестных поставщиков, ведение которых предусмотрено </w:t>
            </w:r>
            <w:hyperlink r:id="rId9" w:history="1">
              <w:r w:rsidRPr="00A34BC9">
                <w:rPr>
                  <w:sz w:val="24"/>
                  <w:szCs w:val="24"/>
                  <w:lang w:eastAsia="en-US"/>
                </w:rPr>
                <w:t>Законом</w:t>
              </w:r>
            </w:hyperlink>
            <w:r w:rsidRPr="00A34BC9">
              <w:rPr>
                <w:sz w:val="24"/>
                <w:szCs w:val="24"/>
                <w:lang w:eastAsia="en-US"/>
              </w:rPr>
              <w:t xml:space="preserve"> № 223-ФЗ и </w:t>
            </w:r>
            <w:hyperlink r:id="rId10" w:history="1">
              <w:r w:rsidRPr="00A34BC9">
                <w:rPr>
                  <w:sz w:val="24"/>
                  <w:szCs w:val="24"/>
                  <w:lang w:eastAsia="en-US"/>
                </w:rPr>
                <w:t>Законом</w:t>
              </w:r>
            </w:hyperlink>
            <w:r w:rsidRPr="00A34BC9">
              <w:rPr>
                <w:sz w:val="24"/>
                <w:szCs w:val="24"/>
                <w:lang w:eastAsia="en-US"/>
              </w:rPr>
              <w:t xml:space="preserve"> № 44-ФЗ;</w:t>
            </w:r>
          </w:p>
          <w:p w:rsidR="002C726C" w:rsidRPr="0049584D"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Start w:id="7" w:name="Par6"/>
            <w:bookmarkEnd w:id="7"/>
            <w:r>
              <w:rPr>
                <w:sz w:val="24"/>
                <w:szCs w:val="24"/>
                <w:lang w:eastAsia="en-US"/>
              </w:rPr>
              <w:t>.</w:t>
            </w:r>
          </w:p>
        </w:tc>
      </w:tr>
      <w:tr w:rsidR="002C726C" w:rsidRPr="0049584D" w:rsidTr="00D23E79">
        <w:tc>
          <w:tcPr>
            <w:tcW w:w="319" w:type="pct"/>
            <w:vAlign w:val="center"/>
          </w:tcPr>
          <w:p w:rsidR="002C726C" w:rsidRPr="0049584D" w:rsidRDefault="002C726C" w:rsidP="00D23E79">
            <w:pPr>
              <w:contextualSpacing/>
              <w:jc w:val="center"/>
              <w:rPr>
                <w:b/>
                <w:sz w:val="24"/>
                <w:szCs w:val="24"/>
              </w:rPr>
            </w:pPr>
            <w:r w:rsidRPr="0049584D">
              <w:rPr>
                <w:b/>
                <w:sz w:val="24"/>
                <w:szCs w:val="24"/>
              </w:rPr>
              <w:t>17.1</w:t>
            </w:r>
          </w:p>
        </w:tc>
        <w:tc>
          <w:tcPr>
            <w:tcW w:w="4681" w:type="pct"/>
            <w:gridSpan w:val="2"/>
          </w:tcPr>
          <w:p w:rsidR="002C726C" w:rsidRPr="0049584D" w:rsidRDefault="002C726C" w:rsidP="002203C4">
            <w:pPr>
              <w:keepNext/>
              <w:keepLines/>
              <w:jc w:val="both"/>
              <w:rPr>
                <w:sz w:val="24"/>
                <w:szCs w:val="24"/>
              </w:rPr>
            </w:pPr>
            <w:r w:rsidRPr="0049584D">
              <w:rPr>
                <w:sz w:val="24"/>
                <w:szCs w:val="24"/>
              </w:rPr>
              <w:t>1. Участником закупки (с учетом пункта 2 настоящей части Документации)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sidRPr="0049584D">
                <w:rPr>
                  <w:rStyle w:val="Hyperlink"/>
                  <w:color w:val="auto"/>
                  <w:sz w:val="24"/>
                  <w:szCs w:val="24"/>
                </w:rPr>
                <w:t>законом</w:t>
              </w:r>
            </w:hyperlink>
            <w:r w:rsidRPr="0049584D">
              <w:rPr>
                <w:sz w:val="24"/>
                <w:szCs w:val="24"/>
              </w:rPr>
              <w:t>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2" w:history="1">
              <w:r w:rsidRPr="0049584D">
                <w:rPr>
                  <w:rStyle w:val="Hyperlink"/>
                  <w:color w:val="auto"/>
                  <w:sz w:val="24"/>
                  <w:szCs w:val="24"/>
                </w:rPr>
                <w:t>законом</w:t>
              </w:r>
            </w:hyperlink>
            <w:r w:rsidRPr="0049584D">
              <w:rPr>
                <w:sz w:val="24"/>
                <w:szCs w:val="24"/>
              </w:rPr>
              <w:t> от 14 июля 2022 года № 255-ФЗ «О контроле за деятельностью лиц, находящихся под иностранным влиянием».</w:t>
            </w:r>
          </w:p>
          <w:p w:rsidR="002C726C" w:rsidRPr="0049584D" w:rsidRDefault="002C726C" w:rsidP="002203C4">
            <w:pPr>
              <w:keepNext/>
              <w:keepLines/>
              <w:jc w:val="both"/>
              <w:rPr>
                <w:sz w:val="24"/>
                <w:szCs w:val="24"/>
              </w:rPr>
            </w:pPr>
          </w:p>
          <w:p w:rsidR="002C726C" w:rsidRPr="0049584D" w:rsidRDefault="002C726C" w:rsidP="002203C4">
            <w:pPr>
              <w:keepNext/>
              <w:keepLines/>
              <w:jc w:val="both"/>
              <w:rPr>
                <w:bCs/>
                <w:sz w:val="24"/>
                <w:szCs w:val="24"/>
              </w:rPr>
            </w:pPr>
            <w:r w:rsidRPr="0049584D">
              <w:rPr>
                <w:bCs/>
                <w:sz w:val="24"/>
                <w:szCs w:val="24"/>
              </w:rPr>
              <w:t>2.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2C726C" w:rsidRPr="0049584D" w:rsidTr="00D23E79">
        <w:tc>
          <w:tcPr>
            <w:tcW w:w="319" w:type="pct"/>
            <w:vMerge w:val="restart"/>
            <w:vAlign w:val="center"/>
          </w:tcPr>
          <w:p w:rsidR="002C726C" w:rsidRPr="0049584D" w:rsidRDefault="002C726C" w:rsidP="00D23E79">
            <w:pPr>
              <w:contextualSpacing/>
              <w:jc w:val="center"/>
              <w:rPr>
                <w:b/>
                <w:sz w:val="24"/>
                <w:szCs w:val="24"/>
              </w:rPr>
            </w:pPr>
            <w:r w:rsidRPr="0049584D">
              <w:rPr>
                <w:b/>
                <w:bCs/>
                <w:sz w:val="24"/>
                <w:szCs w:val="24"/>
              </w:rPr>
              <w:t>17.2</w:t>
            </w:r>
          </w:p>
        </w:tc>
        <w:tc>
          <w:tcPr>
            <w:tcW w:w="4681" w:type="pct"/>
            <w:gridSpan w:val="2"/>
          </w:tcPr>
          <w:p w:rsidR="002C726C" w:rsidRPr="0049584D" w:rsidRDefault="002C726C" w:rsidP="002203C4">
            <w:pPr>
              <w:keepNext/>
              <w:keepLines/>
              <w:jc w:val="both"/>
              <w:rPr>
                <w:sz w:val="24"/>
                <w:szCs w:val="24"/>
              </w:rPr>
            </w:pPr>
            <w:r w:rsidRPr="0049584D">
              <w:rPr>
                <w:b/>
                <w:bCs/>
                <w:sz w:val="24"/>
                <w:szCs w:val="24"/>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r>
      <w:tr w:rsidR="002C726C" w:rsidRPr="0049584D" w:rsidTr="00D23E79">
        <w:tc>
          <w:tcPr>
            <w:tcW w:w="319" w:type="pct"/>
            <w:vMerge/>
            <w:vAlign w:val="center"/>
          </w:tcPr>
          <w:p w:rsidR="002C726C" w:rsidRPr="0049584D" w:rsidRDefault="002C726C" w:rsidP="00D23E79">
            <w:pPr>
              <w:contextualSpacing/>
              <w:jc w:val="center"/>
              <w:rPr>
                <w:b/>
                <w:bCs/>
                <w:sz w:val="24"/>
                <w:szCs w:val="24"/>
              </w:rPr>
            </w:pPr>
          </w:p>
        </w:tc>
        <w:tc>
          <w:tcPr>
            <w:tcW w:w="4681" w:type="pct"/>
            <w:gridSpan w:val="2"/>
          </w:tcPr>
          <w:p w:rsidR="002C726C" w:rsidRPr="0049584D" w:rsidRDefault="002C726C" w:rsidP="002203C4">
            <w:pPr>
              <w:keepNext/>
              <w:keepLines/>
              <w:jc w:val="both"/>
              <w:rPr>
                <w:sz w:val="24"/>
                <w:szCs w:val="24"/>
              </w:rPr>
            </w:pPr>
            <w:r w:rsidRPr="0049584D">
              <w:rPr>
                <w:sz w:val="24"/>
                <w:szCs w:val="24"/>
              </w:rPr>
              <w:t>Не предусмотрены</w:t>
            </w:r>
          </w:p>
        </w:tc>
      </w:tr>
      <w:tr w:rsidR="002C726C" w:rsidRPr="0049584D" w:rsidTr="00C57544">
        <w:tc>
          <w:tcPr>
            <w:tcW w:w="319" w:type="pct"/>
            <w:vAlign w:val="center"/>
          </w:tcPr>
          <w:p w:rsidR="002C726C" w:rsidRPr="0049584D" w:rsidRDefault="002C726C" w:rsidP="00D23E79">
            <w:pPr>
              <w:contextualSpacing/>
              <w:jc w:val="center"/>
              <w:rPr>
                <w:b/>
                <w:sz w:val="24"/>
                <w:szCs w:val="24"/>
              </w:rPr>
            </w:pPr>
            <w:r w:rsidRPr="0049584D">
              <w:rPr>
                <w:b/>
                <w:sz w:val="24"/>
                <w:szCs w:val="24"/>
              </w:rPr>
              <w:t>18</w:t>
            </w:r>
            <w:r>
              <w:rPr>
                <w:b/>
                <w:sz w:val="24"/>
                <w:szCs w:val="24"/>
              </w:rPr>
              <w:t>.</w:t>
            </w:r>
          </w:p>
        </w:tc>
        <w:tc>
          <w:tcPr>
            <w:tcW w:w="1433" w:type="pct"/>
          </w:tcPr>
          <w:p w:rsidR="002C726C" w:rsidRPr="0049584D" w:rsidRDefault="002C726C" w:rsidP="002203C4">
            <w:pPr>
              <w:keepNext/>
              <w:keepLines/>
              <w:jc w:val="both"/>
              <w:rPr>
                <w:sz w:val="24"/>
                <w:szCs w:val="24"/>
              </w:rPr>
            </w:pPr>
            <w:r w:rsidRPr="0049584D">
              <w:rPr>
                <w:b/>
                <w:sz w:val="24"/>
                <w:szCs w:val="24"/>
              </w:rPr>
              <w:t>Привлечение к исполнению обязательств по договору третьих лиц (субподрядчиков, соисполнителей)</w:t>
            </w:r>
          </w:p>
        </w:tc>
        <w:tc>
          <w:tcPr>
            <w:tcW w:w="3248" w:type="pct"/>
            <w:vAlign w:val="center"/>
          </w:tcPr>
          <w:p w:rsidR="002C726C" w:rsidRPr="0049584D" w:rsidRDefault="002C726C" w:rsidP="00C57544">
            <w:pPr>
              <w:keepNext/>
              <w:keepLines/>
              <w:jc w:val="center"/>
              <w:rPr>
                <w:sz w:val="24"/>
                <w:szCs w:val="24"/>
              </w:rPr>
            </w:pPr>
            <w:r w:rsidRPr="0049584D">
              <w:rPr>
                <w:sz w:val="24"/>
                <w:szCs w:val="24"/>
              </w:rPr>
              <w:t>Не предусмотрены</w:t>
            </w:r>
          </w:p>
        </w:tc>
      </w:tr>
      <w:tr w:rsidR="002C726C" w:rsidRPr="0049584D" w:rsidTr="00C57544">
        <w:tc>
          <w:tcPr>
            <w:tcW w:w="319" w:type="pct"/>
            <w:vAlign w:val="center"/>
          </w:tcPr>
          <w:p w:rsidR="002C726C" w:rsidRPr="0049584D" w:rsidRDefault="002C726C" w:rsidP="00C57544">
            <w:pPr>
              <w:contextualSpacing/>
              <w:jc w:val="center"/>
              <w:rPr>
                <w:b/>
                <w:sz w:val="24"/>
                <w:szCs w:val="24"/>
              </w:rPr>
            </w:pPr>
            <w:r w:rsidRPr="0049584D">
              <w:rPr>
                <w:b/>
                <w:sz w:val="24"/>
                <w:szCs w:val="24"/>
              </w:rPr>
              <w:t>19</w:t>
            </w:r>
            <w:r>
              <w:rPr>
                <w:b/>
                <w:sz w:val="24"/>
                <w:szCs w:val="24"/>
              </w:rPr>
              <w:t>.</w:t>
            </w:r>
          </w:p>
        </w:tc>
        <w:tc>
          <w:tcPr>
            <w:tcW w:w="1433" w:type="pct"/>
            <w:vAlign w:val="center"/>
          </w:tcPr>
          <w:p w:rsidR="002C726C" w:rsidRPr="0049584D" w:rsidRDefault="002C726C" w:rsidP="00C57544">
            <w:pPr>
              <w:spacing w:after="120"/>
              <w:contextualSpacing/>
              <w:jc w:val="center"/>
              <w:rPr>
                <w:sz w:val="24"/>
                <w:szCs w:val="24"/>
              </w:rPr>
            </w:pPr>
            <w:r w:rsidRPr="0049584D">
              <w:rPr>
                <w:b/>
                <w:sz w:val="24"/>
                <w:szCs w:val="24"/>
              </w:rPr>
              <w:t xml:space="preserve">Требования к содержанию, форме, оформлению и составу заявки на участие в </w:t>
            </w:r>
            <w:r>
              <w:rPr>
                <w:b/>
                <w:sz w:val="24"/>
                <w:szCs w:val="24"/>
              </w:rPr>
              <w:t>запроса котировок в электронной форме</w:t>
            </w:r>
            <w:r w:rsidRPr="0049584D">
              <w:rPr>
                <w:b/>
                <w:sz w:val="24"/>
                <w:szCs w:val="24"/>
              </w:rPr>
              <w:t>, в т.ч. перечень документов, подтверждающих соответствие участника требованиям, указанным в части 17 Документации</w:t>
            </w:r>
          </w:p>
        </w:tc>
        <w:tc>
          <w:tcPr>
            <w:tcW w:w="3248" w:type="pct"/>
          </w:tcPr>
          <w:p w:rsidR="002C726C" w:rsidRPr="00A34BC9" w:rsidRDefault="002C726C" w:rsidP="00A34BC9">
            <w:pPr>
              <w:autoSpaceDE w:val="0"/>
              <w:autoSpaceDN w:val="0"/>
              <w:adjustRightInd w:val="0"/>
              <w:ind w:right="137"/>
              <w:jc w:val="both"/>
              <w:rPr>
                <w:sz w:val="24"/>
                <w:szCs w:val="24"/>
              </w:rPr>
            </w:pPr>
            <w:r w:rsidRPr="00A34BC9">
              <w:rPr>
                <w:sz w:val="24"/>
                <w:szCs w:val="24"/>
              </w:rPr>
              <w:t xml:space="preserve">1. Заявка на участие в запросе котировок в электронной форме направляется участником запроса котировок оператору электронной площадки. </w:t>
            </w:r>
          </w:p>
          <w:p w:rsidR="002C726C" w:rsidRPr="00A34BC9" w:rsidRDefault="002C726C" w:rsidP="00A34BC9">
            <w:pPr>
              <w:autoSpaceDE w:val="0"/>
              <w:autoSpaceDN w:val="0"/>
              <w:adjustRightInd w:val="0"/>
              <w:ind w:right="137"/>
              <w:jc w:val="both"/>
              <w:rPr>
                <w:sz w:val="24"/>
                <w:szCs w:val="24"/>
              </w:rPr>
            </w:pPr>
            <w:r w:rsidRPr="00A34BC9">
              <w:rPr>
                <w:sz w:val="24"/>
                <w:szCs w:val="24"/>
              </w:rPr>
              <w:t xml:space="preserve">2. Подача заявок на участие в запросе котировок в электронной форме осуществляется только лицами, получившими аккредитацию на электронной площадке. Участник закупки подает заявку в электронной форме, в соответствии с Разделом </w:t>
            </w:r>
            <w:r>
              <w:rPr>
                <w:sz w:val="24"/>
                <w:szCs w:val="24"/>
              </w:rPr>
              <w:t>4 Документации</w:t>
            </w:r>
            <w:r w:rsidRPr="00A34BC9">
              <w:rPr>
                <w:sz w:val="24"/>
                <w:szCs w:val="24"/>
              </w:rPr>
              <w:t>.</w:t>
            </w:r>
          </w:p>
          <w:p w:rsidR="002C726C" w:rsidRPr="00A34BC9" w:rsidRDefault="002C726C" w:rsidP="00A34BC9">
            <w:pPr>
              <w:autoSpaceDE w:val="0"/>
              <w:autoSpaceDN w:val="0"/>
              <w:adjustRightInd w:val="0"/>
              <w:ind w:right="137"/>
              <w:jc w:val="both"/>
              <w:rPr>
                <w:sz w:val="24"/>
                <w:szCs w:val="24"/>
              </w:rPr>
            </w:pPr>
            <w:r w:rsidRPr="00A34BC9">
              <w:rPr>
                <w:sz w:val="24"/>
                <w:szCs w:val="24"/>
              </w:rPr>
              <w:t xml:space="preserve">3. Заявка на участие в запросе котировок в электронной форме должна быть подготовлена по форме, представленной в Разделе </w:t>
            </w:r>
            <w:r>
              <w:rPr>
                <w:sz w:val="24"/>
                <w:szCs w:val="24"/>
              </w:rPr>
              <w:t>4 Документации</w:t>
            </w:r>
            <w:r w:rsidRPr="00A34BC9">
              <w:rPr>
                <w:sz w:val="24"/>
                <w:szCs w:val="24"/>
              </w:rPr>
              <w:t>. Форма для заполнения участниками закупки настоящей документации, и содержать:</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1) фирменное наименование (наименование), сведения об организационно-правовой форме, о месте нахождения, юридический,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банковские реквизиты участника закупки, ИНН, КПП, ОГРН юридического лица участника закупки, номер контактного телефона, адрес электронной почты участника закупки;</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2) копии документов, подтверждающие соответствие участника такой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3)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конкурентной закупки или нотариально заверенную копию такой выписки;</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4)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конкурентной закупки;</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5)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конкурентной закупке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6) копии учредительных документов участника закупки (для юридических лиц);</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 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письмо, содержащее обязательство в случае признания его победителем представить вышеуказанное решение до момента заключения договора;</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8)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9)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конкурентной закупке, за исключением документов, которые могут быть предоставлены только вместе с товаром в соответствии с гражданским законодательством;</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 xml:space="preserve">10) документы, подтверждающие внесение денежных средств в качестве обеспечения заявки (платежное поручение, подтверждающее перечисление денежных средств в качестве обеспечения заявки или копия такого поручения), в случаях, когда документация о закупке предусматривает предоставление обеспечения;  </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11) декларация о соответствии участника закупки следующим требованиям:</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 xml:space="preserve">в) неприостановление деятельности участника закупки в порядке, предусмотренном </w:t>
            </w:r>
            <w:hyperlink r:id="rId13" w:history="1">
              <w:r w:rsidRPr="00A34BC9">
                <w:rPr>
                  <w:sz w:val="24"/>
                  <w:szCs w:val="24"/>
                  <w:u w:val="single"/>
                  <w:lang w:eastAsia="en-US"/>
                </w:rPr>
                <w:t>Кодексом</w:t>
              </w:r>
            </w:hyperlink>
            <w:r w:rsidRPr="00A34BC9">
              <w:rPr>
                <w:sz w:val="24"/>
                <w:szCs w:val="24"/>
                <w:lang w:eastAsia="en-US"/>
              </w:rPr>
              <w:t xml:space="preserve"> РФ об административных правонарушениях, на день подачи конверта с заявкой от участника;</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д)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(при наличии), контрактный управляющий (при наличии)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ж) участник закупки не является офшорной компанией;</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 xml:space="preserve">з) отсутствие сведений об участниках закупки в реестрах недобросовестных поставщиков, ведение которых предусмотрено </w:t>
            </w:r>
            <w:hyperlink r:id="rId14" w:history="1">
              <w:r w:rsidRPr="00A34BC9">
                <w:rPr>
                  <w:sz w:val="24"/>
                  <w:szCs w:val="24"/>
                  <w:u w:val="single"/>
                  <w:lang w:eastAsia="en-US"/>
                </w:rPr>
                <w:t>Законом</w:t>
              </w:r>
            </w:hyperlink>
            <w:r w:rsidRPr="00A34BC9">
              <w:rPr>
                <w:sz w:val="24"/>
                <w:szCs w:val="24"/>
                <w:lang w:eastAsia="en-US"/>
              </w:rPr>
              <w:t xml:space="preserve"> № 223-ФЗ и </w:t>
            </w:r>
            <w:hyperlink r:id="rId15" w:history="1">
              <w:r w:rsidRPr="00A34BC9">
                <w:rPr>
                  <w:sz w:val="24"/>
                  <w:szCs w:val="24"/>
                  <w:u w:val="single"/>
                  <w:lang w:eastAsia="en-US"/>
                </w:rPr>
                <w:t>Законом</w:t>
              </w:r>
            </w:hyperlink>
            <w:r w:rsidRPr="00A34BC9">
              <w:rPr>
                <w:sz w:val="24"/>
                <w:szCs w:val="24"/>
                <w:lang w:eastAsia="en-US"/>
              </w:rPr>
              <w:t xml:space="preserve"> № 44-ФЗ;</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12) документы или копии документов, подтверждающие соответствие участника закупок требованиям, установленным документацией и законодательством Российской Федерации;</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13) в случае, когда участников закупки является физическое лицо или несколько физических лиц в составе заявки участника требуется письменное согласие такого лица (каждого физического лица) как субъекта персональных данных в соответствии с частью 1 статьи 9 Федерального закона от 27.07.2006 №152-ФЗ «О персональных данных» на доработку и передачу персональных данных;</w:t>
            </w:r>
          </w:p>
          <w:p w:rsidR="002C726C" w:rsidRPr="00A34BC9" w:rsidRDefault="002C726C" w:rsidP="00A34BC9">
            <w:pPr>
              <w:widowControl w:val="0"/>
              <w:autoSpaceDE w:val="0"/>
              <w:autoSpaceDN w:val="0"/>
              <w:adjustRightInd w:val="0"/>
              <w:ind w:firstLine="540"/>
              <w:jc w:val="both"/>
              <w:outlineLvl w:val="1"/>
              <w:rPr>
                <w:sz w:val="24"/>
                <w:szCs w:val="24"/>
                <w:lang w:eastAsia="en-US"/>
              </w:rPr>
            </w:pPr>
            <w:r w:rsidRPr="00A34BC9">
              <w:rPr>
                <w:sz w:val="24"/>
                <w:szCs w:val="24"/>
                <w:lang w:eastAsia="en-US"/>
              </w:rPr>
              <w:t>14) в случае, если участник закупки не признается налогоплательщиком налога на добавленную стоимость (НДС) или освобождается от исполнения обязанности налогоплательщика по НДС – документ, подтверждающий, что он не признается налогоплательщиком НДС или освобождается от исполнения обязанности налогоплательщика НДС, с указанием положения Налогового кодекса Российской Федерации, являющегося основанием для непризнания или освобождения.</w:t>
            </w:r>
          </w:p>
          <w:p w:rsidR="002C726C" w:rsidRPr="00A34BC9" w:rsidRDefault="002C726C" w:rsidP="00A34BC9">
            <w:pPr>
              <w:autoSpaceDE w:val="0"/>
              <w:autoSpaceDN w:val="0"/>
              <w:adjustRightInd w:val="0"/>
              <w:ind w:right="137"/>
              <w:jc w:val="both"/>
              <w:rPr>
                <w:sz w:val="24"/>
                <w:szCs w:val="24"/>
              </w:rPr>
            </w:pPr>
            <w:r w:rsidRPr="00A34BC9">
              <w:rPr>
                <w:sz w:val="24"/>
                <w:szCs w:val="24"/>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2C726C" w:rsidRPr="00A34BC9" w:rsidRDefault="002C726C" w:rsidP="00A34BC9">
            <w:pPr>
              <w:autoSpaceDE w:val="0"/>
              <w:autoSpaceDN w:val="0"/>
              <w:adjustRightInd w:val="0"/>
              <w:ind w:right="137"/>
              <w:jc w:val="both"/>
              <w:rPr>
                <w:sz w:val="24"/>
                <w:szCs w:val="24"/>
              </w:rPr>
            </w:pPr>
            <w:r w:rsidRPr="00A34BC9">
              <w:rPr>
                <w:sz w:val="24"/>
                <w:szCs w:val="24"/>
              </w:rPr>
              <w:t>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электронной подписью лица, имеющего право действовать от имени участника запроса котировок в электронной форме.</w:t>
            </w:r>
          </w:p>
          <w:p w:rsidR="002C726C" w:rsidRPr="00A34BC9" w:rsidRDefault="002C726C" w:rsidP="00A34BC9">
            <w:pPr>
              <w:autoSpaceDE w:val="0"/>
              <w:autoSpaceDN w:val="0"/>
              <w:adjustRightInd w:val="0"/>
              <w:ind w:right="137"/>
              <w:jc w:val="both"/>
              <w:rPr>
                <w:sz w:val="24"/>
                <w:szCs w:val="24"/>
              </w:rPr>
            </w:pPr>
            <w:r w:rsidRPr="00A34BC9">
              <w:rPr>
                <w:sz w:val="24"/>
                <w:szCs w:val="24"/>
              </w:rPr>
              <w:t>5. Требовать от участника запроса котировок в электронной форме документы и сведения, за исключением предусмотренных Положением о закупке, не допускается.</w:t>
            </w:r>
          </w:p>
          <w:p w:rsidR="002C726C" w:rsidRPr="00A34BC9" w:rsidRDefault="002C726C" w:rsidP="00A34BC9">
            <w:pPr>
              <w:autoSpaceDE w:val="0"/>
              <w:autoSpaceDN w:val="0"/>
              <w:adjustRightInd w:val="0"/>
              <w:ind w:right="137"/>
              <w:jc w:val="both"/>
              <w:rPr>
                <w:sz w:val="24"/>
                <w:szCs w:val="24"/>
              </w:rPr>
            </w:pPr>
            <w:r w:rsidRPr="00A34BC9">
              <w:rPr>
                <w:sz w:val="24"/>
                <w:szCs w:val="24"/>
              </w:rPr>
              <w:t>6. Прием заявок на участие в запросе котировок в электронной форме прекращается в день и время, указанное в извещении о проведении запроса котировок в электронной форме.</w:t>
            </w:r>
          </w:p>
          <w:p w:rsidR="002C726C" w:rsidRPr="00A34BC9" w:rsidRDefault="002C726C" w:rsidP="00A34BC9">
            <w:pPr>
              <w:autoSpaceDE w:val="0"/>
              <w:autoSpaceDN w:val="0"/>
              <w:adjustRightInd w:val="0"/>
              <w:ind w:right="137"/>
              <w:jc w:val="both"/>
              <w:rPr>
                <w:sz w:val="24"/>
                <w:szCs w:val="24"/>
              </w:rPr>
            </w:pPr>
            <w:r w:rsidRPr="00A34BC9">
              <w:rPr>
                <w:sz w:val="24"/>
                <w:szCs w:val="24"/>
              </w:rPr>
              <w:t>7. Участник закупки, подавший заявку на участие в запросе котировок, вправе изменить или отозвать свою заявку до истечения срока подачи заявок.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2C726C" w:rsidRPr="00A34BC9" w:rsidRDefault="002C726C" w:rsidP="00A34BC9">
            <w:pPr>
              <w:autoSpaceDE w:val="0"/>
              <w:autoSpaceDN w:val="0"/>
              <w:adjustRightInd w:val="0"/>
              <w:ind w:right="137"/>
              <w:jc w:val="both"/>
              <w:rPr>
                <w:sz w:val="24"/>
                <w:szCs w:val="24"/>
              </w:rPr>
            </w:pPr>
            <w:r w:rsidRPr="00A34BC9">
              <w:rPr>
                <w:sz w:val="24"/>
                <w:szCs w:val="24"/>
              </w:rPr>
              <w:t>8.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заявки на участие в запросе котировок в электронной форме, запрос котировок в электронной форме признается несостоявшимся, заказчик вправе продлить срок подачи котировочных заявок на четыре рабочих дня. Извещение о продлении срока подачи заявок в запросе котировок размещается ответственным должностным лицом заказчика в ЕИС не позднее трех дней со дня принятия решения о продлении срока.</w:t>
            </w:r>
          </w:p>
          <w:p w:rsidR="002C726C" w:rsidRPr="00A34BC9" w:rsidRDefault="002C726C" w:rsidP="00A34BC9">
            <w:pPr>
              <w:spacing w:after="120"/>
              <w:contextualSpacing/>
              <w:jc w:val="both"/>
              <w:rPr>
                <w:sz w:val="24"/>
                <w:szCs w:val="24"/>
              </w:rPr>
            </w:pPr>
            <w:r w:rsidRPr="00A34BC9">
              <w:rPr>
                <w:sz w:val="24"/>
                <w:szCs w:val="24"/>
              </w:rPr>
              <w:t>9. 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запроса котировок в электронной форме</w:t>
            </w:r>
            <w:r w:rsidRPr="00E369D1">
              <w:rPr>
                <w:rFonts w:ascii="PT Astra Serif" w:hAnsi="PT Astra Serif"/>
              </w:rPr>
              <w:t xml:space="preserve">, </w:t>
            </w:r>
            <w:r w:rsidRPr="00A86955">
              <w:rPr>
                <w:sz w:val="24"/>
                <w:szCs w:val="24"/>
              </w:rPr>
              <w:t>Заказчику оператором электронной площадки не направляются</w:t>
            </w:r>
            <w:r>
              <w:rPr>
                <w:sz w:val="24"/>
                <w:szCs w:val="24"/>
              </w:rPr>
              <w:t>.</w:t>
            </w:r>
          </w:p>
        </w:tc>
      </w:tr>
      <w:tr w:rsidR="002C726C" w:rsidRPr="0049584D" w:rsidTr="00C57544">
        <w:trPr>
          <w:trHeight w:val="655"/>
        </w:trPr>
        <w:tc>
          <w:tcPr>
            <w:tcW w:w="319" w:type="pct"/>
            <w:vAlign w:val="center"/>
          </w:tcPr>
          <w:p w:rsidR="002C726C" w:rsidRPr="0049584D" w:rsidRDefault="002C726C" w:rsidP="00C57544">
            <w:pPr>
              <w:contextualSpacing/>
              <w:jc w:val="center"/>
              <w:rPr>
                <w:b/>
                <w:sz w:val="24"/>
                <w:szCs w:val="24"/>
              </w:rPr>
            </w:pPr>
            <w:r w:rsidRPr="0049584D">
              <w:rPr>
                <w:b/>
                <w:sz w:val="24"/>
                <w:szCs w:val="24"/>
              </w:rPr>
              <w:t>2</w:t>
            </w:r>
            <w:r>
              <w:rPr>
                <w:b/>
                <w:sz w:val="24"/>
                <w:szCs w:val="24"/>
              </w:rPr>
              <w:t>0.</w:t>
            </w:r>
          </w:p>
        </w:tc>
        <w:tc>
          <w:tcPr>
            <w:tcW w:w="1433" w:type="pct"/>
            <w:vAlign w:val="center"/>
          </w:tcPr>
          <w:p w:rsidR="002C726C" w:rsidRPr="0049584D" w:rsidRDefault="002C726C" w:rsidP="00C57544">
            <w:pPr>
              <w:keepNext/>
              <w:keepLines/>
              <w:autoSpaceDE w:val="0"/>
              <w:autoSpaceDN w:val="0"/>
              <w:adjustRightInd w:val="0"/>
              <w:contextualSpacing/>
              <w:jc w:val="center"/>
              <w:rPr>
                <w:b/>
                <w:bCs/>
                <w:sz w:val="24"/>
                <w:szCs w:val="24"/>
                <w:lang w:eastAsia="en-US"/>
              </w:rPr>
            </w:pPr>
            <w:r w:rsidRPr="0049584D">
              <w:rPr>
                <w:b/>
                <w:bCs/>
                <w:sz w:val="24"/>
                <w:szCs w:val="24"/>
                <w:lang w:eastAsia="en-US"/>
              </w:rPr>
              <w:t>Обеспечение Заявки</w:t>
            </w:r>
          </w:p>
        </w:tc>
        <w:tc>
          <w:tcPr>
            <w:tcW w:w="3248" w:type="pct"/>
            <w:vAlign w:val="center"/>
          </w:tcPr>
          <w:p w:rsidR="002C726C" w:rsidRPr="0049584D" w:rsidRDefault="002C726C" w:rsidP="00C57544">
            <w:pPr>
              <w:tabs>
                <w:tab w:val="left" w:pos="-851"/>
              </w:tabs>
              <w:spacing w:after="120"/>
              <w:contextualSpacing/>
              <w:jc w:val="center"/>
              <w:rPr>
                <w:sz w:val="24"/>
                <w:szCs w:val="24"/>
              </w:rPr>
            </w:pPr>
            <w:r>
              <w:rPr>
                <w:sz w:val="24"/>
                <w:szCs w:val="24"/>
              </w:rPr>
              <w:t>Не установлено</w:t>
            </w:r>
          </w:p>
        </w:tc>
      </w:tr>
      <w:tr w:rsidR="002C726C" w:rsidRPr="0049584D" w:rsidTr="00C57544">
        <w:trPr>
          <w:trHeight w:val="990"/>
        </w:trPr>
        <w:tc>
          <w:tcPr>
            <w:tcW w:w="319" w:type="pct"/>
            <w:vAlign w:val="center"/>
          </w:tcPr>
          <w:p w:rsidR="002C726C" w:rsidRPr="0049584D" w:rsidRDefault="002C726C" w:rsidP="00C57544">
            <w:pPr>
              <w:contextualSpacing/>
              <w:jc w:val="center"/>
              <w:rPr>
                <w:b/>
                <w:sz w:val="24"/>
                <w:szCs w:val="24"/>
              </w:rPr>
            </w:pPr>
            <w:r w:rsidRPr="0049584D">
              <w:rPr>
                <w:b/>
                <w:sz w:val="24"/>
                <w:szCs w:val="24"/>
              </w:rPr>
              <w:t>2</w:t>
            </w:r>
            <w:r>
              <w:rPr>
                <w:b/>
                <w:sz w:val="24"/>
                <w:szCs w:val="24"/>
              </w:rPr>
              <w:t>1.</w:t>
            </w:r>
          </w:p>
        </w:tc>
        <w:tc>
          <w:tcPr>
            <w:tcW w:w="1433" w:type="pct"/>
            <w:vAlign w:val="center"/>
          </w:tcPr>
          <w:p w:rsidR="002C726C" w:rsidRPr="0049584D" w:rsidRDefault="002C726C" w:rsidP="00C57544">
            <w:pPr>
              <w:contextualSpacing/>
              <w:jc w:val="center"/>
              <w:rPr>
                <w:b/>
                <w:sz w:val="24"/>
                <w:szCs w:val="24"/>
              </w:rPr>
            </w:pPr>
            <w:r w:rsidRPr="0049584D">
              <w:rPr>
                <w:b/>
                <w:sz w:val="24"/>
                <w:szCs w:val="24"/>
                <w:lang w:eastAsia="zh-CN"/>
              </w:rPr>
              <w:t>Обеспечение исполнения договора</w:t>
            </w:r>
          </w:p>
        </w:tc>
        <w:tc>
          <w:tcPr>
            <w:tcW w:w="3248" w:type="pct"/>
            <w:vAlign w:val="center"/>
          </w:tcPr>
          <w:p w:rsidR="002C726C" w:rsidRPr="0049584D" w:rsidRDefault="002C726C" w:rsidP="00C57544">
            <w:pPr>
              <w:tabs>
                <w:tab w:val="left" w:pos="-851"/>
              </w:tabs>
              <w:spacing w:after="120"/>
              <w:contextualSpacing/>
              <w:jc w:val="center"/>
              <w:rPr>
                <w:sz w:val="24"/>
                <w:szCs w:val="24"/>
              </w:rPr>
            </w:pPr>
            <w:r>
              <w:rPr>
                <w:sz w:val="24"/>
                <w:szCs w:val="24"/>
              </w:rPr>
              <w:t>Не установлено</w:t>
            </w:r>
          </w:p>
        </w:tc>
      </w:tr>
      <w:tr w:rsidR="002C726C" w:rsidRPr="0049584D" w:rsidTr="00C57544">
        <w:trPr>
          <w:trHeight w:val="845"/>
        </w:trPr>
        <w:tc>
          <w:tcPr>
            <w:tcW w:w="319" w:type="pct"/>
            <w:vAlign w:val="center"/>
          </w:tcPr>
          <w:p w:rsidR="002C726C" w:rsidRPr="0049584D" w:rsidRDefault="002C726C" w:rsidP="00C57544">
            <w:pPr>
              <w:contextualSpacing/>
              <w:jc w:val="center"/>
              <w:rPr>
                <w:b/>
                <w:sz w:val="24"/>
                <w:szCs w:val="24"/>
              </w:rPr>
            </w:pPr>
            <w:r w:rsidRPr="0049584D">
              <w:rPr>
                <w:b/>
                <w:sz w:val="24"/>
                <w:szCs w:val="24"/>
              </w:rPr>
              <w:t>2</w:t>
            </w:r>
            <w:r>
              <w:rPr>
                <w:b/>
                <w:sz w:val="24"/>
                <w:szCs w:val="24"/>
              </w:rPr>
              <w:t>2.</w:t>
            </w:r>
          </w:p>
          <w:p w:rsidR="002C726C" w:rsidRPr="0049584D" w:rsidRDefault="002C726C" w:rsidP="00C57544">
            <w:pPr>
              <w:contextualSpacing/>
              <w:jc w:val="center"/>
              <w:rPr>
                <w:b/>
                <w:sz w:val="24"/>
                <w:szCs w:val="24"/>
              </w:rPr>
            </w:pPr>
          </w:p>
          <w:p w:rsidR="002C726C" w:rsidRPr="0049584D" w:rsidRDefault="002C726C" w:rsidP="00C57544">
            <w:pPr>
              <w:contextualSpacing/>
              <w:jc w:val="center"/>
              <w:rPr>
                <w:b/>
                <w:sz w:val="24"/>
                <w:szCs w:val="24"/>
              </w:rPr>
            </w:pPr>
          </w:p>
          <w:p w:rsidR="002C726C" w:rsidRPr="0049584D" w:rsidRDefault="002C726C" w:rsidP="00C57544">
            <w:pPr>
              <w:contextualSpacing/>
              <w:jc w:val="center"/>
              <w:rPr>
                <w:b/>
                <w:sz w:val="24"/>
                <w:szCs w:val="24"/>
              </w:rPr>
            </w:pPr>
          </w:p>
        </w:tc>
        <w:tc>
          <w:tcPr>
            <w:tcW w:w="1433" w:type="pct"/>
            <w:vAlign w:val="center"/>
          </w:tcPr>
          <w:p w:rsidR="002C726C" w:rsidRPr="0049584D" w:rsidRDefault="002C726C" w:rsidP="00C57544">
            <w:pPr>
              <w:contextualSpacing/>
              <w:jc w:val="center"/>
              <w:rPr>
                <w:b/>
                <w:bCs/>
                <w:sz w:val="24"/>
                <w:szCs w:val="24"/>
              </w:rPr>
            </w:pPr>
            <w:r w:rsidRPr="0049584D">
              <w:rPr>
                <w:rStyle w:val="blk"/>
                <w:b/>
                <w:bCs/>
                <w:sz w:val="24"/>
                <w:szCs w:val="24"/>
              </w:rPr>
              <w:t xml:space="preserve">Формы, порядок, дата начала, дата и время окончания срока предоставления участникам </w:t>
            </w:r>
            <w:r>
              <w:rPr>
                <w:rStyle w:val="blk"/>
                <w:b/>
                <w:bCs/>
                <w:sz w:val="24"/>
                <w:szCs w:val="24"/>
              </w:rPr>
              <w:t>запроса котировок в электронной форме</w:t>
            </w:r>
            <w:r w:rsidRPr="0049584D">
              <w:rPr>
                <w:rStyle w:val="blk"/>
                <w:b/>
                <w:bCs/>
                <w:sz w:val="24"/>
                <w:szCs w:val="24"/>
              </w:rPr>
              <w:t xml:space="preserve"> разъяснений положений документации о закупке</w:t>
            </w:r>
          </w:p>
        </w:tc>
        <w:tc>
          <w:tcPr>
            <w:tcW w:w="3248" w:type="pct"/>
          </w:tcPr>
          <w:p w:rsidR="002C726C" w:rsidRPr="00A86955" w:rsidRDefault="002C726C" w:rsidP="00A86955">
            <w:pPr>
              <w:ind w:right="137"/>
              <w:jc w:val="both"/>
              <w:rPr>
                <w:sz w:val="24"/>
                <w:szCs w:val="24"/>
              </w:rPr>
            </w:pPr>
            <w:r w:rsidRPr="00A86955">
              <w:rPr>
                <w:sz w:val="24"/>
                <w:szCs w:val="24"/>
              </w:rPr>
              <w:t xml:space="preserve">Любой участник процедуры закупки вправе направить в электронной форме запрос о разъяснении положений документации о проведении запроса котировок не позднее, чем за три дня до даты окончания подачи заявок на участие в процедуре закупки. </w:t>
            </w:r>
          </w:p>
          <w:p w:rsidR="002C726C" w:rsidRPr="0049584D" w:rsidRDefault="002C726C" w:rsidP="002203C4">
            <w:pPr>
              <w:contextualSpacing/>
              <w:jc w:val="both"/>
              <w:rPr>
                <w:sz w:val="24"/>
                <w:szCs w:val="24"/>
              </w:rPr>
            </w:pPr>
            <w:r w:rsidRPr="00A86955">
              <w:rPr>
                <w:sz w:val="24"/>
                <w:szCs w:val="24"/>
              </w:rPr>
              <w:t xml:space="preserve">Не позднее трех дней со дня направления участнику закупки разъяснения по его запросу разъяснение положений документации должно быть размещено в ЕИС. В нем приводится содержание запроса на разъяснение положений документации о закупках без указания участника закупки, от которого поступил запрос. </w:t>
            </w:r>
            <w:r w:rsidRPr="0049584D">
              <w:rPr>
                <w:sz w:val="24"/>
                <w:szCs w:val="24"/>
              </w:rPr>
              <w:t>Разъяснения положений документации не должны изменять предмет закупки и существенные условия проекта договора</w:t>
            </w:r>
          </w:p>
        </w:tc>
      </w:tr>
      <w:tr w:rsidR="002C726C" w:rsidRPr="0049584D" w:rsidTr="00C57544">
        <w:trPr>
          <w:trHeight w:val="699"/>
        </w:trPr>
        <w:tc>
          <w:tcPr>
            <w:tcW w:w="319" w:type="pct"/>
            <w:vAlign w:val="center"/>
          </w:tcPr>
          <w:p w:rsidR="002C726C" w:rsidRPr="0049584D" w:rsidRDefault="002C726C" w:rsidP="00C57544">
            <w:pPr>
              <w:contextualSpacing/>
              <w:jc w:val="center"/>
              <w:rPr>
                <w:b/>
                <w:sz w:val="24"/>
                <w:szCs w:val="24"/>
              </w:rPr>
            </w:pPr>
          </w:p>
          <w:p w:rsidR="002C726C" w:rsidRPr="0049584D" w:rsidRDefault="002C726C" w:rsidP="00C57544">
            <w:pPr>
              <w:contextualSpacing/>
              <w:jc w:val="center"/>
              <w:rPr>
                <w:b/>
                <w:sz w:val="24"/>
                <w:szCs w:val="24"/>
              </w:rPr>
            </w:pPr>
            <w:r w:rsidRPr="0049584D">
              <w:rPr>
                <w:b/>
                <w:sz w:val="24"/>
                <w:szCs w:val="24"/>
              </w:rPr>
              <w:t>2</w:t>
            </w:r>
            <w:r>
              <w:rPr>
                <w:b/>
                <w:sz w:val="24"/>
                <w:szCs w:val="24"/>
              </w:rPr>
              <w:t>3.</w:t>
            </w:r>
          </w:p>
        </w:tc>
        <w:tc>
          <w:tcPr>
            <w:tcW w:w="1433" w:type="pct"/>
            <w:vAlign w:val="center"/>
          </w:tcPr>
          <w:p w:rsidR="002C726C" w:rsidRPr="0049584D" w:rsidRDefault="002C726C" w:rsidP="00C57544">
            <w:pPr>
              <w:contextualSpacing/>
              <w:jc w:val="center"/>
              <w:rPr>
                <w:b/>
                <w:sz w:val="24"/>
                <w:szCs w:val="24"/>
              </w:rPr>
            </w:pPr>
            <w:r w:rsidRPr="0049584D">
              <w:rPr>
                <w:b/>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3248" w:type="pct"/>
          </w:tcPr>
          <w:p w:rsidR="002C726C" w:rsidRPr="0049584D" w:rsidRDefault="002C726C" w:rsidP="002203C4">
            <w:pPr>
              <w:contextualSpacing/>
              <w:jc w:val="both"/>
              <w:rPr>
                <w:sz w:val="24"/>
                <w:szCs w:val="24"/>
              </w:rPr>
            </w:pPr>
            <w:r w:rsidRPr="0049584D">
              <w:rPr>
                <w:sz w:val="24"/>
                <w:szCs w:val="24"/>
              </w:rPr>
              <w:t xml:space="preserve">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rPr>
                <w:sz w:val="24"/>
                <w:szCs w:val="24"/>
              </w:rPr>
              <w:t>запроса котировок в электронной форме</w:t>
            </w:r>
            <w:r w:rsidRPr="0049584D">
              <w:rPr>
                <w:sz w:val="24"/>
                <w:szCs w:val="24"/>
              </w:rPr>
              <w:t xml:space="preserve">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от 16.09.2016 № 925).</w:t>
            </w:r>
          </w:p>
          <w:p w:rsidR="002C726C" w:rsidRPr="0049584D" w:rsidRDefault="002C726C" w:rsidP="002203C4">
            <w:pPr>
              <w:contextualSpacing/>
              <w:jc w:val="both"/>
              <w:rPr>
                <w:sz w:val="24"/>
                <w:szCs w:val="24"/>
              </w:rPr>
            </w:pPr>
          </w:p>
          <w:p w:rsidR="002C726C" w:rsidRPr="0049584D" w:rsidRDefault="002C726C" w:rsidP="002203C4">
            <w:pPr>
              <w:contextualSpacing/>
              <w:jc w:val="both"/>
              <w:rPr>
                <w:sz w:val="24"/>
                <w:szCs w:val="24"/>
              </w:rPr>
            </w:pPr>
            <w:r w:rsidRPr="0049584D">
              <w:rPr>
                <w:sz w:val="24"/>
                <w:szCs w:val="24"/>
              </w:rPr>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2C726C" w:rsidRPr="0049584D" w:rsidRDefault="002C726C" w:rsidP="002203C4">
            <w:pPr>
              <w:contextualSpacing/>
              <w:jc w:val="both"/>
              <w:rPr>
                <w:sz w:val="24"/>
                <w:szCs w:val="24"/>
              </w:rPr>
            </w:pPr>
          </w:p>
          <w:p w:rsidR="002C726C" w:rsidRPr="0049584D" w:rsidRDefault="002C726C" w:rsidP="002203C4">
            <w:pPr>
              <w:contextualSpacing/>
              <w:jc w:val="both"/>
              <w:rPr>
                <w:sz w:val="24"/>
                <w:szCs w:val="24"/>
              </w:rPr>
            </w:pPr>
            <w:r w:rsidRPr="0049584D">
              <w:rPr>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2C726C" w:rsidRPr="0049584D" w:rsidRDefault="002C726C" w:rsidP="002203C4">
            <w:pPr>
              <w:contextualSpacing/>
              <w:jc w:val="both"/>
              <w:rPr>
                <w:sz w:val="24"/>
                <w:szCs w:val="24"/>
              </w:rPr>
            </w:pPr>
          </w:p>
          <w:p w:rsidR="002C726C" w:rsidRPr="0049584D" w:rsidRDefault="002C726C" w:rsidP="002203C4">
            <w:pPr>
              <w:contextualSpacing/>
              <w:jc w:val="both"/>
              <w:rPr>
                <w:sz w:val="24"/>
                <w:szCs w:val="24"/>
              </w:rPr>
            </w:pPr>
            <w:r w:rsidRPr="0049584D">
              <w:rPr>
                <w:sz w:val="24"/>
                <w:szCs w:val="24"/>
              </w:rPr>
              <w:t xml:space="preserve">При осуществлении закупок товаров, работ, услуг путем проведения </w:t>
            </w:r>
            <w:r>
              <w:rPr>
                <w:sz w:val="24"/>
                <w:szCs w:val="24"/>
              </w:rPr>
              <w:t>запроса котировок в электронной форме</w:t>
            </w:r>
            <w:r w:rsidRPr="0049584D">
              <w:rPr>
                <w:sz w:val="24"/>
                <w:szCs w:val="24"/>
              </w:rPr>
              <w:t xml:space="preserve">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2C726C" w:rsidRPr="0049584D" w:rsidRDefault="002C726C" w:rsidP="002203C4">
            <w:pPr>
              <w:contextualSpacing/>
              <w:jc w:val="both"/>
              <w:rPr>
                <w:sz w:val="24"/>
                <w:szCs w:val="24"/>
              </w:rPr>
            </w:pPr>
          </w:p>
          <w:p w:rsidR="002C726C" w:rsidRPr="0049584D" w:rsidRDefault="002C726C" w:rsidP="002203C4">
            <w:pPr>
              <w:contextualSpacing/>
              <w:jc w:val="both"/>
              <w:rPr>
                <w:sz w:val="24"/>
                <w:szCs w:val="24"/>
              </w:rPr>
            </w:pPr>
            <w:r w:rsidRPr="0049584D">
              <w:rPr>
                <w:sz w:val="24"/>
                <w:szCs w:val="24"/>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w:t>
            </w:r>
            <w:r>
              <w:rPr>
                <w:sz w:val="24"/>
                <w:szCs w:val="24"/>
              </w:rPr>
              <w:t>Запрос котировок в электронной форме</w:t>
            </w:r>
            <w:r w:rsidRPr="0049584D">
              <w:rPr>
                <w:sz w:val="24"/>
                <w:szCs w:val="24"/>
              </w:rPr>
              <w:t>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2C726C" w:rsidRPr="0049584D" w:rsidRDefault="002C726C" w:rsidP="002203C4">
            <w:pPr>
              <w:contextualSpacing/>
              <w:jc w:val="both"/>
              <w:rPr>
                <w:sz w:val="24"/>
                <w:szCs w:val="24"/>
              </w:rPr>
            </w:pPr>
          </w:p>
          <w:p w:rsidR="002C726C" w:rsidRPr="0049584D" w:rsidRDefault="002C726C" w:rsidP="002203C4">
            <w:pPr>
              <w:contextualSpacing/>
              <w:jc w:val="both"/>
              <w:rPr>
                <w:sz w:val="24"/>
                <w:szCs w:val="24"/>
              </w:rPr>
            </w:pPr>
            <w:r w:rsidRPr="0049584D">
              <w:rPr>
                <w:sz w:val="24"/>
                <w:szCs w:val="24"/>
              </w:rPr>
              <w:t>Установлено, что условием предоставления приоритета является включение в документацию о закупке следующих сведений, определенных положением о закупке:</w:t>
            </w:r>
          </w:p>
          <w:p w:rsidR="002C726C" w:rsidRPr="0049584D" w:rsidRDefault="002C726C" w:rsidP="002203C4">
            <w:pPr>
              <w:contextualSpacing/>
              <w:jc w:val="both"/>
              <w:rPr>
                <w:sz w:val="24"/>
                <w:szCs w:val="24"/>
              </w:rPr>
            </w:pPr>
          </w:p>
          <w:p w:rsidR="002C726C" w:rsidRPr="0049584D" w:rsidRDefault="002C726C" w:rsidP="002203C4">
            <w:pPr>
              <w:contextualSpacing/>
              <w:jc w:val="both"/>
              <w:rPr>
                <w:sz w:val="24"/>
                <w:szCs w:val="24"/>
              </w:rPr>
            </w:pPr>
            <w:r w:rsidRPr="0049584D">
              <w:rPr>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C726C" w:rsidRPr="0049584D" w:rsidRDefault="002C726C" w:rsidP="002203C4">
            <w:pPr>
              <w:contextualSpacing/>
              <w:jc w:val="both"/>
              <w:rPr>
                <w:sz w:val="24"/>
                <w:szCs w:val="24"/>
              </w:rPr>
            </w:pPr>
            <w:r w:rsidRPr="0049584D">
              <w:rPr>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C726C" w:rsidRPr="0049584D" w:rsidRDefault="002C726C" w:rsidP="002203C4">
            <w:pPr>
              <w:contextualSpacing/>
              <w:jc w:val="both"/>
              <w:rPr>
                <w:sz w:val="24"/>
                <w:szCs w:val="24"/>
              </w:rPr>
            </w:pPr>
            <w:r w:rsidRPr="0049584D">
              <w:rPr>
                <w:sz w:val="24"/>
                <w:szCs w:val="24"/>
              </w:rPr>
              <w:t>в) сведения о начальной (максимальной) цене единицы каждого товара, работы, услуги, являющихся предметом закупки;</w:t>
            </w:r>
          </w:p>
          <w:p w:rsidR="002C726C" w:rsidRPr="0049584D" w:rsidRDefault="002C726C" w:rsidP="002203C4">
            <w:pPr>
              <w:contextualSpacing/>
              <w:jc w:val="both"/>
              <w:rPr>
                <w:sz w:val="24"/>
                <w:szCs w:val="24"/>
              </w:rPr>
            </w:pPr>
            <w:r w:rsidRPr="0049584D">
              <w:rPr>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C726C" w:rsidRPr="0049584D" w:rsidRDefault="002C726C" w:rsidP="002203C4">
            <w:pPr>
              <w:contextualSpacing/>
              <w:jc w:val="both"/>
              <w:rPr>
                <w:sz w:val="24"/>
                <w:szCs w:val="24"/>
              </w:rPr>
            </w:pPr>
            <w:r w:rsidRPr="0049584D">
              <w:rPr>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6" w:anchor="dst100023" w:history="1">
              <w:r w:rsidRPr="0049584D">
                <w:rPr>
                  <w:rStyle w:val="Hyperlink"/>
                  <w:color w:val="auto"/>
                  <w:sz w:val="24"/>
                  <w:szCs w:val="24"/>
                </w:rPr>
                <w:t>подпунктами «г»</w:t>
              </w:r>
            </w:hyperlink>
            <w:r w:rsidRPr="0049584D">
              <w:rPr>
                <w:sz w:val="24"/>
                <w:szCs w:val="24"/>
              </w:rPr>
              <w:t> и </w:t>
            </w:r>
            <w:hyperlink r:id="rId17" w:anchor="dst100024" w:history="1">
              <w:r w:rsidRPr="0049584D">
                <w:rPr>
                  <w:rStyle w:val="Hyperlink"/>
                  <w:color w:val="auto"/>
                  <w:sz w:val="24"/>
                  <w:szCs w:val="24"/>
                </w:rPr>
                <w:t>«д» пункта 6</w:t>
              </w:r>
            </w:hyperlink>
            <w:r w:rsidRPr="0049584D">
              <w:rPr>
                <w:sz w:val="24"/>
                <w:szCs w:val="24"/>
              </w:rPr>
              <w:t> Постановления Правительства РФ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8" w:anchor="dst100012" w:history="1">
              <w:r w:rsidRPr="0049584D">
                <w:rPr>
                  <w:rStyle w:val="Hyperlink"/>
                  <w:color w:val="auto"/>
                  <w:sz w:val="24"/>
                  <w:szCs w:val="24"/>
                </w:rPr>
                <w:t>подпунктом «в»</w:t>
              </w:r>
            </w:hyperlink>
            <w:r w:rsidRPr="0049584D">
              <w:rPr>
                <w:sz w:val="24"/>
                <w:szCs w:val="24"/>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C726C" w:rsidRPr="0049584D" w:rsidRDefault="002C726C" w:rsidP="002203C4">
            <w:pPr>
              <w:contextualSpacing/>
              <w:jc w:val="both"/>
              <w:rPr>
                <w:sz w:val="24"/>
                <w:szCs w:val="24"/>
              </w:rPr>
            </w:pPr>
            <w:r w:rsidRPr="0049584D">
              <w:rPr>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C726C" w:rsidRPr="0049584D" w:rsidRDefault="002C726C" w:rsidP="002203C4">
            <w:pPr>
              <w:contextualSpacing/>
              <w:jc w:val="both"/>
              <w:rPr>
                <w:sz w:val="24"/>
                <w:szCs w:val="24"/>
              </w:rPr>
            </w:pPr>
            <w:r w:rsidRPr="0049584D">
              <w:rPr>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C726C" w:rsidRPr="0049584D" w:rsidRDefault="002C726C" w:rsidP="002203C4">
            <w:pPr>
              <w:contextualSpacing/>
              <w:jc w:val="both"/>
              <w:rPr>
                <w:sz w:val="24"/>
                <w:szCs w:val="24"/>
              </w:rPr>
            </w:pPr>
            <w:r w:rsidRPr="0049584D">
              <w:rPr>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C726C" w:rsidRPr="0049584D" w:rsidRDefault="002C726C" w:rsidP="002203C4">
            <w:pPr>
              <w:contextualSpacing/>
              <w:jc w:val="both"/>
              <w:rPr>
                <w:sz w:val="24"/>
                <w:szCs w:val="24"/>
              </w:rPr>
            </w:pPr>
            <w:r w:rsidRPr="0049584D">
              <w:rPr>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C726C" w:rsidRPr="0049584D" w:rsidRDefault="002C726C" w:rsidP="002203C4">
            <w:pPr>
              <w:contextualSpacing/>
              <w:jc w:val="both"/>
              <w:rPr>
                <w:sz w:val="24"/>
                <w:szCs w:val="24"/>
              </w:rPr>
            </w:pPr>
          </w:p>
          <w:p w:rsidR="002C726C" w:rsidRPr="0049584D" w:rsidRDefault="002C726C" w:rsidP="002203C4">
            <w:pPr>
              <w:contextualSpacing/>
              <w:jc w:val="both"/>
              <w:rPr>
                <w:sz w:val="24"/>
                <w:szCs w:val="24"/>
              </w:rPr>
            </w:pPr>
            <w:r w:rsidRPr="0049584D">
              <w:rPr>
                <w:sz w:val="24"/>
                <w:szCs w:val="24"/>
              </w:rPr>
              <w:t>Приоритет не предоставляется в случаях, если:</w:t>
            </w:r>
          </w:p>
          <w:p w:rsidR="002C726C" w:rsidRPr="0049584D" w:rsidRDefault="002C726C" w:rsidP="002203C4">
            <w:pPr>
              <w:contextualSpacing/>
              <w:jc w:val="both"/>
              <w:rPr>
                <w:sz w:val="24"/>
                <w:szCs w:val="24"/>
              </w:rPr>
            </w:pPr>
          </w:p>
          <w:p w:rsidR="002C726C" w:rsidRPr="0049584D" w:rsidRDefault="002C726C" w:rsidP="002203C4">
            <w:pPr>
              <w:contextualSpacing/>
              <w:jc w:val="both"/>
              <w:rPr>
                <w:sz w:val="24"/>
                <w:szCs w:val="24"/>
              </w:rPr>
            </w:pPr>
            <w:r w:rsidRPr="0049584D">
              <w:rPr>
                <w:sz w:val="24"/>
                <w:szCs w:val="24"/>
              </w:rPr>
              <w:t>а) закупка признана несостоявшейся и договор заключается с единственным участником закупки;</w:t>
            </w:r>
          </w:p>
          <w:p w:rsidR="002C726C" w:rsidRPr="0049584D" w:rsidRDefault="002C726C" w:rsidP="002203C4">
            <w:pPr>
              <w:contextualSpacing/>
              <w:jc w:val="both"/>
              <w:rPr>
                <w:sz w:val="24"/>
                <w:szCs w:val="24"/>
              </w:rPr>
            </w:pPr>
            <w:r w:rsidRPr="0049584D">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C726C" w:rsidRPr="0049584D" w:rsidRDefault="002C726C" w:rsidP="002203C4">
            <w:pPr>
              <w:contextualSpacing/>
              <w:jc w:val="both"/>
              <w:rPr>
                <w:sz w:val="24"/>
                <w:szCs w:val="24"/>
              </w:rPr>
            </w:pPr>
            <w:r w:rsidRPr="0049584D">
              <w:rPr>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C726C" w:rsidRPr="0049584D" w:rsidRDefault="002C726C" w:rsidP="002203C4">
            <w:pPr>
              <w:contextualSpacing/>
              <w:jc w:val="both"/>
              <w:rPr>
                <w:sz w:val="24"/>
                <w:szCs w:val="24"/>
              </w:rPr>
            </w:pPr>
            <w:r w:rsidRPr="0049584D">
              <w:rPr>
                <w:sz w:val="24"/>
                <w:szCs w:val="24"/>
              </w:rPr>
              <w:t xml:space="preserve">д) в заявке на участие в закупке, представленной участником </w:t>
            </w:r>
            <w:r>
              <w:rPr>
                <w:sz w:val="24"/>
                <w:szCs w:val="24"/>
              </w:rPr>
              <w:t>Запрос котировок в электронной форме</w:t>
            </w:r>
            <w:r w:rsidRPr="0049584D">
              <w:rPr>
                <w:sz w:val="24"/>
                <w:szCs w:val="24"/>
              </w:rPr>
              <w:t>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2C726C" w:rsidRPr="0049584D" w:rsidTr="00C57544">
        <w:trPr>
          <w:trHeight w:val="699"/>
        </w:trPr>
        <w:tc>
          <w:tcPr>
            <w:tcW w:w="319" w:type="pct"/>
            <w:vAlign w:val="center"/>
          </w:tcPr>
          <w:p w:rsidR="002C726C" w:rsidRPr="0049584D" w:rsidRDefault="002C726C" w:rsidP="00C57544">
            <w:pPr>
              <w:contextualSpacing/>
              <w:jc w:val="center"/>
              <w:rPr>
                <w:b/>
                <w:sz w:val="24"/>
                <w:szCs w:val="24"/>
              </w:rPr>
            </w:pPr>
            <w:r>
              <w:rPr>
                <w:b/>
                <w:sz w:val="24"/>
                <w:szCs w:val="24"/>
              </w:rPr>
              <w:t>24.</w:t>
            </w:r>
          </w:p>
        </w:tc>
        <w:tc>
          <w:tcPr>
            <w:tcW w:w="1433" w:type="pct"/>
            <w:vAlign w:val="center"/>
          </w:tcPr>
          <w:p w:rsidR="002C726C" w:rsidRPr="0049584D" w:rsidRDefault="002C726C" w:rsidP="00C57544">
            <w:pPr>
              <w:contextualSpacing/>
              <w:jc w:val="center"/>
              <w:rPr>
                <w:b/>
                <w:sz w:val="24"/>
                <w:szCs w:val="24"/>
              </w:rPr>
            </w:pPr>
            <w:r w:rsidRPr="0049584D">
              <w:rPr>
                <w:b/>
                <w:bCs/>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3248" w:type="pct"/>
          </w:tcPr>
          <w:p w:rsidR="002C726C" w:rsidRPr="0049584D" w:rsidRDefault="002C726C" w:rsidP="005A71CC">
            <w:pPr>
              <w:tabs>
                <w:tab w:val="left" w:pos="-851"/>
              </w:tabs>
              <w:spacing w:before="120"/>
              <w:contextualSpacing/>
              <w:jc w:val="both"/>
              <w:rPr>
                <w:sz w:val="24"/>
                <w:szCs w:val="24"/>
              </w:rPr>
            </w:pPr>
            <w:r w:rsidRPr="0049584D">
              <w:rPr>
                <w:sz w:val="24"/>
                <w:szCs w:val="24"/>
              </w:rPr>
              <w:t xml:space="preserve">Документация предоставляется в электронной форме, без взимания платы. </w:t>
            </w:r>
          </w:p>
          <w:p w:rsidR="002C726C" w:rsidRDefault="002C726C" w:rsidP="00C57544">
            <w:pPr>
              <w:tabs>
                <w:tab w:val="left" w:pos="-851"/>
              </w:tabs>
              <w:spacing w:before="120"/>
              <w:contextualSpacing/>
              <w:jc w:val="both"/>
              <w:rPr>
                <w:sz w:val="24"/>
                <w:szCs w:val="24"/>
              </w:rPr>
            </w:pPr>
            <w:r w:rsidRPr="0049584D">
              <w:rPr>
                <w:sz w:val="24"/>
                <w:szCs w:val="24"/>
              </w:rPr>
              <w:t>Настоящая Документация находится в открытом доступе и доступна для ознакомления с момента её опубликования в Единой информационной системе в сфере закупок (далее – ЕИС) (</w:t>
            </w:r>
            <w:hyperlink r:id="rId19" w:history="1">
              <w:r w:rsidRPr="0049584D">
                <w:rPr>
                  <w:rStyle w:val="Hyperlink"/>
                  <w:color w:val="auto"/>
                  <w:sz w:val="24"/>
                  <w:szCs w:val="24"/>
                  <w:u w:val="none"/>
                </w:rPr>
                <w:t>http://www.zakupki.gov.ru</w:t>
              </w:r>
            </w:hyperlink>
            <w:r w:rsidRPr="0049584D">
              <w:rPr>
                <w:sz w:val="24"/>
                <w:szCs w:val="24"/>
              </w:rPr>
              <w:t>),</w:t>
            </w:r>
            <w:r>
              <w:rPr>
                <w:sz w:val="24"/>
                <w:szCs w:val="24"/>
              </w:rPr>
              <w:t xml:space="preserve"> на сайте</w:t>
            </w:r>
            <w:r w:rsidRPr="0049584D">
              <w:rPr>
                <w:sz w:val="24"/>
                <w:szCs w:val="24"/>
              </w:rPr>
              <w:t xml:space="preserve"> </w:t>
            </w:r>
            <w:r w:rsidRPr="0049584D">
              <w:rPr>
                <w:bCs/>
                <w:sz w:val="24"/>
                <w:szCs w:val="24"/>
              </w:rPr>
              <w:t xml:space="preserve"> ЭП </w:t>
            </w:r>
            <w:r>
              <w:rPr>
                <w:bCs/>
                <w:sz w:val="24"/>
                <w:szCs w:val="24"/>
              </w:rPr>
              <w:t>«Регион»</w:t>
            </w:r>
            <w:r w:rsidRPr="0049584D">
              <w:rPr>
                <w:bCs/>
                <w:sz w:val="24"/>
                <w:szCs w:val="24"/>
              </w:rPr>
              <w:t xml:space="preserve"> в информационно-телекоммуникационной сети «Интернет» по адресу: </w:t>
            </w:r>
            <w:r w:rsidRPr="008872D2">
              <w:rPr>
                <w:sz w:val="24"/>
                <w:szCs w:val="24"/>
                <w:shd w:val="clear" w:color="auto" w:fill="FFFFFF"/>
              </w:rPr>
              <w:t xml:space="preserve"> https://torgi.etp-region.ru</w:t>
            </w:r>
            <w:r>
              <w:rPr>
                <w:sz w:val="24"/>
                <w:szCs w:val="24"/>
              </w:rPr>
              <w:t xml:space="preserve"> .</w:t>
            </w:r>
          </w:p>
          <w:p w:rsidR="002C726C" w:rsidRPr="0049584D" w:rsidRDefault="002C726C" w:rsidP="00C57544">
            <w:pPr>
              <w:tabs>
                <w:tab w:val="left" w:pos="-851"/>
              </w:tabs>
              <w:spacing w:before="120"/>
              <w:contextualSpacing/>
              <w:jc w:val="both"/>
              <w:rPr>
                <w:sz w:val="24"/>
                <w:szCs w:val="24"/>
              </w:rPr>
            </w:pPr>
            <w:r w:rsidRPr="0049584D">
              <w:rPr>
                <w:sz w:val="24"/>
                <w:szCs w:val="24"/>
              </w:rPr>
              <w:t>Порядок получения Документации (ознакомления с Документацией) на сайте оператора ЭП определяется правилами данного сайта оператора ЭП.</w:t>
            </w:r>
          </w:p>
          <w:p w:rsidR="002C726C" w:rsidRPr="0049584D" w:rsidRDefault="002C726C" w:rsidP="00C57544">
            <w:pPr>
              <w:spacing w:after="200"/>
              <w:contextualSpacing/>
              <w:jc w:val="both"/>
              <w:rPr>
                <w:sz w:val="24"/>
                <w:szCs w:val="24"/>
              </w:rPr>
            </w:pPr>
          </w:p>
        </w:tc>
      </w:tr>
    </w:tbl>
    <w:p w:rsidR="002C726C" w:rsidRPr="0049584D" w:rsidRDefault="002C726C" w:rsidP="00EF4CE6">
      <w:pPr>
        <w:tabs>
          <w:tab w:val="left" w:pos="-851"/>
        </w:tabs>
        <w:spacing w:before="120"/>
        <w:ind w:firstLine="709"/>
        <w:contextualSpacing/>
        <w:jc w:val="center"/>
        <w:rPr>
          <w:b/>
          <w:sz w:val="24"/>
          <w:szCs w:val="24"/>
        </w:rPr>
      </w:pPr>
      <w:r w:rsidRPr="0049584D">
        <w:rPr>
          <w:b/>
          <w:sz w:val="24"/>
          <w:szCs w:val="24"/>
        </w:rPr>
        <w:br w:type="page"/>
      </w:r>
      <w:bookmarkStart w:id="8" w:name="_Toc515296303"/>
      <w:bookmarkStart w:id="9" w:name="_Toc26523698"/>
      <w:r w:rsidRPr="0049584D">
        <w:rPr>
          <w:b/>
          <w:sz w:val="24"/>
          <w:szCs w:val="24"/>
        </w:rPr>
        <w:t>Раздел 2 Документации. Техническ</w:t>
      </w:r>
      <w:r>
        <w:rPr>
          <w:b/>
          <w:sz w:val="24"/>
          <w:szCs w:val="24"/>
        </w:rPr>
        <w:t>ое</w:t>
      </w:r>
      <w:r w:rsidRPr="0049584D">
        <w:rPr>
          <w:b/>
          <w:sz w:val="24"/>
          <w:szCs w:val="24"/>
        </w:rPr>
        <w:t xml:space="preserve"> </w:t>
      </w:r>
      <w:bookmarkEnd w:id="5"/>
      <w:bookmarkEnd w:id="6"/>
      <w:bookmarkEnd w:id="8"/>
      <w:bookmarkEnd w:id="9"/>
      <w:r>
        <w:rPr>
          <w:b/>
          <w:sz w:val="24"/>
          <w:szCs w:val="24"/>
        </w:rPr>
        <w:t>задание</w:t>
      </w:r>
    </w:p>
    <w:p w:rsidR="002C726C" w:rsidRPr="0055155B" w:rsidRDefault="002C726C" w:rsidP="00CB535A">
      <w:pPr>
        <w:widowControl w:val="0"/>
        <w:tabs>
          <w:tab w:val="num" w:pos="480"/>
        </w:tabs>
        <w:outlineLvl w:val="0"/>
        <w:rPr>
          <w:b/>
        </w:rPr>
      </w:pPr>
    </w:p>
    <w:tbl>
      <w:tblPr>
        <w:tblW w:w="1029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2"/>
        <w:gridCol w:w="7035"/>
      </w:tblGrid>
      <w:tr w:rsidR="002C726C" w:rsidRPr="00FA171C" w:rsidTr="0055297E">
        <w:tc>
          <w:tcPr>
            <w:tcW w:w="3262" w:type="dxa"/>
          </w:tcPr>
          <w:p w:rsidR="002C726C" w:rsidRPr="00FA171C" w:rsidRDefault="002C726C" w:rsidP="0039751D">
            <w:pPr>
              <w:ind w:right="-49"/>
              <w:rPr>
                <w:b/>
                <w:bCs/>
                <w:sz w:val="24"/>
                <w:szCs w:val="24"/>
              </w:rPr>
            </w:pPr>
            <w:r w:rsidRPr="00FA171C">
              <w:rPr>
                <w:b/>
                <w:bCs/>
                <w:sz w:val="24"/>
                <w:szCs w:val="24"/>
              </w:rPr>
              <w:t>1.Наименова</w:t>
            </w:r>
            <w:r>
              <w:rPr>
                <w:b/>
                <w:bCs/>
                <w:sz w:val="24"/>
                <w:szCs w:val="24"/>
              </w:rPr>
              <w:t>ни</w:t>
            </w:r>
            <w:r w:rsidRPr="00FA171C">
              <w:rPr>
                <w:b/>
                <w:bCs/>
                <w:sz w:val="24"/>
                <w:szCs w:val="24"/>
              </w:rPr>
              <w:t>е работ</w:t>
            </w:r>
          </w:p>
        </w:tc>
        <w:tc>
          <w:tcPr>
            <w:tcW w:w="7035" w:type="dxa"/>
          </w:tcPr>
          <w:p w:rsidR="002C726C" w:rsidRPr="00FA171C" w:rsidRDefault="002C726C" w:rsidP="0055297E">
            <w:pPr>
              <w:jc w:val="both"/>
              <w:rPr>
                <w:sz w:val="24"/>
                <w:szCs w:val="24"/>
              </w:rPr>
            </w:pPr>
            <w:r w:rsidRPr="00FA171C">
              <w:rPr>
                <w:sz w:val="24"/>
                <w:szCs w:val="24"/>
              </w:rPr>
              <w:t xml:space="preserve">Разработка проекта организации дорожного движения на автомобильные дороги общего пользования местного значения </w:t>
            </w:r>
            <w:r w:rsidRPr="00FA171C">
              <w:rPr>
                <w:color w:val="000000"/>
                <w:sz w:val="24"/>
                <w:szCs w:val="24"/>
              </w:rPr>
              <w:t>города</w:t>
            </w:r>
            <w:r>
              <w:rPr>
                <w:color w:val="000000"/>
                <w:sz w:val="24"/>
                <w:szCs w:val="24"/>
              </w:rPr>
              <w:t xml:space="preserve"> Салехард и </w:t>
            </w:r>
            <w:bookmarkStart w:id="10" w:name="_GoBack"/>
            <w:r w:rsidRPr="004706CE">
              <w:rPr>
                <w:sz w:val="24"/>
                <w:szCs w:val="24"/>
              </w:rPr>
              <w:t>учет интенсивности движения транспортных потоков на пересечениях.</w:t>
            </w:r>
            <w:bookmarkEnd w:id="10"/>
          </w:p>
        </w:tc>
      </w:tr>
      <w:tr w:rsidR="002C726C" w:rsidRPr="00FA171C" w:rsidTr="0055297E">
        <w:tc>
          <w:tcPr>
            <w:tcW w:w="3262" w:type="dxa"/>
          </w:tcPr>
          <w:p w:rsidR="002C726C" w:rsidRPr="00FA171C" w:rsidRDefault="002C726C" w:rsidP="0055297E">
            <w:pPr>
              <w:rPr>
                <w:b/>
                <w:bCs/>
                <w:sz w:val="24"/>
                <w:szCs w:val="24"/>
              </w:rPr>
            </w:pPr>
            <w:r w:rsidRPr="00FA171C">
              <w:rPr>
                <w:b/>
                <w:bCs/>
                <w:sz w:val="24"/>
                <w:szCs w:val="24"/>
              </w:rPr>
              <w:t>2. Место выполнения работ</w:t>
            </w:r>
          </w:p>
        </w:tc>
        <w:tc>
          <w:tcPr>
            <w:tcW w:w="7035" w:type="dxa"/>
          </w:tcPr>
          <w:p w:rsidR="002C726C" w:rsidRPr="00FA171C" w:rsidRDefault="002C726C" w:rsidP="0055297E">
            <w:pPr>
              <w:rPr>
                <w:sz w:val="24"/>
                <w:szCs w:val="24"/>
              </w:rPr>
            </w:pPr>
            <w:r w:rsidRPr="00FA171C">
              <w:rPr>
                <w:sz w:val="24"/>
                <w:szCs w:val="24"/>
              </w:rPr>
              <w:t xml:space="preserve">Улично-дорожная сеть (далее по тексту – УДС) в границах  </w:t>
            </w:r>
            <w:r>
              <w:rPr>
                <w:sz w:val="24"/>
                <w:szCs w:val="24"/>
              </w:rPr>
              <w:t>города Салехард</w:t>
            </w:r>
          </w:p>
        </w:tc>
      </w:tr>
      <w:tr w:rsidR="002C726C" w:rsidRPr="00FA171C" w:rsidTr="0055297E">
        <w:tc>
          <w:tcPr>
            <w:tcW w:w="3262" w:type="dxa"/>
          </w:tcPr>
          <w:p w:rsidR="002C726C" w:rsidRPr="00FA171C" w:rsidRDefault="002C726C" w:rsidP="0055297E">
            <w:pPr>
              <w:rPr>
                <w:b/>
                <w:bCs/>
                <w:sz w:val="24"/>
                <w:szCs w:val="24"/>
              </w:rPr>
            </w:pPr>
            <w:r w:rsidRPr="00FA171C">
              <w:rPr>
                <w:b/>
                <w:bCs/>
                <w:sz w:val="24"/>
                <w:szCs w:val="24"/>
              </w:rPr>
              <w:t>3. Цель работ</w:t>
            </w:r>
          </w:p>
        </w:tc>
        <w:tc>
          <w:tcPr>
            <w:tcW w:w="7035" w:type="dxa"/>
          </w:tcPr>
          <w:p w:rsidR="002C726C" w:rsidRPr="00FA171C" w:rsidRDefault="002C726C" w:rsidP="00232A03">
            <w:pPr>
              <w:jc w:val="both"/>
              <w:rPr>
                <w:sz w:val="24"/>
                <w:szCs w:val="24"/>
              </w:rPr>
            </w:pPr>
            <w:r w:rsidRPr="00FA171C">
              <w:rPr>
                <w:sz w:val="24"/>
                <w:szCs w:val="24"/>
              </w:rPr>
              <w:t>Оптимизация методов организации дорожного движения на автомобильных дорогах или на отдельных её участках для повышения пропускной способности и безопасности.</w:t>
            </w:r>
          </w:p>
        </w:tc>
      </w:tr>
      <w:tr w:rsidR="002C726C" w:rsidRPr="00FA171C" w:rsidTr="0055297E">
        <w:tc>
          <w:tcPr>
            <w:tcW w:w="3262" w:type="dxa"/>
          </w:tcPr>
          <w:p w:rsidR="002C726C" w:rsidRPr="00D21764" w:rsidRDefault="002C726C" w:rsidP="0055297E">
            <w:pPr>
              <w:rPr>
                <w:b/>
                <w:bCs/>
                <w:sz w:val="24"/>
                <w:szCs w:val="24"/>
              </w:rPr>
            </w:pPr>
            <w:r>
              <w:rPr>
                <w:b/>
                <w:bCs/>
                <w:sz w:val="24"/>
                <w:szCs w:val="24"/>
              </w:rPr>
              <w:t xml:space="preserve">4. </w:t>
            </w:r>
            <w:r w:rsidRPr="00D21764">
              <w:rPr>
                <w:b/>
                <w:bCs/>
                <w:sz w:val="24"/>
                <w:szCs w:val="24"/>
              </w:rPr>
              <w:t>Начало выполнение работ</w:t>
            </w:r>
          </w:p>
        </w:tc>
        <w:tc>
          <w:tcPr>
            <w:tcW w:w="7035" w:type="dxa"/>
          </w:tcPr>
          <w:p w:rsidR="002C726C" w:rsidRPr="00D21764" w:rsidRDefault="002C726C" w:rsidP="0055297E">
            <w:pPr>
              <w:rPr>
                <w:sz w:val="24"/>
                <w:szCs w:val="24"/>
              </w:rPr>
            </w:pPr>
            <w:r w:rsidRPr="00D21764">
              <w:rPr>
                <w:sz w:val="24"/>
                <w:szCs w:val="24"/>
              </w:rPr>
              <w:t>Приступить к выполнению работ не ранее 15 мая 2024 года.</w:t>
            </w:r>
          </w:p>
        </w:tc>
      </w:tr>
      <w:tr w:rsidR="002C726C" w:rsidRPr="00FA171C" w:rsidTr="0055297E">
        <w:tc>
          <w:tcPr>
            <w:tcW w:w="3262" w:type="dxa"/>
          </w:tcPr>
          <w:p w:rsidR="002C726C" w:rsidRPr="00D21764" w:rsidRDefault="002C726C" w:rsidP="0055297E">
            <w:pPr>
              <w:rPr>
                <w:b/>
                <w:bCs/>
                <w:sz w:val="24"/>
                <w:szCs w:val="24"/>
              </w:rPr>
            </w:pPr>
            <w:r>
              <w:rPr>
                <w:b/>
                <w:bCs/>
                <w:sz w:val="24"/>
                <w:szCs w:val="24"/>
              </w:rPr>
              <w:t xml:space="preserve">5. </w:t>
            </w:r>
            <w:r w:rsidRPr="00D21764">
              <w:rPr>
                <w:b/>
                <w:bCs/>
                <w:sz w:val="24"/>
                <w:szCs w:val="24"/>
              </w:rPr>
              <w:t>Срок выполнения работ</w:t>
            </w:r>
          </w:p>
        </w:tc>
        <w:tc>
          <w:tcPr>
            <w:tcW w:w="7035" w:type="dxa"/>
          </w:tcPr>
          <w:p w:rsidR="002C726C" w:rsidRPr="00D21764" w:rsidRDefault="002C726C" w:rsidP="0055297E">
            <w:pPr>
              <w:rPr>
                <w:sz w:val="24"/>
                <w:szCs w:val="24"/>
              </w:rPr>
            </w:pPr>
            <w:r w:rsidRPr="00D21764">
              <w:rPr>
                <w:sz w:val="24"/>
                <w:szCs w:val="24"/>
              </w:rPr>
              <w:t>Работы выполнить до 01 июля 2024 года.</w:t>
            </w:r>
          </w:p>
        </w:tc>
      </w:tr>
      <w:tr w:rsidR="002C726C" w:rsidRPr="00FA171C" w:rsidTr="0055297E">
        <w:tc>
          <w:tcPr>
            <w:tcW w:w="3262" w:type="dxa"/>
          </w:tcPr>
          <w:p w:rsidR="002C726C" w:rsidRPr="00FA171C" w:rsidRDefault="002C726C" w:rsidP="0055297E">
            <w:pPr>
              <w:rPr>
                <w:b/>
                <w:bCs/>
                <w:sz w:val="24"/>
                <w:szCs w:val="24"/>
              </w:rPr>
            </w:pPr>
            <w:r>
              <w:rPr>
                <w:b/>
                <w:bCs/>
                <w:sz w:val="24"/>
                <w:szCs w:val="24"/>
              </w:rPr>
              <w:t>6</w:t>
            </w:r>
            <w:r w:rsidRPr="00FA171C">
              <w:rPr>
                <w:b/>
                <w:bCs/>
                <w:sz w:val="24"/>
                <w:szCs w:val="24"/>
              </w:rPr>
              <w:t>. Стадия проектирования</w:t>
            </w:r>
          </w:p>
        </w:tc>
        <w:tc>
          <w:tcPr>
            <w:tcW w:w="7035" w:type="dxa"/>
          </w:tcPr>
          <w:p w:rsidR="002C726C" w:rsidRPr="00FA171C" w:rsidRDefault="002C726C" w:rsidP="0055297E">
            <w:pPr>
              <w:rPr>
                <w:sz w:val="24"/>
                <w:szCs w:val="24"/>
              </w:rPr>
            </w:pPr>
            <w:r w:rsidRPr="00FA171C">
              <w:rPr>
                <w:sz w:val="24"/>
                <w:szCs w:val="24"/>
              </w:rPr>
              <w:t>Проектная и рабочая документация (далее по тексту – проектная документация).</w:t>
            </w:r>
          </w:p>
        </w:tc>
      </w:tr>
      <w:tr w:rsidR="002C726C" w:rsidRPr="00FA171C" w:rsidTr="0055297E">
        <w:trPr>
          <w:trHeight w:val="419"/>
        </w:trPr>
        <w:tc>
          <w:tcPr>
            <w:tcW w:w="32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C726C" w:rsidRPr="00FA171C" w:rsidRDefault="002C726C" w:rsidP="0055297E">
            <w:pPr>
              <w:rPr>
                <w:rFonts w:eastAsia="SimSun"/>
                <w:b/>
                <w:sz w:val="24"/>
                <w:szCs w:val="24"/>
                <w:lang w:eastAsia="zh-CN" w:bidi="hi-IN"/>
              </w:rPr>
            </w:pPr>
            <w:r>
              <w:rPr>
                <w:rFonts w:eastAsia="SimSun"/>
                <w:b/>
                <w:sz w:val="24"/>
                <w:szCs w:val="24"/>
                <w:lang w:eastAsia="zh-CN" w:bidi="hi-IN"/>
              </w:rPr>
              <w:t>7</w:t>
            </w:r>
            <w:r w:rsidRPr="00FA171C">
              <w:rPr>
                <w:rFonts w:eastAsia="SimSun"/>
                <w:b/>
                <w:sz w:val="24"/>
                <w:szCs w:val="24"/>
                <w:lang w:eastAsia="zh-CN" w:bidi="hi-IN"/>
              </w:rPr>
              <w:t xml:space="preserve">. Общие требования  </w:t>
            </w:r>
          </w:p>
        </w:tc>
        <w:tc>
          <w:tcPr>
            <w:tcW w:w="7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C726C" w:rsidRPr="00FA171C" w:rsidRDefault="002C726C" w:rsidP="0055297E">
            <w:pPr>
              <w:jc w:val="both"/>
              <w:rPr>
                <w:rFonts w:eastAsia="SimSun"/>
                <w:sz w:val="24"/>
                <w:szCs w:val="24"/>
                <w:lang w:eastAsia="zh-CN" w:bidi="hi-IN"/>
              </w:rPr>
            </w:pPr>
            <w:r w:rsidRPr="00FA171C">
              <w:rPr>
                <w:rFonts w:eastAsia="SimSun"/>
                <w:sz w:val="24"/>
                <w:szCs w:val="24"/>
                <w:lang w:eastAsia="zh-CN" w:bidi="hi-IN"/>
              </w:rPr>
              <w:t>ПОДД разрабатываются на период эксплуатации улично-дорожной сети (УДС).</w:t>
            </w:r>
          </w:p>
          <w:p w:rsidR="002C726C" w:rsidRPr="00FA171C" w:rsidRDefault="002C726C" w:rsidP="0055297E">
            <w:pPr>
              <w:keepNext/>
              <w:widowControl w:val="0"/>
              <w:tabs>
                <w:tab w:val="left" w:pos="426"/>
                <w:tab w:val="left" w:pos="567"/>
              </w:tabs>
              <w:ind w:firstLine="303"/>
              <w:jc w:val="both"/>
              <w:rPr>
                <w:rFonts w:eastAsia="SimSun"/>
                <w:sz w:val="24"/>
                <w:szCs w:val="24"/>
                <w:lang w:eastAsia="zh-CN" w:bidi="hi-IN"/>
              </w:rPr>
            </w:pPr>
            <w:r w:rsidRPr="00FA171C">
              <w:rPr>
                <w:rFonts w:eastAsia="SimSun"/>
                <w:sz w:val="24"/>
                <w:szCs w:val="24"/>
                <w:lang w:eastAsia="zh-CN" w:bidi="hi-IN"/>
              </w:rPr>
              <w:t>ПОДД разрабатывается для объектов улично-дорожной сети, включенных в перечень объектов улично-дорожной сети.</w:t>
            </w:r>
          </w:p>
          <w:p w:rsidR="002C726C" w:rsidRPr="00D21764" w:rsidRDefault="002C726C" w:rsidP="0055297E">
            <w:pPr>
              <w:keepNext/>
              <w:widowControl w:val="0"/>
              <w:tabs>
                <w:tab w:val="left" w:pos="426"/>
                <w:tab w:val="left" w:pos="567"/>
              </w:tabs>
              <w:ind w:firstLine="303"/>
              <w:jc w:val="both"/>
              <w:rPr>
                <w:rFonts w:eastAsia="SimSun"/>
                <w:sz w:val="24"/>
                <w:szCs w:val="24"/>
                <w:lang w:eastAsia="zh-CN" w:bidi="hi-IN"/>
              </w:rPr>
            </w:pPr>
            <w:r w:rsidRPr="00FA171C">
              <w:rPr>
                <w:rFonts w:eastAsia="SimSun"/>
                <w:sz w:val="24"/>
                <w:szCs w:val="24"/>
                <w:lang w:eastAsia="zh-CN" w:bidi="hi-IN"/>
              </w:rPr>
              <w:t>Сбор данных об объектах должен осуществляться с использованием технологии видеосъемки.</w:t>
            </w:r>
            <w:r>
              <w:rPr>
                <w:rFonts w:eastAsia="SimSun"/>
                <w:sz w:val="24"/>
                <w:szCs w:val="24"/>
                <w:lang w:eastAsia="zh-CN" w:bidi="hi-IN"/>
              </w:rPr>
              <w:t xml:space="preserve"> </w:t>
            </w:r>
            <w:r w:rsidRPr="00D21764">
              <w:rPr>
                <w:rFonts w:eastAsia="SimSun"/>
                <w:sz w:val="24"/>
                <w:szCs w:val="24"/>
                <w:lang w:eastAsia="zh-CN" w:bidi="hi-IN"/>
              </w:rPr>
              <w:t>Съемка должна быть проведена при сухом дорожном покрытии (без снега на обочинах).</w:t>
            </w:r>
          </w:p>
          <w:p w:rsidR="002C726C" w:rsidRPr="00FA171C" w:rsidRDefault="002C726C" w:rsidP="0055297E">
            <w:pPr>
              <w:keepNext/>
              <w:widowControl w:val="0"/>
              <w:tabs>
                <w:tab w:val="left" w:pos="426"/>
                <w:tab w:val="left" w:pos="567"/>
              </w:tabs>
              <w:ind w:firstLine="303"/>
              <w:jc w:val="both"/>
              <w:rPr>
                <w:rFonts w:eastAsia="SimSun"/>
                <w:sz w:val="24"/>
                <w:szCs w:val="24"/>
                <w:lang w:eastAsia="zh-CN" w:bidi="hi-IN"/>
              </w:rPr>
            </w:pPr>
            <w:r w:rsidRPr="00FA171C">
              <w:rPr>
                <w:rFonts w:eastAsia="SimSun"/>
                <w:sz w:val="24"/>
                <w:szCs w:val="24"/>
                <w:lang w:eastAsia="zh-CN" w:bidi="hi-IN"/>
              </w:rPr>
              <w:t>Транспортные обследования выполняются с применением видеосъемки.</w:t>
            </w:r>
          </w:p>
          <w:p w:rsidR="002C726C" w:rsidRPr="00FA171C" w:rsidRDefault="002C726C" w:rsidP="0055297E">
            <w:pPr>
              <w:jc w:val="both"/>
              <w:rPr>
                <w:rFonts w:eastAsia="SimSun"/>
                <w:sz w:val="24"/>
                <w:szCs w:val="24"/>
                <w:lang w:eastAsia="zh-CN" w:bidi="hi-IN"/>
              </w:rPr>
            </w:pPr>
            <w:r w:rsidRPr="00FA171C">
              <w:rPr>
                <w:rFonts w:eastAsia="SimSun"/>
                <w:sz w:val="24"/>
                <w:szCs w:val="24"/>
                <w:lang w:eastAsia="zh-CN" w:bidi="hi-IN"/>
              </w:rPr>
              <w:t xml:space="preserve">В состав исходных данных входят: </w:t>
            </w:r>
          </w:p>
          <w:p w:rsidR="002C726C" w:rsidRPr="00FA171C" w:rsidRDefault="002C726C" w:rsidP="0055297E">
            <w:pPr>
              <w:jc w:val="both"/>
              <w:rPr>
                <w:rFonts w:eastAsia="SimSun"/>
                <w:sz w:val="24"/>
                <w:szCs w:val="24"/>
                <w:lang w:eastAsia="zh-CN" w:bidi="hi-IN"/>
              </w:rPr>
            </w:pPr>
            <w:r w:rsidRPr="00FA171C">
              <w:rPr>
                <w:rFonts w:eastAsia="SimSun"/>
                <w:sz w:val="24"/>
                <w:szCs w:val="24"/>
                <w:lang w:eastAsia="zh-CN" w:bidi="hi-IN"/>
              </w:rPr>
              <w:t xml:space="preserve">-  геометрические параметры узла, </w:t>
            </w:r>
          </w:p>
          <w:p w:rsidR="002C726C" w:rsidRPr="00FA171C" w:rsidRDefault="002C726C" w:rsidP="0055297E">
            <w:pPr>
              <w:jc w:val="both"/>
              <w:rPr>
                <w:rFonts w:eastAsia="SimSun"/>
                <w:sz w:val="24"/>
                <w:szCs w:val="24"/>
                <w:lang w:eastAsia="zh-CN" w:bidi="hi-IN"/>
              </w:rPr>
            </w:pPr>
            <w:r w:rsidRPr="00FA171C">
              <w:rPr>
                <w:rFonts w:eastAsia="SimSun"/>
                <w:sz w:val="24"/>
                <w:szCs w:val="24"/>
                <w:lang w:eastAsia="zh-CN" w:bidi="hi-IN"/>
              </w:rPr>
              <w:t xml:space="preserve"> -  актуальные циклы светофорного регулирования,</w:t>
            </w:r>
          </w:p>
          <w:p w:rsidR="002C726C" w:rsidRPr="00FA171C" w:rsidRDefault="002C726C" w:rsidP="0055297E">
            <w:pPr>
              <w:jc w:val="both"/>
              <w:rPr>
                <w:rFonts w:eastAsia="SimSun"/>
                <w:sz w:val="24"/>
                <w:szCs w:val="24"/>
                <w:lang w:eastAsia="zh-CN" w:bidi="hi-IN"/>
              </w:rPr>
            </w:pPr>
            <w:r w:rsidRPr="00FA171C">
              <w:rPr>
                <w:rFonts w:eastAsia="SimSun"/>
                <w:sz w:val="24"/>
                <w:szCs w:val="24"/>
                <w:lang w:eastAsia="zh-CN" w:bidi="hi-IN"/>
              </w:rPr>
              <w:t xml:space="preserve"> -  дорожно-транспортная ситуация. </w:t>
            </w:r>
          </w:p>
        </w:tc>
      </w:tr>
      <w:tr w:rsidR="002C726C" w:rsidRPr="00FA171C" w:rsidTr="0055297E">
        <w:tc>
          <w:tcPr>
            <w:tcW w:w="3262" w:type="dxa"/>
          </w:tcPr>
          <w:p w:rsidR="002C726C" w:rsidRPr="00FA171C" w:rsidRDefault="002C726C" w:rsidP="0055297E">
            <w:pPr>
              <w:rPr>
                <w:b/>
                <w:bCs/>
                <w:sz w:val="24"/>
                <w:szCs w:val="24"/>
              </w:rPr>
            </w:pPr>
            <w:r>
              <w:rPr>
                <w:b/>
                <w:bCs/>
                <w:sz w:val="24"/>
                <w:szCs w:val="24"/>
              </w:rPr>
              <w:t>8</w:t>
            </w:r>
            <w:r w:rsidRPr="00FA171C">
              <w:rPr>
                <w:b/>
                <w:bCs/>
                <w:sz w:val="24"/>
                <w:szCs w:val="24"/>
              </w:rPr>
              <w:t>. Перечень нормативных документов, обязательных для соблюдения, при выполнении работ</w:t>
            </w:r>
          </w:p>
        </w:tc>
        <w:tc>
          <w:tcPr>
            <w:tcW w:w="7035" w:type="dxa"/>
          </w:tcPr>
          <w:p w:rsidR="002C726C" w:rsidRPr="00FA171C" w:rsidRDefault="002C726C" w:rsidP="0055297E">
            <w:pPr>
              <w:tabs>
                <w:tab w:val="left" w:pos="-108"/>
              </w:tabs>
              <w:ind w:right="-8" w:firstLine="504"/>
              <w:jc w:val="both"/>
              <w:rPr>
                <w:sz w:val="24"/>
                <w:szCs w:val="24"/>
              </w:rPr>
            </w:pPr>
            <w:r w:rsidRPr="00FA171C">
              <w:rPr>
                <w:sz w:val="24"/>
                <w:szCs w:val="24"/>
              </w:rPr>
              <w:t>Проектная документация должна быть выполнена с учетом единых требований к оформлению и объему проектной документации, действующих на момент выполнения работ, а именно:</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Федеральный закон № 257-ФЗ от 8 ноября 2007 г. (ред. от 04.08.2023)  «Об автомобильных дорогах и дорожной деятельности в Российской Федерации и о внесении изменений в отдельные законодательные акты РФ»;</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Федеральный закон  № 196-ФЗ от 10 декабря 1995г. (ред. от 25.12.2023) «О безопасности дорожного движения»;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Федеральный закон  № 443-ФЗ от 29.12.2017 (ред. от 28.04.2023) «Об организации дорожного движения в Российской Федерации и о внесении изменений в отдельные законодательные акты Российской Федерации»;</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Приказ Минтранса России от 30.07.2020 № 274 «Об утверждении Правил подготовки документации по организации дорожного движения» (Зарегистрировано в Минюсте России 10.11.2020 № 60817);</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ОДН 218.0.006-2002. «Правила диагностики и оценки состояния автомобильных дорог» Минтранс России. 2002;</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ОДМ 218.2.020-2012г. «Методические рекомендации по оценке пропускной способности автомобильных дорог»</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ОДМ 218.2.032-2013г. «Методические рекомендации по учету движения транспортных средств на автомобильных дорогах»;</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20" w:history="1">
              <w:r w:rsidRPr="005910EC">
                <w:rPr>
                  <w:bCs/>
                  <w:sz w:val="24"/>
                  <w:szCs w:val="24"/>
                </w:rPr>
                <w:t>ГОСТ Р 50970-2011</w:t>
              </w:r>
            </w:hyperlink>
            <w:r w:rsidRPr="005910EC">
              <w:rPr>
                <w:bCs/>
                <w:sz w:val="24"/>
                <w:szCs w:val="24"/>
              </w:rPr>
              <w:t xml:space="preserve"> "Технические средства организации дорожного движения. Столбики сигнальные дорожные. Общие технические требования. Правила применения".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21" w:history="1">
              <w:r w:rsidRPr="005910EC">
                <w:rPr>
                  <w:bCs/>
                  <w:sz w:val="24"/>
                  <w:szCs w:val="24"/>
                </w:rPr>
                <w:t>ГОСТ Р 50971-2011</w:t>
              </w:r>
            </w:hyperlink>
            <w:r w:rsidRPr="005910EC">
              <w:rPr>
                <w:bCs/>
                <w:sz w:val="24"/>
                <w:szCs w:val="24"/>
              </w:rPr>
              <w:t xml:space="preserve"> "Технические средства организации дорожного движения. Световозвращатели дорожные. Общие технические требования. Правила применения".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51256-2018 «Технические средства организации дорожного движения. Разметка дорожная. Классификация.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52282-2004 «Технические средства организации дорожного движения. Светофоры дорожные. Типы, основные параметры, общие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52290-2004 «Технические средства организации дорожного движения. Знаки Дорожные. Общие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52398-2005 «Классификация автомобильных дорог. Основные параметры и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52399-2005 «Геометрические элементы автомобильных дорог»;</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 xml:space="preserve">ГОСТ Р 52605-2006  «Технические средства организации дорожного движения. Искусственные неровности. Общие технические требования. Правила применения»; </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52765-2007. «Дороги автомобильные общего пользования. Элементы обустройства. Классификация»;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52766-2007. «Дороги автомобильные общего пользования. Элементы обустройства. Общие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52767-2007. «Дороги автомобильные общего пользования. Элементы обустройства. Методы определения параметров»;</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22" w:history="1">
              <w:r w:rsidRPr="005910EC">
                <w:rPr>
                  <w:bCs/>
                  <w:sz w:val="24"/>
                  <w:szCs w:val="24"/>
                </w:rPr>
                <w:t>ГОСТ Р 52875-2018</w:t>
              </w:r>
            </w:hyperlink>
            <w:r w:rsidRPr="005910EC">
              <w:rPr>
                <w:bCs/>
                <w:sz w:val="24"/>
                <w:szCs w:val="24"/>
              </w:rPr>
              <w:t xml:space="preserve"> "Указатели тактильные наземные для инвалидов по зрению.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55706-2013 «Освещение наружное утилитарное. Классификация и нормы»;</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55844-2013 «Освещение наружное утилитарное дорог и пешеходных зон. Нормы»;</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23" w:history="1">
              <w:r w:rsidRPr="005910EC">
                <w:rPr>
                  <w:bCs/>
                  <w:sz w:val="24"/>
                  <w:szCs w:val="24"/>
                </w:rPr>
                <w:t>ГОСТ Р 58350-2019</w:t>
              </w:r>
            </w:hyperlink>
            <w:r w:rsidRPr="005910EC">
              <w:rPr>
                <w:bCs/>
                <w:sz w:val="24"/>
                <w:szCs w:val="24"/>
              </w:rPr>
              <w:t xml:space="preserve">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24" w:history="1">
              <w:r w:rsidRPr="005910EC">
                <w:rPr>
                  <w:bCs/>
                  <w:sz w:val="24"/>
                  <w:szCs w:val="24"/>
                </w:rPr>
                <w:t>ГОСТ Р 58351-2019</w:t>
              </w:r>
            </w:hyperlink>
            <w:r w:rsidRPr="005910EC">
              <w:rPr>
                <w:bCs/>
                <w:sz w:val="24"/>
                <w:szCs w:val="24"/>
              </w:rPr>
              <w:t xml:space="preserve"> "Дороги автомобильные общего пользования. Ограждения дорожные фронтальные, удерживающие боковые комбинированные и удерживающие пешеходные. Общие технические требования. Методы испытаний и контроля. Правила применения";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25" w:history="1">
              <w:r w:rsidRPr="005910EC">
                <w:rPr>
                  <w:bCs/>
                  <w:sz w:val="24"/>
                  <w:szCs w:val="24"/>
                </w:rPr>
                <w:t>ГОСТ Р 58653-2019</w:t>
              </w:r>
            </w:hyperlink>
            <w:r w:rsidRPr="005910EC">
              <w:rPr>
                <w:bCs/>
                <w:sz w:val="24"/>
                <w:szCs w:val="24"/>
              </w:rPr>
              <w:t xml:space="preserve"> "Дороги автомобильные общего пользования. Пересечения и примыкания.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59401-2021 «Дороги автомобильные общего пользования. Ограничивающие пешеходные и защитные ограждения. Общие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70716-2023 «Дороги автомобильные и улицы. Безопасность движения пешеходов. Общие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26804-2012 «Ограждения дорожные металлические барьерного типа»;</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26" w:history="1">
              <w:r w:rsidRPr="005910EC">
                <w:rPr>
                  <w:bCs/>
                  <w:sz w:val="24"/>
                  <w:szCs w:val="24"/>
                </w:rPr>
                <w:t>ГОСТ Р ИСО 23600-2013</w:t>
              </w:r>
            </w:hyperlink>
            <w:r w:rsidRPr="005910EC">
              <w:rPr>
                <w:bCs/>
                <w:sz w:val="24"/>
                <w:szCs w:val="24"/>
              </w:rPr>
              <w:t xml:space="preserve">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дорожные светофоров»;</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32753-2014 «Дороги автомобильные общего пользования. Покрытия противоскольжения цветные.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32759-2014 «Дороги автомобильные общего пользования. Дорожные тумбы.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32843-2014 «Дороги автомобильные общего пользования. Столбики сигнальные дорожные.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32866-2014 «Дороги автомобильные общего пользования. Световозвращатели дорожные.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32961-2014 «Дороги автомобильные общего пользования. Камни бортовые.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32945-2014 «Дороги автомобильные общего пользования. Знаки дорожные.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32947-2014 «Дороги автомобильные общего пользования. Опоры стационарного электрического освещения.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32948-2014 «Дороги автомобильные общего пользования. Опоры дорожных знаков.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32953-2014 «Дороги автомобильные общего пользования. Разметка дорожная.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32964-2014 «Дороги автомобильные общего пользования. Искусственные неровности сборные. Технические требования. Методы контроля»;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27" w:history="1">
              <w:r w:rsidRPr="005910EC">
                <w:rPr>
                  <w:bCs/>
                  <w:sz w:val="24"/>
                  <w:szCs w:val="24"/>
                </w:rPr>
                <w:t>ГОСТ 33128-2014</w:t>
              </w:r>
            </w:hyperlink>
            <w:r w:rsidRPr="005910EC">
              <w:rPr>
                <w:bCs/>
                <w:sz w:val="24"/>
                <w:szCs w:val="24"/>
              </w:rPr>
              <w:t xml:space="preserve"> "Дороги автомобильные общего пользования. Ограждения дорожные.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33144-2014 «Дороги автомобильные общего пользования. Дорожные зеркала.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28" w:history="1">
              <w:r w:rsidRPr="005910EC">
                <w:rPr>
                  <w:bCs/>
                  <w:sz w:val="24"/>
                  <w:szCs w:val="24"/>
                </w:rPr>
                <w:t>ГОСТ 33150-2014</w:t>
              </w:r>
            </w:hyperlink>
            <w:r w:rsidRPr="005910EC">
              <w:rPr>
                <w:bCs/>
                <w:sz w:val="24"/>
                <w:szCs w:val="24"/>
              </w:rPr>
              <w:t xml:space="preserve"> «Дороги автомобильные общего пользования. Проектирование пешеходных и велосипедных дорожек. Общие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33151-2014 «Дороги автомобильные общего пользования. Элементы обустройства. Технические требования. Правила применения»;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29" w:history="1">
              <w:r w:rsidRPr="005910EC">
                <w:rPr>
                  <w:bCs/>
                  <w:sz w:val="24"/>
                  <w:szCs w:val="24"/>
                </w:rPr>
                <w:t>ГОСТ 33176-2014</w:t>
              </w:r>
            </w:hyperlink>
            <w:r w:rsidRPr="005910EC">
              <w:rPr>
                <w:bCs/>
                <w:sz w:val="24"/>
                <w:szCs w:val="24"/>
              </w:rPr>
              <w:t xml:space="preserve"> "Дороги автомобильные общего пользования. Горизонтальная освещенность от искусственного освещения. Технические требования"</w:t>
            </w:r>
          </w:p>
          <w:p w:rsidR="002C726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33385-2015 «Дороги автомобильные общего пользования. Дорожные светофоры.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Pr>
                <w:bCs/>
                <w:sz w:val="24"/>
                <w:szCs w:val="24"/>
              </w:rPr>
              <w:t>ГОСТ 32965-2014. «Межгосударственный стандарт. Дороги автомобильные общего пользования. Методы учета интенсивности движения транспортного потока»;</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СП 42.13330.2011 «Градостроительство. Планировка и застройка городских и сельских поселений»;</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СП 34.13330.2012 « Автомобильные дороги»;</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СП 113.13330.2012 «Стоянки автомобилей»;</w:t>
            </w:r>
          </w:p>
          <w:p w:rsidR="002C726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СП 396.1325800.2018 «Улицы и дороги населенных пунктов. Правила градостроительного проектирования»;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Pr>
                <w:bCs/>
                <w:sz w:val="24"/>
                <w:szCs w:val="24"/>
              </w:rPr>
              <w:t>ОДМ 218.2.032-2013 «Методические рекомендации по учету движения транспортных средств на автомобильных дорогах»;</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 xml:space="preserve"> «Рекомендации по обеспечению безопасности движения на автомобильных дорогах» №ОС-557-р от 24.06.2002 г.;</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Правила дорожного движения РФ (утвержденные постановлением Совета Министров Правительства РФ №1090 от 23.10.1993).</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другие действующие нормативные документы.</w:t>
            </w:r>
          </w:p>
          <w:p w:rsidR="002C726C" w:rsidRPr="00FA171C" w:rsidRDefault="002C726C" w:rsidP="0055297E">
            <w:pPr>
              <w:tabs>
                <w:tab w:val="num" w:pos="1800"/>
                <w:tab w:val="num" w:pos="3578"/>
                <w:tab w:val="num" w:pos="3660"/>
                <w:tab w:val="num" w:pos="6600"/>
              </w:tabs>
              <w:spacing w:before="60"/>
              <w:ind w:right="-1"/>
              <w:jc w:val="both"/>
              <w:rPr>
                <w:sz w:val="24"/>
                <w:szCs w:val="24"/>
              </w:rPr>
            </w:pPr>
          </w:p>
        </w:tc>
      </w:tr>
      <w:tr w:rsidR="002C726C" w:rsidRPr="00FA171C" w:rsidTr="0055297E">
        <w:trPr>
          <w:trHeight w:val="548"/>
        </w:trPr>
        <w:tc>
          <w:tcPr>
            <w:tcW w:w="3262" w:type="dxa"/>
            <w:vMerge w:val="restart"/>
          </w:tcPr>
          <w:p w:rsidR="002C726C" w:rsidRPr="00FA171C" w:rsidRDefault="002C726C" w:rsidP="0055297E">
            <w:pPr>
              <w:rPr>
                <w:b/>
                <w:bCs/>
                <w:sz w:val="24"/>
                <w:szCs w:val="24"/>
              </w:rPr>
            </w:pPr>
            <w:r>
              <w:rPr>
                <w:b/>
                <w:bCs/>
                <w:sz w:val="24"/>
                <w:szCs w:val="24"/>
              </w:rPr>
              <w:t>9</w:t>
            </w:r>
            <w:r w:rsidRPr="00FA171C">
              <w:rPr>
                <w:b/>
                <w:bCs/>
                <w:sz w:val="24"/>
                <w:szCs w:val="24"/>
              </w:rPr>
              <w:t>. Требования к составу и содержанию ПОДД</w:t>
            </w:r>
          </w:p>
          <w:p w:rsidR="002C726C" w:rsidRPr="00FA171C" w:rsidRDefault="002C726C" w:rsidP="0055297E">
            <w:pPr>
              <w:rPr>
                <w:bCs/>
                <w:sz w:val="24"/>
                <w:szCs w:val="24"/>
              </w:rPr>
            </w:pPr>
          </w:p>
        </w:tc>
        <w:tc>
          <w:tcPr>
            <w:tcW w:w="7035" w:type="dxa"/>
          </w:tcPr>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1.ПОДД должен содержать информацию, включающую:</w:t>
            </w:r>
          </w:p>
          <w:p w:rsidR="002C726C" w:rsidRPr="00FA171C" w:rsidRDefault="002C726C" w:rsidP="00712F6E">
            <w:pPr>
              <w:numPr>
                <w:ilvl w:val="0"/>
                <w:numId w:val="31"/>
              </w:numPr>
              <w:ind w:left="161" w:firstLine="303"/>
              <w:jc w:val="both"/>
              <w:rPr>
                <w:rFonts w:eastAsia="SimSun"/>
                <w:sz w:val="24"/>
                <w:szCs w:val="24"/>
                <w:lang w:eastAsia="zh-CN"/>
              </w:rPr>
            </w:pPr>
            <w:r w:rsidRPr="00FA171C">
              <w:rPr>
                <w:rFonts w:eastAsia="SimSun"/>
                <w:sz w:val="24"/>
                <w:szCs w:val="24"/>
                <w:lang w:eastAsia="zh-CN"/>
              </w:rPr>
              <w:t>Анализ существующей дорожно-транспортной ситуации;</w:t>
            </w:r>
          </w:p>
          <w:p w:rsidR="002C726C" w:rsidRPr="00FA171C" w:rsidRDefault="002C726C" w:rsidP="00712F6E">
            <w:pPr>
              <w:numPr>
                <w:ilvl w:val="0"/>
                <w:numId w:val="31"/>
              </w:numPr>
              <w:ind w:left="161" w:firstLine="303"/>
              <w:jc w:val="both"/>
              <w:rPr>
                <w:rFonts w:eastAsia="SimSun"/>
                <w:sz w:val="24"/>
                <w:szCs w:val="24"/>
                <w:lang w:eastAsia="zh-CN"/>
              </w:rPr>
            </w:pPr>
            <w:r w:rsidRPr="00FA171C">
              <w:rPr>
                <w:rFonts w:eastAsia="SimSun"/>
                <w:sz w:val="24"/>
                <w:szCs w:val="24"/>
                <w:lang w:eastAsia="zh-CN"/>
              </w:rPr>
              <w:t>Проектные решения по организации дорожного движения;</w:t>
            </w:r>
          </w:p>
          <w:p w:rsidR="002C726C" w:rsidRPr="00FA171C" w:rsidRDefault="002C726C" w:rsidP="00712F6E">
            <w:pPr>
              <w:numPr>
                <w:ilvl w:val="0"/>
                <w:numId w:val="31"/>
              </w:numPr>
              <w:ind w:left="161" w:firstLine="303"/>
              <w:jc w:val="both"/>
              <w:rPr>
                <w:rFonts w:eastAsia="SimSun"/>
                <w:sz w:val="24"/>
                <w:szCs w:val="24"/>
                <w:lang w:eastAsia="zh-CN"/>
              </w:rPr>
            </w:pPr>
            <w:r w:rsidRPr="00FA171C">
              <w:rPr>
                <w:rFonts w:eastAsia="SimSun"/>
                <w:sz w:val="24"/>
                <w:szCs w:val="24"/>
                <w:lang w:eastAsia="zh-CN"/>
              </w:rPr>
              <w:t>Оценку эффективности решений по организации дорожного движения.</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Анализ существующей дорожно-транспортной ситуации должен включать:</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1) характеристику территории, в отношении которой разрабатывается ПОДД (ситуационный план);</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2) характеристику участков дорог, включая их геометрические параметры, технико-эксплуатационное состояние, результаты натурных обследований;</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3) анализ существующей организации движения транспортных средств и пешеходов на территории, в отношении которой осуществляется разработка ПОДД;</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4) анализ размещения и состояния существующих технических средств организации дорожного движения (далее – ТСОДД);</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5) характеристику основных параметров дорожного движения;</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6) причинно-следственный анализ возникновения ДТП (по данным ГИБДД и Заказчика);</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Результаты анализа существующей дорожно-транспортной ситуации должны отображаться с использованием текстового и графического форматов, содержащих также схемы расстановки ТСОДД, в том числе временных.</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Проектные решения по организации дорожного движения при разработке ПОДД на период эксплуатации дорог или их участков должны включать предложения (мероприятия) по:</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1) организации движения транспортных средств, в том числе:</w:t>
            </w:r>
          </w:p>
          <w:p w:rsidR="002C726C" w:rsidRPr="00FA171C" w:rsidRDefault="002C726C" w:rsidP="0055297E">
            <w:pPr>
              <w:jc w:val="both"/>
              <w:rPr>
                <w:rFonts w:eastAsia="SimSun"/>
                <w:sz w:val="24"/>
                <w:szCs w:val="24"/>
                <w:lang w:eastAsia="zh-CN"/>
              </w:rPr>
            </w:pPr>
            <w:r w:rsidRPr="00FA171C">
              <w:rPr>
                <w:rFonts w:eastAsia="SimSun"/>
                <w:sz w:val="24"/>
                <w:szCs w:val="24"/>
                <w:lang w:eastAsia="zh-CN"/>
              </w:rPr>
              <w:t>организации скоростного режима движения транспортных средств, включая введение зональных ограничений скорости движения;</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организации движения маршрутных транспортных средств, обустройству остановочных пунктов маршрутных транспортных средств;</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организации движения грузовых транспортных средств;</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организации пропуска или введению ограничений на движение транзитных транспортных средств;</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организации одностороннего и реверсивного движения;</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2) обустройству отдельных участков, пересечений или примыканий, в том числе по устройству местных уширений проезжей части, дополнительных полос для движения, заездных карманов, обустройству въездов и выездов с прилегающих территорий на дороги, поперечным профилям участков дорог, размещению искусственных сооружений;</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3) организации движения пешеходов, в том числе обеспечению маршрутов безопасного движения детей к образовательным организациям, местоположению и обустройству наземных (нерегулируемых, регулируемых) и внеуличных (надземных, подземных) пешеходных переходов и их обустройству, обеспечению беспрепятственного передвижения инвалидов;</w:t>
            </w:r>
          </w:p>
          <w:p w:rsidR="002C726C" w:rsidRDefault="002C726C" w:rsidP="0055297E">
            <w:pPr>
              <w:ind w:firstLine="303"/>
              <w:jc w:val="both"/>
              <w:rPr>
                <w:rFonts w:eastAsia="SimSun"/>
                <w:sz w:val="24"/>
                <w:szCs w:val="24"/>
                <w:lang w:eastAsia="zh-CN"/>
              </w:rPr>
            </w:pPr>
            <w:r w:rsidRPr="00FA171C">
              <w:rPr>
                <w:rFonts w:eastAsia="SimSun"/>
                <w:sz w:val="24"/>
                <w:szCs w:val="24"/>
                <w:lang w:eastAsia="zh-CN"/>
              </w:rPr>
              <w:t>4) организации движения велосипедистов, размещению объектов инфраструктуры для такого движения (велосипедные и велопешеходные дорожки, велосипедные полосы, места для стоянки велосипедов);</w:t>
            </w:r>
          </w:p>
          <w:p w:rsidR="002C726C" w:rsidRPr="00BB3071" w:rsidRDefault="002C726C" w:rsidP="0055297E">
            <w:pPr>
              <w:ind w:firstLine="303"/>
              <w:jc w:val="both"/>
              <w:rPr>
                <w:rFonts w:eastAsia="SimSun"/>
                <w:sz w:val="24"/>
                <w:szCs w:val="24"/>
                <w:lang w:eastAsia="zh-CN"/>
              </w:rPr>
            </w:pPr>
            <w:r w:rsidRPr="00BB3071">
              <w:rPr>
                <w:rFonts w:eastAsia="SimSun"/>
                <w:sz w:val="24"/>
                <w:szCs w:val="24"/>
                <w:lang w:eastAsia="zh-CN"/>
              </w:rPr>
              <w:t>5) организации движения транспортных средств и пешеходов на железнодорожных переездах;</w:t>
            </w:r>
          </w:p>
          <w:p w:rsidR="002C726C" w:rsidRDefault="002C726C" w:rsidP="0055297E">
            <w:pPr>
              <w:ind w:firstLine="303"/>
              <w:jc w:val="both"/>
              <w:rPr>
                <w:rFonts w:eastAsia="SimSun"/>
                <w:sz w:val="24"/>
                <w:szCs w:val="24"/>
                <w:lang w:eastAsia="zh-CN"/>
              </w:rPr>
            </w:pPr>
            <w:r w:rsidRPr="00BB3071">
              <w:rPr>
                <w:rFonts w:eastAsia="SimSun"/>
                <w:sz w:val="24"/>
                <w:szCs w:val="24"/>
                <w:lang w:eastAsia="zh-CN"/>
              </w:rPr>
              <w:t xml:space="preserve">6) размещению и обустройству парковок </w:t>
            </w:r>
            <w:r w:rsidRPr="00FA171C">
              <w:rPr>
                <w:rFonts w:eastAsia="SimSun"/>
                <w:sz w:val="24"/>
                <w:szCs w:val="24"/>
                <w:lang w:eastAsia="zh-CN"/>
              </w:rPr>
              <w:t>(парковочных мест);</w:t>
            </w:r>
          </w:p>
          <w:p w:rsidR="002C726C" w:rsidRPr="00FA171C" w:rsidRDefault="002C726C" w:rsidP="0055297E">
            <w:pPr>
              <w:ind w:firstLine="303"/>
              <w:jc w:val="both"/>
              <w:rPr>
                <w:rFonts w:eastAsia="SimSun"/>
                <w:sz w:val="24"/>
                <w:szCs w:val="24"/>
                <w:lang w:eastAsia="zh-CN"/>
              </w:rPr>
            </w:pPr>
            <w:r>
              <w:rPr>
                <w:rFonts w:eastAsia="SimSun"/>
                <w:sz w:val="24"/>
                <w:szCs w:val="24"/>
                <w:lang w:eastAsia="zh-CN"/>
              </w:rPr>
              <w:t>7</w:t>
            </w:r>
            <w:r w:rsidRPr="00FA171C">
              <w:rPr>
                <w:rFonts w:eastAsia="SimSun"/>
                <w:sz w:val="24"/>
                <w:szCs w:val="24"/>
                <w:lang w:eastAsia="zh-CN"/>
              </w:rPr>
              <w:t>) организация работы светофорных объектов, введение светофорного регулирования на пересечениях, примыканиях и участках дорог;</w:t>
            </w:r>
          </w:p>
          <w:p w:rsidR="002C726C" w:rsidRPr="00FA171C" w:rsidRDefault="002C726C" w:rsidP="0055297E">
            <w:pPr>
              <w:ind w:firstLine="303"/>
              <w:jc w:val="both"/>
              <w:rPr>
                <w:rFonts w:eastAsia="SimSun"/>
                <w:sz w:val="24"/>
                <w:szCs w:val="24"/>
                <w:lang w:eastAsia="zh-CN"/>
              </w:rPr>
            </w:pPr>
            <w:r>
              <w:rPr>
                <w:rFonts w:eastAsia="SimSun"/>
                <w:sz w:val="24"/>
                <w:szCs w:val="24"/>
                <w:lang w:eastAsia="zh-CN"/>
              </w:rPr>
              <w:t>8</w:t>
            </w:r>
            <w:r w:rsidRPr="00FA171C">
              <w:rPr>
                <w:rFonts w:eastAsia="SimSun"/>
                <w:sz w:val="24"/>
                <w:szCs w:val="24"/>
                <w:lang w:eastAsia="zh-CN"/>
              </w:rPr>
              <w:t>) расстановке работающих в автоматическом режиме средств фото- и видеофиксации нарушений Правил дорожного движения Российской Федерации;</w:t>
            </w:r>
          </w:p>
          <w:p w:rsidR="002C726C" w:rsidRPr="00FA171C" w:rsidRDefault="002C726C" w:rsidP="0055297E">
            <w:pPr>
              <w:ind w:firstLine="303"/>
              <w:jc w:val="both"/>
              <w:rPr>
                <w:rFonts w:eastAsia="SimSun"/>
                <w:sz w:val="24"/>
                <w:szCs w:val="24"/>
                <w:lang w:eastAsia="zh-CN"/>
              </w:rPr>
            </w:pPr>
            <w:r>
              <w:rPr>
                <w:rFonts w:eastAsia="SimSun"/>
                <w:sz w:val="24"/>
                <w:szCs w:val="24"/>
                <w:lang w:eastAsia="zh-CN"/>
              </w:rPr>
              <w:t>9</w:t>
            </w:r>
            <w:r w:rsidRPr="00FA171C">
              <w:rPr>
                <w:rFonts w:eastAsia="SimSun"/>
                <w:sz w:val="24"/>
                <w:szCs w:val="24"/>
                <w:lang w:eastAsia="zh-CN"/>
              </w:rPr>
              <w:t>) размещению искусственных неровностей;</w:t>
            </w:r>
          </w:p>
          <w:p w:rsidR="002C726C" w:rsidRPr="00FA171C" w:rsidRDefault="002C726C" w:rsidP="0055297E">
            <w:pPr>
              <w:ind w:firstLine="303"/>
              <w:jc w:val="both"/>
              <w:rPr>
                <w:rFonts w:eastAsia="SimSun"/>
                <w:sz w:val="24"/>
                <w:szCs w:val="24"/>
                <w:lang w:eastAsia="zh-CN"/>
              </w:rPr>
            </w:pPr>
            <w:r>
              <w:rPr>
                <w:rFonts w:eastAsia="SimSun"/>
                <w:sz w:val="24"/>
                <w:szCs w:val="24"/>
                <w:lang w:eastAsia="zh-CN"/>
              </w:rPr>
              <w:t>10</w:t>
            </w:r>
            <w:r w:rsidRPr="00FA171C">
              <w:rPr>
                <w:rFonts w:eastAsia="SimSun"/>
                <w:sz w:val="24"/>
                <w:szCs w:val="24"/>
                <w:lang w:eastAsia="zh-CN"/>
              </w:rPr>
              <w:t>) размещению дорожных знаков, выполненных в соответствии с действующими стандартами Российской Федерации, и дорожных знаков индивидуального проектирования (с проработкой эскизов);</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1</w:t>
            </w:r>
            <w:r>
              <w:rPr>
                <w:rFonts w:eastAsia="SimSun"/>
                <w:sz w:val="24"/>
                <w:szCs w:val="24"/>
                <w:lang w:eastAsia="zh-CN"/>
              </w:rPr>
              <w:t>1</w:t>
            </w:r>
            <w:r w:rsidRPr="00FA171C">
              <w:rPr>
                <w:rFonts w:eastAsia="SimSun"/>
                <w:sz w:val="24"/>
                <w:szCs w:val="24"/>
                <w:lang w:eastAsia="zh-CN"/>
              </w:rPr>
              <w:t>) нанесению дорожной разметки;</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1</w:t>
            </w:r>
            <w:r>
              <w:rPr>
                <w:rFonts w:eastAsia="SimSun"/>
                <w:sz w:val="24"/>
                <w:szCs w:val="24"/>
                <w:lang w:eastAsia="zh-CN"/>
              </w:rPr>
              <w:t>2</w:t>
            </w:r>
            <w:r w:rsidRPr="00FA171C">
              <w:rPr>
                <w:rFonts w:eastAsia="SimSun"/>
                <w:sz w:val="24"/>
                <w:szCs w:val="24"/>
                <w:lang w:eastAsia="zh-CN"/>
              </w:rPr>
              <w:t>) устройству транспортных и пешеходных ограждений, направляющих устройств, островков безопасности;</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1</w:t>
            </w:r>
            <w:r>
              <w:rPr>
                <w:rFonts w:eastAsia="SimSun"/>
                <w:sz w:val="24"/>
                <w:szCs w:val="24"/>
                <w:lang w:eastAsia="zh-CN"/>
              </w:rPr>
              <w:t>3</w:t>
            </w:r>
            <w:r w:rsidRPr="00FA171C">
              <w:rPr>
                <w:rFonts w:eastAsia="SimSun"/>
                <w:sz w:val="24"/>
                <w:szCs w:val="24"/>
                <w:lang w:eastAsia="zh-CN"/>
              </w:rPr>
              <w:t>) проведению демонтажных работ, существующих ТСОДД или их переносу;</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1</w:t>
            </w:r>
            <w:r>
              <w:rPr>
                <w:rFonts w:eastAsia="SimSun"/>
                <w:sz w:val="24"/>
                <w:szCs w:val="24"/>
                <w:lang w:eastAsia="zh-CN"/>
              </w:rPr>
              <w:t>4</w:t>
            </w:r>
            <w:r w:rsidRPr="00FA171C">
              <w:rPr>
                <w:rFonts w:eastAsia="SimSun"/>
                <w:sz w:val="24"/>
                <w:szCs w:val="24"/>
                <w:lang w:eastAsia="zh-CN"/>
              </w:rPr>
              <w:t xml:space="preserve">) стоянок легкового такси. </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Проектные решения необходимо разрабатывать по согласованию с Заказчиком с учетом предложений органов ОГИ</w:t>
            </w:r>
            <w:r>
              <w:rPr>
                <w:rFonts w:eastAsia="SimSun"/>
                <w:sz w:val="24"/>
                <w:szCs w:val="24"/>
                <w:lang w:eastAsia="zh-CN"/>
              </w:rPr>
              <w:t>БДД ОМВД России по г. Салехард</w:t>
            </w:r>
            <w:r w:rsidRPr="00FA171C">
              <w:rPr>
                <w:rFonts w:eastAsia="SimSun"/>
                <w:sz w:val="24"/>
                <w:szCs w:val="24"/>
                <w:lang w:eastAsia="zh-CN"/>
              </w:rPr>
              <w:t>.</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Проектные решения по организации дорожного движения должны содержать информацию в текстовом и графическом формате, схемы расстановки, демонтажа, переноса или временного изъятия ТСОДД, в том числе временных, и предложения по организации информационного обеспечения участников дорожного движения с установкой дорожных знаков индивидуального проектирования.</w:t>
            </w:r>
          </w:p>
          <w:p w:rsidR="002C726C" w:rsidRPr="00FA171C" w:rsidRDefault="002C726C" w:rsidP="0055297E">
            <w:pPr>
              <w:ind w:firstLine="303"/>
              <w:jc w:val="both"/>
              <w:rPr>
                <w:rFonts w:eastAsia="SimSun"/>
                <w:sz w:val="24"/>
                <w:szCs w:val="24"/>
                <w:lang w:eastAsia="zh-CN"/>
              </w:rPr>
            </w:pPr>
            <w:r w:rsidRPr="00FA171C">
              <w:rPr>
                <w:rFonts w:eastAsia="SimSun"/>
                <w:sz w:val="24"/>
                <w:szCs w:val="24"/>
                <w:lang w:eastAsia="zh-CN"/>
              </w:rPr>
              <w:t>Расчет объемов строительно-монтажных работ должен осуществляться на основании проектных решений по организации дорожного движения. В ведомость объемов строительно-монтажных работ включить информацию по количеству знаков, разметки, стоек дорожных знаков и др. с подведением итоговых значений по улицам).</w:t>
            </w:r>
          </w:p>
        </w:tc>
      </w:tr>
      <w:tr w:rsidR="002C726C" w:rsidRPr="00FA171C" w:rsidTr="0055297E">
        <w:tc>
          <w:tcPr>
            <w:tcW w:w="3262" w:type="dxa"/>
            <w:vMerge/>
          </w:tcPr>
          <w:p w:rsidR="002C726C" w:rsidRPr="00FA171C" w:rsidRDefault="002C726C" w:rsidP="0055297E">
            <w:pPr>
              <w:rPr>
                <w:bCs/>
                <w:sz w:val="24"/>
                <w:szCs w:val="24"/>
              </w:rPr>
            </w:pPr>
          </w:p>
        </w:tc>
        <w:tc>
          <w:tcPr>
            <w:tcW w:w="7035" w:type="dxa"/>
          </w:tcPr>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b/>
                <w:sz w:val="24"/>
                <w:szCs w:val="24"/>
                <w:lang w:eastAsia="zh-CN" w:bidi="hi-IN"/>
              </w:rPr>
              <w:t>2.</w:t>
            </w:r>
            <w:r w:rsidRPr="00FA171C">
              <w:rPr>
                <w:rFonts w:eastAsia="SimSun"/>
                <w:sz w:val="24"/>
                <w:szCs w:val="24"/>
                <w:lang w:eastAsia="zh-CN" w:bidi="hi-IN"/>
              </w:rPr>
              <w:t xml:space="preserve"> ПОДД разрабатывается отдельно на каждую дорогу. </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 xml:space="preserve">ПОДД оформляется в соответствии с главой VII Правил подготовки документации по организации дорожного движения, утвержденных Приказом Минтранса России от 30 июля 2020 г. № 274 «Об утверждении Правил подготовки документации по организации дорожного движения». </w:t>
            </w:r>
          </w:p>
          <w:p w:rsidR="002C726C" w:rsidRPr="00FA171C" w:rsidRDefault="002C726C" w:rsidP="0055297E">
            <w:pPr>
              <w:widowControl w:val="0"/>
              <w:tabs>
                <w:tab w:val="left" w:pos="1012"/>
              </w:tabs>
              <w:ind w:firstLine="303"/>
              <w:jc w:val="both"/>
              <w:rPr>
                <w:rFonts w:eastAsia="SimSun"/>
                <w:b/>
                <w:sz w:val="24"/>
                <w:szCs w:val="24"/>
                <w:lang w:eastAsia="zh-CN" w:bidi="hi-IN"/>
              </w:rPr>
            </w:pPr>
            <w:r w:rsidRPr="00FA171C">
              <w:rPr>
                <w:rFonts w:eastAsia="SimSun"/>
                <w:sz w:val="24"/>
                <w:szCs w:val="24"/>
                <w:lang w:eastAsia="zh-CN" w:bidi="hi-IN"/>
              </w:rPr>
              <w:t>ПОДД оформляется в качестве брошюры в переплете формата 297 x 420 (A3) и/или 210 x 297 (A4), CD-ROM и/или электронного носителя информации.</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ПОДД должен содержать:</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1) титульный лист;</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2) содержание;</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3) введение;</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4) задание на проектирование ПОДД;</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5) пояснительную записку с анализом существующей дорожно-транспортной ситуации, обосновывающими материалами и описанием мероприятий, обеспечивающих проектные решения по организации дорожного движения, расчет объемов строительно-монтажных работ, оценку эффективности решений по организации дорожного движения, иные текстовые материалы, предусмотренные главой V настоящих Правил подготовки документации по организации дорожного движения, утвержденных Приказом Минтранса России от 30 июля 2020 г. № 274 «Об утверждении Правил подготовки документации по организации дорожного движения»;</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6) лист согласования и ответы согласующих органов и организаций;</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7) графические материалы, представленные в виде схем (чертежей) и отображающие существующую дорожно-транспортную ситуацию на территории, в отношении которой осуществляется разработка документации по организации дорожного движения, в соответствии с главой V настоящих Правил подготовки документации по организации дорожного движения Приказа Минтранса России от 30 июля 2020 г. № 274;</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 xml:space="preserve">8) графические материалы, представленные в виде схем (чертежей) и отображающие выбор проектных решений по организации дорожного движения, включая схему расстановки ТСОДД,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9) адресные ведомости.</w:t>
            </w:r>
          </w:p>
          <w:p w:rsidR="002C726C" w:rsidRPr="00FA171C" w:rsidRDefault="002C726C" w:rsidP="0055297E">
            <w:pPr>
              <w:widowControl w:val="0"/>
              <w:tabs>
                <w:tab w:val="left" w:pos="1012"/>
              </w:tabs>
              <w:ind w:firstLine="303"/>
              <w:jc w:val="both"/>
              <w:rPr>
                <w:rFonts w:eastAsia="SimSun"/>
                <w:b/>
                <w:sz w:val="24"/>
                <w:szCs w:val="24"/>
                <w:lang w:eastAsia="zh-CN" w:bidi="hi-IN"/>
              </w:rPr>
            </w:pP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3.На титульном листе должны быть указаны:</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1) наименование дороги, участка дороги, сети дорог;</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2) наименование владельца дороги, сети дорог;</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3) наименование организации, осуществляющей разработку ПОДД;</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4) органы и организации, рассматривающие ПОДД и согласующие, утверждающие ПОДД;</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5) должность, подпись и фамилия руководителя организации, осуществляющей разработку ПОДД;</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6) должность, подпись и фамилия представителя органа, утвердившего ПОДД;</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7) дата разработки ПОДД;</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8) номер тома, количество томов.</w:t>
            </w:r>
          </w:p>
          <w:p w:rsidR="002C726C" w:rsidRPr="00FA171C" w:rsidRDefault="002C726C" w:rsidP="0055297E">
            <w:pPr>
              <w:widowControl w:val="0"/>
              <w:tabs>
                <w:tab w:val="left" w:pos="1012"/>
              </w:tabs>
              <w:ind w:firstLine="303"/>
              <w:jc w:val="both"/>
              <w:rPr>
                <w:rFonts w:eastAsia="SimSun"/>
                <w:b/>
                <w:sz w:val="24"/>
                <w:szCs w:val="24"/>
                <w:lang w:eastAsia="zh-CN" w:bidi="hi-IN"/>
              </w:rPr>
            </w:pP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b/>
                <w:sz w:val="24"/>
                <w:szCs w:val="24"/>
                <w:lang w:eastAsia="zh-CN" w:bidi="hi-IN"/>
              </w:rPr>
              <w:t>4.</w:t>
            </w:r>
            <w:r w:rsidRPr="00FA171C">
              <w:rPr>
                <w:rFonts w:eastAsia="SimSun"/>
                <w:sz w:val="24"/>
                <w:szCs w:val="24"/>
                <w:lang w:eastAsia="zh-CN" w:bidi="hi-IN"/>
              </w:rPr>
              <w:t xml:space="preserve"> Схемы (чертежи) в составе ПОДД выполняются в масштабе 1:500.</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b/>
                <w:sz w:val="24"/>
                <w:szCs w:val="24"/>
                <w:lang w:eastAsia="zh-CN" w:bidi="hi-IN"/>
              </w:rPr>
              <w:t>5.</w:t>
            </w:r>
            <w:r w:rsidRPr="00FA171C">
              <w:rPr>
                <w:rFonts w:eastAsia="SimSun"/>
                <w:sz w:val="24"/>
                <w:szCs w:val="24"/>
                <w:lang w:eastAsia="zh-CN" w:bidi="hi-IN"/>
              </w:rPr>
              <w:t xml:space="preserve"> Схемы пересечений в разных уровнях и сложных пересечений в одном уровне выполняются отдельно в масштабе 1:100 или 1:200.</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b/>
                <w:sz w:val="24"/>
                <w:szCs w:val="24"/>
                <w:lang w:eastAsia="zh-CN" w:bidi="hi-IN"/>
              </w:rPr>
              <w:t>6.</w:t>
            </w:r>
            <w:r w:rsidRPr="00FA171C">
              <w:rPr>
                <w:rFonts w:eastAsia="SimSun"/>
                <w:sz w:val="24"/>
                <w:szCs w:val="24"/>
                <w:lang w:eastAsia="zh-CN" w:bidi="hi-IN"/>
              </w:rPr>
              <w:t xml:space="preserve"> Надписи на схемах (чертежах) должны быть читаемыми.</w:t>
            </w:r>
            <w:bookmarkStart w:id="11" w:name="Par25"/>
            <w:bookmarkEnd w:id="11"/>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7. ПОДД должен содержать следующие адресные ведомости:</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дорожной разметки (горизонтальной, вертикальной). Ведомость должна включать перечень участков дорог и видов дорожной разметки с указанием для каждого из них: месторасположения в плане дороги (с привязкой к адресу дороги или населенного пункта и указанием начала и конца участка ее нанесения), расположения по ширине дороги (по оси проезжей части, справа, слева) протяженности (для линейной дорожной разметки в метрах), количества единиц (для штучной дорожной разметки вединицах), площади нанесения (в квадратных метрах), материала изготовления и требуемого его объема (в кубических метрах или литрах), пометки о наличии дорожной разметки, о требовании по ее нанесению или демаркировке (нанесено, требуется нанесение, требуется демаркировка);</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 xml:space="preserve">ведомость размещения дорожных знаков. Ведомость должна включать перечень участков дорог и дорожных знаков с указанием для каждого из них: номера, наименования и типоразмера, месторасположения в плане дороги (с привязкой к адресу дороги или населенного пункта), расположения по ширине дороги (справа, слева, консоль), количества, пометки о наличии дорожного знака, о требовании по его замене или установке (установлен/требуется замена/требуется установка). Для знаков индивидуального проектирования указывается их площадь (в квадратных метрах); </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светофоров;</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дорожного ограждения. Ведомость должна включать перечень участков дорог и типов дорожного ограждения с указанием для каждого из них: месторасположения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уровне удерживающей способности, высоты (в метрах), протяженности (в метрах), пометки о наличии такого дорожного ограждения, о требовании по его замене или новой установке (установлено/требуется замена/требуется установка)</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 xml:space="preserve">ведомость размещения пешеходных ограждений. Ведомость должна включать перечень участков дорог и типов пешеходного ограждения с указанием для каждого из них: месторасположения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высоты (в метрах), материала изготовления, протяженности (в метрах), пометки о наличии такого пешеходного ограждения, отребовании по его замене или новой установке (установлено/требуется замена/требуется установка); </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сигнальных столбиков. Ведомость должна включать перечень участков дорог с указанием для каждого из них: месторасположения сигнальных столбиков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протяженности установки (в метрах), количества сигнальных столбиков (в штуках), пометки о наличии таких сигнальных столбиков, о требовании по их замене или новой установке (установлено/требуется замена/требуется установка)</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искусственного освещения. Ведомость должна включать перечень участков дорог и искусственных сооружений с указанием для каждого из них: месторасположения линий освещения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иное), протяженности линий искусственного освещения (в метрах), количества опор (в штуках), количества светильников (вштуках), пометки о наличии линий искусственного освещения, соответствующих нормативным правовым актам федерального органа исполнительной власти по техническому регулированию, о требовании по их реконструкции или новой установке (соответствует нормам/требуется реконструкция/требуется установка);</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остановочных пунктов маршрутных транспортных средств. Ведомость должна включать перечень участков дорог с указанием для каждого из них: месторасположения остановочных пунктов в плане дороги (с привязкой к адресу дороги или населенного пункта), расположения по ширине дороги (справа, слева), наличия посадочных площадок, заездных карманов, павильонов, наличия переходно-скоростных полос (с указанием их параметров), пометки о наличии остановочных пунктов, соответствующих нормативным правовым актам федерального органа исполнительной власти по техническому регулированию, о требовании по их реконструкции или новому строительству (соответствует/требуется реконструкция/требуется строительство);</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пешеходных переходов. Ведомость должна включать перечень участков дорог с указанием для каждого из них: месторасположения пешеходных переходов в плане дороги (с привязкой к адресу дороги или населенного пункта), вида пешеходного перехода (наземный регулируемый, наземный нерегулируемый, подземный, надземный), пометки о наличии пешеходных переходов, соответствующих нормативным правовым актам федерального органа исполнительной власти по техническому регулированию, о требовании по реконструкции или новому строительству (соответствует/требуется реконструкция/требуется строительство);</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светофорных объектов. Ведомость должна включать перечень участков дорог с указанием для каждого из них: месторасположения светофорных объектов в плане дороги (с привязкой к адресу дороги или населенного пункта), вида объекта регулирования (перекресток, примыкание, пешеходный переход), количества светофоров с разбивкой по типам, марки контроллеров дорожного движения, наличия детекторов транспортных потоков, типа детектора транспортных потоков (при наличии), года установки светофоров, дорожного контроллера, детектора транспортных потоков. К каждому объекту необходимо приложить схему размещения светофорных объектов;</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пешеходных дорожек, тротуаров. Ведомость должна включать перечень участков дорог с указанием для каждого из них: месторасположения пешеходных дорожек, тротуаров в плане дороги (с привязкой к адресу дороги или населенного пункта и указанием начала и конца), расположения по ширине дороги (справа, слева), протяженности (в метрах), пометки о наличии пешеходных дорожек, тротуаров, о требовании по их реконструкции или новому строительству (имеется/требуется реконструкция/требуется строительство);</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искусственных неровностей. Ведомость должна включать перечень участков дорог с указанием для каждого из них: месторасположения искусственных неровностей в плане дороги (с привязкой к адресу дороги или населенного пункта), размеров искусственной неровности (длина, ширина и высота в метрах), строительного объема (в кубических метрах), пометки о наличии искусственных неровностей, соответствующих нормативным правовым актам федерального органа исполнительной власти по техническому регулированию, о требовании по их реконструкции или новому строительству (соответствует/требуется реконструкция/требуется строительство);</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световозвращателей, применяемых самостоятельно. Ведомость должна включать перечень участков дорог с указанием для каждого из них: месторасположения световозвращателей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протяженности установки (в метрах), количества световозвращателей (в штуках), пометки о наличии таких световозвращателей, о требовании по их замене или новой установке (установлено/требуется замена/требуется установка);</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стоянок легкового такси;</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Адресные ведомости должны быть выполнены в соответствии с требованиями Правил подготовки документации по организации дорожного движения, утвержденными Приказом Минтранса России от 30.07.2020 N 274.</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Адресные ведомости должны быть представлены в виде таблицы с подведением итоговых объемов.</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 xml:space="preserve">ТСОДД и элементы обустройства дороги существующие, демонтируемые и вновь устанавливаемые должны иметь различное цветовое изображение.  </w:t>
            </w:r>
          </w:p>
          <w:p w:rsidR="002C726C" w:rsidRPr="00FA171C" w:rsidRDefault="002C726C" w:rsidP="0055297E">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Эскизы знаков индивидуального проектирования выполняются с учетом нормативных требований. На одном листе проектируется один знак в соответствии с правилами масштабирования с указанием номера знака, фона, площади знака, количества, местоположения и расположения.</w:t>
            </w:r>
          </w:p>
        </w:tc>
      </w:tr>
      <w:tr w:rsidR="002C726C" w:rsidRPr="00FA171C" w:rsidTr="0055297E">
        <w:tc>
          <w:tcPr>
            <w:tcW w:w="3262" w:type="dxa"/>
          </w:tcPr>
          <w:p w:rsidR="002C726C" w:rsidRPr="00FA171C" w:rsidRDefault="002C726C" w:rsidP="0055297E">
            <w:pPr>
              <w:rPr>
                <w:b/>
                <w:bCs/>
                <w:sz w:val="24"/>
                <w:szCs w:val="24"/>
              </w:rPr>
            </w:pPr>
            <w:r>
              <w:rPr>
                <w:b/>
                <w:bCs/>
                <w:sz w:val="24"/>
                <w:szCs w:val="24"/>
              </w:rPr>
              <w:t>10. Требования к отчетам по учету интенсивности дорожного движения</w:t>
            </w:r>
          </w:p>
        </w:tc>
        <w:tc>
          <w:tcPr>
            <w:tcW w:w="7035" w:type="dxa"/>
          </w:tcPr>
          <w:p w:rsidR="002C726C" w:rsidRPr="000B3690" w:rsidRDefault="002C726C" w:rsidP="0055297E">
            <w:pPr>
              <w:widowControl w:val="0"/>
              <w:tabs>
                <w:tab w:val="left" w:pos="1012"/>
              </w:tabs>
              <w:ind w:firstLine="303"/>
              <w:jc w:val="both"/>
              <w:rPr>
                <w:rFonts w:eastAsia="SimSun"/>
                <w:sz w:val="24"/>
                <w:szCs w:val="24"/>
                <w:lang w:eastAsia="zh-CN" w:bidi="hi-IN"/>
              </w:rPr>
            </w:pPr>
            <w:r w:rsidRPr="000B3690">
              <w:rPr>
                <w:rFonts w:eastAsia="SimSun"/>
                <w:sz w:val="24"/>
                <w:szCs w:val="24"/>
                <w:lang w:eastAsia="zh-CN" w:bidi="hi-IN"/>
              </w:rPr>
              <w:t>Замеры интенсивности движения транспортных средств</w:t>
            </w:r>
            <w:r>
              <w:rPr>
                <w:rFonts w:eastAsia="SimSun"/>
                <w:sz w:val="24"/>
                <w:szCs w:val="24"/>
                <w:lang w:eastAsia="zh-CN" w:bidi="hi-IN"/>
              </w:rPr>
              <w:t xml:space="preserve"> (по видам)</w:t>
            </w:r>
            <w:r w:rsidRPr="000B3690">
              <w:rPr>
                <w:rFonts w:eastAsia="SimSun"/>
                <w:sz w:val="24"/>
                <w:szCs w:val="24"/>
                <w:lang w:eastAsia="zh-CN" w:bidi="hi-IN"/>
              </w:rPr>
              <w:t xml:space="preserve"> произвести на регулируемых и нерегулируемых пересечениях улично-дорожной сети города Салехарда.</w:t>
            </w:r>
          </w:p>
          <w:p w:rsidR="002C726C" w:rsidRPr="000B3690" w:rsidRDefault="002C726C" w:rsidP="0055297E">
            <w:pPr>
              <w:widowControl w:val="0"/>
              <w:tabs>
                <w:tab w:val="left" w:pos="1012"/>
              </w:tabs>
              <w:ind w:firstLine="303"/>
              <w:jc w:val="both"/>
              <w:rPr>
                <w:rFonts w:eastAsia="SimSun"/>
                <w:sz w:val="24"/>
                <w:szCs w:val="24"/>
                <w:lang w:eastAsia="zh-CN" w:bidi="hi-IN"/>
              </w:rPr>
            </w:pPr>
            <w:r w:rsidRPr="000B3690">
              <w:rPr>
                <w:rFonts w:eastAsia="SimSun"/>
                <w:sz w:val="24"/>
                <w:szCs w:val="24"/>
                <w:lang w:eastAsia="zh-CN" w:bidi="hi-IN"/>
              </w:rPr>
              <w:t>Мониторинг интенсивности движения произвести в утренний, дневной и вечерний часы «пик»</w:t>
            </w:r>
            <w:r>
              <w:rPr>
                <w:rFonts w:eastAsia="SimSun"/>
                <w:sz w:val="24"/>
                <w:szCs w:val="24"/>
                <w:lang w:eastAsia="zh-CN" w:bidi="hi-IN"/>
              </w:rPr>
              <w:t xml:space="preserve"> в соответствии с требованиями нормативных документов</w:t>
            </w:r>
            <w:r w:rsidRPr="000B3690">
              <w:rPr>
                <w:rFonts w:eastAsia="SimSun"/>
                <w:sz w:val="24"/>
                <w:szCs w:val="24"/>
                <w:lang w:eastAsia="zh-CN" w:bidi="hi-IN"/>
              </w:rPr>
              <w:t>.</w:t>
            </w:r>
          </w:p>
          <w:p w:rsidR="002C726C" w:rsidRPr="000B3690" w:rsidRDefault="002C726C" w:rsidP="0055297E">
            <w:pPr>
              <w:widowControl w:val="0"/>
              <w:tabs>
                <w:tab w:val="left" w:pos="1012"/>
              </w:tabs>
              <w:ind w:firstLine="303"/>
              <w:jc w:val="both"/>
              <w:rPr>
                <w:rFonts w:eastAsia="SimSun"/>
                <w:sz w:val="24"/>
                <w:szCs w:val="24"/>
                <w:lang w:eastAsia="zh-CN" w:bidi="hi-IN"/>
              </w:rPr>
            </w:pPr>
            <w:r>
              <w:rPr>
                <w:rFonts w:eastAsia="SimSun"/>
                <w:sz w:val="24"/>
                <w:szCs w:val="24"/>
                <w:lang w:eastAsia="zh-CN" w:bidi="hi-IN"/>
              </w:rPr>
              <w:t>Результаты обследования по каждому пересечению должны быть представлены в графическом и табличном видах.</w:t>
            </w:r>
          </w:p>
        </w:tc>
      </w:tr>
      <w:tr w:rsidR="002C726C" w:rsidRPr="00FA171C" w:rsidTr="0055297E">
        <w:tc>
          <w:tcPr>
            <w:tcW w:w="3262" w:type="dxa"/>
          </w:tcPr>
          <w:p w:rsidR="002C726C" w:rsidRPr="00FA171C" w:rsidRDefault="002C726C" w:rsidP="0055297E">
            <w:pPr>
              <w:rPr>
                <w:b/>
                <w:bCs/>
                <w:sz w:val="24"/>
                <w:szCs w:val="24"/>
              </w:rPr>
            </w:pPr>
            <w:r>
              <w:rPr>
                <w:b/>
                <w:bCs/>
                <w:sz w:val="24"/>
                <w:szCs w:val="24"/>
              </w:rPr>
              <w:t>11</w:t>
            </w:r>
            <w:r w:rsidRPr="00FA171C">
              <w:rPr>
                <w:b/>
                <w:bCs/>
                <w:sz w:val="24"/>
                <w:szCs w:val="24"/>
              </w:rPr>
              <w:t>. Согласования проектов организации дорожного движения</w:t>
            </w:r>
          </w:p>
        </w:tc>
        <w:tc>
          <w:tcPr>
            <w:tcW w:w="7035" w:type="dxa"/>
          </w:tcPr>
          <w:p w:rsidR="002C726C" w:rsidRPr="000B3690" w:rsidRDefault="002C726C" w:rsidP="0055297E">
            <w:pPr>
              <w:jc w:val="both"/>
              <w:rPr>
                <w:sz w:val="24"/>
                <w:szCs w:val="24"/>
              </w:rPr>
            </w:pPr>
            <w:r w:rsidRPr="000B3690">
              <w:rPr>
                <w:sz w:val="24"/>
                <w:szCs w:val="24"/>
              </w:rPr>
              <w:t xml:space="preserve">Подрядчик согласовывает ПОДД с организациями, указанными в </w:t>
            </w:r>
            <w:r w:rsidRPr="000B3690">
              <w:rPr>
                <w:bCs/>
                <w:sz w:val="24"/>
                <w:szCs w:val="24"/>
                <w:lang w:eastAsia="en-US"/>
              </w:rPr>
              <w:t>постановлении Администрации города Салехард.</w:t>
            </w:r>
          </w:p>
          <w:p w:rsidR="002C726C" w:rsidRPr="000B3690" w:rsidRDefault="002C726C" w:rsidP="0055297E">
            <w:pPr>
              <w:jc w:val="both"/>
              <w:rPr>
                <w:sz w:val="24"/>
                <w:szCs w:val="24"/>
              </w:rPr>
            </w:pPr>
            <w:r w:rsidRPr="000B3690">
              <w:rPr>
                <w:sz w:val="24"/>
                <w:szCs w:val="24"/>
              </w:rPr>
              <w:t>По результатам согласования, Подрядчик направляет на утверждение владельцу автомобильных дорог  согласованные ПОДД.</w:t>
            </w:r>
          </w:p>
          <w:p w:rsidR="002C726C" w:rsidRPr="000B3690" w:rsidRDefault="002C726C" w:rsidP="0055297E">
            <w:pPr>
              <w:jc w:val="both"/>
              <w:rPr>
                <w:sz w:val="24"/>
                <w:szCs w:val="24"/>
              </w:rPr>
            </w:pPr>
            <w:r w:rsidRPr="000B3690">
              <w:rPr>
                <w:sz w:val="24"/>
                <w:szCs w:val="24"/>
              </w:rPr>
              <w:t>Срок согласования ПОДД в соответствии с ч.10 ст.18 Федерального закона от 29.12.2017 №443-ФЗ не более тридцати дней со дня поступления таких проектов на согласование.</w:t>
            </w:r>
          </w:p>
          <w:p w:rsidR="002C726C" w:rsidRPr="000B3690" w:rsidRDefault="002C726C" w:rsidP="0055297E">
            <w:pPr>
              <w:jc w:val="both"/>
              <w:rPr>
                <w:sz w:val="24"/>
                <w:szCs w:val="24"/>
              </w:rPr>
            </w:pPr>
            <w:r w:rsidRPr="000B3690">
              <w:rPr>
                <w:sz w:val="24"/>
                <w:szCs w:val="24"/>
              </w:rPr>
              <w:t xml:space="preserve">Замечания (рекомендации) согласующих инстанций должны быть устранены (учтены) в течении 10 дней за счет Подрядчика </w:t>
            </w:r>
          </w:p>
        </w:tc>
      </w:tr>
      <w:tr w:rsidR="002C726C" w:rsidRPr="00FA171C" w:rsidTr="0055297E">
        <w:tc>
          <w:tcPr>
            <w:tcW w:w="3262" w:type="dxa"/>
          </w:tcPr>
          <w:p w:rsidR="002C726C" w:rsidRPr="00FA171C" w:rsidRDefault="002C726C" w:rsidP="0055297E">
            <w:pPr>
              <w:rPr>
                <w:b/>
                <w:bCs/>
                <w:sz w:val="24"/>
                <w:szCs w:val="24"/>
              </w:rPr>
            </w:pPr>
            <w:r>
              <w:rPr>
                <w:b/>
                <w:bCs/>
                <w:sz w:val="24"/>
                <w:szCs w:val="24"/>
              </w:rPr>
              <w:t>12</w:t>
            </w:r>
            <w:r w:rsidRPr="00FA171C">
              <w:rPr>
                <w:b/>
                <w:bCs/>
                <w:sz w:val="24"/>
                <w:szCs w:val="24"/>
              </w:rPr>
              <w:t>. Требования к результатам работ</w:t>
            </w:r>
          </w:p>
        </w:tc>
        <w:tc>
          <w:tcPr>
            <w:tcW w:w="7035" w:type="dxa"/>
          </w:tcPr>
          <w:p w:rsidR="002C726C" w:rsidRPr="00FA171C" w:rsidRDefault="002C726C" w:rsidP="0055297E">
            <w:pPr>
              <w:ind w:firstLine="504"/>
              <w:jc w:val="both"/>
              <w:rPr>
                <w:sz w:val="24"/>
                <w:szCs w:val="24"/>
              </w:rPr>
            </w:pPr>
            <w:r w:rsidRPr="00FA171C">
              <w:rPr>
                <w:sz w:val="24"/>
                <w:szCs w:val="24"/>
              </w:rPr>
              <w:t>Подрядчик передает согласованные и утвержденные ПОДД, владельцу автомобильных дорог - 2 экземпляра + электронны</w:t>
            </w:r>
            <w:r>
              <w:rPr>
                <w:sz w:val="24"/>
                <w:szCs w:val="24"/>
              </w:rPr>
              <w:t>й</w:t>
            </w:r>
            <w:r w:rsidRPr="00FA171C">
              <w:rPr>
                <w:sz w:val="24"/>
                <w:szCs w:val="24"/>
              </w:rPr>
              <w:t xml:space="preserve"> вид</w:t>
            </w:r>
            <w:r>
              <w:rPr>
                <w:sz w:val="24"/>
                <w:szCs w:val="24"/>
              </w:rPr>
              <w:t xml:space="preserve"> </w:t>
            </w:r>
            <w:r w:rsidRPr="00FA171C">
              <w:rPr>
                <w:sz w:val="24"/>
                <w:szCs w:val="24"/>
              </w:rPr>
              <w:t xml:space="preserve"> документов (формат файла с возможностью редактирования документа).</w:t>
            </w:r>
          </w:p>
        </w:tc>
      </w:tr>
      <w:tr w:rsidR="002C726C" w:rsidRPr="00FA171C" w:rsidTr="0055297E">
        <w:tc>
          <w:tcPr>
            <w:tcW w:w="3262" w:type="dxa"/>
          </w:tcPr>
          <w:p w:rsidR="002C726C" w:rsidRPr="00FA171C" w:rsidRDefault="002C726C" w:rsidP="0055297E">
            <w:pPr>
              <w:rPr>
                <w:b/>
                <w:bCs/>
                <w:sz w:val="24"/>
                <w:szCs w:val="24"/>
              </w:rPr>
            </w:pPr>
            <w:r w:rsidRPr="00FA171C">
              <w:rPr>
                <w:b/>
                <w:sz w:val="24"/>
                <w:szCs w:val="24"/>
              </w:rPr>
              <w:t>1</w:t>
            </w:r>
            <w:r>
              <w:rPr>
                <w:b/>
                <w:sz w:val="24"/>
                <w:szCs w:val="24"/>
              </w:rPr>
              <w:t>3</w:t>
            </w:r>
            <w:r w:rsidRPr="00FA171C">
              <w:rPr>
                <w:b/>
                <w:sz w:val="24"/>
                <w:szCs w:val="24"/>
              </w:rPr>
              <w:t>. Требования к гарантийному сроку и (или) объему предоставления гарантий качества работы</w:t>
            </w:r>
          </w:p>
        </w:tc>
        <w:tc>
          <w:tcPr>
            <w:tcW w:w="7035" w:type="dxa"/>
          </w:tcPr>
          <w:p w:rsidR="002C726C" w:rsidRPr="00FA171C" w:rsidRDefault="002C726C" w:rsidP="0055297E">
            <w:pPr>
              <w:ind w:firstLine="289"/>
              <w:jc w:val="both"/>
              <w:rPr>
                <w:sz w:val="24"/>
                <w:szCs w:val="24"/>
              </w:rPr>
            </w:pPr>
            <w:r w:rsidRPr="00FA171C">
              <w:rPr>
                <w:sz w:val="24"/>
                <w:szCs w:val="24"/>
              </w:rPr>
              <w:t>В случае ненадлежащего составления документации, включая недостатки, обнаруженные при приемке либо при последующем использовании технической документации, Подрядчик обязан будет по требованию Заказчика и в установленные им сроки, включая, но, не ограничиваясь, безвозмездно внести в нее необходимые изменения.</w:t>
            </w:r>
          </w:p>
          <w:p w:rsidR="002C726C" w:rsidRPr="00FA171C" w:rsidRDefault="002C726C" w:rsidP="0055297E">
            <w:pPr>
              <w:ind w:firstLine="504"/>
              <w:jc w:val="both"/>
              <w:rPr>
                <w:sz w:val="24"/>
                <w:szCs w:val="24"/>
              </w:rPr>
            </w:pPr>
            <w:r w:rsidRPr="00FA171C">
              <w:rPr>
                <w:sz w:val="24"/>
                <w:szCs w:val="24"/>
              </w:rPr>
              <w:t>«Гражданский кодекс Российской Федерации (часть вторая)» от 26.01.1996 № 14-ФЗ статьи 723,724, 761.</w:t>
            </w:r>
          </w:p>
          <w:p w:rsidR="002C726C" w:rsidRPr="00FA171C" w:rsidRDefault="002C726C" w:rsidP="0055297E">
            <w:pPr>
              <w:ind w:firstLine="504"/>
              <w:jc w:val="both"/>
              <w:rPr>
                <w:sz w:val="24"/>
                <w:szCs w:val="24"/>
              </w:rPr>
            </w:pPr>
            <w:r w:rsidRPr="00FA171C">
              <w:rPr>
                <w:sz w:val="24"/>
                <w:szCs w:val="24"/>
              </w:rPr>
              <w:t>На протяжении срока действия утверждённого ПОДД, Подрядчик вносит необходимые изменения в случае необходимости (по указанию владельца автомобильных дорог).</w:t>
            </w:r>
          </w:p>
        </w:tc>
      </w:tr>
    </w:tbl>
    <w:p w:rsidR="002C726C" w:rsidRDefault="002C726C" w:rsidP="0055297E">
      <w:pPr>
        <w:ind w:firstLine="709"/>
        <w:jc w:val="both"/>
        <w:rPr>
          <w:b/>
          <w:sz w:val="24"/>
          <w:szCs w:val="24"/>
        </w:rPr>
      </w:pPr>
    </w:p>
    <w:p w:rsidR="002C726C" w:rsidRPr="00FA171C" w:rsidRDefault="002C726C" w:rsidP="0055297E">
      <w:pPr>
        <w:ind w:firstLine="709"/>
        <w:jc w:val="both"/>
        <w:rPr>
          <w:b/>
          <w:sz w:val="24"/>
          <w:szCs w:val="24"/>
        </w:rPr>
      </w:pPr>
    </w:p>
    <w:p w:rsidR="002C726C" w:rsidRPr="00FA171C" w:rsidRDefault="002C726C" w:rsidP="0055297E">
      <w:pPr>
        <w:jc w:val="right"/>
        <w:rPr>
          <w:sz w:val="24"/>
          <w:szCs w:val="24"/>
        </w:rPr>
      </w:pPr>
      <w:r w:rsidRPr="00FA171C">
        <w:rPr>
          <w:sz w:val="24"/>
          <w:szCs w:val="24"/>
        </w:rPr>
        <w:t>Приложение к Техническому заданию</w:t>
      </w:r>
    </w:p>
    <w:p w:rsidR="002C726C" w:rsidRPr="00FA171C" w:rsidRDefault="002C726C" w:rsidP="0055297E">
      <w:pPr>
        <w:jc w:val="right"/>
        <w:rPr>
          <w:sz w:val="24"/>
          <w:szCs w:val="24"/>
        </w:rPr>
      </w:pPr>
      <w:r>
        <w:rPr>
          <w:sz w:val="24"/>
          <w:szCs w:val="24"/>
        </w:rPr>
        <w:t>(приложение</w:t>
      </w:r>
      <w:r w:rsidRPr="00FA171C">
        <w:rPr>
          <w:sz w:val="24"/>
          <w:szCs w:val="24"/>
        </w:rPr>
        <w:t xml:space="preserve"> № 2)</w:t>
      </w:r>
    </w:p>
    <w:p w:rsidR="002C726C" w:rsidRPr="00FA171C" w:rsidRDefault="002C726C" w:rsidP="0055297E">
      <w:pPr>
        <w:jc w:val="center"/>
        <w:rPr>
          <w:sz w:val="24"/>
          <w:szCs w:val="24"/>
        </w:rPr>
      </w:pPr>
    </w:p>
    <w:p w:rsidR="002C726C" w:rsidRPr="00FA171C" w:rsidRDefault="002C726C" w:rsidP="0055297E">
      <w:pPr>
        <w:jc w:val="center"/>
        <w:rPr>
          <w:sz w:val="24"/>
          <w:szCs w:val="24"/>
        </w:rPr>
      </w:pPr>
      <w:r w:rsidRPr="00FA171C">
        <w:rPr>
          <w:sz w:val="24"/>
          <w:szCs w:val="24"/>
        </w:rPr>
        <w:t>ПЕРЕЧЕНЬ</w:t>
      </w:r>
    </w:p>
    <w:p w:rsidR="002C726C" w:rsidRDefault="002C726C" w:rsidP="0055297E">
      <w:pPr>
        <w:jc w:val="center"/>
        <w:rPr>
          <w:color w:val="000000"/>
          <w:sz w:val="24"/>
          <w:szCs w:val="24"/>
        </w:rPr>
      </w:pPr>
      <w:r w:rsidRPr="00FA171C">
        <w:rPr>
          <w:sz w:val="24"/>
          <w:szCs w:val="24"/>
        </w:rPr>
        <w:t>автомобильных дорог общего пользования местного значения</w:t>
      </w:r>
      <w:r>
        <w:rPr>
          <w:sz w:val="24"/>
          <w:szCs w:val="24"/>
        </w:rPr>
        <w:t xml:space="preserve"> </w:t>
      </w:r>
      <w:r w:rsidRPr="00FA171C">
        <w:rPr>
          <w:color w:val="000000"/>
          <w:sz w:val="24"/>
          <w:szCs w:val="24"/>
        </w:rPr>
        <w:t xml:space="preserve">в городе </w:t>
      </w:r>
      <w:r>
        <w:rPr>
          <w:color w:val="000000"/>
          <w:sz w:val="24"/>
          <w:szCs w:val="24"/>
        </w:rPr>
        <w:t>Салехард</w:t>
      </w:r>
    </w:p>
    <w:p w:rsidR="002C726C" w:rsidRDefault="002C726C" w:rsidP="0055297E">
      <w:pPr>
        <w:jc w:val="center"/>
        <w:rPr>
          <w:color w:val="000000"/>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103"/>
        <w:gridCol w:w="1560"/>
        <w:gridCol w:w="1275"/>
        <w:gridCol w:w="2127"/>
      </w:tblGrid>
      <w:tr w:rsidR="002C726C" w:rsidRPr="00C77934" w:rsidTr="0055297E">
        <w:trPr>
          <w:trHeight w:val="283"/>
        </w:trPr>
        <w:tc>
          <w:tcPr>
            <w:tcW w:w="709" w:type="dxa"/>
          </w:tcPr>
          <w:p w:rsidR="002C726C" w:rsidRPr="009B711E" w:rsidRDefault="002C726C" w:rsidP="0055297E">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sz w:val="18"/>
                <w:szCs w:val="18"/>
              </w:rPr>
              <w:t>№ п/п</w:t>
            </w:r>
          </w:p>
        </w:tc>
        <w:tc>
          <w:tcPr>
            <w:tcW w:w="5103" w:type="dxa"/>
          </w:tcPr>
          <w:p w:rsidR="002C726C" w:rsidRPr="009B711E" w:rsidRDefault="002C726C" w:rsidP="0055297E">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sz w:val="18"/>
                <w:szCs w:val="18"/>
              </w:rPr>
              <w:t>Наименование автомобильной дороги</w:t>
            </w:r>
          </w:p>
        </w:tc>
        <w:tc>
          <w:tcPr>
            <w:tcW w:w="1560" w:type="dxa"/>
          </w:tcPr>
          <w:p w:rsidR="002C726C" w:rsidRPr="009B711E" w:rsidRDefault="002C726C" w:rsidP="0055297E">
            <w:pPr>
              <w:widowControl w:val="0"/>
              <w:tabs>
                <w:tab w:val="left" w:pos="0"/>
              </w:tabs>
              <w:suppressAutoHyphen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sz w:val="18"/>
                <w:szCs w:val="18"/>
              </w:rPr>
              <w:t>Протяженность, км</w:t>
            </w:r>
          </w:p>
        </w:tc>
        <w:tc>
          <w:tcPr>
            <w:tcW w:w="1275" w:type="dxa"/>
          </w:tcPr>
          <w:p w:rsidR="002C726C" w:rsidRPr="009B711E" w:rsidRDefault="002C726C" w:rsidP="0055297E">
            <w:pPr>
              <w:widowControl w:val="0"/>
              <w:tabs>
                <w:tab w:val="left" w:pos="0"/>
              </w:tabs>
              <w:suppressAutoHyphens/>
              <w:autoSpaceDE w:val="0"/>
              <w:autoSpaceDN w:val="0"/>
              <w:adjustRightInd w:val="0"/>
              <w:contextualSpacing/>
              <w:jc w:val="center"/>
              <w:rPr>
                <w:rFonts w:ascii="Liberation Serif" w:hAnsi="Liberation Serif"/>
                <w:sz w:val="18"/>
                <w:szCs w:val="18"/>
              </w:rPr>
            </w:pPr>
            <w:r w:rsidRPr="009B711E">
              <w:rPr>
                <w:rFonts w:ascii="Liberation Serif" w:hAnsi="Liberation Serif"/>
                <w:sz w:val="18"/>
                <w:szCs w:val="18"/>
              </w:rPr>
              <w:t>Категория а/д</w:t>
            </w:r>
          </w:p>
        </w:tc>
        <w:tc>
          <w:tcPr>
            <w:tcW w:w="2127" w:type="dxa"/>
          </w:tcPr>
          <w:p w:rsidR="002C726C" w:rsidRPr="009B711E" w:rsidRDefault="002C726C" w:rsidP="0055297E">
            <w:pPr>
              <w:widowControl w:val="0"/>
              <w:tabs>
                <w:tab w:val="left" w:pos="0"/>
              </w:tabs>
              <w:suppressAutoHyphens/>
              <w:autoSpaceDE w:val="0"/>
              <w:autoSpaceDN w:val="0"/>
              <w:adjustRightInd w:val="0"/>
              <w:contextualSpacing/>
              <w:jc w:val="center"/>
              <w:rPr>
                <w:rFonts w:ascii="Liberation Serif" w:hAnsi="Liberation Serif"/>
                <w:sz w:val="18"/>
                <w:szCs w:val="18"/>
              </w:rPr>
            </w:pPr>
            <w:r w:rsidRPr="009B711E">
              <w:rPr>
                <w:rFonts w:ascii="Liberation Serif" w:hAnsi="Liberation Serif"/>
                <w:sz w:val="18"/>
                <w:szCs w:val="18"/>
              </w:rPr>
              <w:t>Идентификационный номер</w:t>
            </w:r>
          </w:p>
        </w:tc>
      </w:tr>
      <w:tr w:rsidR="002C726C" w:rsidRPr="00C77934" w:rsidTr="0055297E">
        <w:trPr>
          <w:trHeight w:val="283"/>
        </w:trPr>
        <w:tc>
          <w:tcPr>
            <w:tcW w:w="709" w:type="dxa"/>
          </w:tcPr>
          <w:p w:rsidR="002C726C" w:rsidRPr="009B711E" w:rsidRDefault="002C726C" w:rsidP="0055297E">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cs="PT Astra Serif"/>
                <w:sz w:val="18"/>
                <w:szCs w:val="18"/>
              </w:rPr>
              <w:t>1</w:t>
            </w:r>
          </w:p>
        </w:tc>
        <w:tc>
          <w:tcPr>
            <w:tcW w:w="5103" w:type="dxa"/>
          </w:tcPr>
          <w:p w:rsidR="002C726C" w:rsidRPr="009B711E" w:rsidRDefault="002C726C" w:rsidP="0055297E">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cs="PT Astra Serif"/>
                <w:sz w:val="18"/>
                <w:szCs w:val="18"/>
              </w:rPr>
              <w:t>2</w:t>
            </w:r>
          </w:p>
        </w:tc>
        <w:tc>
          <w:tcPr>
            <w:tcW w:w="1560" w:type="dxa"/>
          </w:tcPr>
          <w:p w:rsidR="002C726C" w:rsidRPr="009B711E" w:rsidRDefault="002C726C" w:rsidP="0055297E">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cs="PT Astra Serif"/>
                <w:sz w:val="18"/>
                <w:szCs w:val="18"/>
              </w:rPr>
              <w:t>3</w:t>
            </w:r>
          </w:p>
        </w:tc>
        <w:tc>
          <w:tcPr>
            <w:tcW w:w="1275" w:type="dxa"/>
          </w:tcPr>
          <w:p w:rsidR="002C726C" w:rsidRPr="009B711E" w:rsidRDefault="002C726C" w:rsidP="0055297E">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cs="PT Astra Serif"/>
                <w:sz w:val="18"/>
                <w:szCs w:val="18"/>
              </w:rPr>
              <w:t>4</w:t>
            </w:r>
          </w:p>
        </w:tc>
        <w:tc>
          <w:tcPr>
            <w:tcW w:w="2127" w:type="dxa"/>
          </w:tcPr>
          <w:p w:rsidR="002C726C" w:rsidRPr="009B711E" w:rsidRDefault="002C726C" w:rsidP="0055297E">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cs="PT Astra Serif"/>
                <w:sz w:val="18"/>
                <w:szCs w:val="18"/>
              </w:rPr>
              <w:t>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"Салехард-Аксарка"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к водозабору на мысу Корчаги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4,05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на промбазу</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0,483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вдоль береговой зоны реки Полуй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0,857</w:t>
            </w:r>
          </w:p>
        </w:tc>
        <w:tc>
          <w:tcPr>
            <w:tcW w:w="1275" w:type="dxa"/>
            <w:vAlign w:val="bottom"/>
          </w:tcPr>
          <w:p w:rsidR="002C726C" w:rsidRPr="009B711E" w:rsidRDefault="002C726C" w:rsidP="0055297E">
            <w:pPr>
              <w:contextualSpacing/>
              <w:jc w:val="center"/>
              <w:rPr>
                <w:rFonts w:ascii="Liberation Serif" w:hAnsi="Liberation Serif"/>
                <w:sz w:val="18"/>
                <w:szCs w:val="18"/>
              </w:rPr>
            </w:pPr>
            <w:r w:rsidRPr="009B711E">
              <w:rPr>
                <w:rFonts w:ascii="Liberation Serif" w:hAnsi="Liberation Serif"/>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на полигон ТБО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4,515</w:t>
            </w:r>
          </w:p>
        </w:tc>
        <w:tc>
          <w:tcPr>
            <w:tcW w:w="1275" w:type="dxa"/>
            <w:vAlign w:val="bottom"/>
          </w:tcPr>
          <w:p w:rsidR="002C726C" w:rsidRPr="009B711E" w:rsidRDefault="002C726C" w:rsidP="0055297E">
            <w:pPr>
              <w:contextualSpacing/>
              <w:jc w:val="center"/>
              <w:rPr>
                <w:rFonts w:ascii="Liberation Serif" w:hAnsi="Liberation Serif"/>
                <w:sz w:val="18"/>
                <w:szCs w:val="18"/>
              </w:rPr>
            </w:pPr>
            <w:r w:rsidRPr="009B711E">
              <w:rPr>
                <w:rFonts w:ascii="Liberation Serif" w:hAnsi="Liberation Serif"/>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"Объезд г. Салехард (Объездная - Салехард - Аэропорт)"</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0,706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объездная автодорога в г. Салехард</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4,271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ул. Объездная - Б. Кнунянца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1,352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подъезд к речному порту в г. Салехарде</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6,018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Салехард - Аэропорт</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0,617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Ангальский мыс</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0,927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Арктическая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1,028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Артеева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0,726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Белинского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0,177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Броднева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2,275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пер. Брусничный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0,184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Восточная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0,349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Восход</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Гаврюшина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0,633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Гагарина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 xml:space="preserve"> ул. Гаражная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0,306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Геологов</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Глазкова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0,351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Гоголя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0,386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Горького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0,929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Губкина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1,165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Деповская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0,545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Дружинина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0,418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Зои Космодемьянской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Зональная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Игарская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0,829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Канева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0,301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Карла Маркса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0,631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 xml:space="preserve"> ул. Кирпичная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0,432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 xml:space="preserve"> ул. Кольцова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0,072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Комбинатская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0,684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Комсомольская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Кооперативная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0,725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71 171 ОП МГ 38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Королёва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0,793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71 171 ОП МГ 39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Красный Октябрь</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0,587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Ламбиных</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0,221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ул.Ленина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0,653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Лермонтова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0,543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Лесозаводская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0,732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Матросова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Маяковского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1,788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Мира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1,392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Мирюгина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0,943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Мичурина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 в мкр. Теремки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2,052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Набережная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2,848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Некрасова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0,361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Николаева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0,206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Ного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0,393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Овражная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0,362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Островского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0,309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Павлова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0,628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 xml:space="preserve"> ул. Паромный тупик</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Патрикеева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0,881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пер. Маяковского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0,384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пер. Строителей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0,497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мкр. Первомайский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1,539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Пермякова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Пионерская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0,312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Подшибякина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1,787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Полуйский проезд</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0,552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Полярная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0,616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Почтовая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0,458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Приозёрная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0,605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проспект Молодёжи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1,238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Пушкина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0,832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Республики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3,536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 xml:space="preserve"> ул. С. Лазо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Сандалова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Свердлова</w:t>
            </w:r>
          </w:p>
        </w:tc>
        <w:tc>
          <w:tcPr>
            <w:tcW w:w="1560" w:type="dxa"/>
            <w:vAlign w:val="center"/>
          </w:tcPr>
          <w:p w:rsidR="002C726C" w:rsidRPr="009B711E" w:rsidRDefault="002C726C" w:rsidP="0055297E">
            <w:pPr>
              <w:contextualSpacing/>
              <w:jc w:val="center"/>
              <w:rPr>
                <w:rFonts w:ascii="Liberation Serif" w:hAnsi="Liberation Serif"/>
                <w:sz w:val="18"/>
                <w:szCs w:val="18"/>
              </w:rPr>
            </w:pPr>
            <w:r w:rsidRPr="009B711E">
              <w:rPr>
                <w:rFonts w:ascii="Liberation Serif" w:hAnsi="Liberation Serif"/>
                <w:sz w:val="18"/>
                <w:szCs w:val="18"/>
              </w:rPr>
              <w:t>1,279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Северная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0,323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Сенькина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1,187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Совхозная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0,558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Титова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0,567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Трудовая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0,775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Героев Пожарных</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Спортивная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0,159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Уфан</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0,469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Чкалова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0,493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Чубынина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0,808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Чупрова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0,603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Шалгина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Шевченко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0,504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Школьный проезд</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0,205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Щорса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0,346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Ямальская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1,454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Земляная плотина с автодорогой по гребню</w:t>
            </w:r>
          </w:p>
        </w:tc>
        <w:tc>
          <w:tcPr>
            <w:tcW w:w="1560" w:type="dxa"/>
            <w:vAlign w:val="center"/>
          </w:tcPr>
          <w:p w:rsidR="002C726C" w:rsidRPr="009B711E" w:rsidRDefault="002C726C" w:rsidP="0055297E">
            <w:pPr>
              <w:contextualSpacing/>
              <w:jc w:val="center"/>
              <w:rPr>
                <w:rFonts w:ascii="Liberation Serif" w:hAnsi="Liberation Serif"/>
                <w:sz w:val="18"/>
                <w:szCs w:val="18"/>
              </w:rPr>
            </w:pPr>
            <w:r w:rsidRPr="009B711E">
              <w:rPr>
                <w:rFonts w:ascii="Liberation Serif" w:hAnsi="Liberation Serif"/>
                <w:sz w:val="18"/>
                <w:szCs w:val="18"/>
              </w:rPr>
              <w:t>0,592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мкр. Удача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10,921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Попова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0,092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квартал "Ямальский"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0,284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ул.Малый Проезд</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межквартальный проезд 21 квартала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0,584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в мкр. «Удача»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2,286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д.50 по ул. Маяковского до пересечения с ул. Комбинатская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0,176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подъездной путь (мкр. Удача)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0,805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мкр. Юбиленый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вдоль дома по ул. Республики, д.75</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0,216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за СОК «Геолог»</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0,212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к д. 6 по ул. Мирюгина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0,077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между д.26а и д.28 до д.36 по ул. Чапаева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0,303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а/д «Салехард-Аксарка» 2,110 – 3,750 км. до стоянки для транспортнх средств</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0,222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АЗС по ул. Маяковского до. 34 по ул. Маяковского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100 до д. 102а по ул. Республики с внутриквартальными проездами в мкр. Теремки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0,406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102 ул. Набережная до д. 31 ул. Патрикеева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0,222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13 по ул. Полярная до д. 15 мкр. Полярный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0,285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15а по ул. Чкалова до пересечения с ул. Геологов</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21, д. 23 по ул. Патрикеева до д. 36, д. 44 по ул. Игарская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0,356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22 мкр. Б. Кнунянца до д. 23 мкр. Б. Кнунянца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0,165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28 по ул. Б. Кнунянца до д. 28а по ул. Б. Кнунянца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0,169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32 по ул. Б. Кнунянца до д. 26а мкр. Б. Кнунянца и а/д Объездная - Б.Кнунянца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0,286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51 до д. 55 по ул. Игарская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52 до д. 56 по ул. Игарская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0,081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д.15 до д.13Б по ул. Шалгина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0,092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д.21 ул.Кирпичная до д.2а по ул.Комсомольская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0,152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д.26а, 27а мкр.Б.Кнунянца до д.23 мкр.Б.Кнунянца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0,154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д.28 по ул.Губкина до складов базы ОИС</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0,464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д.37, д.39 по ул.З.Космодемьянской до д.3б по ул.Губкина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0,266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д.48 по ул.Мирюгина, до д.49 по ул.Мирюгина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0,088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д.5, 7 по ул.З.Космодемьянской до д.76 по ул.Республики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0,211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объездной а/д в городе Салехард до д. 42 по ул. Объездная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0,101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пересечения ул. Ямальская – ул. Броднева до д. 48а по ул. Подшибякина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0,182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Гаврюшина в районе д. 13 до пересечения с переулком Спорта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0,108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Матросова до д. 9а по ул. Ямальская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0,298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Матросова до д.2 по ул. Губкина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Чапаева до «Ямал Флот»</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0,456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Чубынина до пересечения с ул. Комсомольская с проездом между д. 15, д. 17 по ул. Гаврюшина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Ямальская между д. 17, д. 17а до д. 4а по ул. Губкина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0,195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Еловая в п. Пельвож</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0,115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Лесная в п. Пельвож</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0,319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ул. Набережная в п. Пельвож</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0,743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ул.Совхозная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0,217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Центральная п. Пельвож</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0,542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проездв составе открытого рынка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0,445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д.18 по ул. Манчинского до д.23 по ул. Чубынина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0,124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Манчинского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0,154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до мкр. Брусничный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0,531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д.8 до д.20 по ул.Арктическая, стоянка для транспортных средств в районе д.10 по ул. Арктическая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0,606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51а до ул. Подшибякина до д. 51 по ул. Подшибякина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0,092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Губкина до  д. 51 по ул. Подшибякина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0,283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вдоль дома по ул. Республики, д.58А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0,064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ул. Обская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0,683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ул. Гаврюшина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0,106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10 по ул. Ямальская до д. 15а по ул. Мира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Матросова до д. 17б по ул. Мира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0,123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адм. здания д. 36 по ул. Чубынина, стоянка для ТС в районе адм. здания д. 34 по ул. Чубынина до пересечения с проездом между ул. Арктическая и Чубынина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17 по ул. Ангальский мыс до д. 13 по ул. Ангальский мыс</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0,946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к дому по ул. Комбинатская 15 В</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0,114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35 по ул. З. Космодемьянской до д. 15 по ул. Подшибякина, от д. 1 по ул. Подшибякина до д. 6а по ул. Губкина, прилегающий проезд к д. 6 по ул. Губкина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1,146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Гаврюшина между д. 13, 15 по до пересечения с ул. Чубынина</w:t>
            </w:r>
          </w:p>
        </w:tc>
        <w:tc>
          <w:tcPr>
            <w:tcW w:w="1560" w:type="dxa"/>
            <w:vAlign w:val="center"/>
          </w:tcPr>
          <w:p w:rsidR="002C726C" w:rsidRPr="009B711E" w:rsidRDefault="002C726C" w:rsidP="0055297E">
            <w:pPr>
              <w:contextualSpacing/>
              <w:jc w:val="center"/>
              <w:rPr>
                <w:rFonts w:ascii="Liberation Serif" w:hAnsi="Liberation Serif"/>
                <w:sz w:val="18"/>
                <w:szCs w:val="18"/>
              </w:rPr>
            </w:pPr>
            <w:r w:rsidRPr="009B711E">
              <w:rPr>
                <w:rFonts w:ascii="Liberation Serif" w:hAnsi="Liberation Serif"/>
                <w:sz w:val="18"/>
                <w:szCs w:val="18"/>
              </w:rPr>
              <w:t>0,136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между д. 2 по ул. Мира и д. 12 по ул. Чубынина с пешеходными дорожками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0,045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Свердлова между д. 47, д. 49  до д. 47а по ул. Свердлова</w:t>
            </w:r>
          </w:p>
        </w:tc>
        <w:tc>
          <w:tcPr>
            <w:tcW w:w="1560" w:type="dxa"/>
            <w:vAlign w:val="center"/>
          </w:tcPr>
          <w:p w:rsidR="002C726C" w:rsidRPr="009B711E" w:rsidRDefault="002C726C" w:rsidP="0055297E">
            <w:pPr>
              <w:contextualSpacing/>
              <w:jc w:val="center"/>
              <w:rPr>
                <w:rFonts w:ascii="Liberation Serif" w:hAnsi="Liberation Serif"/>
                <w:sz w:val="18"/>
                <w:szCs w:val="18"/>
              </w:rPr>
            </w:pPr>
            <w:r w:rsidRPr="009B711E">
              <w:rPr>
                <w:rFonts w:ascii="Liberation Serif" w:hAnsi="Liberation Serif"/>
                <w:sz w:val="18"/>
                <w:szCs w:val="18"/>
              </w:rPr>
              <w:t>0,36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17 по ул. Глазкова до д. 122 по ул. Республики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0,205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22 по ул. Ямальская до пересечения с переулком Строителей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0,127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Внутридворовые проезды ул. Губкина, Броднева, Подшибякина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0,604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Матросова до 23а по ул. Ямальская и проезд между д. 26, 28 по ул. Подшибякина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0,142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33, д. 35 по ул. Броднева до д. 34 по ул. З. Зосмодемьянской и д. 10 по ул. Губкина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0,254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46 мкр. Солнечный до д. 55 мкр. Солнечный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1,372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З. Космодемьянской до д. 49 по ул. З. Космодемьянской стоянка для транспортных средств  д. 51 по ул. З. Космодемьянской, пешеходный тротуар д. 53 по ул. З. Космодемьянской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0,275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Комсомольская до д. 12, 12а и 14 по ул. Комсомольская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З. Космодемьянской до д. 59а по ул. З. Космодемьянской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0,284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ул. Игарская от д.36 до д.40</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0,147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к комплексу речного вокзала в г. Салехард</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0,321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к детскому саду № 3 в г. Салехард</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0,529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к освоению территории правый берег р. Шайтанка в г. Салехард</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170</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в мкр. Солнечный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2,204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составе объекта: "Многофункциональный спортивно-оздоровительный комплекс в г. Салехард"</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0,381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проезды в составе объекта "Инженерное обеспечение и благоустройство территориии СНТ "Удача" г. Салехард" 3 этап</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5,937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дорога к Парку Победы, г. Салехард</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0,772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ул. Крылова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0,037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проезды и стоянки ул. З.Космодемьянской д. 63</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176</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проезды и стоянки ул. З. Космодемьянской д. 69</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17 квартале с автомобильными стоянками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0,953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инженерное обеспечение квартала "Ямальский"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179</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46 по ул. Броднева до гаражей по ул. Броднева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180</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62 по ул. З. Космодемьянской до д. 49 по ул. З.Космодемьянской, стоянка для транспортных средств д. 51 по ул. З. Космодемьянской, пешеходный тротуар д. 53 по ул. З. Космодемьянской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0,186</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181</w:t>
            </w:r>
          </w:p>
        </w:tc>
        <w:tc>
          <w:tcPr>
            <w:tcW w:w="5103"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ул. Чупрова - городской рынок</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0,215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Обская до д. 9а по ул. Обская в сторону д. 19 по ул. Обская и д. 33а по ул. Ангальский мыс</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183</w:t>
            </w:r>
          </w:p>
        </w:tc>
        <w:tc>
          <w:tcPr>
            <w:tcW w:w="5103"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районе ул. Чупрова д. 17Б</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0,445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184</w:t>
            </w:r>
          </w:p>
        </w:tc>
        <w:tc>
          <w:tcPr>
            <w:tcW w:w="5103"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мкр. 13</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0,367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185</w:t>
            </w:r>
          </w:p>
        </w:tc>
        <w:tc>
          <w:tcPr>
            <w:tcW w:w="5103"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Пешеходная дорога от д. 59 ул. З.Космодемьянской до д. 3а по ул. Губкина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0,142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186</w:t>
            </w:r>
          </w:p>
        </w:tc>
        <w:tc>
          <w:tcPr>
            <w:tcW w:w="5103"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34 по ул. Чубынина до ул. Арктическая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0,094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187</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39 по ул. Броднева до д. 38 по ул. З. Космодемьянской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1,127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188</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вдоль дома Арктическая 4 до д. 30А по ул. Чубынина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0,115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189</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от д.23 А по ул. Патрикеева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0,085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190</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к дому 29 А по ул. Дружинина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0,042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191</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от ул. Трудовая до дома 12 по ул. Деповская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192</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к дому 131/1 по ул. Республики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193</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к дому 27А по ул. Железнодорожная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0,151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194</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от автодороги Салехард-аэропорт до приюта животных г. Салехард</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2,267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195</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между домами по ул. Республики 76,78</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200</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196</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мимо жилого дома мимо библиотеки с выездом на автомобильную дорогу по ул. Комсомольская</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0,197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201</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197</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от д. 24 А по ул. Красный октябрь до ул. Пушкина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0,234</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202</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198</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от д. 58А по ул. Республики с выездом на автомобильную дорогу по ул. Республики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0,248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203</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199</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Проезд к садику Журавушка</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0,333</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204</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200</w:t>
            </w:r>
          </w:p>
        </w:tc>
        <w:tc>
          <w:tcPr>
            <w:tcW w:w="5103" w:type="dxa"/>
            <w:vAlign w:val="center"/>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Выезд с придомовой территории д. 8 по ул. Комбинатская и д.3 по ул. Горького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0,028</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205</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201</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Мост через р. Шайтанка в городе Салехарде</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0,17</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206</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202</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Мост через ручей «Безымянный»</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0,019</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207</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203</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Пешеходный мост через р.Шайтанка, г.Салехард, в том числе затраты на проектно-изыскательские работы</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0,11</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208</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204</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18 квартале с автомобильными стоянками</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209</w:t>
            </w:r>
          </w:p>
        </w:tc>
      </w:tr>
      <w:tr w:rsidR="002C726C" w:rsidRPr="00C77934" w:rsidTr="0055297E">
        <w:trPr>
          <w:trHeight w:val="283"/>
        </w:trPr>
        <w:tc>
          <w:tcPr>
            <w:tcW w:w="709"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205</w:t>
            </w:r>
          </w:p>
        </w:tc>
        <w:tc>
          <w:tcPr>
            <w:tcW w:w="5103" w:type="dxa"/>
            <w:vAlign w:val="center"/>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Проезд вдоль д.1а и 1б по ул. Губкина к МАУ ДО ЦДТ "Надежда" со стоянкой, тротуарами и местом разворота возле него</w:t>
            </w:r>
          </w:p>
        </w:tc>
        <w:tc>
          <w:tcPr>
            <w:tcW w:w="1560" w:type="dxa"/>
            <w:vAlign w:val="center"/>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0,195</w:t>
            </w:r>
          </w:p>
        </w:tc>
        <w:tc>
          <w:tcPr>
            <w:tcW w:w="1275" w:type="dxa"/>
            <w:vAlign w:val="bottom"/>
          </w:tcPr>
          <w:p w:rsidR="002C726C" w:rsidRPr="009B711E" w:rsidRDefault="002C726C" w:rsidP="0055297E">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55297E">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210</w:t>
            </w:r>
          </w:p>
        </w:tc>
      </w:tr>
      <w:tr w:rsidR="002C726C" w:rsidRPr="00C77934" w:rsidTr="0055297E">
        <w:trPr>
          <w:trHeight w:val="283"/>
        </w:trPr>
        <w:tc>
          <w:tcPr>
            <w:tcW w:w="5812" w:type="dxa"/>
            <w:gridSpan w:val="2"/>
          </w:tcPr>
          <w:p w:rsidR="002C726C" w:rsidRPr="009B711E" w:rsidRDefault="002C726C" w:rsidP="0055297E">
            <w:pPr>
              <w:contextualSpacing/>
              <w:rPr>
                <w:rFonts w:ascii="Liberation Serif" w:hAnsi="Liberation Serif"/>
                <w:sz w:val="18"/>
                <w:szCs w:val="18"/>
              </w:rPr>
            </w:pPr>
            <w:r w:rsidRPr="009B711E">
              <w:rPr>
                <w:rFonts w:ascii="Liberation Serif" w:hAnsi="Liberation Serif"/>
                <w:sz w:val="18"/>
                <w:szCs w:val="18"/>
              </w:rPr>
              <w:t>ИТОГО по автомобильным дорогам:</w:t>
            </w:r>
          </w:p>
        </w:tc>
        <w:tc>
          <w:tcPr>
            <w:tcW w:w="1560" w:type="dxa"/>
          </w:tcPr>
          <w:p w:rsidR="002C726C" w:rsidRPr="009B711E" w:rsidRDefault="002C726C" w:rsidP="0055297E">
            <w:pPr>
              <w:tabs>
                <w:tab w:val="left" w:pos="0"/>
              </w:tabs>
              <w:autoSpaceDE w:val="0"/>
              <w:autoSpaceDN w:val="0"/>
              <w:adjustRightInd w:val="0"/>
              <w:contextualSpacing/>
              <w:jc w:val="center"/>
              <w:rPr>
                <w:rFonts w:ascii="Liberation Serif" w:hAnsi="Liberation Serif" w:cs="PT Astra Serif"/>
                <w:b/>
                <w:sz w:val="18"/>
                <w:szCs w:val="18"/>
              </w:rPr>
            </w:pPr>
            <w:r w:rsidRPr="009B711E">
              <w:rPr>
                <w:rFonts w:ascii="Liberation Serif" w:hAnsi="Liberation Serif" w:cs="PT Astra Serif"/>
                <w:b/>
                <w:sz w:val="18"/>
                <w:szCs w:val="18"/>
              </w:rPr>
              <w:t>141,295</w:t>
            </w:r>
          </w:p>
        </w:tc>
        <w:tc>
          <w:tcPr>
            <w:tcW w:w="1275" w:type="dxa"/>
          </w:tcPr>
          <w:p w:rsidR="002C726C" w:rsidRPr="009B711E" w:rsidRDefault="002C726C" w:rsidP="0055297E">
            <w:pPr>
              <w:tabs>
                <w:tab w:val="left" w:pos="0"/>
              </w:tabs>
              <w:autoSpaceDE w:val="0"/>
              <w:autoSpaceDN w:val="0"/>
              <w:adjustRightInd w:val="0"/>
              <w:contextualSpacing/>
              <w:jc w:val="center"/>
              <w:rPr>
                <w:rFonts w:ascii="Liberation Serif" w:hAnsi="Liberation Serif" w:cs="PT Astra Serif"/>
                <w:sz w:val="18"/>
                <w:szCs w:val="18"/>
              </w:rPr>
            </w:pPr>
          </w:p>
        </w:tc>
        <w:tc>
          <w:tcPr>
            <w:tcW w:w="2127" w:type="dxa"/>
          </w:tcPr>
          <w:p w:rsidR="002C726C" w:rsidRPr="009B711E" w:rsidRDefault="002C726C" w:rsidP="0055297E">
            <w:pPr>
              <w:tabs>
                <w:tab w:val="left" w:pos="0"/>
              </w:tabs>
              <w:autoSpaceDE w:val="0"/>
              <w:autoSpaceDN w:val="0"/>
              <w:adjustRightInd w:val="0"/>
              <w:contextualSpacing/>
              <w:jc w:val="center"/>
              <w:rPr>
                <w:rFonts w:ascii="Liberation Serif" w:hAnsi="Liberation Serif" w:cs="PT Astra Serif"/>
                <w:sz w:val="18"/>
                <w:szCs w:val="18"/>
              </w:rPr>
            </w:pPr>
          </w:p>
        </w:tc>
      </w:tr>
    </w:tbl>
    <w:p w:rsidR="002C726C" w:rsidRPr="0049584D" w:rsidRDefault="002C726C" w:rsidP="007C2E8F">
      <w:pPr>
        <w:pStyle w:val="Heading1"/>
        <w:pageBreakBefore/>
        <w:spacing w:before="120" w:after="120"/>
        <w:ind w:firstLine="709"/>
        <w:rPr>
          <w:b/>
          <w:sz w:val="24"/>
          <w:szCs w:val="24"/>
        </w:rPr>
      </w:pPr>
      <w:bookmarkStart w:id="12" w:name="_Toc326058355"/>
      <w:bookmarkStart w:id="13" w:name="_Toc331420112"/>
      <w:bookmarkStart w:id="14" w:name="_Toc515296304"/>
      <w:bookmarkStart w:id="15" w:name="_Toc26523699"/>
      <w:r w:rsidRPr="0049584D">
        <w:rPr>
          <w:b/>
          <w:sz w:val="24"/>
          <w:szCs w:val="24"/>
        </w:rPr>
        <w:t>Раздел 3 Документации. Проект договора</w:t>
      </w:r>
      <w:bookmarkStart w:id="16" w:name="_Toc331420113"/>
      <w:bookmarkStart w:id="17" w:name="_Toc515296305"/>
      <w:bookmarkEnd w:id="12"/>
      <w:bookmarkEnd w:id="13"/>
      <w:bookmarkEnd w:id="14"/>
      <w:bookmarkEnd w:id="15"/>
    </w:p>
    <w:bookmarkEnd w:id="16"/>
    <w:bookmarkEnd w:id="17"/>
    <w:p w:rsidR="002C726C" w:rsidRPr="00D274E7" w:rsidRDefault="002C726C" w:rsidP="0055297E">
      <w:pPr>
        <w:pStyle w:val="NoSpacing"/>
        <w:rPr>
          <w:rFonts w:ascii="Times New Roman" w:hAnsi="Times New Roman"/>
          <w:spacing w:val="25"/>
          <w:sz w:val="24"/>
          <w:szCs w:val="24"/>
        </w:rPr>
      </w:pPr>
      <w:r w:rsidRPr="00D274E7">
        <w:rPr>
          <w:rFonts w:ascii="Times New Roman" w:hAnsi="Times New Roman"/>
          <w:sz w:val="24"/>
          <w:szCs w:val="24"/>
        </w:rPr>
        <w:t xml:space="preserve">г. </w:t>
      </w:r>
      <w:r>
        <w:rPr>
          <w:rFonts w:ascii="Times New Roman" w:hAnsi="Times New Roman"/>
          <w:sz w:val="24"/>
          <w:szCs w:val="24"/>
        </w:rPr>
        <w:t>Салехард</w:t>
      </w:r>
      <w:r w:rsidRPr="00D274E7">
        <w:rPr>
          <w:rFonts w:ascii="Times New Roman" w:hAnsi="Times New Roman"/>
          <w:sz w:val="24"/>
          <w:szCs w:val="24"/>
        </w:rPr>
        <w:t xml:space="preserve">                                    </w:t>
      </w:r>
      <w:r>
        <w:rPr>
          <w:rFonts w:ascii="Times New Roman" w:hAnsi="Times New Roman"/>
          <w:sz w:val="24"/>
          <w:szCs w:val="24"/>
        </w:rPr>
        <w:t xml:space="preserve">                                                                          </w:t>
      </w:r>
      <w:r w:rsidRPr="00D274E7">
        <w:rPr>
          <w:rFonts w:ascii="Times New Roman" w:hAnsi="Times New Roman"/>
          <w:sz w:val="24"/>
          <w:szCs w:val="24"/>
        </w:rPr>
        <w:t>«</w:t>
      </w:r>
      <w:r>
        <w:rPr>
          <w:rFonts w:ascii="Times New Roman" w:hAnsi="Times New Roman"/>
          <w:sz w:val="24"/>
          <w:szCs w:val="24"/>
        </w:rPr>
        <w:t>__</w:t>
      </w:r>
      <w:r w:rsidRPr="00D274E7">
        <w:rPr>
          <w:rFonts w:ascii="Times New Roman" w:hAnsi="Times New Roman"/>
          <w:sz w:val="24"/>
          <w:szCs w:val="24"/>
        </w:rPr>
        <w:t xml:space="preserve">» </w:t>
      </w:r>
      <w:r>
        <w:rPr>
          <w:rFonts w:ascii="Times New Roman" w:hAnsi="Times New Roman"/>
          <w:sz w:val="24"/>
          <w:szCs w:val="24"/>
        </w:rPr>
        <w:t>марта</w:t>
      </w:r>
      <w:r w:rsidRPr="00D274E7">
        <w:rPr>
          <w:rFonts w:ascii="Times New Roman" w:hAnsi="Times New Roman"/>
          <w:sz w:val="24"/>
          <w:szCs w:val="24"/>
        </w:rPr>
        <w:t xml:space="preserve"> 2</w:t>
      </w:r>
      <w:r>
        <w:rPr>
          <w:rFonts w:ascii="Times New Roman" w:hAnsi="Times New Roman"/>
          <w:spacing w:val="25"/>
          <w:sz w:val="24"/>
          <w:szCs w:val="24"/>
        </w:rPr>
        <w:t>024</w:t>
      </w:r>
      <w:r w:rsidRPr="00D274E7">
        <w:rPr>
          <w:rFonts w:ascii="Times New Roman" w:hAnsi="Times New Roman"/>
          <w:spacing w:val="25"/>
          <w:sz w:val="24"/>
          <w:szCs w:val="24"/>
        </w:rPr>
        <w:t xml:space="preserve"> г</w:t>
      </w:r>
      <w:r>
        <w:rPr>
          <w:rFonts w:ascii="Times New Roman" w:hAnsi="Times New Roman"/>
          <w:spacing w:val="25"/>
          <w:sz w:val="24"/>
          <w:szCs w:val="24"/>
        </w:rPr>
        <w:t>ода</w:t>
      </w:r>
    </w:p>
    <w:p w:rsidR="002C726C" w:rsidRDefault="002C726C" w:rsidP="0055297E">
      <w:pPr>
        <w:pStyle w:val="1fc"/>
        <w:ind w:firstLine="567"/>
        <w:jc w:val="both"/>
        <w:rPr>
          <w:rFonts w:ascii="Times New Roman" w:hAnsi="Times New Roman"/>
          <w:b/>
          <w:sz w:val="24"/>
          <w:szCs w:val="24"/>
        </w:rPr>
      </w:pPr>
    </w:p>
    <w:p w:rsidR="002C726C" w:rsidRPr="000701CF" w:rsidRDefault="002C726C" w:rsidP="0055297E">
      <w:pPr>
        <w:ind w:firstLine="567"/>
        <w:jc w:val="both"/>
        <w:rPr>
          <w:sz w:val="24"/>
          <w:szCs w:val="24"/>
        </w:rPr>
      </w:pPr>
      <w:r w:rsidRPr="00813B62">
        <w:rPr>
          <w:b/>
          <w:sz w:val="24"/>
          <w:szCs w:val="24"/>
        </w:rPr>
        <w:t>Акционерное Общество «Салехарддорстрой»</w:t>
      </w:r>
      <w:r w:rsidRPr="00D274E7">
        <w:rPr>
          <w:b/>
          <w:sz w:val="24"/>
          <w:szCs w:val="24"/>
        </w:rPr>
        <w:t>,</w:t>
      </w:r>
      <w:r w:rsidRPr="00D274E7">
        <w:rPr>
          <w:sz w:val="24"/>
          <w:szCs w:val="24"/>
        </w:rPr>
        <w:t xml:space="preserve"> </w:t>
      </w:r>
      <w:r w:rsidRPr="000701CF">
        <w:rPr>
          <w:sz w:val="24"/>
          <w:szCs w:val="24"/>
        </w:rPr>
        <w:t xml:space="preserve">в лице директора </w:t>
      </w:r>
      <w:r>
        <w:rPr>
          <w:sz w:val="24"/>
          <w:szCs w:val="24"/>
        </w:rPr>
        <w:t>Лободы Виктора Викторовича</w:t>
      </w:r>
      <w:r w:rsidRPr="000701CF">
        <w:rPr>
          <w:sz w:val="24"/>
          <w:szCs w:val="24"/>
        </w:rPr>
        <w:t xml:space="preserve">, действующего на основании </w:t>
      </w:r>
      <w:r w:rsidRPr="002E4772">
        <w:rPr>
          <w:sz w:val="24"/>
          <w:szCs w:val="24"/>
        </w:rPr>
        <w:t>Устава</w:t>
      </w:r>
      <w:r>
        <w:rPr>
          <w:sz w:val="24"/>
          <w:szCs w:val="24"/>
        </w:rPr>
        <w:t>,</w:t>
      </w:r>
      <w:r w:rsidRPr="00D274E7">
        <w:rPr>
          <w:sz w:val="24"/>
          <w:szCs w:val="24"/>
        </w:rPr>
        <w:t xml:space="preserve"> именуемое в дальнейшем </w:t>
      </w:r>
      <w:r w:rsidRPr="000701CF">
        <w:rPr>
          <w:sz w:val="24"/>
          <w:szCs w:val="24"/>
        </w:rPr>
        <w:t>«Заказчик»,</w:t>
      </w:r>
      <w:r w:rsidRPr="00D274E7">
        <w:rPr>
          <w:sz w:val="24"/>
          <w:szCs w:val="24"/>
        </w:rPr>
        <w:t xml:space="preserve"> с одной стороны и </w:t>
      </w:r>
    </w:p>
    <w:p w:rsidR="002C726C" w:rsidRDefault="002C726C" w:rsidP="0055297E">
      <w:pPr>
        <w:pStyle w:val="1fc"/>
        <w:ind w:firstLine="567"/>
        <w:jc w:val="both"/>
        <w:rPr>
          <w:rFonts w:ascii="Times New Roman" w:hAnsi="Times New Roman"/>
          <w:sz w:val="24"/>
          <w:szCs w:val="24"/>
        </w:rPr>
      </w:pPr>
      <w:r>
        <w:rPr>
          <w:rFonts w:ascii="Times New Roman" w:hAnsi="Times New Roman"/>
          <w:b/>
          <w:sz w:val="24"/>
          <w:szCs w:val="24"/>
        </w:rPr>
        <w:t>___________________________________</w:t>
      </w:r>
      <w:r w:rsidRPr="000701CF">
        <w:rPr>
          <w:rFonts w:ascii="Times New Roman" w:hAnsi="Times New Roman"/>
          <w:sz w:val="24"/>
          <w:szCs w:val="24"/>
        </w:rPr>
        <w:t>, действующ</w:t>
      </w:r>
      <w:r>
        <w:rPr>
          <w:rFonts w:ascii="Times New Roman" w:hAnsi="Times New Roman"/>
          <w:sz w:val="24"/>
          <w:szCs w:val="24"/>
        </w:rPr>
        <w:t>ий</w:t>
      </w:r>
      <w:r w:rsidRPr="000701CF">
        <w:rPr>
          <w:rFonts w:ascii="Times New Roman" w:hAnsi="Times New Roman"/>
          <w:sz w:val="24"/>
          <w:szCs w:val="24"/>
        </w:rPr>
        <w:t xml:space="preserve"> на основании </w:t>
      </w:r>
      <w:r>
        <w:rPr>
          <w:rFonts w:ascii="Times New Roman" w:hAnsi="Times New Roman"/>
          <w:sz w:val="24"/>
          <w:szCs w:val="24"/>
        </w:rPr>
        <w:t>________________________</w:t>
      </w:r>
      <w:r w:rsidRPr="000701CF">
        <w:rPr>
          <w:rFonts w:ascii="Times New Roman" w:hAnsi="Times New Roman"/>
          <w:sz w:val="24"/>
          <w:szCs w:val="24"/>
        </w:rPr>
        <w:t>, именуем</w:t>
      </w:r>
      <w:r>
        <w:rPr>
          <w:rFonts w:ascii="Times New Roman" w:hAnsi="Times New Roman"/>
          <w:sz w:val="24"/>
          <w:szCs w:val="24"/>
        </w:rPr>
        <w:t>ый</w:t>
      </w:r>
      <w:r w:rsidRPr="000701CF">
        <w:rPr>
          <w:rFonts w:ascii="Times New Roman" w:hAnsi="Times New Roman"/>
          <w:sz w:val="24"/>
          <w:szCs w:val="24"/>
        </w:rPr>
        <w:t xml:space="preserve"> в дальнейшем «</w:t>
      </w:r>
      <w:r>
        <w:rPr>
          <w:rFonts w:ascii="Times New Roman" w:hAnsi="Times New Roman"/>
          <w:sz w:val="24"/>
          <w:szCs w:val="24"/>
        </w:rPr>
        <w:t>Подрядчик</w:t>
      </w:r>
      <w:r w:rsidRPr="000701CF">
        <w:rPr>
          <w:rFonts w:ascii="Times New Roman" w:hAnsi="Times New Roman"/>
          <w:sz w:val="24"/>
          <w:szCs w:val="24"/>
        </w:rPr>
        <w:t>»</w:t>
      </w:r>
      <w:r w:rsidRPr="000701CF">
        <w:rPr>
          <w:rFonts w:ascii="Times New Roman" w:hAnsi="Times New Roman"/>
          <w:b/>
          <w:sz w:val="24"/>
          <w:szCs w:val="24"/>
        </w:rPr>
        <w:t>,</w:t>
      </w:r>
      <w:r>
        <w:rPr>
          <w:rFonts w:ascii="Times New Roman" w:hAnsi="Times New Roman"/>
          <w:sz w:val="24"/>
          <w:szCs w:val="24"/>
        </w:rPr>
        <w:t xml:space="preserve"> </w:t>
      </w:r>
      <w:r w:rsidRPr="000701CF">
        <w:rPr>
          <w:rFonts w:ascii="Times New Roman" w:hAnsi="Times New Roman"/>
          <w:sz w:val="24"/>
          <w:szCs w:val="24"/>
        </w:rPr>
        <w:t>совместно именуемые «Стороны»</w:t>
      </w:r>
      <w:r w:rsidRPr="00232A03">
        <w:rPr>
          <w:rFonts w:ascii="Times New Roman" w:hAnsi="Times New Roman"/>
          <w:sz w:val="24"/>
          <w:szCs w:val="24"/>
        </w:rPr>
        <w:t xml:space="preserve">, на основании протокола подведения итогов </w:t>
      </w:r>
      <w:r>
        <w:rPr>
          <w:rFonts w:ascii="Times New Roman" w:hAnsi="Times New Roman"/>
          <w:sz w:val="24"/>
          <w:szCs w:val="24"/>
        </w:rPr>
        <w:t xml:space="preserve">запроса котировок </w:t>
      </w:r>
      <w:r w:rsidRPr="00232A03">
        <w:rPr>
          <w:rFonts w:ascii="Times New Roman" w:hAnsi="Times New Roman"/>
          <w:sz w:val="24"/>
          <w:szCs w:val="24"/>
        </w:rPr>
        <w:t>в электронной форме от «</w:t>
      </w:r>
      <w:r>
        <w:rPr>
          <w:rFonts w:ascii="Times New Roman" w:hAnsi="Times New Roman"/>
          <w:sz w:val="24"/>
          <w:szCs w:val="24"/>
        </w:rPr>
        <w:t>__</w:t>
      </w:r>
      <w:r w:rsidRPr="00232A03">
        <w:rPr>
          <w:rFonts w:ascii="Times New Roman" w:hAnsi="Times New Roman"/>
          <w:sz w:val="24"/>
          <w:szCs w:val="24"/>
        </w:rPr>
        <w:t xml:space="preserve">» </w:t>
      </w:r>
      <w:r>
        <w:rPr>
          <w:rFonts w:ascii="Times New Roman" w:hAnsi="Times New Roman"/>
          <w:sz w:val="24"/>
          <w:szCs w:val="24"/>
        </w:rPr>
        <w:t>_____</w:t>
      </w:r>
      <w:r w:rsidRPr="00232A03">
        <w:rPr>
          <w:rFonts w:ascii="Times New Roman" w:hAnsi="Times New Roman"/>
          <w:sz w:val="24"/>
          <w:szCs w:val="24"/>
        </w:rPr>
        <w:t xml:space="preserve"> 2024 года № </w:t>
      </w:r>
      <w:r>
        <w:rPr>
          <w:rFonts w:ascii="Times New Roman" w:hAnsi="Times New Roman"/>
          <w:sz w:val="24"/>
          <w:szCs w:val="24"/>
        </w:rPr>
        <w:t>__________________</w:t>
      </w:r>
      <w:r w:rsidRPr="00232A03">
        <w:rPr>
          <w:rFonts w:ascii="Times New Roman" w:hAnsi="Times New Roman"/>
          <w:sz w:val="24"/>
          <w:szCs w:val="24"/>
        </w:rPr>
        <w:t xml:space="preserve"> заключили настоящий  договор  (далее по тексту – «Договор») о нижеследующем</w:t>
      </w:r>
      <w:r w:rsidRPr="000701CF">
        <w:rPr>
          <w:rFonts w:ascii="Times New Roman" w:hAnsi="Times New Roman"/>
          <w:sz w:val="24"/>
          <w:szCs w:val="24"/>
        </w:rPr>
        <w:t xml:space="preserve">: </w:t>
      </w:r>
    </w:p>
    <w:p w:rsidR="002C726C" w:rsidRPr="00D274E7" w:rsidRDefault="002C726C" w:rsidP="0055297E">
      <w:pPr>
        <w:pStyle w:val="1fc"/>
        <w:ind w:firstLine="567"/>
        <w:jc w:val="both"/>
        <w:rPr>
          <w:rFonts w:ascii="Times New Roman" w:hAnsi="Times New Roman"/>
          <w:b/>
          <w:sz w:val="24"/>
          <w:szCs w:val="24"/>
        </w:rPr>
      </w:pPr>
    </w:p>
    <w:p w:rsidR="002C726C" w:rsidRDefault="002C726C" w:rsidP="0055297E">
      <w:pPr>
        <w:pStyle w:val="BodyText"/>
        <w:spacing w:after="0"/>
        <w:jc w:val="center"/>
        <w:rPr>
          <w:b/>
          <w:bCs/>
        </w:rPr>
      </w:pPr>
      <w:r w:rsidRPr="00D274E7">
        <w:rPr>
          <w:b/>
          <w:bCs/>
        </w:rPr>
        <w:t xml:space="preserve">1. ПРЕДМЕТ </w:t>
      </w:r>
      <w:r>
        <w:rPr>
          <w:b/>
          <w:bCs/>
        </w:rPr>
        <w:t>ДОГОВОРА</w:t>
      </w:r>
    </w:p>
    <w:p w:rsidR="002C726C" w:rsidRPr="004427BB" w:rsidRDefault="002C726C" w:rsidP="004427BB">
      <w:pPr>
        <w:snapToGrid w:val="0"/>
        <w:ind w:firstLine="567"/>
        <w:jc w:val="both"/>
        <w:rPr>
          <w:sz w:val="24"/>
          <w:szCs w:val="24"/>
        </w:rPr>
      </w:pPr>
      <w:r w:rsidRPr="004427BB">
        <w:rPr>
          <w:sz w:val="24"/>
          <w:szCs w:val="24"/>
        </w:rPr>
        <w:t xml:space="preserve">1.1. Заказчик поручает, а Подрядчик принимает на себя обязательства выполнить работу по разработке проекта организации дорожного движения на автомобильные дороги общего пользования местного значения муниципального образования </w:t>
      </w:r>
      <w:r w:rsidRPr="004427BB">
        <w:rPr>
          <w:color w:val="000000"/>
          <w:sz w:val="24"/>
          <w:szCs w:val="24"/>
        </w:rPr>
        <w:t xml:space="preserve">город Салехард и </w:t>
      </w:r>
      <w:r w:rsidRPr="004427BB">
        <w:rPr>
          <w:sz w:val="24"/>
          <w:szCs w:val="24"/>
        </w:rPr>
        <w:t>учет интенсивности движения транспортных потоков на пересечениях (далее Работа) в соответствии с настоящим Договором, техническим заданием (Приложение №</w:t>
      </w:r>
      <w:r>
        <w:rPr>
          <w:sz w:val="24"/>
          <w:szCs w:val="24"/>
        </w:rPr>
        <w:t xml:space="preserve"> </w:t>
      </w:r>
      <w:r w:rsidRPr="004427BB">
        <w:rPr>
          <w:sz w:val="24"/>
          <w:szCs w:val="24"/>
        </w:rPr>
        <w:t xml:space="preserve">1 к настоящему Договору), являющегося неотъемлемой частью Договора, а Заказчик обязуется принимать и оплачивать работу, выполненную Подрядчиком, на условиях настоящего Договора.  </w:t>
      </w:r>
    </w:p>
    <w:p w:rsidR="002C726C" w:rsidRPr="006A2F41" w:rsidRDefault="002C726C" w:rsidP="0055297E">
      <w:pPr>
        <w:pStyle w:val="NoSpacing"/>
        <w:ind w:firstLine="567"/>
        <w:jc w:val="both"/>
        <w:rPr>
          <w:rFonts w:ascii="Times New Roman" w:hAnsi="Times New Roman"/>
          <w:sz w:val="24"/>
          <w:szCs w:val="24"/>
        </w:rPr>
      </w:pPr>
    </w:p>
    <w:p w:rsidR="002C726C" w:rsidRPr="00D274E7" w:rsidRDefault="002C726C" w:rsidP="0055297E">
      <w:pPr>
        <w:ind w:firstLine="567"/>
        <w:jc w:val="center"/>
        <w:rPr>
          <w:b/>
          <w:sz w:val="24"/>
          <w:szCs w:val="24"/>
        </w:rPr>
      </w:pPr>
      <w:r w:rsidRPr="00D274E7">
        <w:rPr>
          <w:b/>
          <w:sz w:val="24"/>
          <w:szCs w:val="24"/>
        </w:rPr>
        <w:t>2. УСЛОВИЯ ВЫПОЛНЕНИЯ РАБОТ, ПОРЯДОК СДАЧИ И ПРИЕМКИ ВЫПОЛНЕННЫХ РАБОТ</w:t>
      </w:r>
    </w:p>
    <w:p w:rsidR="002C726C" w:rsidRPr="00D274E7" w:rsidRDefault="002C726C" w:rsidP="0055297E">
      <w:pPr>
        <w:pStyle w:val="NoSpacing"/>
        <w:ind w:firstLine="567"/>
        <w:jc w:val="both"/>
        <w:rPr>
          <w:rFonts w:ascii="Times New Roman" w:hAnsi="Times New Roman"/>
          <w:sz w:val="24"/>
          <w:szCs w:val="24"/>
        </w:rPr>
      </w:pPr>
      <w:r w:rsidRPr="00D274E7">
        <w:rPr>
          <w:rFonts w:ascii="Times New Roman" w:hAnsi="Times New Roman"/>
          <w:sz w:val="24"/>
          <w:szCs w:val="24"/>
        </w:rPr>
        <w:t xml:space="preserve">2.1. Работа выполняется Подрядчиком в полном соответствии с требованиями настоящего </w:t>
      </w:r>
      <w:r>
        <w:rPr>
          <w:rFonts w:ascii="Times New Roman" w:hAnsi="Times New Roman"/>
          <w:sz w:val="24"/>
          <w:szCs w:val="24"/>
        </w:rPr>
        <w:t>Договора</w:t>
      </w:r>
      <w:r w:rsidRPr="00D274E7">
        <w:rPr>
          <w:rFonts w:ascii="Times New Roman" w:hAnsi="Times New Roman"/>
          <w:sz w:val="24"/>
          <w:szCs w:val="24"/>
        </w:rPr>
        <w:t>, технического задания</w:t>
      </w:r>
      <w:r>
        <w:rPr>
          <w:rFonts w:ascii="Times New Roman" w:hAnsi="Times New Roman"/>
          <w:sz w:val="24"/>
          <w:szCs w:val="24"/>
        </w:rPr>
        <w:t xml:space="preserve"> </w:t>
      </w:r>
      <w:r w:rsidRPr="00D274E7">
        <w:rPr>
          <w:rFonts w:ascii="Times New Roman" w:hAnsi="Times New Roman"/>
          <w:sz w:val="24"/>
          <w:szCs w:val="24"/>
        </w:rPr>
        <w:t xml:space="preserve">(Приложение  </w:t>
      </w:r>
      <w:r>
        <w:rPr>
          <w:rFonts w:ascii="Times New Roman" w:hAnsi="Times New Roman"/>
          <w:sz w:val="24"/>
          <w:szCs w:val="24"/>
        </w:rPr>
        <w:t xml:space="preserve">№ </w:t>
      </w:r>
      <w:r w:rsidRPr="00D274E7">
        <w:rPr>
          <w:rFonts w:ascii="Times New Roman" w:hAnsi="Times New Roman"/>
          <w:sz w:val="24"/>
          <w:szCs w:val="24"/>
        </w:rPr>
        <w:t xml:space="preserve">1  к настоящему </w:t>
      </w:r>
      <w:r>
        <w:rPr>
          <w:rFonts w:ascii="Times New Roman" w:hAnsi="Times New Roman"/>
          <w:sz w:val="24"/>
          <w:szCs w:val="24"/>
        </w:rPr>
        <w:t>Договор</w:t>
      </w:r>
      <w:r w:rsidRPr="00D274E7">
        <w:rPr>
          <w:rFonts w:ascii="Times New Roman" w:hAnsi="Times New Roman"/>
          <w:sz w:val="24"/>
          <w:szCs w:val="24"/>
        </w:rPr>
        <w:t xml:space="preserve">у), в течение всего срока действия настоящего </w:t>
      </w:r>
      <w:r>
        <w:rPr>
          <w:rFonts w:ascii="Times New Roman" w:hAnsi="Times New Roman"/>
          <w:sz w:val="24"/>
          <w:szCs w:val="24"/>
        </w:rPr>
        <w:t>Договора</w:t>
      </w:r>
      <w:r w:rsidRPr="00D274E7">
        <w:rPr>
          <w:rFonts w:ascii="Times New Roman" w:hAnsi="Times New Roman"/>
          <w:sz w:val="24"/>
          <w:szCs w:val="24"/>
        </w:rPr>
        <w:t>.</w:t>
      </w:r>
    </w:p>
    <w:p w:rsidR="002C726C" w:rsidRDefault="002C726C" w:rsidP="0055297E">
      <w:pPr>
        <w:ind w:firstLine="567"/>
        <w:jc w:val="both"/>
        <w:rPr>
          <w:b/>
          <w:i/>
          <w:sz w:val="24"/>
          <w:szCs w:val="24"/>
        </w:rPr>
      </w:pPr>
      <w:r w:rsidRPr="00D274E7">
        <w:rPr>
          <w:sz w:val="24"/>
          <w:szCs w:val="24"/>
        </w:rPr>
        <w:t>2.2. Срок выполнения работ</w:t>
      </w:r>
      <w:r>
        <w:rPr>
          <w:sz w:val="24"/>
          <w:szCs w:val="24"/>
        </w:rPr>
        <w:t>:</w:t>
      </w:r>
      <w:r w:rsidRPr="008F7A33">
        <w:rPr>
          <w:b/>
          <w:i/>
          <w:sz w:val="24"/>
          <w:szCs w:val="24"/>
        </w:rPr>
        <w:t xml:space="preserve"> </w:t>
      </w:r>
    </w:p>
    <w:p w:rsidR="002C726C" w:rsidRDefault="002C726C" w:rsidP="0055297E">
      <w:pPr>
        <w:ind w:firstLine="567"/>
        <w:jc w:val="both"/>
        <w:rPr>
          <w:b/>
          <w:i/>
          <w:sz w:val="24"/>
          <w:szCs w:val="24"/>
        </w:rPr>
      </w:pPr>
      <w:r>
        <w:rPr>
          <w:b/>
          <w:i/>
          <w:sz w:val="24"/>
          <w:szCs w:val="24"/>
        </w:rPr>
        <w:t>начало – не ранее 15 мая 2024 года</w:t>
      </w:r>
    </w:p>
    <w:p w:rsidR="002C726C" w:rsidRPr="008F7A33" w:rsidRDefault="002C726C" w:rsidP="0055297E">
      <w:pPr>
        <w:ind w:firstLine="567"/>
        <w:jc w:val="both"/>
        <w:rPr>
          <w:b/>
          <w:i/>
          <w:sz w:val="24"/>
          <w:szCs w:val="24"/>
        </w:rPr>
      </w:pPr>
      <w:r>
        <w:rPr>
          <w:b/>
          <w:i/>
          <w:sz w:val="24"/>
          <w:szCs w:val="24"/>
        </w:rPr>
        <w:t>окончание – 01 июля 2024 года.</w:t>
      </w:r>
    </w:p>
    <w:p w:rsidR="002C726C" w:rsidRPr="00D274E7" w:rsidRDefault="002C726C" w:rsidP="0055297E">
      <w:pPr>
        <w:ind w:firstLine="567"/>
        <w:jc w:val="both"/>
        <w:rPr>
          <w:sz w:val="24"/>
          <w:szCs w:val="24"/>
        </w:rPr>
      </w:pPr>
      <w:r w:rsidRPr="00D274E7">
        <w:rPr>
          <w:sz w:val="24"/>
          <w:szCs w:val="24"/>
        </w:rPr>
        <w:t xml:space="preserve">2.3. Место выполнения работ: </w:t>
      </w:r>
      <w:r>
        <w:rPr>
          <w:sz w:val="24"/>
          <w:szCs w:val="24"/>
        </w:rPr>
        <w:t>улично-дорожная сеть города Салехарда.</w:t>
      </w:r>
    </w:p>
    <w:p w:rsidR="002C726C" w:rsidRPr="00D274E7" w:rsidRDefault="002C726C" w:rsidP="0055297E">
      <w:pPr>
        <w:ind w:firstLine="567"/>
        <w:jc w:val="both"/>
        <w:rPr>
          <w:spacing w:val="-3"/>
          <w:sz w:val="24"/>
          <w:szCs w:val="24"/>
        </w:rPr>
      </w:pPr>
      <w:r w:rsidRPr="00D274E7">
        <w:rPr>
          <w:sz w:val="24"/>
          <w:szCs w:val="24"/>
        </w:rPr>
        <w:t xml:space="preserve">2.4.  </w:t>
      </w:r>
      <w:r w:rsidRPr="00D274E7">
        <w:rPr>
          <w:spacing w:val="-3"/>
          <w:sz w:val="24"/>
          <w:szCs w:val="24"/>
        </w:rPr>
        <w:t>Для  выполнения функций технического надзора по оказанию работ, Заказчик назначает своего представителя, который от имени Заказчика осуществляет у Подрядчика приёмку выполненных работ</w:t>
      </w:r>
      <w:r>
        <w:rPr>
          <w:spacing w:val="-3"/>
          <w:sz w:val="24"/>
          <w:szCs w:val="24"/>
        </w:rPr>
        <w:t xml:space="preserve"> (фактически выполненных работ)</w:t>
      </w:r>
      <w:r w:rsidRPr="00D274E7">
        <w:rPr>
          <w:spacing w:val="-3"/>
          <w:sz w:val="24"/>
          <w:szCs w:val="24"/>
        </w:rPr>
        <w:t>.</w:t>
      </w:r>
    </w:p>
    <w:p w:rsidR="002C726C" w:rsidRDefault="002C726C" w:rsidP="0055297E">
      <w:pPr>
        <w:shd w:val="clear" w:color="auto" w:fill="FFFFFF"/>
        <w:tabs>
          <w:tab w:val="left" w:pos="0"/>
        </w:tabs>
        <w:ind w:firstLine="709"/>
        <w:jc w:val="both"/>
        <w:rPr>
          <w:sz w:val="24"/>
          <w:szCs w:val="24"/>
        </w:rPr>
      </w:pPr>
      <w:r w:rsidRPr="00D274E7">
        <w:rPr>
          <w:sz w:val="24"/>
          <w:szCs w:val="24"/>
        </w:rPr>
        <w:t>2.</w:t>
      </w:r>
      <w:r>
        <w:rPr>
          <w:sz w:val="24"/>
          <w:szCs w:val="24"/>
        </w:rPr>
        <w:t>5</w:t>
      </w:r>
      <w:r w:rsidRPr="00D274E7">
        <w:rPr>
          <w:sz w:val="24"/>
          <w:szCs w:val="24"/>
        </w:rPr>
        <w:t xml:space="preserve">. При завершении </w:t>
      </w:r>
      <w:r>
        <w:rPr>
          <w:sz w:val="24"/>
          <w:szCs w:val="24"/>
        </w:rPr>
        <w:t>полного объема работ</w:t>
      </w:r>
      <w:r w:rsidRPr="00D274E7">
        <w:rPr>
          <w:sz w:val="24"/>
          <w:szCs w:val="24"/>
        </w:rPr>
        <w:t xml:space="preserve"> </w:t>
      </w:r>
      <w:r>
        <w:rPr>
          <w:sz w:val="24"/>
          <w:szCs w:val="24"/>
        </w:rPr>
        <w:t xml:space="preserve">(фактически выполненных </w:t>
      </w:r>
      <w:r w:rsidRPr="00D274E7">
        <w:rPr>
          <w:sz w:val="24"/>
          <w:szCs w:val="24"/>
        </w:rPr>
        <w:t>работ</w:t>
      </w:r>
      <w:r>
        <w:rPr>
          <w:sz w:val="24"/>
          <w:szCs w:val="24"/>
        </w:rPr>
        <w:t xml:space="preserve">), </w:t>
      </w:r>
      <w:r w:rsidRPr="00D274E7">
        <w:rPr>
          <w:sz w:val="24"/>
          <w:szCs w:val="24"/>
        </w:rPr>
        <w:t>Подрядчик представляет Заказчи</w:t>
      </w:r>
      <w:r>
        <w:rPr>
          <w:sz w:val="24"/>
          <w:szCs w:val="24"/>
        </w:rPr>
        <w:t xml:space="preserve">ку акт приемки выполненных работ и документацию, предусмотренную техническим заданием </w:t>
      </w:r>
      <w:r w:rsidRPr="00D274E7">
        <w:rPr>
          <w:sz w:val="24"/>
          <w:szCs w:val="24"/>
        </w:rPr>
        <w:t>не позднее 5</w:t>
      </w:r>
      <w:r>
        <w:rPr>
          <w:sz w:val="24"/>
          <w:szCs w:val="24"/>
        </w:rPr>
        <w:t xml:space="preserve"> (пяти) рабочих дней с момента окончания работ.</w:t>
      </w:r>
    </w:p>
    <w:p w:rsidR="002C726C" w:rsidRPr="00D274E7" w:rsidRDefault="002C726C" w:rsidP="0055297E">
      <w:pPr>
        <w:shd w:val="clear" w:color="auto" w:fill="FFFFFF"/>
        <w:tabs>
          <w:tab w:val="left" w:pos="773"/>
        </w:tabs>
        <w:ind w:firstLine="567"/>
        <w:jc w:val="both"/>
        <w:rPr>
          <w:sz w:val="24"/>
          <w:szCs w:val="24"/>
        </w:rPr>
      </w:pPr>
      <w:r w:rsidRPr="00D274E7">
        <w:rPr>
          <w:sz w:val="24"/>
          <w:szCs w:val="24"/>
        </w:rPr>
        <w:t>2.</w:t>
      </w:r>
      <w:r>
        <w:rPr>
          <w:sz w:val="24"/>
          <w:szCs w:val="24"/>
        </w:rPr>
        <w:t>6</w:t>
      </w:r>
      <w:r w:rsidRPr="00D274E7">
        <w:rPr>
          <w:sz w:val="24"/>
          <w:szCs w:val="24"/>
        </w:rPr>
        <w:t>. В случае</w:t>
      </w:r>
      <w:r>
        <w:rPr>
          <w:sz w:val="24"/>
          <w:szCs w:val="24"/>
        </w:rPr>
        <w:t>,</w:t>
      </w:r>
      <w:r w:rsidRPr="00D274E7">
        <w:rPr>
          <w:sz w:val="24"/>
          <w:szCs w:val="24"/>
        </w:rPr>
        <w:t xml:space="preserve"> если по итогам </w:t>
      </w:r>
      <w:r>
        <w:rPr>
          <w:sz w:val="24"/>
          <w:szCs w:val="24"/>
        </w:rPr>
        <w:t>приемки</w:t>
      </w:r>
      <w:r w:rsidRPr="00D274E7">
        <w:rPr>
          <w:sz w:val="24"/>
          <w:szCs w:val="24"/>
        </w:rPr>
        <w:t xml:space="preserve"> Заказчиком будет принято решение, что работы выполнены Подрядчиком в соответствии с условиями настоящего </w:t>
      </w:r>
      <w:r>
        <w:rPr>
          <w:sz w:val="24"/>
          <w:szCs w:val="24"/>
        </w:rPr>
        <w:t>Договора</w:t>
      </w:r>
      <w:r w:rsidRPr="00D274E7">
        <w:rPr>
          <w:sz w:val="24"/>
          <w:szCs w:val="24"/>
        </w:rPr>
        <w:t>, технического задания</w:t>
      </w:r>
      <w:r>
        <w:rPr>
          <w:sz w:val="24"/>
          <w:szCs w:val="24"/>
        </w:rPr>
        <w:t xml:space="preserve"> </w:t>
      </w:r>
      <w:r w:rsidRPr="00D274E7">
        <w:rPr>
          <w:sz w:val="24"/>
          <w:szCs w:val="24"/>
        </w:rPr>
        <w:t xml:space="preserve">(приложение </w:t>
      </w:r>
      <w:r>
        <w:rPr>
          <w:sz w:val="24"/>
          <w:szCs w:val="24"/>
        </w:rPr>
        <w:t xml:space="preserve">№ </w:t>
      </w:r>
      <w:r w:rsidRPr="00D274E7">
        <w:rPr>
          <w:sz w:val="24"/>
          <w:szCs w:val="24"/>
        </w:rPr>
        <w:t xml:space="preserve">1 к настоящему </w:t>
      </w:r>
      <w:r>
        <w:rPr>
          <w:sz w:val="24"/>
          <w:szCs w:val="24"/>
        </w:rPr>
        <w:t>Договор</w:t>
      </w:r>
      <w:r w:rsidRPr="00D274E7">
        <w:rPr>
          <w:sz w:val="24"/>
          <w:szCs w:val="24"/>
        </w:rPr>
        <w:t>у</w:t>
      </w:r>
      <w:r>
        <w:rPr>
          <w:sz w:val="24"/>
          <w:szCs w:val="24"/>
        </w:rPr>
        <w:t>)</w:t>
      </w:r>
      <w:r w:rsidRPr="00D274E7">
        <w:rPr>
          <w:sz w:val="24"/>
          <w:szCs w:val="24"/>
        </w:rPr>
        <w:t>,</w:t>
      </w:r>
      <w:r>
        <w:rPr>
          <w:sz w:val="24"/>
          <w:szCs w:val="24"/>
        </w:rPr>
        <w:t xml:space="preserve"> то</w:t>
      </w:r>
      <w:r w:rsidRPr="003D3076">
        <w:t xml:space="preserve"> </w:t>
      </w:r>
      <w:r w:rsidRPr="003D3076">
        <w:rPr>
          <w:sz w:val="24"/>
          <w:szCs w:val="24"/>
        </w:rPr>
        <w:t xml:space="preserve">Заказчиком в день окончания </w:t>
      </w:r>
      <w:r>
        <w:rPr>
          <w:sz w:val="24"/>
          <w:szCs w:val="24"/>
        </w:rPr>
        <w:t>приемки</w:t>
      </w:r>
      <w:r w:rsidRPr="003D3076">
        <w:rPr>
          <w:sz w:val="24"/>
          <w:szCs w:val="24"/>
        </w:rPr>
        <w:t xml:space="preserve">, проведенной в соответствии с пунктом 2.5 настоящего </w:t>
      </w:r>
      <w:r>
        <w:rPr>
          <w:sz w:val="24"/>
          <w:szCs w:val="24"/>
        </w:rPr>
        <w:t>Договора</w:t>
      </w:r>
      <w:r w:rsidRPr="003D3076">
        <w:rPr>
          <w:sz w:val="24"/>
          <w:szCs w:val="24"/>
        </w:rPr>
        <w:t xml:space="preserve"> (в случае проведения экспертизы сторонними экспертами или организациями – в день получения Заказчиком соответствующего экспертного заключения),</w:t>
      </w:r>
      <w:r w:rsidRPr="00D274E7">
        <w:rPr>
          <w:sz w:val="24"/>
          <w:szCs w:val="24"/>
        </w:rPr>
        <w:t xml:space="preserve"> подписыва</w:t>
      </w:r>
      <w:r>
        <w:rPr>
          <w:sz w:val="24"/>
          <w:szCs w:val="24"/>
        </w:rPr>
        <w:t>е</w:t>
      </w:r>
      <w:r w:rsidRPr="00D274E7">
        <w:rPr>
          <w:sz w:val="24"/>
          <w:szCs w:val="24"/>
        </w:rPr>
        <w:t xml:space="preserve">тся </w:t>
      </w:r>
      <w:r w:rsidRPr="00D274E7">
        <w:rPr>
          <w:spacing w:val="-2"/>
          <w:sz w:val="24"/>
          <w:szCs w:val="24"/>
        </w:rPr>
        <w:t>акт</w:t>
      </w:r>
      <w:r>
        <w:rPr>
          <w:spacing w:val="-2"/>
          <w:sz w:val="24"/>
          <w:szCs w:val="24"/>
        </w:rPr>
        <w:t xml:space="preserve"> приемки</w:t>
      </w:r>
      <w:r w:rsidRPr="00D274E7">
        <w:rPr>
          <w:spacing w:val="-2"/>
          <w:sz w:val="24"/>
          <w:szCs w:val="24"/>
        </w:rPr>
        <w:t xml:space="preserve"> </w:t>
      </w:r>
      <w:r w:rsidRPr="00D274E7">
        <w:rPr>
          <w:sz w:val="24"/>
          <w:szCs w:val="24"/>
        </w:rPr>
        <w:t>выполненных работ, втор</w:t>
      </w:r>
      <w:r>
        <w:rPr>
          <w:sz w:val="24"/>
          <w:szCs w:val="24"/>
        </w:rPr>
        <w:t>ой</w:t>
      </w:r>
      <w:r w:rsidRPr="00D274E7">
        <w:rPr>
          <w:sz w:val="24"/>
          <w:szCs w:val="24"/>
        </w:rPr>
        <w:t xml:space="preserve"> экземпляр котор</w:t>
      </w:r>
      <w:r>
        <w:rPr>
          <w:sz w:val="24"/>
          <w:szCs w:val="24"/>
        </w:rPr>
        <w:t>ого</w:t>
      </w:r>
      <w:r w:rsidRPr="00D274E7">
        <w:rPr>
          <w:sz w:val="24"/>
          <w:szCs w:val="24"/>
        </w:rPr>
        <w:t xml:space="preserve"> переда</w:t>
      </w:r>
      <w:r>
        <w:rPr>
          <w:sz w:val="24"/>
          <w:szCs w:val="24"/>
        </w:rPr>
        <w:t>е</w:t>
      </w:r>
      <w:r w:rsidRPr="00D274E7">
        <w:rPr>
          <w:sz w:val="24"/>
          <w:szCs w:val="24"/>
        </w:rPr>
        <w:t>тся Подрядчику.</w:t>
      </w:r>
    </w:p>
    <w:p w:rsidR="002C726C" w:rsidRPr="00CA3DE5" w:rsidRDefault="002C726C" w:rsidP="0055297E">
      <w:pPr>
        <w:ind w:firstLine="567"/>
        <w:jc w:val="both"/>
        <w:rPr>
          <w:sz w:val="24"/>
          <w:szCs w:val="24"/>
        </w:rPr>
      </w:pPr>
      <w:r w:rsidRPr="00D274E7">
        <w:rPr>
          <w:sz w:val="24"/>
          <w:szCs w:val="24"/>
        </w:rPr>
        <w:t>2.</w:t>
      </w:r>
      <w:r>
        <w:rPr>
          <w:sz w:val="24"/>
          <w:szCs w:val="24"/>
        </w:rPr>
        <w:t>7</w:t>
      </w:r>
      <w:r w:rsidRPr="00D274E7">
        <w:rPr>
          <w:sz w:val="24"/>
          <w:szCs w:val="24"/>
        </w:rPr>
        <w:t xml:space="preserve">. В случае если по итогам проведения </w:t>
      </w:r>
      <w:r>
        <w:rPr>
          <w:sz w:val="24"/>
          <w:szCs w:val="24"/>
        </w:rPr>
        <w:t>приемки</w:t>
      </w:r>
      <w:r w:rsidRPr="00D274E7">
        <w:rPr>
          <w:sz w:val="24"/>
          <w:szCs w:val="24"/>
        </w:rPr>
        <w:t xml:space="preserve"> выявлены недостатки, то Заказчик в течение 5 (пяти) рабочих дней с даты получения акта  выполненных работ  направляет Подрядчику письменный мотивированный отказ от приемки работ с указанием выявленных недостатков (нарушений настоящего </w:t>
      </w:r>
      <w:r>
        <w:rPr>
          <w:sz w:val="24"/>
          <w:szCs w:val="24"/>
        </w:rPr>
        <w:t>Договора, технического задания</w:t>
      </w:r>
      <w:r w:rsidRPr="00D274E7">
        <w:rPr>
          <w:sz w:val="24"/>
          <w:szCs w:val="24"/>
        </w:rPr>
        <w:t>).</w:t>
      </w:r>
    </w:p>
    <w:p w:rsidR="002C726C" w:rsidRPr="00D274E7" w:rsidRDefault="002C726C" w:rsidP="0055297E">
      <w:pPr>
        <w:ind w:firstLine="567"/>
        <w:jc w:val="both"/>
        <w:rPr>
          <w:sz w:val="24"/>
          <w:szCs w:val="24"/>
        </w:rPr>
      </w:pPr>
      <w:r w:rsidRPr="00D274E7">
        <w:rPr>
          <w:sz w:val="24"/>
          <w:szCs w:val="24"/>
        </w:rPr>
        <w:t>2.</w:t>
      </w:r>
      <w:r>
        <w:rPr>
          <w:sz w:val="24"/>
          <w:szCs w:val="24"/>
        </w:rPr>
        <w:t>8</w:t>
      </w:r>
      <w:r w:rsidRPr="00D274E7">
        <w:rPr>
          <w:sz w:val="24"/>
          <w:szCs w:val="24"/>
        </w:rPr>
        <w:t xml:space="preserve">. Выявленные недостатки (нарушения настоящего </w:t>
      </w:r>
      <w:r>
        <w:rPr>
          <w:sz w:val="24"/>
          <w:szCs w:val="24"/>
        </w:rPr>
        <w:t>Договора, технического задания</w:t>
      </w:r>
      <w:r w:rsidRPr="00D274E7">
        <w:rPr>
          <w:sz w:val="24"/>
          <w:szCs w:val="24"/>
        </w:rPr>
        <w:t xml:space="preserve">) Подрядчик устраняет своими силами и за свой счет в течение </w:t>
      </w:r>
      <w:r>
        <w:rPr>
          <w:sz w:val="24"/>
          <w:szCs w:val="24"/>
        </w:rPr>
        <w:t xml:space="preserve">срока указанного в </w:t>
      </w:r>
      <w:r w:rsidRPr="00D274E7">
        <w:rPr>
          <w:sz w:val="24"/>
          <w:szCs w:val="24"/>
        </w:rPr>
        <w:t>письменно</w:t>
      </w:r>
      <w:r>
        <w:rPr>
          <w:sz w:val="24"/>
          <w:szCs w:val="24"/>
        </w:rPr>
        <w:t>м</w:t>
      </w:r>
      <w:r w:rsidRPr="00D274E7">
        <w:rPr>
          <w:sz w:val="24"/>
          <w:szCs w:val="24"/>
        </w:rPr>
        <w:t xml:space="preserve"> мотивированно</w:t>
      </w:r>
      <w:r>
        <w:rPr>
          <w:sz w:val="24"/>
          <w:szCs w:val="24"/>
        </w:rPr>
        <w:t>м</w:t>
      </w:r>
      <w:r w:rsidRPr="00D274E7">
        <w:rPr>
          <w:sz w:val="24"/>
          <w:szCs w:val="24"/>
        </w:rPr>
        <w:t xml:space="preserve"> отказ</w:t>
      </w:r>
      <w:r>
        <w:rPr>
          <w:sz w:val="24"/>
          <w:szCs w:val="24"/>
        </w:rPr>
        <w:t>е</w:t>
      </w:r>
      <w:r w:rsidRPr="00D274E7">
        <w:rPr>
          <w:sz w:val="24"/>
          <w:szCs w:val="24"/>
        </w:rPr>
        <w:t xml:space="preserve"> Заказчика от приемки выполненных работ.</w:t>
      </w:r>
    </w:p>
    <w:p w:rsidR="002C726C" w:rsidRPr="00D274E7" w:rsidRDefault="002C726C" w:rsidP="0055297E">
      <w:pPr>
        <w:ind w:firstLine="567"/>
        <w:jc w:val="both"/>
        <w:rPr>
          <w:sz w:val="24"/>
          <w:szCs w:val="24"/>
        </w:rPr>
      </w:pPr>
      <w:r w:rsidRPr="00D274E7">
        <w:rPr>
          <w:sz w:val="24"/>
          <w:szCs w:val="24"/>
        </w:rPr>
        <w:t>2.</w:t>
      </w:r>
      <w:r>
        <w:rPr>
          <w:sz w:val="24"/>
          <w:szCs w:val="24"/>
        </w:rPr>
        <w:t>9</w:t>
      </w:r>
      <w:r w:rsidRPr="00D274E7">
        <w:rPr>
          <w:sz w:val="24"/>
          <w:szCs w:val="24"/>
        </w:rPr>
        <w:t xml:space="preserve">. После устранения выявленных недостатков (нарушений настоящего </w:t>
      </w:r>
      <w:r>
        <w:rPr>
          <w:sz w:val="24"/>
          <w:szCs w:val="24"/>
        </w:rPr>
        <w:t>Договора,  технического задания</w:t>
      </w:r>
      <w:r w:rsidRPr="00D274E7">
        <w:rPr>
          <w:sz w:val="24"/>
          <w:szCs w:val="24"/>
        </w:rPr>
        <w:t xml:space="preserve">), зафиксированных в письменном мотивированном отказе Заказчика от приемки выполненных работ, Подрядчик передает Заказчику </w:t>
      </w:r>
      <w:r w:rsidRPr="00D274E7">
        <w:rPr>
          <w:spacing w:val="-2"/>
          <w:sz w:val="24"/>
          <w:szCs w:val="24"/>
        </w:rPr>
        <w:t>акт</w:t>
      </w:r>
      <w:r>
        <w:rPr>
          <w:spacing w:val="-2"/>
          <w:sz w:val="24"/>
          <w:szCs w:val="24"/>
        </w:rPr>
        <w:t xml:space="preserve"> приемки</w:t>
      </w:r>
      <w:r w:rsidRPr="00D274E7">
        <w:rPr>
          <w:spacing w:val="-2"/>
          <w:sz w:val="24"/>
          <w:szCs w:val="24"/>
        </w:rPr>
        <w:t xml:space="preserve"> </w:t>
      </w:r>
      <w:r w:rsidRPr="00D274E7">
        <w:rPr>
          <w:sz w:val="24"/>
          <w:szCs w:val="24"/>
        </w:rPr>
        <w:t xml:space="preserve">выполненных работ в двух экземплярах, подписанный со стороны Подрядчика (с учетом устраненных недостатков). Порядок приемки Заказчиком выполненных работ в данном случае аналогичен порядку, изложенному в настоящем разделе </w:t>
      </w:r>
      <w:r>
        <w:rPr>
          <w:sz w:val="24"/>
          <w:szCs w:val="24"/>
        </w:rPr>
        <w:t>Договора</w:t>
      </w:r>
      <w:r w:rsidRPr="00D274E7">
        <w:rPr>
          <w:sz w:val="24"/>
          <w:szCs w:val="24"/>
        </w:rPr>
        <w:t>.</w:t>
      </w:r>
    </w:p>
    <w:p w:rsidR="002C726C" w:rsidRPr="00D274E7" w:rsidRDefault="002C726C" w:rsidP="0055297E">
      <w:pPr>
        <w:ind w:firstLine="567"/>
        <w:jc w:val="both"/>
        <w:rPr>
          <w:sz w:val="24"/>
          <w:szCs w:val="24"/>
        </w:rPr>
      </w:pPr>
      <w:r w:rsidRPr="00D274E7">
        <w:rPr>
          <w:sz w:val="24"/>
          <w:szCs w:val="24"/>
        </w:rPr>
        <w:t>2.1</w:t>
      </w:r>
      <w:r>
        <w:rPr>
          <w:sz w:val="24"/>
          <w:szCs w:val="24"/>
        </w:rPr>
        <w:t>0</w:t>
      </w:r>
      <w:r w:rsidRPr="00D274E7">
        <w:rPr>
          <w:sz w:val="24"/>
          <w:szCs w:val="24"/>
        </w:rPr>
        <w:t xml:space="preserve">. Датой приемки выполненных работ по </w:t>
      </w:r>
      <w:r>
        <w:rPr>
          <w:sz w:val="24"/>
          <w:szCs w:val="24"/>
        </w:rPr>
        <w:t>Договор</w:t>
      </w:r>
      <w:r w:rsidRPr="00D274E7">
        <w:rPr>
          <w:sz w:val="24"/>
          <w:szCs w:val="24"/>
        </w:rPr>
        <w:t xml:space="preserve">у считается дата подписания </w:t>
      </w:r>
      <w:r>
        <w:rPr>
          <w:sz w:val="24"/>
          <w:szCs w:val="24"/>
        </w:rPr>
        <w:t xml:space="preserve">Заказчиком </w:t>
      </w:r>
      <w:r w:rsidRPr="00D274E7">
        <w:rPr>
          <w:spacing w:val="-2"/>
          <w:sz w:val="24"/>
          <w:szCs w:val="24"/>
        </w:rPr>
        <w:t>акта</w:t>
      </w:r>
      <w:r>
        <w:rPr>
          <w:spacing w:val="-2"/>
          <w:sz w:val="24"/>
          <w:szCs w:val="24"/>
        </w:rPr>
        <w:t xml:space="preserve"> приемки</w:t>
      </w:r>
      <w:r w:rsidRPr="00D274E7">
        <w:rPr>
          <w:spacing w:val="-2"/>
          <w:sz w:val="24"/>
          <w:szCs w:val="24"/>
        </w:rPr>
        <w:t xml:space="preserve"> </w:t>
      </w:r>
      <w:r w:rsidRPr="00D274E7">
        <w:rPr>
          <w:sz w:val="24"/>
          <w:szCs w:val="24"/>
        </w:rPr>
        <w:t>выполненных</w:t>
      </w:r>
      <w:r>
        <w:rPr>
          <w:sz w:val="24"/>
          <w:szCs w:val="24"/>
        </w:rPr>
        <w:t xml:space="preserve"> работ.</w:t>
      </w:r>
    </w:p>
    <w:p w:rsidR="002C726C" w:rsidRDefault="002C726C" w:rsidP="0055297E">
      <w:pPr>
        <w:ind w:firstLine="567"/>
        <w:jc w:val="both"/>
        <w:rPr>
          <w:sz w:val="24"/>
          <w:szCs w:val="24"/>
        </w:rPr>
      </w:pPr>
      <w:r>
        <w:rPr>
          <w:sz w:val="24"/>
          <w:szCs w:val="24"/>
        </w:rPr>
        <w:t>2.11</w:t>
      </w:r>
      <w:r w:rsidRPr="00D274E7">
        <w:rPr>
          <w:sz w:val="24"/>
          <w:szCs w:val="24"/>
        </w:rPr>
        <w:t xml:space="preserve">. </w:t>
      </w:r>
      <w:r>
        <w:rPr>
          <w:sz w:val="24"/>
          <w:szCs w:val="24"/>
        </w:rPr>
        <w:t>Подписанные Сторонами акты приемки выполненных работ и документация, предоставленная согласно техническому заданию, являются основанием для оплаты выполненных работ.</w:t>
      </w:r>
    </w:p>
    <w:p w:rsidR="002C726C" w:rsidRDefault="002C726C" w:rsidP="0055297E">
      <w:pPr>
        <w:ind w:firstLine="567"/>
        <w:jc w:val="both"/>
        <w:rPr>
          <w:sz w:val="24"/>
          <w:szCs w:val="24"/>
        </w:rPr>
      </w:pPr>
      <w:r>
        <w:rPr>
          <w:sz w:val="24"/>
          <w:szCs w:val="24"/>
        </w:rPr>
        <w:t xml:space="preserve">2.12. </w:t>
      </w:r>
      <w:r w:rsidRPr="00D274E7">
        <w:rPr>
          <w:spacing w:val="-1"/>
          <w:sz w:val="24"/>
          <w:szCs w:val="24"/>
        </w:rPr>
        <w:t xml:space="preserve">Риск случайной гибели или случайного повреждения результата работы, Объекта, </w:t>
      </w:r>
      <w:r w:rsidRPr="00D274E7">
        <w:rPr>
          <w:sz w:val="24"/>
          <w:szCs w:val="24"/>
        </w:rPr>
        <w:t>их части, устанавливаемого (или установленного) Подрядчиком оборудования, использованных или неиспользованных Подрядчиком материалов до приёмки Заказчиком Объекта в целом, несёт Подрядчик.</w:t>
      </w:r>
    </w:p>
    <w:p w:rsidR="002C726C" w:rsidRDefault="002C726C" w:rsidP="0055297E">
      <w:pPr>
        <w:ind w:firstLine="567"/>
        <w:jc w:val="both"/>
        <w:rPr>
          <w:sz w:val="24"/>
          <w:szCs w:val="24"/>
        </w:rPr>
      </w:pPr>
      <w:r w:rsidRPr="00D274E7">
        <w:rPr>
          <w:sz w:val="24"/>
          <w:szCs w:val="24"/>
        </w:rPr>
        <w:t>2.1</w:t>
      </w:r>
      <w:r>
        <w:rPr>
          <w:sz w:val="24"/>
          <w:szCs w:val="24"/>
        </w:rPr>
        <w:t>3</w:t>
      </w:r>
      <w:r w:rsidRPr="00D274E7">
        <w:rPr>
          <w:sz w:val="24"/>
          <w:szCs w:val="24"/>
        </w:rPr>
        <w:t xml:space="preserve">. </w:t>
      </w:r>
      <w:r w:rsidRPr="00C67D01">
        <w:rPr>
          <w:spacing w:val="-8"/>
          <w:sz w:val="24"/>
          <w:szCs w:val="24"/>
        </w:rPr>
        <w:t>В случае досрочного выполнения работ, Заказчик вправе досрочно принять и оплатить их.</w:t>
      </w:r>
    </w:p>
    <w:p w:rsidR="002C726C" w:rsidRDefault="002C726C" w:rsidP="0055297E">
      <w:pPr>
        <w:tabs>
          <w:tab w:val="left" w:pos="3803"/>
        </w:tabs>
        <w:ind w:firstLine="567"/>
        <w:jc w:val="both"/>
        <w:rPr>
          <w:sz w:val="24"/>
          <w:szCs w:val="24"/>
        </w:rPr>
      </w:pPr>
    </w:p>
    <w:p w:rsidR="002C726C" w:rsidRPr="00D274E7" w:rsidRDefault="002C726C" w:rsidP="0055297E">
      <w:pPr>
        <w:tabs>
          <w:tab w:val="left" w:pos="3803"/>
        </w:tabs>
        <w:ind w:firstLine="567"/>
        <w:jc w:val="both"/>
        <w:rPr>
          <w:b/>
          <w:sz w:val="24"/>
          <w:szCs w:val="24"/>
        </w:rPr>
      </w:pPr>
      <w:r w:rsidRPr="00D274E7">
        <w:rPr>
          <w:sz w:val="24"/>
          <w:szCs w:val="24"/>
        </w:rPr>
        <w:t xml:space="preserve">                                  </w:t>
      </w:r>
      <w:r w:rsidRPr="00D274E7">
        <w:rPr>
          <w:b/>
          <w:sz w:val="24"/>
          <w:szCs w:val="24"/>
        </w:rPr>
        <w:t>3. ПРАВА И ОБЯЗАННОСТИ СТОРОН</w:t>
      </w:r>
    </w:p>
    <w:p w:rsidR="002C726C" w:rsidRPr="00D274E7" w:rsidRDefault="002C726C" w:rsidP="0055297E">
      <w:pPr>
        <w:ind w:firstLine="567"/>
        <w:jc w:val="both"/>
        <w:rPr>
          <w:sz w:val="24"/>
          <w:szCs w:val="24"/>
        </w:rPr>
      </w:pPr>
      <w:r w:rsidRPr="00D274E7">
        <w:rPr>
          <w:sz w:val="24"/>
          <w:szCs w:val="24"/>
        </w:rPr>
        <w:t>3.1. Подрядчик вправе:</w:t>
      </w:r>
    </w:p>
    <w:p w:rsidR="002C726C" w:rsidRPr="00D274E7" w:rsidRDefault="002C726C" w:rsidP="0055297E">
      <w:pPr>
        <w:ind w:firstLine="567"/>
        <w:jc w:val="both"/>
        <w:rPr>
          <w:sz w:val="24"/>
          <w:szCs w:val="24"/>
        </w:rPr>
      </w:pPr>
      <w:r w:rsidRPr="00D274E7">
        <w:rPr>
          <w:sz w:val="24"/>
          <w:szCs w:val="24"/>
        </w:rPr>
        <w:t>3.1.</w:t>
      </w:r>
      <w:r>
        <w:rPr>
          <w:sz w:val="24"/>
          <w:szCs w:val="24"/>
        </w:rPr>
        <w:t>1</w:t>
      </w:r>
      <w:r w:rsidRPr="00D274E7">
        <w:rPr>
          <w:sz w:val="24"/>
          <w:szCs w:val="24"/>
        </w:rPr>
        <w:t>. Требовать от Заказчика приемки выполненных работ.</w:t>
      </w:r>
    </w:p>
    <w:p w:rsidR="002C726C" w:rsidRDefault="002C726C" w:rsidP="0055297E">
      <w:pPr>
        <w:ind w:firstLine="567"/>
        <w:jc w:val="both"/>
        <w:rPr>
          <w:sz w:val="24"/>
          <w:szCs w:val="24"/>
        </w:rPr>
      </w:pPr>
      <w:r w:rsidRPr="00D274E7">
        <w:rPr>
          <w:sz w:val="24"/>
          <w:szCs w:val="24"/>
        </w:rPr>
        <w:t>3.1.</w:t>
      </w:r>
      <w:r>
        <w:rPr>
          <w:sz w:val="24"/>
          <w:szCs w:val="24"/>
        </w:rPr>
        <w:t>2</w:t>
      </w:r>
      <w:r w:rsidRPr="00D274E7">
        <w:rPr>
          <w:sz w:val="24"/>
          <w:szCs w:val="24"/>
        </w:rPr>
        <w:t>. Требовать от Заказчика оплаты выполненных работ.</w:t>
      </w:r>
    </w:p>
    <w:p w:rsidR="002C726C" w:rsidRPr="00D274E7" w:rsidRDefault="002C726C" w:rsidP="0055297E">
      <w:pPr>
        <w:ind w:firstLine="567"/>
        <w:jc w:val="both"/>
        <w:rPr>
          <w:sz w:val="24"/>
          <w:szCs w:val="24"/>
        </w:rPr>
      </w:pPr>
      <w:r w:rsidRPr="00D274E7">
        <w:rPr>
          <w:sz w:val="24"/>
          <w:szCs w:val="24"/>
        </w:rPr>
        <w:t>3.2. Подрядчик обязан:</w:t>
      </w:r>
    </w:p>
    <w:p w:rsidR="002C726C" w:rsidRDefault="002C726C" w:rsidP="0055297E">
      <w:pPr>
        <w:ind w:firstLine="567"/>
        <w:jc w:val="both"/>
        <w:rPr>
          <w:sz w:val="24"/>
          <w:szCs w:val="24"/>
        </w:rPr>
      </w:pPr>
      <w:r w:rsidRPr="00D274E7">
        <w:rPr>
          <w:sz w:val="24"/>
          <w:szCs w:val="24"/>
        </w:rPr>
        <w:t xml:space="preserve">3.2.1. </w:t>
      </w:r>
      <w:r w:rsidRPr="00C67D01">
        <w:rPr>
          <w:sz w:val="24"/>
          <w:szCs w:val="24"/>
        </w:rPr>
        <w:t>Выполнить работы в соответствии с техническим заданием, СНиП, ГОСТ и другими действующими нормами, и правилами, стандартами</w:t>
      </w:r>
      <w:r>
        <w:rPr>
          <w:sz w:val="24"/>
          <w:szCs w:val="24"/>
        </w:rPr>
        <w:t>.</w:t>
      </w:r>
    </w:p>
    <w:p w:rsidR="002C726C" w:rsidRPr="00D274E7" w:rsidRDefault="002C726C" w:rsidP="0055297E">
      <w:pPr>
        <w:ind w:firstLine="567"/>
        <w:jc w:val="both"/>
        <w:rPr>
          <w:sz w:val="24"/>
          <w:szCs w:val="24"/>
        </w:rPr>
      </w:pPr>
      <w:r w:rsidRPr="00D274E7">
        <w:rPr>
          <w:sz w:val="24"/>
          <w:szCs w:val="24"/>
        </w:rPr>
        <w:t xml:space="preserve">3.2.2. Знакомить Заказчика, по его требованию, с ходом и состоянием выполненных работ по настоящему </w:t>
      </w:r>
      <w:r>
        <w:rPr>
          <w:sz w:val="24"/>
          <w:szCs w:val="24"/>
        </w:rPr>
        <w:t>Договор</w:t>
      </w:r>
      <w:r w:rsidRPr="00D274E7">
        <w:rPr>
          <w:sz w:val="24"/>
          <w:szCs w:val="24"/>
        </w:rPr>
        <w:t>у.</w:t>
      </w:r>
    </w:p>
    <w:p w:rsidR="002C726C" w:rsidRPr="00D274E7" w:rsidRDefault="002C726C" w:rsidP="0055297E">
      <w:pPr>
        <w:ind w:firstLine="567"/>
        <w:jc w:val="both"/>
        <w:rPr>
          <w:sz w:val="24"/>
          <w:szCs w:val="24"/>
        </w:rPr>
      </w:pPr>
      <w:r w:rsidRPr="00D274E7">
        <w:rPr>
          <w:sz w:val="24"/>
          <w:szCs w:val="24"/>
        </w:rPr>
        <w:t>3.2.</w:t>
      </w:r>
      <w:r>
        <w:rPr>
          <w:sz w:val="24"/>
          <w:szCs w:val="24"/>
        </w:rPr>
        <w:t>3</w:t>
      </w:r>
      <w:r w:rsidRPr="00D274E7">
        <w:rPr>
          <w:sz w:val="24"/>
          <w:szCs w:val="24"/>
        </w:rPr>
        <w:t>. Нести риск случайной гибели или случайного повреждения результата выполненных работ до подписания Заказчиком документа о приемке выполненных работ.</w:t>
      </w:r>
    </w:p>
    <w:p w:rsidR="002C726C" w:rsidRPr="00D274E7" w:rsidRDefault="002C726C" w:rsidP="0055297E">
      <w:pPr>
        <w:ind w:firstLine="567"/>
        <w:jc w:val="both"/>
        <w:rPr>
          <w:sz w:val="24"/>
          <w:szCs w:val="24"/>
        </w:rPr>
      </w:pPr>
      <w:r w:rsidRPr="00D274E7">
        <w:rPr>
          <w:sz w:val="24"/>
          <w:szCs w:val="24"/>
        </w:rPr>
        <w:t>3.2.</w:t>
      </w:r>
      <w:r>
        <w:rPr>
          <w:sz w:val="24"/>
          <w:szCs w:val="24"/>
        </w:rPr>
        <w:t>4</w:t>
      </w:r>
      <w:r w:rsidRPr="00D274E7">
        <w:rPr>
          <w:sz w:val="24"/>
          <w:szCs w:val="24"/>
        </w:rPr>
        <w:t xml:space="preserve">. По требованию Заказчика своими силами, за свой счет и в срок, установленный Заказчиком устранять допущенные по вине Подрядчика недостатки в выполненных работах или иные отступления от условий настоящего  </w:t>
      </w:r>
      <w:r>
        <w:rPr>
          <w:sz w:val="24"/>
          <w:szCs w:val="24"/>
        </w:rPr>
        <w:t>Договора</w:t>
      </w:r>
      <w:r w:rsidRPr="00D274E7">
        <w:rPr>
          <w:sz w:val="24"/>
          <w:szCs w:val="24"/>
        </w:rPr>
        <w:t>.</w:t>
      </w:r>
    </w:p>
    <w:p w:rsidR="002C726C" w:rsidRPr="00D274E7" w:rsidRDefault="002C726C" w:rsidP="0055297E">
      <w:pPr>
        <w:ind w:firstLine="567"/>
        <w:jc w:val="both"/>
        <w:rPr>
          <w:sz w:val="24"/>
          <w:szCs w:val="24"/>
        </w:rPr>
      </w:pPr>
      <w:r>
        <w:rPr>
          <w:sz w:val="24"/>
          <w:szCs w:val="24"/>
        </w:rPr>
        <w:t>3.2.5</w:t>
      </w:r>
      <w:r w:rsidRPr="00D274E7">
        <w:rPr>
          <w:sz w:val="24"/>
          <w:szCs w:val="24"/>
        </w:rPr>
        <w:t>. Возместить убытки, причиненные Заказчику по вине Подрядчика.</w:t>
      </w:r>
    </w:p>
    <w:p w:rsidR="002C726C" w:rsidRPr="00D274E7" w:rsidRDefault="002C726C" w:rsidP="0055297E">
      <w:pPr>
        <w:autoSpaceDE w:val="0"/>
        <w:autoSpaceDN w:val="0"/>
        <w:adjustRightInd w:val="0"/>
        <w:ind w:firstLine="567"/>
        <w:jc w:val="both"/>
        <w:rPr>
          <w:color w:val="000000"/>
          <w:spacing w:val="-2"/>
          <w:sz w:val="24"/>
          <w:szCs w:val="24"/>
        </w:rPr>
      </w:pPr>
      <w:r w:rsidRPr="00D274E7">
        <w:rPr>
          <w:sz w:val="24"/>
          <w:szCs w:val="24"/>
        </w:rPr>
        <w:t>3.2.</w:t>
      </w:r>
      <w:r>
        <w:rPr>
          <w:sz w:val="24"/>
          <w:szCs w:val="24"/>
        </w:rPr>
        <w:t>6</w:t>
      </w:r>
      <w:r w:rsidRPr="00D274E7">
        <w:rPr>
          <w:sz w:val="24"/>
          <w:szCs w:val="24"/>
        </w:rPr>
        <w:t xml:space="preserve">. </w:t>
      </w:r>
      <w:r w:rsidRPr="00D274E7">
        <w:rPr>
          <w:color w:val="000000"/>
          <w:spacing w:val="-2"/>
          <w:sz w:val="24"/>
          <w:szCs w:val="24"/>
        </w:rPr>
        <w:t xml:space="preserve">Выполнять работы  надлежащим качеством в соответствии с нормами и </w:t>
      </w:r>
    </w:p>
    <w:p w:rsidR="002C726C" w:rsidRPr="00D274E7" w:rsidRDefault="002C726C" w:rsidP="0055297E">
      <w:pPr>
        <w:autoSpaceDE w:val="0"/>
        <w:autoSpaceDN w:val="0"/>
        <w:adjustRightInd w:val="0"/>
        <w:jc w:val="both"/>
        <w:rPr>
          <w:spacing w:val="-2"/>
          <w:sz w:val="24"/>
          <w:szCs w:val="24"/>
        </w:rPr>
      </w:pPr>
      <w:r w:rsidRPr="00D274E7">
        <w:rPr>
          <w:color w:val="000000"/>
          <w:spacing w:val="-2"/>
          <w:sz w:val="24"/>
          <w:szCs w:val="24"/>
        </w:rPr>
        <w:t xml:space="preserve">правилами, </w:t>
      </w:r>
      <w:r w:rsidRPr="00D274E7">
        <w:rPr>
          <w:spacing w:val="-10"/>
          <w:sz w:val="24"/>
          <w:szCs w:val="24"/>
        </w:rPr>
        <w:t xml:space="preserve">требованиями государственных </w:t>
      </w:r>
      <w:r w:rsidRPr="00D274E7">
        <w:rPr>
          <w:spacing w:val="-9"/>
          <w:sz w:val="24"/>
          <w:szCs w:val="24"/>
        </w:rPr>
        <w:t xml:space="preserve">стандартов, технических условий, </w:t>
      </w:r>
      <w:r w:rsidRPr="00D274E7">
        <w:rPr>
          <w:color w:val="000000"/>
          <w:spacing w:val="-2"/>
          <w:sz w:val="24"/>
          <w:szCs w:val="24"/>
        </w:rPr>
        <w:t xml:space="preserve">настоящим </w:t>
      </w:r>
      <w:r>
        <w:rPr>
          <w:sz w:val="24"/>
          <w:szCs w:val="24"/>
        </w:rPr>
        <w:t>Договор</w:t>
      </w:r>
      <w:r w:rsidRPr="00D274E7">
        <w:rPr>
          <w:color w:val="000000"/>
          <w:spacing w:val="-2"/>
          <w:sz w:val="24"/>
          <w:szCs w:val="24"/>
        </w:rPr>
        <w:t xml:space="preserve">ом, техническим заданием, в соответствии с требованиями о функциональных и качественных характеристиках работ,  и сдать объект в сроки, предусмотренные настоящим </w:t>
      </w:r>
      <w:r>
        <w:rPr>
          <w:sz w:val="24"/>
          <w:szCs w:val="24"/>
        </w:rPr>
        <w:t>Договор</w:t>
      </w:r>
      <w:r w:rsidRPr="00D274E7">
        <w:rPr>
          <w:color w:val="000000"/>
          <w:spacing w:val="-2"/>
          <w:sz w:val="24"/>
          <w:szCs w:val="24"/>
        </w:rPr>
        <w:t>ом.</w:t>
      </w:r>
      <w:r w:rsidRPr="00D274E7">
        <w:rPr>
          <w:spacing w:val="-2"/>
          <w:sz w:val="24"/>
          <w:szCs w:val="24"/>
        </w:rPr>
        <w:t xml:space="preserve">  </w:t>
      </w:r>
    </w:p>
    <w:p w:rsidR="002C726C" w:rsidRDefault="002C726C" w:rsidP="0055297E">
      <w:pPr>
        <w:autoSpaceDE w:val="0"/>
        <w:autoSpaceDN w:val="0"/>
        <w:adjustRightInd w:val="0"/>
        <w:ind w:firstLine="540"/>
        <w:jc w:val="both"/>
        <w:rPr>
          <w:sz w:val="24"/>
          <w:szCs w:val="24"/>
          <w:lang w:eastAsia="en-US"/>
        </w:rPr>
      </w:pPr>
      <w:r w:rsidRPr="00D274E7">
        <w:rPr>
          <w:spacing w:val="-2"/>
          <w:sz w:val="24"/>
          <w:szCs w:val="24"/>
        </w:rPr>
        <w:t>3.2.</w:t>
      </w:r>
      <w:r>
        <w:rPr>
          <w:spacing w:val="-2"/>
          <w:sz w:val="24"/>
          <w:szCs w:val="24"/>
        </w:rPr>
        <w:t>7</w:t>
      </w:r>
      <w:r w:rsidRPr="00D274E7">
        <w:rPr>
          <w:spacing w:val="-2"/>
          <w:sz w:val="24"/>
          <w:szCs w:val="24"/>
        </w:rPr>
        <w:t>. О</w:t>
      </w:r>
      <w:r w:rsidRPr="00D274E7">
        <w:rPr>
          <w:spacing w:val="-10"/>
          <w:sz w:val="24"/>
          <w:szCs w:val="24"/>
        </w:rPr>
        <w:t xml:space="preserve">беспечивать на месте оказания работ выполнение необходимых </w:t>
      </w:r>
      <w:r w:rsidRPr="00D274E7">
        <w:rPr>
          <w:spacing w:val="-5"/>
          <w:sz w:val="24"/>
          <w:szCs w:val="24"/>
        </w:rPr>
        <w:t xml:space="preserve">мероприятий по соблюдению требований техники безопасности, пожарной и промышленной </w:t>
      </w:r>
      <w:r w:rsidRPr="00D274E7">
        <w:rPr>
          <w:spacing w:val="-3"/>
          <w:sz w:val="24"/>
          <w:szCs w:val="24"/>
        </w:rPr>
        <w:t xml:space="preserve">безопасности, промышленной санитарии, охраны окружающей среды, </w:t>
      </w:r>
      <w:r w:rsidRPr="00D274E7">
        <w:rPr>
          <w:spacing w:val="-9"/>
          <w:sz w:val="24"/>
          <w:szCs w:val="24"/>
        </w:rPr>
        <w:t xml:space="preserve">техники безопасности по эксплуатации электрооборудования </w:t>
      </w:r>
      <w:r w:rsidRPr="00D274E7">
        <w:rPr>
          <w:sz w:val="24"/>
          <w:szCs w:val="24"/>
        </w:rPr>
        <w:t>в процессе указанных работ и нести ответственность за качество выполненных работ.</w:t>
      </w:r>
    </w:p>
    <w:p w:rsidR="002C726C" w:rsidRPr="00D274E7" w:rsidRDefault="002C726C" w:rsidP="0055297E">
      <w:pPr>
        <w:shd w:val="clear" w:color="auto" w:fill="FFFFFF"/>
        <w:tabs>
          <w:tab w:val="left" w:pos="830"/>
        </w:tabs>
        <w:autoSpaceDE w:val="0"/>
        <w:autoSpaceDN w:val="0"/>
        <w:ind w:firstLine="567"/>
        <w:jc w:val="both"/>
        <w:rPr>
          <w:sz w:val="24"/>
          <w:szCs w:val="24"/>
        </w:rPr>
      </w:pPr>
      <w:r>
        <w:rPr>
          <w:spacing w:val="-2"/>
          <w:sz w:val="24"/>
          <w:szCs w:val="24"/>
        </w:rPr>
        <w:t xml:space="preserve">3.2.8. </w:t>
      </w:r>
      <w:r w:rsidRPr="00D274E7">
        <w:rPr>
          <w:sz w:val="24"/>
          <w:szCs w:val="24"/>
        </w:rPr>
        <w:t>Компенсировать причинённый вред третьим лицам за счет собственных средств.</w:t>
      </w:r>
    </w:p>
    <w:p w:rsidR="002C726C" w:rsidRDefault="002C726C" w:rsidP="0055297E">
      <w:pPr>
        <w:shd w:val="clear" w:color="auto" w:fill="FFFFFF"/>
        <w:tabs>
          <w:tab w:val="left" w:pos="912"/>
        </w:tabs>
        <w:ind w:firstLine="567"/>
        <w:jc w:val="both"/>
        <w:rPr>
          <w:sz w:val="24"/>
          <w:szCs w:val="24"/>
        </w:rPr>
      </w:pPr>
      <w:r w:rsidRPr="00D274E7">
        <w:rPr>
          <w:sz w:val="24"/>
          <w:szCs w:val="24"/>
        </w:rPr>
        <w:t>3.2.</w:t>
      </w:r>
      <w:r>
        <w:rPr>
          <w:sz w:val="24"/>
          <w:szCs w:val="24"/>
        </w:rPr>
        <w:t>9</w:t>
      </w:r>
      <w:r w:rsidRPr="00D274E7">
        <w:rPr>
          <w:sz w:val="24"/>
          <w:szCs w:val="24"/>
        </w:rPr>
        <w:t>.</w:t>
      </w:r>
      <w:r w:rsidRPr="00A500B4">
        <w:rPr>
          <w:sz w:val="24"/>
          <w:szCs w:val="24"/>
        </w:rPr>
        <w:t xml:space="preserve"> </w:t>
      </w:r>
      <w:r w:rsidRPr="00D274E7">
        <w:rPr>
          <w:sz w:val="24"/>
          <w:szCs w:val="24"/>
        </w:rPr>
        <w:t>Немедленно извещать Заказчика о возникновении независящих от Подрядчика обстоятельств, угрожающих годности или прочности результатов оказываемой работы, либо создающих невозможность её завершения в срок</w:t>
      </w:r>
      <w:r>
        <w:rPr>
          <w:sz w:val="24"/>
          <w:szCs w:val="24"/>
        </w:rPr>
        <w:t>.</w:t>
      </w:r>
    </w:p>
    <w:p w:rsidR="002C726C" w:rsidRPr="00D274E7" w:rsidRDefault="002C726C" w:rsidP="0055297E">
      <w:pPr>
        <w:shd w:val="clear" w:color="auto" w:fill="FFFFFF"/>
        <w:tabs>
          <w:tab w:val="left" w:pos="912"/>
        </w:tabs>
        <w:ind w:firstLine="567"/>
        <w:jc w:val="both"/>
        <w:rPr>
          <w:sz w:val="24"/>
          <w:szCs w:val="24"/>
        </w:rPr>
      </w:pPr>
      <w:r w:rsidRPr="00A500B4">
        <w:rPr>
          <w:sz w:val="24"/>
          <w:szCs w:val="24"/>
        </w:rPr>
        <w:t xml:space="preserve"> </w:t>
      </w:r>
      <w:r w:rsidRPr="00D274E7">
        <w:rPr>
          <w:sz w:val="24"/>
          <w:szCs w:val="24"/>
        </w:rPr>
        <w:t xml:space="preserve">Не уведомление или несвоевременное уведомление лишает Подрядчика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w:t>
      </w:r>
      <w:r>
        <w:rPr>
          <w:sz w:val="24"/>
          <w:szCs w:val="24"/>
        </w:rPr>
        <w:t>Договор</w:t>
      </w:r>
      <w:r w:rsidRPr="00D274E7">
        <w:rPr>
          <w:sz w:val="24"/>
          <w:szCs w:val="24"/>
        </w:rPr>
        <w:t>у.</w:t>
      </w:r>
    </w:p>
    <w:p w:rsidR="002C726C" w:rsidRDefault="002C726C" w:rsidP="0055297E">
      <w:pPr>
        <w:shd w:val="clear" w:color="auto" w:fill="FFFFFF"/>
        <w:tabs>
          <w:tab w:val="left" w:pos="912"/>
        </w:tabs>
        <w:ind w:firstLine="567"/>
        <w:jc w:val="both"/>
        <w:rPr>
          <w:sz w:val="24"/>
          <w:szCs w:val="24"/>
        </w:rPr>
      </w:pPr>
      <w:r w:rsidRPr="00D274E7">
        <w:rPr>
          <w:sz w:val="24"/>
          <w:szCs w:val="24"/>
        </w:rPr>
        <w:t>3.2.</w:t>
      </w:r>
      <w:r>
        <w:rPr>
          <w:sz w:val="24"/>
          <w:szCs w:val="24"/>
        </w:rPr>
        <w:t>10</w:t>
      </w:r>
      <w:r w:rsidRPr="00D274E7">
        <w:rPr>
          <w:sz w:val="24"/>
          <w:szCs w:val="24"/>
        </w:rPr>
        <w:t xml:space="preserve">. </w:t>
      </w:r>
      <w:r>
        <w:rPr>
          <w:sz w:val="24"/>
          <w:szCs w:val="24"/>
        </w:rPr>
        <w:t>С</w:t>
      </w:r>
      <w:r w:rsidRPr="00A44345">
        <w:rPr>
          <w:sz w:val="24"/>
          <w:szCs w:val="24"/>
        </w:rPr>
        <w:t xml:space="preserve">амостоятельно запрашивать необходимые исходные данные, в </w:t>
      </w:r>
      <w:r>
        <w:rPr>
          <w:sz w:val="24"/>
          <w:szCs w:val="24"/>
        </w:rPr>
        <w:t>соответствии с техническим заданием (Приложение № 1 к договору)</w:t>
      </w:r>
      <w:r w:rsidRPr="00A44345">
        <w:rPr>
          <w:sz w:val="24"/>
          <w:szCs w:val="24"/>
        </w:rPr>
        <w:t xml:space="preserve">.  </w:t>
      </w:r>
      <w:r w:rsidRPr="002E4772">
        <w:rPr>
          <w:sz w:val="24"/>
          <w:szCs w:val="24"/>
        </w:rPr>
        <w:t>Согласовывать документацию с различными эксплуатирующими и заинтересованными организациями.</w:t>
      </w:r>
    </w:p>
    <w:p w:rsidR="002C726C" w:rsidRPr="00D274E7" w:rsidRDefault="002C726C" w:rsidP="0055297E">
      <w:pPr>
        <w:shd w:val="clear" w:color="auto" w:fill="FFFFFF"/>
        <w:tabs>
          <w:tab w:val="left" w:pos="912"/>
        </w:tabs>
        <w:ind w:firstLine="567"/>
        <w:jc w:val="both"/>
        <w:rPr>
          <w:sz w:val="24"/>
          <w:szCs w:val="24"/>
        </w:rPr>
      </w:pPr>
      <w:r w:rsidRPr="00D274E7">
        <w:rPr>
          <w:sz w:val="24"/>
          <w:szCs w:val="24"/>
        </w:rPr>
        <w:t>3.2.1</w:t>
      </w:r>
      <w:r>
        <w:rPr>
          <w:sz w:val="24"/>
          <w:szCs w:val="24"/>
        </w:rPr>
        <w:t>1</w:t>
      </w:r>
      <w:r w:rsidRPr="00D274E7">
        <w:rPr>
          <w:sz w:val="24"/>
          <w:szCs w:val="24"/>
        </w:rPr>
        <w:t xml:space="preserve">. Нести иные обязанности, предусмотренные действующим законодательством и (или) настоящим </w:t>
      </w:r>
      <w:r>
        <w:rPr>
          <w:sz w:val="24"/>
          <w:szCs w:val="24"/>
        </w:rPr>
        <w:t>Договором</w:t>
      </w:r>
      <w:r w:rsidRPr="00D274E7">
        <w:rPr>
          <w:sz w:val="24"/>
          <w:szCs w:val="24"/>
        </w:rPr>
        <w:t xml:space="preserve">, техническим заданием (Приложение </w:t>
      </w:r>
      <w:r>
        <w:rPr>
          <w:sz w:val="24"/>
          <w:szCs w:val="24"/>
        </w:rPr>
        <w:t xml:space="preserve">№ </w:t>
      </w:r>
      <w:r w:rsidRPr="00D274E7">
        <w:rPr>
          <w:sz w:val="24"/>
          <w:szCs w:val="24"/>
        </w:rPr>
        <w:t xml:space="preserve">1 к настоящему </w:t>
      </w:r>
      <w:r>
        <w:rPr>
          <w:sz w:val="24"/>
          <w:szCs w:val="24"/>
        </w:rPr>
        <w:t>Договор</w:t>
      </w:r>
      <w:r w:rsidRPr="00D274E7">
        <w:rPr>
          <w:sz w:val="24"/>
          <w:szCs w:val="24"/>
        </w:rPr>
        <w:t>у).</w:t>
      </w:r>
    </w:p>
    <w:p w:rsidR="002C726C" w:rsidRDefault="002C726C" w:rsidP="0055297E">
      <w:pPr>
        <w:ind w:firstLine="567"/>
        <w:jc w:val="both"/>
        <w:rPr>
          <w:sz w:val="24"/>
          <w:szCs w:val="24"/>
        </w:rPr>
      </w:pPr>
      <w:r w:rsidRPr="00D274E7">
        <w:rPr>
          <w:sz w:val="24"/>
          <w:szCs w:val="24"/>
        </w:rPr>
        <w:t>3.2.1</w:t>
      </w:r>
      <w:r>
        <w:rPr>
          <w:sz w:val="24"/>
          <w:szCs w:val="24"/>
        </w:rPr>
        <w:t>2</w:t>
      </w:r>
      <w:r w:rsidRPr="00D274E7">
        <w:rPr>
          <w:sz w:val="24"/>
          <w:szCs w:val="24"/>
        </w:rPr>
        <w:t xml:space="preserve">. </w:t>
      </w:r>
      <w:r w:rsidRPr="00C67D01">
        <w:rPr>
          <w:sz w:val="24"/>
          <w:szCs w:val="24"/>
        </w:rPr>
        <w:t>Соблюдать требования, содержащиеся в задании и других исходных данных для выполнения проекта, и вправе отступить от них только с согласия Заказчика</w:t>
      </w:r>
      <w:r>
        <w:rPr>
          <w:sz w:val="24"/>
          <w:szCs w:val="24"/>
        </w:rPr>
        <w:t>.</w:t>
      </w:r>
    </w:p>
    <w:p w:rsidR="002C726C" w:rsidRDefault="002C726C" w:rsidP="0055297E">
      <w:pPr>
        <w:ind w:firstLine="567"/>
        <w:jc w:val="both"/>
        <w:rPr>
          <w:sz w:val="24"/>
          <w:szCs w:val="24"/>
        </w:rPr>
      </w:pPr>
      <w:r w:rsidRPr="00D274E7">
        <w:rPr>
          <w:sz w:val="24"/>
          <w:szCs w:val="24"/>
        </w:rPr>
        <w:t>3.2.1</w:t>
      </w:r>
      <w:r>
        <w:rPr>
          <w:sz w:val="24"/>
          <w:szCs w:val="24"/>
        </w:rPr>
        <w:t>3</w:t>
      </w:r>
      <w:r w:rsidRPr="00E844F5">
        <w:rPr>
          <w:sz w:val="24"/>
          <w:szCs w:val="24"/>
        </w:rPr>
        <w:t xml:space="preserve">. </w:t>
      </w:r>
      <w:r>
        <w:rPr>
          <w:sz w:val="24"/>
          <w:szCs w:val="24"/>
        </w:rPr>
        <w:t>Подрядчик выполняет</w:t>
      </w:r>
      <w:r w:rsidRPr="00C67D01">
        <w:rPr>
          <w:sz w:val="24"/>
          <w:szCs w:val="24"/>
        </w:rPr>
        <w:t xml:space="preserve"> </w:t>
      </w:r>
      <w:r>
        <w:rPr>
          <w:sz w:val="24"/>
          <w:szCs w:val="24"/>
        </w:rPr>
        <w:t>проект</w:t>
      </w:r>
      <w:r w:rsidRPr="00C67D01">
        <w:rPr>
          <w:sz w:val="24"/>
          <w:szCs w:val="24"/>
        </w:rPr>
        <w:t xml:space="preserve"> в соответствии с требованиями законодательства, в электронном и бумажном виде, согласно технического задания.</w:t>
      </w:r>
    </w:p>
    <w:p w:rsidR="002C726C" w:rsidRDefault="002C726C" w:rsidP="0055297E">
      <w:pPr>
        <w:ind w:firstLine="567"/>
        <w:jc w:val="both"/>
        <w:rPr>
          <w:sz w:val="24"/>
          <w:szCs w:val="24"/>
        </w:rPr>
      </w:pPr>
      <w:r>
        <w:rPr>
          <w:sz w:val="24"/>
          <w:szCs w:val="24"/>
        </w:rPr>
        <w:t xml:space="preserve">3.2.14. </w:t>
      </w:r>
      <w:r w:rsidRPr="00C67D01">
        <w:rPr>
          <w:sz w:val="24"/>
          <w:szCs w:val="24"/>
        </w:rPr>
        <w:t>При выявлении ошибок в процессе выполнения работ, Подрядчик вносит исправления за свой счет, без дополнительной оплаты.</w:t>
      </w:r>
    </w:p>
    <w:p w:rsidR="002C726C" w:rsidRPr="00D274E7" w:rsidRDefault="002C726C" w:rsidP="0055297E">
      <w:pPr>
        <w:ind w:firstLine="567"/>
        <w:jc w:val="both"/>
        <w:rPr>
          <w:sz w:val="24"/>
          <w:szCs w:val="24"/>
        </w:rPr>
      </w:pPr>
      <w:r w:rsidRPr="00D274E7">
        <w:rPr>
          <w:sz w:val="24"/>
          <w:szCs w:val="24"/>
        </w:rPr>
        <w:t>3.3. Заказчик вправе:</w:t>
      </w:r>
    </w:p>
    <w:p w:rsidR="002C726C" w:rsidRPr="00D274E7" w:rsidRDefault="002C726C" w:rsidP="0055297E">
      <w:pPr>
        <w:ind w:firstLine="567"/>
        <w:jc w:val="both"/>
        <w:rPr>
          <w:sz w:val="24"/>
          <w:szCs w:val="24"/>
        </w:rPr>
      </w:pPr>
      <w:r w:rsidRPr="00D274E7">
        <w:rPr>
          <w:sz w:val="24"/>
          <w:szCs w:val="24"/>
        </w:rPr>
        <w:t xml:space="preserve">3.3.1. Осуществлять контроль за исполнением настоящего </w:t>
      </w:r>
      <w:r>
        <w:rPr>
          <w:sz w:val="24"/>
          <w:szCs w:val="24"/>
        </w:rPr>
        <w:t>Договора</w:t>
      </w:r>
      <w:r w:rsidRPr="00D274E7">
        <w:rPr>
          <w:sz w:val="24"/>
          <w:szCs w:val="24"/>
        </w:rPr>
        <w:t xml:space="preserve"> в любых формах, не вмешиваясь в финансово-хозяйственную деятельность Подрядчика, в соответствии с действующим законодательством, настоящим </w:t>
      </w:r>
      <w:r>
        <w:rPr>
          <w:sz w:val="24"/>
          <w:szCs w:val="24"/>
        </w:rPr>
        <w:t>Договор</w:t>
      </w:r>
      <w:r w:rsidRPr="00D274E7">
        <w:rPr>
          <w:sz w:val="24"/>
          <w:szCs w:val="24"/>
        </w:rPr>
        <w:t>ом, техническим заданием</w:t>
      </w:r>
      <w:r>
        <w:rPr>
          <w:sz w:val="24"/>
          <w:szCs w:val="24"/>
        </w:rPr>
        <w:t xml:space="preserve"> </w:t>
      </w:r>
      <w:r w:rsidRPr="00D274E7">
        <w:rPr>
          <w:sz w:val="24"/>
          <w:szCs w:val="24"/>
        </w:rPr>
        <w:t xml:space="preserve">(Приложение </w:t>
      </w:r>
      <w:r>
        <w:rPr>
          <w:sz w:val="24"/>
          <w:szCs w:val="24"/>
        </w:rPr>
        <w:t xml:space="preserve">№ </w:t>
      </w:r>
      <w:r w:rsidRPr="00D274E7">
        <w:rPr>
          <w:sz w:val="24"/>
          <w:szCs w:val="24"/>
        </w:rPr>
        <w:t xml:space="preserve">1  к настоящему </w:t>
      </w:r>
      <w:r>
        <w:rPr>
          <w:sz w:val="24"/>
          <w:szCs w:val="24"/>
        </w:rPr>
        <w:t>Договор</w:t>
      </w:r>
      <w:r w:rsidRPr="00D274E7">
        <w:rPr>
          <w:sz w:val="24"/>
          <w:szCs w:val="24"/>
        </w:rPr>
        <w:t>у</w:t>
      </w:r>
      <w:r>
        <w:rPr>
          <w:sz w:val="24"/>
          <w:szCs w:val="24"/>
        </w:rPr>
        <w:t>)</w:t>
      </w:r>
      <w:r w:rsidRPr="00D274E7">
        <w:rPr>
          <w:sz w:val="24"/>
          <w:szCs w:val="24"/>
        </w:rPr>
        <w:t>.</w:t>
      </w:r>
    </w:p>
    <w:p w:rsidR="002C726C" w:rsidRPr="00D274E7" w:rsidRDefault="002C726C" w:rsidP="0055297E">
      <w:pPr>
        <w:autoSpaceDE w:val="0"/>
        <w:autoSpaceDN w:val="0"/>
        <w:adjustRightInd w:val="0"/>
        <w:ind w:firstLine="540"/>
        <w:jc w:val="both"/>
        <w:rPr>
          <w:sz w:val="24"/>
          <w:szCs w:val="24"/>
        </w:rPr>
      </w:pPr>
      <w:r w:rsidRPr="00D274E7">
        <w:rPr>
          <w:sz w:val="24"/>
          <w:szCs w:val="24"/>
        </w:rPr>
        <w:t xml:space="preserve">3.3.2. Отказаться от оплаты выполненных работ в случае их несоответствия требованиям, установленным </w:t>
      </w:r>
      <w:r>
        <w:rPr>
          <w:sz w:val="24"/>
          <w:szCs w:val="24"/>
        </w:rPr>
        <w:t>Договор</w:t>
      </w:r>
      <w:r w:rsidRPr="00D274E7">
        <w:rPr>
          <w:sz w:val="24"/>
          <w:szCs w:val="24"/>
        </w:rPr>
        <w:t>ом, техническим заданием</w:t>
      </w:r>
      <w:r>
        <w:rPr>
          <w:sz w:val="24"/>
          <w:szCs w:val="24"/>
        </w:rPr>
        <w:t xml:space="preserve"> </w:t>
      </w:r>
      <w:r w:rsidRPr="00D274E7">
        <w:rPr>
          <w:sz w:val="24"/>
          <w:szCs w:val="24"/>
        </w:rPr>
        <w:t xml:space="preserve">(Приложение </w:t>
      </w:r>
      <w:r>
        <w:rPr>
          <w:sz w:val="24"/>
          <w:szCs w:val="24"/>
        </w:rPr>
        <w:t>№</w:t>
      </w:r>
      <w:r w:rsidRPr="00D274E7">
        <w:rPr>
          <w:sz w:val="24"/>
          <w:szCs w:val="24"/>
        </w:rPr>
        <w:t xml:space="preserve">1 к настоящему </w:t>
      </w:r>
      <w:r>
        <w:rPr>
          <w:sz w:val="24"/>
          <w:szCs w:val="24"/>
        </w:rPr>
        <w:t>Договор</w:t>
      </w:r>
      <w:r w:rsidRPr="00D274E7">
        <w:rPr>
          <w:sz w:val="24"/>
          <w:szCs w:val="24"/>
        </w:rPr>
        <w:t>у)</w:t>
      </w:r>
      <w:r>
        <w:rPr>
          <w:sz w:val="24"/>
          <w:szCs w:val="24"/>
        </w:rPr>
        <w:t xml:space="preserve"> </w:t>
      </w:r>
      <w:r>
        <w:rPr>
          <w:sz w:val="24"/>
          <w:szCs w:val="24"/>
          <w:lang w:eastAsia="en-US"/>
        </w:rPr>
        <w:t xml:space="preserve">и требовать от Подрядчика своевременного </w:t>
      </w:r>
      <w:r w:rsidRPr="00D274E7">
        <w:rPr>
          <w:sz w:val="24"/>
          <w:szCs w:val="24"/>
        </w:rPr>
        <w:t>устранения выявленных недостатков выполненных работ</w:t>
      </w:r>
      <w:r>
        <w:rPr>
          <w:sz w:val="24"/>
          <w:szCs w:val="24"/>
          <w:lang w:eastAsia="en-US"/>
        </w:rPr>
        <w:t xml:space="preserve">  за счет Подрядчика. </w:t>
      </w:r>
    </w:p>
    <w:p w:rsidR="002C726C" w:rsidRDefault="002C726C" w:rsidP="0055297E">
      <w:pPr>
        <w:ind w:firstLine="567"/>
        <w:jc w:val="both"/>
        <w:rPr>
          <w:sz w:val="24"/>
          <w:szCs w:val="24"/>
        </w:rPr>
      </w:pPr>
      <w:r w:rsidRPr="00D274E7">
        <w:rPr>
          <w:sz w:val="24"/>
          <w:szCs w:val="24"/>
        </w:rPr>
        <w:t>3.3.3. Требовать от Подрядчика надлежащего выполнения обязательств</w:t>
      </w:r>
      <w:r>
        <w:rPr>
          <w:sz w:val="24"/>
          <w:szCs w:val="24"/>
        </w:rPr>
        <w:t>.</w:t>
      </w:r>
      <w:r w:rsidRPr="00D274E7">
        <w:rPr>
          <w:sz w:val="24"/>
          <w:szCs w:val="24"/>
        </w:rPr>
        <w:t xml:space="preserve"> </w:t>
      </w:r>
    </w:p>
    <w:p w:rsidR="002C726C" w:rsidRPr="00D274E7" w:rsidRDefault="002C726C" w:rsidP="0055297E">
      <w:pPr>
        <w:ind w:firstLine="567"/>
        <w:jc w:val="both"/>
        <w:rPr>
          <w:sz w:val="24"/>
          <w:szCs w:val="24"/>
        </w:rPr>
      </w:pPr>
      <w:r w:rsidRPr="00D274E7">
        <w:rPr>
          <w:sz w:val="24"/>
          <w:szCs w:val="24"/>
        </w:rPr>
        <w:t>3.3.4. Запрашивать у Подрядчика информацию о ходе и  состоянии  выполненных работ.</w:t>
      </w:r>
    </w:p>
    <w:p w:rsidR="002C726C" w:rsidRPr="00D274E7" w:rsidRDefault="002C726C" w:rsidP="0055297E">
      <w:pPr>
        <w:ind w:firstLine="567"/>
        <w:jc w:val="both"/>
        <w:rPr>
          <w:sz w:val="24"/>
          <w:szCs w:val="24"/>
        </w:rPr>
      </w:pPr>
      <w:r w:rsidRPr="00D274E7">
        <w:rPr>
          <w:sz w:val="24"/>
          <w:szCs w:val="24"/>
        </w:rPr>
        <w:t>3.3.5. Требовать возмещения убытков, причиненных Заказчику по вине Подрядчика.</w:t>
      </w:r>
    </w:p>
    <w:p w:rsidR="002C726C" w:rsidRPr="00D274E7" w:rsidRDefault="002C726C" w:rsidP="0055297E">
      <w:pPr>
        <w:ind w:firstLine="567"/>
        <w:jc w:val="both"/>
        <w:rPr>
          <w:sz w:val="24"/>
          <w:szCs w:val="24"/>
        </w:rPr>
      </w:pPr>
      <w:r w:rsidRPr="00D274E7">
        <w:rPr>
          <w:sz w:val="24"/>
          <w:szCs w:val="24"/>
        </w:rPr>
        <w:t xml:space="preserve">3.3.6. Осуществлять иные права, предусмотренные действующим законодательством и (или) настоящим </w:t>
      </w:r>
      <w:r>
        <w:rPr>
          <w:sz w:val="24"/>
          <w:szCs w:val="24"/>
        </w:rPr>
        <w:t>Договор</w:t>
      </w:r>
      <w:r w:rsidRPr="00D274E7">
        <w:rPr>
          <w:sz w:val="24"/>
          <w:szCs w:val="24"/>
        </w:rPr>
        <w:t xml:space="preserve">ом, техническим заданием (Приложение </w:t>
      </w:r>
      <w:r>
        <w:rPr>
          <w:sz w:val="24"/>
          <w:szCs w:val="24"/>
        </w:rPr>
        <w:t>№</w:t>
      </w:r>
      <w:r w:rsidRPr="00D274E7">
        <w:rPr>
          <w:sz w:val="24"/>
          <w:szCs w:val="24"/>
        </w:rPr>
        <w:t xml:space="preserve">1 к настоящему </w:t>
      </w:r>
      <w:r>
        <w:rPr>
          <w:sz w:val="24"/>
          <w:szCs w:val="24"/>
        </w:rPr>
        <w:t>Договор</w:t>
      </w:r>
      <w:r w:rsidRPr="00D274E7">
        <w:rPr>
          <w:sz w:val="24"/>
          <w:szCs w:val="24"/>
        </w:rPr>
        <w:t>у).</w:t>
      </w:r>
    </w:p>
    <w:p w:rsidR="002C726C" w:rsidRPr="00D274E7" w:rsidRDefault="002C726C" w:rsidP="0055297E">
      <w:pPr>
        <w:ind w:firstLine="567"/>
        <w:jc w:val="both"/>
        <w:rPr>
          <w:sz w:val="24"/>
          <w:szCs w:val="24"/>
        </w:rPr>
      </w:pPr>
      <w:r w:rsidRPr="00D274E7">
        <w:rPr>
          <w:sz w:val="24"/>
          <w:szCs w:val="24"/>
        </w:rPr>
        <w:t>3.4. Заказчик обязан:</w:t>
      </w:r>
    </w:p>
    <w:p w:rsidR="002C726C" w:rsidRDefault="002C726C" w:rsidP="0055297E">
      <w:pPr>
        <w:ind w:firstLine="567"/>
        <w:jc w:val="both"/>
        <w:rPr>
          <w:sz w:val="24"/>
          <w:szCs w:val="24"/>
        </w:rPr>
      </w:pPr>
      <w:r w:rsidRPr="00D274E7">
        <w:rPr>
          <w:sz w:val="24"/>
          <w:szCs w:val="24"/>
        </w:rPr>
        <w:t xml:space="preserve">3.4.1. Принять и оплатить выполненные работы в соответствии с настоящим </w:t>
      </w:r>
      <w:r>
        <w:rPr>
          <w:sz w:val="24"/>
          <w:szCs w:val="24"/>
        </w:rPr>
        <w:t>Договором</w:t>
      </w:r>
      <w:r w:rsidRPr="00D274E7">
        <w:rPr>
          <w:sz w:val="24"/>
          <w:szCs w:val="24"/>
        </w:rPr>
        <w:t xml:space="preserve">. </w:t>
      </w:r>
    </w:p>
    <w:p w:rsidR="002C726C" w:rsidRDefault="002C726C" w:rsidP="0055297E">
      <w:pPr>
        <w:ind w:firstLine="567"/>
        <w:jc w:val="both"/>
        <w:rPr>
          <w:sz w:val="24"/>
          <w:szCs w:val="24"/>
        </w:rPr>
      </w:pPr>
    </w:p>
    <w:p w:rsidR="002C726C" w:rsidRPr="004F2C0F" w:rsidRDefault="002C726C" w:rsidP="0055297E">
      <w:pPr>
        <w:ind w:firstLine="567"/>
        <w:jc w:val="center"/>
        <w:rPr>
          <w:b/>
          <w:sz w:val="24"/>
          <w:szCs w:val="24"/>
        </w:rPr>
      </w:pPr>
      <w:r w:rsidRPr="00D274E7">
        <w:rPr>
          <w:b/>
          <w:sz w:val="24"/>
          <w:szCs w:val="24"/>
        </w:rPr>
        <w:t>4. ГАРАНТИИ КАЧЕСТВА РАБОТ</w:t>
      </w:r>
    </w:p>
    <w:p w:rsidR="002C726C" w:rsidRDefault="002C726C" w:rsidP="0055297E">
      <w:pPr>
        <w:ind w:firstLine="567"/>
        <w:jc w:val="both"/>
        <w:rPr>
          <w:sz w:val="24"/>
          <w:szCs w:val="24"/>
        </w:rPr>
      </w:pPr>
      <w:r w:rsidRPr="00B332E9">
        <w:rPr>
          <w:sz w:val="24"/>
          <w:szCs w:val="24"/>
        </w:rPr>
        <w:t xml:space="preserve">4.1. Подрядчик гарантирует качественное, своевременное и в полном объеме выполнение работ с соблюдением норм, правил, стандартов и иных документов, предусмотренных законодательством Российской Федерации, настоящим </w:t>
      </w:r>
      <w:r>
        <w:rPr>
          <w:sz w:val="24"/>
          <w:szCs w:val="24"/>
        </w:rPr>
        <w:t>Договор</w:t>
      </w:r>
      <w:r w:rsidRPr="00B332E9">
        <w:rPr>
          <w:sz w:val="24"/>
          <w:szCs w:val="24"/>
        </w:rPr>
        <w:t>ом, техническим заданием</w:t>
      </w:r>
      <w:r w:rsidRPr="005B2ED8">
        <w:rPr>
          <w:sz w:val="24"/>
          <w:szCs w:val="24"/>
        </w:rPr>
        <w:t xml:space="preserve"> </w:t>
      </w:r>
      <w:r>
        <w:rPr>
          <w:sz w:val="24"/>
          <w:szCs w:val="24"/>
        </w:rPr>
        <w:t>(</w:t>
      </w:r>
      <w:r w:rsidRPr="00B332E9">
        <w:rPr>
          <w:sz w:val="24"/>
          <w:szCs w:val="24"/>
        </w:rPr>
        <w:t>Прило</w:t>
      </w:r>
      <w:r>
        <w:rPr>
          <w:sz w:val="24"/>
          <w:szCs w:val="24"/>
        </w:rPr>
        <w:t>жение № 1 к настоящему Договору)</w:t>
      </w:r>
      <w:r w:rsidRPr="00B332E9">
        <w:rPr>
          <w:sz w:val="24"/>
          <w:szCs w:val="24"/>
        </w:rPr>
        <w:t xml:space="preserve"> в отношении данного вида работ. </w:t>
      </w:r>
    </w:p>
    <w:p w:rsidR="002C726C" w:rsidRDefault="002C726C" w:rsidP="0055297E">
      <w:pPr>
        <w:autoSpaceDE w:val="0"/>
        <w:autoSpaceDN w:val="0"/>
        <w:adjustRightInd w:val="0"/>
        <w:ind w:firstLine="540"/>
        <w:jc w:val="both"/>
        <w:rPr>
          <w:sz w:val="24"/>
          <w:szCs w:val="24"/>
        </w:rPr>
      </w:pPr>
      <w:r>
        <w:rPr>
          <w:sz w:val="24"/>
          <w:szCs w:val="24"/>
        </w:rPr>
        <w:t xml:space="preserve"> 4.2. Срок предоставляемой гарантии качества на выполненные работы составляет </w:t>
      </w:r>
      <w:r w:rsidRPr="00DC57D3">
        <w:rPr>
          <w:sz w:val="24"/>
          <w:szCs w:val="24"/>
        </w:rPr>
        <w:t>один год</w:t>
      </w:r>
      <w:r>
        <w:rPr>
          <w:sz w:val="24"/>
          <w:szCs w:val="24"/>
        </w:rPr>
        <w:t xml:space="preserve"> со дня подписания акта приемки выполненных работ. Если в период гарантийного срока обнаружатся недостатки и дефекты, то Подрядчик обязан устранить их за свой счет в установленные Заказчиком сроки.</w:t>
      </w:r>
    </w:p>
    <w:p w:rsidR="002C726C" w:rsidRDefault="002C726C" w:rsidP="0055297E">
      <w:pPr>
        <w:autoSpaceDE w:val="0"/>
        <w:autoSpaceDN w:val="0"/>
        <w:adjustRightInd w:val="0"/>
        <w:ind w:firstLine="540"/>
        <w:jc w:val="both"/>
        <w:rPr>
          <w:sz w:val="24"/>
          <w:szCs w:val="24"/>
        </w:rPr>
      </w:pPr>
      <w:r>
        <w:rPr>
          <w:sz w:val="24"/>
          <w:szCs w:val="24"/>
        </w:rPr>
        <w:t>Подрядчик несет ответственность за качество выполненных работ в течение гарантийного срока.</w:t>
      </w:r>
    </w:p>
    <w:p w:rsidR="002C726C" w:rsidRPr="00D274E7" w:rsidRDefault="002C726C" w:rsidP="0055297E">
      <w:pPr>
        <w:autoSpaceDE w:val="0"/>
        <w:autoSpaceDN w:val="0"/>
        <w:adjustRightInd w:val="0"/>
        <w:ind w:firstLine="540"/>
        <w:jc w:val="both"/>
        <w:rPr>
          <w:sz w:val="24"/>
          <w:szCs w:val="24"/>
        </w:rPr>
      </w:pPr>
      <w:r>
        <w:rPr>
          <w:sz w:val="24"/>
          <w:szCs w:val="24"/>
        </w:rPr>
        <w:t>4.3</w:t>
      </w:r>
      <w:r w:rsidRPr="00D274E7">
        <w:rPr>
          <w:sz w:val="24"/>
          <w:szCs w:val="24"/>
        </w:rPr>
        <w:t xml:space="preserve">. </w:t>
      </w:r>
      <w:r w:rsidRPr="00D274E7">
        <w:rPr>
          <w:bCs/>
          <w:sz w:val="24"/>
          <w:szCs w:val="24"/>
        </w:rPr>
        <w:t xml:space="preserve">При отказе Подрядчика от устранения обнаруженных недостатков или дефектов, в течение срока указанного в Акте, Заказчик вправе поручить данный вид работ третьим лицам. При этом расходы по устранению обнаруженных недостатков или дефектов возмещаются  за счет Подрядчика. Подрядчик обязан оплатить такие работы в течение 10 (десяти) банковских дней с момента выставления счета Заказчиком  Подрядчику. </w:t>
      </w:r>
    </w:p>
    <w:p w:rsidR="002C726C" w:rsidRDefault="002C726C" w:rsidP="0055297E">
      <w:pPr>
        <w:ind w:firstLine="567"/>
        <w:jc w:val="both"/>
        <w:rPr>
          <w:b/>
          <w:sz w:val="24"/>
          <w:szCs w:val="24"/>
        </w:rPr>
      </w:pPr>
      <w:r w:rsidRPr="00D274E7">
        <w:rPr>
          <w:b/>
          <w:sz w:val="24"/>
          <w:szCs w:val="24"/>
        </w:rPr>
        <w:t xml:space="preserve">                          </w:t>
      </w:r>
    </w:p>
    <w:p w:rsidR="002C726C" w:rsidRPr="004F2C0F" w:rsidRDefault="002C726C" w:rsidP="0055297E">
      <w:pPr>
        <w:ind w:firstLine="567"/>
        <w:jc w:val="center"/>
        <w:rPr>
          <w:b/>
          <w:sz w:val="24"/>
          <w:szCs w:val="24"/>
        </w:rPr>
      </w:pPr>
      <w:r w:rsidRPr="00D274E7">
        <w:rPr>
          <w:b/>
          <w:sz w:val="24"/>
          <w:szCs w:val="24"/>
        </w:rPr>
        <w:t xml:space="preserve">5. ЦЕНА </w:t>
      </w:r>
      <w:r>
        <w:rPr>
          <w:b/>
          <w:sz w:val="24"/>
          <w:szCs w:val="24"/>
        </w:rPr>
        <w:t xml:space="preserve">ДОГОВОРА И </w:t>
      </w:r>
      <w:r w:rsidRPr="00D274E7">
        <w:rPr>
          <w:b/>
          <w:sz w:val="24"/>
          <w:szCs w:val="24"/>
        </w:rPr>
        <w:t>ПОРЯДОК РАСЧЕТОВ</w:t>
      </w:r>
    </w:p>
    <w:p w:rsidR="002C726C" w:rsidRPr="00A21A92" w:rsidRDefault="002C726C" w:rsidP="0055297E">
      <w:pPr>
        <w:ind w:firstLine="567"/>
        <w:jc w:val="both"/>
        <w:rPr>
          <w:sz w:val="24"/>
          <w:szCs w:val="24"/>
        </w:rPr>
      </w:pPr>
      <w:r w:rsidRPr="00A21A92">
        <w:rPr>
          <w:sz w:val="24"/>
          <w:szCs w:val="24"/>
        </w:rPr>
        <w:t xml:space="preserve">5.1. </w:t>
      </w:r>
      <w:r>
        <w:rPr>
          <w:sz w:val="24"/>
          <w:szCs w:val="24"/>
        </w:rPr>
        <w:t>Ц</w:t>
      </w:r>
      <w:r w:rsidRPr="00A21A92">
        <w:rPr>
          <w:sz w:val="24"/>
          <w:szCs w:val="24"/>
        </w:rPr>
        <w:t xml:space="preserve">ена </w:t>
      </w:r>
      <w:r>
        <w:rPr>
          <w:sz w:val="24"/>
          <w:szCs w:val="24"/>
        </w:rPr>
        <w:t>Договора</w:t>
      </w:r>
      <w:r w:rsidRPr="00A21A92">
        <w:rPr>
          <w:sz w:val="24"/>
          <w:szCs w:val="24"/>
        </w:rPr>
        <w:t xml:space="preserve"> составляет </w:t>
      </w:r>
      <w:r>
        <w:rPr>
          <w:b/>
          <w:sz w:val="24"/>
          <w:szCs w:val="24"/>
        </w:rPr>
        <w:t>_________________</w:t>
      </w:r>
      <w:r>
        <w:rPr>
          <w:sz w:val="24"/>
          <w:szCs w:val="24"/>
        </w:rPr>
        <w:t xml:space="preserve"> без НДС/ с учетом НДС </w:t>
      </w:r>
      <w:r w:rsidRPr="00A21A92">
        <w:rPr>
          <w:sz w:val="24"/>
          <w:szCs w:val="24"/>
        </w:rPr>
        <w:t xml:space="preserve">и сформирована в соответствии с техническим заданием, сборниками и справочниками базовых цен с учетом всех расходов на выполнение работ, налогов, сборов и других обязательных платежей по исполнению </w:t>
      </w:r>
      <w:r>
        <w:rPr>
          <w:sz w:val="24"/>
          <w:szCs w:val="24"/>
        </w:rPr>
        <w:t>Договора</w:t>
      </w:r>
      <w:r w:rsidRPr="00A21A92">
        <w:rPr>
          <w:sz w:val="24"/>
          <w:szCs w:val="24"/>
        </w:rPr>
        <w:t>. </w:t>
      </w:r>
    </w:p>
    <w:p w:rsidR="002C726C" w:rsidRDefault="002C726C" w:rsidP="0055297E">
      <w:pPr>
        <w:ind w:firstLine="567"/>
        <w:jc w:val="both"/>
        <w:rPr>
          <w:sz w:val="24"/>
          <w:szCs w:val="24"/>
        </w:rPr>
      </w:pPr>
      <w:r>
        <w:rPr>
          <w:sz w:val="24"/>
          <w:szCs w:val="24"/>
        </w:rPr>
        <w:t xml:space="preserve">5.2. </w:t>
      </w:r>
      <w:r w:rsidRPr="00D274E7">
        <w:rPr>
          <w:sz w:val="24"/>
          <w:szCs w:val="24"/>
        </w:rPr>
        <w:t xml:space="preserve">Цена </w:t>
      </w:r>
      <w:r>
        <w:rPr>
          <w:sz w:val="24"/>
          <w:szCs w:val="24"/>
        </w:rPr>
        <w:t>Договора</w:t>
      </w:r>
      <w:r w:rsidRPr="00D274E7">
        <w:rPr>
          <w:sz w:val="24"/>
          <w:szCs w:val="24"/>
        </w:rPr>
        <w:t xml:space="preserve"> является твердой и определяется на весь срок исполнения </w:t>
      </w:r>
      <w:r>
        <w:rPr>
          <w:sz w:val="24"/>
          <w:szCs w:val="24"/>
        </w:rPr>
        <w:t>Договора</w:t>
      </w:r>
      <w:r w:rsidRPr="00D274E7">
        <w:rPr>
          <w:sz w:val="24"/>
          <w:szCs w:val="24"/>
        </w:rPr>
        <w:t>.</w:t>
      </w:r>
    </w:p>
    <w:p w:rsidR="002C726C" w:rsidRDefault="002C726C" w:rsidP="0055297E">
      <w:pPr>
        <w:ind w:firstLine="567"/>
        <w:jc w:val="both"/>
        <w:rPr>
          <w:sz w:val="24"/>
          <w:szCs w:val="24"/>
        </w:rPr>
      </w:pPr>
      <w:r w:rsidRPr="00D274E7">
        <w:rPr>
          <w:sz w:val="24"/>
          <w:szCs w:val="24"/>
        </w:rPr>
        <w:t>5.</w:t>
      </w:r>
      <w:r>
        <w:rPr>
          <w:sz w:val="24"/>
          <w:szCs w:val="24"/>
        </w:rPr>
        <w:t>3</w:t>
      </w:r>
      <w:r w:rsidRPr="00D274E7">
        <w:rPr>
          <w:sz w:val="24"/>
          <w:szCs w:val="24"/>
        </w:rPr>
        <w:t xml:space="preserve">. </w:t>
      </w:r>
      <w:r>
        <w:rPr>
          <w:sz w:val="24"/>
          <w:szCs w:val="24"/>
        </w:rPr>
        <w:t xml:space="preserve">Оплата работ осуществляется по безналичному расчету путем перечисления Заказчиком денежных средств на расчетный счет Подрядчика, указанный в Договоре. Расчет производится единовременно в течение 15 (пятнадцати) рабочих дней на основании подписанных сторонами акта приемки выполненных работ. </w:t>
      </w:r>
    </w:p>
    <w:p w:rsidR="002C726C" w:rsidRPr="000E50C5" w:rsidRDefault="002C726C" w:rsidP="0055297E">
      <w:pPr>
        <w:ind w:firstLine="567"/>
        <w:jc w:val="both"/>
        <w:rPr>
          <w:bCs/>
          <w:color w:val="000000"/>
          <w:sz w:val="24"/>
          <w:szCs w:val="24"/>
        </w:rPr>
      </w:pPr>
      <w:r w:rsidRPr="000E50C5">
        <w:rPr>
          <w:bCs/>
          <w:color w:val="000000"/>
          <w:sz w:val="24"/>
          <w:szCs w:val="24"/>
        </w:rPr>
        <w:t xml:space="preserve">В случае начисления Заказчиком Подрядчику неустойки (штрафа, пени) </w:t>
      </w:r>
      <w:r>
        <w:rPr>
          <w:bCs/>
          <w:color w:val="000000"/>
          <w:sz w:val="24"/>
          <w:szCs w:val="24"/>
        </w:rPr>
        <w:t xml:space="preserve">за неисполнение или ненадлежащие исполнение обязательств, предусмотренных </w:t>
      </w:r>
      <w:r>
        <w:rPr>
          <w:sz w:val="24"/>
          <w:szCs w:val="24"/>
        </w:rPr>
        <w:t>Договор</w:t>
      </w:r>
      <w:r>
        <w:rPr>
          <w:bCs/>
          <w:color w:val="000000"/>
          <w:sz w:val="24"/>
          <w:szCs w:val="24"/>
        </w:rPr>
        <w:t>ом,</w:t>
      </w:r>
      <w:r w:rsidRPr="000E50C5">
        <w:rPr>
          <w:bCs/>
          <w:color w:val="000000"/>
          <w:sz w:val="24"/>
          <w:szCs w:val="24"/>
        </w:rPr>
        <w:t xml:space="preserve"> оплата </w:t>
      </w:r>
      <w:r>
        <w:rPr>
          <w:bCs/>
          <w:color w:val="000000"/>
          <w:sz w:val="24"/>
          <w:szCs w:val="24"/>
        </w:rPr>
        <w:t xml:space="preserve">может </w:t>
      </w:r>
      <w:r w:rsidRPr="000E50C5">
        <w:rPr>
          <w:bCs/>
          <w:color w:val="000000"/>
          <w:sz w:val="24"/>
          <w:szCs w:val="24"/>
        </w:rPr>
        <w:t>осуществлят</w:t>
      </w:r>
      <w:r>
        <w:rPr>
          <w:bCs/>
          <w:color w:val="000000"/>
          <w:sz w:val="24"/>
          <w:szCs w:val="24"/>
        </w:rPr>
        <w:t>ь</w:t>
      </w:r>
      <w:r w:rsidRPr="000E50C5">
        <w:rPr>
          <w:bCs/>
          <w:color w:val="000000"/>
          <w:sz w:val="24"/>
          <w:szCs w:val="24"/>
        </w:rPr>
        <w:t xml:space="preserve">ся </w:t>
      </w:r>
      <w:r>
        <w:rPr>
          <w:bCs/>
          <w:color w:val="000000"/>
          <w:sz w:val="24"/>
          <w:szCs w:val="24"/>
        </w:rPr>
        <w:t xml:space="preserve">путем выплаты </w:t>
      </w:r>
      <w:r w:rsidRPr="000E50C5">
        <w:rPr>
          <w:bCs/>
          <w:color w:val="000000"/>
          <w:sz w:val="24"/>
          <w:szCs w:val="24"/>
        </w:rPr>
        <w:t>Подрядчику</w:t>
      </w:r>
      <w:r>
        <w:rPr>
          <w:bCs/>
          <w:color w:val="000000"/>
          <w:sz w:val="24"/>
          <w:szCs w:val="24"/>
        </w:rPr>
        <w:t xml:space="preserve"> суммы, уменьшенной на сумму </w:t>
      </w:r>
      <w:r w:rsidRPr="000E50C5">
        <w:rPr>
          <w:bCs/>
          <w:color w:val="000000"/>
          <w:sz w:val="24"/>
          <w:szCs w:val="24"/>
        </w:rPr>
        <w:t>неустойки (штрафа, пени)</w:t>
      </w:r>
      <w:r>
        <w:rPr>
          <w:bCs/>
          <w:color w:val="000000"/>
          <w:sz w:val="24"/>
          <w:szCs w:val="24"/>
        </w:rPr>
        <w:t>.</w:t>
      </w:r>
      <w:r w:rsidRPr="000E50C5">
        <w:rPr>
          <w:bCs/>
          <w:color w:val="000000"/>
          <w:sz w:val="24"/>
          <w:szCs w:val="24"/>
        </w:rPr>
        <w:t xml:space="preserve"> </w:t>
      </w:r>
    </w:p>
    <w:p w:rsidR="002C726C" w:rsidRPr="000E50C5" w:rsidRDefault="002C726C" w:rsidP="0055297E">
      <w:pPr>
        <w:ind w:firstLine="567"/>
        <w:jc w:val="both"/>
        <w:rPr>
          <w:bCs/>
          <w:color w:val="000000"/>
          <w:sz w:val="24"/>
          <w:szCs w:val="24"/>
        </w:rPr>
      </w:pPr>
      <w:r>
        <w:rPr>
          <w:sz w:val="24"/>
          <w:szCs w:val="24"/>
        </w:rPr>
        <w:t xml:space="preserve">5.4. </w:t>
      </w:r>
      <w:r w:rsidRPr="00D274E7">
        <w:rPr>
          <w:sz w:val="24"/>
          <w:szCs w:val="24"/>
        </w:rPr>
        <w:t>Обязательство Заказчика по оплате считается исполненным с момента списания денежных средств со счета Заказчика.</w:t>
      </w:r>
    </w:p>
    <w:p w:rsidR="002C726C" w:rsidRPr="00D274E7" w:rsidRDefault="002C726C" w:rsidP="0055297E">
      <w:pPr>
        <w:ind w:firstLine="567"/>
        <w:jc w:val="both"/>
        <w:rPr>
          <w:sz w:val="24"/>
          <w:szCs w:val="24"/>
        </w:rPr>
      </w:pPr>
      <w:r w:rsidRPr="00D274E7">
        <w:rPr>
          <w:sz w:val="24"/>
          <w:szCs w:val="24"/>
        </w:rPr>
        <w:t>5.</w:t>
      </w:r>
      <w:r>
        <w:rPr>
          <w:sz w:val="24"/>
          <w:szCs w:val="24"/>
        </w:rPr>
        <w:t>5</w:t>
      </w:r>
      <w:r w:rsidRPr="00D274E7">
        <w:rPr>
          <w:sz w:val="24"/>
          <w:szCs w:val="24"/>
        </w:rPr>
        <w:t xml:space="preserve">. В случае изменения расчетного счета (или иных реквизитов, необходимых для оплаты) Подрядчика, Подрядчик обязан в однодневный срок в письменной форме сообщить об этом Заказчику, с указанием новых реквизитов. В противном случае все риски, связанные с перечислением Заказчиком денежных средств по указанным в настоящем </w:t>
      </w:r>
      <w:r>
        <w:rPr>
          <w:sz w:val="24"/>
          <w:szCs w:val="24"/>
        </w:rPr>
        <w:t>Договор</w:t>
      </w:r>
      <w:r w:rsidRPr="00D274E7">
        <w:rPr>
          <w:sz w:val="24"/>
          <w:szCs w:val="24"/>
        </w:rPr>
        <w:t xml:space="preserve">е реквизитам Подрядчика, несет Подрядчик.   </w:t>
      </w:r>
    </w:p>
    <w:p w:rsidR="002C726C" w:rsidRPr="00D274E7" w:rsidRDefault="002C726C" w:rsidP="0055297E">
      <w:pPr>
        <w:ind w:firstLine="567"/>
        <w:jc w:val="both"/>
        <w:rPr>
          <w:sz w:val="24"/>
          <w:szCs w:val="24"/>
        </w:rPr>
      </w:pPr>
      <w:r w:rsidRPr="00D274E7">
        <w:rPr>
          <w:sz w:val="24"/>
          <w:szCs w:val="24"/>
        </w:rPr>
        <w:t>5.</w:t>
      </w:r>
      <w:r>
        <w:rPr>
          <w:sz w:val="24"/>
          <w:szCs w:val="24"/>
        </w:rPr>
        <w:t>6</w:t>
      </w:r>
      <w:r w:rsidRPr="00D274E7">
        <w:rPr>
          <w:sz w:val="24"/>
          <w:szCs w:val="24"/>
        </w:rPr>
        <w:t xml:space="preserve">. </w:t>
      </w:r>
      <w:r w:rsidRPr="00D274E7">
        <w:rPr>
          <w:color w:val="000000"/>
          <w:sz w:val="24"/>
          <w:szCs w:val="24"/>
        </w:rPr>
        <w:t>Дополнительные работы, не предус</w:t>
      </w:r>
      <w:r>
        <w:rPr>
          <w:color w:val="000000"/>
          <w:sz w:val="24"/>
          <w:szCs w:val="24"/>
        </w:rPr>
        <w:t>мотренные техническим заданием</w:t>
      </w:r>
      <w:r w:rsidRPr="00D274E7">
        <w:rPr>
          <w:color w:val="000000"/>
          <w:sz w:val="24"/>
          <w:szCs w:val="24"/>
        </w:rPr>
        <w:t>, выполненные Подрядчиком без предварительного письменного согласования с Заказчиком, оплате не подлежат.</w:t>
      </w:r>
    </w:p>
    <w:p w:rsidR="002C726C" w:rsidRPr="00D274E7" w:rsidRDefault="002C726C" w:rsidP="0055297E">
      <w:pPr>
        <w:jc w:val="both"/>
        <w:rPr>
          <w:color w:val="000000"/>
          <w:spacing w:val="-5"/>
          <w:sz w:val="24"/>
          <w:szCs w:val="24"/>
        </w:rPr>
      </w:pPr>
      <w:r w:rsidRPr="00D274E7">
        <w:rPr>
          <w:b/>
          <w:bCs/>
          <w:color w:val="000000"/>
          <w:sz w:val="24"/>
          <w:szCs w:val="24"/>
        </w:rPr>
        <w:t xml:space="preserve">         </w:t>
      </w:r>
      <w:r w:rsidRPr="00D274E7">
        <w:rPr>
          <w:bCs/>
          <w:color w:val="000000"/>
          <w:sz w:val="24"/>
          <w:szCs w:val="24"/>
        </w:rPr>
        <w:t>5.</w:t>
      </w:r>
      <w:r>
        <w:rPr>
          <w:bCs/>
          <w:color w:val="000000"/>
          <w:sz w:val="24"/>
          <w:szCs w:val="24"/>
        </w:rPr>
        <w:t>7</w:t>
      </w:r>
      <w:r w:rsidRPr="00D274E7">
        <w:rPr>
          <w:bCs/>
          <w:color w:val="000000"/>
          <w:sz w:val="24"/>
          <w:szCs w:val="24"/>
        </w:rPr>
        <w:t>.</w:t>
      </w:r>
      <w:r w:rsidRPr="00D274E7">
        <w:rPr>
          <w:color w:val="000000"/>
          <w:spacing w:val="5"/>
          <w:sz w:val="24"/>
          <w:szCs w:val="24"/>
        </w:rPr>
        <w:t xml:space="preserve"> </w:t>
      </w:r>
      <w:r w:rsidRPr="00D274E7">
        <w:rPr>
          <w:sz w:val="24"/>
          <w:szCs w:val="24"/>
        </w:rPr>
        <w:t xml:space="preserve">Цена </w:t>
      </w:r>
      <w:r>
        <w:rPr>
          <w:sz w:val="24"/>
          <w:szCs w:val="24"/>
        </w:rPr>
        <w:t>Договора</w:t>
      </w:r>
      <w:r w:rsidRPr="00D274E7">
        <w:rPr>
          <w:sz w:val="24"/>
          <w:szCs w:val="24"/>
        </w:rPr>
        <w:t xml:space="preserve"> может быть снижена по соглашению Сторон без изменения предусмотренных </w:t>
      </w:r>
      <w:r>
        <w:rPr>
          <w:sz w:val="24"/>
          <w:szCs w:val="24"/>
        </w:rPr>
        <w:t>Договор</w:t>
      </w:r>
      <w:r w:rsidRPr="00D274E7">
        <w:rPr>
          <w:sz w:val="24"/>
          <w:szCs w:val="24"/>
        </w:rPr>
        <w:t xml:space="preserve">ом количества товаров, объёма работ, услуг и иных условий исполнения настоящего </w:t>
      </w:r>
      <w:r>
        <w:rPr>
          <w:sz w:val="24"/>
          <w:szCs w:val="24"/>
        </w:rPr>
        <w:t>Договора</w:t>
      </w:r>
      <w:r w:rsidRPr="00D274E7">
        <w:rPr>
          <w:sz w:val="24"/>
          <w:szCs w:val="24"/>
        </w:rPr>
        <w:t>.</w:t>
      </w:r>
    </w:p>
    <w:p w:rsidR="002C726C" w:rsidRPr="00FC12C0" w:rsidRDefault="002C726C" w:rsidP="0055297E">
      <w:pPr>
        <w:ind w:firstLine="567"/>
        <w:jc w:val="both"/>
        <w:rPr>
          <w:sz w:val="24"/>
          <w:szCs w:val="24"/>
        </w:rPr>
      </w:pPr>
      <w:r w:rsidRPr="00D274E7">
        <w:rPr>
          <w:sz w:val="24"/>
          <w:szCs w:val="24"/>
        </w:rPr>
        <w:t>5.</w:t>
      </w:r>
      <w:r>
        <w:rPr>
          <w:sz w:val="24"/>
          <w:szCs w:val="24"/>
        </w:rPr>
        <w:t>8</w:t>
      </w:r>
      <w:r w:rsidRPr="00D274E7">
        <w:rPr>
          <w:sz w:val="24"/>
          <w:szCs w:val="24"/>
        </w:rPr>
        <w:t xml:space="preserve">. </w:t>
      </w:r>
      <w:r w:rsidRPr="00FC12C0">
        <w:rPr>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взаимосверки обязательств по </w:t>
      </w:r>
      <w:r>
        <w:rPr>
          <w:sz w:val="24"/>
          <w:szCs w:val="24"/>
        </w:rPr>
        <w:t>Договор</w:t>
      </w:r>
      <w:r w:rsidRPr="00FC12C0">
        <w:rPr>
          <w:sz w:val="24"/>
          <w:szCs w:val="24"/>
        </w:rPr>
        <w:t xml:space="preserve">у, в котором, помимо прочего, указываются: сведения о фактически исполненных обязательствах по </w:t>
      </w:r>
      <w:r>
        <w:rPr>
          <w:sz w:val="24"/>
          <w:szCs w:val="24"/>
        </w:rPr>
        <w:t>Договор</w:t>
      </w:r>
      <w:r w:rsidRPr="00FC12C0">
        <w:rPr>
          <w:sz w:val="24"/>
          <w:szCs w:val="24"/>
        </w:rPr>
        <w:t xml:space="preserve">у, сумма, подлежащая оплате в соответствии с условиями </w:t>
      </w:r>
      <w:r>
        <w:rPr>
          <w:sz w:val="24"/>
          <w:szCs w:val="24"/>
        </w:rPr>
        <w:t>Договора</w:t>
      </w:r>
      <w:r w:rsidRPr="00FC12C0">
        <w:rPr>
          <w:sz w:val="24"/>
          <w:szCs w:val="24"/>
        </w:rPr>
        <w:t xml:space="preserve">, размер неустойки (штрафа, пени) и (или) убытков, подлежащий взысканию, основания применения и порядок расчета неустойки (штрафа, пени) и (или) убытков, итоговая сумма, подлежащая оплате Подрядчику по </w:t>
      </w:r>
      <w:r>
        <w:rPr>
          <w:sz w:val="24"/>
          <w:szCs w:val="24"/>
        </w:rPr>
        <w:t>Договор</w:t>
      </w:r>
      <w:r w:rsidRPr="00FC12C0">
        <w:rPr>
          <w:sz w:val="24"/>
          <w:szCs w:val="24"/>
        </w:rPr>
        <w:t xml:space="preserve">у. В случае подписания Сторонами Акта взаимосверки обязательств по </w:t>
      </w:r>
      <w:r>
        <w:rPr>
          <w:sz w:val="24"/>
          <w:szCs w:val="24"/>
        </w:rPr>
        <w:t>Договор</w:t>
      </w:r>
      <w:r w:rsidRPr="00FC12C0">
        <w:rPr>
          <w:sz w:val="24"/>
          <w:szCs w:val="24"/>
        </w:rPr>
        <w:t xml:space="preserve">у оплата оказанных услуг осуществляется Подрядчику за вычетом соответствующего размера неустойки (штрафа, пени) и (или) убытков согласно указанному Акту и на основании представленного Подрядчиком счета. </w:t>
      </w:r>
    </w:p>
    <w:p w:rsidR="002C726C" w:rsidRDefault="002C726C" w:rsidP="0055297E">
      <w:pPr>
        <w:ind w:firstLine="567"/>
        <w:jc w:val="both"/>
        <w:rPr>
          <w:sz w:val="24"/>
          <w:szCs w:val="24"/>
        </w:rPr>
      </w:pPr>
      <w:r w:rsidRPr="00D274E7">
        <w:rPr>
          <w:spacing w:val="-2"/>
          <w:sz w:val="24"/>
          <w:szCs w:val="24"/>
        </w:rPr>
        <w:t xml:space="preserve"> </w:t>
      </w:r>
      <w:r w:rsidRPr="00D274E7">
        <w:rPr>
          <w:sz w:val="24"/>
          <w:szCs w:val="24"/>
        </w:rPr>
        <w:t>5.</w:t>
      </w:r>
      <w:r>
        <w:rPr>
          <w:sz w:val="24"/>
          <w:szCs w:val="24"/>
        </w:rPr>
        <w:t>9</w:t>
      </w:r>
      <w:r w:rsidRPr="00D274E7">
        <w:rPr>
          <w:sz w:val="24"/>
          <w:szCs w:val="24"/>
        </w:rPr>
        <w:t xml:space="preserve">. </w:t>
      </w:r>
      <w:r w:rsidRPr="00FC12C0">
        <w:rPr>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w:t>
      </w:r>
      <w:r>
        <w:rPr>
          <w:sz w:val="24"/>
          <w:szCs w:val="24"/>
        </w:rPr>
        <w:t>Договор</w:t>
      </w:r>
      <w:r w:rsidRPr="00FC12C0">
        <w:rPr>
          <w:sz w:val="24"/>
          <w:szCs w:val="24"/>
        </w:rPr>
        <w:t>у</w:t>
      </w:r>
      <w:r>
        <w:rPr>
          <w:sz w:val="24"/>
          <w:szCs w:val="24"/>
        </w:rPr>
        <w:t xml:space="preserve"> </w:t>
      </w:r>
      <w:r w:rsidRPr="00FC12C0">
        <w:rPr>
          <w:sz w:val="24"/>
          <w:szCs w:val="24"/>
        </w:rPr>
        <w:t xml:space="preserve">Заказчик вправе не производить оплату по </w:t>
      </w:r>
      <w:r>
        <w:rPr>
          <w:sz w:val="24"/>
          <w:szCs w:val="24"/>
        </w:rPr>
        <w:t>Договор</w:t>
      </w:r>
      <w:r w:rsidRPr="00FC12C0">
        <w:rPr>
          <w:sz w:val="24"/>
          <w:szCs w:val="24"/>
        </w:rPr>
        <w:t>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2C726C" w:rsidRPr="00D274E7" w:rsidRDefault="002C726C" w:rsidP="0055297E">
      <w:pPr>
        <w:ind w:firstLine="567"/>
        <w:jc w:val="both"/>
        <w:rPr>
          <w:sz w:val="24"/>
          <w:szCs w:val="24"/>
        </w:rPr>
      </w:pPr>
    </w:p>
    <w:p w:rsidR="002C726C" w:rsidRPr="00FC12C0" w:rsidRDefault="002C726C" w:rsidP="0055297E">
      <w:pPr>
        <w:jc w:val="center"/>
        <w:rPr>
          <w:b/>
          <w:bCs/>
          <w:sz w:val="24"/>
          <w:szCs w:val="24"/>
        </w:rPr>
      </w:pPr>
      <w:r>
        <w:rPr>
          <w:b/>
          <w:bCs/>
          <w:sz w:val="24"/>
          <w:szCs w:val="24"/>
        </w:rPr>
        <w:t>6.</w:t>
      </w:r>
      <w:r w:rsidRPr="00D274E7">
        <w:rPr>
          <w:b/>
          <w:bCs/>
          <w:sz w:val="24"/>
          <w:szCs w:val="24"/>
        </w:rPr>
        <w:t xml:space="preserve"> ОТВЕТСТВЕННОСТЬ СТОРОН</w:t>
      </w:r>
    </w:p>
    <w:p w:rsidR="002C726C" w:rsidRPr="00B86847" w:rsidRDefault="002C726C" w:rsidP="0055297E">
      <w:pPr>
        <w:jc w:val="both"/>
        <w:rPr>
          <w:bCs/>
          <w:sz w:val="24"/>
          <w:szCs w:val="24"/>
        </w:rPr>
      </w:pPr>
      <w:r w:rsidRPr="00D274E7">
        <w:rPr>
          <w:bCs/>
          <w:sz w:val="24"/>
          <w:szCs w:val="24"/>
        </w:rPr>
        <w:t xml:space="preserve">        </w:t>
      </w:r>
      <w:r>
        <w:rPr>
          <w:bCs/>
          <w:sz w:val="24"/>
          <w:szCs w:val="24"/>
        </w:rPr>
        <w:t xml:space="preserve"> 6</w:t>
      </w:r>
      <w:r w:rsidRPr="00B86847">
        <w:rPr>
          <w:bCs/>
          <w:sz w:val="24"/>
          <w:szCs w:val="24"/>
        </w:rPr>
        <w:t xml:space="preserve">.1. За неисполнение или ненадлежащее исполнение обязательств по настоящему </w:t>
      </w:r>
      <w:r>
        <w:rPr>
          <w:sz w:val="24"/>
          <w:szCs w:val="24"/>
        </w:rPr>
        <w:t>Договор</w:t>
      </w:r>
      <w:r w:rsidRPr="00B86847">
        <w:rPr>
          <w:bCs/>
          <w:sz w:val="24"/>
          <w:szCs w:val="24"/>
        </w:rPr>
        <w:t>у Стороны несут ответственность в соответствии с действующим законодательством Российской Федерации.</w:t>
      </w:r>
    </w:p>
    <w:p w:rsidR="002C726C" w:rsidRPr="00B86847" w:rsidRDefault="002C726C" w:rsidP="0055297E">
      <w:pPr>
        <w:jc w:val="both"/>
        <w:rPr>
          <w:bCs/>
          <w:sz w:val="24"/>
          <w:szCs w:val="24"/>
        </w:rPr>
      </w:pPr>
      <w:r w:rsidRPr="00B86847">
        <w:rPr>
          <w:bCs/>
          <w:sz w:val="24"/>
          <w:szCs w:val="24"/>
        </w:rPr>
        <w:t xml:space="preserve">        </w:t>
      </w:r>
      <w:r>
        <w:rPr>
          <w:bCs/>
          <w:sz w:val="24"/>
          <w:szCs w:val="24"/>
        </w:rPr>
        <w:t>6</w:t>
      </w:r>
      <w:r w:rsidRPr="00B86847">
        <w:rPr>
          <w:bCs/>
          <w:sz w:val="24"/>
          <w:szCs w:val="24"/>
        </w:rPr>
        <w:t xml:space="preserve">.2. В случае просрочки исполнения Заказчиком обязательств, предусмотренных </w:t>
      </w:r>
      <w:r>
        <w:rPr>
          <w:sz w:val="24"/>
          <w:szCs w:val="24"/>
        </w:rPr>
        <w:t>Договор</w:t>
      </w:r>
      <w:r w:rsidRPr="00B86847">
        <w:rPr>
          <w:bCs/>
          <w:sz w:val="24"/>
          <w:szCs w:val="24"/>
        </w:rPr>
        <w:t xml:space="preserve">ом, а также в иных случаях неисполнения или ненадлежащего исполнения Заказчиком обязательств, предусмотренных </w:t>
      </w:r>
      <w:r>
        <w:rPr>
          <w:sz w:val="24"/>
          <w:szCs w:val="24"/>
        </w:rPr>
        <w:t>Договор</w:t>
      </w:r>
      <w:r w:rsidRPr="00B86847">
        <w:rPr>
          <w:bCs/>
          <w:sz w:val="24"/>
          <w:szCs w:val="24"/>
        </w:rPr>
        <w:t xml:space="preserve">ом, Подрядчик вправе потребовать уплату неустоек (штрафов, пеней). </w:t>
      </w:r>
    </w:p>
    <w:p w:rsidR="002C726C" w:rsidRPr="00B86847" w:rsidRDefault="002C726C" w:rsidP="0055297E">
      <w:pPr>
        <w:ind w:firstLine="709"/>
        <w:jc w:val="both"/>
        <w:rPr>
          <w:bCs/>
          <w:sz w:val="24"/>
          <w:szCs w:val="24"/>
        </w:rPr>
      </w:pPr>
      <w:r w:rsidRPr="00B86847">
        <w:rPr>
          <w:bCs/>
          <w:sz w:val="24"/>
          <w:szCs w:val="24"/>
        </w:rPr>
        <w:t xml:space="preserve">Пеня начисляется за каждый день просрочки исполнения обязательства, предусмотренного </w:t>
      </w:r>
      <w:r>
        <w:rPr>
          <w:sz w:val="24"/>
          <w:szCs w:val="24"/>
        </w:rPr>
        <w:t>Договор</w:t>
      </w:r>
      <w:r w:rsidRPr="00B86847">
        <w:rPr>
          <w:bCs/>
          <w:sz w:val="24"/>
          <w:szCs w:val="24"/>
        </w:rPr>
        <w:t xml:space="preserve">ом, начиная со дня, следующего после дня истечения установленного </w:t>
      </w:r>
      <w:r>
        <w:rPr>
          <w:sz w:val="24"/>
          <w:szCs w:val="24"/>
        </w:rPr>
        <w:t>Договор</w:t>
      </w:r>
      <w:r w:rsidRPr="00B86847">
        <w:rPr>
          <w:bCs/>
          <w:sz w:val="24"/>
          <w:szCs w:val="24"/>
        </w:rPr>
        <w:t xml:space="preserve">ом срока исполнения обязательства. Такая пеня устанавливается </w:t>
      </w:r>
      <w:r>
        <w:rPr>
          <w:sz w:val="24"/>
          <w:szCs w:val="24"/>
        </w:rPr>
        <w:t>Договор</w:t>
      </w:r>
      <w:r w:rsidRPr="00B86847">
        <w:rPr>
          <w:bCs/>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w:t>
      </w:r>
    </w:p>
    <w:p w:rsidR="002C726C" w:rsidRPr="00B86847" w:rsidRDefault="002C726C" w:rsidP="0055297E">
      <w:pPr>
        <w:jc w:val="both"/>
        <w:rPr>
          <w:bCs/>
          <w:sz w:val="24"/>
          <w:szCs w:val="24"/>
        </w:rPr>
      </w:pPr>
      <w:r w:rsidRPr="00B86847">
        <w:rPr>
          <w:bCs/>
          <w:sz w:val="24"/>
          <w:szCs w:val="24"/>
        </w:rPr>
        <w:t xml:space="preserve">        </w:t>
      </w:r>
      <w:r>
        <w:rPr>
          <w:bCs/>
          <w:sz w:val="24"/>
          <w:szCs w:val="24"/>
        </w:rPr>
        <w:t>6</w:t>
      </w:r>
      <w:r w:rsidRPr="00B86847">
        <w:rPr>
          <w:bCs/>
          <w:sz w:val="24"/>
          <w:szCs w:val="24"/>
        </w:rPr>
        <w:t xml:space="preserve">.3. Размер штрафа устанавливается настоящим </w:t>
      </w:r>
      <w:r>
        <w:rPr>
          <w:bCs/>
          <w:sz w:val="24"/>
          <w:szCs w:val="24"/>
        </w:rPr>
        <w:t>Договором</w:t>
      </w:r>
      <w:r w:rsidRPr="00B86847">
        <w:rPr>
          <w:bCs/>
          <w:sz w:val="24"/>
          <w:szCs w:val="24"/>
        </w:rPr>
        <w:t xml:space="preserve">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Правила), в виде фиксированной суммы, в том числе рассчитываемой как процент цены </w:t>
      </w:r>
      <w:r>
        <w:rPr>
          <w:bCs/>
          <w:sz w:val="24"/>
          <w:szCs w:val="24"/>
        </w:rPr>
        <w:t>Договора</w:t>
      </w:r>
      <w:r w:rsidRPr="00B86847">
        <w:rPr>
          <w:bCs/>
          <w:sz w:val="24"/>
          <w:szCs w:val="24"/>
        </w:rPr>
        <w:t xml:space="preserve"> или в случае, если </w:t>
      </w:r>
      <w:r>
        <w:rPr>
          <w:bCs/>
          <w:sz w:val="24"/>
          <w:szCs w:val="24"/>
        </w:rPr>
        <w:t>Договором</w:t>
      </w:r>
      <w:r w:rsidRPr="00B86847">
        <w:rPr>
          <w:bCs/>
          <w:sz w:val="24"/>
          <w:szCs w:val="24"/>
        </w:rPr>
        <w:t xml:space="preserve"> предусмотрены этапы исполнения </w:t>
      </w:r>
      <w:r>
        <w:rPr>
          <w:sz w:val="24"/>
          <w:szCs w:val="24"/>
        </w:rPr>
        <w:t>Договора</w:t>
      </w:r>
      <w:r w:rsidRPr="00B86847">
        <w:rPr>
          <w:bCs/>
          <w:sz w:val="24"/>
          <w:szCs w:val="24"/>
        </w:rPr>
        <w:t xml:space="preserve">, как процент этапа исполнения </w:t>
      </w:r>
      <w:r>
        <w:rPr>
          <w:bCs/>
          <w:sz w:val="24"/>
          <w:szCs w:val="24"/>
        </w:rPr>
        <w:t>Договора</w:t>
      </w:r>
      <w:r w:rsidRPr="00B86847">
        <w:rPr>
          <w:bCs/>
          <w:sz w:val="24"/>
          <w:szCs w:val="24"/>
        </w:rPr>
        <w:t xml:space="preserve"> (далее – цена </w:t>
      </w:r>
      <w:r>
        <w:rPr>
          <w:sz w:val="24"/>
          <w:szCs w:val="24"/>
        </w:rPr>
        <w:t>Договора</w:t>
      </w:r>
      <w:r w:rsidRPr="00B86847">
        <w:rPr>
          <w:bCs/>
          <w:sz w:val="24"/>
          <w:szCs w:val="24"/>
        </w:rPr>
        <w:t xml:space="preserve"> (этапа). </w:t>
      </w:r>
    </w:p>
    <w:p w:rsidR="002C726C" w:rsidRPr="00B86847" w:rsidRDefault="002C726C" w:rsidP="0055297E">
      <w:pPr>
        <w:jc w:val="both"/>
        <w:rPr>
          <w:bCs/>
          <w:sz w:val="24"/>
          <w:szCs w:val="24"/>
        </w:rPr>
      </w:pPr>
      <w:r w:rsidRPr="00B86847">
        <w:rPr>
          <w:bCs/>
          <w:sz w:val="24"/>
          <w:szCs w:val="24"/>
        </w:rPr>
        <w:t xml:space="preserve">        </w:t>
      </w:r>
      <w:r>
        <w:rPr>
          <w:bCs/>
          <w:sz w:val="24"/>
          <w:szCs w:val="24"/>
        </w:rPr>
        <w:t>6</w:t>
      </w:r>
      <w:r w:rsidRPr="00B86847">
        <w:rPr>
          <w:bCs/>
          <w:sz w:val="24"/>
          <w:szCs w:val="24"/>
        </w:rPr>
        <w:t xml:space="preserve">.4. За каждый факт неисполнения заказчиком обязательств, предусмотренных </w:t>
      </w:r>
      <w:r>
        <w:rPr>
          <w:bCs/>
          <w:sz w:val="24"/>
          <w:szCs w:val="24"/>
        </w:rPr>
        <w:t>Договором</w:t>
      </w:r>
      <w:r w:rsidRPr="00B86847">
        <w:rPr>
          <w:bCs/>
          <w:sz w:val="24"/>
          <w:szCs w:val="24"/>
        </w:rPr>
        <w:t xml:space="preserve">, за исключением просрочки исполнения обязательств, предусмотренных </w:t>
      </w:r>
      <w:r>
        <w:rPr>
          <w:bCs/>
          <w:sz w:val="24"/>
          <w:szCs w:val="24"/>
        </w:rPr>
        <w:t>Договором</w:t>
      </w:r>
      <w:r w:rsidRPr="00B86847">
        <w:rPr>
          <w:bCs/>
          <w:sz w:val="24"/>
          <w:szCs w:val="24"/>
        </w:rPr>
        <w:t>, размер штрафа устанавливается в виде фиксированной суммы, определяемой в следующем порядке:</w:t>
      </w:r>
    </w:p>
    <w:p w:rsidR="002C726C" w:rsidRPr="00B86847" w:rsidRDefault="002C726C" w:rsidP="0055297E">
      <w:pPr>
        <w:jc w:val="both"/>
        <w:rPr>
          <w:bCs/>
          <w:sz w:val="24"/>
          <w:szCs w:val="24"/>
        </w:rPr>
      </w:pPr>
      <w:r w:rsidRPr="00B86847">
        <w:rPr>
          <w:bCs/>
          <w:sz w:val="24"/>
          <w:szCs w:val="24"/>
        </w:rPr>
        <w:t>а) 1000 рублей, если цена контракта не превышает 3 млн. рублей (включительно);</w:t>
      </w:r>
    </w:p>
    <w:p w:rsidR="002C726C" w:rsidRPr="00B86847" w:rsidRDefault="002C726C" w:rsidP="0055297E">
      <w:pPr>
        <w:jc w:val="both"/>
        <w:rPr>
          <w:bCs/>
          <w:sz w:val="24"/>
          <w:szCs w:val="24"/>
        </w:rPr>
      </w:pPr>
      <w:r w:rsidRPr="00B86847">
        <w:rPr>
          <w:bCs/>
          <w:sz w:val="24"/>
          <w:szCs w:val="24"/>
        </w:rPr>
        <w:t xml:space="preserve">        </w:t>
      </w:r>
      <w:r>
        <w:rPr>
          <w:bCs/>
          <w:sz w:val="24"/>
          <w:szCs w:val="24"/>
        </w:rPr>
        <w:t>6</w:t>
      </w:r>
      <w:r w:rsidRPr="00B86847">
        <w:rPr>
          <w:bCs/>
          <w:sz w:val="24"/>
          <w:szCs w:val="24"/>
        </w:rPr>
        <w:t xml:space="preserve">.5. В случае просрочки исполнения Подрядчиком обязательств (в том числе гарантийного обязательства), предусмотренных </w:t>
      </w:r>
      <w:r>
        <w:rPr>
          <w:sz w:val="24"/>
          <w:szCs w:val="24"/>
        </w:rPr>
        <w:t>Договор</w:t>
      </w:r>
      <w:r w:rsidRPr="00B86847">
        <w:rPr>
          <w:bCs/>
          <w:sz w:val="24"/>
          <w:szCs w:val="24"/>
        </w:rPr>
        <w:t xml:space="preserve">ом, а также в иных случаях неисполнения или ненадлежащего исполнения Подрядчиком обязательств, предусмотренных </w:t>
      </w:r>
      <w:r>
        <w:rPr>
          <w:bCs/>
          <w:sz w:val="24"/>
          <w:szCs w:val="24"/>
        </w:rPr>
        <w:t>договором</w:t>
      </w:r>
      <w:r w:rsidRPr="00B86847">
        <w:rPr>
          <w:bCs/>
          <w:sz w:val="24"/>
          <w:szCs w:val="24"/>
        </w:rPr>
        <w:t>, Заказчик направляет Подрядчику требование об уплате неустоек (штрафов, пеней).</w:t>
      </w:r>
    </w:p>
    <w:p w:rsidR="002C726C" w:rsidRPr="004427BB" w:rsidRDefault="002C726C" w:rsidP="0055297E">
      <w:pPr>
        <w:jc w:val="both"/>
        <w:rPr>
          <w:bCs/>
          <w:sz w:val="24"/>
          <w:szCs w:val="24"/>
        </w:rPr>
      </w:pPr>
      <w:r w:rsidRPr="00B86847">
        <w:rPr>
          <w:bCs/>
          <w:sz w:val="24"/>
          <w:szCs w:val="24"/>
        </w:rPr>
        <w:t xml:space="preserve">        </w:t>
      </w:r>
      <w:r>
        <w:rPr>
          <w:bCs/>
          <w:sz w:val="24"/>
          <w:szCs w:val="24"/>
        </w:rPr>
        <w:t>6</w:t>
      </w:r>
      <w:r w:rsidRPr="00B86847">
        <w:rPr>
          <w:bCs/>
          <w:sz w:val="24"/>
          <w:szCs w:val="24"/>
        </w:rPr>
        <w:t xml:space="preserve">.6. За каждый факт неисполнения или ненадлежащего исполнения поставщиком (подрядчиком, исполнителем) обязательств, предусмотренных </w:t>
      </w:r>
      <w:r>
        <w:rPr>
          <w:sz w:val="24"/>
          <w:szCs w:val="24"/>
        </w:rPr>
        <w:t>Договор</w:t>
      </w:r>
      <w:r w:rsidRPr="00B86847">
        <w:rPr>
          <w:bCs/>
          <w:sz w:val="24"/>
          <w:szCs w:val="24"/>
        </w:rPr>
        <w:t xml:space="preserve">ом, за исключением просрочки исполнения обязательств (в том числе гарантийного обязательства), предусмотренных </w:t>
      </w:r>
      <w:r>
        <w:rPr>
          <w:bCs/>
          <w:sz w:val="24"/>
          <w:szCs w:val="24"/>
        </w:rPr>
        <w:t>договором</w:t>
      </w:r>
      <w:r w:rsidRPr="00B86847">
        <w:rPr>
          <w:bCs/>
          <w:sz w:val="24"/>
          <w:szCs w:val="24"/>
        </w:rPr>
        <w:t xml:space="preserve">, размер штрафа устанавливается в виде фиксированной суммы, определяемой </w:t>
      </w:r>
      <w:r>
        <w:rPr>
          <w:bCs/>
          <w:sz w:val="24"/>
          <w:szCs w:val="24"/>
        </w:rPr>
        <w:t>п. 6.7</w:t>
      </w:r>
      <w:r w:rsidRPr="00B86847">
        <w:rPr>
          <w:bCs/>
          <w:sz w:val="24"/>
          <w:szCs w:val="24"/>
        </w:rPr>
        <w:t xml:space="preserve"> </w:t>
      </w:r>
      <w:r w:rsidRPr="004427BB">
        <w:rPr>
          <w:sz w:val="24"/>
          <w:szCs w:val="24"/>
        </w:rPr>
        <w:t>Договора</w:t>
      </w:r>
      <w:r w:rsidRPr="004427BB">
        <w:rPr>
          <w:bCs/>
          <w:sz w:val="24"/>
          <w:szCs w:val="24"/>
        </w:rPr>
        <w:t xml:space="preserve"> и составляет</w:t>
      </w:r>
      <w:r w:rsidRPr="004427BB">
        <w:rPr>
          <w:sz w:val="24"/>
          <w:szCs w:val="24"/>
        </w:rPr>
        <w:t>:</w:t>
      </w:r>
    </w:p>
    <w:p w:rsidR="002C726C" w:rsidRPr="004427BB" w:rsidRDefault="002C726C" w:rsidP="0055297E">
      <w:pPr>
        <w:jc w:val="both"/>
        <w:rPr>
          <w:sz w:val="24"/>
          <w:szCs w:val="24"/>
        </w:rPr>
      </w:pPr>
      <w:r w:rsidRPr="004427BB">
        <w:rPr>
          <w:sz w:val="24"/>
          <w:szCs w:val="24"/>
        </w:rPr>
        <w:t>а) 10 процентов цены Договора (этапа) в случае, если цена Договора (этапа) не превышает 3 млн. рублей;</w:t>
      </w:r>
    </w:p>
    <w:p w:rsidR="002C726C" w:rsidRPr="00B86847" w:rsidRDefault="002C726C" w:rsidP="0055297E">
      <w:pPr>
        <w:jc w:val="both"/>
        <w:rPr>
          <w:bCs/>
          <w:sz w:val="24"/>
          <w:szCs w:val="24"/>
        </w:rPr>
      </w:pPr>
      <w:r w:rsidRPr="00B86847">
        <w:rPr>
          <w:bCs/>
          <w:sz w:val="24"/>
          <w:szCs w:val="24"/>
        </w:rPr>
        <w:t xml:space="preserve">        </w:t>
      </w:r>
      <w:r>
        <w:rPr>
          <w:bCs/>
          <w:sz w:val="24"/>
          <w:szCs w:val="24"/>
        </w:rPr>
        <w:t>6</w:t>
      </w:r>
      <w:r w:rsidRPr="00B86847">
        <w:rPr>
          <w:bCs/>
          <w:sz w:val="24"/>
          <w:szCs w:val="24"/>
        </w:rPr>
        <w:t xml:space="preserve">.7. За каждый факт неисполнения или ненадлежащего исполнения поставщиком (подрядчиком, исполнителем) обязательств, предусмотренных </w:t>
      </w:r>
      <w:r>
        <w:rPr>
          <w:bCs/>
          <w:sz w:val="24"/>
          <w:szCs w:val="24"/>
        </w:rPr>
        <w:t>Договором</w:t>
      </w:r>
      <w:r w:rsidRPr="00B86847">
        <w:rPr>
          <w:bCs/>
          <w:sz w:val="24"/>
          <w:szCs w:val="24"/>
        </w:rPr>
        <w:t xml:space="preserve">,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w:t>
      </w:r>
      <w:r>
        <w:rPr>
          <w:bCs/>
          <w:sz w:val="24"/>
          <w:szCs w:val="24"/>
        </w:rPr>
        <w:t>Договором</w:t>
      </w:r>
      <w:r w:rsidRPr="00B86847">
        <w:rPr>
          <w:bCs/>
          <w:sz w:val="24"/>
          <w:szCs w:val="24"/>
        </w:rPr>
        <w:t>, и устанавливается в виде фиксированной суммы, определяемой в следующем порядке:</w:t>
      </w:r>
    </w:p>
    <w:p w:rsidR="002C726C" w:rsidRPr="00B86847" w:rsidRDefault="002C726C" w:rsidP="0055297E">
      <w:pPr>
        <w:jc w:val="both"/>
        <w:rPr>
          <w:bCs/>
          <w:sz w:val="24"/>
          <w:szCs w:val="24"/>
        </w:rPr>
      </w:pPr>
      <w:r w:rsidRPr="00B86847">
        <w:rPr>
          <w:bCs/>
          <w:sz w:val="24"/>
          <w:szCs w:val="24"/>
        </w:rPr>
        <w:t xml:space="preserve">а) 10 процентов начальной (максимальной) цены </w:t>
      </w:r>
      <w:r>
        <w:rPr>
          <w:sz w:val="24"/>
          <w:szCs w:val="24"/>
        </w:rPr>
        <w:t>Договора</w:t>
      </w:r>
      <w:r w:rsidRPr="00B86847">
        <w:rPr>
          <w:bCs/>
          <w:sz w:val="24"/>
          <w:szCs w:val="24"/>
        </w:rPr>
        <w:t xml:space="preserve"> в случае, если начальная (максимальная) цена </w:t>
      </w:r>
      <w:r>
        <w:rPr>
          <w:sz w:val="24"/>
          <w:szCs w:val="24"/>
        </w:rPr>
        <w:t>Договора</w:t>
      </w:r>
      <w:r>
        <w:rPr>
          <w:bCs/>
          <w:sz w:val="24"/>
          <w:szCs w:val="24"/>
        </w:rPr>
        <w:t xml:space="preserve"> не превышает 3 млн. рублей.</w:t>
      </w:r>
    </w:p>
    <w:p w:rsidR="002C726C" w:rsidRPr="00B86847" w:rsidRDefault="002C726C" w:rsidP="0055297E">
      <w:pPr>
        <w:jc w:val="both"/>
        <w:rPr>
          <w:bCs/>
          <w:sz w:val="24"/>
          <w:szCs w:val="24"/>
        </w:rPr>
      </w:pPr>
      <w:r w:rsidRPr="00B86847">
        <w:rPr>
          <w:bCs/>
          <w:sz w:val="24"/>
          <w:szCs w:val="24"/>
        </w:rPr>
        <w:t xml:space="preserve">        </w:t>
      </w:r>
      <w:r>
        <w:rPr>
          <w:bCs/>
          <w:sz w:val="24"/>
          <w:szCs w:val="24"/>
        </w:rPr>
        <w:t>6</w:t>
      </w:r>
      <w:r w:rsidRPr="00B86847">
        <w:rPr>
          <w:bCs/>
          <w:sz w:val="24"/>
          <w:szCs w:val="24"/>
        </w:rPr>
        <w:t xml:space="preserve">.8. За каждый факт неисполнения или ненадлежащего исполнения поставщиком (подрядчиком, исполнителем) обязательства, предусмотренного </w:t>
      </w:r>
      <w:r>
        <w:rPr>
          <w:sz w:val="24"/>
          <w:szCs w:val="24"/>
        </w:rPr>
        <w:t>Договор</w:t>
      </w:r>
      <w:r w:rsidRPr="00B86847">
        <w:rPr>
          <w:bCs/>
          <w:sz w:val="24"/>
          <w:szCs w:val="24"/>
        </w:rPr>
        <w:t xml:space="preserve">ом, которое не имеет стоимостного выражения, размер штрафа устанавливается (при наличии в </w:t>
      </w:r>
      <w:r>
        <w:rPr>
          <w:sz w:val="24"/>
          <w:szCs w:val="24"/>
        </w:rPr>
        <w:t>Договор</w:t>
      </w:r>
      <w:r w:rsidRPr="00B86847">
        <w:rPr>
          <w:bCs/>
          <w:sz w:val="24"/>
          <w:szCs w:val="24"/>
        </w:rPr>
        <w:t>е таких обязательств) в виде фиксированной суммы, определяемой в следующем порядке:</w:t>
      </w:r>
    </w:p>
    <w:p w:rsidR="002C726C" w:rsidRPr="00B86847" w:rsidRDefault="002C726C" w:rsidP="0055297E">
      <w:pPr>
        <w:jc w:val="both"/>
        <w:rPr>
          <w:bCs/>
          <w:sz w:val="24"/>
          <w:szCs w:val="24"/>
        </w:rPr>
      </w:pPr>
      <w:r w:rsidRPr="00B86847">
        <w:rPr>
          <w:bCs/>
          <w:sz w:val="24"/>
          <w:szCs w:val="24"/>
        </w:rPr>
        <w:t xml:space="preserve">а) 1000 рублей, если цена </w:t>
      </w:r>
      <w:r>
        <w:rPr>
          <w:sz w:val="24"/>
          <w:szCs w:val="24"/>
        </w:rPr>
        <w:t>Договора</w:t>
      </w:r>
      <w:r w:rsidRPr="00B86847">
        <w:rPr>
          <w:bCs/>
          <w:sz w:val="24"/>
          <w:szCs w:val="24"/>
        </w:rPr>
        <w:t xml:space="preserve"> не превышает 3 млн. рублей;</w:t>
      </w:r>
    </w:p>
    <w:p w:rsidR="002C726C" w:rsidRDefault="002C726C" w:rsidP="0055297E">
      <w:pPr>
        <w:jc w:val="both"/>
        <w:rPr>
          <w:bCs/>
          <w:sz w:val="24"/>
          <w:szCs w:val="24"/>
        </w:rPr>
      </w:pPr>
      <w:r w:rsidRPr="00B86847">
        <w:rPr>
          <w:bCs/>
          <w:sz w:val="24"/>
          <w:szCs w:val="24"/>
        </w:rPr>
        <w:t xml:space="preserve">        </w:t>
      </w:r>
      <w:r>
        <w:rPr>
          <w:bCs/>
          <w:sz w:val="24"/>
          <w:szCs w:val="24"/>
        </w:rPr>
        <w:t>6</w:t>
      </w:r>
      <w:r w:rsidRPr="00B86847">
        <w:rPr>
          <w:bCs/>
          <w:sz w:val="24"/>
          <w:szCs w:val="24"/>
        </w:rPr>
        <w:t xml:space="preserve">.9.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w:t>
      </w:r>
      <w:r>
        <w:rPr>
          <w:sz w:val="24"/>
          <w:szCs w:val="24"/>
        </w:rPr>
        <w:t>Договора</w:t>
      </w:r>
      <w:r w:rsidRPr="00B86847">
        <w:rPr>
          <w:bCs/>
          <w:sz w:val="24"/>
          <w:szCs w:val="24"/>
        </w:rPr>
        <w:t>.</w:t>
      </w:r>
    </w:p>
    <w:p w:rsidR="002C726C" w:rsidRPr="00B86847" w:rsidRDefault="002C726C" w:rsidP="0055297E">
      <w:pPr>
        <w:jc w:val="both"/>
        <w:rPr>
          <w:bCs/>
          <w:sz w:val="24"/>
          <w:szCs w:val="24"/>
        </w:rPr>
      </w:pPr>
      <w:r w:rsidRPr="00B86847">
        <w:rPr>
          <w:bCs/>
          <w:sz w:val="24"/>
          <w:szCs w:val="24"/>
        </w:rPr>
        <w:t xml:space="preserve">        </w:t>
      </w:r>
      <w:r>
        <w:rPr>
          <w:bCs/>
          <w:sz w:val="24"/>
          <w:szCs w:val="24"/>
        </w:rPr>
        <w:t>6</w:t>
      </w:r>
      <w:r w:rsidRPr="00B86847">
        <w:rPr>
          <w:bCs/>
          <w:sz w:val="24"/>
          <w:szCs w:val="24"/>
        </w:rPr>
        <w:t xml:space="preserve">.10. Уплата пеней и штрафов, а также возмещение убытков не освобождает Стороны от выполнения принятых обязательств по </w:t>
      </w:r>
      <w:r>
        <w:rPr>
          <w:sz w:val="24"/>
          <w:szCs w:val="24"/>
        </w:rPr>
        <w:t>Договор</w:t>
      </w:r>
      <w:r w:rsidRPr="00B86847">
        <w:rPr>
          <w:bCs/>
          <w:sz w:val="24"/>
          <w:szCs w:val="24"/>
        </w:rPr>
        <w:t>у.</w:t>
      </w:r>
    </w:p>
    <w:p w:rsidR="002C726C" w:rsidRPr="00B86847" w:rsidRDefault="002C726C" w:rsidP="0055297E">
      <w:pPr>
        <w:jc w:val="both"/>
        <w:rPr>
          <w:bCs/>
          <w:sz w:val="24"/>
          <w:szCs w:val="24"/>
        </w:rPr>
      </w:pPr>
      <w:r w:rsidRPr="00B86847">
        <w:rPr>
          <w:bCs/>
          <w:sz w:val="24"/>
          <w:szCs w:val="24"/>
        </w:rPr>
        <w:t xml:space="preserve">        </w:t>
      </w:r>
      <w:r>
        <w:rPr>
          <w:bCs/>
          <w:sz w:val="24"/>
          <w:szCs w:val="24"/>
        </w:rPr>
        <w:t>6</w:t>
      </w:r>
      <w:r w:rsidRPr="00B86847">
        <w:rPr>
          <w:bCs/>
          <w:sz w:val="24"/>
          <w:szCs w:val="24"/>
        </w:rPr>
        <w:t xml:space="preserve">.11.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sz w:val="24"/>
          <w:szCs w:val="24"/>
        </w:rPr>
        <w:t>Договор</w:t>
      </w:r>
      <w:r w:rsidRPr="00B86847">
        <w:rPr>
          <w:bCs/>
          <w:sz w:val="24"/>
          <w:szCs w:val="24"/>
        </w:rPr>
        <w:t>ом, произошло вследствие непреодолимой силы или по вине другой стороны.</w:t>
      </w:r>
    </w:p>
    <w:p w:rsidR="002C726C" w:rsidRDefault="002C726C" w:rsidP="0055297E">
      <w:pPr>
        <w:jc w:val="both"/>
        <w:rPr>
          <w:bCs/>
          <w:sz w:val="24"/>
          <w:szCs w:val="24"/>
        </w:rPr>
      </w:pPr>
      <w:r w:rsidRPr="00B86847">
        <w:rPr>
          <w:bCs/>
          <w:sz w:val="24"/>
          <w:szCs w:val="24"/>
        </w:rPr>
        <w:t xml:space="preserve">                </w:t>
      </w:r>
      <w:r w:rsidRPr="00D274E7">
        <w:rPr>
          <w:bCs/>
          <w:sz w:val="24"/>
          <w:szCs w:val="24"/>
        </w:rPr>
        <w:t xml:space="preserve">    </w:t>
      </w:r>
    </w:p>
    <w:p w:rsidR="002C726C" w:rsidRPr="00FC12C0" w:rsidRDefault="002C726C" w:rsidP="0055297E">
      <w:pPr>
        <w:jc w:val="center"/>
        <w:rPr>
          <w:b/>
          <w:bCs/>
          <w:sz w:val="24"/>
          <w:szCs w:val="24"/>
        </w:rPr>
      </w:pPr>
      <w:r>
        <w:rPr>
          <w:b/>
          <w:bCs/>
          <w:sz w:val="24"/>
          <w:szCs w:val="24"/>
        </w:rPr>
        <w:t>7</w:t>
      </w:r>
      <w:r w:rsidRPr="00D274E7">
        <w:rPr>
          <w:b/>
          <w:bCs/>
          <w:sz w:val="24"/>
          <w:szCs w:val="24"/>
        </w:rPr>
        <w:t>. ФОРС-МАЖОРНЫЕ ОБСТОЯТЕЛЬСТВА</w:t>
      </w:r>
    </w:p>
    <w:p w:rsidR="002C726C" w:rsidRPr="00D274E7" w:rsidRDefault="002C726C" w:rsidP="0055297E">
      <w:pPr>
        <w:jc w:val="both"/>
        <w:rPr>
          <w:bCs/>
          <w:sz w:val="24"/>
          <w:szCs w:val="24"/>
        </w:rPr>
      </w:pPr>
      <w:r w:rsidRPr="00D274E7">
        <w:rPr>
          <w:bCs/>
          <w:sz w:val="24"/>
          <w:szCs w:val="24"/>
        </w:rPr>
        <w:t xml:space="preserve">         </w:t>
      </w:r>
      <w:r>
        <w:rPr>
          <w:bCs/>
          <w:sz w:val="24"/>
          <w:szCs w:val="24"/>
        </w:rPr>
        <w:t>7</w:t>
      </w:r>
      <w:r w:rsidRPr="00D274E7">
        <w:rPr>
          <w:bCs/>
          <w:sz w:val="24"/>
          <w:szCs w:val="24"/>
        </w:rPr>
        <w:t xml:space="preserve">.1. Стороны освобождаются от ответственности за частичное или полное неисполнение обязательств по настоящему </w:t>
      </w:r>
      <w:r>
        <w:rPr>
          <w:bCs/>
          <w:sz w:val="24"/>
          <w:szCs w:val="24"/>
        </w:rPr>
        <w:t>Договору</w:t>
      </w:r>
      <w:r w:rsidRPr="00D274E7">
        <w:rPr>
          <w:bCs/>
          <w:sz w:val="24"/>
          <w:szCs w:val="24"/>
        </w:rPr>
        <w:t xml:space="preserve">, если это неисполнение явилось следствием обстоятельств непреодолимой силы, возникших после заключения </w:t>
      </w:r>
      <w:r>
        <w:rPr>
          <w:bCs/>
          <w:sz w:val="24"/>
          <w:szCs w:val="24"/>
        </w:rPr>
        <w:t>Договора</w:t>
      </w:r>
      <w:r w:rsidRPr="00D274E7">
        <w:rPr>
          <w:bCs/>
          <w:sz w:val="24"/>
          <w:szCs w:val="24"/>
        </w:rPr>
        <w:t xml:space="preserve"> в результате событий чрезвычайного характера. </w:t>
      </w:r>
    </w:p>
    <w:p w:rsidR="002C726C" w:rsidRPr="00D274E7" w:rsidRDefault="002C726C" w:rsidP="0055297E">
      <w:pPr>
        <w:jc w:val="both"/>
        <w:rPr>
          <w:bCs/>
          <w:sz w:val="24"/>
          <w:szCs w:val="24"/>
        </w:rPr>
      </w:pPr>
      <w:r w:rsidRPr="00D274E7">
        <w:rPr>
          <w:bCs/>
          <w:sz w:val="24"/>
          <w:szCs w:val="24"/>
        </w:rPr>
        <w:t xml:space="preserve">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(принятие законодателем ограничительных норм права, военные действия, мятежи, саботаж, забастовки, пожары, взрывы, наводнения или иные стихийные бедствия).</w:t>
      </w:r>
    </w:p>
    <w:p w:rsidR="002C726C" w:rsidRPr="00D274E7" w:rsidRDefault="002C726C" w:rsidP="0055297E">
      <w:pPr>
        <w:jc w:val="both"/>
        <w:rPr>
          <w:bCs/>
          <w:sz w:val="24"/>
          <w:szCs w:val="24"/>
        </w:rPr>
      </w:pPr>
      <w:r w:rsidRPr="00D274E7">
        <w:rPr>
          <w:bCs/>
          <w:sz w:val="24"/>
          <w:szCs w:val="24"/>
        </w:rPr>
        <w:t xml:space="preserve">         </w:t>
      </w:r>
      <w:r>
        <w:rPr>
          <w:bCs/>
          <w:sz w:val="24"/>
          <w:szCs w:val="24"/>
        </w:rPr>
        <w:t>7</w:t>
      </w:r>
      <w:r w:rsidRPr="00D274E7">
        <w:rPr>
          <w:bCs/>
          <w:sz w:val="24"/>
          <w:szCs w:val="24"/>
        </w:rPr>
        <w:t>.2.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2C726C" w:rsidRPr="00D274E7" w:rsidRDefault="002C726C" w:rsidP="0055297E">
      <w:pPr>
        <w:jc w:val="both"/>
        <w:rPr>
          <w:bCs/>
          <w:sz w:val="24"/>
          <w:szCs w:val="24"/>
        </w:rPr>
      </w:pPr>
      <w:r w:rsidRPr="00D274E7">
        <w:rPr>
          <w:bCs/>
          <w:sz w:val="24"/>
          <w:szCs w:val="24"/>
        </w:rPr>
        <w:t xml:space="preserve">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2C726C" w:rsidRPr="00D274E7" w:rsidRDefault="002C726C" w:rsidP="0055297E">
      <w:pPr>
        <w:jc w:val="both"/>
        <w:rPr>
          <w:bCs/>
          <w:sz w:val="24"/>
          <w:szCs w:val="24"/>
        </w:rPr>
      </w:pPr>
      <w:r w:rsidRPr="00D274E7">
        <w:rPr>
          <w:bCs/>
          <w:sz w:val="24"/>
          <w:szCs w:val="24"/>
        </w:rPr>
        <w:t xml:space="preserve">         </w:t>
      </w:r>
      <w:r>
        <w:rPr>
          <w:bCs/>
          <w:sz w:val="24"/>
          <w:szCs w:val="24"/>
        </w:rPr>
        <w:t>7</w:t>
      </w:r>
      <w:r w:rsidRPr="00D274E7">
        <w:rPr>
          <w:bCs/>
          <w:sz w:val="24"/>
          <w:szCs w:val="24"/>
        </w:rPr>
        <w:t xml:space="preserve">.3. Срок выполнения обязательств по настоящему </w:t>
      </w:r>
      <w:r>
        <w:rPr>
          <w:bCs/>
          <w:sz w:val="24"/>
          <w:szCs w:val="24"/>
        </w:rPr>
        <w:t>Договору</w:t>
      </w:r>
      <w:r w:rsidRPr="00D274E7">
        <w:rPr>
          <w:bCs/>
          <w:sz w:val="24"/>
          <w:szCs w:val="24"/>
        </w:rPr>
        <w:t xml:space="preserve"> отодвигается соразмерно времени, в течение которого действуют данные обстоятельства и их последствия. </w:t>
      </w:r>
    </w:p>
    <w:p w:rsidR="002C726C" w:rsidRPr="00D274E7" w:rsidRDefault="002C726C" w:rsidP="0055297E">
      <w:pPr>
        <w:jc w:val="both"/>
        <w:rPr>
          <w:bCs/>
          <w:sz w:val="24"/>
          <w:szCs w:val="24"/>
        </w:rPr>
      </w:pPr>
      <w:r w:rsidRPr="00D274E7">
        <w:rPr>
          <w:bCs/>
          <w:sz w:val="24"/>
          <w:szCs w:val="24"/>
        </w:rPr>
        <w:t xml:space="preserve">         </w:t>
      </w:r>
      <w:r>
        <w:rPr>
          <w:bCs/>
          <w:sz w:val="24"/>
          <w:szCs w:val="24"/>
        </w:rPr>
        <w:t>7</w:t>
      </w:r>
      <w:r w:rsidRPr="00D274E7">
        <w:rPr>
          <w:bCs/>
          <w:sz w:val="24"/>
          <w:szCs w:val="24"/>
        </w:rPr>
        <w:t xml:space="preserve">.4.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w:t>
      </w:r>
      <w:r>
        <w:rPr>
          <w:bCs/>
          <w:sz w:val="24"/>
          <w:szCs w:val="24"/>
        </w:rPr>
        <w:t>Договору</w:t>
      </w:r>
      <w:r w:rsidRPr="00D274E7">
        <w:rPr>
          <w:bCs/>
          <w:sz w:val="24"/>
          <w:szCs w:val="24"/>
        </w:rPr>
        <w:t>.</w:t>
      </w:r>
    </w:p>
    <w:p w:rsidR="002C726C" w:rsidRPr="00D274E7" w:rsidRDefault="002C726C" w:rsidP="0055297E">
      <w:pPr>
        <w:jc w:val="both"/>
        <w:rPr>
          <w:bCs/>
          <w:sz w:val="24"/>
          <w:szCs w:val="24"/>
        </w:rPr>
      </w:pPr>
      <w:r w:rsidRPr="00D274E7">
        <w:rPr>
          <w:bCs/>
          <w:sz w:val="24"/>
          <w:szCs w:val="24"/>
        </w:rPr>
        <w:t xml:space="preserve">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2C726C" w:rsidRDefault="002C726C" w:rsidP="0055297E">
      <w:pPr>
        <w:jc w:val="center"/>
        <w:rPr>
          <w:b/>
          <w:bCs/>
          <w:sz w:val="24"/>
          <w:szCs w:val="24"/>
        </w:rPr>
      </w:pPr>
    </w:p>
    <w:p w:rsidR="002C726C" w:rsidRPr="00FC12C0" w:rsidRDefault="002C726C" w:rsidP="0055297E">
      <w:pPr>
        <w:jc w:val="center"/>
        <w:rPr>
          <w:b/>
          <w:bCs/>
          <w:sz w:val="24"/>
          <w:szCs w:val="24"/>
        </w:rPr>
      </w:pPr>
      <w:r>
        <w:rPr>
          <w:b/>
          <w:bCs/>
          <w:sz w:val="24"/>
          <w:szCs w:val="24"/>
        </w:rPr>
        <w:t>8</w:t>
      </w:r>
      <w:r w:rsidRPr="00D274E7">
        <w:rPr>
          <w:b/>
          <w:bCs/>
          <w:sz w:val="24"/>
          <w:szCs w:val="24"/>
        </w:rPr>
        <w:t xml:space="preserve">. ДЕЙСТВИЕ </w:t>
      </w:r>
      <w:r>
        <w:rPr>
          <w:b/>
          <w:bCs/>
          <w:sz w:val="24"/>
          <w:szCs w:val="24"/>
        </w:rPr>
        <w:t>ДОГОВОРА, ПОРЯДОК РАСТОРЖЕНИЯ ДОГОВОРА</w:t>
      </w:r>
    </w:p>
    <w:p w:rsidR="002C726C" w:rsidRPr="00D274E7" w:rsidRDefault="002C726C" w:rsidP="0055297E">
      <w:pPr>
        <w:ind w:firstLine="567"/>
        <w:jc w:val="both"/>
        <w:rPr>
          <w:bCs/>
          <w:sz w:val="24"/>
          <w:szCs w:val="24"/>
        </w:rPr>
      </w:pPr>
      <w:r>
        <w:rPr>
          <w:bCs/>
          <w:sz w:val="24"/>
          <w:szCs w:val="24"/>
        </w:rPr>
        <w:t>8</w:t>
      </w:r>
      <w:r w:rsidRPr="00D274E7">
        <w:rPr>
          <w:bCs/>
          <w:sz w:val="24"/>
          <w:szCs w:val="24"/>
        </w:rPr>
        <w:t xml:space="preserve">.1. Настоящий </w:t>
      </w:r>
      <w:r>
        <w:rPr>
          <w:bCs/>
          <w:sz w:val="24"/>
          <w:szCs w:val="24"/>
        </w:rPr>
        <w:t>Договор</w:t>
      </w:r>
      <w:r w:rsidRPr="00D274E7">
        <w:rPr>
          <w:bCs/>
          <w:sz w:val="24"/>
          <w:szCs w:val="24"/>
        </w:rPr>
        <w:t xml:space="preserve"> вступает в силу с момента заключения</w:t>
      </w:r>
      <w:r>
        <w:rPr>
          <w:bCs/>
          <w:sz w:val="24"/>
          <w:szCs w:val="24"/>
        </w:rPr>
        <w:t>,</w:t>
      </w:r>
      <w:r w:rsidRPr="00D274E7">
        <w:rPr>
          <w:bCs/>
          <w:sz w:val="24"/>
          <w:szCs w:val="24"/>
        </w:rPr>
        <w:t xml:space="preserve"> </w:t>
      </w:r>
      <w:r w:rsidRPr="00E844F5">
        <w:rPr>
          <w:bCs/>
          <w:sz w:val="24"/>
          <w:szCs w:val="24"/>
        </w:rPr>
        <w:t xml:space="preserve">и </w:t>
      </w:r>
      <w:r w:rsidRPr="00BB0A78">
        <w:rPr>
          <w:bCs/>
          <w:sz w:val="24"/>
          <w:szCs w:val="24"/>
        </w:rPr>
        <w:t>действует по   «31» декабря 202</w:t>
      </w:r>
      <w:r>
        <w:rPr>
          <w:bCs/>
          <w:sz w:val="24"/>
          <w:szCs w:val="24"/>
        </w:rPr>
        <w:t>4</w:t>
      </w:r>
      <w:r w:rsidRPr="00BB0A78">
        <w:rPr>
          <w:bCs/>
          <w:sz w:val="24"/>
          <w:szCs w:val="24"/>
        </w:rPr>
        <w:t xml:space="preserve"> года.</w:t>
      </w:r>
      <w:r w:rsidRPr="00D274E7">
        <w:rPr>
          <w:bCs/>
          <w:sz w:val="24"/>
          <w:szCs w:val="24"/>
        </w:rPr>
        <w:t xml:space="preserve">          </w:t>
      </w:r>
    </w:p>
    <w:p w:rsidR="002C726C" w:rsidRPr="00D274E7" w:rsidRDefault="002C726C" w:rsidP="0055297E">
      <w:pPr>
        <w:jc w:val="both"/>
        <w:rPr>
          <w:bCs/>
          <w:sz w:val="24"/>
          <w:szCs w:val="24"/>
        </w:rPr>
      </w:pPr>
      <w:r w:rsidRPr="00D274E7">
        <w:rPr>
          <w:bCs/>
          <w:sz w:val="24"/>
          <w:szCs w:val="24"/>
        </w:rPr>
        <w:t xml:space="preserve">         </w:t>
      </w:r>
      <w:r>
        <w:rPr>
          <w:bCs/>
          <w:sz w:val="24"/>
          <w:szCs w:val="24"/>
        </w:rPr>
        <w:t>8</w:t>
      </w:r>
      <w:r w:rsidRPr="00D274E7">
        <w:rPr>
          <w:bCs/>
          <w:sz w:val="24"/>
          <w:szCs w:val="24"/>
        </w:rPr>
        <w:t>.</w:t>
      </w:r>
      <w:r>
        <w:rPr>
          <w:bCs/>
          <w:sz w:val="24"/>
          <w:szCs w:val="24"/>
        </w:rPr>
        <w:t>2</w:t>
      </w:r>
      <w:r w:rsidRPr="00D274E7">
        <w:rPr>
          <w:bCs/>
          <w:sz w:val="24"/>
          <w:szCs w:val="24"/>
        </w:rPr>
        <w:t>.</w:t>
      </w:r>
      <w:r>
        <w:rPr>
          <w:bCs/>
          <w:sz w:val="24"/>
          <w:szCs w:val="24"/>
        </w:rPr>
        <w:t xml:space="preserve"> </w:t>
      </w:r>
      <w:r w:rsidRPr="00D274E7">
        <w:rPr>
          <w:bCs/>
          <w:sz w:val="24"/>
          <w:szCs w:val="24"/>
        </w:rPr>
        <w:t xml:space="preserve">Любые изменения к настоящему </w:t>
      </w:r>
      <w:r>
        <w:rPr>
          <w:bCs/>
          <w:sz w:val="24"/>
          <w:szCs w:val="24"/>
        </w:rPr>
        <w:t>Договору</w:t>
      </w:r>
      <w:r w:rsidRPr="00D274E7">
        <w:rPr>
          <w:bCs/>
          <w:sz w:val="24"/>
          <w:szCs w:val="24"/>
        </w:rPr>
        <w:t>, не противоречащие законодательству Российской Федерации, оформляются дополнительными соглашениями Сторон в письменной форме.</w:t>
      </w:r>
    </w:p>
    <w:p w:rsidR="002C726C" w:rsidRDefault="002C726C" w:rsidP="0055297E">
      <w:pPr>
        <w:jc w:val="both"/>
        <w:rPr>
          <w:bCs/>
          <w:sz w:val="24"/>
          <w:szCs w:val="24"/>
        </w:rPr>
      </w:pPr>
      <w:r w:rsidRPr="00D274E7">
        <w:rPr>
          <w:bCs/>
          <w:sz w:val="24"/>
          <w:szCs w:val="24"/>
        </w:rPr>
        <w:t xml:space="preserve">         </w:t>
      </w:r>
      <w:r>
        <w:rPr>
          <w:bCs/>
          <w:sz w:val="24"/>
          <w:szCs w:val="24"/>
        </w:rPr>
        <w:t>8</w:t>
      </w:r>
      <w:r w:rsidRPr="00D274E7">
        <w:rPr>
          <w:bCs/>
          <w:sz w:val="24"/>
          <w:szCs w:val="24"/>
        </w:rPr>
        <w:t>.</w:t>
      </w:r>
      <w:r>
        <w:rPr>
          <w:bCs/>
          <w:sz w:val="24"/>
          <w:szCs w:val="24"/>
        </w:rPr>
        <w:t>3</w:t>
      </w:r>
      <w:r w:rsidRPr="00D274E7">
        <w:rPr>
          <w:bCs/>
          <w:sz w:val="24"/>
          <w:szCs w:val="24"/>
        </w:rPr>
        <w:t xml:space="preserve">. Настоящий </w:t>
      </w:r>
      <w:r>
        <w:rPr>
          <w:bCs/>
          <w:sz w:val="24"/>
          <w:szCs w:val="24"/>
        </w:rPr>
        <w:t>Договор</w:t>
      </w:r>
      <w:r w:rsidRPr="00D274E7">
        <w:rPr>
          <w:bCs/>
          <w:sz w:val="24"/>
          <w:szCs w:val="24"/>
        </w:rPr>
        <w:t xml:space="preserve"> может быть расторгнут по соглашению сторон, по решению суда или в связи с односторонним отказом стороны </w:t>
      </w:r>
      <w:r>
        <w:rPr>
          <w:bCs/>
          <w:sz w:val="24"/>
          <w:szCs w:val="24"/>
        </w:rPr>
        <w:t>Договора</w:t>
      </w:r>
      <w:r w:rsidRPr="00D274E7">
        <w:rPr>
          <w:bCs/>
          <w:sz w:val="24"/>
          <w:szCs w:val="24"/>
        </w:rPr>
        <w:t xml:space="preserve"> от исполнения </w:t>
      </w:r>
      <w:r>
        <w:rPr>
          <w:bCs/>
          <w:sz w:val="24"/>
          <w:szCs w:val="24"/>
        </w:rPr>
        <w:t>Договора</w:t>
      </w:r>
      <w:r w:rsidRPr="00D274E7">
        <w:rPr>
          <w:bCs/>
          <w:sz w:val="24"/>
          <w:szCs w:val="24"/>
        </w:rPr>
        <w:t xml:space="preserve"> в соответствии с гражданским законодательством Российской Федерации.</w:t>
      </w:r>
    </w:p>
    <w:p w:rsidR="002C726C" w:rsidRPr="00D274E7" w:rsidRDefault="002C726C" w:rsidP="0055297E">
      <w:pPr>
        <w:ind w:firstLine="567"/>
        <w:jc w:val="both"/>
        <w:rPr>
          <w:sz w:val="24"/>
          <w:szCs w:val="24"/>
        </w:rPr>
      </w:pPr>
      <w:r>
        <w:rPr>
          <w:bCs/>
          <w:sz w:val="24"/>
          <w:szCs w:val="24"/>
        </w:rPr>
        <w:t xml:space="preserve">8.4. </w:t>
      </w:r>
      <w:r w:rsidRPr="00D274E7">
        <w:rPr>
          <w:bCs/>
          <w:sz w:val="24"/>
          <w:szCs w:val="24"/>
        </w:rPr>
        <w:t xml:space="preserve">В связи с неисполнением или ненадлежащим исполнением Подрядчиком обязательств (либо отдельного обязательства) по настоящему </w:t>
      </w:r>
      <w:r>
        <w:rPr>
          <w:bCs/>
          <w:sz w:val="24"/>
          <w:szCs w:val="24"/>
        </w:rPr>
        <w:t>Договора</w:t>
      </w:r>
      <w:r w:rsidRPr="00D274E7">
        <w:rPr>
          <w:bCs/>
          <w:sz w:val="24"/>
          <w:szCs w:val="24"/>
        </w:rPr>
        <w:t xml:space="preserve">, а также в иных случаях, предусмотренных действующим законодательством и (или) настоящим </w:t>
      </w:r>
      <w:r>
        <w:rPr>
          <w:bCs/>
          <w:sz w:val="24"/>
          <w:szCs w:val="24"/>
        </w:rPr>
        <w:t>Договор</w:t>
      </w:r>
      <w:r w:rsidRPr="00D274E7">
        <w:rPr>
          <w:bCs/>
          <w:sz w:val="24"/>
          <w:szCs w:val="24"/>
        </w:rPr>
        <w:t xml:space="preserve">ом, Заказчик вправе расторгнуть (в том числе в одностороннем порядке) </w:t>
      </w:r>
      <w:r>
        <w:rPr>
          <w:bCs/>
          <w:sz w:val="24"/>
          <w:szCs w:val="24"/>
        </w:rPr>
        <w:t>Договор</w:t>
      </w:r>
      <w:r w:rsidRPr="00D274E7">
        <w:rPr>
          <w:bCs/>
          <w:sz w:val="24"/>
          <w:szCs w:val="24"/>
        </w:rPr>
        <w:t xml:space="preserve"> с Подрядчиком</w:t>
      </w:r>
      <w:r w:rsidRPr="00D274E7">
        <w:rPr>
          <w:sz w:val="24"/>
          <w:szCs w:val="24"/>
        </w:rPr>
        <w:t xml:space="preserve"> в соответствии с гражданским законодательством.</w:t>
      </w:r>
    </w:p>
    <w:p w:rsidR="002C726C" w:rsidRPr="00D274E7" w:rsidRDefault="002C726C" w:rsidP="0055297E">
      <w:pPr>
        <w:ind w:firstLine="567"/>
        <w:jc w:val="both"/>
        <w:rPr>
          <w:color w:val="000000"/>
          <w:spacing w:val="1"/>
          <w:sz w:val="24"/>
          <w:szCs w:val="24"/>
        </w:rPr>
      </w:pPr>
      <w:r>
        <w:rPr>
          <w:sz w:val="24"/>
          <w:szCs w:val="24"/>
        </w:rPr>
        <w:t xml:space="preserve">8.5. </w:t>
      </w:r>
      <w:r w:rsidRPr="00D274E7">
        <w:rPr>
          <w:bCs/>
          <w:sz w:val="24"/>
          <w:szCs w:val="24"/>
        </w:rPr>
        <w:t xml:space="preserve">Изменение существенных условий </w:t>
      </w:r>
      <w:r>
        <w:rPr>
          <w:bCs/>
          <w:sz w:val="24"/>
          <w:szCs w:val="24"/>
        </w:rPr>
        <w:t>Договора</w:t>
      </w:r>
      <w:r w:rsidRPr="00D274E7">
        <w:rPr>
          <w:bCs/>
          <w:sz w:val="24"/>
          <w:szCs w:val="24"/>
        </w:rPr>
        <w:t xml:space="preserve"> по соглашению Сторон, допускается в случае, если по предложению Заказчика увеличиваются предусмотренные </w:t>
      </w:r>
      <w:r>
        <w:rPr>
          <w:bCs/>
          <w:sz w:val="24"/>
          <w:szCs w:val="24"/>
        </w:rPr>
        <w:t>Договор</w:t>
      </w:r>
      <w:r w:rsidRPr="00D274E7">
        <w:rPr>
          <w:bCs/>
          <w:sz w:val="24"/>
          <w:szCs w:val="24"/>
        </w:rPr>
        <w:t xml:space="preserve">ом: количества товара, объёмы работы или услуги, не более чем на десять процентов или уменьшаются предусмотренные </w:t>
      </w:r>
      <w:r>
        <w:rPr>
          <w:bCs/>
          <w:sz w:val="24"/>
          <w:szCs w:val="24"/>
        </w:rPr>
        <w:t>Договор</w:t>
      </w:r>
      <w:r w:rsidRPr="00D274E7">
        <w:rPr>
          <w:bCs/>
          <w:sz w:val="24"/>
          <w:szCs w:val="24"/>
        </w:rPr>
        <w:t xml:space="preserve">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w:t>
      </w:r>
      <w:r>
        <w:rPr>
          <w:bCs/>
          <w:sz w:val="24"/>
          <w:szCs w:val="24"/>
        </w:rPr>
        <w:t>изменение цены Договора</w:t>
      </w:r>
      <w:r w:rsidRPr="00D274E7">
        <w:rPr>
          <w:bCs/>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bCs/>
          <w:sz w:val="24"/>
          <w:szCs w:val="24"/>
        </w:rPr>
        <w:t>Договор</w:t>
      </w:r>
      <w:r w:rsidRPr="00D274E7">
        <w:rPr>
          <w:bCs/>
          <w:sz w:val="24"/>
          <w:szCs w:val="24"/>
        </w:rPr>
        <w:t xml:space="preserve">е цены единицы товара, работы или услуги, но не более чем на десять процентов цены </w:t>
      </w:r>
      <w:r>
        <w:rPr>
          <w:bCs/>
          <w:sz w:val="24"/>
          <w:szCs w:val="24"/>
        </w:rPr>
        <w:t>Договора</w:t>
      </w:r>
      <w:r w:rsidRPr="00D274E7">
        <w:rPr>
          <w:bCs/>
          <w:sz w:val="24"/>
          <w:szCs w:val="24"/>
        </w:rPr>
        <w:t xml:space="preserve">. При уменьшении предусмотренных </w:t>
      </w:r>
      <w:r>
        <w:rPr>
          <w:bCs/>
          <w:sz w:val="24"/>
          <w:szCs w:val="24"/>
        </w:rPr>
        <w:t xml:space="preserve">Договором </w:t>
      </w:r>
      <w:r w:rsidRPr="00D274E7">
        <w:rPr>
          <w:bCs/>
          <w:sz w:val="24"/>
          <w:szCs w:val="24"/>
        </w:rPr>
        <w:t xml:space="preserve">количества товара, объёма работы или услуги, Стороны обязаны уменьшить цену </w:t>
      </w:r>
      <w:r>
        <w:rPr>
          <w:bCs/>
          <w:sz w:val="24"/>
          <w:szCs w:val="24"/>
        </w:rPr>
        <w:t>Договора</w:t>
      </w:r>
      <w:r w:rsidRPr="00D274E7">
        <w:rPr>
          <w:bCs/>
          <w:sz w:val="24"/>
          <w:szCs w:val="24"/>
        </w:rPr>
        <w:t>, исходя из цены единицы товара, работы или услуги.</w:t>
      </w:r>
    </w:p>
    <w:p w:rsidR="002C726C" w:rsidRPr="00D274E7" w:rsidRDefault="002C726C" w:rsidP="0055297E">
      <w:pPr>
        <w:ind w:firstLine="567"/>
        <w:jc w:val="both"/>
        <w:rPr>
          <w:sz w:val="24"/>
          <w:szCs w:val="24"/>
        </w:rPr>
      </w:pPr>
      <w:r>
        <w:rPr>
          <w:sz w:val="24"/>
          <w:szCs w:val="24"/>
        </w:rPr>
        <w:t>8</w:t>
      </w:r>
      <w:r w:rsidRPr="00D274E7">
        <w:rPr>
          <w:sz w:val="24"/>
          <w:szCs w:val="24"/>
        </w:rPr>
        <w:t>.</w:t>
      </w:r>
      <w:r>
        <w:rPr>
          <w:sz w:val="24"/>
          <w:szCs w:val="24"/>
        </w:rPr>
        <w:t>6</w:t>
      </w:r>
      <w:r w:rsidRPr="00D274E7">
        <w:rPr>
          <w:sz w:val="24"/>
          <w:szCs w:val="24"/>
        </w:rPr>
        <w:t>.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Подрядчиком требования Заказчика, а если требование добровольно удовлетворено не было – в день предъявления иска.</w:t>
      </w:r>
    </w:p>
    <w:p w:rsidR="002C726C" w:rsidRPr="00D274E7" w:rsidRDefault="002C726C" w:rsidP="0055297E">
      <w:pPr>
        <w:jc w:val="both"/>
        <w:rPr>
          <w:bCs/>
          <w:sz w:val="24"/>
          <w:szCs w:val="24"/>
        </w:rPr>
      </w:pPr>
      <w:r w:rsidRPr="00D274E7">
        <w:rPr>
          <w:bCs/>
          <w:sz w:val="24"/>
          <w:szCs w:val="24"/>
        </w:rPr>
        <w:t xml:space="preserve">         </w:t>
      </w:r>
      <w:r>
        <w:rPr>
          <w:bCs/>
          <w:sz w:val="24"/>
          <w:szCs w:val="24"/>
        </w:rPr>
        <w:t>8</w:t>
      </w:r>
      <w:r w:rsidRPr="00D274E7">
        <w:rPr>
          <w:bCs/>
          <w:sz w:val="24"/>
          <w:szCs w:val="24"/>
        </w:rPr>
        <w:t>.</w:t>
      </w:r>
      <w:r>
        <w:rPr>
          <w:bCs/>
          <w:sz w:val="24"/>
          <w:szCs w:val="24"/>
        </w:rPr>
        <w:t>9</w:t>
      </w:r>
      <w:r w:rsidRPr="00D274E7">
        <w:rPr>
          <w:bCs/>
          <w:sz w:val="24"/>
          <w:szCs w:val="24"/>
        </w:rPr>
        <w:t xml:space="preserve">. Прекращение действия настоящего </w:t>
      </w:r>
      <w:r>
        <w:rPr>
          <w:bCs/>
          <w:sz w:val="24"/>
          <w:szCs w:val="24"/>
        </w:rPr>
        <w:t>Договора</w:t>
      </w:r>
      <w:r w:rsidRPr="00D274E7">
        <w:rPr>
          <w:bCs/>
          <w:sz w:val="24"/>
          <w:szCs w:val="24"/>
        </w:rPr>
        <w:t xml:space="preserve"> влечет за собой прекращение обязательств Сторон по нему, но не освобождает Стороны от ответственности за нарушения, если таковые имели место при исполнении условий настоящего </w:t>
      </w:r>
      <w:r>
        <w:rPr>
          <w:bCs/>
          <w:sz w:val="24"/>
          <w:szCs w:val="24"/>
        </w:rPr>
        <w:t>Договора</w:t>
      </w:r>
      <w:r w:rsidRPr="00D274E7">
        <w:rPr>
          <w:bCs/>
          <w:sz w:val="24"/>
          <w:szCs w:val="24"/>
        </w:rPr>
        <w:t>.</w:t>
      </w:r>
    </w:p>
    <w:p w:rsidR="002C726C" w:rsidRDefault="002C726C" w:rsidP="0055297E">
      <w:pPr>
        <w:jc w:val="center"/>
        <w:rPr>
          <w:b/>
          <w:bCs/>
          <w:sz w:val="24"/>
          <w:szCs w:val="24"/>
        </w:rPr>
      </w:pPr>
    </w:p>
    <w:p w:rsidR="002C726C" w:rsidRPr="00587134" w:rsidRDefault="002C726C" w:rsidP="0055297E">
      <w:pPr>
        <w:jc w:val="center"/>
        <w:rPr>
          <w:b/>
          <w:bCs/>
          <w:sz w:val="24"/>
          <w:szCs w:val="24"/>
        </w:rPr>
      </w:pPr>
      <w:r>
        <w:rPr>
          <w:b/>
          <w:bCs/>
          <w:sz w:val="24"/>
          <w:szCs w:val="24"/>
        </w:rPr>
        <w:t>9</w:t>
      </w:r>
      <w:r w:rsidRPr="00D274E7">
        <w:rPr>
          <w:b/>
          <w:bCs/>
          <w:sz w:val="24"/>
          <w:szCs w:val="24"/>
        </w:rPr>
        <w:t>. ПОРЯДОК РАЗРЕШЕНИЯ СПОРОВ</w:t>
      </w:r>
    </w:p>
    <w:p w:rsidR="002C726C" w:rsidRPr="00D274E7" w:rsidRDefault="002C726C" w:rsidP="0055297E">
      <w:pPr>
        <w:jc w:val="both"/>
        <w:rPr>
          <w:bCs/>
          <w:sz w:val="24"/>
          <w:szCs w:val="24"/>
        </w:rPr>
      </w:pPr>
      <w:r w:rsidRPr="00D274E7">
        <w:rPr>
          <w:bCs/>
          <w:sz w:val="24"/>
          <w:szCs w:val="24"/>
        </w:rPr>
        <w:t xml:space="preserve">         </w:t>
      </w:r>
      <w:r>
        <w:rPr>
          <w:bCs/>
          <w:sz w:val="24"/>
          <w:szCs w:val="24"/>
        </w:rPr>
        <w:t>9</w:t>
      </w:r>
      <w:r w:rsidRPr="00D274E7">
        <w:rPr>
          <w:bCs/>
          <w:sz w:val="24"/>
          <w:szCs w:val="24"/>
        </w:rPr>
        <w:t>.1. Все споры и разногласия, которые могут возникнуть в связи с выполнением обязательств по настоящему контракту, Стороны будут стремиться разрешать путем переговоров, в том числе путем направления претензий.</w:t>
      </w:r>
    </w:p>
    <w:p w:rsidR="002C726C" w:rsidRPr="00D274E7" w:rsidRDefault="002C726C" w:rsidP="0055297E">
      <w:pPr>
        <w:jc w:val="both"/>
        <w:rPr>
          <w:bCs/>
          <w:sz w:val="24"/>
          <w:szCs w:val="24"/>
        </w:rPr>
      </w:pPr>
      <w:r w:rsidRPr="00D274E7">
        <w:rPr>
          <w:bCs/>
          <w:sz w:val="24"/>
          <w:szCs w:val="24"/>
        </w:rPr>
        <w:t xml:space="preserve">         </w:t>
      </w:r>
      <w:r>
        <w:rPr>
          <w:bCs/>
          <w:sz w:val="24"/>
          <w:szCs w:val="24"/>
        </w:rPr>
        <w:t>9</w:t>
      </w:r>
      <w:r w:rsidRPr="00D274E7">
        <w:rPr>
          <w:bCs/>
          <w:sz w:val="24"/>
          <w:szCs w:val="24"/>
        </w:rPr>
        <w:t xml:space="preserve">.2.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w:t>
      </w:r>
      <w:r w:rsidRPr="00DC57D3">
        <w:rPr>
          <w:bCs/>
          <w:sz w:val="24"/>
          <w:szCs w:val="24"/>
        </w:rPr>
        <w:t>Ямало-Ненецком округа.</w:t>
      </w:r>
    </w:p>
    <w:p w:rsidR="002C726C" w:rsidRDefault="002C726C" w:rsidP="0055297E">
      <w:pPr>
        <w:jc w:val="center"/>
        <w:rPr>
          <w:b/>
          <w:bCs/>
          <w:sz w:val="24"/>
          <w:szCs w:val="24"/>
        </w:rPr>
      </w:pPr>
    </w:p>
    <w:p w:rsidR="002C726C" w:rsidRPr="00587134" w:rsidRDefault="002C726C" w:rsidP="0055297E">
      <w:pPr>
        <w:jc w:val="center"/>
        <w:rPr>
          <w:b/>
          <w:bCs/>
          <w:sz w:val="24"/>
          <w:szCs w:val="24"/>
        </w:rPr>
      </w:pPr>
      <w:r w:rsidRPr="00D274E7">
        <w:rPr>
          <w:b/>
          <w:bCs/>
          <w:sz w:val="24"/>
          <w:szCs w:val="24"/>
        </w:rPr>
        <w:t>1</w:t>
      </w:r>
      <w:r>
        <w:rPr>
          <w:b/>
          <w:bCs/>
          <w:sz w:val="24"/>
          <w:szCs w:val="24"/>
        </w:rPr>
        <w:t>0</w:t>
      </w:r>
      <w:r w:rsidRPr="00D274E7">
        <w:rPr>
          <w:b/>
          <w:bCs/>
          <w:sz w:val="24"/>
          <w:szCs w:val="24"/>
        </w:rPr>
        <w:t>. ЗАКЛЮЧИТЕЛЬНЫЕ ПОЛОЖЕНИЯ</w:t>
      </w:r>
    </w:p>
    <w:p w:rsidR="002C726C" w:rsidRPr="00D274E7" w:rsidRDefault="002C726C" w:rsidP="0055297E">
      <w:pPr>
        <w:jc w:val="both"/>
        <w:rPr>
          <w:bCs/>
          <w:sz w:val="24"/>
          <w:szCs w:val="24"/>
        </w:rPr>
      </w:pPr>
      <w:r w:rsidRPr="00D274E7">
        <w:rPr>
          <w:bCs/>
          <w:sz w:val="24"/>
          <w:szCs w:val="24"/>
        </w:rPr>
        <w:t xml:space="preserve">        1</w:t>
      </w:r>
      <w:r>
        <w:rPr>
          <w:bCs/>
          <w:sz w:val="24"/>
          <w:szCs w:val="24"/>
        </w:rPr>
        <w:t>0</w:t>
      </w:r>
      <w:r w:rsidRPr="00D274E7">
        <w:rPr>
          <w:bCs/>
          <w:sz w:val="24"/>
          <w:szCs w:val="24"/>
        </w:rPr>
        <w:t xml:space="preserve">.1. В части отношений между Сторонами, не урегулированной положениями настоящего </w:t>
      </w:r>
      <w:r>
        <w:rPr>
          <w:bCs/>
          <w:sz w:val="24"/>
          <w:szCs w:val="24"/>
        </w:rPr>
        <w:t>Договора</w:t>
      </w:r>
      <w:r w:rsidRPr="00D274E7">
        <w:rPr>
          <w:bCs/>
          <w:sz w:val="24"/>
          <w:szCs w:val="24"/>
        </w:rPr>
        <w:t>, применяется действующее законодательство Российской Федерации.</w:t>
      </w:r>
    </w:p>
    <w:p w:rsidR="002C726C" w:rsidRDefault="002C726C" w:rsidP="0055297E">
      <w:pPr>
        <w:ind w:firstLine="708"/>
        <w:jc w:val="both"/>
        <w:rPr>
          <w:bCs/>
          <w:sz w:val="24"/>
          <w:szCs w:val="24"/>
        </w:rPr>
      </w:pPr>
      <w:r w:rsidRPr="00D274E7">
        <w:rPr>
          <w:bCs/>
          <w:sz w:val="24"/>
          <w:szCs w:val="24"/>
        </w:rPr>
        <w:t>1</w:t>
      </w:r>
      <w:r>
        <w:rPr>
          <w:bCs/>
          <w:sz w:val="24"/>
          <w:szCs w:val="24"/>
        </w:rPr>
        <w:t>0</w:t>
      </w:r>
      <w:r w:rsidRPr="00D274E7">
        <w:rPr>
          <w:bCs/>
          <w:sz w:val="24"/>
          <w:szCs w:val="24"/>
        </w:rPr>
        <w:t>.2</w:t>
      </w:r>
      <w:r>
        <w:rPr>
          <w:bCs/>
          <w:sz w:val="24"/>
          <w:szCs w:val="24"/>
        </w:rPr>
        <w:t xml:space="preserve">. </w:t>
      </w:r>
      <w:r>
        <w:rPr>
          <w:sz w:val="24"/>
          <w:szCs w:val="24"/>
        </w:rPr>
        <w:t xml:space="preserve">Изменение наименований, юридических адресов и реквизитов Сторон не является основанием для изменения </w:t>
      </w:r>
      <w:r>
        <w:rPr>
          <w:bCs/>
          <w:sz w:val="24"/>
          <w:szCs w:val="24"/>
        </w:rPr>
        <w:t>Договора</w:t>
      </w:r>
      <w:r>
        <w:rPr>
          <w:sz w:val="24"/>
          <w:szCs w:val="24"/>
        </w:rPr>
        <w:t>. В случае изменения наименования, юридического адреса и реквизитов сторона, которую коснулись изменения, в течение 10 рабочих дней с даты изменений направляет другой стороне письменное уведомление с указанием измененных юридических адресов и реквизитов.</w:t>
      </w:r>
    </w:p>
    <w:p w:rsidR="002C726C" w:rsidRPr="00D274E7" w:rsidRDefault="002C726C" w:rsidP="0055297E">
      <w:pPr>
        <w:jc w:val="both"/>
        <w:rPr>
          <w:bCs/>
          <w:sz w:val="24"/>
          <w:szCs w:val="24"/>
        </w:rPr>
      </w:pPr>
      <w:r w:rsidRPr="00D274E7">
        <w:rPr>
          <w:bCs/>
          <w:sz w:val="24"/>
          <w:szCs w:val="24"/>
        </w:rPr>
        <w:t xml:space="preserve">        1</w:t>
      </w:r>
      <w:r>
        <w:rPr>
          <w:bCs/>
          <w:sz w:val="24"/>
          <w:szCs w:val="24"/>
        </w:rPr>
        <w:t>0</w:t>
      </w:r>
      <w:r w:rsidRPr="00D274E7">
        <w:rPr>
          <w:bCs/>
          <w:sz w:val="24"/>
          <w:szCs w:val="24"/>
        </w:rPr>
        <w:t xml:space="preserve">.3. При исполнении </w:t>
      </w:r>
      <w:r>
        <w:rPr>
          <w:bCs/>
          <w:sz w:val="24"/>
          <w:szCs w:val="24"/>
        </w:rPr>
        <w:t>Договора</w:t>
      </w:r>
      <w:r w:rsidRPr="00D274E7">
        <w:rPr>
          <w:bCs/>
          <w:sz w:val="24"/>
          <w:szCs w:val="24"/>
        </w:rPr>
        <w:t xml:space="preserve"> не допускается перемена Подрядчика, за исключением случаев, если новый Подрядчик является правопреемником Подрядчика по </w:t>
      </w:r>
      <w:r>
        <w:rPr>
          <w:bCs/>
          <w:sz w:val="24"/>
          <w:szCs w:val="24"/>
        </w:rPr>
        <w:t>Договор</w:t>
      </w:r>
      <w:r w:rsidRPr="00D274E7">
        <w:rPr>
          <w:bCs/>
          <w:sz w:val="24"/>
          <w:szCs w:val="24"/>
        </w:rPr>
        <w:t>у вследствие реорганизации юридического лица в форме преобразования, слияния или присоединения.</w:t>
      </w:r>
    </w:p>
    <w:p w:rsidR="002C726C" w:rsidRDefault="002C726C" w:rsidP="0055297E">
      <w:pPr>
        <w:jc w:val="both"/>
        <w:rPr>
          <w:bCs/>
          <w:sz w:val="24"/>
          <w:szCs w:val="24"/>
        </w:rPr>
      </w:pPr>
      <w:r w:rsidRPr="00D274E7">
        <w:rPr>
          <w:bCs/>
          <w:sz w:val="24"/>
          <w:szCs w:val="24"/>
        </w:rPr>
        <w:t xml:space="preserve">        1</w:t>
      </w:r>
      <w:r>
        <w:rPr>
          <w:bCs/>
          <w:sz w:val="24"/>
          <w:szCs w:val="24"/>
        </w:rPr>
        <w:t>0</w:t>
      </w:r>
      <w:r w:rsidRPr="00D274E7">
        <w:rPr>
          <w:bCs/>
          <w:sz w:val="24"/>
          <w:szCs w:val="24"/>
        </w:rPr>
        <w:t xml:space="preserve">.4. </w:t>
      </w:r>
      <w:r w:rsidRPr="00B86847">
        <w:rPr>
          <w:bCs/>
          <w:sz w:val="24"/>
          <w:szCs w:val="24"/>
        </w:rPr>
        <w:t xml:space="preserve">Настоящий </w:t>
      </w:r>
      <w:r>
        <w:rPr>
          <w:bCs/>
          <w:sz w:val="24"/>
          <w:szCs w:val="24"/>
        </w:rPr>
        <w:t>Договор</w:t>
      </w:r>
      <w:r w:rsidRPr="00B86847">
        <w:rPr>
          <w:bCs/>
          <w:sz w:val="24"/>
          <w:szCs w:val="24"/>
        </w:rPr>
        <w:t xml:space="preserve"> составлен </w:t>
      </w:r>
      <w:r w:rsidRPr="00DC57D3">
        <w:rPr>
          <w:bCs/>
          <w:sz w:val="24"/>
          <w:szCs w:val="24"/>
        </w:rPr>
        <w:t>в 2 (двух)</w:t>
      </w:r>
      <w:r>
        <w:rPr>
          <w:bCs/>
          <w:sz w:val="24"/>
          <w:szCs w:val="24"/>
        </w:rPr>
        <w:t xml:space="preserve"> экземплярах с </w:t>
      </w:r>
      <w:r w:rsidRPr="00B86847">
        <w:rPr>
          <w:bCs/>
          <w:sz w:val="24"/>
          <w:szCs w:val="24"/>
        </w:rPr>
        <w:t xml:space="preserve">подписями </w:t>
      </w:r>
      <w:r>
        <w:rPr>
          <w:bCs/>
          <w:sz w:val="24"/>
          <w:szCs w:val="24"/>
        </w:rPr>
        <w:t xml:space="preserve">обеих </w:t>
      </w:r>
      <w:r w:rsidRPr="00B86847">
        <w:rPr>
          <w:bCs/>
          <w:sz w:val="24"/>
          <w:szCs w:val="24"/>
        </w:rPr>
        <w:t>сторон и имеет для них одинаковую юридическую силу.</w:t>
      </w:r>
    </w:p>
    <w:p w:rsidR="002C726C" w:rsidRDefault="002C726C" w:rsidP="0055297E">
      <w:pPr>
        <w:jc w:val="both"/>
        <w:rPr>
          <w:bCs/>
          <w:sz w:val="24"/>
          <w:szCs w:val="24"/>
        </w:rPr>
      </w:pPr>
    </w:p>
    <w:p w:rsidR="002C726C" w:rsidRDefault="002C726C" w:rsidP="0055297E">
      <w:pPr>
        <w:jc w:val="both"/>
        <w:rPr>
          <w:bCs/>
          <w:sz w:val="24"/>
          <w:szCs w:val="24"/>
        </w:rPr>
      </w:pPr>
      <w:r>
        <w:rPr>
          <w:bCs/>
          <w:sz w:val="24"/>
          <w:szCs w:val="24"/>
        </w:rPr>
        <w:t>Приложение: Техническое задание.</w:t>
      </w:r>
    </w:p>
    <w:p w:rsidR="002C726C" w:rsidRDefault="002C726C" w:rsidP="0055297E">
      <w:pPr>
        <w:jc w:val="both"/>
        <w:rPr>
          <w:bCs/>
          <w:sz w:val="24"/>
          <w:szCs w:val="24"/>
        </w:rPr>
      </w:pPr>
    </w:p>
    <w:p w:rsidR="002C726C" w:rsidRDefault="002C726C" w:rsidP="0055297E">
      <w:pPr>
        <w:jc w:val="center"/>
        <w:rPr>
          <w:b/>
          <w:sz w:val="24"/>
          <w:szCs w:val="24"/>
        </w:rPr>
      </w:pPr>
      <w:r w:rsidRPr="00D274E7">
        <w:rPr>
          <w:b/>
          <w:sz w:val="24"/>
          <w:szCs w:val="24"/>
        </w:rPr>
        <w:t>1</w:t>
      </w:r>
      <w:r>
        <w:rPr>
          <w:b/>
          <w:sz w:val="24"/>
          <w:szCs w:val="24"/>
        </w:rPr>
        <w:t>1</w:t>
      </w:r>
      <w:r w:rsidRPr="00D274E7">
        <w:rPr>
          <w:sz w:val="24"/>
          <w:szCs w:val="24"/>
        </w:rPr>
        <w:t xml:space="preserve">. </w:t>
      </w:r>
      <w:r w:rsidRPr="00D274E7">
        <w:rPr>
          <w:b/>
          <w:sz w:val="24"/>
          <w:szCs w:val="24"/>
        </w:rPr>
        <w:t>ПОЧТОВЫЕ АДРЕСА И БАНКОВСКИЕ РЕКВИЗИТЫ</w:t>
      </w:r>
    </w:p>
    <w:tbl>
      <w:tblPr>
        <w:tblpPr w:leftFromText="180" w:rightFromText="180" w:bottomFromText="200" w:vertAnchor="text" w:horzAnchor="page" w:tblpX="1189" w:tblpY="86"/>
        <w:tblW w:w="10368" w:type="dxa"/>
        <w:tblBorders>
          <w:top w:val="single" w:sz="4" w:space="0" w:color="auto"/>
          <w:left w:val="single" w:sz="4" w:space="0" w:color="auto"/>
          <w:bottom w:val="single" w:sz="4" w:space="0" w:color="auto"/>
          <w:right w:val="single" w:sz="4" w:space="0" w:color="auto"/>
        </w:tblBorders>
        <w:tblLook w:val="00A0"/>
      </w:tblPr>
      <w:tblGrid>
        <w:gridCol w:w="5148"/>
        <w:gridCol w:w="5220"/>
      </w:tblGrid>
      <w:tr w:rsidR="002C726C" w:rsidRPr="00BB0A78" w:rsidTr="0055297E">
        <w:trPr>
          <w:trHeight w:val="80"/>
        </w:trPr>
        <w:tc>
          <w:tcPr>
            <w:tcW w:w="5148" w:type="dxa"/>
            <w:tcBorders>
              <w:top w:val="nil"/>
              <w:left w:val="nil"/>
              <w:bottom w:val="nil"/>
              <w:right w:val="nil"/>
            </w:tcBorders>
          </w:tcPr>
          <w:p w:rsidR="002C726C" w:rsidRPr="0039751D" w:rsidRDefault="002C726C" w:rsidP="0055297E">
            <w:pPr>
              <w:rPr>
                <w:b/>
                <w:bCs/>
                <w:sz w:val="24"/>
                <w:szCs w:val="24"/>
                <w:lang w:eastAsia="en-US"/>
              </w:rPr>
            </w:pPr>
            <w:r w:rsidRPr="0039751D">
              <w:rPr>
                <w:b/>
                <w:bCs/>
                <w:sz w:val="24"/>
                <w:szCs w:val="24"/>
                <w:lang w:eastAsia="en-US"/>
              </w:rPr>
              <w:t>ЗАКАЗЧИК:</w:t>
            </w:r>
          </w:p>
          <w:p w:rsidR="002C726C" w:rsidRPr="0039751D" w:rsidRDefault="002C726C" w:rsidP="0055297E">
            <w:pPr>
              <w:rPr>
                <w:b/>
                <w:sz w:val="24"/>
                <w:szCs w:val="24"/>
              </w:rPr>
            </w:pPr>
            <w:r w:rsidRPr="0039751D">
              <w:rPr>
                <w:b/>
                <w:sz w:val="24"/>
                <w:szCs w:val="24"/>
              </w:rPr>
              <w:t xml:space="preserve">Акционерное Общество </w:t>
            </w:r>
          </w:p>
          <w:p w:rsidR="002C726C" w:rsidRPr="0039751D" w:rsidRDefault="002C726C" w:rsidP="0055297E">
            <w:pPr>
              <w:rPr>
                <w:b/>
                <w:sz w:val="24"/>
                <w:szCs w:val="24"/>
              </w:rPr>
            </w:pPr>
            <w:r w:rsidRPr="0039751D">
              <w:rPr>
                <w:b/>
                <w:sz w:val="24"/>
                <w:szCs w:val="24"/>
              </w:rPr>
              <w:t>«Салехарддорстрой»</w:t>
            </w:r>
          </w:p>
          <w:p w:rsidR="002C726C" w:rsidRPr="0039751D" w:rsidRDefault="002C726C" w:rsidP="0055297E">
            <w:pPr>
              <w:rPr>
                <w:sz w:val="24"/>
                <w:szCs w:val="24"/>
              </w:rPr>
            </w:pPr>
            <w:r w:rsidRPr="0039751D">
              <w:rPr>
                <w:sz w:val="24"/>
                <w:szCs w:val="24"/>
                <w:lang w:eastAsia="en-US"/>
              </w:rPr>
              <w:t xml:space="preserve">Юридический адрес: </w:t>
            </w:r>
            <w:r w:rsidRPr="0039751D">
              <w:rPr>
                <w:sz w:val="24"/>
                <w:szCs w:val="24"/>
              </w:rPr>
              <w:t>629007, Ямало-Ненецкий автономный округ, г. Салехард, ул. Сенькина, д. 103.</w:t>
            </w:r>
          </w:p>
          <w:p w:rsidR="002C726C" w:rsidRPr="0039751D" w:rsidRDefault="002C726C" w:rsidP="0055297E">
            <w:pPr>
              <w:rPr>
                <w:sz w:val="24"/>
                <w:szCs w:val="24"/>
              </w:rPr>
            </w:pPr>
            <w:r w:rsidRPr="0039751D">
              <w:rPr>
                <w:sz w:val="24"/>
                <w:szCs w:val="24"/>
              </w:rPr>
              <w:t>Телефон по (фактическому адресу): 8(34922)  4-44-23 приемная</w:t>
            </w:r>
          </w:p>
          <w:p w:rsidR="002C726C" w:rsidRPr="0039751D" w:rsidRDefault="002C726C" w:rsidP="0055297E">
            <w:pPr>
              <w:rPr>
                <w:sz w:val="24"/>
                <w:szCs w:val="24"/>
              </w:rPr>
            </w:pPr>
            <w:r w:rsidRPr="0039751D">
              <w:rPr>
                <w:sz w:val="24"/>
                <w:szCs w:val="24"/>
                <w:lang w:val="en-US"/>
              </w:rPr>
              <w:t>E</w:t>
            </w:r>
            <w:r w:rsidRPr="0039751D">
              <w:rPr>
                <w:sz w:val="24"/>
                <w:szCs w:val="24"/>
              </w:rPr>
              <w:t>-</w:t>
            </w:r>
            <w:r w:rsidRPr="0039751D">
              <w:rPr>
                <w:sz w:val="24"/>
                <w:szCs w:val="24"/>
                <w:lang w:val="en-US"/>
              </w:rPr>
              <w:t>mail</w:t>
            </w:r>
            <w:r w:rsidRPr="0039751D">
              <w:rPr>
                <w:sz w:val="24"/>
                <w:szCs w:val="24"/>
              </w:rPr>
              <w:t xml:space="preserve">: </w:t>
            </w:r>
            <w:hyperlink r:id="rId30" w:history="1">
              <w:r w:rsidRPr="0039751D">
                <w:rPr>
                  <w:rStyle w:val="Hyperlink"/>
                  <w:color w:val="auto"/>
                  <w:sz w:val="24"/>
                  <w:szCs w:val="24"/>
                </w:rPr>
                <w:t>89_</w:t>
              </w:r>
              <w:r w:rsidRPr="0039751D">
                <w:rPr>
                  <w:rStyle w:val="Hyperlink"/>
                  <w:color w:val="auto"/>
                  <w:sz w:val="24"/>
                  <w:szCs w:val="24"/>
                  <w:lang w:val="en-US"/>
                </w:rPr>
                <w:t>sds</w:t>
              </w:r>
              <w:r w:rsidRPr="0039751D">
                <w:rPr>
                  <w:rStyle w:val="Hyperlink"/>
                  <w:color w:val="auto"/>
                  <w:sz w:val="24"/>
                  <w:szCs w:val="24"/>
                </w:rPr>
                <w:t>@</w:t>
              </w:r>
              <w:r w:rsidRPr="0039751D">
                <w:rPr>
                  <w:rStyle w:val="Hyperlink"/>
                  <w:color w:val="auto"/>
                  <w:sz w:val="24"/>
                  <w:szCs w:val="24"/>
                  <w:lang w:val="en-US"/>
                </w:rPr>
                <w:t>mail</w:t>
              </w:r>
              <w:r w:rsidRPr="0039751D">
                <w:rPr>
                  <w:rStyle w:val="Hyperlink"/>
                  <w:color w:val="auto"/>
                  <w:sz w:val="24"/>
                  <w:szCs w:val="24"/>
                </w:rPr>
                <w:t>.</w:t>
              </w:r>
              <w:r w:rsidRPr="0039751D">
                <w:rPr>
                  <w:rStyle w:val="Hyperlink"/>
                  <w:color w:val="auto"/>
                  <w:sz w:val="24"/>
                  <w:szCs w:val="24"/>
                  <w:lang w:val="en-US"/>
                </w:rPr>
                <w:t>ru</w:t>
              </w:r>
            </w:hyperlink>
          </w:p>
          <w:p w:rsidR="002C726C" w:rsidRPr="0039751D" w:rsidRDefault="002C726C" w:rsidP="0055297E">
            <w:pPr>
              <w:pStyle w:val="BodyText3"/>
              <w:rPr>
                <w:color w:val="auto"/>
                <w:sz w:val="24"/>
                <w:szCs w:val="24"/>
              </w:rPr>
            </w:pPr>
            <w:r w:rsidRPr="0039751D">
              <w:rPr>
                <w:color w:val="auto"/>
                <w:sz w:val="24"/>
                <w:szCs w:val="24"/>
                <w:lang w:eastAsia="en-US"/>
              </w:rPr>
              <w:t xml:space="preserve">Рас/с: </w:t>
            </w:r>
            <w:r w:rsidRPr="0039751D">
              <w:rPr>
                <w:color w:val="auto"/>
                <w:sz w:val="24"/>
                <w:szCs w:val="24"/>
              </w:rPr>
              <w:t>407 028 104 674 500 001 94</w:t>
            </w:r>
          </w:p>
          <w:p w:rsidR="002C726C" w:rsidRPr="0039751D" w:rsidRDefault="002C726C" w:rsidP="0055297E">
            <w:pPr>
              <w:pStyle w:val="BodyText3"/>
              <w:rPr>
                <w:bCs/>
                <w:color w:val="auto"/>
                <w:sz w:val="24"/>
                <w:szCs w:val="24"/>
              </w:rPr>
            </w:pPr>
            <w:r w:rsidRPr="0039751D">
              <w:rPr>
                <w:color w:val="auto"/>
                <w:sz w:val="24"/>
                <w:szCs w:val="24"/>
                <w:lang w:eastAsia="en-US"/>
              </w:rPr>
              <w:t xml:space="preserve">Кор/с: </w:t>
            </w:r>
            <w:r w:rsidRPr="0039751D">
              <w:rPr>
                <w:bCs/>
                <w:color w:val="auto"/>
                <w:sz w:val="24"/>
                <w:szCs w:val="24"/>
              </w:rPr>
              <w:t>301 018 108 000 000 006 51</w:t>
            </w:r>
          </w:p>
          <w:p w:rsidR="002C726C" w:rsidRDefault="002C726C" w:rsidP="0055297E">
            <w:pPr>
              <w:pStyle w:val="BodyText3"/>
              <w:rPr>
                <w:bCs/>
                <w:color w:val="auto"/>
                <w:sz w:val="24"/>
                <w:szCs w:val="24"/>
              </w:rPr>
            </w:pPr>
            <w:r w:rsidRPr="0039751D">
              <w:rPr>
                <w:color w:val="auto"/>
                <w:sz w:val="24"/>
                <w:szCs w:val="24"/>
                <w:lang w:eastAsia="en-US"/>
              </w:rPr>
              <w:t xml:space="preserve">БИК: </w:t>
            </w:r>
            <w:r w:rsidRPr="0039751D">
              <w:rPr>
                <w:bCs/>
                <w:color w:val="auto"/>
                <w:sz w:val="24"/>
                <w:szCs w:val="24"/>
              </w:rPr>
              <w:t>047 102</w:t>
            </w:r>
            <w:r>
              <w:rPr>
                <w:bCs/>
                <w:color w:val="auto"/>
                <w:sz w:val="24"/>
                <w:szCs w:val="24"/>
              </w:rPr>
              <w:t> </w:t>
            </w:r>
            <w:r w:rsidRPr="0039751D">
              <w:rPr>
                <w:bCs/>
                <w:color w:val="auto"/>
                <w:sz w:val="24"/>
                <w:szCs w:val="24"/>
              </w:rPr>
              <w:t>651</w:t>
            </w:r>
          </w:p>
          <w:p w:rsidR="002C726C" w:rsidRDefault="002C726C" w:rsidP="0055297E">
            <w:pPr>
              <w:pStyle w:val="BodyText3"/>
              <w:rPr>
                <w:bCs/>
                <w:color w:val="auto"/>
                <w:sz w:val="24"/>
                <w:szCs w:val="24"/>
              </w:rPr>
            </w:pPr>
          </w:p>
          <w:p w:rsidR="002C726C" w:rsidRDefault="002C726C" w:rsidP="0055297E">
            <w:pPr>
              <w:pStyle w:val="BodyText3"/>
              <w:rPr>
                <w:bCs/>
                <w:color w:val="auto"/>
                <w:sz w:val="24"/>
                <w:szCs w:val="24"/>
              </w:rPr>
            </w:pPr>
            <w:r>
              <w:rPr>
                <w:bCs/>
                <w:color w:val="auto"/>
                <w:sz w:val="24"/>
                <w:szCs w:val="24"/>
              </w:rPr>
              <w:t>Директор</w:t>
            </w:r>
          </w:p>
          <w:p w:rsidR="002C726C" w:rsidRDefault="002C726C" w:rsidP="0055297E">
            <w:pPr>
              <w:pStyle w:val="BodyText3"/>
              <w:rPr>
                <w:bCs/>
                <w:color w:val="auto"/>
                <w:sz w:val="24"/>
                <w:szCs w:val="24"/>
              </w:rPr>
            </w:pPr>
          </w:p>
          <w:p w:rsidR="002C726C" w:rsidRDefault="002C726C" w:rsidP="0055297E">
            <w:pPr>
              <w:pStyle w:val="BodyText3"/>
              <w:rPr>
                <w:bCs/>
                <w:color w:val="auto"/>
                <w:sz w:val="24"/>
                <w:szCs w:val="24"/>
              </w:rPr>
            </w:pPr>
            <w:r>
              <w:rPr>
                <w:bCs/>
                <w:color w:val="auto"/>
                <w:sz w:val="24"/>
                <w:szCs w:val="24"/>
              </w:rPr>
              <w:t>__________________/В.В. Лобода/</w:t>
            </w:r>
          </w:p>
          <w:p w:rsidR="002C726C" w:rsidRPr="0039751D" w:rsidRDefault="002C726C" w:rsidP="0039751D">
            <w:pPr>
              <w:pStyle w:val="BodyText3"/>
              <w:rPr>
                <w:color w:val="auto"/>
                <w:sz w:val="24"/>
                <w:szCs w:val="24"/>
                <w:lang w:eastAsia="en-US"/>
              </w:rPr>
            </w:pPr>
            <w:r w:rsidRPr="0039751D">
              <w:rPr>
                <w:color w:val="auto"/>
              </w:rPr>
              <w:t>м.п.</w:t>
            </w:r>
          </w:p>
        </w:tc>
        <w:tc>
          <w:tcPr>
            <w:tcW w:w="5220" w:type="dxa"/>
            <w:tcBorders>
              <w:top w:val="nil"/>
              <w:left w:val="nil"/>
              <w:bottom w:val="nil"/>
              <w:right w:val="nil"/>
            </w:tcBorders>
          </w:tcPr>
          <w:p w:rsidR="002C726C" w:rsidRPr="0039751D" w:rsidRDefault="002C726C" w:rsidP="0055297E">
            <w:pPr>
              <w:pStyle w:val="BodyText3"/>
              <w:rPr>
                <w:b/>
                <w:color w:val="auto"/>
                <w:sz w:val="24"/>
                <w:szCs w:val="24"/>
                <w:lang w:eastAsia="en-US"/>
              </w:rPr>
            </w:pPr>
            <w:r w:rsidRPr="0039751D">
              <w:rPr>
                <w:b/>
                <w:color w:val="auto"/>
                <w:sz w:val="24"/>
                <w:szCs w:val="24"/>
                <w:lang w:eastAsia="en-US"/>
              </w:rPr>
              <w:t>ПОДРЯДЧИК:</w:t>
            </w:r>
          </w:p>
          <w:p w:rsidR="002C726C" w:rsidRPr="0039751D" w:rsidRDefault="002C726C" w:rsidP="0039751D">
            <w:pPr>
              <w:pStyle w:val="BodyText3"/>
              <w:rPr>
                <w:color w:val="auto"/>
                <w:sz w:val="24"/>
                <w:szCs w:val="24"/>
                <w:lang w:eastAsia="en-US"/>
              </w:rPr>
            </w:pPr>
          </w:p>
        </w:tc>
      </w:tr>
    </w:tbl>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Default="002C726C" w:rsidP="0039751D">
      <w:pPr>
        <w:tabs>
          <w:tab w:val="left" w:pos="7665"/>
        </w:tabs>
        <w:rPr>
          <w:bCs/>
          <w:sz w:val="24"/>
          <w:szCs w:val="24"/>
        </w:rPr>
      </w:pPr>
    </w:p>
    <w:p w:rsidR="002C726C" w:rsidRPr="0039751D" w:rsidRDefault="002C726C" w:rsidP="0039751D">
      <w:pPr>
        <w:tabs>
          <w:tab w:val="left" w:pos="7665"/>
        </w:tabs>
        <w:ind w:left="7020"/>
        <w:rPr>
          <w:bCs/>
        </w:rPr>
      </w:pPr>
      <w:r w:rsidRPr="0039751D">
        <w:rPr>
          <w:bCs/>
        </w:rPr>
        <w:t xml:space="preserve">Приложение № 1 к </w:t>
      </w:r>
    </w:p>
    <w:p w:rsidR="002C726C" w:rsidRPr="0039751D" w:rsidRDefault="002C726C" w:rsidP="0039751D">
      <w:pPr>
        <w:tabs>
          <w:tab w:val="left" w:pos="7665"/>
        </w:tabs>
        <w:ind w:left="7020"/>
        <w:rPr>
          <w:bCs/>
        </w:rPr>
      </w:pPr>
      <w:r w:rsidRPr="0039751D">
        <w:rPr>
          <w:bCs/>
        </w:rPr>
        <w:t xml:space="preserve">договору № ___ от _____ 2024 года </w:t>
      </w:r>
    </w:p>
    <w:p w:rsidR="002C726C" w:rsidRDefault="002C726C" w:rsidP="0039751D">
      <w:pPr>
        <w:tabs>
          <w:tab w:val="left" w:pos="7665"/>
        </w:tabs>
        <w:rPr>
          <w:bCs/>
          <w:sz w:val="24"/>
          <w:szCs w:val="24"/>
        </w:rPr>
      </w:pPr>
    </w:p>
    <w:p w:rsidR="002C726C" w:rsidRPr="0039751D" w:rsidRDefault="002C726C" w:rsidP="0039751D">
      <w:pPr>
        <w:tabs>
          <w:tab w:val="left" w:pos="7665"/>
        </w:tabs>
        <w:jc w:val="center"/>
        <w:rPr>
          <w:b/>
          <w:bCs/>
          <w:sz w:val="28"/>
          <w:szCs w:val="28"/>
        </w:rPr>
      </w:pPr>
      <w:r w:rsidRPr="0039751D">
        <w:rPr>
          <w:b/>
          <w:bCs/>
          <w:sz w:val="28"/>
          <w:szCs w:val="28"/>
        </w:rPr>
        <w:t>Техническое задание</w:t>
      </w:r>
    </w:p>
    <w:p w:rsidR="002C726C" w:rsidRDefault="002C726C" w:rsidP="0039751D">
      <w:pPr>
        <w:tabs>
          <w:tab w:val="left" w:pos="7665"/>
        </w:tabs>
        <w:rPr>
          <w:bCs/>
          <w:sz w:val="24"/>
          <w:szCs w:val="24"/>
        </w:rPr>
      </w:pPr>
    </w:p>
    <w:tbl>
      <w:tblPr>
        <w:tblW w:w="1029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2"/>
        <w:gridCol w:w="7035"/>
      </w:tblGrid>
      <w:tr w:rsidR="002C726C" w:rsidRPr="00FA171C" w:rsidTr="00236852">
        <w:tc>
          <w:tcPr>
            <w:tcW w:w="3262" w:type="dxa"/>
          </w:tcPr>
          <w:p w:rsidR="002C726C" w:rsidRPr="00FA171C" w:rsidRDefault="002C726C" w:rsidP="00236852">
            <w:pPr>
              <w:ind w:right="-49"/>
              <w:rPr>
                <w:b/>
                <w:bCs/>
                <w:sz w:val="24"/>
                <w:szCs w:val="24"/>
              </w:rPr>
            </w:pPr>
            <w:r w:rsidRPr="00FA171C">
              <w:rPr>
                <w:b/>
                <w:bCs/>
                <w:sz w:val="24"/>
                <w:szCs w:val="24"/>
              </w:rPr>
              <w:t>1.Наименова</w:t>
            </w:r>
            <w:r>
              <w:rPr>
                <w:b/>
                <w:bCs/>
                <w:sz w:val="24"/>
                <w:szCs w:val="24"/>
              </w:rPr>
              <w:t>ни</w:t>
            </w:r>
            <w:r w:rsidRPr="00FA171C">
              <w:rPr>
                <w:b/>
                <w:bCs/>
                <w:sz w:val="24"/>
                <w:szCs w:val="24"/>
              </w:rPr>
              <w:t>е работ</w:t>
            </w:r>
          </w:p>
        </w:tc>
        <w:tc>
          <w:tcPr>
            <w:tcW w:w="7035" w:type="dxa"/>
          </w:tcPr>
          <w:p w:rsidR="002C726C" w:rsidRPr="00FA171C" w:rsidRDefault="002C726C" w:rsidP="00236852">
            <w:pPr>
              <w:jc w:val="both"/>
              <w:rPr>
                <w:sz w:val="24"/>
                <w:szCs w:val="24"/>
              </w:rPr>
            </w:pPr>
            <w:r w:rsidRPr="00FA171C">
              <w:rPr>
                <w:sz w:val="24"/>
                <w:szCs w:val="24"/>
              </w:rPr>
              <w:t xml:space="preserve">Разработка проекта организации дорожного движения на автомобильные дороги общего пользования местного значения </w:t>
            </w:r>
            <w:r w:rsidRPr="00FA171C">
              <w:rPr>
                <w:color w:val="000000"/>
                <w:sz w:val="24"/>
                <w:szCs w:val="24"/>
              </w:rPr>
              <w:t>города</w:t>
            </w:r>
            <w:r>
              <w:rPr>
                <w:color w:val="000000"/>
                <w:sz w:val="24"/>
                <w:szCs w:val="24"/>
              </w:rPr>
              <w:t xml:space="preserve"> Салехард и </w:t>
            </w:r>
            <w:r w:rsidRPr="004706CE">
              <w:rPr>
                <w:sz w:val="24"/>
                <w:szCs w:val="24"/>
              </w:rPr>
              <w:t>учет интенсивности движения транспортных потоков на пересечениях.</w:t>
            </w:r>
          </w:p>
        </w:tc>
      </w:tr>
      <w:tr w:rsidR="002C726C" w:rsidRPr="00FA171C" w:rsidTr="00236852">
        <w:tc>
          <w:tcPr>
            <w:tcW w:w="3262" w:type="dxa"/>
          </w:tcPr>
          <w:p w:rsidR="002C726C" w:rsidRPr="00FA171C" w:rsidRDefault="002C726C" w:rsidP="00236852">
            <w:pPr>
              <w:rPr>
                <w:b/>
                <w:bCs/>
                <w:sz w:val="24"/>
                <w:szCs w:val="24"/>
              </w:rPr>
            </w:pPr>
            <w:r w:rsidRPr="00FA171C">
              <w:rPr>
                <w:b/>
                <w:bCs/>
                <w:sz w:val="24"/>
                <w:szCs w:val="24"/>
              </w:rPr>
              <w:t>2. Место выполнения работ</w:t>
            </w:r>
          </w:p>
        </w:tc>
        <w:tc>
          <w:tcPr>
            <w:tcW w:w="7035" w:type="dxa"/>
          </w:tcPr>
          <w:p w:rsidR="002C726C" w:rsidRPr="00FA171C" w:rsidRDefault="002C726C" w:rsidP="0039751D">
            <w:pPr>
              <w:jc w:val="both"/>
              <w:rPr>
                <w:sz w:val="24"/>
                <w:szCs w:val="24"/>
              </w:rPr>
            </w:pPr>
            <w:r w:rsidRPr="00FA171C">
              <w:rPr>
                <w:sz w:val="24"/>
                <w:szCs w:val="24"/>
              </w:rPr>
              <w:t xml:space="preserve">Улично-дорожная сеть (далее по тексту – УДС) в границах  </w:t>
            </w:r>
            <w:r>
              <w:rPr>
                <w:sz w:val="24"/>
                <w:szCs w:val="24"/>
              </w:rPr>
              <w:t>города Салехард</w:t>
            </w:r>
          </w:p>
        </w:tc>
      </w:tr>
      <w:tr w:rsidR="002C726C" w:rsidRPr="00FA171C" w:rsidTr="00236852">
        <w:tc>
          <w:tcPr>
            <w:tcW w:w="3262" w:type="dxa"/>
          </w:tcPr>
          <w:p w:rsidR="002C726C" w:rsidRPr="00FA171C" w:rsidRDefault="002C726C" w:rsidP="00236852">
            <w:pPr>
              <w:rPr>
                <w:b/>
                <w:bCs/>
                <w:sz w:val="24"/>
                <w:szCs w:val="24"/>
              </w:rPr>
            </w:pPr>
            <w:r w:rsidRPr="00FA171C">
              <w:rPr>
                <w:b/>
                <w:bCs/>
                <w:sz w:val="24"/>
                <w:szCs w:val="24"/>
              </w:rPr>
              <w:t>3. Цель работ</w:t>
            </w:r>
          </w:p>
        </w:tc>
        <w:tc>
          <w:tcPr>
            <w:tcW w:w="7035" w:type="dxa"/>
          </w:tcPr>
          <w:p w:rsidR="002C726C" w:rsidRPr="00FA171C" w:rsidRDefault="002C726C" w:rsidP="00236852">
            <w:pPr>
              <w:jc w:val="both"/>
              <w:rPr>
                <w:sz w:val="24"/>
                <w:szCs w:val="24"/>
              </w:rPr>
            </w:pPr>
            <w:r w:rsidRPr="00FA171C">
              <w:rPr>
                <w:sz w:val="24"/>
                <w:szCs w:val="24"/>
              </w:rPr>
              <w:t>Оптимизация методов организации дорожного движения на автомобильных дорогах или на отдельных её участках для повышения пропускной способности и безопасности.</w:t>
            </w:r>
          </w:p>
        </w:tc>
      </w:tr>
      <w:tr w:rsidR="002C726C" w:rsidRPr="00FA171C" w:rsidTr="00236852">
        <w:tc>
          <w:tcPr>
            <w:tcW w:w="3262" w:type="dxa"/>
          </w:tcPr>
          <w:p w:rsidR="002C726C" w:rsidRPr="00D21764" w:rsidRDefault="002C726C" w:rsidP="00236852">
            <w:pPr>
              <w:rPr>
                <w:b/>
                <w:bCs/>
                <w:sz w:val="24"/>
                <w:szCs w:val="24"/>
              </w:rPr>
            </w:pPr>
            <w:r>
              <w:rPr>
                <w:b/>
                <w:bCs/>
                <w:sz w:val="24"/>
                <w:szCs w:val="24"/>
              </w:rPr>
              <w:t xml:space="preserve">4. </w:t>
            </w:r>
            <w:r w:rsidRPr="00D21764">
              <w:rPr>
                <w:b/>
                <w:bCs/>
                <w:sz w:val="24"/>
                <w:szCs w:val="24"/>
              </w:rPr>
              <w:t>Начало выполнение работ</w:t>
            </w:r>
          </w:p>
        </w:tc>
        <w:tc>
          <w:tcPr>
            <w:tcW w:w="7035" w:type="dxa"/>
          </w:tcPr>
          <w:p w:rsidR="002C726C" w:rsidRPr="00D21764" w:rsidRDefault="002C726C" w:rsidP="00236852">
            <w:pPr>
              <w:rPr>
                <w:sz w:val="24"/>
                <w:szCs w:val="24"/>
              </w:rPr>
            </w:pPr>
            <w:r w:rsidRPr="00D21764">
              <w:rPr>
                <w:sz w:val="24"/>
                <w:szCs w:val="24"/>
              </w:rPr>
              <w:t>Приступить к выполнению работ не ранее 15 мая 2024 года.</w:t>
            </w:r>
          </w:p>
        </w:tc>
      </w:tr>
      <w:tr w:rsidR="002C726C" w:rsidRPr="00FA171C" w:rsidTr="00236852">
        <w:tc>
          <w:tcPr>
            <w:tcW w:w="3262" w:type="dxa"/>
          </w:tcPr>
          <w:p w:rsidR="002C726C" w:rsidRPr="00D21764" w:rsidRDefault="002C726C" w:rsidP="00236852">
            <w:pPr>
              <w:rPr>
                <w:b/>
                <w:bCs/>
                <w:sz w:val="24"/>
                <w:szCs w:val="24"/>
              </w:rPr>
            </w:pPr>
            <w:r>
              <w:rPr>
                <w:b/>
                <w:bCs/>
                <w:sz w:val="24"/>
                <w:szCs w:val="24"/>
              </w:rPr>
              <w:t xml:space="preserve">5. </w:t>
            </w:r>
            <w:r w:rsidRPr="00D21764">
              <w:rPr>
                <w:b/>
                <w:bCs/>
                <w:sz w:val="24"/>
                <w:szCs w:val="24"/>
              </w:rPr>
              <w:t>Срок выполнения работ</w:t>
            </w:r>
          </w:p>
        </w:tc>
        <w:tc>
          <w:tcPr>
            <w:tcW w:w="7035" w:type="dxa"/>
          </w:tcPr>
          <w:p w:rsidR="002C726C" w:rsidRPr="00D21764" w:rsidRDefault="002C726C" w:rsidP="00236852">
            <w:pPr>
              <w:rPr>
                <w:sz w:val="24"/>
                <w:szCs w:val="24"/>
              </w:rPr>
            </w:pPr>
            <w:r w:rsidRPr="00D21764">
              <w:rPr>
                <w:sz w:val="24"/>
                <w:szCs w:val="24"/>
              </w:rPr>
              <w:t>Работы выполнить до 01 июля 2024 года.</w:t>
            </w:r>
          </w:p>
        </w:tc>
      </w:tr>
      <w:tr w:rsidR="002C726C" w:rsidRPr="00FA171C" w:rsidTr="00236852">
        <w:tc>
          <w:tcPr>
            <w:tcW w:w="3262" w:type="dxa"/>
          </w:tcPr>
          <w:p w:rsidR="002C726C" w:rsidRPr="00FA171C" w:rsidRDefault="002C726C" w:rsidP="00236852">
            <w:pPr>
              <w:rPr>
                <w:b/>
                <w:bCs/>
                <w:sz w:val="24"/>
                <w:szCs w:val="24"/>
              </w:rPr>
            </w:pPr>
            <w:r>
              <w:rPr>
                <w:b/>
                <w:bCs/>
                <w:sz w:val="24"/>
                <w:szCs w:val="24"/>
              </w:rPr>
              <w:t>6</w:t>
            </w:r>
            <w:r w:rsidRPr="00FA171C">
              <w:rPr>
                <w:b/>
                <w:bCs/>
                <w:sz w:val="24"/>
                <w:szCs w:val="24"/>
              </w:rPr>
              <w:t>. Стадия проектирования</w:t>
            </w:r>
          </w:p>
        </w:tc>
        <w:tc>
          <w:tcPr>
            <w:tcW w:w="7035" w:type="dxa"/>
          </w:tcPr>
          <w:p w:rsidR="002C726C" w:rsidRPr="00FA171C" w:rsidRDefault="002C726C" w:rsidP="00236852">
            <w:pPr>
              <w:rPr>
                <w:sz w:val="24"/>
                <w:szCs w:val="24"/>
              </w:rPr>
            </w:pPr>
            <w:r w:rsidRPr="00FA171C">
              <w:rPr>
                <w:sz w:val="24"/>
                <w:szCs w:val="24"/>
              </w:rPr>
              <w:t>Проектная и рабочая документация (далее по тексту – проектная документация).</w:t>
            </w:r>
          </w:p>
        </w:tc>
      </w:tr>
      <w:tr w:rsidR="002C726C" w:rsidRPr="00FA171C" w:rsidTr="00236852">
        <w:trPr>
          <w:trHeight w:val="419"/>
        </w:trPr>
        <w:tc>
          <w:tcPr>
            <w:tcW w:w="32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C726C" w:rsidRPr="00FA171C" w:rsidRDefault="002C726C" w:rsidP="00236852">
            <w:pPr>
              <w:rPr>
                <w:rFonts w:eastAsia="SimSun"/>
                <w:b/>
                <w:sz w:val="24"/>
                <w:szCs w:val="24"/>
                <w:lang w:eastAsia="zh-CN" w:bidi="hi-IN"/>
              </w:rPr>
            </w:pPr>
            <w:r>
              <w:rPr>
                <w:rFonts w:eastAsia="SimSun"/>
                <w:b/>
                <w:sz w:val="24"/>
                <w:szCs w:val="24"/>
                <w:lang w:eastAsia="zh-CN" w:bidi="hi-IN"/>
              </w:rPr>
              <w:t>7</w:t>
            </w:r>
            <w:r w:rsidRPr="00FA171C">
              <w:rPr>
                <w:rFonts w:eastAsia="SimSun"/>
                <w:b/>
                <w:sz w:val="24"/>
                <w:szCs w:val="24"/>
                <w:lang w:eastAsia="zh-CN" w:bidi="hi-IN"/>
              </w:rPr>
              <w:t xml:space="preserve">. Общие требования  </w:t>
            </w:r>
          </w:p>
        </w:tc>
        <w:tc>
          <w:tcPr>
            <w:tcW w:w="7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C726C" w:rsidRPr="00FA171C" w:rsidRDefault="002C726C" w:rsidP="00236852">
            <w:pPr>
              <w:jc w:val="both"/>
              <w:rPr>
                <w:rFonts w:eastAsia="SimSun"/>
                <w:sz w:val="24"/>
                <w:szCs w:val="24"/>
                <w:lang w:eastAsia="zh-CN" w:bidi="hi-IN"/>
              </w:rPr>
            </w:pPr>
            <w:r w:rsidRPr="00FA171C">
              <w:rPr>
                <w:rFonts w:eastAsia="SimSun"/>
                <w:sz w:val="24"/>
                <w:szCs w:val="24"/>
                <w:lang w:eastAsia="zh-CN" w:bidi="hi-IN"/>
              </w:rPr>
              <w:t>ПОДД разрабатываются на период эксплуатации улично-дорожной сети (УДС).</w:t>
            </w:r>
          </w:p>
          <w:p w:rsidR="002C726C" w:rsidRPr="00FA171C" w:rsidRDefault="002C726C" w:rsidP="00236852">
            <w:pPr>
              <w:keepNext/>
              <w:widowControl w:val="0"/>
              <w:tabs>
                <w:tab w:val="left" w:pos="426"/>
                <w:tab w:val="left" w:pos="567"/>
              </w:tabs>
              <w:ind w:firstLine="303"/>
              <w:jc w:val="both"/>
              <w:rPr>
                <w:rFonts w:eastAsia="SimSun"/>
                <w:sz w:val="24"/>
                <w:szCs w:val="24"/>
                <w:lang w:eastAsia="zh-CN" w:bidi="hi-IN"/>
              </w:rPr>
            </w:pPr>
            <w:r w:rsidRPr="00FA171C">
              <w:rPr>
                <w:rFonts w:eastAsia="SimSun"/>
                <w:sz w:val="24"/>
                <w:szCs w:val="24"/>
                <w:lang w:eastAsia="zh-CN" w:bidi="hi-IN"/>
              </w:rPr>
              <w:t>ПОДД разрабатывается для объектов улично-дорожной сети, включенных в перечень объектов улично-дорожной сети.</w:t>
            </w:r>
          </w:p>
          <w:p w:rsidR="002C726C" w:rsidRPr="00D21764" w:rsidRDefault="002C726C" w:rsidP="00236852">
            <w:pPr>
              <w:keepNext/>
              <w:widowControl w:val="0"/>
              <w:tabs>
                <w:tab w:val="left" w:pos="426"/>
                <w:tab w:val="left" w:pos="567"/>
              </w:tabs>
              <w:ind w:firstLine="303"/>
              <w:jc w:val="both"/>
              <w:rPr>
                <w:rFonts w:eastAsia="SimSun"/>
                <w:sz w:val="24"/>
                <w:szCs w:val="24"/>
                <w:lang w:eastAsia="zh-CN" w:bidi="hi-IN"/>
              </w:rPr>
            </w:pPr>
            <w:r w:rsidRPr="00FA171C">
              <w:rPr>
                <w:rFonts w:eastAsia="SimSun"/>
                <w:sz w:val="24"/>
                <w:szCs w:val="24"/>
                <w:lang w:eastAsia="zh-CN" w:bidi="hi-IN"/>
              </w:rPr>
              <w:t>Сбор данных об объектах должен осуществляться с использованием технологии видеосъемки.</w:t>
            </w:r>
            <w:r>
              <w:rPr>
                <w:rFonts w:eastAsia="SimSun"/>
                <w:sz w:val="24"/>
                <w:szCs w:val="24"/>
                <w:lang w:eastAsia="zh-CN" w:bidi="hi-IN"/>
              </w:rPr>
              <w:t xml:space="preserve"> </w:t>
            </w:r>
            <w:r w:rsidRPr="00D21764">
              <w:rPr>
                <w:rFonts w:eastAsia="SimSun"/>
                <w:sz w:val="24"/>
                <w:szCs w:val="24"/>
                <w:lang w:eastAsia="zh-CN" w:bidi="hi-IN"/>
              </w:rPr>
              <w:t>Съемка должна быть проведена при сухом дорожном покрытии (без снега на обочинах).</w:t>
            </w:r>
          </w:p>
          <w:p w:rsidR="002C726C" w:rsidRPr="00FA171C" w:rsidRDefault="002C726C" w:rsidP="00236852">
            <w:pPr>
              <w:keepNext/>
              <w:widowControl w:val="0"/>
              <w:tabs>
                <w:tab w:val="left" w:pos="426"/>
                <w:tab w:val="left" w:pos="567"/>
              </w:tabs>
              <w:ind w:firstLine="303"/>
              <w:jc w:val="both"/>
              <w:rPr>
                <w:rFonts w:eastAsia="SimSun"/>
                <w:sz w:val="24"/>
                <w:szCs w:val="24"/>
                <w:lang w:eastAsia="zh-CN" w:bidi="hi-IN"/>
              </w:rPr>
            </w:pPr>
            <w:r w:rsidRPr="00FA171C">
              <w:rPr>
                <w:rFonts w:eastAsia="SimSun"/>
                <w:sz w:val="24"/>
                <w:szCs w:val="24"/>
                <w:lang w:eastAsia="zh-CN" w:bidi="hi-IN"/>
              </w:rPr>
              <w:t>Транспортные обследования выполняются с применением видеосъемки.</w:t>
            </w:r>
          </w:p>
          <w:p w:rsidR="002C726C" w:rsidRPr="00FA171C" w:rsidRDefault="002C726C" w:rsidP="00236852">
            <w:pPr>
              <w:jc w:val="both"/>
              <w:rPr>
                <w:rFonts w:eastAsia="SimSun"/>
                <w:sz w:val="24"/>
                <w:szCs w:val="24"/>
                <w:lang w:eastAsia="zh-CN" w:bidi="hi-IN"/>
              </w:rPr>
            </w:pPr>
            <w:r w:rsidRPr="00FA171C">
              <w:rPr>
                <w:rFonts w:eastAsia="SimSun"/>
                <w:sz w:val="24"/>
                <w:szCs w:val="24"/>
                <w:lang w:eastAsia="zh-CN" w:bidi="hi-IN"/>
              </w:rPr>
              <w:t xml:space="preserve">В состав исходных данных входят: </w:t>
            </w:r>
          </w:p>
          <w:p w:rsidR="002C726C" w:rsidRPr="00FA171C" w:rsidRDefault="002C726C" w:rsidP="00236852">
            <w:pPr>
              <w:jc w:val="both"/>
              <w:rPr>
                <w:rFonts w:eastAsia="SimSun"/>
                <w:sz w:val="24"/>
                <w:szCs w:val="24"/>
                <w:lang w:eastAsia="zh-CN" w:bidi="hi-IN"/>
              </w:rPr>
            </w:pPr>
            <w:r w:rsidRPr="00FA171C">
              <w:rPr>
                <w:rFonts w:eastAsia="SimSun"/>
                <w:sz w:val="24"/>
                <w:szCs w:val="24"/>
                <w:lang w:eastAsia="zh-CN" w:bidi="hi-IN"/>
              </w:rPr>
              <w:t xml:space="preserve">-  геометрические параметры узла, </w:t>
            </w:r>
          </w:p>
          <w:p w:rsidR="002C726C" w:rsidRPr="00FA171C" w:rsidRDefault="002C726C" w:rsidP="00236852">
            <w:pPr>
              <w:jc w:val="both"/>
              <w:rPr>
                <w:rFonts w:eastAsia="SimSun"/>
                <w:sz w:val="24"/>
                <w:szCs w:val="24"/>
                <w:lang w:eastAsia="zh-CN" w:bidi="hi-IN"/>
              </w:rPr>
            </w:pPr>
            <w:r w:rsidRPr="00FA171C">
              <w:rPr>
                <w:rFonts w:eastAsia="SimSun"/>
                <w:sz w:val="24"/>
                <w:szCs w:val="24"/>
                <w:lang w:eastAsia="zh-CN" w:bidi="hi-IN"/>
              </w:rPr>
              <w:t xml:space="preserve"> -  актуальные циклы светофорного регулирования,</w:t>
            </w:r>
          </w:p>
          <w:p w:rsidR="002C726C" w:rsidRPr="00FA171C" w:rsidRDefault="002C726C" w:rsidP="00236852">
            <w:pPr>
              <w:jc w:val="both"/>
              <w:rPr>
                <w:rFonts w:eastAsia="SimSun"/>
                <w:sz w:val="24"/>
                <w:szCs w:val="24"/>
                <w:lang w:eastAsia="zh-CN" w:bidi="hi-IN"/>
              </w:rPr>
            </w:pPr>
            <w:r w:rsidRPr="00FA171C">
              <w:rPr>
                <w:rFonts w:eastAsia="SimSun"/>
                <w:sz w:val="24"/>
                <w:szCs w:val="24"/>
                <w:lang w:eastAsia="zh-CN" w:bidi="hi-IN"/>
              </w:rPr>
              <w:t xml:space="preserve"> -  дорожно-транспортная ситуация. </w:t>
            </w:r>
          </w:p>
        </w:tc>
      </w:tr>
      <w:tr w:rsidR="002C726C" w:rsidRPr="00FA171C" w:rsidTr="00236852">
        <w:tc>
          <w:tcPr>
            <w:tcW w:w="3262" w:type="dxa"/>
          </w:tcPr>
          <w:p w:rsidR="002C726C" w:rsidRPr="00FA171C" w:rsidRDefault="002C726C" w:rsidP="00236852">
            <w:pPr>
              <w:rPr>
                <w:b/>
                <w:bCs/>
                <w:sz w:val="24"/>
                <w:szCs w:val="24"/>
              </w:rPr>
            </w:pPr>
            <w:r>
              <w:rPr>
                <w:b/>
                <w:bCs/>
                <w:sz w:val="24"/>
                <w:szCs w:val="24"/>
              </w:rPr>
              <w:t>8</w:t>
            </w:r>
            <w:r w:rsidRPr="00FA171C">
              <w:rPr>
                <w:b/>
                <w:bCs/>
                <w:sz w:val="24"/>
                <w:szCs w:val="24"/>
              </w:rPr>
              <w:t>. Перечень нормативных документов, обязательных для соблюдения, при выполнении работ</w:t>
            </w:r>
          </w:p>
        </w:tc>
        <w:tc>
          <w:tcPr>
            <w:tcW w:w="7035" w:type="dxa"/>
          </w:tcPr>
          <w:p w:rsidR="002C726C" w:rsidRPr="00FA171C" w:rsidRDefault="002C726C" w:rsidP="00236852">
            <w:pPr>
              <w:tabs>
                <w:tab w:val="left" w:pos="-108"/>
              </w:tabs>
              <w:ind w:right="-8" w:firstLine="504"/>
              <w:jc w:val="both"/>
              <w:rPr>
                <w:sz w:val="24"/>
                <w:szCs w:val="24"/>
              </w:rPr>
            </w:pPr>
            <w:r w:rsidRPr="00FA171C">
              <w:rPr>
                <w:sz w:val="24"/>
                <w:szCs w:val="24"/>
              </w:rPr>
              <w:t>Проектная документация должна быть выполнена с учетом единых требований к оформлению и объему проектной документации, действующих на момент выполнения работ, а именно:</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Федеральный закон № 257-ФЗ от 8 ноября 2007 г. (ред. от 04.08.2023)  «Об автомобильных дорогах и дорожной деятельности в Российской Федерации и о внесении изменений в отдельные законодательные акты РФ»;</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Федеральный закон  № 196-ФЗ от 10 декабря 1995г. (ред. от 25.12.2023) «О безопасности дорожного движения»;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Федеральный закон  № 443-ФЗ от 29.12.2017 (ред. от 28.04.2023) «Об организации дорожного движения в Российской Федерации и о внесении изменений в отдельные законодательные акты Российской Федерации»;</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Приказ Минтранса России от 30.07.2020 № 274 «Об утверждении Правил подготовки документации по организации дорожного движения» (Зарегистрировано в Минюсте России 10.11.2020 № 60817);</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ОДН 218.0.006-2002. «Правила диагностики и оценки состояния автомобильных дорог» Минтранс России. 2002;</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ОДМ 218.2.020-2012г. «Методические рекомендации по оценке пропускной способности автомобильных дорог»</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ОДМ 218.2.032-2013г. «Методические рекомендации по учету движения транспортных средств на автомобильных дорогах»;</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31" w:history="1">
              <w:r w:rsidRPr="005910EC">
                <w:rPr>
                  <w:bCs/>
                  <w:sz w:val="24"/>
                  <w:szCs w:val="24"/>
                </w:rPr>
                <w:t>ГОСТ Р 50970-2011</w:t>
              </w:r>
            </w:hyperlink>
            <w:r w:rsidRPr="005910EC">
              <w:rPr>
                <w:bCs/>
                <w:sz w:val="24"/>
                <w:szCs w:val="24"/>
              </w:rPr>
              <w:t xml:space="preserve"> "Технические средства организации дорожного движения. Столбики сигнальные дорожные. Общие технические требования. Правила применения".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32" w:history="1">
              <w:r w:rsidRPr="005910EC">
                <w:rPr>
                  <w:bCs/>
                  <w:sz w:val="24"/>
                  <w:szCs w:val="24"/>
                </w:rPr>
                <w:t>ГОСТ Р 50971-2011</w:t>
              </w:r>
            </w:hyperlink>
            <w:r w:rsidRPr="005910EC">
              <w:rPr>
                <w:bCs/>
                <w:sz w:val="24"/>
                <w:szCs w:val="24"/>
              </w:rPr>
              <w:t xml:space="preserve"> "Технические средства организации дорожного движения. Световозвращатели дорожные. Общие технические требования. Правила применения".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51256-2018 «Технические средства организации дорожного движения. Разметка дорожная. Классификация.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52282-2004 «Технические средства организации дорожного движения. Светофоры дорожные. Типы, основные параметры, общие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52290-2004 «Технические средства организации дорожного движения. Знаки Дорожные. Общие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52398-2005 «Классификация автомобильных дорог. Основные параметры и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52399-2005 «Геометрические элементы автомобильных дорог»;</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 xml:space="preserve">ГОСТ Р 52605-2006  «Технические средства организации дорожного движения. Искусственные неровности. Общие технические требования. Правила применения»; </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52765-2007. «Дороги автомобильные общего пользования. Элементы обустройства. Классификация»;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52766-2007. «Дороги автомобильные общего пользования. Элементы обустройства. Общие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52767-2007. «Дороги автомобильные общего пользования. Элементы обустройства. Методы определения параметров»;</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33" w:history="1">
              <w:r w:rsidRPr="005910EC">
                <w:rPr>
                  <w:bCs/>
                  <w:sz w:val="24"/>
                  <w:szCs w:val="24"/>
                </w:rPr>
                <w:t>ГОСТ Р 52875-2018</w:t>
              </w:r>
            </w:hyperlink>
            <w:r w:rsidRPr="005910EC">
              <w:rPr>
                <w:bCs/>
                <w:sz w:val="24"/>
                <w:szCs w:val="24"/>
              </w:rPr>
              <w:t xml:space="preserve"> "Указатели тактильные наземные для инвалидов по зрению.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55706-2013 «Освещение наружное утилитарное. Классификация и нормы»;</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55844-2013 «Освещение наружное утилитарное дорог и пешеходных зон. Нормы»;</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34" w:history="1">
              <w:r w:rsidRPr="005910EC">
                <w:rPr>
                  <w:bCs/>
                  <w:sz w:val="24"/>
                  <w:szCs w:val="24"/>
                </w:rPr>
                <w:t>ГОСТ Р 58350-2019</w:t>
              </w:r>
            </w:hyperlink>
            <w:r w:rsidRPr="005910EC">
              <w:rPr>
                <w:bCs/>
                <w:sz w:val="24"/>
                <w:szCs w:val="24"/>
              </w:rPr>
              <w:t xml:space="preserve">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35" w:history="1">
              <w:r w:rsidRPr="005910EC">
                <w:rPr>
                  <w:bCs/>
                  <w:sz w:val="24"/>
                  <w:szCs w:val="24"/>
                </w:rPr>
                <w:t>ГОСТ Р 58351-2019</w:t>
              </w:r>
            </w:hyperlink>
            <w:r w:rsidRPr="005910EC">
              <w:rPr>
                <w:bCs/>
                <w:sz w:val="24"/>
                <w:szCs w:val="24"/>
              </w:rPr>
              <w:t xml:space="preserve"> "Дороги автомобильные общего пользования. Ограждения дорожные фронтальные, удерживающие боковые комбинированные и удерживающие пешеходные. Общие технические требования. Методы испытаний и контроля. Правила применения";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36" w:history="1">
              <w:r w:rsidRPr="005910EC">
                <w:rPr>
                  <w:bCs/>
                  <w:sz w:val="24"/>
                  <w:szCs w:val="24"/>
                </w:rPr>
                <w:t>ГОСТ Р 58653-2019</w:t>
              </w:r>
            </w:hyperlink>
            <w:r w:rsidRPr="005910EC">
              <w:rPr>
                <w:bCs/>
                <w:sz w:val="24"/>
                <w:szCs w:val="24"/>
              </w:rPr>
              <w:t xml:space="preserve"> "Дороги автомобильные общего пользования. Пересечения и примыкания.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59401-2021 «Дороги автомобильные общего пользования. Ограничивающие пешеходные и защитные ограждения. Общие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70716-2023 «Дороги автомобильные и улицы. Безопасность движения пешеходов. Общие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Р 26804-2012 «Ограждения дорожные металлические барьерного типа»;</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37" w:history="1">
              <w:r w:rsidRPr="005910EC">
                <w:rPr>
                  <w:bCs/>
                  <w:sz w:val="24"/>
                  <w:szCs w:val="24"/>
                </w:rPr>
                <w:t>ГОСТ Р ИСО 23600-2013</w:t>
              </w:r>
            </w:hyperlink>
            <w:r w:rsidRPr="005910EC">
              <w:rPr>
                <w:bCs/>
                <w:sz w:val="24"/>
                <w:szCs w:val="24"/>
              </w:rPr>
              <w:t xml:space="preserve">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дорожные светофоров»;</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32753-2014 «Дороги автомобильные общего пользования. Покрытия противоскольжения цветные.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32759-2014 «Дороги автомобильные общего пользования. Дорожные тумбы.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32843-2014 «Дороги автомобильные общего пользования. Столбики сигнальные дорожные.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32866-2014 «Дороги автомобильные общего пользования. Световозвращатели дорожные.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32961-2014 «Дороги автомобильные общего пользования. Камни бортовые.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32945-2014 «Дороги автомобильные общего пользования. Знаки дорожные.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32947-2014 «Дороги автомобильные общего пользования. Опоры стационарного электрического освещения.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32948-2014 «Дороги автомобильные общего пользования. Опоры дорожных знаков.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32953-2014 «Дороги автомобильные общего пользования. Разметка дорожная.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32964-2014 «Дороги автомобильные общего пользования. Искусственные неровности сборные. Технические требования. Методы контроля»;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38" w:history="1">
              <w:r w:rsidRPr="005910EC">
                <w:rPr>
                  <w:bCs/>
                  <w:sz w:val="24"/>
                  <w:szCs w:val="24"/>
                </w:rPr>
                <w:t>ГОСТ 33128-2014</w:t>
              </w:r>
            </w:hyperlink>
            <w:r w:rsidRPr="005910EC">
              <w:rPr>
                <w:bCs/>
                <w:sz w:val="24"/>
                <w:szCs w:val="24"/>
              </w:rPr>
              <w:t xml:space="preserve"> "Дороги автомобильные общего пользования. Ограждения дорожные.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33144-2014 «Дороги автомобильные общего пользования. Дорожные зеркала.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39" w:history="1">
              <w:r w:rsidRPr="005910EC">
                <w:rPr>
                  <w:bCs/>
                  <w:sz w:val="24"/>
                  <w:szCs w:val="24"/>
                </w:rPr>
                <w:t>ГОСТ 33150-2014</w:t>
              </w:r>
            </w:hyperlink>
            <w:r w:rsidRPr="005910EC">
              <w:rPr>
                <w:bCs/>
                <w:sz w:val="24"/>
                <w:szCs w:val="24"/>
              </w:rPr>
              <w:t xml:space="preserve"> «Дороги автомобильные общего пользования. Проектирование пешеходных и велосипедных дорожек. Общие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33151-2014 «Дороги автомобильные общего пользования. Элементы обустройства. Технические требования. Правила применения»;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hyperlink r:id="rId40" w:history="1">
              <w:r w:rsidRPr="005910EC">
                <w:rPr>
                  <w:bCs/>
                  <w:sz w:val="24"/>
                  <w:szCs w:val="24"/>
                </w:rPr>
                <w:t>ГОСТ 33176-2014</w:t>
              </w:r>
            </w:hyperlink>
            <w:r w:rsidRPr="005910EC">
              <w:rPr>
                <w:bCs/>
                <w:sz w:val="24"/>
                <w:szCs w:val="24"/>
              </w:rPr>
              <w:t xml:space="preserve"> "Дороги автомобильные общего пользования. Горизонтальная освещенность от искусственного освещения. Технические требования"</w:t>
            </w:r>
          </w:p>
          <w:p w:rsidR="002C726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ГОСТ 33385-2015 «Дороги автомобильные общего пользования. Дорожные светофоры. Технические требования»;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Pr>
                <w:bCs/>
                <w:sz w:val="24"/>
                <w:szCs w:val="24"/>
              </w:rPr>
              <w:t>ГОСТ 32965-2014. «Межгосударственный стандарт. Дороги автомобильные общего пользования. Методы учета интенсивности движения транспортного потока»;</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СП 42.13330.2011 «Градостроительство. Планировка и застройка городских и сельских поселений»;</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СП 34.13330.2012 « Автомобильные дороги»;</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СП 113.13330.2012 «Стоянки автомобилей»;</w:t>
            </w:r>
          </w:p>
          <w:p w:rsidR="002C726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СП 396.1325800.2018 «Улицы и дороги населенных пунктов. Правила градостроительного проектирования»;</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Pr>
                <w:bCs/>
                <w:sz w:val="24"/>
                <w:szCs w:val="24"/>
              </w:rPr>
              <w:t>ОДМ 218.2.032-2013 «Методические рекомендации по учету движения транспортных средств на автомобильных дорогах»;</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 xml:space="preserve"> «Рекомендации по обеспечению безопасности движения на автомобильных дорогах» №ОС-557-р от 24.06.2002 г.;</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Правила дорожного движения РФ (утвержденные постановлением Совета Министров Правительства РФ №1090 от 23.10.1993).</w:t>
            </w:r>
          </w:p>
          <w:p w:rsidR="002C726C" w:rsidRPr="005910EC" w:rsidRDefault="002C726C" w:rsidP="00712F6E">
            <w:pPr>
              <w:numPr>
                <w:ilvl w:val="2"/>
                <w:numId w:val="30"/>
              </w:numPr>
              <w:tabs>
                <w:tab w:val="num" w:pos="567"/>
                <w:tab w:val="num" w:pos="1276"/>
                <w:tab w:val="num" w:pos="1800"/>
                <w:tab w:val="num" w:pos="3660"/>
              </w:tabs>
              <w:spacing w:before="60"/>
              <w:ind w:left="20" w:right="-1" w:firstLine="283"/>
              <w:jc w:val="both"/>
              <w:rPr>
                <w:bCs/>
                <w:sz w:val="24"/>
                <w:szCs w:val="24"/>
              </w:rPr>
            </w:pPr>
            <w:r w:rsidRPr="005910EC">
              <w:rPr>
                <w:bCs/>
                <w:sz w:val="24"/>
                <w:szCs w:val="24"/>
              </w:rPr>
              <w:t>другие действующие нормативные документы.</w:t>
            </w:r>
          </w:p>
          <w:p w:rsidR="002C726C" w:rsidRPr="00FA171C" w:rsidRDefault="002C726C" w:rsidP="00236852">
            <w:pPr>
              <w:tabs>
                <w:tab w:val="num" w:pos="1800"/>
                <w:tab w:val="num" w:pos="3578"/>
                <w:tab w:val="num" w:pos="3660"/>
                <w:tab w:val="num" w:pos="6600"/>
              </w:tabs>
              <w:spacing w:before="60"/>
              <w:ind w:right="-1"/>
              <w:jc w:val="both"/>
              <w:rPr>
                <w:sz w:val="24"/>
                <w:szCs w:val="24"/>
              </w:rPr>
            </w:pPr>
          </w:p>
        </w:tc>
      </w:tr>
      <w:tr w:rsidR="002C726C" w:rsidRPr="00FA171C" w:rsidTr="00236852">
        <w:trPr>
          <w:trHeight w:val="548"/>
        </w:trPr>
        <w:tc>
          <w:tcPr>
            <w:tcW w:w="3262" w:type="dxa"/>
            <w:vMerge w:val="restart"/>
          </w:tcPr>
          <w:p w:rsidR="002C726C" w:rsidRPr="00FA171C" w:rsidRDefault="002C726C" w:rsidP="00236852">
            <w:pPr>
              <w:rPr>
                <w:b/>
                <w:bCs/>
                <w:sz w:val="24"/>
                <w:szCs w:val="24"/>
              </w:rPr>
            </w:pPr>
            <w:r>
              <w:rPr>
                <w:b/>
                <w:bCs/>
                <w:sz w:val="24"/>
                <w:szCs w:val="24"/>
              </w:rPr>
              <w:t>9</w:t>
            </w:r>
            <w:r w:rsidRPr="00FA171C">
              <w:rPr>
                <w:b/>
                <w:bCs/>
                <w:sz w:val="24"/>
                <w:szCs w:val="24"/>
              </w:rPr>
              <w:t>. Требования к составу и содержанию ПОДД</w:t>
            </w:r>
          </w:p>
          <w:p w:rsidR="002C726C" w:rsidRPr="00FA171C" w:rsidRDefault="002C726C" w:rsidP="00236852">
            <w:pPr>
              <w:rPr>
                <w:bCs/>
                <w:sz w:val="24"/>
                <w:szCs w:val="24"/>
              </w:rPr>
            </w:pPr>
          </w:p>
        </w:tc>
        <w:tc>
          <w:tcPr>
            <w:tcW w:w="7035" w:type="dxa"/>
          </w:tcPr>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1.ПОДД должен содержать информацию, включающую:</w:t>
            </w:r>
          </w:p>
          <w:p w:rsidR="002C726C" w:rsidRPr="00FA171C" w:rsidRDefault="002C726C" w:rsidP="00712F6E">
            <w:pPr>
              <w:numPr>
                <w:ilvl w:val="0"/>
                <w:numId w:val="31"/>
              </w:numPr>
              <w:ind w:left="161" w:firstLine="303"/>
              <w:jc w:val="both"/>
              <w:rPr>
                <w:rFonts w:eastAsia="SimSun"/>
                <w:sz w:val="24"/>
                <w:szCs w:val="24"/>
                <w:lang w:eastAsia="zh-CN"/>
              </w:rPr>
            </w:pPr>
            <w:r w:rsidRPr="00FA171C">
              <w:rPr>
                <w:rFonts w:eastAsia="SimSun"/>
                <w:sz w:val="24"/>
                <w:szCs w:val="24"/>
                <w:lang w:eastAsia="zh-CN"/>
              </w:rPr>
              <w:t>Анализ существующей дорожно-транспортной ситуации;</w:t>
            </w:r>
          </w:p>
          <w:p w:rsidR="002C726C" w:rsidRPr="00FA171C" w:rsidRDefault="002C726C" w:rsidP="00712F6E">
            <w:pPr>
              <w:numPr>
                <w:ilvl w:val="0"/>
                <w:numId w:val="31"/>
              </w:numPr>
              <w:ind w:left="161" w:firstLine="303"/>
              <w:jc w:val="both"/>
              <w:rPr>
                <w:rFonts w:eastAsia="SimSun"/>
                <w:sz w:val="24"/>
                <w:szCs w:val="24"/>
                <w:lang w:eastAsia="zh-CN"/>
              </w:rPr>
            </w:pPr>
            <w:r w:rsidRPr="00FA171C">
              <w:rPr>
                <w:rFonts w:eastAsia="SimSun"/>
                <w:sz w:val="24"/>
                <w:szCs w:val="24"/>
                <w:lang w:eastAsia="zh-CN"/>
              </w:rPr>
              <w:t>Проектные решения по организации дорожного движения;</w:t>
            </w:r>
          </w:p>
          <w:p w:rsidR="002C726C" w:rsidRPr="00FA171C" w:rsidRDefault="002C726C" w:rsidP="00712F6E">
            <w:pPr>
              <w:numPr>
                <w:ilvl w:val="0"/>
                <w:numId w:val="31"/>
              </w:numPr>
              <w:ind w:left="161" w:firstLine="303"/>
              <w:jc w:val="both"/>
              <w:rPr>
                <w:rFonts w:eastAsia="SimSun"/>
                <w:sz w:val="24"/>
                <w:szCs w:val="24"/>
                <w:lang w:eastAsia="zh-CN"/>
              </w:rPr>
            </w:pPr>
            <w:r w:rsidRPr="00FA171C">
              <w:rPr>
                <w:rFonts w:eastAsia="SimSun"/>
                <w:sz w:val="24"/>
                <w:szCs w:val="24"/>
                <w:lang w:eastAsia="zh-CN"/>
              </w:rPr>
              <w:t>Оценку эффективности решений по организации дорожного движения.</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Анализ существующей дорожно-транспортной ситуации должен включать:</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1) характеристику территории, в отношении которой разрабатывается ПОДД (ситуационный план);</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2) характеристику участков дорог, включая их геометрические параметры, технико-эксплуатационное состояние, результаты натурных обследований;</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3) анализ существующей организации движения транспортных средств и пешеходов на территории, в отношении которой осуществляется разработка ПОДД;</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4) анализ размещения и состояния существующих технических средств организации дорожного движения (далее – ТСОДД);</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5) характеристику основных параметров дорожного движения;</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6) причинно-следственный анализ возникновения ДТП (по данным ГИБДД и Заказчика);</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Результаты анализа существующей дорожно-транспортной ситуации должны отображаться с использованием текстового и графического форматов, содержащих также схемы расстановки ТСОДД, в том числе временных.</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Проектные решения по организации дорожного движения при разработке ПОДД на период эксплуатации дорог или их участков должны включать предложения (мероприятия) по:</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1) организации движения транспортных средств, в том числе:</w:t>
            </w:r>
          </w:p>
          <w:p w:rsidR="002C726C" w:rsidRPr="00FA171C" w:rsidRDefault="002C726C" w:rsidP="00236852">
            <w:pPr>
              <w:jc w:val="both"/>
              <w:rPr>
                <w:rFonts w:eastAsia="SimSun"/>
                <w:sz w:val="24"/>
                <w:szCs w:val="24"/>
                <w:lang w:eastAsia="zh-CN"/>
              </w:rPr>
            </w:pPr>
            <w:r w:rsidRPr="00FA171C">
              <w:rPr>
                <w:rFonts w:eastAsia="SimSun"/>
                <w:sz w:val="24"/>
                <w:szCs w:val="24"/>
                <w:lang w:eastAsia="zh-CN"/>
              </w:rPr>
              <w:t>организации скоростного режима движения транспортных средств, включая введение зональных ограничений скорости движения;</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организации движения маршрутных транспортных средств, обустройству остановочных пунктов маршрутных транспортных средств;</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организации движения грузовых транспортных средств;</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организации пропуска или введению ограничений на движение транзитных транспортных средств;</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организации одностороннего и реверсивного движения;</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2) обустройству отдельных участков, пересечений или примыканий, в том числе по устройству местных уширений проезжей части, дополнительных полос для движения, заездных карманов, обустройству въездов и выездов с прилегающих территорий на дороги, поперечным профилям участков дорог, размещению искусственных сооружений;</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3) организации движения пешеходов, в том числе обеспечению маршрутов безопасного движения детей к образовательным организациям, местоположению и обустройству наземных (нерегулируемых, регулируемых) и внеуличных (надземных, подземных) пешеходных переходов и их обустройству, обеспечению беспрепятственного передвижения инвалидов;</w:t>
            </w:r>
          </w:p>
          <w:p w:rsidR="002C726C" w:rsidRDefault="002C726C" w:rsidP="00236852">
            <w:pPr>
              <w:ind w:firstLine="303"/>
              <w:jc w:val="both"/>
              <w:rPr>
                <w:rFonts w:eastAsia="SimSun"/>
                <w:sz w:val="24"/>
                <w:szCs w:val="24"/>
                <w:lang w:eastAsia="zh-CN"/>
              </w:rPr>
            </w:pPr>
            <w:r w:rsidRPr="00FA171C">
              <w:rPr>
                <w:rFonts w:eastAsia="SimSun"/>
                <w:sz w:val="24"/>
                <w:szCs w:val="24"/>
                <w:lang w:eastAsia="zh-CN"/>
              </w:rPr>
              <w:t>4) организации движения велосипедистов, размещению объектов инфраструктуры для такого движения (велосипедные и велопешеходные дорожки, велосипедные полосы, места для стоянки велосипедов);</w:t>
            </w:r>
          </w:p>
          <w:p w:rsidR="002C726C" w:rsidRPr="00BB3071" w:rsidRDefault="002C726C" w:rsidP="00236852">
            <w:pPr>
              <w:ind w:firstLine="303"/>
              <w:jc w:val="both"/>
              <w:rPr>
                <w:rFonts w:eastAsia="SimSun"/>
                <w:sz w:val="24"/>
                <w:szCs w:val="24"/>
                <w:lang w:eastAsia="zh-CN"/>
              </w:rPr>
            </w:pPr>
            <w:r w:rsidRPr="00BB3071">
              <w:rPr>
                <w:rFonts w:eastAsia="SimSun"/>
                <w:sz w:val="24"/>
                <w:szCs w:val="24"/>
                <w:lang w:eastAsia="zh-CN"/>
              </w:rPr>
              <w:t>5) организации движения транспортных средств и пешеходов на железнодорожных переездах;</w:t>
            </w:r>
          </w:p>
          <w:p w:rsidR="002C726C" w:rsidRDefault="002C726C" w:rsidP="00236852">
            <w:pPr>
              <w:ind w:firstLine="303"/>
              <w:jc w:val="both"/>
              <w:rPr>
                <w:rFonts w:eastAsia="SimSun"/>
                <w:sz w:val="24"/>
                <w:szCs w:val="24"/>
                <w:lang w:eastAsia="zh-CN"/>
              </w:rPr>
            </w:pPr>
            <w:r w:rsidRPr="00BB3071">
              <w:rPr>
                <w:rFonts w:eastAsia="SimSun"/>
                <w:sz w:val="24"/>
                <w:szCs w:val="24"/>
                <w:lang w:eastAsia="zh-CN"/>
              </w:rPr>
              <w:t xml:space="preserve">6) размещению и обустройству парковок </w:t>
            </w:r>
            <w:r w:rsidRPr="00FA171C">
              <w:rPr>
                <w:rFonts w:eastAsia="SimSun"/>
                <w:sz w:val="24"/>
                <w:szCs w:val="24"/>
                <w:lang w:eastAsia="zh-CN"/>
              </w:rPr>
              <w:t>(парковочных мест);</w:t>
            </w:r>
          </w:p>
          <w:p w:rsidR="002C726C" w:rsidRPr="00FA171C" w:rsidRDefault="002C726C" w:rsidP="00236852">
            <w:pPr>
              <w:ind w:firstLine="303"/>
              <w:jc w:val="both"/>
              <w:rPr>
                <w:rFonts w:eastAsia="SimSun"/>
                <w:sz w:val="24"/>
                <w:szCs w:val="24"/>
                <w:lang w:eastAsia="zh-CN"/>
              </w:rPr>
            </w:pPr>
            <w:r>
              <w:rPr>
                <w:rFonts w:eastAsia="SimSun"/>
                <w:sz w:val="24"/>
                <w:szCs w:val="24"/>
                <w:lang w:eastAsia="zh-CN"/>
              </w:rPr>
              <w:t>7</w:t>
            </w:r>
            <w:r w:rsidRPr="00FA171C">
              <w:rPr>
                <w:rFonts w:eastAsia="SimSun"/>
                <w:sz w:val="24"/>
                <w:szCs w:val="24"/>
                <w:lang w:eastAsia="zh-CN"/>
              </w:rPr>
              <w:t>) организация работы светофорных объектов, введение светофорного регулирования на пересечениях, примыканиях и участках дорог;</w:t>
            </w:r>
          </w:p>
          <w:p w:rsidR="002C726C" w:rsidRPr="00FA171C" w:rsidRDefault="002C726C" w:rsidP="00236852">
            <w:pPr>
              <w:ind w:firstLine="303"/>
              <w:jc w:val="both"/>
              <w:rPr>
                <w:rFonts w:eastAsia="SimSun"/>
                <w:sz w:val="24"/>
                <w:szCs w:val="24"/>
                <w:lang w:eastAsia="zh-CN"/>
              </w:rPr>
            </w:pPr>
            <w:r>
              <w:rPr>
                <w:rFonts w:eastAsia="SimSun"/>
                <w:sz w:val="24"/>
                <w:szCs w:val="24"/>
                <w:lang w:eastAsia="zh-CN"/>
              </w:rPr>
              <w:t>8</w:t>
            </w:r>
            <w:r w:rsidRPr="00FA171C">
              <w:rPr>
                <w:rFonts w:eastAsia="SimSun"/>
                <w:sz w:val="24"/>
                <w:szCs w:val="24"/>
                <w:lang w:eastAsia="zh-CN"/>
              </w:rPr>
              <w:t>) расстановке работающих в автоматическом режиме средств фото- и видеофиксации нарушений Правил дорожного движения Российской Федерации;</w:t>
            </w:r>
          </w:p>
          <w:p w:rsidR="002C726C" w:rsidRPr="00FA171C" w:rsidRDefault="002C726C" w:rsidP="00236852">
            <w:pPr>
              <w:ind w:firstLine="303"/>
              <w:jc w:val="both"/>
              <w:rPr>
                <w:rFonts w:eastAsia="SimSun"/>
                <w:sz w:val="24"/>
                <w:szCs w:val="24"/>
                <w:lang w:eastAsia="zh-CN"/>
              </w:rPr>
            </w:pPr>
            <w:r>
              <w:rPr>
                <w:rFonts w:eastAsia="SimSun"/>
                <w:sz w:val="24"/>
                <w:szCs w:val="24"/>
                <w:lang w:eastAsia="zh-CN"/>
              </w:rPr>
              <w:t>9</w:t>
            </w:r>
            <w:r w:rsidRPr="00FA171C">
              <w:rPr>
                <w:rFonts w:eastAsia="SimSun"/>
                <w:sz w:val="24"/>
                <w:szCs w:val="24"/>
                <w:lang w:eastAsia="zh-CN"/>
              </w:rPr>
              <w:t>) размещению искусственных неровностей;</w:t>
            </w:r>
          </w:p>
          <w:p w:rsidR="002C726C" w:rsidRPr="00FA171C" w:rsidRDefault="002C726C" w:rsidP="00236852">
            <w:pPr>
              <w:ind w:firstLine="303"/>
              <w:jc w:val="both"/>
              <w:rPr>
                <w:rFonts w:eastAsia="SimSun"/>
                <w:sz w:val="24"/>
                <w:szCs w:val="24"/>
                <w:lang w:eastAsia="zh-CN"/>
              </w:rPr>
            </w:pPr>
            <w:r>
              <w:rPr>
                <w:rFonts w:eastAsia="SimSun"/>
                <w:sz w:val="24"/>
                <w:szCs w:val="24"/>
                <w:lang w:eastAsia="zh-CN"/>
              </w:rPr>
              <w:t>10</w:t>
            </w:r>
            <w:r w:rsidRPr="00FA171C">
              <w:rPr>
                <w:rFonts w:eastAsia="SimSun"/>
                <w:sz w:val="24"/>
                <w:szCs w:val="24"/>
                <w:lang w:eastAsia="zh-CN"/>
              </w:rPr>
              <w:t>) размещению дорожных знаков, выполненных в соответствии с действующими стандартами Российской Федерации, и дорожных знаков индивидуального проектирования (с проработкой эскизов);</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1</w:t>
            </w:r>
            <w:r>
              <w:rPr>
                <w:rFonts w:eastAsia="SimSun"/>
                <w:sz w:val="24"/>
                <w:szCs w:val="24"/>
                <w:lang w:eastAsia="zh-CN"/>
              </w:rPr>
              <w:t>1</w:t>
            </w:r>
            <w:r w:rsidRPr="00FA171C">
              <w:rPr>
                <w:rFonts w:eastAsia="SimSun"/>
                <w:sz w:val="24"/>
                <w:szCs w:val="24"/>
                <w:lang w:eastAsia="zh-CN"/>
              </w:rPr>
              <w:t>) нанесению дорожной разметки;</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1</w:t>
            </w:r>
            <w:r>
              <w:rPr>
                <w:rFonts w:eastAsia="SimSun"/>
                <w:sz w:val="24"/>
                <w:szCs w:val="24"/>
                <w:lang w:eastAsia="zh-CN"/>
              </w:rPr>
              <w:t>2</w:t>
            </w:r>
            <w:r w:rsidRPr="00FA171C">
              <w:rPr>
                <w:rFonts w:eastAsia="SimSun"/>
                <w:sz w:val="24"/>
                <w:szCs w:val="24"/>
                <w:lang w:eastAsia="zh-CN"/>
              </w:rPr>
              <w:t>) устройству транспортных и пешеходных ограждений, направляющих устройств, островков безопасности;</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1</w:t>
            </w:r>
            <w:r>
              <w:rPr>
                <w:rFonts w:eastAsia="SimSun"/>
                <w:sz w:val="24"/>
                <w:szCs w:val="24"/>
                <w:lang w:eastAsia="zh-CN"/>
              </w:rPr>
              <w:t>3</w:t>
            </w:r>
            <w:r w:rsidRPr="00FA171C">
              <w:rPr>
                <w:rFonts w:eastAsia="SimSun"/>
                <w:sz w:val="24"/>
                <w:szCs w:val="24"/>
                <w:lang w:eastAsia="zh-CN"/>
              </w:rPr>
              <w:t>) проведению демонтажных работ, существующих ТСОДД или их переносу;</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1</w:t>
            </w:r>
            <w:r>
              <w:rPr>
                <w:rFonts w:eastAsia="SimSun"/>
                <w:sz w:val="24"/>
                <w:szCs w:val="24"/>
                <w:lang w:eastAsia="zh-CN"/>
              </w:rPr>
              <w:t>4</w:t>
            </w:r>
            <w:r w:rsidRPr="00FA171C">
              <w:rPr>
                <w:rFonts w:eastAsia="SimSun"/>
                <w:sz w:val="24"/>
                <w:szCs w:val="24"/>
                <w:lang w:eastAsia="zh-CN"/>
              </w:rPr>
              <w:t xml:space="preserve">) стоянок легкового такси. </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Проектные решения необходимо разрабатывать по согласованию с Заказчиком с учетом предложений органов ОГИ</w:t>
            </w:r>
            <w:r>
              <w:rPr>
                <w:rFonts w:eastAsia="SimSun"/>
                <w:sz w:val="24"/>
                <w:szCs w:val="24"/>
                <w:lang w:eastAsia="zh-CN"/>
              </w:rPr>
              <w:t>БДД ОМВД России по г. Салехард</w:t>
            </w:r>
            <w:r w:rsidRPr="00FA171C">
              <w:rPr>
                <w:rFonts w:eastAsia="SimSun"/>
                <w:sz w:val="24"/>
                <w:szCs w:val="24"/>
                <w:lang w:eastAsia="zh-CN"/>
              </w:rPr>
              <w:t>.</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Проектные решения по организации дорожного движения должны содержать информацию в текстовом и графическом формате, схемы расстановки, демонтажа, переноса или временного изъятия ТСОДД, в том числе временных, и предложения по организации информационного обеспечения участников дорожного движения с установкой дорожных знаков индивидуального проектирования.</w:t>
            </w:r>
          </w:p>
          <w:p w:rsidR="002C726C" w:rsidRPr="00FA171C" w:rsidRDefault="002C726C" w:rsidP="00236852">
            <w:pPr>
              <w:ind w:firstLine="303"/>
              <w:jc w:val="both"/>
              <w:rPr>
                <w:rFonts w:eastAsia="SimSun"/>
                <w:sz w:val="24"/>
                <w:szCs w:val="24"/>
                <w:lang w:eastAsia="zh-CN"/>
              </w:rPr>
            </w:pPr>
            <w:r w:rsidRPr="00FA171C">
              <w:rPr>
                <w:rFonts w:eastAsia="SimSun"/>
                <w:sz w:val="24"/>
                <w:szCs w:val="24"/>
                <w:lang w:eastAsia="zh-CN"/>
              </w:rPr>
              <w:t>Расчет объемов строительно-монтажных работ должен осуществляться на основании проектных решений по организации дорожного движения. В ведомость объемов строительно-монтажных работ включить информацию по количеству знаков, разметки, стоек дорожных знаков и др. с подведением итоговых значений по улицам).</w:t>
            </w:r>
          </w:p>
        </w:tc>
      </w:tr>
      <w:tr w:rsidR="002C726C" w:rsidRPr="00FA171C" w:rsidTr="00236852">
        <w:tc>
          <w:tcPr>
            <w:tcW w:w="3262" w:type="dxa"/>
            <w:vMerge/>
          </w:tcPr>
          <w:p w:rsidR="002C726C" w:rsidRPr="00FA171C" w:rsidRDefault="002C726C" w:rsidP="00236852">
            <w:pPr>
              <w:rPr>
                <w:bCs/>
                <w:sz w:val="24"/>
                <w:szCs w:val="24"/>
              </w:rPr>
            </w:pPr>
          </w:p>
        </w:tc>
        <w:tc>
          <w:tcPr>
            <w:tcW w:w="7035" w:type="dxa"/>
          </w:tcPr>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b/>
                <w:sz w:val="24"/>
                <w:szCs w:val="24"/>
                <w:lang w:eastAsia="zh-CN" w:bidi="hi-IN"/>
              </w:rPr>
              <w:t>2.</w:t>
            </w:r>
            <w:r w:rsidRPr="00FA171C">
              <w:rPr>
                <w:rFonts w:eastAsia="SimSun"/>
                <w:sz w:val="24"/>
                <w:szCs w:val="24"/>
                <w:lang w:eastAsia="zh-CN" w:bidi="hi-IN"/>
              </w:rPr>
              <w:t xml:space="preserve"> ПОДД разрабатывается отдельно на каждую дорогу. </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 xml:space="preserve">ПОДД оформляется в соответствии с главой VII Правил подготовки документации по организации дорожного движения, утвержденных Приказом Минтранса России от 30 июля 2020 г. № 274 «Об утверждении Правил подготовки документации по организации дорожного движения». </w:t>
            </w:r>
          </w:p>
          <w:p w:rsidR="002C726C" w:rsidRPr="00FA171C" w:rsidRDefault="002C726C" w:rsidP="00236852">
            <w:pPr>
              <w:widowControl w:val="0"/>
              <w:tabs>
                <w:tab w:val="left" w:pos="1012"/>
              </w:tabs>
              <w:ind w:firstLine="303"/>
              <w:jc w:val="both"/>
              <w:rPr>
                <w:rFonts w:eastAsia="SimSun"/>
                <w:b/>
                <w:sz w:val="24"/>
                <w:szCs w:val="24"/>
                <w:lang w:eastAsia="zh-CN" w:bidi="hi-IN"/>
              </w:rPr>
            </w:pPr>
            <w:r w:rsidRPr="00FA171C">
              <w:rPr>
                <w:rFonts w:eastAsia="SimSun"/>
                <w:sz w:val="24"/>
                <w:szCs w:val="24"/>
                <w:lang w:eastAsia="zh-CN" w:bidi="hi-IN"/>
              </w:rPr>
              <w:t>ПОДД оформляется в качестве брошюры в переплете формата 297 x 420 (A3) и/или 210 x 297 (A4), CD-ROM и/или электронного носителя информации.</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ПОДД должен содержать:</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1) титульный лист;</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2) содержание;</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3) введение;</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4) задание на проектирование ПОДД;</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5) пояснительную записку с анализом существующей дорожно-транспортной ситуации, обосновывающими материалами и описанием мероприятий, обеспечивающих проектные решения по организации дорожного движения, расчет объемов строительно-монтажных работ, оценку эффективности решений по организации дорожного движения, иные текстовые материалы, предусмотренные главой V настоящих Правил подготовки документации по организации дорожного движения, утвержденных Приказом Минтранса России от 30 июля 2020 г. № 274 «Об утверждении Правил подготовки документации по организации дорожного движения»;</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6) лист согласования и ответы согласующих органов и организаций;</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7) графические материалы, представленные в виде схем (чертежей) и отображающие существующую дорожно-транспортную ситуацию на территории, в отношении которой осуществляется разработка документации по организации дорожного движения, в соответствии с главой V настоящих Правил подготовки документации по организации дорожного движения Приказа Минтранса России от 30 июля 2020 г. № 274;</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 xml:space="preserve">8) графические материалы, представленные в виде схем (чертежей) и отображающие выбор проектных решений по организации дорожного движения, включая схему расстановки ТСОДД,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9) адресные ведомости.</w:t>
            </w:r>
          </w:p>
          <w:p w:rsidR="002C726C" w:rsidRPr="00FA171C" w:rsidRDefault="002C726C" w:rsidP="00236852">
            <w:pPr>
              <w:widowControl w:val="0"/>
              <w:tabs>
                <w:tab w:val="left" w:pos="1012"/>
              </w:tabs>
              <w:ind w:firstLine="303"/>
              <w:jc w:val="both"/>
              <w:rPr>
                <w:rFonts w:eastAsia="SimSun"/>
                <w:b/>
                <w:sz w:val="24"/>
                <w:szCs w:val="24"/>
                <w:lang w:eastAsia="zh-CN" w:bidi="hi-IN"/>
              </w:rPr>
            </w:pP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3.На титульном листе должны быть указаны:</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1) наименование дороги, участка дороги, сети дорог;</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2) наименование владельца дороги, сети дорог;</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3) наименование организации, осуществляющей разработку ПОДД;</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4) органы и организации, рассматривающие ПОДД и согласующие, утверждающие ПОДД;</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5) должность, подпись и фамилия руководителя организации, осуществляющей разработку ПОДД;</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6) должность, подпись и фамилия представителя органа, утвердившего ПОДД;</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7) дата разработки ПОДД;</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8) номер тома, количество томов.</w:t>
            </w:r>
          </w:p>
          <w:p w:rsidR="002C726C" w:rsidRPr="00FA171C" w:rsidRDefault="002C726C" w:rsidP="00236852">
            <w:pPr>
              <w:widowControl w:val="0"/>
              <w:tabs>
                <w:tab w:val="left" w:pos="1012"/>
              </w:tabs>
              <w:ind w:firstLine="303"/>
              <w:jc w:val="both"/>
              <w:rPr>
                <w:rFonts w:eastAsia="SimSun"/>
                <w:b/>
                <w:sz w:val="24"/>
                <w:szCs w:val="24"/>
                <w:lang w:eastAsia="zh-CN" w:bidi="hi-IN"/>
              </w:rPr>
            </w:pP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b/>
                <w:sz w:val="24"/>
                <w:szCs w:val="24"/>
                <w:lang w:eastAsia="zh-CN" w:bidi="hi-IN"/>
              </w:rPr>
              <w:t>4.</w:t>
            </w:r>
            <w:r w:rsidRPr="00FA171C">
              <w:rPr>
                <w:rFonts w:eastAsia="SimSun"/>
                <w:sz w:val="24"/>
                <w:szCs w:val="24"/>
                <w:lang w:eastAsia="zh-CN" w:bidi="hi-IN"/>
              </w:rPr>
              <w:t xml:space="preserve"> Схемы (чертежи) в составе ПОДД выполняются в масштабе 1:500.</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b/>
                <w:sz w:val="24"/>
                <w:szCs w:val="24"/>
                <w:lang w:eastAsia="zh-CN" w:bidi="hi-IN"/>
              </w:rPr>
              <w:t>5.</w:t>
            </w:r>
            <w:r w:rsidRPr="00FA171C">
              <w:rPr>
                <w:rFonts w:eastAsia="SimSun"/>
                <w:sz w:val="24"/>
                <w:szCs w:val="24"/>
                <w:lang w:eastAsia="zh-CN" w:bidi="hi-IN"/>
              </w:rPr>
              <w:t xml:space="preserve"> Схемы пересечений в разных уровнях и сложных пересечений в одном уровне выполняются отдельно в масштабе 1:100 или 1:200.</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b/>
                <w:sz w:val="24"/>
                <w:szCs w:val="24"/>
                <w:lang w:eastAsia="zh-CN" w:bidi="hi-IN"/>
              </w:rPr>
              <w:t>6.</w:t>
            </w:r>
            <w:r w:rsidRPr="00FA171C">
              <w:rPr>
                <w:rFonts w:eastAsia="SimSun"/>
                <w:sz w:val="24"/>
                <w:szCs w:val="24"/>
                <w:lang w:eastAsia="zh-CN" w:bidi="hi-IN"/>
              </w:rPr>
              <w:t xml:space="preserve"> Надписи на схемах (чертежах) должны быть читаемыми.</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7. ПОДД должен содержать следующие адресные ведомости:</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дорожной разметки (горизонтальной, вертикальной). Ведомость должна включать перечень участков дорог и видов дорожной разметки с указанием для каждого из них: месторасположения в плане дороги (с привязкой к адресу дороги или населенного пункта и указанием начала и конца участка ее нанесения), расположения по ширине дороги (по оси проезжей части, справа, слева) протяженности (для линейной дорожной разметки в метрах), количества единиц (для штучной дорожной разметки вединицах), площади нанесения (в квадратных метрах), материала изготовления и требуемого его объема (в кубических метрах или литрах), пометки о наличии дорожной разметки, о требовании по ее нанесению или демаркировке (нанесено, требуется нанесение, требуется демаркировка);</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 xml:space="preserve">ведомость размещения дорожных знаков. Ведомость должна включать перечень участков дорог и дорожных знаков с указанием для каждого из них: номера, наименования и типоразмера, месторасположения в плане дороги (с привязкой к адресу дороги или населенного пункта), расположения по ширине дороги (справа, слева, консоль), количества, пометки о наличии дорожного знака, о требовании по его замене или установке (установлен/требуется замена/требуется установка). Для знаков индивидуального проектирования указывается их площадь (в квадратных метрах); </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светофоров;</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дорожного ограждения. Ведомость должна включать перечень участков дорог и типов дорожного ограждения с указанием для каждого из них: месторасположения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уровне удерживающей способности, высоты (в метрах), протяженности (в метрах), пометки о наличии такого дорожного ограждения, о требовании по его замене или новой установке (установлено/требуется замена/требуется установка)</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 xml:space="preserve">ведомость размещения пешеходных ограждений. Ведомость должна включать перечень участков дорог и типов пешеходного ограждения с указанием для каждого из них: месторасположения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высоты (в метрах), материала изготовления, протяженности (в метрах), пометки о наличии такого пешеходного ограждения, отребовании по его замене или новой установке (установлено/требуется замена/требуется установка); </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сигнальных столбиков. Ведомость должна включать перечень участков дорог с указанием для каждого из них: месторасположения сигнальных столбиков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протяженности установки (в метрах), количества сигнальных столбиков (в штуках), пометки о наличии таких сигнальных столбиков, о требовании по их замене или новой установке (установлено/требуется замена/требуется установка)</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искусственного освещения. Ведомость должна включать перечень участков дорог и искусственных сооружений с указанием для каждого из них: месторасположения линий освещения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иное), протяженности линий искусственного освещения (в метрах), количества опор (в штуках), количества светильников (вштуках), пометки о наличии линий искусственного освещения, соответствующих нормативным правовым актам федерального органа исполнительной власти по техническому регулированию, о требовании по их реконструкции или новой установке (соответствует нормам/требуется реконструкция/требуется установка);</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остановочных пунктов маршрутных транспортных средств. Ведомость должна включать перечень участков дорог с указанием для каждого из них: месторасположения остановочных пунктов в плане дороги (с привязкой к адресу дороги или населенного пункта), расположения по ширине дороги (справа, слева), наличия посадочных площадок, заездных карманов, павильонов, наличия переходно-скоростных полос (с указанием их параметров), пометки о наличии остановочных пунктов, соответствующих нормативным правовым актам федерального органа исполнительной власти по техническому регулированию, о требовании по их реконструкции или новому строительству (соответствует/требуется реконструкция/требуется строительство);</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пешеходных переходов. Ведомость должна включать перечень участков дорог с указанием для каждого из них: месторасположения пешеходных переходов в плане дороги (с привязкой к адресу дороги или населенного пункта), вида пешеходного перехода (наземный регулируемый, наземный нерегулируемый, подземный, надземный), пометки о наличии пешеходных переходов, соответствующих нормативным правовым актам федерального органа исполнительной власти по техническому регулированию, о требовании по реконструкции или новому строительству (соответствует/требуется реконструкция/требуется строительство);</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светофорных объектов. Ведомость должна включать перечень участков дорог с указанием для каждого из них: месторасположения светофорных объектов в плане дороги (с привязкой к адресу дороги или населенного пункта), вида объекта регулирования (перекресток, примыкание, пешеходный переход), количества светофоров с разбивкой по типам, марки контроллеров дорожного движения, наличия детекторов транспортных потоков, типа детектора транспортных потоков (при наличии), года установки светофоров, дорожного контроллера, детектора транспортных потоков. К каждому объекту необходимо приложить схему размещения светофорных объектов;</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пешеходных дорожек, тротуаров. Ведомость должна включать перечень участков дорог с указанием для каждого из них: месторасположения пешеходных дорожек, тротуаров в плане дороги (с привязкой к адресу дороги или населенного пункта и указанием начала и конца), расположения по ширине дороги (справа, слева), протяженности (в метрах), пометки о наличии пешеходных дорожек, тротуаров, о требовании по их реконструкции или новому строительству (имеется/требуется реконструкция/требуется строительство);</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искусственных неровностей. Ведомость должна включать перечень участков дорог с указанием для каждого из них: месторасположения искусственных неровностей в плане дороги (с привязкой к адресу дороги или населенного пункта), размеров искусственной неровности (длина, ширина и высота в метрах), строительного объема (в кубических метрах), пометки о наличии искусственных неровностей, соответствующих нормативным правовым актам федерального органа исполнительной власти по техническому регулированию, о требовании по их реконструкции или новому строительству (соответствует/требуется реконструкция/требуется строительство);</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световозвращателей, применяемых самостоятельно. Ведомость должна включать перечень участков дорог с указанием для каждого из них: месторасположения световозвращателей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протяженности установки (в метрах), количества световозвращателей (в штуках), пометки о наличии таких световозвращателей, о требовании по их замене или новой установке (установлено/требуется замена/требуется установка);</w:t>
            </w:r>
          </w:p>
          <w:p w:rsidR="002C726C" w:rsidRPr="00FA171C" w:rsidRDefault="002C726C" w:rsidP="00712F6E">
            <w:pPr>
              <w:widowControl w:val="0"/>
              <w:numPr>
                <w:ilvl w:val="0"/>
                <w:numId w:val="32"/>
              </w:numPr>
              <w:tabs>
                <w:tab w:val="left" w:pos="1012"/>
              </w:tabs>
              <w:ind w:left="161" w:firstLine="303"/>
              <w:jc w:val="both"/>
              <w:rPr>
                <w:rFonts w:eastAsia="SimSun"/>
                <w:sz w:val="24"/>
                <w:szCs w:val="24"/>
                <w:lang w:eastAsia="zh-CN" w:bidi="hi-IN"/>
              </w:rPr>
            </w:pPr>
            <w:r w:rsidRPr="00FA171C">
              <w:rPr>
                <w:rFonts w:eastAsia="SimSun"/>
                <w:sz w:val="24"/>
                <w:szCs w:val="24"/>
                <w:lang w:eastAsia="zh-CN" w:bidi="hi-IN"/>
              </w:rPr>
              <w:t>Ведомость размещения стоянок легкового такси;</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Адресные ведомости должны быть выполнены в соответствии с требованиями Правил подготовки документации по организации дорожного движения, утвержденными Приказом Минтранса России от 30.07.2020 N 274.</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Адресные ведомости должны быть представлены в виде таблицы с подведением итоговых объемов.</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 xml:space="preserve">ТСОДД и элементы обустройства дороги существующие, демонтируемые и вновь устанавливаемые должны иметь различное цветовое изображение.  </w:t>
            </w:r>
          </w:p>
          <w:p w:rsidR="002C726C" w:rsidRPr="00FA171C" w:rsidRDefault="002C726C" w:rsidP="00236852">
            <w:pPr>
              <w:widowControl w:val="0"/>
              <w:tabs>
                <w:tab w:val="left" w:pos="1012"/>
              </w:tabs>
              <w:ind w:firstLine="303"/>
              <w:jc w:val="both"/>
              <w:rPr>
                <w:rFonts w:eastAsia="SimSun"/>
                <w:sz w:val="24"/>
                <w:szCs w:val="24"/>
                <w:lang w:eastAsia="zh-CN" w:bidi="hi-IN"/>
              </w:rPr>
            </w:pPr>
            <w:r w:rsidRPr="00FA171C">
              <w:rPr>
                <w:rFonts w:eastAsia="SimSun"/>
                <w:sz w:val="24"/>
                <w:szCs w:val="24"/>
                <w:lang w:eastAsia="zh-CN" w:bidi="hi-IN"/>
              </w:rPr>
              <w:t>Эскизы знаков индивидуального проектирования выполняются с учетом нормативных требований. На одном листе проектируется один знак в соответствии с правилами масштабирования с указанием номера знака, фона, площади знака, количества, местоположения и расположения.</w:t>
            </w:r>
          </w:p>
        </w:tc>
      </w:tr>
      <w:tr w:rsidR="002C726C" w:rsidRPr="00FA171C" w:rsidTr="00236852">
        <w:tc>
          <w:tcPr>
            <w:tcW w:w="3262" w:type="dxa"/>
          </w:tcPr>
          <w:p w:rsidR="002C726C" w:rsidRPr="00FA171C" w:rsidRDefault="002C726C" w:rsidP="00236852">
            <w:pPr>
              <w:rPr>
                <w:b/>
                <w:bCs/>
                <w:sz w:val="24"/>
                <w:szCs w:val="24"/>
              </w:rPr>
            </w:pPr>
            <w:r>
              <w:rPr>
                <w:b/>
                <w:bCs/>
                <w:sz w:val="24"/>
                <w:szCs w:val="24"/>
              </w:rPr>
              <w:t>10. Требования к отчетам по учету интенсивности дорожного движения</w:t>
            </w:r>
          </w:p>
        </w:tc>
        <w:tc>
          <w:tcPr>
            <w:tcW w:w="7035" w:type="dxa"/>
          </w:tcPr>
          <w:p w:rsidR="002C726C" w:rsidRPr="000B3690" w:rsidRDefault="002C726C" w:rsidP="00236852">
            <w:pPr>
              <w:widowControl w:val="0"/>
              <w:tabs>
                <w:tab w:val="left" w:pos="1012"/>
              </w:tabs>
              <w:ind w:firstLine="303"/>
              <w:jc w:val="both"/>
              <w:rPr>
                <w:rFonts w:eastAsia="SimSun"/>
                <w:sz w:val="24"/>
                <w:szCs w:val="24"/>
                <w:lang w:eastAsia="zh-CN" w:bidi="hi-IN"/>
              </w:rPr>
            </w:pPr>
            <w:r w:rsidRPr="000B3690">
              <w:rPr>
                <w:rFonts w:eastAsia="SimSun"/>
                <w:sz w:val="24"/>
                <w:szCs w:val="24"/>
                <w:lang w:eastAsia="zh-CN" w:bidi="hi-IN"/>
              </w:rPr>
              <w:t>Замеры интенсивности движения транспортных средств</w:t>
            </w:r>
            <w:r>
              <w:rPr>
                <w:rFonts w:eastAsia="SimSun"/>
                <w:sz w:val="24"/>
                <w:szCs w:val="24"/>
                <w:lang w:eastAsia="zh-CN" w:bidi="hi-IN"/>
              </w:rPr>
              <w:t xml:space="preserve"> (по видам)</w:t>
            </w:r>
            <w:r w:rsidRPr="000B3690">
              <w:rPr>
                <w:rFonts w:eastAsia="SimSun"/>
                <w:sz w:val="24"/>
                <w:szCs w:val="24"/>
                <w:lang w:eastAsia="zh-CN" w:bidi="hi-IN"/>
              </w:rPr>
              <w:t xml:space="preserve"> произвести на регулируемых и нерегулируемых пересечениях улично-дорожной сети города Салехарда.</w:t>
            </w:r>
          </w:p>
          <w:p w:rsidR="002C726C" w:rsidRPr="000B3690" w:rsidRDefault="002C726C" w:rsidP="00236852">
            <w:pPr>
              <w:widowControl w:val="0"/>
              <w:tabs>
                <w:tab w:val="left" w:pos="1012"/>
              </w:tabs>
              <w:ind w:firstLine="303"/>
              <w:jc w:val="both"/>
              <w:rPr>
                <w:rFonts w:eastAsia="SimSun"/>
                <w:sz w:val="24"/>
                <w:szCs w:val="24"/>
                <w:lang w:eastAsia="zh-CN" w:bidi="hi-IN"/>
              </w:rPr>
            </w:pPr>
            <w:r w:rsidRPr="000B3690">
              <w:rPr>
                <w:rFonts w:eastAsia="SimSun"/>
                <w:sz w:val="24"/>
                <w:szCs w:val="24"/>
                <w:lang w:eastAsia="zh-CN" w:bidi="hi-IN"/>
              </w:rPr>
              <w:t>Мониторинг интенсивности движения произвести в утренний, дневной и вечерний часы «пик»</w:t>
            </w:r>
            <w:r>
              <w:rPr>
                <w:rFonts w:eastAsia="SimSun"/>
                <w:sz w:val="24"/>
                <w:szCs w:val="24"/>
                <w:lang w:eastAsia="zh-CN" w:bidi="hi-IN"/>
              </w:rPr>
              <w:t xml:space="preserve"> в соответствии с требованиями нормативных документов</w:t>
            </w:r>
            <w:r w:rsidRPr="000B3690">
              <w:rPr>
                <w:rFonts w:eastAsia="SimSun"/>
                <w:sz w:val="24"/>
                <w:szCs w:val="24"/>
                <w:lang w:eastAsia="zh-CN" w:bidi="hi-IN"/>
              </w:rPr>
              <w:t>.</w:t>
            </w:r>
          </w:p>
          <w:p w:rsidR="002C726C" w:rsidRPr="000B3690" w:rsidRDefault="002C726C" w:rsidP="00236852">
            <w:pPr>
              <w:widowControl w:val="0"/>
              <w:tabs>
                <w:tab w:val="left" w:pos="1012"/>
              </w:tabs>
              <w:ind w:firstLine="303"/>
              <w:jc w:val="both"/>
              <w:rPr>
                <w:rFonts w:eastAsia="SimSun"/>
                <w:sz w:val="24"/>
                <w:szCs w:val="24"/>
                <w:lang w:eastAsia="zh-CN" w:bidi="hi-IN"/>
              </w:rPr>
            </w:pPr>
            <w:r>
              <w:rPr>
                <w:rFonts w:eastAsia="SimSun"/>
                <w:sz w:val="24"/>
                <w:szCs w:val="24"/>
                <w:lang w:eastAsia="zh-CN" w:bidi="hi-IN"/>
              </w:rPr>
              <w:t>Результаты обследования по каждому пересечению должны быть представлены в графическом и табличном видах.</w:t>
            </w:r>
          </w:p>
        </w:tc>
      </w:tr>
      <w:tr w:rsidR="002C726C" w:rsidRPr="00FA171C" w:rsidTr="00236852">
        <w:tc>
          <w:tcPr>
            <w:tcW w:w="3262" w:type="dxa"/>
          </w:tcPr>
          <w:p w:rsidR="002C726C" w:rsidRPr="00FA171C" w:rsidRDefault="002C726C" w:rsidP="00236852">
            <w:pPr>
              <w:rPr>
                <w:b/>
                <w:bCs/>
                <w:sz w:val="24"/>
                <w:szCs w:val="24"/>
              </w:rPr>
            </w:pPr>
            <w:r>
              <w:rPr>
                <w:b/>
                <w:bCs/>
                <w:sz w:val="24"/>
                <w:szCs w:val="24"/>
              </w:rPr>
              <w:t>11</w:t>
            </w:r>
            <w:r w:rsidRPr="00FA171C">
              <w:rPr>
                <w:b/>
                <w:bCs/>
                <w:sz w:val="24"/>
                <w:szCs w:val="24"/>
              </w:rPr>
              <w:t>. Согласования проектов организации дорожного движения</w:t>
            </w:r>
          </w:p>
        </w:tc>
        <w:tc>
          <w:tcPr>
            <w:tcW w:w="7035" w:type="dxa"/>
          </w:tcPr>
          <w:p w:rsidR="002C726C" w:rsidRPr="000B3690" w:rsidRDefault="002C726C" w:rsidP="00236852">
            <w:pPr>
              <w:jc w:val="both"/>
              <w:rPr>
                <w:sz w:val="24"/>
                <w:szCs w:val="24"/>
              </w:rPr>
            </w:pPr>
            <w:r w:rsidRPr="000B3690">
              <w:rPr>
                <w:sz w:val="24"/>
                <w:szCs w:val="24"/>
              </w:rPr>
              <w:t xml:space="preserve">Подрядчик согласовывает ПОДД с организациями, указанными в </w:t>
            </w:r>
            <w:r w:rsidRPr="000B3690">
              <w:rPr>
                <w:bCs/>
                <w:sz w:val="24"/>
                <w:szCs w:val="24"/>
                <w:lang w:eastAsia="en-US"/>
              </w:rPr>
              <w:t>постановлении Администрации города Салехард.</w:t>
            </w:r>
          </w:p>
          <w:p w:rsidR="002C726C" w:rsidRPr="000B3690" w:rsidRDefault="002C726C" w:rsidP="00236852">
            <w:pPr>
              <w:jc w:val="both"/>
              <w:rPr>
                <w:sz w:val="24"/>
                <w:szCs w:val="24"/>
              </w:rPr>
            </w:pPr>
            <w:r w:rsidRPr="000B3690">
              <w:rPr>
                <w:sz w:val="24"/>
                <w:szCs w:val="24"/>
              </w:rPr>
              <w:t>По результатам согласования, Подрядчик направляет на утверждение владельцу автомобильных дорог  согласованные ПОДД.</w:t>
            </w:r>
          </w:p>
          <w:p w:rsidR="002C726C" w:rsidRPr="000B3690" w:rsidRDefault="002C726C" w:rsidP="00236852">
            <w:pPr>
              <w:jc w:val="both"/>
              <w:rPr>
                <w:sz w:val="24"/>
                <w:szCs w:val="24"/>
              </w:rPr>
            </w:pPr>
            <w:r w:rsidRPr="000B3690">
              <w:rPr>
                <w:sz w:val="24"/>
                <w:szCs w:val="24"/>
              </w:rPr>
              <w:t>Срок согласования ПОДД в соответствии с ч.10 ст.18 Федерального закона от 29.12.2017 №443-ФЗ не более тридцати дней со дня поступления таких проектов на согласование.</w:t>
            </w:r>
          </w:p>
          <w:p w:rsidR="002C726C" w:rsidRPr="000B3690" w:rsidRDefault="002C726C" w:rsidP="00236852">
            <w:pPr>
              <w:jc w:val="both"/>
              <w:rPr>
                <w:sz w:val="24"/>
                <w:szCs w:val="24"/>
              </w:rPr>
            </w:pPr>
            <w:r w:rsidRPr="000B3690">
              <w:rPr>
                <w:sz w:val="24"/>
                <w:szCs w:val="24"/>
              </w:rPr>
              <w:t xml:space="preserve">Замечания (рекомендации) согласующих инстанций должны быть устранены (учтены) в течении 10 дней за счет Подрядчика </w:t>
            </w:r>
          </w:p>
        </w:tc>
      </w:tr>
      <w:tr w:rsidR="002C726C" w:rsidRPr="00FA171C" w:rsidTr="00236852">
        <w:tc>
          <w:tcPr>
            <w:tcW w:w="3262" w:type="dxa"/>
          </w:tcPr>
          <w:p w:rsidR="002C726C" w:rsidRPr="00FA171C" w:rsidRDefault="002C726C" w:rsidP="00236852">
            <w:pPr>
              <w:rPr>
                <w:b/>
                <w:bCs/>
                <w:sz w:val="24"/>
                <w:szCs w:val="24"/>
              </w:rPr>
            </w:pPr>
            <w:r>
              <w:rPr>
                <w:b/>
                <w:bCs/>
                <w:sz w:val="24"/>
                <w:szCs w:val="24"/>
              </w:rPr>
              <w:t>12</w:t>
            </w:r>
            <w:r w:rsidRPr="00FA171C">
              <w:rPr>
                <w:b/>
                <w:bCs/>
                <w:sz w:val="24"/>
                <w:szCs w:val="24"/>
              </w:rPr>
              <w:t>. Требования к результатам работ</w:t>
            </w:r>
          </w:p>
        </w:tc>
        <w:tc>
          <w:tcPr>
            <w:tcW w:w="7035" w:type="dxa"/>
          </w:tcPr>
          <w:p w:rsidR="002C726C" w:rsidRPr="00FA171C" w:rsidRDefault="002C726C" w:rsidP="00236852">
            <w:pPr>
              <w:ind w:firstLine="504"/>
              <w:jc w:val="both"/>
              <w:rPr>
                <w:sz w:val="24"/>
                <w:szCs w:val="24"/>
              </w:rPr>
            </w:pPr>
            <w:r w:rsidRPr="00FA171C">
              <w:rPr>
                <w:sz w:val="24"/>
                <w:szCs w:val="24"/>
              </w:rPr>
              <w:t>Подрядчик передает согласованные и утвержденные ПОДД, владельцу автомобильных дорог - 2 экземпляра + электронны</w:t>
            </w:r>
            <w:r>
              <w:rPr>
                <w:sz w:val="24"/>
                <w:szCs w:val="24"/>
              </w:rPr>
              <w:t>й</w:t>
            </w:r>
            <w:r w:rsidRPr="00FA171C">
              <w:rPr>
                <w:sz w:val="24"/>
                <w:szCs w:val="24"/>
              </w:rPr>
              <w:t xml:space="preserve"> вид</w:t>
            </w:r>
            <w:r>
              <w:rPr>
                <w:sz w:val="24"/>
                <w:szCs w:val="24"/>
              </w:rPr>
              <w:t xml:space="preserve"> </w:t>
            </w:r>
            <w:r w:rsidRPr="00FA171C">
              <w:rPr>
                <w:sz w:val="24"/>
                <w:szCs w:val="24"/>
              </w:rPr>
              <w:t xml:space="preserve"> документов (формат файла с возможностью редактирования документа).</w:t>
            </w:r>
          </w:p>
        </w:tc>
      </w:tr>
      <w:tr w:rsidR="002C726C" w:rsidRPr="00FA171C" w:rsidTr="00236852">
        <w:tc>
          <w:tcPr>
            <w:tcW w:w="3262" w:type="dxa"/>
          </w:tcPr>
          <w:p w:rsidR="002C726C" w:rsidRPr="00FA171C" w:rsidRDefault="002C726C" w:rsidP="00236852">
            <w:pPr>
              <w:rPr>
                <w:b/>
                <w:bCs/>
                <w:sz w:val="24"/>
                <w:szCs w:val="24"/>
              </w:rPr>
            </w:pPr>
            <w:r w:rsidRPr="00FA171C">
              <w:rPr>
                <w:b/>
                <w:sz w:val="24"/>
                <w:szCs w:val="24"/>
              </w:rPr>
              <w:t>1</w:t>
            </w:r>
            <w:r>
              <w:rPr>
                <w:b/>
                <w:sz w:val="24"/>
                <w:szCs w:val="24"/>
              </w:rPr>
              <w:t>3</w:t>
            </w:r>
            <w:r w:rsidRPr="00FA171C">
              <w:rPr>
                <w:b/>
                <w:sz w:val="24"/>
                <w:szCs w:val="24"/>
              </w:rPr>
              <w:t>. Требования к гарантийному сроку и (или) объему предоставления гарантий качества работы</w:t>
            </w:r>
          </w:p>
        </w:tc>
        <w:tc>
          <w:tcPr>
            <w:tcW w:w="7035" w:type="dxa"/>
          </w:tcPr>
          <w:p w:rsidR="002C726C" w:rsidRPr="00FA171C" w:rsidRDefault="002C726C" w:rsidP="00236852">
            <w:pPr>
              <w:ind w:firstLine="289"/>
              <w:jc w:val="both"/>
              <w:rPr>
                <w:sz w:val="24"/>
                <w:szCs w:val="24"/>
              </w:rPr>
            </w:pPr>
            <w:r w:rsidRPr="00FA171C">
              <w:rPr>
                <w:sz w:val="24"/>
                <w:szCs w:val="24"/>
              </w:rPr>
              <w:t>В случае ненадлежащего составления документации, включая недостатки, обнаруженные при приемке либо при последующем использовании технической документации, Подрядчик обязан будет по требованию Заказчика и в установленные им сроки, включая, но, не ограничиваясь, безвозмездно внести в нее необходимые изменения.</w:t>
            </w:r>
          </w:p>
          <w:p w:rsidR="002C726C" w:rsidRPr="00FA171C" w:rsidRDefault="002C726C" w:rsidP="00236852">
            <w:pPr>
              <w:ind w:firstLine="504"/>
              <w:jc w:val="both"/>
              <w:rPr>
                <w:sz w:val="24"/>
                <w:szCs w:val="24"/>
              </w:rPr>
            </w:pPr>
            <w:r w:rsidRPr="00FA171C">
              <w:rPr>
                <w:sz w:val="24"/>
                <w:szCs w:val="24"/>
              </w:rPr>
              <w:t>«Гражданский кодекс Российской Федерации (часть вторая)» от 26.01.1996 № 14-ФЗ статьи 723,724, 761.</w:t>
            </w:r>
          </w:p>
          <w:p w:rsidR="002C726C" w:rsidRPr="00FA171C" w:rsidRDefault="002C726C" w:rsidP="00236852">
            <w:pPr>
              <w:ind w:firstLine="504"/>
              <w:jc w:val="both"/>
              <w:rPr>
                <w:sz w:val="24"/>
                <w:szCs w:val="24"/>
              </w:rPr>
            </w:pPr>
            <w:r w:rsidRPr="00FA171C">
              <w:rPr>
                <w:sz w:val="24"/>
                <w:szCs w:val="24"/>
              </w:rPr>
              <w:t>На протяжении срока действия утверждённого ПОДД, Подрядчик вносит необходимые изменения в случае необходимости (по указанию владельца автомобильных дорог).</w:t>
            </w:r>
          </w:p>
        </w:tc>
      </w:tr>
    </w:tbl>
    <w:p w:rsidR="002C726C" w:rsidRPr="00FA171C" w:rsidRDefault="002C726C" w:rsidP="0039751D">
      <w:pPr>
        <w:jc w:val="right"/>
        <w:rPr>
          <w:sz w:val="24"/>
          <w:szCs w:val="24"/>
        </w:rPr>
      </w:pPr>
      <w:r w:rsidRPr="00FA171C">
        <w:rPr>
          <w:sz w:val="24"/>
          <w:szCs w:val="24"/>
        </w:rPr>
        <w:t>Приложение к Техническому заданию</w:t>
      </w:r>
    </w:p>
    <w:p w:rsidR="002C726C" w:rsidRPr="00FA171C" w:rsidRDefault="002C726C" w:rsidP="0039751D">
      <w:pPr>
        <w:jc w:val="right"/>
        <w:rPr>
          <w:sz w:val="24"/>
          <w:szCs w:val="24"/>
        </w:rPr>
      </w:pPr>
      <w:r>
        <w:rPr>
          <w:sz w:val="24"/>
          <w:szCs w:val="24"/>
        </w:rPr>
        <w:t>(приложение</w:t>
      </w:r>
      <w:r w:rsidRPr="00FA171C">
        <w:rPr>
          <w:sz w:val="24"/>
          <w:szCs w:val="24"/>
        </w:rPr>
        <w:t xml:space="preserve"> № 2)</w:t>
      </w:r>
    </w:p>
    <w:p w:rsidR="002C726C" w:rsidRPr="00FA171C" w:rsidRDefault="002C726C" w:rsidP="0039751D">
      <w:pPr>
        <w:jc w:val="center"/>
        <w:rPr>
          <w:sz w:val="24"/>
          <w:szCs w:val="24"/>
        </w:rPr>
      </w:pPr>
    </w:p>
    <w:p w:rsidR="002C726C" w:rsidRPr="00FA171C" w:rsidRDefault="002C726C" w:rsidP="0039751D">
      <w:pPr>
        <w:jc w:val="center"/>
        <w:rPr>
          <w:sz w:val="24"/>
          <w:szCs w:val="24"/>
        </w:rPr>
      </w:pPr>
      <w:r w:rsidRPr="00FA171C">
        <w:rPr>
          <w:sz w:val="24"/>
          <w:szCs w:val="24"/>
        </w:rPr>
        <w:t>ПЕРЕЧЕНЬ</w:t>
      </w:r>
    </w:p>
    <w:p w:rsidR="002C726C" w:rsidRDefault="002C726C" w:rsidP="0039751D">
      <w:pPr>
        <w:jc w:val="center"/>
        <w:rPr>
          <w:color w:val="000000"/>
          <w:sz w:val="24"/>
          <w:szCs w:val="24"/>
        </w:rPr>
      </w:pPr>
      <w:r w:rsidRPr="00FA171C">
        <w:rPr>
          <w:sz w:val="24"/>
          <w:szCs w:val="24"/>
        </w:rPr>
        <w:t>автомобильных дорог общего пользования местного значения</w:t>
      </w:r>
      <w:r>
        <w:rPr>
          <w:sz w:val="24"/>
          <w:szCs w:val="24"/>
        </w:rPr>
        <w:t xml:space="preserve"> </w:t>
      </w:r>
      <w:r w:rsidRPr="00FA171C">
        <w:rPr>
          <w:color w:val="000000"/>
          <w:sz w:val="24"/>
          <w:szCs w:val="24"/>
        </w:rPr>
        <w:t xml:space="preserve">в городе </w:t>
      </w:r>
      <w:r>
        <w:rPr>
          <w:color w:val="000000"/>
          <w:sz w:val="24"/>
          <w:szCs w:val="24"/>
        </w:rPr>
        <w:t>Салехард</w:t>
      </w:r>
    </w:p>
    <w:p w:rsidR="002C726C" w:rsidRDefault="002C726C" w:rsidP="0039751D">
      <w:pPr>
        <w:jc w:val="center"/>
        <w:rPr>
          <w:color w:val="000000"/>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103"/>
        <w:gridCol w:w="1560"/>
        <w:gridCol w:w="1275"/>
        <w:gridCol w:w="2127"/>
      </w:tblGrid>
      <w:tr w:rsidR="002C726C" w:rsidRPr="00C77934" w:rsidTr="00236852">
        <w:trPr>
          <w:trHeight w:val="283"/>
        </w:trPr>
        <w:tc>
          <w:tcPr>
            <w:tcW w:w="709" w:type="dxa"/>
          </w:tcPr>
          <w:p w:rsidR="002C726C" w:rsidRPr="009B711E" w:rsidRDefault="002C726C" w:rsidP="00236852">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sz w:val="18"/>
                <w:szCs w:val="18"/>
              </w:rPr>
              <w:t>№ п/п</w:t>
            </w:r>
          </w:p>
        </w:tc>
        <w:tc>
          <w:tcPr>
            <w:tcW w:w="5103" w:type="dxa"/>
          </w:tcPr>
          <w:p w:rsidR="002C726C" w:rsidRPr="009B711E" w:rsidRDefault="002C726C" w:rsidP="00236852">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sz w:val="18"/>
                <w:szCs w:val="18"/>
              </w:rPr>
              <w:t>Наименование автомобильной дороги</w:t>
            </w:r>
          </w:p>
        </w:tc>
        <w:tc>
          <w:tcPr>
            <w:tcW w:w="1560" w:type="dxa"/>
          </w:tcPr>
          <w:p w:rsidR="002C726C" w:rsidRPr="009B711E" w:rsidRDefault="002C726C" w:rsidP="00236852">
            <w:pPr>
              <w:widowControl w:val="0"/>
              <w:tabs>
                <w:tab w:val="left" w:pos="0"/>
              </w:tabs>
              <w:suppressAutoHyphen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sz w:val="18"/>
                <w:szCs w:val="18"/>
              </w:rPr>
              <w:t>Протяженность, км</w:t>
            </w:r>
          </w:p>
        </w:tc>
        <w:tc>
          <w:tcPr>
            <w:tcW w:w="1275" w:type="dxa"/>
          </w:tcPr>
          <w:p w:rsidR="002C726C" w:rsidRPr="009B711E" w:rsidRDefault="002C726C" w:rsidP="00236852">
            <w:pPr>
              <w:widowControl w:val="0"/>
              <w:tabs>
                <w:tab w:val="left" w:pos="0"/>
              </w:tabs>
              <w:suppressAutoHyphens/>
              <w:autoSpaceDE w:val="0"/>
              <w:autoSpaceDN w:val="0"/>
              <w:adjustRightInd w:val="0"/>
              <w:contextualSpacing/>
              <w:jc w:val="center"/>
              <w:rPr>
                <w:rFonts w:ascii="Liberation Serif" w:hAnsi="Liberation Serif"/>
                <w:sz w:val="18"/>
                <w:szCs w:val="18"/>
              </w:rPr>
            </w:pPr>
            <w:r w:rsidRPr="009B711E">
              <w:rPr>
                <w:rFonts w:ascii="Liberation Serif" w:hAnsi="Liberation Serif"/>
                <w:sz w:val="18"/>
                <w:szCs w:val="18"/>
              </w:rPr>
              <w:t>Категория а/д</w:t>
            </w:r>
          </w:p>
        </w:tc>
        <w:tc>
          <w:tcPr>
            <w:tcW w:w="2127" w:type="dxa"/>
          </w:tcPr>
          <w:p w:rsidR="002C726C" w:rsidRPr="009B711E" w:rsidRDefault="002C726C" w:rsidP="00236852">
            <w:pPr>
              <w:widowControl w:val="0"/>
              <w:tabs>
                <w:tab w:val="left" w:pos="0"/>
              </w:tabs>
              <w:suppressAutoHyphens/>
              <w:autoSpaceDE w:val="0"/>
              <w:autoSpaceDN w:val="0"/>
              <w:adjustRightInd w:val="0"/>
              <w:contextualSpacing/>
              <w:jc w:val="center"/>
              <w:rPr>
                <w:rFonts w:ascii="Liberation Serif" w:hAnsi="Liberation Serif"/>
                <w:sz w:val="18"/>
                <w:szCs w:val="18"/>
              </w:rPr>
            </w:pPr>
            <w:r w:rsidRPr="009B711E">
              <w:rPr>
                <w:rFonts w:ascii="Liberation Serif" w:hAnsi="Liberation Serif"/>
                <w:sz w:val="18"/>
                <w:szCs w:val="18"/>
              </w:rPr>
              <w:t>Идентификационный номер</w:t>
            </w:r>
          </w:p>
        </w:tc>
      </w:tr>
      <w:tr w:rsidR="002C726C" w:rsidRPr="00C77934" w:rsidTr="00236852">
        <w:trPr>
          <w:trHeight w:val="283"/>
        </w:trPr>
        <w:tc>
          <w:tcPr>
            <w:tcW w:w="709" w:type="dxa"/>
          </w:tcPr>
          <w:p w:rsidR="002C726C" w:rsidRPr="009B711E" w:rsidRDefault="002C726C" w:rsidP="00236852">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cs="PT Astra Serif"/>
                <w:sz w:val="18"/>
                <w:szCs w:val="18"/>
              </w:rPr>
              <w:t>1</w:t>
            </w:r>
          </w:p>
        </w:tc>
        <w:tc>
          <w:tcPr>
            <w:tcW w:w="5103" w:type="dxa"/>
          </w:tcPr>
          <w:p w:rsidR="002C726C" w:rsidRPr="009B711E" w:rsidRDefault="002C726C" w:rsidP="00236852">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cs="PT Astra Serif"/>
                <w:sz w:val="18"/>
                <w:szCs w:val="18"/>
              </w:rPr>
              <w:t>2</w:t>
            </w:r>
          </w:p>
        </w:tc>
        <w:tc>
          <w:tcPr>
            <w:tcW w:w="1560" w:type="dxa"/>
          </w:tcPr>
          <w:p w:rsidR="002C726C" w:rsidRPr="009B711E" w:rsidRDefault="002C726C" w:rsidP="00236852">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cs="PT Astra Serif"/>
                <w:sz w:val="18"/>
                <w:szCs w:val="18"/>
              </w:rPr>
              <w:t>3</w:t>
            </w:r>
          </w:p>
        </w:tc>
        <w:tc>
          <w:tcPr>
            <w:tcW w:w="1275" w:type="dxa"/>
          </w:tcPr>
          <w:p w:rsidR="002C726C" w:rsidRPr="009B711E" w:rsidRDefault="002C726C" w:rsidP="00236852">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cs="PT Astra Serif"/>
                <w:sz w:val="18"/>
                <w:szCs w:val="18"/>
              </w:rPr>
              <w:t>4</w:t>
            </w:r>
          </w:p>
        </w:tc>
        <w:tc>
          <w:tcPr>
            <w:tcW w:w="2127" w:type="dxa"/>
          </w:tcPr>
          <w:p w:rsidR="002C726C" w:rsidRPr="009B711E" w:rsidRDefault="002C726C" w:rsidP="00236852">
            <w:pPr>
              <w:tabs>
                <w:tab w:val="left" w:pos="0"/>
              </w:tabs>
              <w:autoSpaceDE w:val="0"/>
              <w:autoSpaceDN w:val="0"/>
              <w:adjustRightInd w:val="0"/>
              <w:contextualSpacing/>
              <w:jc w:val="center"/>
              <w:rPr>
                <w:rFonts w:ascii="Liberation Serif" w:hAnsi="Liberation Serif" w:cs="PT Astra Serif"/>
                <w:sz w:val="18"/>
                <w:szCs w:val="18"/>
              </w:rPr>
            </w:pPr>
            <w:r w:rsidRPr="009B711E">
              <w:rPr>
                <w:rFonts w:ascii="Liberation Serif" w:hAnsi="Liberation Serif" w:cs="PT Astra Serif"/>
                <w:sz w:val="18"/>
                <w:szCs w:val="18"/>
              </w:rPr>
              <w:t>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"Салехард-Аксарка"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к водозабору на мысу Корчаги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4,05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на промбазу</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0,483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вдоль береговой зоны реки Полуй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0,857</w:t>
            </w:r>
          </w:p>
        </w:tc>
        <w:tc>
          <w:tcPr>
            <w:tcW w:w="1275" w:type="dxa"/>
            <w:vAlign w:val="bottom"/>
          </w:tcPr>
          <w:p w:rsidR="002C726C" w:rsidRPr="009B711E" w:rsidRDefault="002C726C" w:rsidP="00236852">
            <w:pPr>
              <w:contextualSpacing/>
              <w:jc w:val="center"/>
              <w:rPr>
                <w:rFonts w:ascii="Liberation Serif" w:hAnsi="Liberation Serif"/>
                <w:sz w:val="18"/>
                <w:szCs w:val="18"/>
              </w:rPr>
            </w:pPr>
            <w:r w:rsidRPr="009B711E">
              <w:rPr>
                <w:rFonts w:ascii="Liberation Serif" w:hAnsi="Liberation Serif"/>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на полигон ТБО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4,515</w:t>
            </w:r>
          </w:p>
        </w:tc>
        <w:tc>
          <w:tcPr>
            <w:tcW w:w="1275" w:type="dxa"/>
            <w:vAlign w:val="bottom"/>
          </w:tcPr>
          <w:p w:rsidR="002C726C" w:rsidRPr="009B711E" w:rsidRDefault="002C726C" w:rsidP="00236852">
            <w:pPr>
              <w:contextualSpacing/>
              <w:jc w:val="center"/>
              <w:rPr>
                <w:rFonts w:ascii="Liberation Serif" w:hAnsi="Liberation Serif"/>
                <w:sz w:val="18"/>
                <w:szCs w:val="18"/>
              </w:rPr>
            </w:pPr>
            <w:r w:rsidRPr="009B711E">
              <w:rPr>
                <w:rFonts w:ascii="Liberation Serif" w:hAnsi="Liberation Serif"/>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"Объезд г. Салехард (Объездная - Салехард - Аэропорт)"</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0,706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объездная автодорога в г. Салехард</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4,271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ул. Объездная - Б. Кнунянца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1,352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подъезд к речному порту в г. Салехарде</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6,018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Салехард - Аэропорт</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0,617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Ангальский мыс</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0,927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Арктическая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1,028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Артеева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0,726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Белинского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0,177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Броднева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2,275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пер. Брусничный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0,184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Восточная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0,349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Восход</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Гаврюшина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0,633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Гагарина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 xml:space="preserve"> ул. Гаражная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0,306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Геологов</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Глазкова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0,351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Гоголя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0,386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Горького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0,929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Губкина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1,165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Деповская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0,545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Дружинина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0,418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Зои Космодемьянской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Зональная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Игарская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0,829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Канева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0,301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Карла Маркса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0,631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 xml:space="preserve"> ул. Кирпичная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0,432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 xml:space="preserve"> ул. Кольцова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0,072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Комбинатская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0,684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Комсомольская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37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Кооперативная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0,725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71 171 ОП МГ 38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Королёва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0,793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71 171 ОП МГ 39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Красный Октябрь</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0,587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Ламбиных</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0,221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ул.Ленина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0,653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Лермонтова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0,543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Лесозаводская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0,732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Матросова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Маяковского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1,788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Мира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1,392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Мирюгина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0,943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49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Мичурина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49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 в мкр. Теремки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2,052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Набережная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2,848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Некрасова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0,361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Николаева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0,206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Ного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0,393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Овражная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0,362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Островского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0,309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Павлова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0,628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 xml:space="preserve"> ул. Паромный тупик</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Патрикеева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0,881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59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пер. Маяковского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0,384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пер. Строителей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0,497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мкр. Первомайский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1,539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Пермякова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Пионерская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0,312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Подшибякина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1,787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Полуйский проезд</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0,552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Полярная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0,616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Почтовая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0,458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69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Приозёрная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0,605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69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проспект Молодёжи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1,238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Пушкина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0,832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Республики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3,536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 xml:space="preserve"> ул. С. Лазо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Сандалова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Свердлова</w:t>
            </w:r>
          </w:p>
        </w:tc>
        <w:tc>
          <w:tcPr>
            <w:tcW w:w="1560" w:type="dxa"/>
            <w:vAlign w:val="center"/>
          </w:tcPr>
          <w:p w:rsidR="002C726C" w:rsidRPr="009B711E" w:rsidRDefault="002C726C" w:rsidP="00236852">
            <w:pPr>
              <w:contextualSpacing/>
              <w:jc w:val="center"/>
              <w:rPr>
                <w:rFonts w:ascii="Liberation Serif" w:hAnsi="Liberation Serif"/>
                <w:sz w:val="18"/>
                <w:szCs w:val="18"/>
              </w:rPr>
            </w:pPr>
            <w:r w:rsidRPr="009B711E">
              <w:rPr>
                <w:rFonts w:ascii="Liberation Serif" w:hAnsi="Liberation Serif"/>
                <w:sz w:val="18"/>
                <w:szCs w:val="18"/>
              </w:rPr>
              <w:t>1,279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Северная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0,323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Сенькина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1,187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Совхозная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0,558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79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Титова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0,567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79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Трудовая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0,775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Героев Пожарных</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Спортивная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0,159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Уфан</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0,469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Чкалова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0,493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Чубынина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0,808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Чупрова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0,603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Шалгина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Шевченко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0,504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89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Школьный проезд</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0,205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89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Щорса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0,346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Ямальская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1,454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Земляная плотина с автодорогой по гребню</w:t>
            </w:r>
          </w:p>
        </w:tc>
        <w:tc>
          <w:tcPr>
            <w:tcW w:w="1560" w:type="dxa"/>
            <w:vAlign w:val="center"/>
          </w:tcPr>
          <w:p w:rsidR="002C726C" w:rsidRPr="009B711E" w:rsidRDefault="002C726C" w:rsidP="00236852">
            <w:pPr>
              <w:contextualSpacing/>
              <w:jc w:val="center"/>
              <w:rPr>
                <w:rFonts w:ascii="Liberation Serif" w:hAnsi="Liberation Serif"/>
                <w:sz w:val="18"/>
                <w:szCs w:val="18"/>
              </w:rPr>
            </w:pPr>
            <w:r w:rsidRPr="009B711E">
              <w:rPr>
                <w:rFonts w:ascii="Liberation Serif" w:hAnsi="Liberation Serif"/>
                <w:sz w:val="18"/>
                <w:szCs w:val="18"/>
              </w:rPr>
              <w:t>0,592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мкр. Удача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10,921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Попова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0,092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квартал "Ямальский"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0,284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ул.Малый Проезд</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межквартальный проезд 21 квартала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0,584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в мкр. «Удача»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2,286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98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99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д.50 по ул. Маяковского до пересечения с ул. Комбинатская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0,176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подъездной путь (мкр. Удача)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0,805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мкр. Юбиленый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вдоль дома по ул. Республики, д.75</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0,216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за СОК «Геолог»</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0,212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к д. 6 по ул. Мирюгина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0,077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между д.26а и д.28 до д.36 по ул. Чапаева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0,303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а/д «Салехард-Аксарка» 2,110 – 3,750 км. до стоянки для транспортнх средств</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0,222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АЗС по ул. Маяковского до. 34 по ул. Маяковского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109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100 до д. 102а по ул. Республики с внутриквартальными проездами в мкр. Теремки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0,406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109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102 ул. Набережная до д. 31 ул. Патрикеева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0,222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13 по ул. Полярная до д. 15 мкр. Полярный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0,285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15а по ул. Чкалова до пересечения с ул. Геологов</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21, д. 23 по ул. Патрикеева до д. 36, д. 44 по ул. Игарская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0,356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22 мкр. Б. Кнунянца до д. 23 мкр. Б. Кнунянца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0,165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28 по ул. Б. Кнунянца до д. 28а по ул. Б. Кнунянца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0,169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32 по ул. Б. Кнунянца до д. 26а мкр. Б. Кнунянца и а/д Объездная - Б.Кнунянца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0,286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51 до д. 55 по ул. Игарская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52 до д. 56 по ул. Игарская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0,081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119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д.15 до д.13Б по ул. Шалгина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0,092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д.21 ул.Кирпичная до д.2а по ул.Комсомольская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0,152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д.26а, 27а мкр.Б.Кнунянца до д.23 мкр.Б.Кнунянца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0,154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д.28 по ул.Губкина до складов базы ОИС</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0,464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д.37, д.39 по ул.З.Космодемьянской до д.3б по ул.Губкина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0,266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д.48 по ул.Мирюгина, до д.49 по ул.Мирюгина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0,088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д.5, 7 по ул.З.Космодемьянской до д.76 по ул.Республики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0,211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объездной а/д в городе Салехард до д. 42 по ул. Объездная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0,101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пересечения ул. Ямальская – ул. Броднева до д. 48а по ул. Подшибякина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0,182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129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Гаврюшина в районе д. 13 до пересечения с переулком Спорта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0,108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Матросова до д. 9а по ул. Ямальская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0,298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129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Матросова до д.2 по ул. Губкина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Чапаева до «Ямал Флот»</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0,456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Чубынина до пересечения с ул. Комсомольская с проездом между д. 15, д. 17 по ул. Гаврюшина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Ямальская между д. 17, д. 17а до д. 4а по ул. Губкина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0,195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Еловая в п. Пельвож</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0,115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Лесная в п. Пельвож</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0,319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ул. Набережная в п. Пельвож</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0,743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ул.Совхозная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0,217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139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Центральная п. Пельвож</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0,542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проездв составе открытого рынка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0,445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д.18 по ул. Манчинского до д.23 по ул. Чубынина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0,124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Манчинского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0,154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до мкр. Брусничный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0,531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д.8 до д.20 по ул.Арктическая, стоянка для транспортных средств в районе д.10 по ул. Арктическая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0,606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51а до ул. Подшибякина до д. 51 по ул. Подшибякина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0,092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Губкина до  д. 51 по ул. Подшибякина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0,283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вдоль дома по ул. Республики, д.58А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0,064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ул. Обская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0,683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149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по ул. Гаврюшина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0,106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10 по ул. Ямальская до д. 15а по ул. Мира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149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Матросова до д. 17б по ул. Мира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0,123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адм. здания д. 36 по ул. Чубынина, стоянка для ТС в районе адм. здания д. 34 по ул. Чубынина до пересечения с проездом между ул. Арктическая и Чубынина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17 по ул. Ангальский мыс до д. 13 по ул. Ангальский мыс</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0,946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к дому по ул. Комбинатская 15 В</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0,114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35 по ул. З. Космодемьянской до д. 15 по ул. Подшибякина, от д. 1 по ул. Подшибякина до д. 6а по ул. Губкина, прилегающий проезд к д. 6 по ул. Губкина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1,146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Гаврюшина между д. 13, 15 по до пересечения с ул. Чубынина</w:t>
            </w:r>
          </w:p>
        </w:tc>
        <w:tc>
          <w:tcPr>
            <w:tcW w:w="1560" w:type="dxa"/>
            <w:vAlign w:val="center"/>
          </w:tcPr>
          <w:p w:rsidR="002C726C" w:rsidRPr="009B711E" w:rsidRDefault="002C726C" w:rsidP="00236852">
            <w:pPr>
              <w:contextualSpacing/>
              <w:jc w:val="center"/>
              <w:rPr>
                <w:rFonts w:ascii="Liberation Serif" w:hAnsi="Liberation Serif"/>
                <w:sz w:val="18"/>
                <w:szCs w:val="18"/>
              </w:rPr>
            </w:pPr>
            <w:r w:rsidRPr="009B711E">
              <w:rPr>
                <w:rFonts w:ascii="Liberation Serif" w:hAnsi="Liberation Serif"/>
                <w:sz w:val="18"/>
                <w:szCs w:val="18"/>
              </w:rPr>
              <w:t>0,136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между д. 2 по ул. Мира и д. 12 по ул. Чубынина с пешеходными дорожками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0,045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Свердлова между д. 47, д. 49  до д. 47а по ул. Свердлова</w:t>
            </w:r>
          </w:p>
        </w:tc>
        <w:tc>
          <w:tcPr>
            <w:tcW w:w="1560" w:type="dxa"/>
            <w:vAlign w:val="center"/>
          </w:tcPr>
          <w:p w:rsidR="002C726C" w:rsidRPr="009B711E" w:rsidRDefault="002C726C" w:rsidP="00236852">
            <w:pPr>
              <w:contextualSpacing/>
              <w:jc w:val="center"/>
              <w:rPr>
                <w:rFonts w:ascii="Liberation Serif" w:hAnsi="Liberation Serif"/>
                <w:sz w:val="18"/>
                <w:szCs w:val="18"/>
              </w:rPr>
            </w:pPr>
            <w:r w:rsidRPr="009B711E">
              <w:rPr>
                <w:rFonts w:ascii="Liberation Serif" w:hAnsi="Liberation Serif"/>
                <w:sz w:val="18"/>
                <w:szCs w:val="18"/>
              </w:rPr>
              <w:t>0,36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159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17 по ул. Глазкова до д. 122 по ул. Республики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0,205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22 по ул. Ямальская до пересечения с переулком Строителей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0,127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159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Внутридворовые проезды ул. Губкина, Броднева, Подшибякина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0,604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Матросова до 23а по ул. Ямальская и проезд между д. 26, 28 по ул. Подшибякина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0,142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33, д. 35 по ул. Броднева до д. 34 по ул. З. Зосмодемьянской и д. 10 по ул. Губкина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0,254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46 мкр. Солнечный до д. 55 мкр. Солнечный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1,372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З. Космодемьянской до д. 49 по ул. З. Космодемьянской стоянка для транспортных средств  д. 51 по ул. З. Космодемьянской, пешеходный тротуар д. 53 по ул. З. Космодемьянской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0,275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Комсомольская до д. 12, 12а и 14 по ул. Комсомольская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З. Космодемьянской до д. 59а по ул. З. Космодемьянской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0,284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ул. Игарская от д.36 до д.40</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0,147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169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к комплексу речного вокзала в г. Салехард</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0,321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к детскому саду № 3 в г. Салехард</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0,529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169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к освоению территории правый берег р. Шайтанка в г. Салехард</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170</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в мкр. Солнечный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2,204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составе объекта: "Многофункциональный спортивно-оздоровительный комплекс в г. Салехард"</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0,381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проезды в составе объекта "Инженерное обеспечение и благоустройство территориии СНТ "Удача" г. Салехард" 3 этап</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5,937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дорога к Парку Победы, г. Салехард</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0,772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ул. Крылова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0,037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проезды и стоянки ул. З.Космодемьянской д. 63</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179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176</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проезды и стоянки ул. З. Космодемьянской д. 69</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17 квартале с автомобильными стоянками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0,953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инженерное обеспечение квартала "Ямальский"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179</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46 по ул. Броднева до гаражей по ул. Броднева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180</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62 по ул. З. Космодемьянской до д. 49 по ул. З.Космодемьянской, стоянка для транспортных средств д. 51 по ул. З. Космодемьянской, пешеходный тротуар д. 53 по ул. З. Космодемьянской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0,186</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181</w:t>
            </w:r>
          </w:p>
        </w:tc>
        <w:tc>
          <w:tcPr>
            <w:tcW w:w="5103"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ул. Чупрова - городской рынок</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0,215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ул. Обская до д. 9а по ул. Обская в сторону д. 19 по ул. Обская и д. 33а по ул. Ангальский мыс</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0,53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183</w:t>
            </w:r>
          </w:p>
        </w:tc>
        <w:tc>
          <w:tcPr>
            <w:tcW w:w="5103"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районе ул. Чупрова д. 17Б</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0,445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184</w:t>
            </w:r>
          </w:p>
        </w:tc>
        <w:tc>
          <w:tcPr>
            <w:tcW w:w="5103"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мкр. 13</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0,367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189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185</w:t>
            </w:r>
          </w:p>
        </w:tc>
        <w:tc>
          <w:tcPr>
            <w:tcW w:w="5103"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Пешеходная дорога от д. 59 ул. З.Космодемьянской до д. 3а по ул. Губкина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0,142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186</w:t>
            </w:r>
          </w:p>
        </w:tc>
        <w:tc>
          <w:tcPr>
            <w:tcW w:w="5103"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34 по ул. Чубынина до ул. Арктическая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0,094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187</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от д. 39 по ул. Броднева до д. 38 по ул. З. Космодемьянской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1,127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188</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вдоль дома Арктическая 4 до д. 30А по ул. Чубынина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0,115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189</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от д.23 А по ул. Патрикеева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0,085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190</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к дому 29 А по ул. Дружинина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0,042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191</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от ул. Трудовая до дома 12 по ул. Деповская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192</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к дому 131/1 по ул. Республики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0,42</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193</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к дому 27А по ул. Железнодорожная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0,151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194</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от автодороги Салехард-аэропорт до приюта животных г. Салехард</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2,267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199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195</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между домами по ул. Республики 76,78</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200</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196</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мимо жилого дома мимо библиотеки с выездом на автомобильную дорогу по ул. Комсомольская</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0,197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201</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197</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от д. 24 А по ул. Красный октябрь до ул. Пушкина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0,234</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202</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198</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от д. 58А по ул. Республики с выездом на автомобильную дорогу по ул. Республики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0,248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203</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199</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Проезд к садику Журавушка</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0,333</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204</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200</w:t>
            </w:r>
          </w:p>
        </w:tc>
        <w:tc>
          <w:tcPr>
            <w:tcW w:w="5103" w:type="dxa"/>
            <w:vAlign w:val="center"/>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Выезд с придомовой территории д. 8 по ул. Комбинатская и д.3 по ул. Горького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0,028</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205</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201</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Мост через р. Шайтанка в городе Салехарде</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0,17</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II</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206</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202</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Мост через ручей «Безымянный»</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0,019</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207</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203</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Пешеходный мост через р.Шайтанка, г.Салехард, в том числе затраты на проектно-изыскательские работы</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0,11</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208</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204</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в 18 квартале с автомобильными стоянками</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0,25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209</w:t>
            </w:r>
          </w:p>
        </w:tc>
      </w:tr>
      <w:tr w:rsidR="002C726C" w:rsidRPr="00C77934" w:rsidTr="00236852">
        <w:trPr>
          <w:trHeight w:val="283"/>
        </w:trPr>
        <w:tc>
          <w:tcPr>
            <w:tcW w:w="709"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205</w:t>
            </w:r>
          </w:p>
        </w:tc>
        <w:tc>
          <w:tcPr>
            <w:tcW w:w="5103" w:type="dxa"/>
            <w:vAlign w:val="center"/>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Проезд вдоль д.1а и 1б по ул. Губкина к МАУ ДО ЦДТ "Надежда" со стоянкой, тротуарами и местом разворота возле него</w:t>
            </w:r>
          </w:p>
        </w:tc>
        <w:tc>
          <w:tcPr>
            <w:tcW w:w="1560" w:type="dxa"/>
            <w:vAlign w:val="center"/>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0,195</w:t>
            </w:r>
          </w:p>
        </w:tc>
        <w:tc>
          <w:tcPr>
            <w:tcW w:w="1275" w:type="dxa"/>
            <w:vAlign w:val="bottom"/>
          </w:tcPr>
          <w:p w:rsidR="002C726C" w:rsidRPr="009B711E" w:rsidRDefault="002C726C" w:rsidP="00236852">
            <w:pPr>
              <w:contextualSpacing/>
              <w:jc w:val="center"/>
              <w:rPr>
                <w:rFonts w:ascii="Liberation Serif" w:hAnsi="Liberation Serif"/>
                <w:color w:val="000000"/>
                <w:sz w:val="18"/>
                <w:szCs w:val="18"/>
              </w:rPr>
            </w:pPr>
            <w:r w:rsidRPr="009B711E">
              <w:rPr>
                <w:rFonts w:ascii="Liberation Serif" w:hAnsi="Liberation Serif"/>
                <w:color w:val="000000"/>
                <w:sz w:val="18"/>
                <w:szCs w:val="18"/>
              </w:rPr>
              <w:t>V</w:t>
            </w:r>
          </w:p>
        </w:tc>
        <w:tc>
          <w:tcPr>
            <w:tcW w:w="2127" w:type="dxa"/>
            <w:vAlign w:val="bottom"/>
          </w:tcPr>
          <w:p w:rsidR="002C726C" w:rsidRPr="009B711E" w:rsidRDefault="002C726C" w:rsidP="00236852">
            <w:pPr>
              <w:contextualSpacing/>
              <w:rPr>
                <w:rFonts w:ascii="Liberation Serif" w:hAnsi="Liberation Serif"/>
                <w:color w:val="000000"/>
                <w:sz w:val="18"/>
                <w:szCs w:val="18"/>
              </w:rPr>
            </w:pPr>
            <w:r w:rsidRPr="009B711E">
              <w:rPr>
                <w:rFonts w:ascii="Liberation Serif" w:hAnsi="Liberation Serif"/>
                <w:color w:val="000000"/>
                <w:sz w:val="18"/>
                <w:szCs w:val="18"/>
              </w:rPr>
              <w:t>71 171 ОП МГ 210</w:t>
            </w:r>
          </w:p>
        </w:tc>
      </w:tr>
      <w:tr w:rsidR="002C726C" w:rsidRPr="00C77934" w:rsidTr="00236852">
        <w:trPr>
          <w:trHeight w:val="283"/>
        </w:trPr>
        <w:tc>
          <w:tcPr>
            <w:tcW w:w="5812" w:type="dxa"/>
            <w:gridSpan w:val="2"/>
          </w:tcPr>
          <w:p w:rsidR="002C726C" w:rsidRPr="009B711E" w:rsidRDefault="002C726C" w:rsidP="00236852">
            <w:pPr>
              <w:contextualSpacing/>
              <w:rPr>
                <w:rFonts w:ascii="Liberation Serif" w:hAnsi="Liberation Serif"/>
                <w:sz w:val="18"/>
                <w:szCs w:val="18"/>
              </w:rPr>
            </w:pPr>
            <w:r w:rsidRPr="009B711E">
              <w:rPr>
                <w:rFonts w:ascii="Liberation Serif" w:hAnsi="Liberation Serif"/>
                <w:sz w:val="18"/>
                <w:szCs w:val="18"/>
              </w:rPr>
              <w:t>ИТОГО по автомобильным дорогам:</w:t>
            </w:r>
          </w:p>
        </w:tc>
        <w:tc>
          <w:tcPr>
            <w:tcW w:w="1560" w:type="dxa"/>
          </w:tcPr>
          <w:p w:rsidR="002C726C" w:rsidRPr="009B711E" w:rsidRDefault="002C726C" w:rsidP="00236852">
            <w:pPr>
              <w:tabs>
                <w:tab w:val="left" w:pos="0"/>
              </w:tabs>
              <w:autoSpaceDE w:val="0"/>
              <w:autoSpaceDN w:val="0"/>
              <w:adjustRightInd w:val="0"/>
              <w:contextualSpacing/>
              <w:jc w:val="center"/>
              <w:rPr>
                <w:rFonts w:ascii="Liberation Serif" w:hAnsi="Liberation Serif" w:cs="PT Astra Serif"/>
                <w:b/>
                <w:sz w:val="18"/>
                <w:szCs w:val="18"/>
              </w:rPr>
            </w:pPr>
            <w:r w:rsidRPr="009B711E">
              <w:rPr>
                <w:rFonts w:ascii="Liberation Serif" w:hAnsi="Liberation Serif" w:cs="PT Astra Serif"/>
                <w:b/>
                <w:sz w:val="18"/>
                <w:szCs w:val="18"/>
              </w:rPr>
              <w:t>141,295</w:t>
            </w:r>
          </w:p>
        </w:tc>
        <w:tc>
          <w:tcPr>
            <w:tcW w:w="1275" w:type="dxa"/>
          </w:tcPr>
          <w:p w:rsidR="002C726C" w:rsidRPr="009B711E" w:rsidRDefault="002C726C" w:rsidP="00236852">
            <w:pPr>
              <w:tabs>
                <w:tab w:val="left" w:pos="0"/>
              </w:tabs>
              <w:autoSpaceDE w:val="0"/>
              <w:autoSpaceDN w:val="0"/>
              <w:adjustRightInd w:val="0"/>
              <w:contextualSpacing/>
              <w:jc w:val="center"/>
              <w:rPr>
                <w:rFonts w:ascii="Liberation Serif" w:hAnsi="Liberation Serif" w:cs="PT Astra Serif"/>
                <w:sz w:val="18"/>
                <w:szCs w:val="18"/>
              </w:rPr>
            </w:pPr>
          </w:p>
        </w:tc>
        <w:tc>
          <w:tcPr>
            <w:tcW w:w="2127" w:type="dxa"/>
          </w:tcPr>
          <w:p w:rsidR="002C726C" w:rsidRPr="009B711E" w:rsidRDefault="002C726C" w:rsidP="00236852">
            <w:pPr>
              <w:tabs>
                <w:tab w:val="left" w:pos="0"/>
              </w:tabs>
              <w:autoSpaceDE w:val="0"/>
              <w:autoSpaceDN w:val="0"/>
              <w:adjustRightInd w:val="0"/>
              <w:contextualSpacing/>
              <w:jc w:val="center"/>
              <w:rPr>
                <w:rFonts w:ascii="Liberation Serif" w:hAnsi="Liberation Serif" w:cs="PT Astra Serif"/>
                <w:sz w:val="18"/>
                <w:szCs w:val="18"/>
              </w:rPr>
            </w:pPr>
          </w:p>
        </w:tc>
      </w:tr>
    </w:tbl>
    <w:p w:rsidR="002C726C" w:rsidRDefault="002C726C" w:rsidP="0039751D">
      <w:pPr>
        <w:tabs>
          <w:tab w:val="left" w:pos="7665"/>
        </w:tabs>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rPr>
          <w:bCs/>
          <w:sz w:val="24"/>
          <w:szCs w:val="24"/>
        </w:rPr>
      </w:pPr>
    </w:p>
    <w:p w:rsidR="002C726C" w:rsidRDefault="002C726C" w:rsidP="001D152C">
      <w:pPr>
        <w:tabs>
          <w:tab w:val="left" w:pos="7665"/>
        </w:tabs>
        <w:ind w:left="6804"/>
      </w:pPr>
    </w:p>
    <w:p w:rsidR="002C726C" w:rsidRDefault="002C726C" w:rsidP="001D152C">
      <w:pPr>
        <w:tabs>
          <w:tab w:val="left" w:pos="7665"/>
        </w:tabs>
        <w:ind w:left="6804"/>
      </w:pPr>
    </w:p>
    <w:p w:rsidR="002C726C" w:rsidRPr="001D152C" w:rsidRDefault="002C726C" w:rsidP="001D152C">
      <w:pPr>
        <w:tabs>
          <w:tab w:val="left" w:pos="7665"/>
        </w:tabs>
        <w:ind w:left="6804"/>
      </w:pPr>
    </w:p>
    <w:p w:rsidR="002C726C" w:rsidRDefault="002C726C" w:rsidP="00E825D1">
      <w:pPr>
        <w:jc w:val="center"/>
        <w:rPr>
          <w:b/>
          <w:sz w:val="24"/>
          <w:szCs w:val="24"/>
        </w:rPr>
      </w:pPr>
    </w:p>
    <w:p w:rsidR="002C726C" w:rsidRDefault="002C726C" w:rsidP="00E825D1">
      <w:pPr>
        <w:jc w:val="center"/>
        <w:rPr>
          <w:b/>
          <w:sz w:val="24"/>
          <w:szCs w:val="24"/>
        </w:rPr>
      </w:pPr>
    </w:p>
    <w:p w:rsidR="002C726C" w:rsidRDefault="002C726C" w:rsidP="00E825D1">
      <w:pPr>
        <w:jc w:val="center"/>
        <w:rPr>
          <w:b/>
          <w:sz w:val="24"/>
          <w:szCs w:val="24"/>
        </w:rPr>
      </w:pPr>
    </w:p>
    <w:p w:rsidR="002C726C" w:rsidRDefault="002C726C" w:rsidP="00E825D1">
      <w:pPr>
        <w:jc w:val="center"/>
        <w:rPr>
          <w:b/>
          <w:sz w:val="24"/>
          <w:szCs w:val="24"/>
        </w:rPr>
      </w:pPr>
    </w:p>
    <w:p w:rsidR="002C726C" w:rsidRDefault="002C726C" w:rsidP="00E825D1">
      <w:pPr>
        <w:jc w:val="center"/>
        <w:rPr>
          <w:b/>
          <w:sz w:val="24"/>
          <w:szCs w:val="24"/>
        </w:rPr>
      </w:pPr>
    </w:p>
    <w:p w:rsidR="002C726C" w:rsidRDefault="002C726C" w:rsidP="00E825D1">
      <w:pPr>
        <w:jc w:val="center"/>
        <w:rPr>
          <w:b/>
          <w:sz w:val="24"/>
          <w:szCs w:val="24"/>
        </w:rPr>
      </w:pPr>
    </w:p>
    <w:p w:rsidR="002C726C" w:rsidRDefault="002C726C" w:rsidP="00E825D1">
      <w:pPr>
        <w:jc w:val="center"/>
        <w:rPr>
          <w:b/>
          <w:sz w:val="24"/>
          <w:szCs w:val="24"/>
        </w:rPr>
      </w:pPr>
    </w:p>
    <w:p w:rsidR="002C726C" w:rsidRDefault="002C726C" w:rsidP="00E825D1">
      <w:pPr>
        <w:jc w:val="center"/>
        <w:rPr>
          <w:b/>
          <w:sz w:val="24"/>
          <w:szCs w:val="24"/>
        </w:rPr>
      </w:pPr>
    </w:p>
    <w:p w:rsidR="002C726C" w:rsidRPr="0049584D" w:rsidRDefault="002C726C" w:rsidP="00E825D1">
      <w:pPr>
        <w:jc w:val="center"/>
        <w:rPr>
          <w:b/>
          <w:sz w:val="24"/>
          <w:szCs w:val="24"/>
        </w:rPr>
      </w:pPr>
      <w:r w:rsidRPr="0049584D">
        <w:rPr>
          <w:b/>
          <w:sz w:val="24"/>
          <w:szCs w:val="24"/>
        </w:rPr>
        <w:t>Раздел 4 Документации. Рекомендуемая форма для предоставления предложения участника закупки в отношении поставляемых товаров</w:t>
      </w:r>
    </w:p>
    <w:p w:rsidR="002C726C" w:rsidRPr="0049584D" w:rsidRDefault="002C726C" w:rsidP="00F665FB">
      <w:pPr>
        <w:rPr>
          <w:i/>
          <w:sz w:val="24"/>
          <w:szCs w:val="24"/>
        </w:rPr>
      </w:pPr>
    </w:p>
    <w:p w:rsidR="002C726C" w:rsidRPr="0049584D" w:rsidRDefault="002C726C" w:rsidP="00E825D1">
      <w:pPr>
        <w:jc w:val="center"/>
        <w:rPr>
          <w:i/>
          <w:sz w:val="24"/>
          <w:szCs w:val="24"/>
        </w:rPr>
      </w:pPr>
      <w:r w:rsidRPr="0049584D">
        <w:rPr>
          <w:i/>
          <w:sz w:val="24"/>
          <w:szCs w:val="24"/>
        </w:rPr>
        <w:t xml:space="preserve">При предоставлении сведений, документов в первой части заявки, </w:t>
      </w:r>
      <w:r w:rsidRPr="0049584D">
        <w:rPr>
          <w:b/>
          <w:i/>
          <w:sz w:val="24"/>
          <w:szCs w:val="24"/>
          <w:u w:val="single"/>
        </w:rPr>
        <w:t>не допускается</w:t>
      </w:r>
      <w:r w:rsidRPr="0049584D">
        <w:rPr>
          <w:i/>
          <w:sz w:val="24"/>
          <w:szCs w:val="24"/>
        </w:rPr>
        <w:t xml:space="preserve"> указание сведений об участнике закупки и/или о ценовом предложении участника закупки.</w:t>
      </w:r>
    </w:p>
    <w:p w:rsidR="002C726C" w:rsidRPr="0049584D" w:rsidRDefault="002C726C" w:rsidP="00F665FB">
      <w:pPr>
        <w:rPr>
          <w:sz w:val="24"/>
          <w:szCs w:val="24"/>
        </w:rPr>
      </w:pPr>
    </w:p>
    <w:p w:rsidR="002C726C" w:rsidRPr="0049584D" w:rsidRDefault="002C726C" w:rsidP="00F665FB">
      <w:pPr>
        <w:rPr>
          <w:i/>
          <w:sz w:val="24"/>
          <w:szCs w:val="24"/>
        </w:rPr>
      </w:pPr>
    </w:p>
    <w:p w:rsidR="002C726C" w:rsidRPr="0049584D" w:rsidRDefault="002C726C" w:rsidP="00956042">
      <w:pPr>
        <w:jc w:val="right"/>
        <w:rPr>
          <w:bCs/>
          <w:sz w:val="24"/>
          <w:szCs w:val="24"/>
        </w:rPr>
      </w:pPr>
      <w:r w:rsidRPr="0049584D">
        <w:rPr>
          <w:bCs/>
          <w:sz w:val="24"/>
          <w:szCs w:val="24"/>
        </w:rPr>
        <w:t>Таблица 1</w:t>
      </w:r>
    </w:p>
    <w:p w:rsidR="002C726C" w:rsidRPr="0049584D" w:rsidRDefault="002C726C" w:rsidP="00956042">
      <w:pPr>
        <w:jc w:val="right"/>
        <w:rPr>
          <w:bCs/>
          <w:sz w:val="24"/>
          <w:szCs w:val="24"/>
        </w:rPr>
      </w:pPr>
    </w:p>
    <w:p w:rsidR="002C726C" w:rsidRPr="0049584D" w:rsidRDefault="002C726C" w:rsidP="001006A1">
      <w:pPr>
        <w:jc w:val="center"/>
        <w:rPr>
          <w:sz w:val="24"/>
          <w:szCs w:val="24"/>
        </w:rPr>
      </w:pPr>
      <w:r w:rsidRPr="0049584D">
        <w:rPr>
          <w:sz w:val="24"/>
          <w:szCs w:val="24"/>
        </w:rPr>
        <w:t>Предложение участника закупки в отношении товаров</w:t>
      </w:r>
      <w:r>
        <w:rPr>
          <w:sz w:val="24"/>
          <w:szCs w:val="24"/>
        </w:rPr>
        <w:t xml:space="preserve"> (работ, услуг)</w:t>
      </w:r>
    </w:p>
    <w:p w:rsidR="002C726C" w:rsidRPr="0049584D" w:rsidRDefault="002C726C" w:rsidP="00956042">
      <w:pPr>
        <w:jc w:val="right"/>
        <w:rPr>
          <w:b/>
          <w:bCs/>
          <w:sz w:val="24"/>
          <w:szCs w:val="24"/>
        </w:rPr>
      </w:pPr>
    </w:p>
    <w:p w:rsidR="002C726C" w:rsidRPr="0049584D" w:rsidRDefault="002C726C" w:rsidP="00E825D1">
      <w:pPr>
        <w:jc w:val="right"/>
        <w:rPr>
          <w:b/>
          <w:bCs/>
          <w:sz w:val="24"/>
          <w:szCs w:val="24"/>
        </w:rPr>
      </w:pPr>
    </w:p>
    <w:p w:rsidR="002C726C" w:rsidRPr="0049584D" w:rsidRDefault="002C726C" w:rsidP="00E825D1">
      <w:pPr>
        <w:rPr>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1"/>
        <w:gridCol w:w="1880"/>
        <w:gridCol w:w="850"/>
        <w:gridCol w:w="4961"/>
        <w:gridCol w:w="2127"/>
      </w:tblGrid>
      <w:tr w:rsidR="002C726C" w:rsidRPr="0049584D" w:rsidTr="00660196">
        <w:trPr>
          <w:trHeight w:val="1551"/>
        </w:trPr>
        <w:tc>
          <w:tcPr>
            <w:tcW w:w="531" w:type="dxa"/>
            <w:shd w:val="clear" w:color="000000" w:fill="FFFFFF"/>
            <w:noWrap/>
            <w:vAlign w:val="center"/>
          </w:tcPr>
          <w:p w:rsidR="002C726C" w:rsidRPr="0049584D" w:rsidRDefault="002C726C" w:rsidP="007E6033">
            <w:pPr>
              <w:jc w:val="center"/>
              <w:rPr>
                <w:b/>
                <w:bCs/>
                <w:sz w:val="24"/>
                <w:szCs w:val="24"/>
              </w:rPr>
            </w:pPr>
            <w:r w:rsidRPr="0049584D">
              <w:rPr>
                <w:b/>
                <w:bCs/>
                <w:sz w:val="24"/>
                <w:szCs w:val="24"/>
              </w:rPr>
              <w:t>№ п/п</w:t>
            </w:r>
          </w:p>
        </w:tc>
        <w:tc>
          <w:tcPr>
            <w:tcW w:w="1880" w:type="dxa"/>
            <w:shd w:val="clear" w:color="000000" w:fill="FFFFFF"/>
            <w:vAlign w:val="center"/>
          </w:tcPr>
          <w:p w:rsidR="002C726C" w:rsidRPr="0049584D" w:rsidRDefault="002C726C" w:rsidP="007E6033">
            <w:pPr>
              <w:jc w:val="center"/>
              <w:rPr>
                <w:b/>
                <w:bCs/>
                <w:sz w:val="24"/>
                <w:szCs w:val="24"/>
              </w:rPr>
            </w:pPr>
            <w:r w:rsidRPr="0049584D">
              <w:rPr>
                <w:b/>
                <w:bCs/>
                <w:sz w:val="24"/>
                <w:szCs w:val="24"/>
              </w:rPr>
              <w:t>Наименование товара</w:t>
            </w:r>
            <w:r>
              <w:rPr>
                <w:b/>
                <w:bCs/>
                <w:sz w:val="24"/>
                <w:szCs w:val="24"/>
              </w:rPr>
              <w:t xml:space="preserve"> (работы, услуги)</w:t>
            </w:r>
          </w:p>
        </w:tc>
        <w:tc>
          <w:tcPr>
            <w:tcW w:w="850" w:type="dxa"/>
            <w:shd w:val="clear" w:color="000000" w:fill="FFFFFF"/>
            <w:noWrap/>
            <w:vAlign w:val="center"/>
          </w:tcPr>
          <w:p w:rsidR="002C726C" w:rsidRPr="0049584D" w:rsidRDefault="002C726C" w:rsidP="007E6033">
            <w:pPr>
              <w:jc w:val="center"/>
              <w:rPr>
                <w:b/>
                <w:bCs/>
                <w:sz w:val="24"/>
                <w:szCs w:val="24"/>
              </w:rPr>
            </w:pPr>
            <w:r w:rsidRPr="0049584D">
              <w:rPr>
                <w:b/>
                <w:bCs/>
                <w:sz w:val="24"/>
                <w:szCs w:val="24"/>
              </w:rPr>
              <w:t>№</w:t>
            </w:r>
          </w:p>
        </w:tc>
        <w:tc>
          <w:tcPr>
            <w:tcW w:w="4961" w:type="dxa"/>
            <w:shd w:val="clear" w:color="000000" w:fill="FFFFFF"/>
            <w:vAlign w:val="center"/>
          </w:tcPr>
          <w:p w:rsidR="002C726C" w:rsidRPr="0049584D" w:rsidRDefault="002C726C" w:rsidP="007E6033">
            <w:pPr>
              <w:jc w:val="center"/>
              <w:rPr>
                <w:b/>
                <w:bCs/>
                <w:sz w:val="24"/>
                <w:szCs w:val="24"/>
              </w:rPr>
            </w:pPr>
            <w:r w:rsidRPr="0049584D">
              <w:rPr>
                <w:b/>
                <w:bCs/>
                <w:sz w:val="24"/>
                <w:szCs w:val="24"/>
              </w:rPr>
              <w:t>Наименование показателя</w:t>
            </w:r>
          </w:p>
        </w:tc>
        <w:tc>
          <w:tcPr>
            <w:tcW w:w="2127" w:type="dxa"/>
            <w:shd w:val="clear" w:color="000000" w:fill="FFFFFF"/>
            <w:vAlign w:val="center"/>
          </w:tcPr>
          <w:p w:rsidR="002C726C" w:rsidRPr="0049584D" w:rsidRDefault="002C726C" w:rsidP="007E6033">
            <w:pPr>
              <w:jc w:val="center"/>
              <w:rPr>
                <w:b/>
                <w:bCs/>
                <w:sz w:val="24"/>
                <w:szCs w:val="24"/>
              </w:rPr>
            </w:pPr>
            <w:r w:rsidRPr="0049584D">
              <w:rPr>
                <w:b/>
                <w:bCs/>
                <w:sz w:val="24"/>
                <w:szCs w:val="24"/>
              </w:rPr>
              <w:t>Значения показателей товара</w:t>
            </w:r>
            <w:r>
              <w:rPr>
                <w:b/>
                <w:bCs/>
                <w:sz w:val="24"/>
                <w:szCs w:val="24"/>
              </w:rPr>
              <w:t xml:space="preserve"> (работы, услуги)</w:t>
            </w:r>
            <w:r w:rsidRPr="0049584D">
              <w:rPr>
                <w:b/>
                <w:bCs/>
                <w:sz w:val="24"/>
                <w:szCs w:val="24"/>
              </w:rPr>
              <w:t>, предложенные участником закупки</w:t>
            </w:r>
          </w:p>
        </w:tc>
      </w:tr>
      <w:tr w:rsidR="002C726C" w:rsidRPr="0049584D" w:rsidTr="00660196">
        <w:trPr>
          <w:trHeight w:val="213"/>
        </w:trPr>
        <w:tc>
          <w:tcPr>
            <w:tcW w:w="531" w:type="dxa"/>
            <w:shd w:val="clear" w:color="000000" w:fill="FFFFFF"/>
            <w:noWrap/>
            <w:vAlign w:val="center"/>
          </w:tcPr>
          <w:p w:rsidR="002C726C" w:rsidRPr="0049584D" w:rsidRDefault="002C726C" w:rsidP="007E6033">
            <w:pPr>
              <w:jc w:val="center"/>
              <w:rPr>
                <w:bCs/>
                <w:sz w:val="24"/>
                <w:szCs w:val="24"/>
              </w:rPr>
            </w:pPr>
            <w:r w:rsidRPr="0049584D">
              <w:rPr>
                <w:bCs/>
                <w:sz w:val="24"/>
                <w:szCs w:val="24"/>
              </w:rPr>
              <w:t>1</w:t>
            </w:r>
          </w:p>
        </w:tc>
        <w:tc>
          <w:tcPr>
            <w:tcW w:w="1880" w:type="dxa"/>
            <w:shd w:val="clear" w:color="000000" w:fill="FFFFFF"/>
            <w:vAlign w:val="center"/>
          </w:tcPr>
          <w:p w:rsidR="002C726C" w:rsidRPr="0049584D" w:rsidRDefault="002C726C" w:rsidP="007E6033">
            <w:pPr>
              <w:jc w:val="center"/>
              <w:rPr>
                <w:bCs/>
                <w:sz w:val="24"/>
                <w:szCs w:val="24"/>
              </w:rPr>
            </w:pPr>
            <w:r w:rsidRPr="0049584D">
              <w:rPr>
                <w:bCs/>
                <w:sz w:val="24"/>
                <w:szCs w:val="24"/>
              </w:rPr>
              <w:t>2</w:t>
            </w:r>
          </w:p>
        </w:tc>
        <w:tc>
          <w:tcPr>
            <w:tcW w:w="850" w:type="dxa"/>
            <w:shd w:val="clear" w:color="000000" w:fill="FFFFFF"/>
            <w:noWrap/>
            <w:vAlign w:val="center"/>
          </w:tcPr>
          <w:p w:rsidR="002C726C" w:rsidRPr="0049584D" w:rsidRDefault="002C726C" w:rsidP="007E6033">
            <w:pPr>
              <w:jc w:val="center"/>
              <w:rPr>
                <w:bCs/>
                <w:sz w:val="24"/>
                <w:szCs w:val="24"/>
              </w:rPr>
            </w:pPr>
            <w:r w:rsidRPr="0049584D">
              <w:rPr>
                <w:bCs/>
                <w:sz w:val="24"/>
                <w:szCs w:val="24"/>
              </w:rPr>
              <w:t>3</w:t>
            </w:r>
          </w:p>
        </w:tc>
        <w:tc>
          <w:tcPr>
            <w:tcW w:w="4961" w:type="dxa"/>
            <w:shd w:val="clear" w:color="000000" w:fill="FFFFFF"/>
            <w:vAlign w:val="center"/>
          </w:tcPr>
          <w:p w:rsidR="002C726C" w:rsidRPr="0049584D" w:rsidRDefault="002C726C" w:rsidP="007E6033">
            <w:pPr>
              <w:jc w:val="center"/>
              <w:rPr>
                <w:bCs/>
                <w:sz w:val="24"/>
                <w:szCs w:val="24"/>
              </w:rPr>
            </w:pPr>
            <w:r w:rsidRPr="0049584D">
              <w:rPr>
                <w:bCs/>
                <w:sz w:val="24"/>
                <w:szCs w:val="24"/>
              </w:rPr>
              <w:t>4</w:t>
            </w:r>
          </w:p>
        </w:tc>
        <w:tc>
          <w:tcPr>
            <w:tcW w:w="2127" w:type="dxa"/>
            <w:shd w:val="clear" w:color="000000" w:fill="FFFFFF"/>
            <w:vAlign w:val="center"/>
          </w:tcPr>
          <w:p w:rsidR="002C726C" w:rsidRPr="0049584D" w:rsidRDefault="002C726C" w:rsidP="007E6033">
            <w:pPr>
              <w:jc w:val="center"/>
              <w:rPr>
                <w:bCs/>
                <w:sz w:val="24"/>
                <w:szCs w:val="24"/>
              </w:rPr>
            </w:pPr>
            <w:r w:rsidRPr="0049584D">
              <w:rPr>
                <w:bCs/>
                <w:sz w:val="24"/>
                <w:szCs w:val="24"/>
              </w:rPr>
              <w:t>5</w:t>
            </w:r>
          </w:p>
        </w:tc>
      </w:tr>
      <w:tr w:rsidR="002C726C" w:rsidRPr="0049584D" w:rsidTr="00660196">
        <w:trPr>
          <w:trHeight w:val="348"/>
        </w:trPr>
        <w:tc>
          <w:tcPr>
            <w:tcW w:w="531" w:type="dxa"/>
            <w:vMerge w:val="restart"/>
            <w:shd w:val="clear" w:color="000000" w:fill="FFFFFF"/>
            <w:noWrap/>
            <w:vAlign w:val="center"/>
          </w:tcPr>
          <w:p w:rsidR="002C726C" w:rsidRPr="0049584D" w:rsidRDefault="002C726C" w:rsidP="007E6033">
            <w:pPr>
              <w:jc w:val="center"/>
              <w:rPr>
                <w:sz w:val="24"/>
                <w:szCs w:val="24"/>
              </w:rPr>
            </w:pPr>
            <w:r w:rsidRPr="0049584D">
              <w:rPr>
                <w:sz w:val="24"/>
                <w:szCs w:val="24"/>
              </w:rPr>
              <w:t>1</w:t>
            </w:r>
            <w:r>
              <w:rPr>
                <w:sz w:val="24"/>
                <w:szCs w:val="24"/>
              </w:rPr>
              <w:t>.</w:t>
            </w:r>
          </w:p>
        </w:tc>
        <w:tc>
          <w:tcPr>
            <w:tcW w:w="1880" w:type="dxa"/>
            <w:vMerge w:val="restart"/>
            <w:shd w:val="clear" w:color="000000" w:fill="FFFFFF"/>
            <w:vAlign w:val="center"/>
          </w:tcPr>
          <w:p w:rsidR="002C726C" w:rsidRPr="0049584D" w:rsidRDefault="002C726C" w:rsidP="007E6033">
            <w:pPr>
              <w:jc w:val="center"/>
              <w:rPr>
                <w:sz w:val="24"/>
                <w:szCs w:val="24"/>
              </w:rPr>
            </w:pPr>
          </w:p>
        </w:tc>
        <w:tc>
          <w:tcPr>
            <w:tcW w:w="7938" w:type="dxa"/>
            <w:gridSpan w:val="3"/>
            <w:shd w:val="clear" w:color="000000" w:fill="FFFFFF"/>
            <w:vAlign w:val="bottom"/>
          </w:tcPr>
          <w:p w:rsidR="002C726C" w:rsidRPr="0049584D" w:rsidRDefault="002C726C" w:rsidP="007E6033">
            <w:pPr>
              <w:jc w:val="center"/>
              <w:rPr>
                <w:b/>
                <w:bCs/>
                <w:sz w:val="24"/>
                <w:szCs w:val="24"/>
              </w:rPr>
            </w:pPr>
            <w:r w:rsidRPr="0049584D">
              <w:rPr>
                <w:b/>
                <w:bCs/>
                <w:sz w:val="24"/>
                <w:szCs w:val="24"/>
              </w:rPr>
              <w:t>Общие технические характеристики:</w:t>
            </w:r>
          </w:p>
        </w:tc>
      </w:tr>
      <w:tr w:rsidR="002C726C" w:rsidRPr="0049584D" w:rsidTr="00660196">
        <w:trPr>
          <w:trHeight w:val="1152"/>
        </w:trPr>
        <w:tc>
          <w:tcPr>
            <w:tcW w:w="531" w:type="dxa"/>
            <w:vMerge/>
            <w:vAlign w:val="center"/>
          </w:tcPr>
          <w:p w:rsidR="002C726C" w:rsidRPr="0049584D" w:rsidRDefault="002C726C" w:rsidP="007E6033">
            <w:pPr>
              <w:rPr>
                <w:sz w:val="24"/>
                <w:szCs w:val="24"/>
              </w:rPr>
            </w:pPr>
          </w:p>
        </w:tc>
        <w:tc>
          <w:tcPr>
            <w:tcW w:w="1880" w:type="dxa"/>
            <w:vMerge/>
            <w:vAlign w:val="center"/>
          </w:tcPr>
          <w:p w:rsidR="002C726C" w:rsidRPr="0049584D" w:rsidRDefault="002C726C" w:rsidP="007E6033">
            <w:pPr>
              <w:rPr>
                <w:sz w:val="24"/>
                <w:szCs w:val="24"/>
              </w:rPr>
            </w:pPr>
          </w:p>
        </w:tc>
        <w:tc>
          <w:tcPr>
            <w:tcW w:w="850" w:type="dxa"/>
            <w:shd w:val="clear" w:color="000000" w:fill="FFFFFF"/>
            <w:noWrap/>
            <w:vAlign w:val="bottom"/>
          </w:tcPr>
          <w:p w:rsidR="002C726C" w:rsidRPr="0049584D" w:rsidRDefault="002C726C" w:rsidP="007E6033">
            <w:pPr>
              <w:rPr>
                <w:sz w:val="24"/>
                <w:szCs w:val="24"/>
              </w:rPr>
            </w:pPr>
            <w:r w:rsidRPr="0049584D">
              <w:rPr>
                <w:sz w:val="24"/>
                <w:szCs w:val="24"/>
              </w:rPr>
              <w:t>1.1</w:t>
            </w:r>
          </w:p>
        </w:tc>
        <w:tc>
          <w:tcPr>
            <w:tcW w:w="4961" w:type="dxa"/>
            <w:shd w:val="clear" w:color="000000" w:fill="FFFFFF"/>
            <w:vAlign w:val="bottom"/>
          </w:tcPr>
          <w:p w:rsidR="002C726C" w:rsidRPr="0049584D" w:rsidRDefault="002C726C" w:rsidP="007E6033">
            <w:pPr>
              <w:rPr>
                <w:sz w:val="24"/>
                <w:szCs w:val="24"/>
              </w:rPr>
            </w:pPr>
          </w:p>
        </w:tc>
        <w:tc>
          <w:tcPr>
            <w:tcW w:w="2127" w:type="dxa"/>
            <w:shd w:val="clear" w:color="000000" w:fill="FFFFFF"/>
            <w:vAlign w:val="center"/>
          </w:tcPr>
          <w:p w:rsidR="002C726C" w:rsidRPr="0049584D" w:rsidRDefault="002C726C" w:rsidP="007E6033">
            <w:pPr>
              <w:jc w:val="center"/>
              <w:rPr>
                <w:sz w:val="24"/>
                <w:szCs w:val="24"/>
              </w:rPr>
            </w:pPr>
          </w:p>
        </w:tc>
      </w:tr>
      <w:tr w:rsidR="002C726C" w:rsidRPr="0049584D" w:rsidTr="00660196">
        <w:trPr>
          <w:trHeight w:val="300"/>
        </w:trPr>
        <w:tc>
          <w:tcPr>
            <w:tcW w:w="531" w:type="dxa"/>
            <w:vMerge/>
            <w:vAlign w:val="center"/>
          </w:tcPr>
          <w:p w:rsidR="002C726C" w:rsidRPr="0049584D" w:rsidRDefault="002C726C" w:rsidP="007E6033">
            <w:pPr>
              <w:rPr>
                <w:sz w:val="24"/>
                <w:szCs w:val="24"/>
              </w:rPr>
            </w:pPr>
          </w:p>
        </w:tc>
        <w:tc>
          <w:tcPr>
            <w:tcW w:w="1880" w:type="dxa"/>
            <w:vMerge/>
            <w:vAlign w:val="center"/>
          </w:tcPr>
          <w:p w:rsidR="002C726C" w:rsidRPr="0049584D" w:rsidRDefault="002C726C" w:rsidP="007E6033">
            <w:pPr>
              <w:rPr>
                <w:sz w:val="24"/>
                <w:szCs w:val="24"/>
              </w:rPr>
            </w:pPr>
          </w:p>
        </w:tc>
        <w:tc>
          <w:tcPr>
            <w:tcW w:w="850" w:type="dxa"/>
            <w:shd w:val="clear" w:color="000000" w:fill="FFFFFF"/>
            <w:noWrap/>
            <w:vAlign w:val="bottom"/>
          </w:tcPr>
          <w:p w:rsidR="002C726C" w:rsidRPr="0049584D" w:rsidRDefault="002C726C" w:rsidP="007E6033">
            <w:pPr>
              <w:rPr>
                <w:sz w:val="24"/>
                <w:szCs w:val="24"/>
              </w:rPr>
            </w:pPr>
            <w:r w:rsidRPr="0049584D">
              <w:rPr>
                <w:sz w:val="24"/>
                <w:szCs w:val="24"/>
              </w:rPr>
              <w:t>1.2</w:t>
            </w:r>
          </w:p>
        </w:tc>
        <w:tc>
          <w:tcPr>
            <w:tcW w:w="4961" w:type="dxa"/>
            <w:shd w:val="clear" w:color="000000" w:fill="FFFFFF"/>
            <w:vAlign w:val="bottom"/>
          </w:tcPr>
          <w:p w:rsidR="002C726C" w:rsidRPr="0049584D" w:rsidRDefault="002C726C" w:rsidP="007E6033">
            <w:pPr>
              <w:rPr>
                <w:sz w:val="24"/>
                <w:szCs w:val="24"/>
              </w:rPr>
            </w:pPr>
          </w:p>
        </w:tc>
        <w:tc>
          <w:tcPr>
            <w:tcW w:w="2127" w:type="dxa"/>
            <w:shd w:val="clear" w:color="000000" w:fill="FFFFFF"/>
            <w:vAlign w:val="center"/>
          </w:tcPr>
          <w:p w:rsidR="002C726C" w:rsidRPr="0049584D" w:rsidRDefault="002C726C" w:rsidP="007E6033">
            <w:pPr>
              <w:jc w:val="center"/>
              <w:rPr>
                <w:sz w:val="24"/>
                <w:szCs w:val="24"/>
              </w:rPr>
            </w:pPr>
          </w:p>
        </w:tc>
      </w:tr>
      <w:tr w:rsidR="002C726C" w:rsidRPr="0049584D" w:rsidTr="00660196">
        <w:trPr>
          <w:trHeight w:val="828"/>
        </w:trPr>
        <w:tc>
          <w:tcPr>
            <w:tcW w:w="531" w:type="dxa"/>
            <w:vMerge/>
            <w:vAlign w:val="center"/>
          </w:tcPr>
          <w:p w:rsidR="002C726C" w:rsidRPr="0049584D" w:rsidRDefault="002C726C" w:rsidP="007E6033">
            <w:pPr>
              <w:rPr>
                <w:sz w:val="24"/>
                <w:szCs w:val="24"/>
              </w:rPr>
            </w:pPr>
          </w:p>
        </w:tc>
        <w:tc>
          <w:tcPr>
            <w:tcW w:w="1880" w:type="dxa"/>
            <w:vMerge/>
            <w:vAlign w:val="center"/>
          </w:tcPr>
          <w:p w:rsidR="002C726C" w:rsidRPr="0049584D" w:rsidRDefault="002C726C" w:rsidP="007E6033">
            <w:pPr>
              <w:rPr>
                <w:sz w:val="24"/>
                <w:szCs w:val="24"/>
              </w:rPr>
            </w:pPr>
          </w:p>
        </w:tc>
        <w:tc>
          <w:tcPr>
            <w:tcW w:w="850" w:type="dxa"/>
            <w:shd w:val="clear" w:color="000000" w:fill="FFFFFF"/>
            <w:noWrap/>
            <w:vAlign w:val="bottom"/>
          </w:tcPr>
          <w:p w:rsidR="002C726C" w:rsidRPr="0049584D" w:rsidRDefault="002C726C" w:rsidP="007E6033">
            <w:pPr>
              <w:rPr>
                <w:sz w:val="24"/>
                <w:szCs w:val="24"/>
              </w:rPr>
            </w:pPr>
            <w:r w:rsidRPr="0049584D">
              <w:rPr>
                <w:sz w:val="24"/>
                <w:szCs w:val="24"/>
              </w:rPr>
              <w:t>1.3</w:t>
            </w:r>
          </w:p>
        </w:tc>
        <w:tc>
          <w:tcPr>
            <w:tcW w:w="4961" w:type="dxa"/>
            <w:shd w:val="clear" w:color="000000" w:fill="FFFFFF"/>
            <w:vAlign w:val="bottom"/>
          </w:tcPr>
          <w:p w:rsidR="002C726C" w:rsidRPr="0049584D" w:rsidRDefault="002C726C" w:rsidP="007E6033">
            <w:pPr>
              <w:rPr>
                <w:sz w:val="24"/>
                <w:szCs w:val="24"/>
              </w:rPr>
            </w:pPr>
          </w:p>
        </w:tc>
        <w:tc>
          <w:tcPr>
            <w:tcW w:w="2127" w:type="dxa"/>
            <w:shd w:val="clear" w:color="000000" w:fill="FFFFFF"/>
            <w:vAlign w:val="center"/>
          </w:tcPr>
          <w:p w:rsidR="002C726C" w:rsidRPr="0049584D" w:rsidRDefault="002C726C" w:rsidP="007E6033">
            <w:pPr>
              <w:jc w:val="center"/>
              <w:rPr>
                <w:sz w:val="24"/>
                <w:szCs w:val="24"/>
              </w:rPr>
            </w:pPr>
          </w:p>
        </w:tc>
      </w:tr>
      <w:tr w:rsidR="002C726C" w:rsidRPr="0049584D" w:rsidTr="00660196">
        <w:trPr>
          <w:trHeight w:val="276"/>
        </w:trPr>
        <w:tc>
          <w:tcPr>
            <w:tcW w:w="531" w:type="dxa"/>
            <w:vMerge/>
            <w:vAlign w:val="center"/>
          </w:tcPr>
          <w:p w:rsidR="002C726C" w:rsidRPr="0049584D" w:rsidRDefault="002C726C" w:rsidP="007E6033">
            <w:pPr>
              <w:rPr>
                <w:sz w:val="24"/>
                <w:szCs w:val="24"/>
              </w:rPr>
            </w:pPr>
          </w:p>
        </w:tc>
        <w:tc>
          <w:tcPr>
            <w:tcW w:w="1880" w:type="dxa"/>
            <w:vMerge/>
            <w:vAlign w:val="center"/>
          </w:tcPr>
          <w:p w:rsidR="002C726C" w:rsidRPr="0049584D" w:rsidRDefault="002C726C" w:rsidP="007E6033">
            <w:pPr>
              <w:rPr>
                <w:sz w:val="24"/>
                <w:szCs w:val="24"/>
              </w:rPr>
            </w:pPr>
          </w:p>
        </w:tc>
        <w:tc>
          <w:tcPr>
            <w:tcW w:w="850" w:type="dxa"/>
            <w:shd w:val="clear" w:color="000000" w:fill="FFFFFF"/>
            <w:noWrap/>
            <w:vAlign w:val="bottom"/>
          </w:tcPr>
          <w:p w:rsidR="002C726C" w:rsidRPr="0049584D" w:rsidRDefault="002C726C" w:rsidP="007E6033">
            <w:pPr>
              <w:rPr>
                <w:sz w:val="24"/>
                <w:szCs w:val="24"/>
              </w:rPr>
            </w:pPr>
            <w:r w:rsidRPr="0049584D">
              <w:rPr>
                <w:sz w:val="24"/>
                <w:szCs w:val="24"/>
              </w:rPr>
              <w:t>1.4</w:t>
            </w:r>
          </w:p>
        </w:tc>
        <w:tc>
          <w:tcPr>
            <w:tcW w:w="4961" w:type="dxa"/>
            <w:shd w:val="clear" w:color="000000" w:fill="FFFFFF"/>
            <w:vAlign w:val="bottom"/>
          </w:tcPr>
          <w:p w:rsidR="002C726C" w:rsidRPr="0049584D" w:rsidRDefault="002C726C" w:rsidP="007E6033">
            <w:pPr>
              <w:rPr>
                <w:sz w:val="24"/>
                <w:szCs w:val="24"/>
              </w:rPr>
            </w:pPr>
          </w:p>
        </w:tc>
        <w:tc>
          <w:tcPr>
            <w:tcW w:w="2127" w:type="dxa"/>
            <w:shd w:val="clear" w:color="000000" w:fill="FFFFFF"/>
            <w:vAlign w:val="center"/>
          </w:tcPr>
          <w:p w:rsidR="002C726C" w:rsidRPr="0049584D" w:rsidRDefault="002C726C" w:rsidP="007E6033">
            <w:pPr>
              <w:jc w:val="center"/>
              <w:rPr>
                <w:sz w:val="24"/>
                <w:szCs w:val="24"/>
              </w:rPr>
            </w:pPr>
          </w:p>
        </w:tc>
      </w:tr>
      <w:tr w:rsidR="002C726C" w:rsidRPr="0049584D" w:rsidTr="00660196">
        <w:trPr>
          <w:trHeight w:val="276"/>
        </w:trPr>
        <w:tc>
          <w:tcPr>
            <w:tcW w:w="531" w:type="dxa"/>
            <w:vMerge/>
            <w:vAlign w:val="center"/>
          </w:tcPr>
          <w:p w:rsidR="002C726C" w:rsidRPr="0049584D" w:rsidRDefault="002C726C" w:rsidP="00FC1838">
            <w:pPr>
              <w:rPr>
                <w:sz w:val="24"/>
                <w:szCs w:val="24"/>
              </w:rPr>
            </w:pPr>
          </w:p>
        </w:tc>
        <w:tc>
          <w:tcPr>
            <w:tcW w:w="1880" w:type="dxa"/>
            <w:vMerge/>
            <w:vAlign w:val="center"/>
          </w:tcPr>
          <w:p w:rsidR="002C726C" w:rsidRPr="0049584D" w:rsidRDefault="002C726C" w:rsidP="00FC1838">
            <w:pPr>
              <w:rPr>
                <w:sz w:val="24"/>
                <w:szCs w:val="24"/>
              </w:rPr>
            </w:pPr>
          </w:p>
        </w:tc>
        <w:tc>
          <w:tcPr>
            <w:tcW w:w="850" w:type="dxa"/>
            <w:shd w:val="clear" w:color="000000" w:fill="FFFFFF"/>
            <w:noWrap/>
            <w:vAlign w:val="bottom"/>
          </w:tcPr>
          <w:p w:rsidR="002C726C" w:rsidRPr="0049584D" w:rsidRDefault="002C726C" w:rsidP="00FC1838">
            <w:pPr>
              <w:rPr>
                <w:sz w:val="24"/>
                <w:szCs w:val="24"/>
              </w:rPr>
            </w:pPr>
            <w:r w:rsidRPr="0049584D">
              <w:rPr>
                <w:sz w:val="24"/>
                <w:szCs w:val="24"/>
              </w:rPr>
              <w:t>1.5</w:t>
            </w:r>
          </w:p>
        </w:tc>
        <w:tc>
          <w:tcPr>
            <w:tcW w:w="4961" w:type="dxa"/>
            <w:shd w:val="clear" w:color="000000" w:fill="FFFFFF"/>
            <w:vAlign w:val="bottom"/>
          </w:tcPr>
          <w:p w:rsidR="002C726C" w:rsidRPr="0049584D" w:rsidRDefault="002C726C" w:rsidP="00FC1838">
            <w:pPr>
              <w:rPr>
                <w:sz w:val="24"/>
                <w:szCs w:val="24"/>
              </w:rPr>
            </w:pPr>
          </w:p>
        </w:tc>
        <w:tc>
          <w:tcPr>
            <w:tcW w:w="2127" w:type="dxa"/>
            <w:shd w:val="clear" w:color="000000" w:fill="FFFFFF"/>
            <w:vAlign w:val="center"/>
          </w:tcPr>
          <w:p w:rsidR="002C726C" w:rsidRPr="0049584D" w:rsidRDefault="002C726C" w:rsidP="00FC1838">
            <w:pPr>
              <w:jc w:val="center"/>
              <w:rPr>
                <w:sz w:val="24"/>
                <w:szCs w:val="24"/>
              </w:rPr>
            </w:pPr>
          </w:p>
        </w:tc>
      </w:tr>
      <w:tr w:rsidR="002C726C" w:rsidRPr="0049584D" w:rsidTr="00660196">
        <w:trPr>
          <w:trHeight w:val="276"/>
        </w:trPr>
        <w:tc>
          <w:tcPr>
            <w:tcW w:w="531" w:type="dxa"/>
            <w:vMerge/>
            <w:vAlign w:val="center"/>
          </w:tcPr>
          <w:p w:rsidR="002C726C" w:rsidRPr="0049584D" w:rsidRDefault="002C726C" w:rsidP="00FC1838">
            <w:pPr>
              <w:rPr>
                <w:sz w:val="24"/>
                <w:szCs w:val="24"/>
              </w:rPr>
            </w:pPr>
          </w:p>
        </w:tc>
        <w:tc>
          <w:tcPr>
            <w:tcW w:w="1880" w:type="dxa"/>
            <w:vMerge/>
            <w:vAlign w:val="center"/>
          </w:tcPr>
          <w:p w:rsidR="002C726C" w:rsidRPr="0049584D" w:rsidRDefault="002C726C" w:rsidP="00FC1838">
            <w:pPr>
              <w:rPr>
                <w:sz w:val="24"/>
                <w:szCs w:val="24"/>
              </w:rPr>
            </w:pPr>
          </w:p>
        </w:tc>
        <w:tc>
          <w:tcPr>
            <w:tcW w:w="850" w:type="dxa"/>
            <w:shd w:val="clear" w:color="000000" w:fill="FFFFFF"/>
            <w:noWrap/>
            <w:vAlign w:val="bottom"/>
          </w:tcPr>
          <w:p w:rsidR="002C726C" w:rsidRPr="0049584D" w:rsidRDefault="002C726C" w:rsidP="00FC1838">
            <w:pPr>
              <w:rPr>
                <w:sz w:val="24"/>
                <w:szCs w:val="24"/>
              </w:rPr>
            </w:pPr>
            <w:r w:rsidRPr="0049584D">
              <w:rPr>
                <w:sz w:val="24"/>
                <w:szCs w:val="24"/>
              </w:rPr>
              <w:t>1.6</w:t>
            </w:r>
          </w:p>
        </w:tc>
        <w:tc>
          <w:tcPr>
            <w:tcW w:w="4961" w:type="dxa"/>
            <w:shd w:val="clear" w:color="000000" w:fill="FFFFFF"/>
            <w:vAlign w:val="bottom"/>
          </w:tcPr>
          <w:p w:rsidR="002C726C" w:rsidRPr="0049584D" w:rsidRDefault="002C726C" w:rsidP="00FC1838">
            <w:pPr>
              <w:rPr>
                <w:sz w:val="24"/>
                <w:szCs w:val="24"/>
              </w:rPr>
            </w:pPr>
          </w:p>
        </w:tc>
        <w:tc>
          <w:tcPr>
            <w:tcW w:w="2127" w:type="dxa"/>
            <w:shd w:val="clear" w:color="000000" w:fill="FFFFFF"/>
            <w:vAlign w:val="center"/>
          </w:tcPr>
          <w:p w:rsidR="002C726C" w:rsidRPr="0049584D" w:rsidRDefault="002C726C" w:rsidP="00FC1838">
            <w:pPr>
              <w:jc w:val="center"/>
              <w:rPr>
                <w:sz w:val="24"/>
                <w:szCs w:val="24"/>
              </w:rPr>
            </w:pPr>
          </w:p>
        </w:tc>
      </w:tr>
      <w:tr w:rsidR="002C726C" w:rsidRPr="0049584D" w:rsidTr="00660196">
        <w:trPr>
          <w:trHeight w:val="276"/>
        </w:trPr>
        <w:tc>
          <w:tcPr>
            <w:tcW w:w="531" w:type="dxa"/>
            <w:vMerge/>
            <w:vAlign w:val="center"/>
          </w:tcPr>
          <w:p w:rsidR="002C726C" w:rsidRPr="0049584D" w:rsidRDefault="002C726C" w:rsidP="00FC1838">
            <w:pPr>
              <w:rPr>
                <w:sz w:val="24"/>
                <w:szCs w:val="24"/>
              </w:rPr>
            </w:pPr>
          </w:p>
        </w:tc>
        <w:tc>
          <w:tcPr>
            <w:tcW w:w="1880" w:type="dxa"/>
            <w:vMerge/>
            <w:vAlign w:val="center"/>
          </w:tcPr>
          <w:p w:rsidR="002C726C" w:rsidRPr="0049584D" w:rsidRDefault="002C726C" w:rsidP="00FC1838">
            <w:pPr>
              <w:rPr>
                <w:sz w:val="24"/>
                <w:szCs w:val="24"/>
              </w:rPr>
            </w:pPr>
          </w:p>
        </w:tc>
        <w:tc>
          <w:tcPr>
            <w:tcW w:w="850" w:type="dxa"/>
            <w:shd w:val="clear" w:color="000000" w:fill="FFFFFF"/>
            <w:noWrap/>
            <w:vAlign w:val="bottom"/>
          </w:tcPr>
          <w:p w:rsidR="002C726C" w:rsidRPr="0049584D" w:rsidRDefault="002C726C" w:rsidP="00FC1838">
            <w:pPr>
              <w:rPr>
                <w:sz w:val="24"/>
                <w:szCs w:val="24"/>
              </w:rPr>
            </w:pPr>
            <w:r w:rsidRPr="0049584D">
              <w:rPr>
                <w:sz w:val="24"/>
                <w:szCs w:val="24"/>
              </w:rPr>
              <w:t>1.7</w:t>
            </w:r>
          </w:p>
        </w:tc>
        <w:tc>
          <w:tcPr>
            <w:tcW w:w="4961" w:type="dxa"/>
            <w:shd w:val="clear" w:color="000000" w:fill="FFFFFF"/>
            <w:vAlign w:val="bottom"/>
          </w:tcPr>
          <w:p w:rsidR="002C726C" w:rsidRPr="0049584D" w:rsidRDefault="002C726C" w:rsidP="00FC1838">
            <w:pPr>
              <w:rPr>
                <w:sz w:val="24"/>
                <w:szCs w:val="24"/>
              </w:rPr>
            </w:pPr>
          </w:p>
        </w:tc>
        <w:tc>
          <w:tcPr>
            <w:tcW w:w="2127" w:type="dxa"/>
            <w:shd w:val="clear" w:color="000000" w:fill="FFFFFF"/>
            <w:vAlign w:val="center"/>
          </w:tcPr>
          <w:p w:rsidR="002C726C" w:rsidRPr="0049584D" w:rsidRDefault="002C726C" w:rsidP="00FC1838">
            <w:pPr>
              <w:jc w:val="center"/>
              <w:rPr>
                <w:sz w:val="24"/>
                <w:szCs w:val="24"/>
              </w:rPr>
            </w:pPr>
          </w:p>
        </w:tc>
      </w:tr>
      <w:tr w:rsidR="002C726C" w:rsidRPr="0049584D" w:rsidTr="00660196">
        <w:trPr>
          <w:trHeight w:val="276"/>
        </w:trPr>
        <w:tc>
          <w:tcPr>
            <w:tcW w:w="531" w:type="dxa"/>
            <w:vMerge/>
            <w:vAlign w:val="center"/>
          </w:tcPr>
          <w:p w:rsidR="002C726C" w:rsidRPr="0049584D" w:rsidRDefault="002C726C" w:rsidP="00FC1838">
            <w:pPr>
              <w:rPr>
                <w:sz w:val="24"/>
                <w:szCs w:val="24"/>
              </w:rPr>
            </w:pPr>
          </w:p>
        </w:tc>
        <w:tc>
          <w:tcPr>
            <w:tcW w:w="1880" w:type="dxa"/>
            <w:vMerge/>
            <w:vAlign w:val="center"/>
          </w:tcPr>
          <w:p w:rsidR="002C726C" w:rsidRPr="0049584D" w:rsidRDefault="002C726C" w:rsidP="00FC1838">
            <w:pPr>
              <w:rPr>
                <w:sz w:val="24"/>
                <w:szCs w:val="24"/>
              </w:rPr>
            </w:pPr>
          </w:p>
        </w:tc>
        <w:tc>
          <w:tcPr>
            <w:tcW w:w="850" w:type="dxa"/>
            <w:shd w:val="clear" w:color="000000" w:fill="FFFFFF"/>
            <w:noWrap/>
            <w:vAlign w:val="bottom"/>
          </w:tcPr>
          <w:p w:rsidR="002C726C" w:rsidRPr="0049584D" w:rsidRDefault="002C726C" w:rsidP="00FC1838">
            <w:pPr>
              <w:rPr>
                <w:sz w:val="24"/>
                <w:szCs w:val="24"/>
              </w:rPr>
            </w:pPr>
            <w:r w:rsidRPr="0049584D">
              <w:rPr>
                <w:sz w:val="24"/>
                <w:szCs w:val="24"/>
              </w:rPr>
              <w:t>1.8</w:t>
            </w:r>
          </w:p>
        </w:tc>
        <w:tc>
          <w:tcPr>
            <w:tcW w:w="4961" w:type="dxa"/>
            <w:shd w:val="clear" w:color="000000" w:fill="FFFFFF"/>
            <w:vAlign w:val="bottom"/>
          </w:tcPr>
          <w:p w:rsidR="002C726C" w:rsidRPr="0049584D" w:rsidRDefault="002C726C" w:rsidP="00FC1838">
            <w:pPr>
              <w:rPr>
                <w:sz w:val="24"/>
                <w:szCs w:val="24"/>
              </w:rPr>
            </w:pPr>
          </w:p>
        </w:tc>
        <w:tc>
          <w:tcPr>
            <w:tcW w:w="2127" w:type="dxa"/>
            <w:shd w:val="clear" w:color="000000" w:fill="FFFFFF"/>
            <w:vAlign w:val="center"/>
          </w:tcPr>
          <w:p w:rsidR="002C726C" w:rsidRPr="0049584D" w:rsidRDefault="002C726C" w:rsidP="00FC1838">
            <w:pPr>
              <w:jc w:val="center"/>
              <w:rPr>
                <w:sz w:val="24"/>
                <w:szCs w:val="24"/>
              </w:rPr>
            </w:pPr>
          </w:p>
        </w:tc>
      </w:tr>
      <w:tr w:rsidR="002C726C" w:rsidRPr="0049584D" w:rsidTr="00F47AAB">
        <w:trPr>
          <w:trHeight w:val="187"/>
        </w:trPr>
        <w:tc>
          <w:tcPr>
            <w:tcW w:w="531" w:type="dxa"/>
            <w:vMerge/>
            <w:vAlign w:val="center"/>
          </w:tcPr>
          <w:p w:rsidR="002C726C" w:rsidRPr="0049584D" w:rsidRDefault="002C726C" w:rsidP="00FC1838">
            <w:pPr>
              <w:rPr>
                <w:sz w:val="24"/>
                <w:szCs w:val="24"/>
              </w:rPr>
            </w:pPr>
          </w:p>
        </w:tc>
        <w:tc>
          <w:tcPr>
            <w:tcW w:w="1880" w:type="dxa"/>
            <w:vMerge/>
            <w:vAlign w:val="center"/>
          </w:tcPr>
          <w:p w:rsidR="002C726C" w:rsidRPr="0049584D" w:rsidRDefault="002C726C" w:rsidP="00FC1838">
            <w:pPr>
              <w:rPr>
                <w:sz w:val="24"/>
                <w:szCs w:val="24"/>
              </w:rPr>
            </w:pPr>
          </w:p>
        </w:tc>
        <w:tc>
          <w:tcPr>
            <w:tcW w:w="850" w:type="dxa"/>
            <w:shd w:val="clear" w:color="000000" w:fill="FFFFFF"/>
            <w:noWrap/>
            <w:vAlign w:val="bottom"/>
          </w:tcPr>
          <w:p w:rsidR="002C726C" w:rsidRPr="0049584D" w:rsidRDefault="002C726C" w:rsidP="00FC1838">
            <w:pPr>
              <w:rPr>
                <w:sz w:val="24"/>
                <w:szCs w:val="24"/>
              </w:rPr>
            </w:pPr>
            <w:r w:rsidRPr="0049584D">
              <w:rPr>
                <w:sz w:val="24"/>
                <w:szCs w:val="24"/>
              </w:rPr>
              <w:t>1.9</w:t>
            </w:r>
          </w:p>
        </w:tc>
        <w:tc>
          <w:tcPr>
            <w:tcW w:w="4961" w:type="dxa"/>
            <w:shd w:val="clear" w:color="000000" w:fill="FFFFFF"/>
            <w:vAlign w:val="bottom"/>
          </w:tcPr>
          <w:p w:rsidR="002C726C" w:rsidRPr="0049584D" w:rsidRDefault="002C726C" w:rsidP="00FC1838">
            <w:pPr>
              <w:rPr>
                <w:sz w:val="24"/>
                <w:szCs w:val="24"/>
              </w:rPr>
            </w:pPr>
          </w:p>
        </w:tc>
        <w:tc>
          <w:tcPr>
            <w:tcW w:w="2127" w:type="dxa"/>
            <w:shd w:val="clear" w:color="000000" w:fill="FFFFFF"/>
            <w:vAlign w:val="center"/>
          </w:tcPr>
          <w:p w:rsidR="002C726C" w:rsidRPr="0049584D" w:rsidRDefault="002C726C" w:rsidP="00F47AAB">
            <w:pPr>
              <w:rPr>
                <w:sz w:val="24"/>
                <w:szCs w:val="24"/>
              </w:rPr>
            </w:pPr>
          </w:p>
        </w:tc>
      </w:tr>
      <w:tr w:rsidR="002C726C" w:rsidRPr="0049584D" w:rsidTr="00660196">
        <w:trPr>
          <w:trHeight w:val="276"/>
        </w:trPr>
        <w:tc>
          <w:tcPr>
            <w:tcW w:w="531" w:type="dxa"/>
            <w:vMerge/>
            <w:vAlign w:val="center"/>
          </w:tcPr>
          <w:p w:rsidR="002C726C" w:rsidRPr="0049584D" w:rsidRDefault="002C726C" w:rsidP="00FC1838">
            <w:pPr>
              <w:rPr>
                <w:sz w:val="24"/>
                <w:szCs w:val="24"/>
              </w:rPr>
            </w:pPr>
          </w:p>
        </w:tc>
        <w:tc>
          <w:tcPr>
            <w:tcW w:w="1880" w:type="dxa"/>
            <w:vMerge/>
            <w:vAlign w:val="center"/>
          </w:tcPr>
          <w:p w:rsidR="002C726C" w:rsidRPr="0049584D" w:rsidRDefault="002C726C" w:rsidP="00FC1838">
            <w:pPr>
              <w:rPr>
                <w:sz w:val="24"/>
                <w:szCs w:val="24"/>
              </w:rPr>
            </w:pPr>
          </w:p>
        </w:tc>
        <w:tc>
          <w:tcPr>
            <w:tcW w:w="850" w:type="dxa"/>
            <w:shd w:val="clear" w:color="000000" w:fill="FFFFFF"/>
            <w:noWrap/>
            <w:vAlign w:val="bottom"/>
          </w:tcPr>
          <w:p w:rsidR="002C726C" w:rsidRPr="0049584D" w:rsidRDefault="002C726C" w:rsidP="00FC1838">
            <w:pPr>
              <w:rPr>
                <w:sz w:val="24"/>
                <w:szCs w:val="24"/>
              </w:rPr>
            </w:pPr>
            <w:r w:rsidRPr="0049584D">
              <w:rPr>
                <w:sz w:val="24"/>
                <w:szCs w:val="24"/>
              </w:rPr>
              <w:t>1.10</w:t>
            </w:r>
          </w:p>
        </w:tc>
        <w:tc>
          <w:tcPr>
            <w:tcW w:w="4961" w:type="dxa"/>
            <w:shd w:val="clear" w:color="000000" w:fill="FFFFFF"/>
            <w:vAlign w:val="bottom"/>
          </w:tcPr>
          <w:p w:rsidR="002C726C" w:rsidRPr="0049584D" w:rsidRDefault="002C726C" w:rsidP="00FC1838">
            <w:pPr>
              <w:rPr>
                <w:sz w:val="24"/>
                <w:szCs w:val="24"/>
              </w:rPr>
            </w:pPr>
          </w:p>
        </w:tc>
        <w:tc>
          <w:tcPr>
            <w:tcW w:w="2127" w:type="dxa"/>
            <w:shd w:val="clear" w:color="000000" w:fill="FFFFFF"/>
            <w:vAlign w:val="center"/>
          </w:tcPr>
          <w:p w:rsidR="002C726C" w:rsidRPr="0049584D" w:rsidRDefault="002C726C" w:rsidP="00FC1838">
            <w:pPr>
              <w:jc w:val="center"/>
              <w:rPr>
                <w:sz w:val="24"/>
                <w:szCs w:val="24"/>
              </w:rPr>
            </w:pPr>
          </w:p>
        </w:tc>
      </w:tr>
    </w:tbl>
    <w:p w:rsidR="002C726C" w:rsidRPr="005809F2" w:rsidRDefault="002C726C" w:rsidP="008508F0">
      <w:pPr>
        <w:jc w:val="both"/>
        <w:rPr>
          <w:i/>
          <w:noProof/>
          <w:sz w:val="24"/>
          <w:szCs w:val="24"/>
        </w:rPr>
      </w:pPr>
    </w:p>
    <w:sectPr w:rsidR="002C726C" w:rsidRPr="005809F2" w:rsidSect="00712F6E">
      <w:headerReference w:type="even" r:id="rId41"/>
      <w:headerReference w:type="first" r:id="rId42"/>
      <w:pgSz w:w="11907" w:h="16840" w:code="9"/>
      <w:pgMar w:top="851" w:right="567" w:bottom="709" w:left="1134" w:header="709" w:footer="709"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26C" w:rsidRDefault="002C726C" w:rsidP="00544E74">
      <w:r>
        <w:separator/>
      </w:r>
    </w:p>
  </w:endnote>
  <w:endnote w:type="continuationSeparator" w:id="0">
    <w:p w:rsidR="002C726C" w:rsidRDefault="002C726C" w:rsidP="00544E74">
      <w:r>
        <w:continuationSeparator/>
      </w:r>
    </w:p>
  </w:endnote>
  <w:endnote w:type="continuationNotice" w:id="1">
    <w:p w:rsidR="002C726C" w:rsidRDefault="002C726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ultant">
    <w:altName w:val="MS Gothic"/>
    <w:panose1 w:val="00000000000000000000"/>
    <w:charset w:val="00"/>
    <w:family w:val="modern"/>
    <w:notTrueType/>
    <w:pitch w:val="fixed"/>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3" w:usb1="00000000" w:usb2="00000000" w:usb3="00000000" w:csb0="00000005" w:csb1="00000000"/>
  </w:font>
  <w:font w:name="PT Astra Serif">
    <w:altName w:val="Times New Roman"/>
    <w:panose1 w:val="00000000000000000000"/>
    <w:charset w:val="00"/>
    <w:family w:val="roman"/>
    <w:notTrueType/>
    <w:pitch w:val="default"/>
    <w:sig w:usb0="00000003" w:usb1="00000000" w:usb2="00000000" w:usb3="00000000" w:csb0="00000001" w:csb1="00000000"/>
  </w:font>
  <w:font w:name="SimSun">
    <w:altName w:val="§­§°§®§Ц"/>
    <w:panose1 w:val="02010600030101010101"/>
    <w:charset w:val="86"/>
    <w:family w:val="auto"/>
    <w:pitch w:val="variable"/>
    <w:sig w:usb0="00000203" w:usb1="288F0000" w:usb2="00000016" w:usb3="00000000" w:csb0="0004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26C" w:rsidRDefault="002C726C" w:rsidP="00544E74">
      <w:r>
        <w:separator/>
      </w:r>
    </w:p>
  </w:footnote>
  <w:footnote w:type="continuationSeparator" w:id="0">
    <w:p w:rsidR="002C726C" w:rsidRDefault="002C726C" w:rsidP="00544E74">
      <w:r>
        <w:continuationSeparator/>
      </w:r>
    </w:p>
  </w:footnote>
  <w:footnote w:type="continuationNotice" w:id="1">
    <w:p w:rsidR="002C726C" w:rsidRDefault="002C72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6C" w:rsidRDefault="002C726C" w:rsidP="00544E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C726C" w:rsidRDefault="002C72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6C" w:rsidRDefault="002C726C">
    <w:pPr>
      <w:pStyle w:val="Header"/>
      <w:jc w:val="center"/>
    </w:pPr>
    <w:fldSimple w:instr="PAGE   \* MERGEFORMAT">
      <w:r>
        <w:rPr>
          <w:noProof/>
        </w:rPr>
        <w:t>2</w:t>
      </w:r>
    </w:fldSimple>
  </w:p>
  <w:p w:rsidR="002C726C" w:rsidRDefault="002C72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B7A725E"/>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DFF447A2"/>
    <w:lvl w:ilvl="0">
      <w:start w:val="1"/>
      <w:numFmt w:val="bullet"/>
      <w:lvlText w:val=""/>
      <w:lvlJc w:val="left"/>
      <w:pPr>
        <w:tabs>
          <w:tab w:val="num" w:pos="360"/>
        </w:tabs>
        <w:ind w:left="360" w:hanging="360"/>
      </w:pPr>
      <w:rPr>
        <w:rFonts w:ascii="Symbol" w:hAnsi="Symbol" w:hint="default"/>
      </w:rPr>
    </w:lvl>
  </w:abstractNum>
  <w:abstractNum w:abstractNumId="2">
    <w:nsid w:val="0BC24A4D"/>
    <w:multiLevelType w:val="multilevel"/>
    <w:tmpl w:val="452AE962"/>
    <w:lvl w:ilvl="0">
      <w:start w:val="4"/>
      <w:numFmt w:val="decimal"/>
      <w:pStyle w:val="-11"/>
      <w:lvlText w:val="%1."/>
      <w:lvlJc w:val="left"/>
      <w:pPr>
        <w:tabs>
          <w:tab w:val="num" w:pos="360"/>
        </w:tabs>
      </w:pPr>
      <w:rPr>
        <w:rFonts w:cs="Times New Roman" w:hint="default"/>
      </w:rPr>
    </w:lvl>
    <w:lvl w:ilvl="1">
      <w:start w:val="1"/>
      <w:numFmt w:val="decimal"/>
      <w:pStyle w:val="1"/>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nsid w:val="21E574DB"/>
    <w:multiLevelType w:val="hybridMultilevel"/>
    <w:tmpl w:val="C36CB662"/>
    <w:lvl w:ilvl="0" w:tplc="D4960D62">
      <w:start w:val="1"/>
      <w:numFmt w:val="bullet"/>
      <w:pStyle w:val="-"/>
      <w:lvlText w:val=""/>
      <w:lvlJc w:val="left"/>
      <w:pPr>
        <w:ind w:left="1287" w:hanging="360"/>
      </w:pPr>
      <w:rPr>
        <w:rFonts w:ascii="Symbol" w:hAnsi="Symbol" w:hint="default"/>
      </w:rPr>
    </w:lvl>
    <w:lvl w:ilvl="1" w:tplc="D4960D62"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A2F7FF9"/>
    <w:multiLevelType w:val="multilevel"/>
    <w:tmpl w:val="95CC47CE"/>
    <w:lvl w:ilvl="0">
      <w:numFmt w:val="none"/>
      <w:pStyle w:val="10"/>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33F6290C"/>
    <w:multiLevelType w:val="multilevel"/>
    <w:tmpl w:val="23421AB2"/>
    <w:lvl w:ilvl="0">
      <w:start w:val="1"/>
      <w:numFmt w:val="decimal"/>
      <w:lvlText w:val="%1."/>
      <w:lvlJc w:val="left"/>
      <w:pPr>
        <w:ind w:left="1637" w:hanging="360"/>
      </w:pPr>
      <w:rPr>
        <w:rFonts w:cs="Times New Roman"/>
        <w:color w:val="auto"/>
      </w:rPr>
    </w:lvl>
    <w:lvl w:ilvl="1">
      <w:start w:val="1"/>
      <w:numFmt w:val="decimal"/>
      <w:lvlText w:val="%1.%2."/>
      <w:lvlJc w:val="left"/>
      <w:pPr>
        <w:ind w:left="7520" w:hanging="432"/>
      </w:pPr>
      <w:rPr>
        <w:rFonts w:cs="Times New Roman"/>
        <w:b/>
        <w:i w:val="0"/>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pStyle w:val="-6"/>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5C87859"/>
    <w:multiLevelType w:val="multilevel"/>
    <w:tmpl w:val="980EDE56"/>
    <w:lvl w:ilvl="0">
      <w:start w:val="1"/>
      <w:numFmt w:val="decimal"/>
      <w:lvlText w:val="%1"/>
      <w:lvlJc w:val="left"/>
      <w:pPr>
        <w:tabs>
          <w:tab w:val="num" w:pos="552"/>
        </w:tabs>
        <w:ind w:left="552" w:hanging="432"/>
      </w:pPr>
      <w:rPr>
        <w:rFonts w:cs="Times New Roman"/>
      </w:rPr>
    </w:lvl>
    <w:lvl w:ilvl="1">
      <w:start w:val="1"/>
      <w:numFmt w:val="decimal"/>
      <w:lvlText w:val="%1.%2"/>
      <w:lvlJc w:val="left"/>
      <w:pPr>
        <w:tabs>
          <w:tab w:val="num" w:pos="4262"/>
        </w:tabs>
        <w:ind w:left="4262" w:hanging="576"/>
      </w:pPr>
      <w:rPr>
        <w:rFonts w:cs="Times New Roman"/>
      </w:rPr>
    </w:lvl>
    <w:lvl w:ilvl="2">
      <w:start w:val="1"/>
      <w:numFmt w:val="decimal"/>
      <w:pStyle w:val="Paragraph0"/>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3E6868AE"/>
    <w:multiLevelType w:val="hybridMultilevel"/>
    <w:tmpl w:val="547C7C4E"/>
    <w:lvl w:ilvl="0" w:tplc="D4960D62">
      <w:start w:val="1"/>
      <w:numFmt w:val="bullet"/>
      <w:pStyle w:val="CharChar"/>
      <w:lvlText w:val=""/>
      <w:lvlJc w:val="left"/>
      <w:pPr>
        <w:tabs>
          <w:tab w:val="num" w:pos="697"/>
        </w:tabs>
        <w:ind w:left="697" w:hanging="357"/>
      </w:pPr>
      <w:rPr>
        <w:rFonts w:ascii="Symbol" w:hAnsi="Symbol" w:hint="default"/>
        <w:caps/>
      </w:rPr>
    </w:lvl>
    <w:lvl w:ilvl="1" w:tplc="04190003">
      <w:start w:val="1"/>
      <w:numFmt w:val="bullet"/>
      <w:lvlText w:val=""/>
      <w:lvlJc w:val="left"/>
      <w:pPr>
        <w:tabs>
          <w:tab w:val="num" w:pos="1857"/>
        </w:tabs>
        <w:ind w:left="1857" w:hanging="437"/>
      </w:pPr>
      <w:rPr>
        <w:rFonts w:ascii="Symbol" w:hAnsi="Symbol" w:hint="default"/>
        <w:caps/>
      </w:rPr>
    </w:lvl>
    <w:lvl w:ilvl="2" w:tplc="04190005">
      <w:start w:val="1"/>
      <w:numFmt w:val="bullet"/>
      <w:lvlText w:val=""/>
      <w:lvlJc w:val="left"/>
      <w:pPr>
        <w:tabs>
          <w:tab w:val="num" w:pos="2500"/>
        </w:tabs>
        <w:ind w:left="2500" w:hanging="360"/>
      </w:pPr>
      <w:rPr>
        <w:rFonts w:ascii="Wingdings" w:hAnsi="Wingdings" w:hint="default"/>
      </w:rPr>
    </w:lvl>
    <w:lvl w:ilvl="3" w:tplc="04190001">
      <w:start w:val="1"/>
      <w:numFmt w:val="bullet"/>
      <w:lvlText w:val=""/>
      <w:lvlJc w:val="left"/>
      <w:pPr>
        <w:tabs>
          <w:tab w:val="num" w:pos="3220"/>
        </w:tabs>
        <w:ind w:left="3220" w:hanging="360"/>
      </w:pPr>
      <w:rPr>
        <w:rFonts w:ascii="Symbol" w:hAnsi="Symbol" w:hint="default"/>
      </w:rPr>
    </w:lvl>
    <w:lvl w:ilvl="4" w:tplc="04190003">
      <w:start w:val="1"/>
      <w:numFmt w:val="bullet"/>
      <w:lvlText w:val="o"/>
      <w:lvlJc w:val="left"/>
      <w:pPr>
        <w:tabs>
          <w:tab w:val="num" w:pos="3940"/>
        </w:tabs>
        <w:ind w:left="3940" w:hanging="360"/>
      </w:pPr>
      <w:rPr>
        <w:rFonts w:ascii="Courier New" w:hAnsi="Courier New" w:hint="default"/>
      </w:rPr>
    </w:lvl>
    <w:lvl w:ilvl="5" w:tplc="04190005">
      <w:start w:val="1"/>
      <w:numFmt w:val="bullet"/>
      <w:lvlText w:val=""/>
      <w:lvlJc w:val="left"/>
      <w:pPr>
        <w:tabs>
          <w:tab w:val="num" w:pos="4660"/>
        </w:tabs>
        <w:ind w:left="4660" w:hanging="360"/>
      </w:pPr>
      <w:rPr>
        <w:rFonts w:ascii="Wingdings" w:hAnsi="Wingdings" w:hint="default"/>
      </w:rPr>
    </w:lvl>
    <w:lvl w:ilvl="6" w:tplc="04190001">
      <w:start w:val="1"/>
      <w:numFmt w:val="bullet"/>
      <w:lvlText w:val=""/>
      <w:lvlJc w:val="left"/>
      <w:pPr>
        <w:tabs>
          <w:tab w:val="num" w:pos="5380"/>
        </w:tabs>
        <w:ind w:left="5380" w:hanging="360"/>
      </w:pPr>
      <w:rPr>
        <w:rFonts w:ascii="Symbol" w:hAnsi="Symbol" w:hint="default"/>
      </w:rPr>
    </w:lvl>
    <w:lvl w:ilvl="7" w:tplc="04190003">
      <w:start w:val="1"/>
      <w:numFmt w:val="bullet"/>
      <w:lvlText w:val="o"/>
      <w:lvlJc w:val="left"/>
      <w:pPr>
        <w:tabs>
          <w:tab w:val="num" w:pos="6100"/>
        </w:tabs>
        <w:ind w:left="6100" w:hanging="360"/>
      </w:pPr>
      <w:rPr>
        <w:rFonts w:ascii="Courier New" w:hAnsi="Courier New" w:hint="default"/>
      </w:rPr>
    </w:lvl>
    <w:lvl w:ilvl="8" w:tplc="04190005">
      <w:start w:val="1"/>
      <w:numFmt w:val="bullet"/>
      <w:lvlText w:val=""/>
      <w:lvlJc w:val="left"/>
      <w:pPr>
        <w:tabs>
          <w:tab w:val="num" w:pos="6820"/>
        </w:tabs>
        <w:ind w:left="6820" w:hanging="360"/>
      </w:pPr>
      <w:rPr>
        <w:rFonts w:ascii="Wingdings" w:hAnsi="Wingdings" w:hint="default"/>
      </w:rPr>
    </w:lvl>
  </w:abstractNum>
  <w:abstractNum w:abstractNumId="8">
    <w:nsid w:val="408A3A0B"/>
    <w:multiLevelType w:val="singleLevel"/>
    <w:tmpl w:val="4476F654"/>
    <w:lvl w:ilvl="0">
      <w:start w:val="1"/>
      <w:numFmt w:val="decimal"/>
      <w:pStyle w:val="a"/>
      <w:lvlText w:val="%1."/>
      <w:lvlJc w:val="left"/>
      <w:pPr>
        <w:tabs>
          <w:tab w:val="num" w:pos="360"/>
        </w:tabs>
        <w:ind w:left="360" w:hanging="360"/>
      </w:pPr>
      <w:rPr>
        <w:rFonts w:cs="Times New Roman"/>
      </w:rPr>
    </w:lvl>
  </w:abstractNum>
  <w:abstractNum w:abstractNumId="9">
    <w:nsid w:val="417B53F4"/>
    <w:multiLevelType w:val="hybridMultilevel"/>
    <w:tmpl w:val="DA8819B6"/>
    <w:lvl w:ilvl="0" w:tplc="FFFFFFFF">
      <w:start w:val="1"/>
      <w:numFmt w:val="bullet"/>
      <w:pStyle w:val="CharCharCharCharCharCharCharCharCharChar"/>
      <w:lvlText w:val=""/>
      <w:lvlJc w:val="left"/>
      <w:pPr>
        <w:tabs>
          <w:tab w:val="num" w:pos="851"/>
        </w:tabs>
        <w:ind w:left="851" w:hanging="284"/>
      </w:pPr>
      <w:rPr>
        <w:rFonts w:ascii="Wingdings" w:hAnsi="Wingdings" w:hint="default"/>
        <w:b w:val="0"/>
        <w:i w:val="0"/>
        <w:sz w:val="24"/>
      </w:rPr>
    </w:lvl>
    <w:lvl w:ilvl="1" w:tplc="FFFFFFFF">
      <w:start w:val="1"/>
      <w:numFmt w:val="bullet"/>
      <w:lvlText w:val=""/>
      <w:lvlJc w:val="left"/>
      <w:pPr>
        <w:tabs>
          <w:tab w:val="num" w:pos="851"/>
        </w:tabs>
        <w:ind w:left="851" w:hanging="284"/>
      </w:pPr>
      <w:rPr>
        <w:rFonts w:ascii="Wingdings" w:hAnsi="Wingdings" w:hint="default"/>
        <w:b w:val="0"/>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1BF7B7A"/>
    <w:multiLevelType w:val="hybridMultilevel"/>
    <w:tmpl w:val="B4BABA30"/>
    <w:lvl w:ilvl="0" w:tplc="5516C59A">
      <w:start w:val="1"/>
      <w:numFmt w:val="bullet"/>
      <w:lvlText w:val=""/>
      <w:lvlJc w:val="left"/>
      <w:pPr>
        <w:tabs>
          <w:tab w:val="num" w:pos="6600"/>
        </w:tabs>
        <w:ind w:left="6600" w:hanging="360"/>
      </w:pPr>
      <w:rPr>
        <w:rFonts w:ascii="Symbol" w:hAnsi="Symbol" w:hint="default"/>
        <w:color w:val="auto"/>
      </w:rPr>
    </w:lvl>
    <w:lvl w:ilvl="1" w:tplc="1916DB8A">
      <w:start w:val="1"/>
      <w:numFmt w:val="bullet"/>
      <w:lvlText w:val="o"/>
      <w:lvlJc w:val="left"/>
      <w:pPr>
        <w:tabs>
          <w:tab w:val="num" w:pos="2858"/>
        </w:tabs>
        <w:ind w:left="2858" w:hanging="360"/>
      </w:pPr>
      <w:rPr>
        <w:rFonts w:ascii="Courier New" w:hAnsi="Courier New" w:hint="default"/>
      </w:rPr>
    </w:lvl>
    <w:lvl w:ilvl="2" w:tplc="D870E182">
      <w:start w:val="1"/>
      <w:numFmt w:val="bullet"/>
      <w:lvlText w:val=""/>
      <w:lvlJc w:val="left"/>
      <w:pPr>
        <w:tabs>
          <w:tab w:val="num" w:pos="3578"/>
        </w:tabs>
        <w:ind w:left="2651" w:firstLine="567"/>
      </w:pPr>
      <w:rPr>
        <w:rFonts w:ascii="Symbol" w:hAnsi="Symbol" w:hint="default"/>
      </w:rPr>
    </w:lvl>
    <w:lvl w:ilvl="3" w:tplc="F7FAD4E6">
      <w:start w:val="1"/>
      <w:numFmt w:val="bullet"/>
      <w:lvlText w:val=""/>
      <w:lvlJc w:val="left"/>
      <w:pPr>
        <w:tabs>
          <w:tab w:val="num" w:pos="4298"/>
        </w:tabs>
        <w:ind w:left="4298" w:hanging="360"/>
      </w:pPr>
      <w:rPr>
        <w:rFonts w:ascii="Symbol" w:hAnsi="Symbol" w:hint="default"/>
      </w:rPr>
    </w:lvl>
    <w:lvl w:ilvl="4" w:tplc="193C659E">
      <w:start w:val="1"/>
      <w:numFmt w:val="bullet"/>
      <w:lvlText w:val="o"/>
      <w:lvlJc w:val="left"/>
      <w:pPr>
        <w:tabs>
          <w:tab w:val="num" w:pos="5018"/>
        </w:tabs>
        <w:ind w:left="5018" w:hanging="360"/>
      </w:pPr>
      <w:rPr>
        <w:rFonts w:ascii="Courier New" w:hAnsi="Courier New" w:hint="default"/>
      </w:rPr>
    </w:lvl>
    <w:lvl w:ilvl="5" w:tplc="F226618A">
      <w:start w:val="1"/>
      <w:numFmt w:val="bullet"/>
      <w:lvlText w:val=""/>
      <w:lvlJc w:val="left"/>
      <w:pPr>
        <w:tabs>
          <w:tab w:val="num" w:pos="5738"/>
        </w:tabs>
        <w:ind w:left="5738" w:hanging="360"/>
      </w:pPr>
      <w:rPr>
        <w:rFonts w:ascii="Wingdings" w:hAnsi="Wingdings" w:hint="default"/>
      </w:rPr>
    </w:lvl>
    <w:lvl w:ilvl="6" w:tplc="779ADB0A">
      <w:start w:val="1"/>
      <w:numFmt w:val="bullet"/>
      <w:lvlText w:val=""/>
      <w:lvlJc w:val="left"/>
      <w:pPr>
        <w:tabs>
          <w:tab w:val="num" w:pos="6458"/>
        </w:tabs>
        <w:ind w:left="6458" w:hanging="360"/>
      </w:pPr>
      <w:rPr>
        <w:rFonts w:ascii="Symbol" w:hAnsi="Symbol" w:hint="default"/>
      </w:rPr>
    </w:lvl>
    <w:lvl w:ilvl="7" w:tplc="CED42592">
      <w:start w:val="1"/>
      <w:numFmt w:val="bullet"/>
      <w:lvlText w:val="o"/>
      <w:lvlJc w:val="left"/>
      <w:pPr>
        <w:tabs>
          <w:tab w:val="num" w:pos="7178"/>
        </w:tabs>
        <w:ind w:left="7178" w:hanging="360"/>
      </w:pPr>
      <w:rPr>
        <w:rFonts w:ascii="Courier New" w:hAnsi="Courier New" w:hint="default"/>
      </w:rPr>
    </w:lvl>
    <w:lvl w:ilvl="8" w:tplc="C33699AE">
      <w:start w:val="1"/>
      <w:numFmt w:val="bullet"/>
      <w:lvlText w:val=""/>
      <w:lvlJc w:val="left"/>
      <w:pPr>
        <w:tabs>
          <w:tab w:val="num" w:pos="7898"/>
        </w:tabs>
        <w:ind w:left="7898" w:hanging="360"/>
      </w:pPr>
      <w:rPr>
        <w:rFonts w:ascii="Wingdings" w:hAnsi="Wingdings" w:hint="default"/>
      </w:rPr>
    </w:lvl>
  </w:abstractNum>
  <w:abstractNum w:abstractNumId="11">
    <w:nsid w:val="4732184C"/>
    <w:multiLevelType w:val="multilevel"/>
    <w:tmpl w:val="06B23F04"/>
    <w:lvl w:ilvl="0">
      <w:start w:val="1"/>
      <w:numFmt w:val="bullet"/>
      <w:pStyle w:val="3"/>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11"/>
      <w:lvlText w:val=""/>
      <w:lvlJc w:val="left"/>
      <w:pPr>
        <w:tabs>
          <w:tab w:val="num" w:pos="1134"/>
        </w:tabs>
        <w:ind w:left="1701"/>
      </w:pPr>
      <w:rPr>
        <w:rFonts w:ascii="Symbol" w:hAnsi="Symbol" w:hint="default"/>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4ADF0133"/>
    <w:multiLevelType w:val="hybridMultilevel"/>
    <w:tmpl w:val="61A69A24"/>
    <w:lvl w:ilvl="0" w:tplc="CB8AE3EE">
      <w:start w:val="1"/>
      <w:numFmt w:val="decimal"/>
      <w:lvlText w:val="%1)"/>
      <w:lvlJc w:val="left"/>
      <w:pPr>
        <w:ind w:left="720" w:hanging="360"/>
      </w:pPr>
      <w:rPr>
        <w:rFonts w:cs="Times New Roman"/>
      </w:rPr>
    </w:lvl>
    <w:lvl w:ilvl="1" w:tplc="A0740F00">
      <w:start w:val="1"/>
      <w:numFmt w:val="lowerLetter"/>
      <w:lvlText w:val="%2."/>
      <w:lvlJc w:val="left"/>
      <w:pPr>
        <w:ind w:left="1440" w:hanging="360"/>
      </w:pPr>
      <w:rPr>
        <w:rFonts w:cs="Times New Roman"/>
      </w:rPr>
    </w:lvl>
    <w:lvl w:ilvl="2" w:tplc="C5E0CE6C">
      <w:start w:val="1"/>
      <w:numFmt w:val="lowerRoman"/>
      <w:lvlText w:val="%3."/>
      <w:lvlJc w:val="right"/>
      <w:pPr>
        <w:ind w:left="2160" w:hanging="180"/>
      </w:pPr>
      <w:rPr>
        <w:rFonts w:cs="Times New Roman"/>
      </w:rPr>
    </w:lvl>
    <w:lvl w:ilvl="3" w:tplc="ADEE145E">
      <w:start w:val="1"/>
      <w:numFmt w:val="decimal"/>
      <w:lvlText w:val="%4."/>
      <w:lvlJc w:val="left"/>
      <w:pPr>
        <w:ind w:left="2880" w:hanging="360"/>
      </w:pPr>
      <w:rPr>
        <w:rFonts w:cs="Times New Roman"/>
      </w:rPr>
    </w:lvl>
    <w:lvl w:ilvl="4" w:tplc="CD4C724A">
      <w:start w:val="1"/>
      <w:numFmt w:val="lowerLetter"/>
      <w:lvlText w:val="%5."/>
      <w:lvlJc w:val="left"/>
      <w:pPr>
        <w:ind w:left="3600" w:hanging="360"/>
      </w:pPr>
      <w:rPr>
        <w:rFonts w:cs="Times New Roman"/>
      </w:rPr>
    </w:lvl>
    <w:lvl w:ilvl="5" w:tplc="232EECD4">
      <w:start w:val="1"/>
      <w:numFmt w:val="lowerRoman"/>
      <w:lvlText w:val="%6."/>
      <w:lvlJc w:val="right"/>
      <w:pPr>
        <w:ind w:left="4320" w:hanging="180"/>
      </w:pPr>
      <w:rPr>
        <w:rFonts w:cs="Times New Roman"/>
      </w:rPr>
    </w:lvl>
    <w:lvl w:ilvl="6" w:tplc="1C74F19C">
      <w:start w:val="1"/>
      <w:numFmt w:val="decimal"/>
      <w:lvlText w:val="%7."/>
      <w:lvlJc w:val="left"/>
      <w:pPr>
        <w:ind w:left="5040" w:hanging="360"/>
      </w:pPr>
      <w:rPr>
        <w:rFonts w:cs="Times New Roman"/>
      </w:rPr>
    </w:lvl>
    <w:lvl w:ilvl="7" w:tplc="76C62ABC">
      <w:start w:val="1"/>
      <w:numFmt w:val="lowerLetter"/>
      <w:lvlText w:val="%8."/>
      <w:lvlJc w:val="left"/>
      <w:pPr>
        <w:ind w:left="5760" w:hanging="360"/>
      </w:pPr>
      <w:rPr>
        <w:rFonts w:cs="Times New Roman"/>
      </w:rPr>
    </w:lvl>
    <w:lvl w:ilvl="8" w:tplc="C04E0D50">
      <w:start w:val="1"/>
      <w:numFmt w:val="lowerRoman"/>
      <w:lvlText w:val="%9."/>
      <w:lvlJc w:val="right"/>
      <w:pPr>
        <w:ind w:left="6480" w:hanging="180"/>
      </w:pPr>
      <w:rPr>
        <w:rFonts w:cs="Times New Roman"/>
      </w:rPr>
    </w:lvl>
  </w:abstractNum>
  <w:abstractNum w:abstractNumId="13">
    <w:nsid w:val="4C5E7160"/>
    <w:multiLevelType w:val="multilevel"/>
    <w:tmpl w:val="8FB2017C"/>
    <w:lvl w:ilvl="0">
      <w:start w:val="1"/>
      <w:numFmt w:val="decimal"/>
      <w:pStyle w:val="12"/>
      <w:lvlText w:val="%1."/>
      <w:lvlJc w:val="center"/>
      <w:pPr>
        <w:tabs>
          <w:tab w:val="num" w:pos="567"/>
        </w:tabs>
        <w:ind w:left="567" w:hanging="279"/>
      </w:pPr>
      <w:rPr>
        <w:rFonts w:cs="Times New Roman"/>
      </w:rPr>
    </w:lvl>
    <w:lvl w:ilvl="1">
      <w:start w:val="1"/>
      <w:numFmt w:val="decimal"/>
      <w:pStyle w:val="a0"/>
      <w:lvlText w:val="%1.%2."/>
      <w:lvlJc w:val="left"/>
      <w:pPr>
        <w:tabs>
          <w:tab w:val="num" w:pos="1702"/>
        </w:tabs>
        <w:ind w:left="1702" w:hanging="567"/>
      </w:pPr>
      <w:rPr>
        <w:rFonts w:cs="Times New Roman"/>
      </w:rPr>
    </w:lvl>
    <w:lvl w:ilvl="2">
      <w:start w:val="1"/>
      <w:numFmt w:val="decimal"/>
      <w:pStyle w:val="a1"/>
      <w:lvlText w:val="%1.%2.%3."/>
      <w:lvlJc w:val="left"/>
      <w:pPr>
        <w:tabs>
          <w:tab w:val="num" w:pos="851"/>
        </w:tabs>
        <w:ind w:left="851" w:hanging="851"/>
      </w:pPr>
      <w:rPr>
        <w:rFonts w:cs="Times New Roman"/>
        <w:spacing w:val="0"/>
        <w:sz w:val="28"/>
        <w:szCs w:val="28"/>
      </w:rPr>
    </w:lvl>
    <w:lvl w:ilvl="3">
      <w:start w:val="1"/>
      <w:numFmt w:val="decimal"/>
      <w:pStyle w:val="a2"/>
      <w:lvlText w:val="%1.%2.%3.%4."/>
      <w:lvlJc w:val="left"/>
      <w:pPr>
        <w:tabs>
          <w:tab w:val="num" w:pos="2127"/>
        </w:tabs>
        <w:ind w:left="2127" w:hanging="567"/>
      </w:pPr>
      <w:rPr>
        <w:rFonts w:cs="Times New Roman"/>
      </w:rPr>
    </w:lvl>
    <w:lvl w:ilvl="4">
      <w:start w:val="1"/>
      <w:numFmt w:val="russianLower"/>
      <w:pStyle w:val="a3"/>
      <w:lvlText w:val="%5)"/>
      <w:lvlJc w:val="left"/>
      <w:pPr>
        <w:tabs>
          <w:tab w:val="num" w:pos="1576"/>
        </w:tabs>
        <w:ind w:left="1576"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14">
    <w:nsid w:val="4FDA35FB"/>
    <w:multiLevelType w:val="multilevel"/>
    <w:tmpl w:val="967A3458"/>
    <w:lvl w:ilvl="0">
      <w:start w:val="1"/>
      <w:numFmt w:val="bullet"/>
      <w:pStyle w:val="ListBullet"/>
      <w:lvlText w:val=""/>
      <w:lvlJc w:val="left"/>
      <w:pPr>
        <w:tabs>
          <w:tab w:val="num" w:pos="567"/>
        </w:tabs>
        <w:ind w:left="567" w:hanging="283"/>
      </w:pPr>
      <w:rPr>
        <w:rFonts w:ascii="Symbol" w:hAnsi="Symbol" w:hint="default"/>
        <w:b w:val="0"/>
        <w:i w:val="0"/>
        <w:sz w:val="24"/>
      </w:rPr>
    </w:lvl>
    <w:lvl w:ilvl="1">
      <w:start w:val="1"/>
      <w:numFmt w:val="bullet"/>
      <w:lvlText w:val=""/>
      <w:lvlJc w:val="left"/>
      <w:pPr>
        <w:tabs>
          <w:tab w:val="num" w:pos="851"/>
        </w:tabs>
        <w:ind w:left="851" w:hanging="284"/>
      </w:pPr>
      <w:rPr>
        <w:rFonts w:ascii="Wingdings" w:hAnsi="Wingdings" w:hint="default"/>
        <w:b w:val="0"/>
        <w:i w:val="0"/>
        <w:sz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5">
    <w:nsid w:val="5655450B"/>
    <w:multiLevelType w:val="hybridMultilevel"/>
    <w:tmpl w:val="70DC1652"/>
    <w:lvl w:ilvl="0" w:tplc="FFFFFFFF">
      <w:start w:val="1"/>
      <w:numFmt w:val="decimal"/>
      <w:pStyle w:val="a4"/>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A926812"/>
    <w:multiLevelType w:val="hybridMultilevel"/>
    <w:tmpl w:val="00A88998"/>
    <w:styleLink w:val="1111113"/>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625C2346"/>
    <w:multiLevelType w:val="multilevel"/>
    <w:tmpl w:val="A8EA8ABA"/>
    <w:lvl w:ilvl="0">
      <w:start w:val="1"/>
      <w:numFmt w:val="decimal"/>
      <w:pStyle w:val="a5"/>
      <w:isLgl/>
      <w:suff w:val="space"/>
      <w:lvlText w:val="%1."/>
      <w:lvlJc w:val="left"/>
      <w:pPr>
        <w:ind w:left="705" w:hanging="705"/>
      </w:pPr>
      <w:rPr>
        <w:rFonts w:cs="Times New Roman"/>
        <w:b/>
        <w:bCs/>
      </w:rPr>
    </w:lvl>
    <w:lvl w:ilvl="1">
      <w:start w:val="1"/>
      <w:numFmt w:val="decimal"/>
      <w:isLgl/>
      <w:lvlText w:val="%1.%2."/>
      <w:lvlJc w:val="left"/>
      <w:pPr>
        <w:tabs>
          <w:tab w:val="num" w:pos="705"/>
        </w:tabs>
        <w:ind w:left="705" w:hanging="705"/>
      </w:pPr>
      <w:rPr>
        <w:rFonts w:cs="Times New Roman"/>
        <w:b/>
        <w:bCs/>
      </w:rPr>
    </w:lvl>
    <w:lvl w:ilvl="2">
      <w:start w:val="1"/>
      <w:numFmt w:val="decimal"/>
      <w:lvlText w:val="%1.%2.%3."/>
      <w:lvlJc w:val="left"/>
      <w:pPr>
        <w:tabs>
          <w:tab w:val="num" w:pos="862"/>
        </w:tabs>
        <w:ind w:left="862" w:hanging="720"/>
      </w:pPr>
      <w:rPr>
        <w:rFonts w:cs="Times New Roman"/>
        <w:b/>
        <w:bCs/>
      </w:rPr>
    </w:lvl>
    <w:lvl w:ilvl="3">
      <w:start w:val="1"/>
      <w:numFmt w:val="decimal"/>
      <w:lvlText w:val="%1.%2.%3.%4."/>
      <w:lvlJc w:val="left"/>
      <w:pPr>
        <w:tabs>
          <w:tab w:val="num" w:pos="900"/>
        </w:tabs>
        <w:ind w:left="90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440"/>
        </w:tabs>
        <w:ind w:left="1440" w:hanging="1440"/>
      </w:pPr>
      <w:rPr>
        <w:rFonts w:cs="Times New Roman"/>
        <w:b/>
        <w:bCs/>
      </w:rPr>
    </w:lvl>
  </w:abstractNum>
  <w:abstractNum w:abstractNumId="18">
    <w:nsid w:val="66E06858"/>
    <w:multiLevelType w:val="hybridMultilevel"/>
    <w:tmpl w:val="976A4302"/>
    <w:lvl w:ilvl="0" w:tplc="FFFFFFFF">
      <w:start w:val="1"/>
      <w:numFmt w:val="decimal"/>
      <w:pStyle w:val="List2"/>
      <w:lvlText w:val="%1."/>
      <w:lvlJc w:val="left"/>
      <w:pPr>
        <w:tabs>
          <w:tab w:val="num" w:pos="927"/>
        </w:tabs>
        <w:ind w:left="927" w:hanging="567"/>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pStyle w:val="13"/>
      <w:lvlText w:val="%1.%2"/>
      <w:lvlJc w:val="left"/>
      <w:pPr>
        <w:tabs>
          <w:tab w:val="num" w:pos="1836"/>
        </w:tabs>
        <w:ind w:left="1836" w:hanging="576"/>
      </w:pPr>
      <w:rPr>
        <w:rFonts w:cs="Times New Roman" w:hint="default"/>
      </w:rPr>
    </w:lvl>
    <w:lvl w:ilvl="2">
      <w:start w:val="1"/>
      <w:numFmt w:val="decimal"/>
      <w:pStyle w:val="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0943F09"/>
    <w:multiLevelType w:val="hybridMultilevel"/>
    <w:tmpl w:val="76C83FA4"/>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pStyle w:val="30"/>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1">
    <w:nsid w:val="72EB669B"/>
    <w:multiLevelType w:val="multilevel"/>
    <w:tmpl w:val="9280B062"/>
    <w:lvl w:ilvl="0">
      <w:start w:val="1"/>
      <w:numFmt w:val="decimal"/>
      <w:pStyle w:val="-1"/>
      <w:lvlText w:val="%1."/>
      <w:lvlJc w:val="left"/>
      <w:pPr>
        <w:ind w:left="360" w:hanging="360"/>
      </w:pPr>
      <w:rPr>
        <w:rFonts w:cs="Times New Roman"/>
        <w:sz w:val="22"/>
      </w:rPr>
    </w:lvl>
    <w:lvl w:ilvl="1">
      <w:start w:val="1"/>
      <w:numFmt w:val="decimal"/>
      <w:pStyle w:val="110"/>
      <w:lvlText w:val="%1.%2."/>
      <w:lvlJc w:val="left"/>
      <w:pPr>
        <w:ind w:left="716" w:hanging="432"/>
      </w:pPr>
      <w:rPr>
        <w:rFonts w:cs="Times New Roman"/>
        <w:b w:val="0"/>
        <w:sz w:val="24"/>
      </w:rPr>
    </w:lvl>
    <w:lvl w:ilvl="2">
      <w:start w:val="1"/>
      <w:numFmt w:val="decimal"/>
      <w:pStyle w:val="111"/>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rPr>
    </w:lvl>
    <w:lvl w:ilvl="1" w:tplc="FFFFFFFF">
      <w:start w:val="1"/>
      <w:numFmt w:val="bullet"/>
      <w:pStyle w:val="20"/>
      <w:lvlText w:val=""/>
      <w:lvlJc w:val="left"/>
      <w:pPr>
        <w:tabs>
          <w:tab w:val="num" w:pos="1307"/>
        </w:tabs>
        <w:ind w:left="1307" w:hanging="227"/>
      </w:pPr>
      <w:rPr>
        <w:rFonts w:ascii="Wingdings" w:hAnsi="Wingdings" w:hint="default"/>
        <w:b w:val="0"/>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5C266F2"/>
    <w:multiLevelType w:val="hybridMultilevel"/>
    <w:tmpl w:val="B5A87FF8"/>
    <w:lvl w:ilvl="0" w:tplc="FFFFFFFF">
      <w:start w:val="1"/>
      <w:numFmt w:val="decimal"/>
      <w:pStyle w:val="a6"/>
      <w:lvlText w:val="%1."/>
      <w:lvlJc w:val="left"/>
      <w:pPr>
        <w:tabs>
          <w:tab w:val="num" w:pos="907"/>
        </w:tabs>
        <w:ind w:left="907" w:hanging="340"/>
      </w:pPr>
      <w:rPr>
        <w:rFonts w:cs="Times New Roman"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78E66890"/>
    <w:multiLevelType w:val="hybridMultilevel"/>
    <w:tmpl w:val="4002E160"/>
    <w:lvl w:ilvl="0" w:tplc="AFC22E28">
      <w:start w:val="1"/>
      <w:numFmt w:val="decimal"/>
      <w:lvlText w:val="%1."/>
      <w:lvlJc w:val="left"/>
      <w:pPr>
        <w:ind w:left="720" w:hanging="360"/>
      </w:pPr>
      <w:rPr>
        <w:rFonts w:cs="Times New Roman" w:hint="default"/>
      </w:rPr>
    </w:lvl>
    <w:lvl w:ilvl="1" w:tplc="2D2A2E6A">
      <w:start w:val="1"/>
      <w:numFmt w:val="lowerLetter"/>
      <w:lvlText w:val="%2."/>
      <w:lvlJc w:val="left"/>
      <w:pPr>
        <w:ind w:left="1440" w:hanging="360"/>
      </w:pPr>
      <w:rPr>
        <w:rFonts w:cs="Times New Roman"/>
      </w:rPr>
    </w:lvl>
    <w:lvl w:ilvl="2" w:tplc="F69086CE">
      <w:start w:val="1"/>
      <w:numFmt w:val="lowerRoman"/>
      <w:lvlText w:val="%3."/>
      <w:lvlJc w:val="right"/>
      <w:pPr>
        <w:ind w:left="2160" w:hanging="180"/>
      </w:pPr>
      <w:rPr>
        <w:rFonts w:cs="Times New Roman"/>
      </w:rPr>
    </w:lvl>
    <w:lvl w:ilvl="3" w:tplc="060440F8">
      <w:start w:val="1"/>
      <w:numFmt w:val="decimal"/>
      <w:lvlText w:val="%4."/>
      <w:lvlJc w:val="left"/>
      <w:pPr>
        <w:ind w:left="2880" w:hanging="360"/>
      </w:pPr>
      <w:rPr>
        <w:rFonts w:cs="Times New Roman"/>
      </w:rPr>
    </w:lvl>
    <w:lvl w:ilvl="4" w:tplc="C2C0F05A">
      <w:start w:val="1"/>
      <w:numFmt w:val="lowerLetter"/>
      <w:lvlText w:val="%5."/>
      <w:lvlJc w:val="left"/>
      <w:pPr>
        <w:ind w:left="3600" w:hanging="360"/>
      </w:pPr>
      <w:rPr>
        <w:rFonts w:cs="Times New Roman"/>
      </w:rPr>
    </w:lvl>
    <w:lvl w:ilvl="5" w:tplc="4BE02496">
      <w:start w:val="1"/>
      <w:numFmt w:val="lowerRoman"/>
      <w:lvlText w:val="%6."/>
      <w:lvlJc w:val="right"/>
      <w:pPr>
        <w:ind w:left="4320" w:hanging="180"/>
      </w:pPr>
      <w:rPr>
        <w:rFonts w:cs="Times New Roman"/>
      </w:rPr>
    </w:lvl>
    <w:lvl w:ilvl="6" w:tplc="F8407C14">
      <w:start w:val="1"/>
      <w:numFmt w:val="decimal"/>
      <w:lvlText w:val="%7."/>
      <w:lvlJc w:val="left"/>
      <w:pPr>
        <w:ind w:left="5040" w:hanging="360"/>
      </w:pPr>
      <w:rPr>
        <w:rFonts w:cs="Times New Roman"/>
      </w:rPr>
    </w:lvl>
    <w:lvl w:ilvl="7" w:tplc="9326B9FA">
      <w:start w:val="1"/>
      <w:numFmt w:val="lowerLetter"/>
      <w:lvlText w:val="%8."/>
      <w:lvlJc w:val="left"/>
      <w:pPr>
        <w:ind w:left="5760" w:hanging="360"/>
      </w:pPr>
      <w:rPr>
        <w:rFonts w:cs="Times New Roman"/>
      </w:rPr>
    </w:lvl>
    <w:lvl w:ilvl="8" w:tplc="40AEDCF4">
      <w:start w:val="1"/>
      <w:numFmt w:val="lowerRoman"/>
      <w:lvlText w:val="%9."/>
      <w:lvlJc w:val="right"/>
      <w:pPr>
        <w:ind w:left="6480" w:hanging="180"/>
      </w:pPr>
      <w:rPr>
        <w:rFonts w:cs="Times New Roman"/>
      </w:rPr>
    </w:lvl>
  </w:abstractNum>
  <w:abstractNum w:abstractNumId="25">
    <w:nsid w:val="7C150E79"/>
    <w:multiLevelType w:val="multilevel"/>
    <w:tmpl w:val="28C42FAE"/>
    <w:lvl w:ilvl="0">
      <w:start w:val="1"/>
      <w:numFmt w:val="decimal"/>
      <w:pStyle w:val="31"/>
      <w:lvlText w:val="%1."/>
      <w:lvlJc w:val="left"/>
      <w:pPr>
        <w:tabs>
          <w:tab w:val="num" w:pos="357"/>
        </w:tabs>
        <w:ind w:left="357" w:hanging="357"/>
      </w:pPr>
      <w:rPr>
        <w:rFonts w:cs="Times New Roman" w:hint="default"/>
      </w:rPr>
    </w:lvl>
    <w:lvl w:ilvl="1">
      <w:start w:val="1"/>
      <w:numFmt w:val="decimal"/>
      <w:isLgl/>
      <w:lvlText w:val="%1.%2."/>
      <w:lvlJc w:val="left"/>
      <w:pPr>
        <w:tabs>
          <w:tab w:val="num" w:pos="567"/>
        </w:tabs>
        <w:ind w:left="927" w:hanging="570"/>
      </w:pPr>
      <w:rPr>
        <w:rFonts w:cs="Times New Roman" w:hint="default"/>
      </w:rPr>
    </w:lvl>
    <w:lvl w:ilvl="2">
      <w:start w:val="1"/>
      <w:numFmt w:val="decimal"/>
      <w:isLgl/>
      <w:lvlText w:val="%1.%2.%3."/>
      <w:lvlJc w:val="left"/>
      <w:pPr>
        <w:tabs>
          <w:tab w:val="num" w:pos="1191"/>
        </w:tabs>
        <w:ind w:left="1191" w:hanging="267"/>
      </w:pPr>
      <w:rPr>
        <w:rFonts w:cs="Times New Roman" w:hint="default"/>
      </w:rPr>
    </w:lvl>
    <w:lvl w:ilvl="3">
      <w:start w:val="1"/>
      <w:numFmt w:val="decimal"/>
      <w:isLgl/>
      <w:lvlText w:val="%1.%2.%3.%4."/>
      <w:lvlJc w:val="left"/>
      <w:pPr>
        <w:tabs>
          <w:tab w:val="num" w:pos="2041"/>
        </w:tabs>
        <w:ind w:left="2041" w:hanging="340"/>
      </w:pPr>
      <w:rPr>
        <w:rFonts w:cs="Times New Roman" w:hint="default"/>
      </w:rPr>
    </w:lvl>
    <w:lvl w:ilvl="4">
      <w:start w:val="1"/>
      <w:numFmt w:val="decimal"/>
      <w:isLgl/>
      <w:lvlText w:val="%1.%2.%3.%4.%5."/>
      <w:lvlJc w:val="left"/>
      <w:pPr>
        <w:tabs>
          <w:tab w:val="num" w:pos="567"/>
        </w:tabs>
        <w:ind w:left="5967" w:hanging="1080"/>
      </w:pPr>
      <w:rPr>
        <w:rFonts w:cs="Times New Roman" w:hint="default"/>
      </w:rPr>
    </w:lvl>
    <w:lvl w:ilvl="5">
      <w:start w:val="1"/>
      <w:numFmt w:val="decimal"/>
      <w:isLgl/>
      <w:lvlText w:val="%1.%2.%3.%4.%5.%6."/>
      <w:lvlJc w:val="left"/>
      <w:pPr>
        <w:tabs>
          <w:tab w:val="num" w:pos="567"/>
        </w:tabs>
        <w:ind w:left="6687" w:hanging="1080"/>
      </w:pPr>
      <w:rPr>
        <w:rFonts w:cs="Times New Roman" w:hint="default"/>
      </w:rPr>
    </w:lvl>
    <w:lvl w:ilvl="6">
      <w:start w:val="1"/>
      <w:numFmt w:val="decimal"/>
      <w:isLgl/>
      <w:lvlText w:val="%1.%2.%3.%4.%5.%6.%7."/>
      <w:lvlJc w:val="left"/>
      <w:pPr>
        <w:tabs>
          <w:tab w:val="num" w:pos="567"/>
        </w:tabs>
        <w:ind w:left="7767" w:hanging="1440"/>
      </w:pPr>
      <w:rPr>
        <w:rFonts w:cs="Times New Roman" w:hint="default"/>
      </w:rPr>
    </w:lvl>
    <w:lvl w:ilvl="7">
      <w:start w:val="1"/>
      <w:numFmt w:val="decimal"/>
      <w:isLgl/>
      <w:lvlText w:val="%1.%2.%3.%4.%5.%6.%7.%8."/>
      <w:lvlJc w:val="left"/>
      <w:pPr>
        <w:tabs>
          <w:tab w:val="num" w:pos="567"/>
        </w:tabs>
        <w:ind w:left="8487" w:hanging="1440"/>
      </w:pPr>
      <w:rPr>
        <w:rFonts w:cs="Times New Roman" w:hint="default"/>
      </w:rPr>
    </w:lvl>
    <w:lvl w:ilvl="8">
      <w:start w:val="1"/>
      <w:numFmt w:val="decimal"/>
      <w:isLgl/>
      <w:lvlText w:val="%1.%2.%3.%4.%5.%6.%7.%8.%9."/>
      <w:lvlJc w:val="left"/>
      <w:pPr>
        <w:tabs>
          <w:tab w:val="num" w:pos="567"/>
        </w:tabs>
        <w:ind w:left="9567" w:hanging="1800"/>
      </w:pPr>
      <w:rPr>
        <w:rFonts w:cs="Times New Roman" w:hint="default"/>
      </w:rPr>
    </w:lvl>
  </w:abstractNum>
  <w:abstractNum w:abstractNumId="26">
    <w:nsid w:val="7C7B600C"/>
    <w:multiLevelType w:val="multilevel"/>
    <w:tmpl w:val="FAE828EC"/>
    <w:lvl w:ilvl="0">
      <w:start w:val="1"/>
      <w:numFmt w:val="bullet"/>
      <w:pStyle w:val="4"/>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7D7B330F"/>
    <w:multiLevelType w:val="multilevel"/>
    <w:tmpl w:val="D5C0D0F2"/>
    <w:lvl w:ilvl="0">
      <w:start w:val="1"/>
      <w:numFmt w:val="decimal"/>
      <w:pStyle w:val="TOCHeading"/>
      <w:lvlText w:val="%1."/>
      <w:lvlJc w:val="left"/>
      <w:pPr>
        <w:tabs>
          <w:tab w:val="num" w:pos="357"/>
        </w:tabs>
        <w:ind w:left="357" w:hanging="357"/>
      </w:pPr>
      <w:rPr>
        <w:rFonts w:cs="Times New Roman" w:hint="default"/>
      </w:rPr>
    </w:lvl>
    <w:lvl w:ilvl="1">
      <w:start w:val="1"/>
      <w:numFmt w:val="decimal"/>
      <w:pStyle w:val="14"/>
      <w:isLgl/>
      <w:lvlText w:val="%1.%2."/>
      <w:lvlJc w:val="left"/>
      <w:pPr>
        <w:tabs>
          <w:tab w:val="num" w:pos="567"/>
        </w:tabs>
        <w:ind w:left="927" w:hanging="570"/>
      </w:pPr>
      <w:rPr>
        <w:rFonts w:cs="Times New Roman" w:hint="default"/>
      </w:rPr>
    </w:lvl>
    <w:lvl w:ilvl="2">
      <w:start w:val="1"/>
      <w:numFmt w:val="decimal"/>
      <w:pStyle w:val="21"/>
      <w:isLgl/>
      <w:lvlText w:val="%1.%2.%3."/>
      <w:lvlJc w:val="left"/>
      <w:pPr>
        <w:tabs>
          <w:tab w:val="num" w:pos="1191"/>
        </w:tabs>
        <w:ind w:left="1191" w:hanging="267"/>
      </w:pPr>
      <w:rPr>
        <w:rFonts w:cs="Times New Roman" w:hint="default"/>
      </w:rPr>
    </w:lvl>
    <w:lvl w:ilvl="3">
      <w:start w:val="1"/>
      <w:numFmt w:val="decimal"/>
      <w:pStyle w:val="22"/>
      <w:isLgl/>
      <w:lvlText w:val="%1.%2.%3.%4."/>
      <w:lvlJc w:val="left"/>
      <w:pPr>
        <w:tabs>
          <w:tab w:val="num" w:pos="567"/>
        </w:tabs>
        <w:ind w:left="2367" w:hanging="720"/>
      </w:pPr>
      <w:rPr>
        <w:rFonts w:cs="Times New Roman" w:hint="default"/>
      </w:rPr>
    </w:lvl>
    <w:lvl w:ilvl="4">
      <w:start w:val="1"/>
      <w:numFmt w:val="decimal"/>
      <w:isLgl/>
      <w:lvlText w:val="%1.%2.%3.%4.%5."/>
      <w:lvlJc w:val="left"/>
      <w:pPr>
        <w:tabs>
          <w:tab w:val="num" w:pos="567"/>
        </w:tabs>
        <w:ind w:left="5967" w:hanging="1080"/>
      </w:pPr>
      <w:rPr>
        <w:rFonts w:cs="Times New Roman" w:hint="default"/>
      </w:rPr>
    </w:lvl>
    <w:lvl w:ilvl="5">
      <w:start w:val="1"/>
      <w:numFmt w:val="decimal"/>
      <w:isLgl/>
      <w:lvlText w:val="%1.%2.%3.%4.%5.%6."/>
      <w:lvlJc w:val="left"/>
      <w:pPr>
        <w:tabs>
          <w:tab w:val="num" w:pos="567"/>
        </w:tabs>
        <w:ind w:left="6687" w:hanging="1080"/>
      </w:pPr>
      <w:rPr>
        <w:rFonts w:cs="Times New Roman" w:hint="default"/>
      </w:rPr>
    </w:lvl>
    <w:lvl w:ilvl="6">
      <w:start w:val="1"/>
      <w:numFmt w:val="decimal"/>
      <w:isLgl/>
      <w:lvlText w:val="%1.%2.%3.%4.%5.%6.%7."/>
      <w:lvlJc w:val="left"/>
      <w:pPr>
        <w:tabs>
          <w:tab w:val="num" w:pos="567"/>
        </w:tabs>
        <w:ind w:left="7767" w:hanging="1440"/>
      </w:pPr>
      <w:rPr>
        <w:rFonts w:cs="Times New Roman" w:hint="default"/>
      </w:rPr>
    </w:lvl>
    <w:lvl w:ilvl="7">
      <w:start w:val="1"/>
      <w:numFmt w:val="decimal"/>
      <w:isLgl/>
      <w:lvlText w:val="%1.%2.%3.%4.%5.%6.%7.%8."/>
      <w:lvlJc w:val="left"/>
      <w:pPr>
        <w:tabs>
          <w:tab w:val="num" w:pos="567"/>
        </w:tabs>
        <w:ind w:left="8487" w:hanging="1440"/>
      </w:pPr>
      <w:rPr>
        <w:rFonts w:cs="Times New Roman" w:hint="default"/>
      </w:rPr>
    </w:lvl>
    <w:lvl w:ilvl="8">
      <w:start w:val="1"/>
      <w:numFmt w:val="decimal"/>
      <w:isLgl/>
      <w:lvlText w:val="%1.%2.%3.%4.%5.%6.%7.%8.%9."/>
      <w:lvlJc w:val="left"/>
      <w:pPr>
        <w:tabs>
          <w:tab w:val="num" w:pos="567"/>
        </w:tabs>
        <w:ind w:left="9567" w:hanging="180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9"/>
  </w:num>
  <w:num w:numId="10">
    <w:abstractNumId w:val="15"/>
  </w:num>
  <w:num w:numId="11">
    <w:abstractNumId w:val="14"/>
  </w:num>
  <w:num w:numId="12">
    <w:abstractNumId w:val="22"/>
  </w:num>
  <w:num w:numId="13">
    <w:abstractNumId w:val="26"/>
  </w:num>
  <w:num w:numId="14">
    <w:abstractNumId w:val="2"/>
  </w:num>
  <w:num w:numId="15">
    <w:abstractNumId w:val="7"/>
  </w:num>
  <w:num w:numId="16">
    <w:abstractNumId w:val="6"/>
  </w:num>
  <w:num w:numId="17">
    <w:abstractNumId w:val="9"/>
  </w:num>
  <w:num w:numId="18">
    <w:abstractNumId w:val="18"/>
  </w:num>
  <w:num w:numId="19">
    <w:abstractNumId w:val="11"/>
  </w:num>
  <w:num w:numId="20">
    <w:abstractNumId w:val="23"/>
  </w:num>
  <w:num w:numId="21">
    <w:abstractNumId w:val="25"/>
  </w:num>
  <w:num w:numId="22">
    <w:abstractNumId w:val="27"/>
  </w:num>
  <w:num w:numId="23">
    <w:abstractNumId w:val="8"/>
  </w:num>
  <w:num w:numId="24">
    <w:abstractNumId w:val="5"/>
  </w:num>
  <w:num w:numId="25">
    <w:abstractNumId w:val="16"/>
  </w:num>
  <w:num w:numId="26">
    <w:abstractNumId w:val="2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 w:numId="30">
    <w:abstractNumId w:val="10"/>
  </w:num>
  <w:num w:numId="31">
    <w:abstractNumId w:val="24"/>
  </w:num>
  <w:num w:numId="32">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51E"/>
    <w:rsid w:val="000001A8"/>
    <w:rsid w:val="000005E7"/>
    <w:rsid w:val="00000E94"/>
    <w:rsid w:val="000029B6"/>
    <w:rsid w:val="000029F2"/>
    <w:rsid w:val="000031B2"/>
    <w:rsid w:val="0000421B"/>
    <w:rsid w:val="00004578"/>
    <w:rsid w:val="00005A5D"/>
    <w:rsid w:val="000061A2"/>
    <w:rsid w:val="00006AE8"/>
    <w:rsid w:val="00007324"/>
    <w:rsid w:val="00007C92"/>
    <w:rsid w:val="00010A1F"/>
    <w:rsid w:val="000126FE"/>
    <w:rsid w:val="000128F7"/>
    <w:rsid w:val="00012D9B"/>
    <w:rsid w:val="00013109"/>
    <w:rsid w:val="000133DC"/>
    <w:rsid w:val="000145A5"/>
    <w:rsid w:val="0001481C"/>
    <w:rsid w:val="00014915"/>
    <w:rsid w:val="00014D5A"/>
    <w:rsid w:val="00014E51"/>
    <w:rsid w:val="0001695D"/>
    <w:rsid w:val="0002043B"/>
    <w:rsid w:val="00021D8F"/>
    <w:rsid w:val="000226E2"/>
    <w:rsid w:val="00022A47"/>
    <w:rsid w:val="000234EB"/>
    <w:rsid w:val="000247A1"/>
    <w:rsid w:val="0002639A"/>
    <w:rsid w:val="00026557"/>
    <w:rsid w:val="00026F08"/>
    <w:rsid w:val="000304A0"/>
    <w:rsid w:val="000305E2"/>
    <w:rsid w:val="00030B12"/>
    <w:rsid w:val="00031CE5"/>
    <w:rsid w:val="00032E0F"/>
    <w:rsid w:val="0003303D"/>
    <w:rsid w:val="000336D7"/>
    <w:rsid w:val="000347A8"/>
    <w:rsid w:val="00035836"/>
    <w:rsid w:val="000364E4"/>
    <w:rsid w:val="00037B1D"/>
    <w:rsid w:val="00040630"/>
    <w:rsid w:val="00040CF6"/>
    <w:rsid w:val="00041691"/>
    <w:rsid w:val="00041A22"/>
    <w:rsid w:val="00042196"/>
    <w:rsid w:val="00043197"/>
    <w:rsid w:val="00043B15"/>
    <w:rsid w:val="00043B95"/>
    <w:rsid w:val="0004588F"/>
    <w:rsid w:val="00046E46"/>
    <w:rsid w:val="00046F10"/>
    <w:rsid w:val="00046F6A"/>
    <w:rsid w:val="00047243"/>
    <w:rsid w:val="0004740A"/>
    <w:rsid w:val="00050DE2"/>
    <w:rsid w:val="00050E45"/>
    <w:rsid w:val="0005107A"/>
    <w:rsid w:val="00051375"/>
    <w:rsid w:val="00052272"/>
    <w:rsid w:val="0005239A"/>
    <w:rsid w:val="0005338C"/>
    <w:rsid w:val="00054846"/>
    <w:rsid w:val="00054D48"/>
    <w:rsid w:val="00055E88"/>
    <w:rsid w:val="000564D1"/>
    <w:rsid w:val="00057335"/>
    <w:rsid w:val="00057813"/>
    <w:rsid w:val="0006078A"/>
    <w:rsid w:val="00062BE6"/>
    <w:rsid w:val="0006376A"/>
    <w:rsid w:val="00066C8A"/>
    <w:rsid w:val="000701CF"/>
    <w:rsid w:val="00070A7D"/>
    <w:rsid w:val="00072521"/>
    <w:rsid w:val="0007574A"/>
    <w:rsid w:val="00075C49"/>
    <w:rsid w:val="00077DE9"/>
    <w:rsid w:val="0008025A"/>
    <w:rsid w:val="00081A00"/>
    <w:rsid w:val="00081E28"/>
    <w:rsid w:val="0008238D"/>
    <w:rsid w:val="00082DEA"/>
    <w:rsid w:val="0008380C"/>
    <w:rsid w:val="00084FF9"/>
    <w:rsid w:val="00085783"/>
    <w:rsid w:val="000862D6"/>
    <w:rsid w:val="000867A5"/>
    <w:rsid w:val="000872A3"/>
    <w:rsid w:val="000878BB"/>
    <w:rsid w:val="000878C3"/>
    <w:rsid w:val="00090ED2"/>
    <w:rsid w:val="00090FAD"/>
    <w:rsid w:val="000926E3"/>
    <w:rsid w:val="00093E1A"/>
    <w:rsid w:val="000960B7"/>
    <w:rsid w:val="00096B5A"/>
    <w:rsid w:val="00096F61"/>
    <w:rsid w:val="00097B74"/>
    <w:rsid w:val="00097E6F"/>
    <w:rsid w:val="000A250F"/>
    <w:rsid w:val="000A2637"/>
    <w:rsid w:val="000A263A"/>
    <w:rsid w:val="000A310E"/>
    <w:rsid w:val="000A3B31"/>
    <w:rsid w:val="000A3CC4"/>
    <w:rsid w:val="000A3D80"/>
    <w:rsid w:val="000A5077"/>
    <w:rsid w:val="000A5BE9"/>
    <w:rsid w:val="000A5FA0"/>
    <w:rsid w:val="000A733B"/>
    <w:rsid w:val="000A79C2"/>
    <w:rsid w:val="000B0E1D"/>
    <w:rsid w:val="000B20AA"/>
    <w:rsid w:val="000B22C2"/>
    <w:rsid w:val="000B2767"/>
    <w:rsid w:val="000B29A1"/>
    <w:rsid w:val="000B3690"/>
    <w:rsid w:val="000B38AD"/>
    <w:rsid w:val="000B3D22"/>
    <w:rsid w:val="000B46BF"/>
    <w:rsid w:val="000B4808"/>
    <w:rsid w:val="000B4B28"/>
    <w:rsid w:val="000B572F"/>
    <w:rsid w:val="000B59E7"/>
    <w:rsid w:val="000B7088"/>
    <w:rsid w:val="000C0989"/>
    <w:rsid w:val="000C198D"/>
    <w:rsid w:val="000C60CD"/>
    <w:rsid w:val="000C645B"/>
    <w:rsid w:val="000C6B69"/>
    <w:rsid w:val="000C772F"/>
    <w:rsid w:val="000D00E8"/>
    <w:rsid w:val="000D1138"/>
    <w:rsid w:val="000D2906"/>
    <w:rsid w:val="000D30BA"/>
    <w:rsid w:val="000D3702"/>
    <w:rsid w:val="000D3804"/>
    <w:rsid w:val="000D42A6"/>
    <w:rsid w:val="000D578B"/>
    <w:rsid w:val="000D6436"/>
    <w:rsid w:val="000D6E43"/>
    <w:rsid w:val="000D75A1"/>
    <w:rsid w:val="000E1043"/>
    <w:rsid w:val="000E17D7"/>
    <w:rsid w:val="000E27E8"/>
    <w:rsid w:val="000E2CD9"/>
    <w:rsid w:val="000E3047"/>
    <w:rsid w:val="000E3066"/>
    <w:rsid w:val="000E31EB"/>
    <w:rsid w:val="000E3381"/>
    <w:rsid w:val="000E3670"/>
    <w:rsid w:val="000E3A07"/>
    <w:rsid w:val="000E4E2A"/>
    <w:rsid w:val="000E4E71"/>
    <w:rsid w:val="000E50C5"/>
    <w:rsid w:val="000E50DA"/>
    <w:rsid w:val="000E5C48"/>
    <w:rsid w:val="000E6F51"/>
    <w:rsid w:val="000E71B2"/>
    <w:rsid w:val="000E7FA5"/>
    <w:rsid w:val="000F05DD"/>
    <w:rsid w:val="000F074F"/>
    <w:rsid w:val="000F1443"/>
    <w:rsid w:val="000F1927"/>
    <w:rsid w:val="000F34DA"/>
    <w:rsid w:val="000F36AD"/>
    <w:rsid w:val="000F4A0A"/>
    <w:rsid w:val="000F4B21"/>
    <w:rsid w:val="000F7315"/>
    <w:rsid w:val="000F7463"/>
    <w:rsid w:val="000F77AA"/>
    <w:rsid w:val="000F7AC1"/>
    <w:rsid w:val="00100595"/>
    <w:rsid w:val="001006A1"/>
    <w:rsid w:val="00100C80"/>
    <w:rsid w:val="00100F74"/>
    <w:rsid w:val="00102333"/>
    <w:rsid w:val="00102D98"/>
    <w:rsid w:val="001063BE"/>
    <w:rsid w:val="00106595"/>
    <w:rsid w:val="00106A50"/>
    <w:rsid w:val="00107A90"/>
    <w:rsid w:val="00107C75"/>
    <w:rsid w:val="00110597"/>
    <w:rsid w:val="001112AE"/>
    <w:rsid w:val="00112BF5"/>
    <w:rsid w:val="001142BF"/>
    <w:rsid w:val="001142C8"/>
    <w:rsid w:val="00115E41"/>
    <w:rsid w:val="00116002"/>
    <w:rsid w:val="00116625"/>
    <w:rsid w:val="0011750A"/>
    <w:rsid w:val="00120A30"/>
    <w:rsid w:val="00120F64"/>
    <w:rsid w:val="001218C6"/>
    <w:rsid w:val="001221B6"/>
    <w:rsid w:val="00122523"/>
    <w:rsid w:val="00122844"/>
    <w:rsid w:val="001229AE"/>
    <w:rsid w:val="001234F2"/>
    <w:rsid w:val="00123951"/>
    <w:rsid w:val="0012428E"/>
    <w:rsid w:val="00125057"/>
    <w:rsid w:val="00125161"/>
    <w:rsid w:val="0012601B"/>
    <w:rsid w:val="00127095"/>
    <w:rsid w:val="00127627"/>
    <w:rsid w:val="00130E52"/>
    <w:rsid w:val="00131547"/>
    <w:rsid w:val="0013244C"/>
    <w:rsid w:val="0013250A"/>
    <w:rsid w:val="0013254D"/>
    <w:rsid w:val="00133896"/>
    <w:rsid w:val="00135604"/>
    <w:rsid w:val="00137361"/>
    <w:rsid w:val="001404F0"/>
    <w:rsid w:val="00141B74"/>
    <w:rsid w:val="00141F72"/>
    <w:rsid w:val="00142C27"/>
    <w:rsid w:val="00142E0B"/>
    <w:rsid w:val="00143A1D"/>
    <w:rsid w:val="00143C44"/>
    <w:rsid w:val="001440ED"/>
    <w:rsid w:val="001459CD"/>
    <w:rsid w:val="001464D4"/>
    <w:rsid w:val="001466D3"/>
    <w:rsid w:val="00146C9E"/>
    <w:rsid w:val="00147BFD"/>
    <w:rsid w:val="00147FDA"/>
    <w:rsid w:val="001508F4"/>
    <w:rsid w:val="00152622"/>
    <w:rsid w:val="00152755"/>
    <w:rsid w:val="001528B6"/>
    <w:rsid w:val="001538A9"/>
    <w:rsid w:val="00153E6C"/>
    <w:rsid w:val="00153FA8"/>
    <w:rsid w:val="00154521"/>
    <w:rsid w:val="00157EAF"/>
    <w:rsid w:val="0016103E"/>
    <w:rsid w:val="00161F0E"/>
    <w:rsid w:val="00162599"/>
    <w:rsid w:val="00162D57"/>
    <w:rsid w:val="0016374C"/>
    <w:rsid w:val="00163CE6"/>
    <w:rsid w:val="001653CA"/>
    <w:rsid w:val="00165907"/>
    <w:rsid w:val="00166242"/>
    <w:rsid w:val="00167C17"/>
    <w:rsid w:val="00170B5E"/>
    <w:rsid w:val="00170E1E"/>
    <w:rsid w:val="0017116F"/>
    <w:rsid w:val="00171ECD"/>
    <w:rsid w:val="00173743"/>
    <w:rsid w:val="0017448B"/>
    <w:rsid w:val="001751CF"/>
    <w:rsid w:val="00175889"/>
    <w:rsid w:val="001776FE"/>
    <w:rsid w:val="0018019E"/>
    <w:rsid w:val="00180A90"/>
    <w:rsid w:val="00180CEC"/>
    <w:rsid w:val="001821A8"/>
    <w:rsid w:val="001823FD"/>
    <w:rsid w:val="00182B94"/>
    <w:rsid w:val="00183086"/>
    <w:rsid w:val="0018443B"/>
    <w:rsid w:val="001846F5"/>
    <w:rsid w:val="0018699E"/>
    <w:rsid w:val="00186C47"/>
    <w:rsid w:val="001870C8"/>
    <w:rsid w:val="001919CE"/>
    <w:rsid w:val="00194817"/>
    <w:rsid w:val="00195B39"/>
    <w:rsid w:val="0019638C"/>
    <w:rsid w:val="00196C78"/>
    <w:rsid w:val="001972D7"/>
    <w:rsid w:val="001974F2"/>
    <w:rsid w:val="00197CEA"/>
    <w:rsid w:val="001A0E4C"/>
    <w:rsid w:val="001A11CD"/>
    <w:rsid w:val="001A1741"/>
    <w:rsid w:val="001A2088"/>
    <w:rsid w:val="001A23C0"/>
    <w:rsid w:val="001A2725"/>
    <w:rsid w:val="001A4CA2"/>
    <w:rsid w:val="001A5860"/>
    <w:rsid w:val="001A6DD5"/>
    <w:rsid w:val="001A6ED0"/>
    <w:rsid w:val="001A74AA"/>
    <w:rsid w:val="001A75DC"/>
    <w:rsid w:val="001A7E47"/>
    <w:rsid w:val="001B0CF4"/>
    <w:rsid w:val="001B135A"/>
    <w:rsid w:val="001B1CE6"/>
    <w:rsid w:val="001B1D20"/>
    <w:rsid w:val="001B2DF3"/>
    <w:rsid w:val="001B316B"/>
    <w:rsid w:val="001B3404"/>
    <w:rsid w:val="001B3CB7"/>
    <w:rsid w:val="001B3CC1"/>
    <w:rsid w:val="001B3DC5"/>
    <w:rsid w:val="001B40BB"/>
    <w:rsid w:val="001B5AD8"/>
    <w:rsid w:val="001B5D85"/>
    <w:rsid w:val="001B76E5"/>
    <w:rsid w:val="001C01EF"/>
    <w:rsid w:val="001C12F9"/>
    <w:rsid w:val="001C146D"/>
    <w:rsid w:val="001C17D1"/>
    <w:rsid w:val="001C1ECA"/>
    <w:rsid w:val="001C2B16"/>
    <w:rsid w:val="001C335D"/>
    <w:rsid w:val="001C351A"/>
    <w:rsid w:val="001C4748"/>
    <w:rsid w:val="001C491E"/>
    <w:rsid w:val="001C4F08"/>
    <w:rsid w:val="001C52BD"/>
    <w:rsid w:val="001C718D"/>
    <w:rsid w:val="001D065E"/>
    <w:rsid w:val="001D088A"/>
    <w:rsid w:val="001D152C"/>
    <w:rsid w:val="001D4120"/>
    <w:rsid w:val="001D5121"/>
    <w:rsid w:val="001D60DB"/>
    <w:rsid w:val="001D67F1"/>
    <w:rsid w:val="001D69C9"/>
    <w:rsid w:val="001D716A"/>
    <w:rsid w:val="001D74ED"/>
    <w:rsid w:val="001D7C3F"/>
    <w:rsid w:val="001D7E0F"/>
    <w:rsid w:val="001D7EEC"/>
    <w:rsid w:val="001E1223"/>
    <w:rsid w:val="001E2946"/>
    <w:rsid w:val="001E3170"/>
    <w:rsid w:val="001E38D0"/>
    <w:rsid w:val="001E433C"/>
    <w:rsid w:val="001E60BB"/>
    <w:rsid w:val="001E6878"/>
    <w:rsid w:val="001E7CEA"/>
    <w:rsid w:val="001F07C0"/>
    <w:rsid w:val="001F0DAB"/>
    <w:rsid w:val="001F2AB9"/>
    <w:rsid w:val="001F4DBD"/>
    <w:rsid w:val="001F5023"/>
    <w:rsid w:val="001F5702"/>
    <w:rsid w:val="001F5BE1"/>
    <w:rsid w:val="001F668C"/>
    <w:rsid w:val="001F766E"/>
    <w:rsid w:val="001F7F50"/>
    <w:rsid w:val="002012B0"/>
    <w:rsid w:val="00201BA8"/>
    <w:rsid w:val="002026DF"/>
    <w:rsid w:val="002033A6"/>
    <w:rsid w:val="00204250"/>
    <w:rsid w:val="00204393"/>
    <w:rsid w:val="00205A9D"/>
    <w:rsid w:val="00205DA6"/>
    <w:rsid w:val="00206022"/>
    <w:rsid w:val="00206C1B"/>
    <w:rsid w:val="002070FC"/>
    <w:rsid w:val="002107A7"/>
    <w:rsid w:val="00210BD2"/>
    <w:rsid w:val="002117B7"/>
    <w:rsid w:val="00212141"/>
    <w:rsid w:val="002127B0"/>
    <w:rsid w:val="002132C7"/>
    <w:rsid w:val="00215AAD"/>
    <w:rsid w:val="00216879"/>
    <w:rsid w:val="00216F7F"/>
    <w:rsid w:val="002203C4"/>
    <w:rsid w:val="002208C7"/>
    <w:rsid w:val="00220BED"/>
    <w:rsid w:val="00221418"/>
    <w:rsid w:val="00221766"/>
    <w:rsid w:val="0022202A"/>
    <w:rsid w:val="002227E9"/>
    <w:rsid w:val="00223905"/>
    <w:rsid w:val="00223C97"/>
    <w:rsid w:val="002256A9"/>
    <w:rsid w:val="002257D4"/>
    <w:rsid w:val="0022612E"/>
    <w:rsid w:val="00226C1D"/>
    <w:rsid w:val="0022784A"/>
    <w:rsid w:val="00230779"/>
    <w:rsid w:val="00231C4B"/>
    <w:rsid w:val="002320E7"/>
    <w:rsid w:val="00232A03"/>
    <w:rsid w:val="00233519"/>
    <w:rsid w:val="00233A1D"/>
    <w:rsid w:val="0023497D"/>
    <w:rsid w:val="00234B48"/>
    <w:rsid w:val="00234E69"/>
    <w:rsid w:val="0023565F"/>
    <w:rsid w:val="00235832"/>
    <w:rsid w:val="00236852"/>
    <w:rsid w:val="0023689B"/>
    <w:rsid w:val="00240444"/>
    <w:rsid w:val="00240A65"/>
    <w:rsid w:val="00240C85"/>
    <w:rsid w:val="00241055"/>
    <w:rsid w:val="00242268"/>
    <w:rsid w:val="00242822"/>
    <w:rsid w:val="00242CFA"/>
    <w:rsid w:val="002434C4"/>
    <w:rsid w:val="00243BF8"/>
    <w:rsid w:val="00243D2A"/>
    <w:rsid w:val="00244376"/>
    <w:rsid w:val="002443C4"/>
    <w:rsid w:val="002452BF"/>
    <w:rsid w:val="00245E88"/>
    <w:rsid w:val="00246A51"/>
    <w:rsid w:val="00246CFF"/>
    <w:rsid w:val="002471AD"/>
    <w:rsid w:val="00247CBF"/>
    <w:rsid w:val="002500B3"/>
    <w:rsid w:val="002502BB"/>
    <w:rsid w:val="0025036B"/>
    <w:rsid w:val="00250529"/>
    <w:rsid w:val="002514DA"/>
    <w:rsid w:val="0025193C"/>
    <w:rsid w:val="0025293A"/>
    <w:rsid w:val="00253330"/>
    <w:rsid w:val="00254A62"/>
    <w:rsid w:val="00255872"/>
    <w:rsid w:val="00255886"/>
    <w:rsid w:val="00255895"/>
    <w:rsid w:val="00255AB9"/>
    <w:rsid w:val="002561F7"/>
    <w:rsid w:val="002572F8"/>
    <w:rsid w:val="002575A0"/>
    <w:rsid w:val="002612D4"/>
    <w:rsid w:val="00261F29"/>
    <w:rsid w:val="00263A08"/>
    <w:rsid w:val="00265416"/>
    <w:rsid w:val="002657A4"/>
    <w:rsid w:val="00265B91"/>
    <w:rsid w:val="00265E6E"/>
    <w:rsid w:val="00266D58"/>
    <w:rsid w:val="00270645"/>
    <w:rsid w:val="00270869"/>
    <w:rsid w:val="00271C7E"/>
    <w:rsid w:val="00273F64"/>
    <w:rsid w:val="00274DC8"/>
    <w:rsid w:val="00274F4F"/>
    <w:rsid w:val="0027653F"/>
    <w:rsid w:val="0028024F"/>
    <w:rsid w:val="00283463"/>
    <w:rsid w:val="002837FC"/>
    <w:rsid w:val="00283F2F"/>
    <w:rsid w:val="002841A1"/>
    <w:rsid w:val="00284E79"/>
    <w:rsid w:val="00285547"/>
    <w:rsid w:val="00286C04"/>
    <w:rsid w:val="00290004"/>
    <w:rsid w:val="00290E77"/>
    <w:rsid w:val="0029219F"/>
    <w:rsid w:val="00292D3C"/>
    <w:rsid w:val="00292E72"/>
    <w:rsid w:val="00293633"/>
    <w:rsid w:val="00293766"/>
    <w:rsid w:val="00296275"/>
    <w:rsid w:val="00297C33"/>
    <w:rsid w:val="002A030A"/>
    <w:rsid w:val="002A13E5"/>
    <w:rsid w:val="002A4DA9"/>
    <w:rsid w:val="002A4DD1"/>
    <w:rsid w:val="002A59CC"/>
    <w:rsid w:val="002A6145"/>
    <w:rsid w:val="002A62F0"/>
    <w:rsid w:val="002A7031"/>
    <w:rsid w:val="002A7115"/>
    <w:rsid w:val="002A7BB7"/>
    <w:rsid w:val="002B1F51"/>
    <w:rsid w:val="002B27DB"/>
    <w:rsid w:val="002B2832"/>
    <w:rsid w:val="002B2F92"/>
    <w:rsid w:val="002B3532"/>
    <w:rsid w:val="002B3FBB"/>
    <w:rsid w:val="002B5397"/>
    <w:rsid w:val="002B5A9B"/>
    <w:rsid w:val="002B6DB8"/>
    <w:rsid w:val="002B6E1F"/>
    <w:rsid w:val="002B71DF"/>
    <w:rsid w:val="002B762A"/>
    <w:rsid w:val="002B7754"/>
    <w:rsid w:val="002C0935"/>
    <w:rsid w:val="002C0FD5"/>
    <w:rsid w:val="002C18A7"/>
    <w:rsid w:val="002C2B0E"/>
    <w:rsid w:val="002C2D03"/>
    <w:rsid w:val="002C309F"/>
    <w:rsid w:val="002C348C"/>
    <w:rsid w:val="002C363C"/>
    <w:rsid w:val="002C47A7"/>
    <w:rsid w:val="002C4D51"/>
    <w:rsid w:val="002C5923"/>
    <w:rsid w:val="002C6299"/>
    <w:rsid w:val="002C726C"/>
    <w:rsid w:val="002C7CB8"/>
    <w:rsid w:val="002D094D"/>
    <w:rsid w:val="002D148C"/>
    <w:rsid w:val="002D1860"/>
    <w:rsid w:val="002D21CA"/>
    <w:rsid w:val="002D24B1"/>
    <w:rsid w:val="002D315C"/>
    <w:rsid w:val="002D409C"/>
    <w:rsid w:val="002D4378"/>
    <w:rsid w:val="002D44E2"/>
    <w:rsid w:val="002D45AA"/>
    <w:rsid w:val="002D46A5"/>
    <w:rsid w:val="002D4CA2"/>
    <w:rsid w:val="002D5949"/>
    <w:rsid w:val="002D6A4D"/>
    <w:rsid w:val="002D74E7"/>
    <w:rsid w:val="002E08D5"/>
    <w:rsid w:val="002E1336"/>
    <w:rsid w:val="002E189C"/>
    <w:rsid w:val="002E2131"/>
    <w:rsid w:val="002E27C4"/>
    <w:rsid w:val="002E2AE8"/>
    <w:rsid w:val="002E2EE7"/>
    <w:rsid w:val="002E3B03"/>
    <w:rsid w:val="002E3CC0"/>
    <w:rsid w:val="002E3EF3"/>
    <w:rsid w:val="002E4772"/>
    <w:rsid w:val="002E554F"/>
    <w:rsid w:val="002E6012"/>
    <w:rsid w:val="002E68B7"/>
    <w:rsid w:val="002F0475"/>
    <w:rsid w:val="002F050B"/>
    <w:rsid w:val="002F1008"/>
    <w:rsid w:val="002F31D5"/>
    <w:rsid w:val="002F33C6"/>
    <w:rsid w:val="002F497A"/>
    <w:rsid w:val="002F5CBC"/>
    <w:rsid w:val="002F660B"/>
    <w:rsid w:val="002F70CC"/>
    <w:rsid w:val="002F7AD8"/>
    <w:rsid w:val="003006EE"/>
    <w:rsid w:val="00300F91"/>
    <w:rsid w:val="003018AD"/>
    <w:rsid w:val="00301991"/>
    <w:rsid w:val="00301E05"/>
    <w:rsid w:val="00302A3A"/>
    <w:rsid w:val="00302E3C"/>
    <w:rsid w:val="00303CD0"/>
    <w:rsid w:val="003048CC"/>
    <w:rsid w:val="00304954"/>
    <w:rsid w:val="00305AAB"/>
    <w:rsid w:val="003079B0"/>
    <w:rsid w:val="00312576"/>
    <w:rsid w:val="00314712"/>
    <w:rsid w:val="003151D7"/>
    <w:rsid w:val="00315A2A"/>
    <w:rsid w:val="00316167"/>
    <w:rsid w:val="00316F39"/>
    <w:rsid w:val="0032076D"/>
    <w:rsid w:val="00320FA6"/>
    <w:rsid w:val="00322E61"/>
    <w:rsid w:val="003233CB"/>
    <w:rsid w:val="0032342D"/>
    <w:rsid w:val="003237E3"/>
    <w:rsid w:val="00323929"/>
    <w:rsid w:val="00323A97"/>
    <w:rsid w:val="00323F4E"/>
    <w:rsid w:val="00324371"/>
    <w:rsid w:val="00325AB4"/>
    <w:rsid w:val="00325D3C"/>
    <w:rsid w:val="00326D84"/>
    <w:rsid w:val="00327E32"/>
    <w:rsid w:val="003303AA"/>
    <w:rsid w:val="00330901"/>
    <w:rsid w:val="0033312A"/>
    <w:rsid w:val="0033313C"/>
    <w:rsid w:val="00333392"/>
    <w:rsid w:val="00333C48"/>
    <w:rsid w:val="00333E7C"/>
    <w:rsid w:val="00335C26"/>
    <w:rsid w:val="00336436"/>
    <w:rsid w:val="003367DA"/>
    <w:rsid w:val="00340041"/>
    <w:rsid w:val="00340507"/>
    <w:rsid w:val="0034076E"/>
    <w:rsid w:val="0034440E"/>
    <w:rsid w:val="003459A3"/>
    <w:rsid w:val="00345D63"/>
    <w:rsid w:val="003461E0"/>
    <w:rsid w:val="003479FE"/>
    <w:rsid w:val="00351043"/>
    <w:rsid w:val="003513B0"/>
    <w:rsid w:val="00351D83"/>
    <w:rsid w:val="00352473"/>
    <w:rsid w:val="00352532"/>
    <w:rsid w:val="00352D6D"/>
    <w:rsid w:val="003536F2"/>
    <w:rsid w:val="00353724"/>
    <w:rsid w:val="00354137"/>
    <w:rsid w:val="00356123"/>
    <w:rsid w:val="003566BB"/>
    <w:rsid w:val="003576E0"/>
    <w:rsid w:val="003602FF"/>
    <w:rsid w:val="00360823"/>
    <w:rsid w:val="00360CC3"/>
    <w:rsid w:val="00361765"/>
    <w:rsid w:val="003618FA"/>
    <w:rsid w:val="00361F02"/>
    <w:rsid w:val="00361F6B"/>
    <w:rsid w:val="00362656"/>
    <w:rsid w:val="00362996"/>
    <w:rsid w:val="003639D5"/>
    <w:rsid w:val="003643BC"/>
    <w:rsid w:val="00365114"/>
    <w:rsid w:val="0036590A"/>
    <w:rsid w:val="00365DF8"/>
    <w:rsid w:val="00366E94"/>
    <w:rsid w:val="00370D49"/>
    <w:rsid w:val="00371216"/>
    <w:rsid w:val="0037133A"/>
    <w:rsid w:val="0037146E"/>
    <w:rsid w:val="003715E7"/>
    <w:rsid w:val="00373E15"/>
    <w:rsid w:val="00374EC1"/>
    <w:rsid w:val="0037539F"/>
    <w:rsid w:val="00375EE8"/>
    <w:rsid w:val="0037611A"/>
    <w:rsid w:val="0037792F"/>
    <w:rsid w:val="00377C7E"/>
    <w:rsid w:val="00380A8C"/>
    <w:rsid w:val="00380D7A"/>
    <w:rsid w:val="00380FC2"/>
    <w:rsid w:val="00381124"/>
    <w:rsid w:val="0038117A"/>
    <w:rsid w:val="00382DB2"/>
    <w:rsid w:val="00383BC0"/>
    <w:rsid w:val="00384000"/>
    <w:rsid w:val="00384745"/>
    <w:rsid w:val="00385512"/>
    <w:rsid w:val="00385A99"/>
    <w:rsid w:val="003871C3"/>
    <w:rsid w:val="00387A73"/>
    <w:rsid w:val="0039066F"/>
    <w:rsid w:val="00391A46"/>
    <w:rsid w:val="0039236F"/>
    <w:rsid w:val="00393034"/>
    <w:rsid w:val="003935A9"/>
    <w:rsid w:val="00393C47"/>
    <w:rsid w:val="003957B6"/>
    <w:rsid w:val="00395B28"/>
    <w:rsid w:val="00395DE1"/>
    <w:rsid w:val="003965FD"/>
    <w:rsid w:val="003968E3"/>
    <w:rsid w:val="0039751D"/>
    <w:rsid w:val="00397648"/>
    <w:rsid w:val="00397D2C"/>
    <w:rsid w:val="003A0038"/>
    <w:rsid w:val="003A2034"/>
    <w:rsid w:val="003A2B26"/>
    <w:rsid w:val="003A2C2D"/>
    <w:rsid w:val="003A35DC"/>
    <w:rsid w:val="003A3E3B"/>
    <w:rsid w:val="003A544D"/>
    <w:rsid w:val="003A5D43"/>
    <w:rsid w:val="003A5D6D"/>
    <w:rsid w:val="003A60FD"/>
    <w:rsid w:val="003A6CD1"/>
    <w:rsid w:val="003A732D"/>
    <w:rsid w:val="003A75C6"/>
    <w:rsid w:val="003A7CCA"/>
    <w:rsid w:val="003B0744"/>
    <w:rsid w:val="003B08B2"/>
    <w:rsid w:val="003B249E"/>
    <w:rsid w:val="003B2BF0"/>
    <w:rsid w:val="003B3656"/>
    <w:rsid w:val="003B387E"/>
    <w:rsid w:val="003B4BEB"/>
    <w:rsid w:val="003B4BFC"/>
    <w:rsid w:val="003B4E31"/>
    <w:rsid w:val="003B54A0"/>
    <w:rsid w:val="003B6118"/>
    <w:rsid w:val="003B6F5D"/>
    <w:rsid w:val="003B7D66"/>
    <w:rsid w:val="003C0097"/>
    <w:rsid w:val="003C1201"/>
    <w:rsid w:val="003C1692"/>
    <w:rsid w:val="003C1BB5"/>
    <w:rsid w:val="003C225A"/>
    <w:rsid w:val="003C3206"/>
    <w:rsid w:val="003C3DAA"/>
    <w:rsid w:val="003C43EC"/>
    <w:rsid w:val="003C4C14"/>
    <w:rsid w:val="003C5813"/>
    <w:rsid w:val="003C582D"/>
    <w:rsid w:val="003C5F5C"/>
    <w:rsid w:val="003C70DE"/>
    <w:rsid w:val="003C71E2"/>
    <w:rsid w:val="003C771D"/>
    <w:rsid w:val="003C77D1"/>
    <w:rsid w:val="003C7C96"/>
    <w:rsid w:val="003D02E0"/>
    <w:rsid w:val="003D090A"/>
    <w:rsid w:val="003D1FEB"/>
    <w:rsid w:val="003D3076"/>
    <w:rsid w:val="003D3513"/>
    <w:rsid w:val="003E0120"/>
    <w:rsid w:val="003E0B53"/>
    <w:rsid w:val="003E165D"/>
    <w:rsid w:val="003E53F7"/>
    <w:rsid w:val="003E6531"/>
    <w:rsid w:val="003E6A2A"/>
    <w:rsid w:val="003E70BE"/>
    <w:rsid w:val="003E7253"/>
    <w:rsid w:val="003E7AC1"/>
    <w:rsid w:val="003E7C56"/>
    <w:rsid w:val="003F131A"/>
    <w:rsid w:val="003F2EDA"/>
    <w:rsid w:val="003F3061"/>
    <w:rsid w:val="003F3473"/>
    <w:rsid w:val="003F3B3F"/>
    <w:rsid w:val="003F46F4"/>
    <w:rsid w:val="003F59EC"/>
    <w:rsid w:val="003F67BB"/>
    <w:rsid w:val="003F682E"/>
    <w:rsid w:val="003F7238"/>
    <w:rsid w:val="003F7986"/>
    <w:rsid w:val="00400BA2"/>
    <w:rsid w:val="0040150B"/>
    <w:rsid w:val="00401605"/>
    <w:rsid w:val="00401F0D"/>
    <w:rsid w:val="00402385"/>
    <w:rsid w:val="00402E14"/>
    <w:rsid w:val="00402E7E"/>
    <w:rsid w:val="0040365D"/>
    <w:rsid w:val="004040EA"/>
    <w:rsid w:val="00404526"/>
    <w:rsid w:val="00405B23"/>
    <w:rsid w:val="004069A0"/>
    <w:rsid w:val="004071C2"/>
    <w:rsid w:val="00407973"/>
    <w:rsid w:val="00407AE8"/>
    <w:rsid w:val="00407CF1"/>
    <w:rsid w:val="00410598"/>
    <w:rsid w:val="00410BAD"/>
    <w:rsid w:val="00410CAE"/>
    <w:rsid w:val="00411269"/>
    <w:rsid w:val="00411EB7"/>
    <w:rsid w:val="004125D4"/>
    <w:rsid w:val="00413E74"/>
    <w:rsid w:val="00413ECB"/>
    <w:rsid w:val="0041529E"/>
    <w:rsid w:val="004178BA"/>
    <w:rsid w:val="00417F84"/>
    <w:rsid w:val="004215A8"/>
    <w:rsid w:val="00422DE6"/>
    <w:rsid w:val="00423A2B"/>
    <w:rsid w:val="00423E72"/>
    <w:rsid w:val="00424774"/>
    <w:rsid w:val="00424BAB"/>
    <w:rsid w:val="00424D6E"/>
    <w:rsid w:val="004257AC"/>
    <w:rsid w:val="00425A33"/>
    <w:rsid w:val="0042614E"/>
    <w:rsid w:val="00431A3E"/>
    <w:rsid w:val="00432E08"/>
    <w:rsid w:val="004346B3"/>
    <w:rsid w:val="004350B6"/>
    <w:rsid w:val="0043529D"/>
    <w:rsid w:val="00435805"/>
    <w:rsid w:val="00436BF4"/>
    <w:rsid w:val="00436E2F"/>
    <w:rsid w:val="00437171"/>
    <w:rsid w:val="00437377"/>
    <w:rsid w:val="0043771B"/>
    <w:rsid w:val="004378EF"/>
    <w:rsid w:val="00437C90"/>
    <w:rsid w:val="00440513"/>
    <w:rsid w:val="004409F8"/>
    <w:rsid w:val="00441265"/>
    <w:rsid w:val="004426DC"/>
    <w:rsid w:val="004426EC"/>
    <w:rsid w:val="004427BB"/>
    <w:rsid w:val="00442A85"/>
    <w:rsid w:val="00443562"/>
    <w:rsid w:val="0044420C"/>
    <w:rsid w:val="00446259"/>
    <w:rsid w:val="00446B9F"/>
    <w:rsid w:val="00450EFC"/>
    <w:rsid w:val="004512CD"/>
    <w:rsid w:val="00451B5E"/>
    <w:rsid w:val="00451F71"/>
    <w:rsid w:val="00452291"/>
    <w:rsid w:val="00452D4A"/>
    <w:rsid w:val="00453086"/>
    <w:rsid w:val="0045321C"/>
    <w:rsid w:val="004555EB"/>
    <w:rsid w:val="00455BA3"/>
    <w:rsid w:val="00455D7C"/>
    <w:rsid w:val="00456484"/>
    <w:rsid w:val="00457243"/>
    <w:rsid w:val="004572E3"/>
    <w:rsid w:val="00460622"/>
    <w:rsid w:val="00461E96"/>
    <w:rsid w:val="00462D30"/>
    <w:rsid w:val="004643EE"/>
    <w:rsid w:val="0046481D"/>
    <w:rsid w:val="00464FE0"/>
    <w:rsid w:val="00465B96"/>
    <w:rsid w:val="00466E9B"/>
    <w:rsid w:val="004706CE"/>
    <w:rsid w:val="00470A71"/>
    <w:rsid w:val="00471189"/>
    <w:rsid w:val="004723DB"/>
    <w:rsid w:val="00473D35"/>
    <w:rsid w:val="00474B6B"/>
    <w:rsid w:val="00480D21"/>
    <w:rsid w:val="0048162E"/>
    <w:rsid w:val="00483E50"/>
    <w:rsid w:val="00484E61"/>
    <w:rsid w:val="00484F29"/>
    <w:rsid w:val="004850EC"/>
    <w:rsid w:val="004855AC"/>
    <w:rsid w:val="004904C0"/>
    <w:rsid w:val="00491B23"/>
    <w:rsid w:val="004931E6"/>
    <w:rsid w:val="00493D04"/>
    <w:rsid w:val="0049485C"/>
    <w:rsid w:val="00495185"/>
    <w:rsid w:val="00495518"/>
    <w:rsid w:val="0049584D"/>
    <w:rsid w:val="004964A2"/>
    <w:rsid w:val="0049768D"/>
    <w:rsid w:val="00497FBC"/>
    <w:rsid w:val="004A25A4"/>
    <w:rsid w:val="004A3422"/>
    <w:rsid w:val="004A3A13"/>
    <w:rsid w:val="004A3D6C"/>
    <w:rsid w:val="004A4278"/>
    <w:rsid w:val="004A4577"/>
    <w:rsid w:val="004A47F9"/>
    <w:rsid w:val="004A60A3"/>
    <w:rsid w:val="004B103D"/>
    <w:rsid w:val="004B10E1"/>
    <w:rsid w:val="004B191F"/>
    <w:rsid w:val="004B2080"/>
    <w:rsid w:val="004B2096"/>
    <w:rsid w:val="004B3A3B"/>
    <w:rsid w:val="004B3BB0"/>
    <w:rsid w:val="004B4057"/>
    <w:rsid w:val="004B64E8"/>
    <w:rsid w:val="004C00C4"/>
    <w:rsid w:val="004C0111"/>
    <w:rsid w:val="004C32BB"/>
    <w:rsid w:val="004C3569"/>
    <w:rsid w:val="004C3DA8"/>
    <w:rsid w:val="004C5A58"/>
    <w:rsid w:val="004C6426"/>
    <w:rsid w:val="004D00FE"/>
    <w:rsid w:val="004D0427"/>
    <w:rsid w:val="004D0768"/>
    <w:rsid w:val="004D1236"/>
    <w:rsid w:val="004D3160"/>
    <w:rsid w:val="004D336E"/>
    <w:rsid w:val="004D3A69"/>
    <w:rsid w:val="004D580F"/>
    <w:rsid w:val="004D5A0D"/>
    <w:rsid w:val="004D6996"/>
    <w:rsid w:val="004E0429"/>
    <w:rsid w:val="004E20A8"/>
    <w:rsid w:val="004E254C"/>
    <w:rsid w:val="004E28F2"/>
    <w:rsid w:val="004E3523"/>
    <w:rsid w:val="004E3914"/>
    <w:rsid w:val="004E63AA"/>
    <w:rsid w:val="004E6B72"/>
    <w:rsid w:val="004F0883"/>
    <w:rsid w:val="004F1554"/>
    <w:rsid w:val="004F2C0F"/>
    <w:rsid w:val="004F324F"/>
    <w:rsid w:val="004F3FC7"/>
    <w:rsid w:val="004F5F61"/>
    <w:rsid w:val="004F6BB3"/>
    <w:rsid w:val="004F6F9A"/>
    <w:rsid w:val="004F73D9"/>
    <w:rsid w:val="004F7CAC"/>
    <w:rsid w:val="004F7E47"/>
    <w:rsid w:val="005004F6"/>
    <w:rsid w:val="005016BD"/>
    <w:rsid w:val="00501E2C"/>
    <w:rsid w:val="005026F1"/>
    <w:rsid w:val="005029A2"/>
    <w:rsid w:val="00502BD8"/>
    <w:rsid w:val="005030E1"/>
    <w:rsid w:val="0050315C"/>
    <w:rsid w:val="005037ED"/>
    <w:rsid w:val="00507A72"/>
    <w:rsid w:val="005116A2"/>
    <w:rsid w:val="00511C91"/>
    <w:rsid w:val="005124B9"/>
    <w:rsid w:val="00512EB5"/>
    <w:rsid w:val="00512F9B"/>
    <w:rsid w:val="00513063"/>
    <w:rsid w:val="00514837"/>
    <w:rsid w:val="00514FA4"/>
    <w:rsid w:val="00515494"/>
    <w:rsid w:val="00515539"/>
    <w:rsid w:val="00515892"/>
    <w:rsid w:val="0052011C"/>
    <w:rsid w:val="00520144"/>
    <w:rsid w:val="00520736"/>
    <w:rsid w:val="00520E2F"/>
    <w:rsid w:val="00521827"/>
    <w:rsid w:val="00521E75"/>
    <w:rsid w:val="00523170"/>
    <w:rsid w:val="005240E3"/>
    <w:rsid w:val="005245A4"/>
    <w:rsid w:val="00524ECF"/>
    <w:rsid w:val="005253C1"/>
    <w:rsid w:val="00525984"/>
    <w:rsid w:val="00525BBB"/>
    <w:rsid w:val="005266CA"/>
    <w:rsid w:val="005269FD"/>
    <w:rsid w:val="00526B80"/>
    <w:rsid w:val="00526EE6"/>
    <w:rsid w:val="005274F3"/>
    <w:rsid w:val="00527F47"/>
    <w:rsid w:val="0053154D"/>
    <w:rsid w:val="0053180F"/>
    <w:rsid w:val="00533B51"/>
    <w:rsid w:val="00533E5A"/>
    <w:rsid w:val="00535193"/>
    <w:rsid w:val="005362ED"/>
    <w:rsid w:val="00537C78"/>
    <w:rsid w:val="00540173"/>
    <w:rsid w:val="00542CE5"/>
    <w:rsid w:val="00542E71"/>
    <w:rsid w:val="00543819"/>
    <w:rsid w:val="00543857"/>
    <w:rsid w:val="00544E74"/>
    <w:rsid w:val="00545021"/>
    <w:rsid w:val="005450C5"/>
    <w:rsid w:val="00546E06"/>
    <w:rsid w:val="0054716F"/>
    <w:rsid w:val="00547687"/>
    <w:rsid w:val="00547838"/>
    <w:rsid w:val="0055078B"/>
    <w:rsid w:val="005509F5"/>
    <w:rsid w:val="00551514"/>
    <w:rsid w:val="0055155B"/>
    <w:rsid w:val="00551D89"/>
    <w:rsid w:val="00551E5F"/>
    <w:rsid w:val="00551FA2"/>
    <w:rsid w:val="0055297E"/>
    <w:rsid w:val="005546C1"/>
    <w:rsid w:val="00555E37"/>
    <w:rsid w:val="00555F1C"/>
    <w:rsid w:val="00557FD1"/>
    <w:rsid w:val="00560A27"/>
    <w:rsid w:val="00560A5D"/>
    <w:rsid w:val="00562D3A"/>
    <w:rsid w:val="00563371"/>
    <w:rsid w:val="00563BD2"/>
    <w:rsid w:val="00565884"/>
    <w:rsid w:val="0056744C"/>
    <w:rsid w:val="00567769"/>
    <w:rsid w:val="00567889"/>
    <w:rsid w:val="00570A3F"/>
    <w:rsid w:val="00570E63"/>
    <w:rsid w:val="005714F3"/>
    <w:rsid w:val="00572207"/>
    <w:rsid w:val="00572466"/>
    <w:rsid w:val="005729D6"/>
    <w:rsid w:val="00573387"/>
    <w:rsid w:val="005749F3"/>
    <w:rsid w:val="00575044"/>
    <w:rsid w:val="00576014"/>
    <w:rsid w:val="00576302"/>
    <w:rsid w:val="00577044"/>
    <w:rsid w:val="00580075"/>
    <w:rsid w:val="005809F2"/>
    <w:rsid w:val="00583867"/>
    <w:rsid w:val="005866BD"/>
    <w:rsid w:val="005868DC"/>
    <w:rsid w:val="005869C2"/>
    <w:rsid w:val="005870FE"/>
    <w:rsid w:val="00587134"/>
    <w:rsid w:val="00587C0B"/>
    <w:rsid w:val="0059018B"/>
    <w:rsid w:val="00590469"/>
    <w:rsid w:val="0059104B"/>
    <w:rsid w:val="005910EC"/>
    <w:rsid w:val="0059145F"/>
    <w:rsid w:val="00591931"/>
    <w:rsid w:val="00591FC3"/>
    <w:rsid w:val="005924C7"/>
    <w:rsid w:val="0059272B"/>
    <w:rsid w:val="00592A58"/>
    <w:rsid w:val="0059356B"/>
    <w:rsid w:val="005949FA"/>
    <w:rsid w:val="00595503"/>
    <w:rsid w:val="0059554A"/>
    <w:rsid w:val="00595B2C"/>
    <w:rsid w:val="0059668D"/>
    <w:rsid w:val="005A015A"/>
    <w:rsid w:val="005A14DB"/>
    <w:rsid w:val="005A1D1A"/>
    <w:rsid w:val="005A2803"/>
    <w:rsid w:val="005A30EE"/>
    <w:rsid w:val="005A313F"/>
    <w:rsid w:val="005A343F"/>
    <w:rsid w:val="005A58D5"/>
    <w:rsid w:val="005A6ED4"/>
    <w:rsid w:val="005A71CC"/>
    <w:rsid w:val="005A790F"/>
    <w:rsid w:val="005B0290"/>
    <w:rsid w:val="005B07D8"/>
    <w:rsid w:val="005B0937"/>
    <w:rsid w:val="005B0BC3"/>
    <w:rsid w:val="005B0F7E"/>
    <w:rsid w:val="005B234A"/>
    <w:rsid w:val="005B2ED8"/>
    <w:rsid w:val="005B719D"/>
    <w:rsid w:val="005C05BB"/>
    <w:rsid w:val="005C13B1"/>
    <w:rsid w:val="005C1CD4"/>
    <w:rsid w:val="005C2968"/>
    <w:rsid w:val="005C2D4B"/>
    <w:rsid w:val="005C3817"/>
    <w:rsid w:val="005C42B5"/>
    <w:rsid w:val="005C49D8"/>
    <w:rsid w:val="005C4A4B"/>
    <w:rsid w:val="005C4C7D"/>
    <w:rsid w:val="005C509D"/>
    <w:rsid w:val="005C51C5"/>
    <w:rsid w:val="005C542A"/>
    <w:rsid w:val="005C664B"/>
    <w:rsid w:val="005C6772"/>
    <w:rsid w:val="005C6B35"/>
    <w:rsid w:val="005C6F46"/>
    <w:rsid w:val="005D0CBC"/>
    <w:rsid w:val="005D1314"/>
    <w:rsid w:val="005D22B6"/>
    <w:rsid w:val="005D318C"/>
    <w:rsid w:val="005D38F7"/>
    <w:rsid w:val="005D3914"/>
    <w:rsid w:val="005D3C69"/>
    <w:rsid w:val="005D4129"/>
    <w:rsid w:val="005D616B"/>
    <w:rsid w:val="005D640C"/>
    <w:rsid w:val="005D6C62"/>
    <w:rsid w:val="005D7112"/>
    <w:rsid w:val="005D76CF"/>
    <w:rsid w:val="005D7CE6"/>
    <w:rsid w:val="005E3234"/>
    <w:rsid w:val="005E37A9"/>
    <w:rsid w:val="005E388C"/>
    <w:rsid w:val="005E3CE2"/>
    <w:rsid w:val="005E4979"/>
    <w:rsid w:val="005E599F"/>
    <w:rsid w:val="005E5A21"/>
    <w:rsid w:val="005E60D7"/>
    <w:rsid w:val="005E7973"/>
    <w:rsid w:val="005E7D63"/>
    <w:rsid w:val="005F0FD7"/>
    <w:rsid w:val="005F1121"/>
    <w:rsid w:val="005F160F"/>
    <w:rsid w:val="005F233C"/>
    <w:rsid w:val="005F3FD5"/>
    <w:rsid w:val="005F5B2C"/>
    <w:rsid w:val="005F69B4"/>
    <w:rsid w:val="005F6E13"/>
    <w:rsid w:val="005F6F1B"/>
    <w:rsid w:val="005F6FB5"/>
    <w:rsid w:val="00600065"/>
    <w:rsid w:val="0060160B"/>
    <w:rsid w:val="00601634"/>
    <w:rsid w:val="00602A14"/>
    <w:rsid w:val="00606311"/>
    <w:rsid w:val="006066C3"/>
    <w:rsid w:val="00606B28"/>
    <w:rsid w:val="00607B09"/>
    <w:rsid w:val="006122DC"/>
    <w:rsid w:val="006127AF"/>
    <w:rsid w:val="00612B46"/>
    <w:rsid w:val="00612D53"/>
    <w:rsid w:val="00613146"/>
    <w:rsid w:val="00613C49"/>
    <w:rsid w:val="0061521D"/>
    <w:rsid w:val="0061755A"/>
    <w:rsid w:val="006219D8"/>
    <w:rsid w:val="0062285F"/>
    <w:rsid w:val="006242E2"/>
    <w:rsid w:val="0062502F"/>
    <w:rsid w:val="0062505F"/>
    <w:rsid w:val="00625D00"/>
    <w:rsid w:val="00626445"/>
    <w:rsid w:val="006266B8"/>
    <w:rsid w:val="00627527"/>
    <w:rsid w:val="00627627"/>
    <w:rsid w:val="006308DF"/>
    <w:rsid w:val="006328D9"/>
    <w:rsid w:val="00633222"/>
    <w:rsid w:val="00633755"/>
    <w:rsid w:val="006348B3"/>
    <w:rsid w:val="00634E88"/>
    <w:rsid w:val="006352C2"/>
    <w:rsid w:val="00635667"/>
    <w:rsid w:val="00635BE7"/>
    <w:rsid w:val="00635DF1"/>
    <w:rsid w:val="00636C0C"/>
    <w:rsid w:val="00637D45"/>
    <w:rsid w:val="006407C7"/>
    <w:rsid w:val="00640ABE"/>
    <w:rsid w:val="00641343"/>
    <w:rsid w:val="00641AAB"/>
    <w:rsid w:val="006422E8"/>
    <w:rsid w:val="00643177"/>
    <w:rsid w:val="00643CAA"/>
    <w:rsid w:val="00645EF8"/>
    <w:rsid w:val="006462B1"/>
    <w:rsid w:val="006470D6"/>
    <w:rsid w:val="006478FB"/>
    <w:rsid w:val="00647F06"/>
    <w:rsid w:val="0065186A"/>
    <w:rsid w:val="00651898"/>
    <w:rsid w:val="00652AF8"/>
    <w:rsid w:val="00653021"/>
    <w:rsid w:val="00654B75"/>
    <w:rsid w:val="006553C7"/>
    <w:rsid w:val="0065541B"/>
    <w:rsid w:val="0065577D"/>
    <w:rsid w:val="00656C85"/>
    <w:rsid w:val="00660196"/>
    <w:rsid w:val="00660BAC"/>
    <w:rsid w:val="006620AC"/>
    <w:rsid w:val="00662B91"/>
    <w:rsid w:val="00662E07"/>
    <w:rsid w:val="0066361D"/>
    <w:rsid w:val="00663703"/>
    <w:rsid w:val="00663D58"/>
    <w:rsid w:val="0066458C"/>
    <w:rsid w:val="0066616C"/>
    <w:rsid w:val="00666755"/>
    <w:rsid w:val="0067020C"/>
    <w:rsid w:val="0067142B"/>
    <w:rsid w:val="0067202B"/>
    <w:rsid w:val="0067331E"/>
    <w:rsid w:val="00673DD2"/>
    <w:rsid w:val="0067532E"/>
    <w:rsid w:val="006753C7"/>
    <w:rsid w:val="00675C1C"/>
    <w:rsid w:val="0067605F"/>
    <w:rsid w:val="00676330"/>
    <w:rsid w:val="006772FB"/>
    <w:rsid w:val="00677C55"/>
    <w:rsid w:val="00677DE8"/>
    <w:rsid w:val="0068006D"/>
    <w:rsid w:val="00680FBE"/>
    <w:rsid w:val="00681562"/>
    <w:rsid w:val="0068169F"/>
    <w:rsid w:val="006824F8"/>
    <w:rsid w:val="00682699"/>
    <w:rsid w:val="00683F20"/>
    <w:rsid w:val="00684D5B"/>
    <w:rsid w:val="00686608"/>
    <w:rsid w:val="006912BE"/>
    <w:rsid w:val="00691E90"/>
    <w:rsid w:val="006922B0"/>
    <w:rsid w:val="00693CC9"/>
    <w:rsid w:val="00694A28"/>
    <w:rsid w:val="00695316"/>
    <w:rsid w:val="006954D4"/>
    <w:rsid w:val="00696196"/>
    <w:rsid w:val="006966E6"/>
    <w:rsid w:val="0069699E"/>
    <w:rsid w:val="0069768D"/>
    <w:rsid w:val="00697B84"/>
    <w:rsid w:val="00697E93"/>
    <w:rsid w:val="006A1127"/>
    <w:rsid w:val="006A18FC"/>
    <w:rsid w:val="006A214F"/>
    <w:rsid w:val="006A28A8"/>
    <w:rsid w:val="006A2D2F"/>
    <w:rsid w:val="006A2DD3"/>
    <w:rsid w:val="006A2F41"/>
    <w:rsid w:val="006A372E"/>
    <w:rsid w:val="006A45B4"/>
    <w:rsid w:val="006A45C7"/>
    <w:rsid w:val="006A46E3"/>
    <w:rsid w:val="006A5D8F"/>
    <w:rsid w:val="006A6F1E"/>
    <w:rsid w:val="006A72FD"/>
    <w:rsid w:val="006A7CB2"/>
    <w:rsid w:val="006B086C"/>
    <w:rsid w:val="006B0960"/>
    <w:rsid w:val="006B19C2"/>
    <w:rsid w:val="006B2209"/>
    <w:rsid w:val="006B2716"/>
    <w:rsid w:val="006B4359"/>
    <w:rsid w:val="006B49A1"/>
    <w:rsid w:val="006B4CE6"/>
    <w:rsid w:val="006B5536"/>
    <w:rsid w:val="006B69FC"/>
    <w:rsid w:val="006B7010"/>
    <w:rsid w:val="006B70A4"/>
    <w:rsid w:val="006B71B7"/>
    <w:rsid w:val="006B73B9"/>
    <w:rsid w:val="006B7864"/>
    <w:rsid w:val="006C15A4"/>
    <w:rsid w:val="006C245F"/>
    <w:rsid w:val="006C2473"/>
    <w:rsid w:val="006C2707"/>
    <w:rsid w:val="006C3E43"/>
    <w:rsid w:val="006C468E"/>
    <w:rsid w:val="006C6132"/>
    <w:rsid w:val="006C66CA"/>
    <w:rsid w:val="006C6E1C"/>
    <w:rsid w:val="006C7C05"/>
    <w:rsid w:val="006C7E15"/>
    <w:rsid w:val="006D0A39"/>
    <w:rsid w:val="006D0CB7"/>
    <w:rsid w:val="006D1F13"/>
    <w:rsid w:val="006D2134"/>
    <w:rsid w:val="006D25EC"/>
    <w:rsid w:val="006D288E"/>
    <w:rsid w:val="006D3634"/>
    <w:rsid w:val="006D3B55"/>
    <w:rsid w:val="006D3C7A"/>
    <w:rsid w:val="006D49E0"/>
    <w:rsid w:val="006D509A"/>
    <w:rsid w:val="006D5120"/>
    <w:rsid w:val="006D5403"/>
    <w:rsid w:val="006D679D"/>
    <w:rsid w:val="006D68A3"/>
    <w:rsid w:val="006E00FF"/>
    <w:rsid w:val="006E1982"/>
    <w:rsid w:val="006E23DA"/>
    <w:rsid w:val="006E38E7"/>
    <w:rsid w:val="006E41F5"/>
    <w:rsid w:val="006E715B"/>
    <w:rsid w:val="006E748F"/>
    <w:rsid w:val="006E7698"/>
    <w:rsid w:val="006F0C67"/>
    <w:rsid w:val="006F13B0"/>
    <w:rsid w:val="006F1E42"/>
    <w:rsid w:val="006F2286"/>
    <w:rsid w:val="006F23A1"/>
    <w:rsid w:val="006F2498"/>
    <w:rsid w:val="006F2AC4"/>
    <w:rsid w:val="006F2BF2"/>
    <w:rsid w:val="006F3757"/>
    <w:rsid w:val="006F44DB"/>
    <w:rsid w:val="006F49F5"/>
    <w:rsid w:val="006F4EC2"/>
    <w:rsid w:val="006F5FBD"/>
    <w:rsid w:val="007030C6"/>
    <w:rsid w:val="007039E9"/>
    <w:rsid w:val="00703D46"/>
    <w:rsid w:val="00704880"/>
    <w:rsid w:val="00704E58"/>
    <w:rsid w:val="00705DF4"/>
    <w:rsid w:val="0070660D"/>
    <w:rsid w:val="00706C9E"/>
    <w:rsid w:val="007070DA"/>
    <w:rsid w:val="00707769"/>
    <w:rsid w:val="00711262"/>
    <w:rsid w:val="0071126C"/>
    <w:rsid w:val="00712946"/>
    <w:rsid w:val="00712F6E"/>
    <w:rsid w:val="00713CA6"/>
    <w:rsid w:val="0071417B"/>
    <w:rsid w:val="00714658"/>
    <w:rsid w:val="007149C3"/>
    <w:rsid w:val="00715DAD"/>
    <w:rsid w:val="00716694"/>
    <w:rsid w:val="00717146"/>
    <w:rsid w:val="00717EF7"/>
    <w:rsid w:val="00720C4B"/>
    <w:rsid w:val="00720D8A"/>
    <w:rsid w:val="00721236"/>
    <w:rsid w:val="00721615"/>
    <w:rsid w:val="00721A80"/>
    <w:rsid w:val="00724739"/>
    <w:rsid w:val="00724CB1"/>
    <w:rsid w:val="00724F41"/>
    <w:rsid w:val="0072643A"/>
    <w:rsid w:val="00726485"/>
    <w:rsid w:val="00726677"/>
    <w:rsid w:val="007276FA"/>
    <w:rsid w:val="00727A76"/>
    <w:rsid w:val="00727F14"/>
    <w:rsid w:val="007302EE"/>
    <w:rsid w:val="007338BE"/>
    <w:rsid w:val="00733E0D"/>
    <w:rsid w:val="00734015"/>
    <w:rsid w:val="0073455B"/>
    <w:rsid w:val="00734591"/>
    <w:rsid w:val="00735D76"/>
    <w:rsid w:val="00736B35"/>
    <w:rsid w:val="007370CB"/>
    <w:rsid w:val="007376C9"/>
    <w:rsid w:val="00737AD9"/>
    <w:rsid w:val="0074067F"/>
    <w:rsid w:val="0074119B"/>
    <w:rsid w:val="00743084"/>
    <w:rsid w:val="00743451"/>
    <w:rsid w:val="00744B3A"/>
    <w:rsid w:val="00744D49"/>
    <w:rsid w:val="007455AA"/>
    <w:rsid w:val="00746938"/>
    <w:rsid w:val="0075037C"/>
    <w:rsid w:val="00750C79"/>
    <w:rsid w:val="00750D6A"/>
    <w:rsid w:val="00752322"/>
    <w:rsid w:val="00752643"/>
    <w:rsid w:val="00754146"/>
    <w:rsid w:val="0075416C"/>
    <w:rsid w:val="007544E2"/>
    <w:rsid w:val="0075515B"/>
    <w:rsid w:val="007576E3"/>
    <w:rsid w:val="00757F76"/>
    <w:rsid w:val="007606BF"/>
    <w:rsid w:val="007609DB"/>
    <w:rsid w:val="0076109C"/>
    <w:rsid w:val="00761141"/>
    <w:rsid w:val="007619ED"/>
    <w:rsid w:val="00762C8C"/>
    <w:rsid w:val="00763730"/>
    <w:rsid w:val="007647ED"/>
    <w:rsid w:val="00765D44"/>
    <w:rsid w:val="007665CD"/>
    <w:rsid w:val="00771F5B"/>
    <w:rsid w:val="00772710"/>
    <w:rsid w:val="00773730"/>
    <w:rsid w:val="00773A0B"/>
    <w:rsid w:val="00773F21"/>
    <w:rsid w:val="00774071"/>
    <w:rsid w:val="0077417A"/>
    <w:rsid w:val="007741A6"/>
    <w:rsid w:val="007745E8"/>
    <w:rsid w:val="00774F02"/>
    <w:rsid w:val="00774FEC"/>
    <w:rsid w:val="0077501B"/>
    <w:rsid w:val="0077554A"/>
    <w:rsid w:val="00775F4C"/>
    <w:rsid w:val="00777E02"/>
    <w:rsid w:val="00780221"/>
    <w:rsid w:val="00780EBD"/>
    <w:rsid w:val="00781876"/>
    <w:rsid w:val="00782310"/>
    <w:rsid w:val="007824E8"/>
    <w:rsid w:val="0078290E"/>
    <w:rsid w:val="007840B8"/>
    <w:rsid w:val="00784326"/>
    <w:rsid w:val="00785E04"/>
    <w:rsid w:val="00786412"/>
    <w:rsid w:val="007871DD"/>
    <w:rsid w:val="00787D59"/>
    <w:rsid w:val="00790139"/>
    <w:rsid w:val="007906FC"/>
    <w:rsid w:val="00791724"/>
    <w:rsid w:val="007930A6"/>
    <w:rsid w:val="007942F8"/>
    <w:rsid w:val="007949A7"/>
    <w:rsid w:val="00796079"/>
    <w:rsid w:val="007965F5"/>
    <w:rsid w:val="00796FE5"/>
    <w:rsid w:val="00797FBD"/>
    <w:rsid w:val="007A01B0"/>
    <w:rsid w:val="007A05D2"/>
    <w:rsid w:val="007A0A39"/>
    <w:rsid w:val="007A0ABC"/>
    <w:rsid w:val="007A0FA1"/>
    <w:rsid w:val="007A19EF"/>
    <w:rsid w:val="007A1AC5"/>
    <w:rsid w:val="007A2614"/>
    <w:rsid w:val="007A2F23"/>
    <w:rsid w:val="007A3F5B"/>
    <w:rsid w:val="007A4121"/>
    <w:rsid w:val="007A49BF"/>
    <w:rsid w:val="007A4F1E"/>
    <w:rsid w:val="007A5239"/>
    <w:rsid w:val="007A539D"/>
    <w:rsid w:val="007A55FE"/>
    <w:rsid w:val="007A5B0D"/>
    <w:rsid w:val="007A5BEE"/>
    <w:rsid w:val="007A5E00"/>
    <w:rsid w:val="007A5E2E"/>
    <w:rsid w:val="007A7C1D"/>
    <w:rsid w:val="007B02F4"/>
    <w:rsid w:val="007B0DF7"/>
    <w:rsid w:val="007B13EA"/>
    <w:rsid w:val="007B1DC2"/>
    <w:rsid w:val="007B3259"/>
    <w:rsid w:val="007B3461"/>
    <w:rsid w:val="007B3C69"/>
    <w:rsid w:val="007B3E9D"/>
    <w:rsid w:val="007B4552"/>
    <w:rsid w:val="007B46D8"/>
    <w:rsid w:val="007B72BB"/>
    <w:rsid w:val="007B762E"/>
    <w:rsid w:val="007B7F91"/>
    <w:rsid w:val="007C0177"/>
    <w:rsid w:val="007C0200"/>
    <w:rsid w:val="007C0A07"/>
    <w:rsid w:val="007C0C46"/>
    <w:rsid w:val="007C1D10"/>
    <w:rsid w:val="007C2682"/>
    <w:rsid w:val="007C2E8F"/>
    <w:rsid w:val="007C2ED8"/>
    <w:rsid w:val="007C328A"/>
    <w:rsid w:val="007C3D3B"/>
    <w:rsid w:val="007C47C0"/>
    <w:rsid w:val="007C497A"/>
    <w:rsid w:val="007C4AE7"/>
    <w:rsid w:val="007C5594"/>
    <w:rsid w:val="007C5EF2"/>
    <w:rsid w:val="007C6BE8"/>
    <w:rsid w:val="007C6D11"/>
    <w:rsid w:val="007D059C"/>
    <w:rsid w:val="007D0971"/>
    <w:rsid w:val="007D115D"/>
    <w:rsid w:val="007D2D27"/>
    <w:rsid w:val="007D5A50"/>
    <w:rsid w:val="007D5AA5"/>
    <w:rsid w:val="007D5E3D"/>
    <w:rsid w:val="007D6144"/>
    <w:rsid w:val="007D61D0"/>
    <w:rsid w:val="007D6886"/>
    <w:rsid w:val="007D6DD4"/>
    <w:rsid w:val="007D6EC2"/>
    <w:rsid w:val="007D7363"/>
    <w:rsid w:val="007E07B8"/>
    <w:rsid w:val="007E2E60"/>
    <w:rsid w:val="007E56D0"/>
    <w:rsid w:val="007E6033"/>
    <w:rsid w:val="007E6FFC"/>
    <w:rsid w:val="007E733E"/>
    <w:rsid w:val="007E7D0B"/>
    <w:rsid w:val="007E7DC4"/>
    <w:rsid w:val="007F11A8"/>
    <w:rsid w:val="007F132E"/>
    <w:rsid w:val="007F1A33"/>
    <w:rsid w:val="007F1C20"/>
    <w:rsid w:val="007F28DF"/>
    <w:rsid w:val="007F2AEF"/>
    <w:rsid w:val="007F3B6A"/>
    <w:rsid w:val="007F571A"/>
    <w:rsid w:val="007F6635"/>
    <w:rsid w:val="007F6C39"/>
    <w:rsid w:val="007F7F98"/>
    <w:rsid w:val="007F7FF0"/>
    <w:rsid w:val="00800480"/>
    <w:rsid w:val="00800D70"/>
    <w:rsid w:val="00800FE8"/>
    <w:rsid w:val="008012F9"/>
    <w:rsid w:val="0080133A"/>
    <w:rsid w:val="00801663"/>
    <w:rsid w:val="00803970"/>
    <w:rsid w:val="00803B67"/>
    <w:rsid w:val="00804D2C"/>
    <w:rsid w:val="008057B0"/>
    <w:rsid w:val="00806128"/>
    <w:rsid w:val="0080681A"/>
    <w:rsid w:val="00810097"/>
    <w:rsid w:val="00810B90"/>
    <w:rsid w:val="008126C8"/>
    <w:rsid w:val="00812D2B"/>
    <w:rsid w:val="00813B62"/>
    <w:rsid w:val="00814287"/>
    <w:rsid w:val="008146FB"/>
    <w:rsid w:val="00814C36"/>
    <w:rsid w:val="00814D27"/>
    <w:rsid w:val="0081551C"/>
    <w:rsid w:val="00815BB4"/>
    <w:rsid w:val="00815E4C"/>
    <w:rsid w:val="00816735"/>
    <w:rsid w:val="0081678F"/>
    <w:rsid w:val="00816A7C"/>
    <w:rsid w:val="00817139"/>
    <w:rsid w:val="008176AB"/>
    <w:rsid w:val="0082014C"/>
    <w:rsid w:val="00820C38"/>
    <w:rsid w:val="00821D7B"/>
    <w:rsid w:val="00821F96"/>
    <w:rsid w:val="00822206"/>
    <w:rsid w:val="0082295B"/>
    <w:rsid w:val="008235F6"/>
    <w:rsid w:val="00824F07"/>
    <w:rsid w:val="00827D09"/>
    <w:rsid w:val="00830D9D"/>
    <w:rsid w:val="00830DA3"/>
    <w:rsid w:val="00831E7D"/>
    <w:rsid w:val="00832646"/>
    <w:rsid w:val="008327A9"/>
    <w:rsid w:val="00832AD1"/>
    <w:rsid w:val="008332CC"/>
    <w:rsid w:val="00833BA2"/>
    <w:rsid w:val="00834C1F"/>
    <w:rsid w:val="00834C9E"/>
    <w:rsid w:val="00835BDD"/>
    <w:rsid w:val="0083668A"/>
    <w:rsid w:val="008368E8"/>
    <w:rsid w:val="00836E9A"/>
    <w:rsid w:val="00837A95"/>
    <w:rsid w:val="00840AFE"/>
    <w:rsid w:val="008411EF"/>
    <w:rsid w:val="00841BF9"/>
    <w:rsid w:val="00841D71"/>
    <w:rsid w:val="00842A76"/>
    <w:rsid w:val="0084465D"/>
    <w:rsid w:val="00844C01"/>
    <w:rsid w:val="0084524D"/>
    <w:rsid w:val="00846A4F"/>
    <w:rsid w:val="008474A8"/>
    <w:rsid w:val="00847B2E"/>
    <w:rsid w:val="00847C83"/>
    <w:rsid w:val="008508F0"/>
    <w:rsid w:val="00850CAF"/>
    <w:rsid w:val="00850CEF"/>
    <w:rsid w:val="00850FA1"/>
    <w:rsid w:val="00851BDE"/>
    <w:rsid w:val="00851D4E"/>
    <w:rsid w:val="00853E4E"/>
    <w:rsid w:val="00853F4A"/>
    <w:rsid w:val="0085452B"/>
    <w:rsid w:val="00854FEA"/>
    <w:rsid w:val="0085503C"/>
    <w:rsid w:val="00857D7C"/>
    <w:rsid w:val="008615C5"/>
    <w:rsid w:val="008617B7"/>
    <w:rsid w:val="00861DC9"/>
    <w:rsid w:val="00861DDB"/>
    <w:rsid w:val="00862694"/>
    <w:rsid w:val="00862B68"/>
    <w:rsid w:val="00862DE5"/>
    <w:rsid w:val="00862FBD"/>
    <w:rsid w:val="008653E4"/>
    <w:rsid w:val="00865773"/>
    <w:rsid w:val="00866AF6"/>
    <w:rsid w:val="00867754"/>
    <w:rsid w:val="00867B44"/>
    <w:rsid w:val="00871319"/>
    <w:rsid w:val="00871760"/>
    <w:rsid w:val="0087383F"/>
    <w:rsid w:val="00873FC1"/>
    <w:rsid w:val="00875132"/>
    <w:rsid w:val="00875F60"/>
    <w:rsid w:val="00877A48"/>
    <w:rsid w:val="00881BBB"/>
    <w:rsid w:val="00882611"/>
    <w:rsid w:val="00882C5A"/>
    <w:rsid w:val="00883459"/>
    <w:rsid w:val="0088369B"/>
    <w:rsid w:val="008852BC"/>
    <w:rsid w:val="00885708"/>
    <w:rsid w:val="00885A84"/>
    <w:rsid w:val="00886174"/>
    <w:rsid w:val="00886730"/>
    <w:rsid w:val="008872D2"/>
    <w:rsid w:val="00887F8E"/>
    <w:rsid w:val="00890D14"/>
    <w:rsid w:val="0089404C"/>
    <w:rsid w:val="00894381"/>
    <w:rsid w:val="008945B8"/>
    <w:rsid w:val="00894CFA"/>
    <w:rsid w:val="00895D4F"/>
    <w:rsid w:val="00896463"/>
    <w:rsid w:val="00896598"/>
    <w:rsid w:val="008A017E"/>
    <w:rsid w:val="008A041A"/>
    <w:rsid w:val="008A15A5"/>
    <w:rsid w:val="008A1E27"/>
    <w:rsid w:val="008A1FC7"/>
    <w:rsid w:val="008A3118"/>
    <w:rsid w:val="008A3F12"/>
    <w:rsid w:val="008A42D1"/>
    <w:rsid w:val="008A449E"/>
    <w:rsid w:val="008A75EA"/>
    <w:rsid w:val="008A7CEB"/>
    <w:rsid w:val="008B1CB6"/>
    <w:rsid w:val="008B224E"/>
    <w:rsid w:val="008B37F8"/>
    <w:rsid w:val="008B481E"/>
    <w:rsid w:val="008B565D"/>
    <w:rsid w:val="008B5D79"/>
    <w:rsid w:val="008B5E38"/>
    <w:rsid w:val="008B61F6"/>
    <w:rsid w:val="008B6E55"/>
    <w:rsid w:val="008B713E"/>
    <w:rsid w:val="008B7600"/>
    <w:rsid w:val="008B77CC"/>
    <w:rsid w:val="008B7960"/>
    <w:rsid w:val="008B7EDF"/>
    <w:rsid w:val="008C0A45"/>
    <w:rsid w:val="008C1517"/>
    <w:rsid w:val="008C1687"/>
    <w:rsid w:val="008C430F"/>
    <w:rsid w:val="008C48B6"/>
    <w:rsid w:val="008C5691"/>
    <w:rsid w:val="008C5F07"/>
    <w:rsid w:val="008C61B3"/>
    <w:rsid w:val="008C6622"/>
    <w:rsid w:val="008C7ED2"/>
    <w:rsid w:val="008D1320"/>
    <w:rsid w:val="008D3104"/>
    <w:rsid w:val="008D3B7C"/>
    <w:rsid w:val="008D5176"/>
    <w:rsid w:val="008D556E"/>
    <w:rsid w:val="008D566E"/>
    <w:rsid w:val="008D5F52"/>
    <w:rsid w:val="008D64FA"/>
    <w:rsid w:val="008E0890"/>
    <w:rsid w:val="008E0BCD"/>
    <w:rsid w:val="008E1172"/>
    <w:rsid w:val="008E14E4"/>
    <w:rsid w:val="008E1E24"/>
    <w:rsid w:val="008E3219"/>
    <w:rsid w:val="008E34B4"/>
    <w:rsid w:val="008E42FD"/>
    <w:rsid w:val="008E48B3"/>
    <w:rsid w:val="008E496A"/>
    <w:rsid w:val="008E53C7"/>
    <w:rsid w:val="008E578E"/>
    <w:rsid w:val="008E5F3D"/>
    <w:rsid w:val="008E79DB"/>
    <w:rsid w:val="008E7C98"/>
    <w:rsid w:val="008F0FD7"/>
    <w:rsid w:val="008F197F"/>
    <w:rsid w:val="008F1B5B"/>
    <w:rsid w:val="008F1ED4"/>
    <w:rsid w:val="008F1F61"/>
    <w:rsid w:val="008F207F"/>
    <w:rsid w:val="008F23F8"/>
    <w:rsid w:val="008F34E7"/>
    <w:rsid w:val="008F3525"/>
    <w:rsid w:val="008F4233"/>
    <w:rsid w:val="008F493E"/>
    <w:rsid w:val="008F770B"/>
    <w:rsid w:val="008F7A33"/>
    <w:rsid w:val="00900012"/>
    <w:rsid w:val="009008A5"/>
    <w:rsid w:val="00901C36"/>
    <w:rsid w:val="00901D5B"/>
    <w:rsid w:val="00902CC6"/>
    <w:rsid w:val="00904312"/>
    <w:rsid w:val="009044B5"/>
    <w:rsid w:val="00904BDC"/>
    <w:rsid w:val="009061A4"/>
    <w:rsid w:val="0090779A"/>
    <w:rsid w:val="00910555"/>
    <w:rsid w:val="00911A96"/>
    <w:rsid w:val="00911D16"/>
    <w:rsid w:val="00911F4C"/>
    <w:rsid w:val="00912C1D"/>
    <w:rsid w:val="00912FB8"/>
    <w:rsid w:val="00913347"/>
    <w:rsid w:val="00913BA3"/>
    <w:rsid w:val="009141A9"/>
    <w:rsid w:val="00914BD6"/>
    <w:rsid w:val="009154D3"/>
    <w:rsid w:val="00916106"/>
    <w:rsid w:val="00917966"/>
    <w:rsid w:val="00917DA2"/>
    <w:rsid w:val="00920BA2"/>
    <w:rsid w:val="00922C65"/>
    <w:rsid w:val="009240A0"/>
    <w:rsid w:val="00924D0B"/>
    <w:rsid w:val="00924D40"/>
    <w:rsid w:val="00925003"/>
    <w:rsid w:val="009253B3"/>
    <w:rsid w:val="00926BB3"/>
    <w:rsid w:val="009277BA"/>
    <w:rsid w:val="0092787D"/>
    <w:rsid w:val="00930916"/>
    <w:rsid w:val="00930A09"/>
    <w:rsid w:val="00930DB4"/>
    <w:rsid w:val="009320E5"/>
    <w:rsid w:val="00932128"/>
    <w:rsid w:val="00932E1D"/>
    <w:rsid w:val="009330B3"/>
    <w:rsid w:val="00935E48"/>
    <w:rsid w:val="00935E7F"/>
    <w:rsid w:val="00936E11"/>
    <w:rsid w:val="00937724"/>
    <w:rsid w:val="00937CB6"/>
    <w:rsid w:val="00937FE4"/>
    <w:rsid w:val="00940376"/>
    <w:rsid w:val="00940BDA"/>
    <w:rsid w:val="00940E96"/>
    <w:rsid w:val="00941052"/>
    <w:rsid w:val="00941BC7"/>
    <w:rsid w:val="00941E4F"/>
    <w:rsid w:val="00942DA0"/>
    <w:rsid w:val="00943439"/>
    <w:rsid w:val="009434F5"/>
    <w:rsid w:val="00943D5B"/>
    <w:rsid w:val="00944262"/>
    <w:rsid w:val="0094500F"/>
    <w:rsid w:val="00946B2F"/>
    <w:rsid w:val="009479D9"/>
    <w:rsid w:val="00951854"/>
    <w:rsid w:val="00951C65"/>
    <w:rsid w:val="00952428"/>
    <w:rsid w:val="0095287E"/>
    <w:rsid w:val="009533F7"/>
    <w:rsid w:val="00953568"/>
    <w:rsid w:val="009547BB"/>
    <w:rsid w:val="0095544F"/>
    <w:rsid w:val="009558F9"/>
    <w:rsid w:val="00956042"/>
    <w:rsid w:val="00956FB5"/>
    <w:rsid w:val="00956FFA"/>
    <w:rsid w:val="00960D28"/>
    <w:rsid w:val="009623DC"/>
    <w:rsid w:val="0096286C"/>
    <w:rsid w:val="00963BB5"/>
    <w:rsid w:val="009656F1"/>
    <w:rsid w:val="00965E0B"/>
    <w:rsid w:val="00966122"/>
    <w:rsid w:val="0096675C"/>
    <w:rsid w:val="00966C2D"/>
    <w:rsid w:val="0096771C"/>
    <w:rsid w:val="00967AA6"/>
    <w:rsid w:val="00970546"/>
    <w:rsid w:val="009723C1"/>
    <w:rsid w:val="00973818"/>
    <w:rsid w:val="0097473E"/>
    <w:rsid w:val="0097487E"/>
    <w:rsid w:val="009749EE"/>
    <w:rsid w:val="00974E94"/>
    <w:rsid w:val="009751C4"/>
    <w:rsid w:val="00975DD1"/>
    <w:rsid w:val="00975E1E"/>
    <w:rsid w:val="00976BC0"/>
    <w:rsid w:val="00976C86"/>
    <w:rsid w:val="00977E9C"/>
    <w:rsid w:val="00980B87"/>
    <w:rsid w:val="009811DE"/>
    <w:rsid w:val="00981A46"/>
    <w:rsid w:val="00981BAA"/>
    <w:rsid w:val="00981E3C"/>
    <w:rsid w:val="00982A1C"/>
    <w:rsid w:val="00982C8A"/>
    <w:rsid w:val="00982E7D"/>
    <w:rsid w:val="00984DBC"/>
    <w:rsid w:val="00986290"/>
    <w:rsid w:val="00987B73"/>
    <w:rsid w:val="0099020E"/>
    <w:rsid w:val="0099151F"/>
    <w:rsid w:val="0099167C"/>
    <w:rsid w:val="00992283"/>
    <w:rsid w:val="00993CC8"/>
    <w:rsid w:val="00995E20"/>
    <w:rsid w:val="009960A0"/>
    <w:rsid w:val="00997839"/>
    <w:rsid w:val="0099790B"/>
    <w:rsid w:val="009A04F5"/>
    <w:rsid w:val="009A0DF4"/>
    <w:rsid w:val="009A146A"/>
    <w:rsid w:val="009A2D01"/>
    <w:rsid w:val="009A45FA"/>
    <w:rsid w:val="009A7EBB"/>
    <w:rsid w:val="009B0E88"/>
    <w:rsid w:val="009B14A0"/>
    <w:rsid w:val="009B4E39"/>
    <w:rsid w:val="009B6A54"/>
    <w:rsid w:val="009B711E"/>
    <w:rsid w:val="009B7144"/>
    <w:rsid w:val="009B7D72"/>
    <w:rsid w:val="009C03C0"/>
    <w:rsid w:val="009C1384"/>
    <w:rsid w:val="009C171A"/>
    <w:rsid w:val="009C21F7"/>
    <w:rsid w:val="009C25BD"/>
    <w:rsid w:val="009C42C0"/>
    <w:rsid w:val="009C4E2F"/>
    <w:rsid w:val="009C55A6"/>
    <w:rsid w:val="009C5E47"/>
    <w:rsid w:val="009C5EEA"/>
    <w:rsid w:val="009C7D69"/>
    <w:rsid w:val="009D06B8"/>
    <w:rsid w:val="009D0890"/>
    <w:rsid w:val="009D249F"/>
    <w:rsid w:val="009D2CB4"/>
    <w:rsid w:val="009D3C6B"/>
    <w:rsid w:val="009D47D0"/>
    <w:rsid w:val="009D4A8C"/>
    <w:rsid w:val="009D4CAE"/>
    <w:rsid w:val="009D67D3"/>
    <w:rsid w:val="009D6B2A"/>
    <w:rsid w:val="009D7CE4"/>
    <w:rsid w:val="009E0289"/>
    <w:rsid w:val="009E0E6B"/>
    <w:rsid w:val="009E144B"/>
    <w:rsid w:val="009E18F5"/>
    <w:rsid w:val="009E1C12"/>
    <w:rsid w:val="009E226D"/>
    <w:rsid w:val="009E22BB"/>
    <w:rsid w:val="009E22CA"/>
    <w:rsid w:val="009E2D39"/>
    <w:rsid w:val="009E2F09"/>
    <w:rsid w:val="009E3210"/>
    <w:rsid w:val="009E3544"/>
    <w:rsid w:val="009E3EFD"/>
    <w:rsid w:val="009E427F"/>
    <w:rsid w:val="009E4D19"/>
    <w:rsid w:val="009E5EF6"/>
    <w:rsid w:val="009E5FE6"/>
    <w:rsid w:val="009E65EE"/>
    <w:rsid w:val="009E68E9"/>
    <w:rsid w:val="009E721E"/>
    <w:rsid w:val="009F0803"/>
    <w:rsid w:val="009F28DF"/>
    <w:rsid w:val="009F3319"/>
    <w:rsid w:val="009F369D"/>
    <w:rsid w:val="009F36C2"/>
    <w:rsid w:val="009F4E7F"/>
    <w:rsid w:val="009F5AD2"/>
    <w:rsid w:val="009F703F"/>
    <w:rsid w:val="009F7849"/>
    <w:rsid w:val="00A00140"/>
    <w:rsid w:val="00A002FC"/>
    <w:rsid w:val="00A00843"/>
    <w:rsid w:val="00A01C7C"/>
    <w:rsid w:val="00A0231D"/>
    <w:rsid w:val="00A03B91"/>
    <w:rsid w:val="00A04A7F"/>
    <w:rsid w:val="00A06245"/>
    <w:rsid w:val="00A06F17"/>
    <w:rsid w:val="00A1040F"/>
    <w:rsid w:val="00A108AF"/>
    <w:rsid w:val="00A10C15"/>
    <w:rsid w:val="00A1312D"/>
    <w:rsid w:val="00A139D1"/>
    <w:rsid w:val="00A142D9"/>
    <w:rsid w:val="00A14A48"/>
    <w:rsid w:val="00A14E4E"/>
    <w:rsid w:val="00A14EFD"/>
    <w:rsid w:val="00A152E5"/>
    <w:rsid w:val="00A1693E"/>
    <w:rsid w:val="00A172BB"/>
    <w:rsid w:val="00A17724"/>
    <w:rsid w:val="00A20896"/>
    <w:rsid w:val="00A21A92"/>
    <w:rsid w:val="00A2248C"/>
    <w:rsid w:val="00A227B1"/>
    <w:rsid w:val="00A228CD"/>
    <w:rsid w:val="00A22AB2"/>
    <w:rsid w:val="00A23472"/>
    <w:rsid w:val="00A23F35"/>
    <w:rsid w:val="00A243DD"/>
    <w:rsid w:val="00A25FA1"/>
    <w:rsid w:val="00A26E89"/>
    <w:rsid w:val="00A2708F"/>
    <w:rsid w:val="00A27359"/>
    <w:rsid w:val="00A273DF"/>
    <w:rsid w:val="00A27BF4"/>
    <w:rsid w:val="00A3043F"/>
    <w:rsid w:val="00A304DB"/>
    <w:rsid w:val="00A3051B"/>
    <w:rsid w:val="00A3114E"/>
    <w:rsid w:val="00A31AC2"/>
    <w:rsid w:val="00A320BC"/>
    <w:rsid w:val="00A322C6"/>
    <w:rsid w:val="00A32DBA"/>
    <w:rsid w:val="00A3373B"/>
    <w:rsid w:val="00A33948"/>
    <w:rsid w:val="00A33B9A"/>
    <w:rsid w:val="00A33E69"/>
    <w:rsid w:val="00A348B6"/>
    <w:rsid w:val="00A34BC9"/>
    <w:rsid w:val="00A34DFA"/>
    <w:rsid w:val="00A36691"/>
    <w:rsid w:val="00A3778C"/>
    <w:rsid w:val="00A402A1"/>
    <w:rsid w:val="00A402E3"/>
    <w:rsid w:val="00A41E31"/>
    <w:rsid w:val="00A4268F"/>
    <w:rsid w:val="00A42B5C"/>
    <w:rsid w:val="00A44219"/>
    <w:rsid w:val="00A44345"/>
    <w:rsid w:val="00A45758"/>
    <w:rsid w:val="00A45DFE"/>
    <w:rsid w:val="00A45E72"/>
    <w:rsid w:val="00A45F33"/>
    <w:rsid w:val="00A500B4"/>
    <w:rsid w:val="00A53333"/>
    <w:rsid w:val="00A559A7"/>
    <w:rsid w:val="00A55C68"/>
    <w:rsid w:val="00A57240"/>
    <w:rsid w:val="00A57C32"/>
    <w:rsid w:val="00A604CD"/>
    <w:rsid w:val="00A63392"/>
    <w:rsid w:val="00A6354F"/>
    <w:rsid w:val="00A6602A"/>
    <w:rsid w:val="00A66ACB"/>
    <w:rsid w:val="00A66E97"/>
    <w:rsid w:val="00A67BA0"/>
    <w:rsid w:val="00A72A35"/>
    <w:rsid w:val="00A73A09"/>
    <w:rsid w:val="00A73EDB"/>
    <w:rsid w:val="00A74C6E"/>
    <w:rsid w:val="00A750E9"/>
    <w:rsid w:val="00A75161"/>
    <w:rsid w:val="00A75401"/>
    <w:rsid w:val="00A75BE0"/>
    <w:rsid w:val="00A764C1"/>
    <w:rsid w:val="00A776B8"/>
    <w:rsid w:val="00A81C3B"/>
    <w:rsid w:val="00A82AEA"/>
    <w:rsid w:val="00A85A41"/>
    <w:rsid w:val="00A86955"/>
    <w:rsid w:val="00A86C46"/>
    <w:rsid w:val="00A90DAD"/>
    <w:rsid w:val="00A91132"/>
    <w:rsid w:val="00A91BDB"/>
    <w:rsid w:val="00A922B0"/>
    <w:rsid w:val="00A92C92"/>
    <w:rsid w:val="00A93E6A"/>
    <w:rsid w:val="00A953D7"/>
    <w:rsid w:val="00A9698D"/>
    <w:rsid w:val="00A96A7A"/>
    <w:rsid w:val="00A96B5C"/>
    <w:rsid w:val="00AA08AA"/>
    <w:rsid w:val="00AA0918"/>
    <w:rsid w:val="00AA0DD5"/>
    <w:rsid w:val="00AA0E06"/>
    <w:rsid w:val="00AA149E"/>
    <w:rsid w:val="00AA1D9F"/>
    <w:rsid w:val="00AA2702"/>
    <w:rsid w:val="00AA2CFB"/>
    <w:rsid w:val="00AA302C"/>
    <w:rsid w:val="00AA38B9"/>
    <w:rsid w:val="00AA3B03"/>
    <w:rsid w:val="00AA482A"/>
    <w:rsid w:val="00AA484F"/>
    <w:rsid w:val="00AA5387"/>
    <w:rsid w:val="00AA5546"/>
    <w:rsid w:val="00AA6AC1"/>
    <w:rsid w:val="00AB00BE"/>
    <w:rsid w:val="00AB02B6"/>
    <w:rsid w:val="00AB1098"/>
    <w:rsid w:val="00AB369A"/>
    <w:rsid w:val="00AB3A46"/>
    <w:rsid w:val="00AB4716"/>
    <w:rsid w:val="00AB50D3"/>
    <w:rsid w:val="00AB74E9"/>
    <w:rsid w:val="00AB7BA4"/>
    <w:rsid w:val="00AC059D"/>
    <w:rsid w:val="00AC1014"/>
    <w:rsid w:val="00AC19D2"/>
    <w:rsid w:val="00AC2197"/>
    <w:rsid w:val="00AC2D2B"/>
    <w:rsid w:val="00AC3691"/>
    <w:rsid w:val="00AC38A0"/>
    <w:rsid w:val="00AC47A0"/>
    <w:rsid w:val="00AD087B"/>
    <w:rsid w:val="00AD09B5"/>
    <w:rsid w:val="00AD0FE9"/>
    <w:rsid w:val="00AD1CFB"/>
    <w:rsid w:val="00AD21FE"/>
    <w:rsid w:val="00AD31E2"/>
    <w:rsid w:val="00AD42BF"/>
    <w:rsid w:val="00AD4973"/>
    <w:rsid w:val="00AD560E"/>
    <w:rsid w:val="00AD58AB"/>
    <w:rsid w:val="00AD6566"/>
    <w:rsid w:val="00AD6AFB"/>
    <w:rsid w:val="00AD7282"/>
    <w:rsid w:val="00AD7747"/>
    <w:rsid w:val="00AD7FCE"/>
    <w:rsid w:val="00AE2D8B"/>
    <w:rsid w:val="00AE2DCF"/>
    <w:rsid w:val="00AE3862"/>
    <w:rsid w:val="00AE3961"/>
    <w:rsid w:val="00AE52E9"/>
    <w:rsid w:val="00AE6076"/>
    <w:rsid w:val="00AE63CD"/>
    <w:rsid w:val="00AE63F3"/>
    <w:rsid w:val="00AE76A7"/>
    <w:rsid w:val="00AE7A8F"/>
    <w:rsid w:val="00AF10D3"/>
    <w:rsid w:val="00AF2128"/>
    <w:rsid w:val="00AF3777"/>
    <w:rsid w:val="00AF48EC"/>
    <w:rsid w:val="00AF4DF1"/>
    <w:rsid w:val="00AF5A00"/>
    <w:rsid w:val="00AF7627"/>
    <w:rsid w:val="00B001A2"/>
    <w:rsid w:val="00B001A7"/>
    <w:rsid w:val="00B0050F"/>
    <w:rsid w:val="00B0165A"/>
    <w:rsid w:val="00B02606"/>
    <w:rsid w:val="00B036C4"/>
    <w:rsid w:val="00B057B5"/>
    <w:rsid w:val="00B05E89"/>
    <w:rsid w:val="00B0674B"/>
    <w:rsid w:val="00B06877"/>
    <w:rsid w:val="00B06AD1"/>
    <w:rsid w:val="00B07861"/>
    <w:rsid w:val="00B106CE"/>
    <w:rsid w:val="00B10853"/>
    <w:rsid w:val="00B10D69"/>
    <w:rsid w:val="00B1180F"/>
    <w:rsid w:val="00B11A4E"/>
    <w:rsid w:val="00B121A8"/>
    <w:rsid w:val="00B121F2"/>
    <w:rsid w:val="00B13873"/>
    <w:rsid w:val="00B14C6E"/>
    <w:rsid w:val="00B15BAB"/>
    <w:rsid w:val="00B15F75"/>
    <w:rsid w:val="00B16269"/>
    <w:rsid w:val="00B17559"/>
    <w:rsid w:val="00B177FB"/>
    <w:rsid w:val="00B20640"/>
    <w:rsid w:val="00B237DF"/>
    <w:rsid w:val="00B24CB3"/>
    <w:rsid w:val="00B306C9"/>
    <w:rsid w:val="00B3144F"/>
    <w:rsid w:val="00B31F1C"/>
    <w:rsid w:val="00B32847"/>
    <w:rsid w:val="00B332E9"/>
    <w:rsid w:val="00B4010C"/>
    <w:rsid w:val="00B407D1"/>
    <w:rsid w:val="00B40E30"/>
    <w:rsid w:val="00B415A2"/>
    <w:rsid w:val="00B429D2"/>
    <w:rsid w:val="00B43074"/>
    <w:rsid w:val="00B431A5"/>
    <w:rsid w:val="00B44713"/>
    <w:rsid w:val="00B44F9D"/>
    <w:rsid w:val="00B4518D"/>
    <w:rsid w:val="00B45280"/>
    <w:rsid w:val="00B46B99"/>
    <w:rsid w:val="00B47016"/>
    <w:rsid w:val="00B475A1"/>
    <w:rsid w:val="00B47794"/>
    <w:rsid w:val="00B47F4B"/>
    <w:rsid w:val="00B5066F"/>
    <w:rsid w:val="00B50D7C"/>
    <w:rsid w:val="00B51117"/>
    <w:rsid w:val="00B51BF1"/>
    <w:rsid w:val="00B51F52"/>
    <w:rsid w:val="00B5277F"/>
    <w:rsid w:val="00B5424A"/>
    <w:rsid w:val="00B553CB"/>
    <w:rsid w:val="00B556E5"/>
    <w:rsid w:val="00B55DC7"/>
    <w:rsid w:val="00B5627A"/>
    <w:rsid w:val="00B5657F"/>
    <w:rsid w:val="00B56BA7"/>
    <w:rsid w:val="00B60629"/>
    <w:rsid w:val="00B61434"/>
    <w:rsid w:val="00B61D1F"/>
    <w:rsid w:val="00B622CD"/>
    <w:rsid w:val="00B643E6"/>
    <w:rsid w:val="00B647E1"/>
    <w:rsid w:val="00B65669"/>
    <w:rsid w:val="00B66125"/>
    <w:rsid w:val="00B71489"/>
    <w:rsid w:val="00B717EF"/>
    <w:rsid w:val="00B72010"/>
    <w:rsid w:val="00B730D8"/>
    <w:rsid w:val="00B748B0"/>
    <w:rsid w:val="00B7678B"/>
    <w:rsid w:val="00B76F0F"/>
    <w:rsid w:val="00B773B1"/>
    <w:rsid w:val="00B773F7"/>
    <w:rsid w:val="00B77B99"/>
    <w:rsid w:val="00B77CF9"/>
    <w:rsid w:val="00B81492"/>
    <w:rsid w:val="00B81891"/>
    <w:rsid w:val="00B81FED"/>
    <w:rsid w:val="00B82D86"/>
    <w:rsid w:val="00B833EB"/>
    <w:rsid w:val="00B83B35"/>
    <w:rsid w:val="00B842E2"/>
    <w:rsid w:val="00B845BD"/>
    <w:rsid w:val="00B8466E"/>
    <w:rsid w:val="00B84A00"/>
    <w:rsid w:val="00B84C47"/>
    <w:rsid w:val="00B84DBC"/>
    <w:rsid w:val="00B85E89"/>
    <w:rsid w:val="00B86847"/>
    <w:rsid w:val="00B87CB8"/>
    <w:rsid w:val="00B90015"/>
    <w:rsid w:val="00B90F45"/>
    <w:rsid w:val="00B91331"/>
    <w:rsid w:val="00B91589"/>
    <w:rsid w:val="00B92888"/>
    <w:rsid w:val="00B92CA1"/>
    <w:rsid w:val="00B92F77"/>
    <w:rsid w:val="00B9317E"/>
    <w:rsid w:val="00B93980"/>
    <w:rsid w:val="00B9418C"/>
    <w:rsid w:val="00B94A14"/>
    <w:rsid w:val="00B966D0"/>
    <w:rsid w:val="00B968A9"/>
    <w:rsid w:val="00B97261"/>
    <w:rsid w:val="00B97A50"/>
    <w:rsid w:val="00B97DB7"/>
    <w:rsid w:val="00BA05AE"/>
    <w:rsid w:val="00BA0DEB"/>
    <w:rsid w:val="00BA0F8A"/>
    <w:rsid w:val="00BA0FBC"/>
    <w:rsid w:val="00BA18E1"/>
    <w:rsid w:val="00BA2482"/>
    <w:rsid w:val="00BA24B3"/>
    <w:rsid w:val="00BA2C2C"/>
    <w:rsid w:val="00BA3035"/>
    <w:rsid w:val="00BA3A08"/>
    <w:rsid w:val="00BA3C81"/>
    <w:rsid w:val="00BA4F9D"/>
    <w:rsid w:val="00BA5179"/>
    <w:rsid w:val="00BA539D"/>
    <w:rsid w:val="00BA5D64"/>
    <w:rsid w:val="00BA6602"/>
    <w:rsid w:val="00BA686C"/>
    <w:rsid w:val="00BA76B4"/>
    <w:rsid w:val="00BA7AE3"/>
    <w:rsid w:val="00BB0A78"/>
    <w:rsid w:val="00BB146E"/>
    <w:rsid w:val="00BB3071"/>
    <w:rsid w:val="00BB3638"/>
    <w:rsid w:val="00BB4009"/>
    <w:rsid w:val="00BB4389"/>
    <w:rsid w:val="00BB4CF7"/>
    <w:rsid w:val="00BB6927"/>
    <w:rsid w:val="00BB77F7"/>
    <w:rsid w:val="00BB7EE2"/>
    <w:rsid w:val="00BC0C38"/>
    <w:rsid w:val="00BC0D61"/>
    <w:rsid w:val="00BC0EDE"/>
    <w:rsid w:val="00BC1D27"/>
    <w:rsid w:val="00BC1DE9"/>
    <w:rsid w:val="00BC3152"/>
    <w:rsid w:val="00BC3A3B"/>
    <w:rsid w:val="00BC3C13"/>
    <w:rsid w:val="00BC4922"/>
    <w:rsid w:val="00BC5487"/>
    <w:rsid w:val="00BC5C42"/>
    <w:rsid w:val="00BC5F7A"/>
    <w:rsid w:val="00BD0E19"/>
    <w:rsid w:val="00BD12E7"/>
    <w:rsid w:val="00BD13A7"/>
    <w:rsid w:val="00BD1AF2"/>
    <w:rsid w:val="00BD1C96"/>
    <w:rsid w:val="00BD2325"/>
    <w:rsid w:val="00BD2A21"/>
    <w:rsid w:val="00BD2C49"/>
    <w:rsid w:val="00BD33AE"/>
    <w:rsid w:val="00BD3555"/>
    <w:rsid w:val="00BD4300"/>
    <w:rsid w:val="00BD5B07"/>
    <w:rsid w:val="00BD5EC8"/>
    <w:rsid w:val="00BD6428"/>
    <w:rsid w:val="00BD6A7A"/>
    <w:rsid w:val="00BD6C08"/>
    <w:rsid w:val="00BD6D20"/>
    <w:rsid w:val="00BE0759"/>
    <w:rsid w:val="00BE0850"/>
    <w:rsid w:val="00BE0BF5"/>
    <w:rsid w:val="00BE0D06"/>
    <w:rsid w:val="00BE11D4"/>
    <w:rsid w:val="00BE1CC5"/>
    <w:rsid w:val="00BE1E8E"/>
    <w:rsid w:val="00BE2C38"/>
    <w:rsid w:val="00BE2F14"/>
    <w:rsid w:val="00BE352F"/>
    <w:rsid w:val="00BE39FF"/>
    <w:rsid w:val="00BE3C0C"/>
    <w:rsid w:val="00BE51CE"/>
    <w:rsid w:val="00BE5474"/>
    <w:rsid w:val="00BE5E07"/>
    <w:rsid w:val="00BE63BB"/>
    <w:rsid w:val="00BE6A79"/>
    <w:rsid w:val="00BE7D18"/>
    <w:rsid w:val="00BE7D6B"/>
    <w:rsid w:val="00BF025D"/>
    <w:rsid w:val="00BF2381"/>
    <w:rsid w:val="00BF33CC"/>
    <w:rsid w:val="00BF349C"/>
    <w:rsid w:val="00BF4853"/>
    <w:rsid w:val="00BF5964"/>
    <w:rsid w:val="00BF641F"/>
    <w:rsid w:val="00C005DF"/>
    <w:rsid w:val="00C03622"/>
    <w:rsid w:val="00C038B1"/>
    <w:rsid w:val="00C04D57"/>
    <w:rsid w:val="00C05001"/>
    <w:rsid w:val="00C06470"/>
    <w:rsid w:val="00C068B0"/>
    <w:rsid w:val="00C077E6"/>
    <w:rsid w:val="00C07856"/>
    <w:rsid w:val="00C07A79"/>
    <w:rsid w:val="00C102F9"/>
    <w:rsid w:val="00C10387"/>
    <w:rsid w:val="00C10512"/>
    <w:rsid w:val="00C11241"/>
    <w:rsid w:val="00C113F1"/>
    <w:rsid w:val="00C117F0"/>
    <w:rsid w:val="00C125CC"/>
    <w:rsid w:val="00C13F32"/>
    <w:rsid w:val="00C142E5"/>
    <w:rsid w:val="00C1625B"/>
    <w:rsid w:val="00C16AC8"/>
    <w:rsid w:val="00C178F2"/>
    <w:rsid w:val="00C20C5E"/>
    <w:rsid w:val="00C20CF3"/>
    <w:rsid w:val="00C21103"/>
    <w:rsid w:val="00C21257"/>
    <w:rsid w:val="00C2264B"/>
    <w:rsid w:val="00C2424A"/>
    <w:rsid w:val="00C24478"/>
    <w:rsid w:val="00C24B55"/>
    <w:rsid w:val="00C279B9"/>
    <w:rsid w:val="00C27A25"/>
    <w:rsid w:val="00C27CB1"/>
    <w:rsid w:val="00C306F0"/>
    <w:rsid w:val="00C31100"/>
    <w:rsid w:val="00C31521"/>
    <w:rsid w:val="00C3347D"/>
    <w:rsid w:val="00C34E21"/>
    <w:rsid w:val="00C35514"/>
    <w:rsid w:val="00C371E9"/>
    <w:rsid w:val="00C3758A"/>
    <w:rsid w:val="00C40687"/>
    <w:rsid w:val="00C411A9"/>
    <w:rsid w:val="00C41970"/>
    <w:rsid w:val="00C419A9"/>
    <w:rsid w:val="00C41F09"/>
    <w:rsid w:val="00C43C2A"/>
    <w:rsid w:val="00C440BE"/>
    <w:rsid w:val="00C45C30"/>
    <w:rsid w:val="00C473A6"/>
    <w:rsid w:val="00C5007D"/>
    <w:rsid w:val="00C50BD6"/>
    <w:rsid w:val="00C50DE4"/>
    <w:rsid w:val="00C523C9"/>
    <w:rsid w:val="00C52DD4"/>
    <w:rsid w:val="00C53626"/>
    <w:rsid w:val="00C53666"/>
    <w:rsid w:val="00C54AAD"/>
    <w:rsid w:val="00C55625"/>
    <w:rsid w:val="00C57544"/>
    <w:rsid w:val="00C57B1D"/>
    <w:rsid w:val="00C57D6F"/>
    <w:rsid w:val="00C606D8"/>
    <w:rsid w:val="00C62B55"/>
    <w:rsid w:val="00C637F2"/>
    <w:rsid w:val="00C63BE6"/>
    <w:rsid w:val="00C644B5"/>
    <w:rsid w:val="00C645DA"/>
    <w:rsid w:val="00C64FC3"/>
    <w:rsid w:val="00C65F37"/>
    <w:rsid w:val="00C6764A"/>
    <w:rsid w:val="00C67661"/>
    <w:rsid w:val="00C67D01"/>
    <w:rsid w:val="00C70156"/>
    <w:rsid w:val="00C70185"/>
    <w:rsid w:val="00C704AA"/>
    <w:rsid w:val="00C71160"/>
    <w:rsid w:val="00C7212B"/>
    <w:rsid w:val="00C736FE"/>
    <w:rsid w:val="00C73A25"/>
    <w:rsid w:val="00C741C6"/>
    <w:rsid w:val="00C74433"/>
    <w:rsid w:val="00C750BC"/>
    <w:rsid w:val="00C75BAA"/>
    <w:rsid w:val="00C7629F"/>
    <w:rsid w:val="00C766C0"/>
    <w:rsid w:val="00C7681D"/>
    <w:rsid w:val="00C76D6B"/>
    <w:rsid w:val="00C7718E"/>
    <w:rsid w:val="00C77934"/>
    <w:rsid w:val="00C77AB5"/>
    <w:rsid w:val="00C81E80"/>
    <w:rsid w:val="00C83443"/>
    <w:rsid w:val="00C83A82"/>
    <w:rsid w:val="00C83C7A"/>
    <w:rsid w:val="00C84438"/>
    <w:rsid w:val="00C848D6"/>
    <w:rsid w:val="00C850F0"/>
    <w:rsid w:val="00C854A8"/>
    <w:rsid w:val="00C85762"/>
    <w:rsid w:val="00C8607F"/>
    <w:rsid w:val="00C8616F"/>
    <w:rsid w:val="00C8696F"/>
    <w:rsid w:val="00C878F4"/>
    <w:rsid w:val="00C9190E"/>
    <w:rsid w:val="00C92A27"/>
    <w:rsid w:val="00C93281"/>
    <w:rsid w:val="00C93BA2"/>
    <w:rsid w:val="00C948DF"/>
    <w:rsid w:val="00C95F25"/>
    <w:rsid w:val="00C9681E"/>
    <w:rsid w:val="00C97A93"/>
    <w:rsid w:val="00C97DF0"/>
    <w:rsid w:val="00CA1ECA"/>
    <w:rsid w:val="00CA22EB"/>
    <w:rsid w:val="00CA2529"/>
    <w:rsid w:val="00CA3427"/>
    <w:rsid w:val="00CA35FB"/>
    <w:rsid w:val="00CA3DE5"/>
    <w:rsid w:val="00CA4343"/>
    <w:rsid w:val="00CA490E"/>
    <w:rsid w:val="00CA4DF4"/>
    <w:rsid w:val="00CA5134"/>
    <w:rsid w:val="00CA530E"/>
    <w:rsid w:val="00CA57B7"/>
    <w:rsid w:val="00CA6EAF"/>
    <w:rsid w:val="00CA756F"/>
    <w:rsid w:val="00CA7B4D"/>
    <w:rsid w:val="00CA7B7B"/>
    <w:rsid w:val="00CB07F7"/>
    <w:rsid w:val="00CB07FC"/>
    <w:rsid w:val="00CB0FD7"/>
    <w:rsid w:val="00CB1D65"/>
    <w:rsid w:val="00CB232A"/>
    <w:rsid w:val="00CB304C"/>
    <w:rsid w:val="00CB3899"/>
    <w:rsid w:val="00CB4855"/>
    <w:rsid w:val="00CB535A"/>
    <w:rsid w:val="00CB66C4"/>
    <w:rsid w:val="00CB75DD"/>
    <w:rsid w:val="00CB798B"/>
    <w:rsid w:val="00CC2593"/>
    <w:rsid w:val="00CC29F9"/>
    <w:rsid w:val="00CC2DE3"/>
    <w:rsid w:val="00CC3169"/>
    <w:rsid w:val="00CC41F6"/>
    <w:rsid w:val="00CC4C01"/>
    <w:rsid w:val="00CC557C"/>
    <w:rsid w:val="00CC6821"/>
    <w:rsid w:val="00CC6ADB"/>
    <w:rsid w:val="00CD0F68"/>
    <w:rsid w:val="00CD13D6"/>
    <w:rsid w:val="00CD1E33"/>
    <w:rsid w:val="00CD21A5"/>
    <w:rsid w:val="00CD2312"/>
    <w:rsid w:val="00CD3908"/>
    <w:rsid w:val="00CD393B"/>
    <w:rsid w:val="00CD3E22"/>
    <w:rsid w:val="00CD44FE"/>
    <w:rsid w:val="00CD51AF"/>
    <w:rsid w:val="00CD5BD6"/>
    <w:rsid w:val="00CD66AC"/>
    <w:rsid w:val="00CD71C2"/>
    <w:rsid w:val="00CD74D5"/>
    <w:rsid w:val="00CE2D47"/>
    <w:rsid w:val="00CE2E60"/>
    <w:rsid w:val="00CE3825"/>
    <w:rsid w:val="00CE4EC2"/>
    <w:rsid w:val="00CE58EB"/>
    <w:rsid w:val="00CE6201"/>
    <w:rsid w:val="00CE73CC"/>
    <w:rsid w:val="00CE7552"/>
    <w:rsid w:val="00CF0826"/>
    <w:rsid w:val="00CF0B9F"/>
    <w:rsid w:val="00CF1405"/>
    <w:rsid w:val="00CF18A1"/>
    <w:rsid w:val="00CF1E8C"/>
    <w:rsid w:val="00CF251E"/>
    <w:rsid w:val="00CF2FFB"/>
    <w:rsid w:val="00CF3366"/>
    <w:rsid w:val="00CF451F"/>
    <w:rsid w:val="00CF54FC"/>
    <w:rsid w:val="00CF685B"/>
    <w:rsid w:val="00CF7028"/>
    <w:rsid w:val="00CF767E"/>
    <w:rsid w:val="00D009CB"/>
    <w:rsid w:val="00D00BD2"/>
    <w:rsid w:val="00D01638"/>
    <w:rsid w:val="00D0388F"/>
    <w:rsid w:val="00D038FF"/>
    <w:rsid w:val="00D04734"/>
    <w:rsid w:val="00D048C0"/>
    <w:rsid w:val="00D04EC7"/>
    <w:rsid w:val="00D05688"/>
    <w:rsid w:val="00D06166"/>
    <w:rsid w:val="00D0700A"/>
    <w:rsid w:val="00D103A5"/>
    <w:rsid w:val="00D117AB"/>
    <w:rsid w:val="00D14884"/>
    <w:rsid w:val="00D14CBA"/>
    <w:rsid w:val="00D15986"/>
    <w:rsid w:val="00D177B8"/>
    <w:rsid w:val="00D17B51"/>
    <w:rsid w:val="00D17FEE"/>
    <w:rsid w:val="00D203FA"/>
    <w:rsid w:val="00D2049B"/>
    <w:rsid w:val="00D21764"/>
    <w:rsid w:val="00D23569"/>
    <w:rsid w:val="00D23E79"/>
    <w:rsid w:val="00D23FA7"/>
    <w:rsid w:val="00D23FF8"/>
    <w:rsid w:val="00D250E1"/>
    <w:rsid w:val="00D2597B"/>
    <w:rsid w:val="00D26D45"/>
    <w:rsid w:val="00D2734B"/>
    <w:rsid w:val="00D274E7"/>
    <w:rsid w:val="00D275A5"/>
    <w:rsid w:val="00D27BEF"/>
    <w:rsid w:val="00D302B0"/>
    <w:rsid w:val="00D32943"/>
    <w:rsid w:val="00D34209"/>
    <w:rsid w:val="00D34688"/>
    <w:rsid w:val="00D35FBD"/>
    <w:rsid w:val="00D36621"/>
    <w:rsid w:val="00D36F5A"/>
    <w:rsid w:val="00D37BE7"/>
    <w:rsid w:val="00D40E21"/>
    <w:rsid w:val="00D41339"/>
    <w:rsid w:val="00D42E2A"/>
    <w:rsid w:val="00D42ED6"/>
    <w:rsid w:val="00D42FAA"/>
    <w:rsid w:val="00D430EB"/>
    <w:rsid w:val="00D4447C"/>
    <w:rsid w:val="00D45609"/>
    <w:rsid w:val="00D45DF6"/>
    <w:rsid w:val="00D45E51"/>
    <w:rsid w:val="00D45E61"/>
    <w:rsid w:val="00D47043"/>
    <w:rsid w:val="00D47A6C"/>
    <w:rsid w:val="00D47A7C"/>
    <w:rsid w:val="00D50246"/>
    <w:rsid w:val="00D504FD"/>
    <w:rsid w:val="00D509A7"/>
    <w:rsid w:val="00D50B14"/>
    <w:rsid w:val="00D50E59"/>
    <w:rsid w:val="00D50E82"/>
    <w:rsid w:val="00D513CB"/>
    <w:rsid w:val="00D51725"/>
    <w:rsid w:val="00D521CF"/>
    <w:rsid w:val="00D527E5"/>
    <w:rsid w:val="00D52F37"/>
    <w:rsid w:val="00D54345"/>
    <w:rsid w:val="00D57078"/>
    <w:rsid w:val="00D57726"/>
    <w:rsid w:val="00D57CFF"/>
    <w:rsid w:val="00D60C82"/>
    <w:rsid w:val="00D60DDD"/>
    <w:rsid w:val="00D61839"/>
    <w:rsid w:val="00D61A44"/>
    <w:rsid w:val="00D64049"/>
    <w:rsid w:val="00D65B2B"/>
    <w:rsid w:val="00D6656C"/>
    <w:rsid w:val="00D668AD"/>
    <w:rsid w:val="00D66A42"/>
    <w:rsid w:val="00D67D34"/>
    <w:rsid w:val="00D7060B"/>
    <w:rsid w:val="00D71B9A"/>
    <w:rsid w:val="00D739DB"/>
    <w:rsid w:val="00D75834"/>
    <w:rsid w:val="00D758DD"/>
    <w:rsid w:val="00D7649F"/>
    <w:rsid w:val="00D768DA"/>
    <w:rsid w:val="00D804D3"/>
    <w:rsid w:val="00D805DF"/>
    <w:rsid w:val="00D80A36"/>
    <w:rsid w:val="00D80DD1"/>
    <w:rsid w:val="00D81331"/>
    <w:rsid w:val="00D81A9D"/>
    <w:rsid w:val="00D82C8E"/>
    <w:rsid w:val="00D82DF7"/>
    <w:rsid w:val="00D835E5"/>
    <w:rsid w:val="00D85599"/>
    <w:rsid w:val="00D86582"/>
    <w:rsid w:val="00D865E9"/>
    <w:rsid w:val="00D87DAC"/>
    <w:rsid w:val="00D90970"/>
    <w:rsid w:val="00D91796"/>
    <w:rsid w:val="00D91F46"/>
    <w:rsid w:val="00D924D2"/>
    <w:rsid w:val="00D92685"/>
    <w:rsid w:val="00D94243"/>
    <w:rsid w:val="00D943EE"/>
    <w:rsid w:val="00D95C48"/>
    <w:rsid w:val="00D96568"/>
    <w:rsid w:val="00DA1669"/>
    <w:rsid w:val="00DA1673"/>
    <w:rsid w:val="00DA20C1"/>
    <w:rsid w:val="00DA2B6B"/>
    <w:rsid w:val="00DA4A19"/>
    <w:rsid w:val="00DA4A6D"/>
    <w:rsid w:val="00DA4B54"/>
    <w:rsid w:val="00DA4C9B"/>
    <w:rsid w:val="00DA510A"/>
    <w:rsid w:val="00DA54C9"/>
    <w:rsid w:val="00DA7AAA"/>
    <w:rsid w:val="00DB047F"/>
    <w:rsid w:val="00DB1CBF"/>
    <w:rsid w:val="00DB1FBB"/>
    <w:rsid w:val="00DB3E16"/>
    <w:rsid w:val="00DB4070"/>
    <w:rsid w:val="00DB501E"/>
    <w:rsid w:val="00DB594B"/>
    <w:rsid w:val="00DC03C9"/>
    <w:rsid w:val="00DC085B"/>
    <w:rsid w:val="00DC1678"/>
    <w:rsid w:val="00DC23FB"/>
    <w:rsid w:val="00DC3795"/>
    <w:rsid w:val="00DC4194"/>
    <w:rsid w:val="00DC4AED"/>
    <w:rsid w:val="00DC4C4E"/>
    <w:rsid w:val="00DC504A"/>
    <w:rsid w:val="00DC57D3"/>
    <w:rsid w:val="00DC5C9F"/>
    <w:rsid w:val="00DC6A3A"/>
    <w:rsid w:val="00DC701A"/>
    <w:rsid w:val="00DC7AF7"/>
    <w:rsid w:val="00DC7EB0"/>
    <w:rsid w:val="00DD107E"/>
    <w:rsid w:val="00DD149E"/>
    <w:rsid w:val="00DD2C1F"/>
    <w:rsid w:val="00DD2C23"/>
    <w:rsid w:val="00DD4C92"/>
    <w:rsid w:val="00DD53F9"/>
    <w:rsid w:val="00DD58B9"/>
    <w:rsid w:val="00DE1236"/>
    <w:rsid w:val="00DE2635"/>
    <w:rsid w:val="00DE3872"/>
    <w:rsid w:val="00DE3BF2"/>
    <w:rsid w:val="00DE3FF2"/>
    <w:rsid w:val="00DE40EF"/>
    <w:rsid w:val="00DE5733"/>
    <w:rsid w:val="00DE6403"/>
    <w:rsid w:val="00DF04D3"/>
    <w:rsid w:val="00DF0C4F"/>
    <w:rsid w:val="00DF0E08"/>
    <w:rsid w:val="00DF10E7"/>
    <w:rsid w:val="00DF1E2A"/>
    <w:rsid w:val="00DF1E3A"/>
    <w:rsid w:val="00DF2880"/>
    <w:rsid w:val="00DF3ABF"/>
    <w:rsid w:val="00DF5A30"/>
    <w:rsid w:val="00DF5F37"/>
    <w:rsid w:val="00E006E5"/>
    <w:rsid w:val="00E00C31"/>
    <w:rsid w:val="00E01D3E"/>
    <w:rsid w:val="00E034FE"/>
    <w:rsid w:val="00E03CE2"/>
    <w:rsid w:val="00E03D85"/>
    <w:rsid w:val="00E03FB5"/>
    <w:rsid w:val="00E042EA"/>
    <w:rsid w:val="00E04A7B"/>
    <w:rsid w:val="00E04BF8"/>
    <w:rsid w:val="00E05465"/>
    <w:rsid w:val="00E05B6B"/>
    <w:rsid w:val="00E065A5"/>
    <w:rsid w:val="00E07B3F"/>
    <w:rsid w:val="00E07CB2"/>
    <w:rsid w:val="00E07DA9"/>
    <w:rsid w:val="00E07FE0"/>
    <w:rsid w:val="00E10ED8"/>
    <w:rsid w:val="00E1134B"/>
    <w:rsid w:val="00E11B57"/>
    <w:rsid w:val="00E11C8C"/>
    <w:rsid w:val="00E12234"/>
    <w:rsid w:val="00E1320F"/>
    <w:rsid w:val="00E134BE"/>
    <w:rsid w:val="00E14D8C"/>
    <w:rsid w:val="00E15F99"/>
    <w:rsid w:val="00E203AB"/>
    <w:rsid w:val="00E207D4"/>
    <w:rsid w:val="00E216D2"/>
    <w:rsid w:val="00E2223A"/>
    <w:rsid w:val="00E22B3E"/>
    <w:rsid w:val="00E22D83"/>
    <w:rsid w:val="00E23635"/>
    <w:rsid w:val="00E24212"/>
    <w:rsid w:val="00E244E6"/>
    <w:rsid w:val="00E24E29"/>
    <w:rsid w:val="00E2709F"/>
    <w:rsid w:val="00E27864"/>
    <w:rsid w:val="00E27FA7"/>
    <w:rsid w:val="00E3462E"/>
    <w:rsid w:val="00E3589F"/>
    <w:rsid w:val="00E369D1"/>
    <w:rsid w:val="00E36D9B"/>
    <w:rsid w:val="00E36F41"/>
    <w:rsid w:val="00E37289"/>
    <w:rsid w:val="00E37CE6"/>
    <w:rsid w:val="00E4068D"/>
    <w:rsid w:val="00E412B7"/>
    <w:rsid w:val="00E43D3C"/>
    <w:rsid w:val="00E4422B"/>
    <w:rsid w:val="00E44575"/>
    <w:rsid w:val="00E448A6"/>
    <w:rsid w:val="00E45662"/>
    <w:rsid w:val="00E466E0"/>
    <w:rsid w:val="00E47A48"/>
    <w:rsid w:val="00E5003E"/>
    <w:rsid w:val="00E50C27"/>
    <w:rsid w:val="00E51B9A"/>
    <w:rsid w:val="00E51F44"/>
    <w:rsid w:val="00E54F4D"/>
    <w:rsid w:val="00E5593D"/>
    <w:rsid w:val="00E56124"/>
    <w:rsid w:val="00E565A0"/>
    <w:rsid w:val="00E56F42"/>
    <w:rsid w:val="00E5703B"/>
    <w:rsid w:val="00E57E6B"/>
    <w:rsid w:val="00E61711"/>
    <w:rsid w:val="00E61B61"/>
    <w:rsid w:val="00E626DC"/>
    <w:rsid w:val="00E627FE"/>
    <w:rsid w:val="00E64541"/>
    <w:rsid w:val="00E65ABD"/>
    <w:rsid w:val="00E6626E"/>
    <w:rsid w:val="00E663A0"/>
    <w:rsid w:val="00E67577"/>
    <w:rsid w:val="00E67578"/>
    <w:rsid w:val="00E704F0"/>
    <w:rsid w:val="00E7094B"/>
    <w:rsid w:val="00E71AF9"/>
    <w:rsid w:val="00E71C60"/>
    <w:rsid w:val="00E72CB2"/>
    <w:rsid w:val="00E73DD6"/>
    <w:rsid w:val="00E74120"/>
    <w:rsid w:val="00E74FF3"/>
    <w:rsid w:val="00E75027"/>
    <w:rsid w:val="00E75A06"/>
    <w:rsid w:val="00E76BE3"/>
    <w:rsid w:val="00E77FA5"/>
    <w:rsid w:val="00E801DC"/>
    <w:rsid w:val="00E8093D"/>
    <w:rsid w:val="00E811BA"/>
    <w:rsid w:val="00E825D1"/>
    <w:rsid w:val="00E83980"/>
    <w:rsid w:val="00E83AC5"/>
    <w:rsid w:val="00E844F5"/>
    <w:rsid w:val="00E85A18"/>
    <w:rsid w:val="00E85A3B"/>
    <w:rsid w:val="00E878E5"/>
    <w:rsid w:val="00E90102"/>
    <w:rsid w:val="00E904EC"/>
    <w:rsid w:val="00E90B1F"/>
    <w:rsid w:val="00E925DE"/>
    <w:rsid w:val="00E9297C"/>
    <w:rsid w:val="00E92A11"/>
    <w:rsid w:val="00E9476B"/>
    <w:rsid w:val="00E94940"/>
    <w:rsid w:val="00E95879"/>
    <w:rsid w:val="00E9650B"/>
    <w:rsid w:val="00E96857"/>
    <w:rsid w:val="00E96ADD"/>
    <w:rsid w:val="00E9708B"/>
    <w:rsid w:val="00E977CC"/>
    <w:rsid w:val="00EA2037"/>
    <w:rsid w:val="00EA3DF4"/>
    <w:rsid w:val="00EA4BF0"/>
    <w:rsid w:val="00EA5E55"/>
    <w:rsid w:val="00EA6FD2"/>
    <w:rsid w:val="00EB01D8"/>
    <w:rsid w:val="00EB2F17"/>
    <w:rsid w:val="00EB3CCA"/>
    <w:rsid w:val="00EB40AC"/>
    <w:rsid w:val="00EB4271"/>
    <w:rsid w:val="00EB4E8C"/>
    <w:rsid w:val="00EB6C40"/>
    <w:rsid w:val="00EB72D5"/>
    <w:rsid w:val="00EB7D89"/>
    <w:rsid w:val="00EC08E6"/>
    <w:rsid w:val="00EC149C"/>
    <w:rsid w:val="00EC2BE6"/>
    <w:rsid w:val="00EC32FC"/>
    <w:rsid w:val="00EC3520"/>
    <w:rsid w:val="00EC471E"/>
    <w:rsid w:val="00EC4BC9"/>
    <w:rsid w:val="00EC6B9B"/>
    <w:rsid w:val="00EC7136"/>
    <w:rsid w:val="00EC7759"/>
    <w:rsid w:val="00ED0B9E"/>
    <w:rsid w:val="00ED16EF"/>
    <w:rsid w:val="00ED236B"/>
    <w:rsid w:val="00ED269B"/>
    <w:rsid w:val="00ED315B"/>
    <w:rsid w:val="00ED3382"/>
    <w:rsid w:val="00ED436D"/>
    <w:rsid w:val="00ED454C"/>
    <w:rsid w:val="00ED47DA"/>
    <w:rsid w:val="00ED5844"/>
    <w:rsid w:val="00ED5893"/>
    <w:rsid w:val="00ED611B"/>
    <w:rsid w:val="00ED6778"/>
    <w:rsid w:val="00ED69F8"/>
    <w:rsid w:val="00ED74D0"/>
    <w:rsid w:val="00ED7A80"/>
    <w:rsid w:val="00ED7D0B"/>
    <w:rsid w:val="00EE02CD"/>
    <w:rsid w:val="00EE06C1"/>
    <w:rsid w:val="00EE0B91"/>
    <w:rsid w:val="00EE0CA5"/>
    <w:rsid w:val="00EE118A"/>
    <w:rsid w:val="00EE198B"/>
    <w:rsid w:val="00EE2CC9"/>
    <w:rsid w:val="00EE3D14"/>
    <w:rsid w:val="00EE4271"/>
    <w:rsid w:val="00EE4C74"/>
    <w:rsid w:val="00EE4CF8"/>
    <w:rsid w:val="00EE563D"/>
    <w:rsid w:val="00EE5E17"/>
    <w:rsid w:val="00EE73CD"/>
    <w:rsid w:val="00EE7C00"/>
    <w:rsid w:val="00EF2969"/>
    <w:rsid w:val="00EF2DFD"/>
    <w:rsid w:val="00EF32E2"/>
    <w:rsid w:val="00EF38D4"/>
    <w:rsid w:val="00EF44BB"/>
    <w:rsid w:val="00EF4CE6"/>
    <w:rsid w:val="00EF580D"/>
    <w:rsid w:val="00EF62CA"/>
    <w:rsid w:val="00EF73A9"/>
    <w:rsid w:val="00F005F8"/>
    <w:rsid w:val="00F01DD3"/>
    <w:rsid w:val="00F02087"/>
    <w:rsid w:val="00F02225"/>
    <w:rsid w:val="00F0249D"/>
    <w:rsid w:val="00F02908"/>
    <w:rsid w:val="00F0360B"/>
    <w:rsid w:val="00F054E8"/>
    <w:rsid w:val="00F06239"/>
    <w:rsid w:val="00F064F6"/>
    <w:rsid w:val="00F06528"/>
    <w:rsid w:val="00F06775"/>
    <w:rsid w:val="00F06DC7"/>
    <w:rsid w:val="00F07007"/>
    <w:rsid w:val="00F07392"/>
    <w:rsid w:val="00F076F5"/>
    <w:rsid w:val="00F0776D"/>
    <w:rsid w:val="00F1092A"/>
    <w:rsid w:val="00F12F1B"/>
    <w:rsid w:val="00F13517"/>
    <w:rsid w:val="00F13BAA"/>
    <w:rsid w:val="00F14017"/>
    <w:rsid w:val="00F14CDA"/>
    <w:rsid w:val="00F15AEA"/>
    <w:rsid w:val="00F167C3"/>
    <w:rsid w:val="00F20342"/>
    <w:rsid w:val="00F20F8D"/>
    <w:rsid w:val="00F2155E"/>
    <w:rsid w:val="00F21F6F"/>
    <w:rsid w:val="00F22387"/>
    <w:rsid w:val="00F2430E"/>
    <w:rsid w:val="00F25CD3"/>
    <w:rsid w:val="00F2608B"/>
    <w:rsid w:val="00F262E2"/>
    <w:rsid w:val="00F27579"/>
    <w:rsid w:val="00F30FA1"/>
    <w:rsid w:val="00F31980"/>
    <w:rsid w:val="00F330E9"/>
    <w:rsid w:val="00F33BCA"/>
    <w:rsid w:val="00F34641"/>
    <w:rsid w:val="00F34849"/>
    <w:rsid w:val="00F35453"/>
    <w:rsid w:val="00F369BB"/>
    <w:rsid w:val="00F36A89"/>
    <w:rsid w:val="00F37E2B"/>
    <w:rsid w:val="00F40590"/>
    <w:rsid w:val="00F4150F"/>
    <w:rsid w:val="00F439BB"/>
    <w:rsid w:val="00F449B1"/>
    <w:rsid w:val="00F44F20"/>
    <w:rsid w:val="00F46105"/>
    <w:rsid w:val="00F46791"/>
    <w:rsid w:val="00F47AAB"/>
    <w:rsid w:val="00F5024F"/>
    <w:rsid w:val="00F51082"/>
    <w:rsid w:val="00F512F6"/>
    <w:rsid w:val="00F5137B"/>
    <w:rsid w:val="00F51BC9"/>
    <w:rsid w:val="00F53383"/>
    <w:rsid w:val="00F54844"/>
    <w:rsid w:val="00F54921"/>
    <w:rsid w:val="00F55B92"/>
    <w:rsid w:val="00F56638"/>
    <w:rsid w:val="00F57529"/>
    <w:rsid w:val="00F576F3"/>
    <w:rsid w:val="00F57E5A"/>
    <w:rsid w:val="00F61B50"/>
    <w:rsid w:val="00F62937"/>
    <w:rsid w:val="00F6298D"/>
    <w:rsid w:val="00F63803"/>
    <w:rsid w:val="00F66489"/>
    <w:rsid w:val="00F665FB"/>
    <w:rsid w:val="00F66A4A"/>
    <w:rsid w:val="00F66F4F"/>
    <w:rsid w:val="00F67043"/>
    <w:rsid w:val="00F677DC"/>
    <w:rsid w:val="00F70644"/>
    <w:rsid w:val="00F7073E"/>
    <w:rsid w:val="00F71889"/>
    <w:rsid w:val="00F726B5"/>
    <w:rsid w:val="00F73534"/>
    <w:rsid w:val="00F74205"/>
    <w:rsid w:val="00F74C0B"/>
    <w:rsid w:val="00F74FB0"/>
    <w:rsid w:val="00F75596"/>
    <w:rsid w:val="00F7623D"/>
    <w:rsid w:val="00F8004C"/>
    <w:rsid w:val="00F8070C"/>
    <w:rsid w:val="00F82707"/>
    <w:rsid w:val="00F82F31"/>
    <w:rsid w:val="00F83D0B"/>
    <w:rsid w:val="00F841F5"/>
    <w:rsid w:val="00F85C7A"/>
    <w:rsid w:val="00F85F49"/>
    <w:rsid w:val="00F86A72"/>
    <w:rsid w:val="00F86E52"/>
    <w:rsid w:val="00F90588"/>
    <w:rsid w:val="00F916C5"/>
    <w:rsid w:val="00F9186B"/>
    <w:rsid w:val="00F91A36"/>
    <w:rsid w:val="00F929E5"/>
    <w:rsid w:val="00F94B27"/>
    <w:rsid w:val="00F9658C"/>
    <w:rsid w:val="00F96BD0"/>
    <w:rsid w:val="00F96D26"/>
    <w:rsid w:val="00FA0D2F"/>
    <w:rsid w:val="00FA13FE"/>
    <w:rsid w:val="00FA1708"/>
    <w:rsid w:val="00FA171C"/>
    <w:rsid w:val="00FA29EE"/>
    <w:rsid w:val="00FA3CC8"/>
    <w:rsid w:val="00FA4485"/>
    <w:rsid w:val="00FA4CE2"/>
    <w:rsid w:val="00FA57F8"/>
    <w:rsid w:val="00FA7A87"/>
    <w:rsid w:val="00FB0827"/>
    <w:rsid w:val="00FB085C"/>
    <w:rsid w:val="00FB0B91"/>
    <w:rsid w:val="00FB1687"/>
    <w:rsid w:val="00FB1CE8"/>
    <w:rsid w:val="00FB2207"/>
    <w:rsid w:val="00FB2E41"/>
    <w:rsid w:val="00FB3866"/>
    <w:rsid w:val="00FB4CBF"/>
    <w:rsid w:val="00FB57A1"/>
    <w:rsid w:val="00FB597B"/>
    <w:rsid w:val="00FB5B1D"/>
    <w:rsid w:val="00FC04E1"/>
    <w:rsid w:val="00FC0CAB"/>
    <w:rsid w:val="00FC1035"/>
    <w:rsid w:val="00FC12C0"/>
    <w:rsid w:val="00FC1838"/>
    <w:rsid w:val="00FC2827"/>
    <w:rsid w:val="00FC3C57"/>
    <w:rsid w:val="00FC3D40"/>
    <w:rsid w:val="00FC5345"/>
    <w:rsid w:val="00FC5869"/>
    <w:rsid w:val="00FC631D"/>
    <w:rsid w:val="00FC643E"/>
    <w:rsid w:val="00FC775C"/>
    <w:rsid w:val="00FC7D00"/>
    <w:rsid w:val="00FD0416"/>
    <w:rsid w:val="00FD09CC"/>
    <w:rsid w:val="00FD14C9"/>
    <w:rsid w:val="00FD2502"/>
    <w:rsid w:val="00FD2F4C"/>
    <w:rsid w:val="00FD33AB"/>
    <w:rsid w:val="00FD39F5"/>
    <w:rsid w:val="00FD4364"/>
    <w:rsid w:val="00FD4878"/>
    <w:rsid w:val="00FD4A07"/>
    <w:rsid w:val="00FD4A9A"/>
    <w:rsid w:val="00FD68FB"/>
    <w:rsid w:val="00FD78B8"/>
    <w:rsid w:val="00FD79E2"/>
    <w:rsid w:val="00FD7BE2"/>
    <w:rsid w:val="00FE14DD"/>
    <w:rsid w:val="00FE1BF7"/>
    <w:rsid w:val="00FE1D92"/>
    <w:rsid w:val="00FE2393"/>
    <w:rsid w:val="00FE3CA8"/>
    <w:rsid w:val="00FE42C6"/>
    <w:rsid w:val="00FE6AF3"/>
    <w:rsid w:val="00FE6F22"/>
    <w:rsid w:val="00FE7897"/>
    <w:rsid w:val="00FE7C27"/>
    <w:rsid w:val="00FE7CC9"/>
    <w:rsid w:val="00FF103A"/>
    <w:rsid w:val="00FF1888"/>
    <w:rsid w:val="00FF20A4"/>
    <w:rsid w:val="00FF255E"/>
    <w:rsid w:val="00FF3156"/>
    <w:rsid w:val="00FF3A3D"/>
    <w:rsid w:val="00FF3F27"/>
    <w:rsid w:val="00FF4E03"/>
    <w:rsid w:val="00FF52A4"/>
    <w:rsid w:val="00FF53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9751D"/>
    <w:rPr>
      <w:rFonts w:ascii="Times New Roman" w:eastAsia="Times New Roman" w:hAnsi="Times New Roman"/>
      <w:sz w:val="20"/>
      <w:szCs w:val="20"/>
    </w:rPr>
  </w:style>
  <w:style w:type="paragraph" w:styleId="Heading1">
    <w:name w:val="heading 1"/>
    <w:aliases w:val="Знак,Н1,1,app heading 1,ITT t1,II+,I,H11,H12,H13,H14,H15,H16,H17,H18,H111,H121,H131,H141,H151,H161,H171,H19,H112,H122,H132,H142,H152,H162,H172,H181,H1111,H1211,H1311,H1411,H1511,H1611,H1711,H110,H113,H123,H133,H143,H153,H163,H173,Б1"/>
    <w:basedOn w:val="Normal"/>
    <w:next w:val="Normal"/>
    <w:link w:val="Heading1Char"/>
    <w:uiPriority w:val="99"/>
    <w:qFormat/>
    <w:rsid w:val="00953568"/>
    <w:pPr>
      <w:keepNext/>
      <w:tabs>
        <w:tab w:val="left" w:pos="0"/>
      </w:tabs>
      <w:suppressAutoHyphens/>
      <w:jc w:val="center"/>
      <w:outlineLvl w:val="0"/>
    </w:pPr>
  </w:style>
  <w:style w:type="paragraph" w:styleId="Heading2">
    <w:name w:val="heading 2"/>
    <w:aliases w:val="Знак Знак"/>
    <w:basedOn w:val="Normal"/>
    <w:next w:val="Normal"/>
    <w:link w:val="Heading2Char"/>
    <w:uiPriority w:val="99"/>
    <w:qFormat/>
    <w:rsid w:val="00544E74"/>
    <w:pPr>
      <w:keepNext/>
      <w:tabs>
        <w:tab w:val="center" w:pos="4590"/>
      </w:tabs>
      <w:suppressAutoHyphens/>
      <w:ind w:firstLine="567"/>
      <w:jc w:val="both"/>
      <w:outlineLvl w:val="1"/>
    </w:pPr>
    <w:rPr>
      <w:b/>
    </w:rPr>
  </w:style>
  <w:style w:type="paragraph" w:styleId="Heading3">
    <w:name w:val="heading 3"/>
    <w:basedOn w:val="Normal"/>
    <w:next w:val="Normal"/>
    <w:link w:val="Heading3Char"/>
    <w:uiPriority w:val="99"/>
    <w:qFormat/>
    <w:rsid w:val="00544E74"/>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544E74"/>
    <w:pPr>
      <w:keepNext/>
      <w:ind w:firstLine="567"/>
      <w:jc w:val="center"/>
      <w:outlineLvl w:val="3"/>
    </w:pPr>
    <w:rPr>
      <w:b/>
    </w:rPr>
  </w:style>
  <w:style w:type="paragraph" w:styleId="Heading5">
    <w:name w:val="heading 5"/>
    <w:basedOn w:val="Normal"/>
    <w:next w:val="Normal"/>
    <w:link w:val="Heading5Char"/>
    <w:uiPriority w:val="99"/>
    <w:qFormat/>
    <w:rsid w:val="00544E74"/>
    <w:pPr>
      <w:keepNext/>
      <w:tabs>
        <w:tab w:val="left" w:pos="0"/>
      </w:tabs>
      <w:suppressAutoHyphens/>
      <w:ind w:firstLine="7513"/>
      <w:jc w:val="both"/>
      <w:outlineLvl w:val="4"/>
    </w:pPr>
    <w:rPr>
      <w:b/>
    </w:rPr>
  </w:style>
  <w:style w:type="paragraph" w:styleId="Heading6">
    <w:name w:val="heading 6"/>
    <w:basedOn w:val="Normal"/>
    <w:next w:val="Normal"/>
    <w:link w:val="Heading6Char"/>
    <w:uiPriority w:val="99"/>
    <w:qFormat/>
    <w:rsid w:val="00544E74"/>
    <w:pPr>
      <w:keepNext/>
      <w:jc w:val="center"/>
      <w:outlineLvl w:val="5"/>
    </w:pPr>
    <w:rPr>
      <w:rFonts w:ascii="Calibri" w:eastAsia="Calibri" w:hAnsi="Calibri"/>
      <w:sz w:val="28"/>
    </w:rPr>
  </w:style>
  <w:style w:type="paragraph" w:styleId="Heading7">
    <w:name w:val="heading 7"/>
    <w:basedOn w:val="Normal"/>
    <w:next w:val="Normal"/>
    <w:link w:val="Heading7Char"/>
    <w:uiPriority w:val="99"/>
    <w:qFormat/>
    <w:rsid w:val="00544E74"/>
    <w:pPr>
      <w:keepNext/>
      <w:tabs>
        <w:tab w:val="center" w:pos="4513"/>
      </w:tabs>
      <w:ind w:right="42"/>
      <w:jc w:val="center"/>
      <w:outlineLvl w:val="6"/>
    </w:pPr>
    <w:rPr>
      <w:b/>
      <w:sz w:val="28"/>
    </w:rPr>
  </w:style>
  <w:style w:type="paragraph" w:styleId="Heading8">
    <w:name w:val="heading 8"/>
    <w:basedOn w:val="Normal"/>
    <w:next w:val="Normal"/>
    <w:link w:val="Heading8Char"/>
    <w:uiPriority w:val="99"/>
    <w:qFormat/>
    <w:rsid w:val="00544E74"/>
    <w:pPr>
      <w:keepNext/>
      <w:jc w:val="center"/>
      <w:outlineLvl w:val="7"/>
    </w:pPr>
    <w:rPr>
      <w:color w:val="00FF00"/>
      <w:sz w:val="28"/>
    </w:rPr>
  </w:style>
  <w:style w:type="paragraph" w:styleId="Heading9">
    <w:name w:val="heading 9"/>
    <w:basedOn w:val="Normal"/>
    <w:next w:val="Normal"/>
    <w:link w:val="Heading9Char"/>
    <w:uiPriority w:val="99"/>
    <w:qFormat/>
    <w:rsid w:val="00544E74"/>
    <w:pPr>
      <w:keepNext/>
      <w:outlineLvl w:val="8"/>
    </w:pPr>
    <w:rPr>
      <w:b/>
      <w:color w:val="00FF00"/>
      <w:sz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Н1 Char,1 Char,app heading 1 Char,ITT t1 Char,II+ Char,I Char,H11 Char,H12 Char,H13 Char,H14 Char,H15 Char,H16 Char,H17 Char,H18 Char,H111 Char,H121 Char,H131 Char,H141 Char,H151 Char,H161 Char,H171 Char,H19 Char,H112 Char"/>
    <w:basedOn w:val="DefaultParagraphFont"/>
    <w:link w:val="Heading1"/>
    <w:uiPriority w:val="99"/>
    <w:locked/>
    <w:rsid w:val="00953568"/>
    <w:rPr>
      <w:rFonts w:ascii="Times New Roman" w:hAnsi="Times New Roman" w:cs="Times New Roman"/>
      <w:sz w:val="20"/>
      <w:szCs w:val="20"/>
      <w:lang w:eastAsia="ru-RU"/>
    </w:rPr>
  </w:style>
  <w:style w:type="character" w:customStyle="1" w:styleId="Heading2Char">
    <w:name w:val="Heading 2 Char"/>
    <w:aliases w:val="Знак Знак Char"/>
    <w:basedOn w:val="DefaultParagraphFont"/>
    <w:link w:val="Heading2"/>
    <w:uiPriority w:val="99"/>
    <w:locked/>
    <w:rsid w:val="00544E74"/>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544E74"/>
    <w:rPr>
      <w:rFonts w:ascii="Cambria" w:hAnsi="Cambria" w:cs="Times New Roman"/>
      <w:b/>
      <w:bCs/>
      <w:color w:val="4F81BD"/>
      <w:sz w:val="20"/>
      <w:szCs w:val="20"/>
      <w:lang w:eastAsia="ru-RU"/>
    </w:rPr>
  </w:style>
  <w:style w:type="character" w:customStyle="1" w:styleId="Heading4Char">
    <w:name w:val="Heading 4 Char"/>
    <w:basedOn w:val="DefaultParagraphFont"/>
    <w:link w:val="Heading4"/>
    <w:uiPriority w:val="99"/>
    <w:locked/>
    <w:rsid w:val="00544E74"/>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544E74"/>
    <w:rPr>
      <w:rFonts w:ascii="Times New Roman" w:hAnsi="Times New Roman" w:cs="Times New Roman"/>
      <w:b/>
      <w:sz w:val="20"/>
      <w:szCs w:val="20"/>
      <w:lang w:eastAsia="ru-RU"/>
    </w:rPr>
  </w:style>
  <w:style w:type="character" w:customStyle="1" w:styleId="Heading6Char">
    <w:name w:val="Heading 6 Char"/>
    <w:basedOn w:val="DefaultParagraphFont"/>
    <w:link w:val="Heading6"/>
    <w:uiPriority w:val="99"/>
    <w:locked/>
    <w:rsid w:val="00544E74"/>
    <w:rPr>
      <w:rFonts w:ascii="Calibri" w:hAnsi="Calibri" w:cs="Times New Roman"/>
      <w:sz w:val="20"/>
      <w:lang w:eastAsia="ru-RU"/>
    </w:rPr>
  </w:style>
  <w:style w:type="character" w:customStyle="1" w:styleId="Heading7Char">
    <w:name w:val="Heading 7 Char"/>
    <w:basedOn w:val="DefaultParagraphFont"/>
    <w:link w:val="Heading7"/>
    <w:uiPriority w:val="99"/>
    <w:locked/>
    <w:rsid w:val="00544E74"/>
    <w:rPr>
      <w:rFonts w:ascii="Times New Roman" w:hAnsi="Times New Roman" w:cs="Times New Roman"/>
      <w:b/>
      <w:sz w:val="20"/>
      <w:szCs w:val="20"/>
      <w:lang w:eastAsia="ru-RU"/>
    </w:rPr>
  </w:style>
  <w:style w:type="character" w:customStyle="1" w:styleId="Heading8Char">
    <w:name w:val="Heading 8 Char"/>
    <w:basedOn w:val="DefaultParagraphFont"/>
    <w:link w:val="Heading8"/>
    <w:uiPriority w:val="99"/>
    <w:locked/>
    <w:rsid w:val="00544E74"/>
    <w:rPr>
      <w:rFonts w:ascii="Times New Roman" w:hAnsi="Times New Roman" w:cs="Times New Roman"/>
      <w:color w:val="00FF00"/>
      <w:sz w:val="20"/>
      <w:szCs w:val="20"/>
      <w:lang w:eastAsia="ru-RU"/>
    </w:rPr>
  </w:style>
  <w:style w:type="character" w:customStyle="1" w:styleId="Heading9Char">
    <w:name w:val="Heading 9 Char"/>
    <w:basedOn w:val="DefaultParagraphFont"/>
    <w:link w:val="Heading9"/>
    <w:uiPriority w:val="99"/>
    <w:locked/>
    <w:rsid w:val="00544E74"/>
    <w:rPr>
      <w:rFonts w:ascii="Times New Roman" w:hAnsi="Times New Roman" w:cs="Times New Roman"/>
      <w:b/>
      <w:color w:val="00FF00"/>
      <w:sz w:val="20"/>
      <w:szCs w:val="20"/>
      <w:lang w:eastAsia="ru-RU"/>
    </w:rPr>
  </w:style>
  <w:style w:type="character" w:customStyle="1" w:styleId="6">
    <w:name w:val="Заголовок 6 Знак"/>
    <w:basedOn w:val="DefaultParagraphFont"/>
    <w:uiPriority w:val="99"/>
    <w:rsid w:val="00544E74"/>
    <w:rPr>
      <w:rFonts w:ascii="Cambria" w:hAnsi="Cambria" w:cs="Times New Roman"/>
      <w:i/>
      <w:iCs/>
      <w:color w:val="243F60"/>
      <w:sz w:val="20"/>
      <w:szCs w:val="20"/>
      <w:lang w:eastAsia="ru-RU"/>
    </w:rPr>
  </w:style>
  <w:style w:type="character" w:styleId="Hyperlink">
    <w:name w:val="Hyperlink"/>
    <w:basedOn w:val="DefaultParagraphFont"/>
    <w:uiPriority w:val="99"/>
    <w:rsid w:val="00544E74"/>
    <w:rPr>
      <w:rFonts w:cs="Times New Roman"/>
      <w:color w:val="0000FF"/>
      <w:u w:val="single"/>
    </w:rPr>
  </w:style>
  <w:style w:type="paragraph" w:styleId="FootnoteText">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Normal"/>
    <w:link w:val="FootnoteTextChar"/>
    <w:uiPriority w:val="99"/>
    <w:rsid w:val="00544E74"/>
    <w:rPr>
      <w:rFonts w:ascii="Calibri" w:eastAsia="Calibri" w:hAnsi="Calibri"/>
    </w:rPr>
  </w:style>
  <w:style w:type="character" w:customStyle="1" w:styleId="FootnoteTextChar">
    <w:name w:val="Footnote Text Char"/>
    <w:aliases w:val="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
    <w:basedOn w:val="DefaultParagraphFont"/>
    <w:link w:val="FootnoteText"/>
    <w:uiPriority w:val="99"/>
    <w:locked/>
    <w:rsid w:val="00544E74"/>
    <w:rPr>
      <w:rFonts w:ascii="Calibri" w:hAnsi="Calibri" w:cs="Times New Roman"/>
      <w:sz w:val="20"/>
      <w:lang w:eastAsia="ru-RU"/>
    </w:rPr>
  </w:style>
  <w:style w:type="character" w:customStyle="1" w:styleId="a7">
    <w:name w:val="Текст сноски Знак"/>
    <w:aliases w:val="Знак21 Знак"/>
    <w:basedOn w:val="DefaultParagraphFont"/>
    <w:uiPriority w:val="99"/>
    <w:rsid w:val="00544E74"/>
    <w:rPr>
      <w:rFonts w:ascii="Times New Roman" w:hAnsi="Times New Roman" w:cs="Times New Roman"/>
      <w:sz w:val="20"/>
      <w:szCs w:val="20"/>
      <w:lang w:eastAsia="ru-RU"/>
    </w:rPr>
  </w:style>
  <w:style w:type="character" w:styleId="FootnoteReference">
    <w:name w:val="footnote reference"/>
    <w:aliases w:val="Знак сноски 1,Знак сноски-FN,Ciae niinee-FN,Referencia nota al pie,SUPERS,Footnote Reference_LVL6,Footnote Reference Number,C26 Footnote Number,Footnote Reference_LVL61,Footnote Reference_LVL62,Footnote Reference_LVL63"/>
    <w:basedOn w:val="DefaultParagraphFont"/>
    <w:uiPriority w:val="99"/>
    <w:rsid w:val="00544E74"/>
    <w:rPr>
      <w:rFonts w:cs="Times New Roman"/>
      <w:vertAlign w:val="superscript"/>
    </w:rPr>
  </w:style>
  <w:style w:type="paragraph" w:customStyle="1" w:styleId="a0">
    <w:name w:val="Пункт Знак"/>
    <w:basedOn w:val="Normal"/>
    <w:uiPriority w:val="99"/>
    <w:rsid w:val="00544E74"/>
    <w:pPr>
      <w:numPr>
        <w:ilvl w:val="1"/>
        <w:numId w:val="7"/>
      </w:numPr>
      <w:tabs>
        <w:tab w:val="left" w:pos="851"/>
        <w:tab w:val="left" w:pos="1134"/>
      </w:tabs>
      <w:snapToGrid w:val="0"/>
      <w:spacing w:line="360" w:lineRule="auto"/>
      <w:jc w:val="both"/>
    </w:pPr>
    <w:rPr>
      <w:sz w:val="28"/>
    </w:rPr>
  </w:style>
  <w:style w:type="paragraph" w:customStyle="1" w:styleId="a1">
    <w:name w:val="Подпункт"/>
    <w:basedOn w:val="a0"/>
    <w:uiPriority w:val="99"/>
    <w:rsid w:val="00544E74"/>
    <w:pPr>
      <w:numPr>
        <w:ilvl w:val="2"/>
      </w:numPr>
      <w:tabs>
        <w:tab w:val="clear" w:pos="1134"/>
        <w:tab w:val="num" w:pos="643"/>
      </w:tabs>
    </w:pPr>
  </w:style>
  <w:style w:type="paragraph" w:customStyle="1" w:styleId="a2">
    <w:name w:val="Подподпункт"/>
    <w:basedOn w:val="a1"/>
    <w:uiPriority w:val="99"/>
    <w:rsid w:val="00544E74"/>
    <w:pPr>
      <w:numPr>
        <w:ilvl w:val="3"/>
      </w:numPr>
      <w:tabs>
        <w:tab w:val="num" w:pos="643"/>
        <w:tab w:val="left" w:pos="1134"/>
        <w:tab w:val="left" w:pos="1418"/>
      </w:tabs>
      <w:snapToGrid/>
    </w:pPr>
  </w:style>
  <w:style w:type="paragraph" w:customStyle="1" w:styleId="a3">
    <w:name w:val="Подподподпункт"/>
    <w:basedOn w:val="Normal"/>
    <w:uiPriority w:val="99"/>
    <w:rsid w:val="00544E74"/>
    <w:pPr>
      <w:numPr>
        <w:ilvl w:val="4"/>
        <w:numId w:val="7"/>
      </w:numPr>
      <w:tabs>
        <w:tab w:val="left" w:pos="1134"/>
        <w:tab w:val="left" w:pos="1701"/>
      </w:tabs>
      <w:snapToGrid w:val="0"/>
      <w:spacing w:line="360" w:lineRule="auto"/>
      <w:jc w:val="both"/>
    </w:pPr>
    <w:rPr>
      <w:sz w:val="28"/>
    </w:rPr>
  </w:style>
  <w:style w:type="paragraph" w:customStyle="1" w:styleId="12">
    <w:name w:val="Пункт1"/>
    <w:basedOn w:val="Normal"/>
    <w:uiPriority w:val="99"/>
    <w:rsid w:val="00544E74"/>
    <w:pPr>
      <w:numPr>
        <w:numId w:val="7"/>
      </w:numPr>
      <w:snapToGrid w:val="0"/>
      <w:spacing w:before="240" w:line="360" w:lineRule="auto"/>
      <w:jc w:val="center"/>
    </w:pPr>
    <w:rPr>
      <w:rFonts w:ascii="Arial" w:hAnsi="Arial"/>
      <w:b/>
      <w:sz w:val="28"/>
      <w:szCs w:val="28"/>
    </w:rPr>
  </w:style>
  <w:style w:type="paragraph" w:styleId="BodyTextIndent">
    <w:name w:val="Body Text Indent"/>
    <w:aliases w:val="текст,Основной текст 1,Основной текст 11,Основной текст 12,Основной с отступом,Основной с отступ,Основной текст для АКТА,Основной текст с отступом Знак Знак,Основной текст с отступом Знак1 Знак1 Знак"/>
    <w:basedOn w:val="Normal"/>
    <w:link w:val="BodyTextIndentChar"/>
    <w:uiPriority w:val="99"/>
    <w:rsid w:val="00544E74"/>
    <w:pPr>
      <w:tabs>
        <w:tab w:val="num" w:pos="1276"/>
      </w:tabs>
      <w:autoSpaceDE w:val="0"/>
      <w:autoSpaceDN w:val="0"/>
    </w:pPr>
    <w:rPr>
      <w:szCs w:val="24"/>
      <w:lang w:val="sr-Cyrl-CS"/>
    </w:rPr>
  </w:style>
  <w:style w:type="character" w:customStyle="1" w:styleId="BodyTextIndentChar">
    <w:name w:val="Body Text Indent Char"/>
    <w:aliases w:val="текст Char,Основной текст 1 Char,Основной текст 11 Char,Основной текст 12 Char,Основной с отступом Char,Основной с отступ Char,Основной текст для АКТА Char,Основной текст с отступом Знак Знак Char"/>
    <w:basedOn w:val="DefaultParagraphFont"/>
    <w:link w:val="BodyTextIndent"/>
    <w:uiPriority w:val="99"/>
    <w:locked/>
    <w:rsid w:val="00544E74"/>
    <w:rPr>
      <w:rFonts w:ascii="Times New Roman" w:hAnsi="Times New Roman" w:cs="Times New Roman"/>
      <w:sz w:val="24"/>
      <w:szCs w:val="24"/>
      <w:lang w:val="sr-Cyrl-CS"/>
    </w:rPr>
  </w:style>
  <w:style w:type="paragraph" w:styleId="BodyText">
    <w:name w:val="Body Text"/>
    <w:basedOn w:val="Normal"/>
    <w:link w:val="BodyTextChar"/>
    <w:uiPriority w:val="99"/>
    <w:rsid w:val="00544E74"/>
    <w:pPr>
      <w:spacing w:after="120"/>
    </w:pPr>
  </w:style>
  <w:style w:type="character" w:customStyle="1" w:styleId="BodyTextChar">
    <w:name w:val="Body Text Char"/>
    <w:basedOn w:val="DefaultParagraphFont"/>
    <w:link w:val="BodyText"/>
    <w:uiPriority w:val="99"/>
    <w:locked/>
    <w:rsid w:val="00544E74"/>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544E74"/>
    <w:pPr>
      <w:tabs>
        <w:tab w:val="left" w:pos="0"/>
      </w:tabs>
      <w:suppressAutoHyphens/>
      <w:ind w:firstLine="567"/>
      <w:jc w:val="both"/>
    </w:pPr>
    <w:rPr>
      <w:sz w:val="24"/>
    </w:rPr>
  </w:style>
  <w:style w:type="character" w:customStyle="1" w:styleId="BodyTextIndent2Char">
    <w:name w:val="Body Text Indent 2 Char"/>
    <w:basedOn w:val="DefaultParagraphFont"/>
    <w:link w:val="BodyTextIndent2"/>
    <w:uiPriority w:val="99"/>
    <w:locked/>
    <w:rsid w:val="00544E74"/>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544E74"/>
    <w:pPr>
      <w:tabs>
        <w:tab w:val="left" w:pos="0"/>
        <w:tab w:val="left" w:pos="1418"/>
      </w:tabs>
      <w:suppressAutoHyphens/>
      <w:ind w:firstLine="709"/>
      <w:jc w:val="both"/>
    </w:pPr>
    <w:rPr>
      <w:sz w:val="24"/>
    </w:rPr>
  </w:style>
  <w:style w:type="character" w:customStyle="1" w:styleId="BodyTextIndent3Char">
    <w:name w:val="Body Text Indent 3 Char"/>
    <w:basedOn w:val="DefaultParagraphFont"/>
    <w:link w:val="BodyTextIndent3"/>
    <w:uiPriority w:val="99"/>
    <w:locked/>
    <w:rsid w:val="00544E74"/>
    <w:rPr>
      <w:rFonts w:ascii="Times New Roman" w:hAnsi="Times New Roman" w:cs="Times New Roman"/>
      <w:sz w:val="20"/>
      <w:szCs w:val="20"/>
      <w:lang w:eastAsia="ru-RU"/>
    </w:rPr>
  </w:style>
  <w:style w:type="paragraph" w:styleId="Header">
    <w:name w:val="header"/>
    <w:aliases w:val="Aa?oiee eieiioeooe,ho,header odd,first,heading one,H1,h,Titul,Heder"/>
    <w:basedOn w:val="Normal"/>
    <w:link w:val="HeaderChar"/>
    <w:uiPriority w:val="99"/>
    <w:rsid w:val="00544E74"/>
    <w:pPr>
      <w:tabs>
        <w:tab w:val="center" w:pos="4536"/>
        <w:tab w:val="right" w:pos="9072"/>
      </w:tabs>
    </w:pPr>
    <w:rPr>
      <w:rFonts w:ascii="Calibri" w:eastAsia="Calibri" w:hAnsi="Calibri"/>
    </w:rPr>
  </w:style>
  <w:style w:type="character" w:customStyle="1" w:styleId="HeaderChar">
    <w:name w:val="Header Char"/>
    <w:aliases w:val="Aa?oiee eieiioeooe Char,ho Char,header odd Char,first Char,heading one Char,H1 Char,h Char,Titul Char,Heder Char"/>
    <w:basedOn w:val="DefaultParagraphFont"/>
    <w:link w:val="Header"/>
    <w:uiPriority w:val="99"/>
    <w:locked/>
    <w:rsid w:val="00544E74"/>
    <w:rPr>
      <w:rFonts w:ascii="Calibri" w:hAnsi="Calibri" w:cs="Times New Roman"/>
      <w:sz w:val="20"/>
      <w:lang w:eastAsia="ru-RU"/>
    </w:rPr>
  </w:style>
  <w:style w:type="character" w:customStyle="1" w:styleId="a8">
    <w:name w:val="Верхний колонтитул Знак"/>
    <w:basedOn w:val="DefaultParagraphFont"/>
    <w:uiPriority w:val="99"/>
    <w:rsid w:val="00544E74"/>
    <w:rPr>
      <w:rFonts w:ascii="Times New Roman" w:hAnsi="Times New Roman" w:cs="Times New Roman"/>
      <w:sz w:val="20"/>
      <w:szCs w:val="20"/>
      <w:lang w:eastAsia="ru-RU"/>
    </w:rPr>
  </w:style>
  <w:style w:type="paragraph" w:customStyle="1" w:styleId="FR2">
    <w:name w:val="FR2"/>
    <w:uiPriority w:val="99"/>
    <w:rsid w:val="00544E74"/>
    <w:pPr>
      <w:widowControl w:val="0"/>
      <w:ind w:firstLine="280"/>
      <w:jc w:val="both"/>
    </w:pPr>
    <w:rPr>
      <w:rFonts w:ascii="Times New Roman" w:eastAsia="Times New Roman" w:hAnsi="Times New Roman"/>
      <w:sz w:val="20"/>
      <w:szCs w:val="20"/>
    </w:rPr>
  </w:style>
  <w:style w:type="paragraph" w:customStyle="1" w:styleId="15">
    <w:name w:val="Обычный1"/>
    <w:uiPriority w:val="99"/>
    <w:rsid w:val="00544E74"/>
    <w:pPr>
      <w:widowControl w:val="0"/>
      <w:ind w:firstLine="400"/>
      <w:jc w:val="both"/>
    </w:pPr>
    <w:rPr>
      <w:rFonts w:ascii="Times New Roman" w:eastAsia="Times New Roman" w:hAnsi="Times New Roman"/>
      <w:sz w:val="24"/>
      <w:szCs w:val="20"/>
    </w:rPr>
  </w:style>
  <w:style w:type="paragraph" w:customStyle="1" w:styleId="Iauiue">
    <w:name w:val="Iau?iue"/>
    <w:uiPriority w:val="99"/>
    <w:rsid w:val="00544E74"/>
    <w:rPr>
      <w:rFonts w:ascii="Times New Roman" w:eastAsia="Times New Roman" w:hAnsi="Times New Roman"/>
      <w:sz w:val="20"/>
      <w:szCs w:val="20"/>
      <w:lang w:val="en-US"/>
    </w:rPr>
  </w:style>
  <w:style w:type="paragraph" w:customStyle="1" w:styleId="left">
    <w:name w:val="left"/>
    <w:uiPriority w:val="99"/>
    <w:rsid w:val="00544E74"/>
    <w:rPr>
      <w:rFonts w:ascii="Courier New" w:eastAsia="Times New Roman" w:hAnsi="Courier New"/>
      <w:b/>
      <w:sz w:val="20"/>
      <w:szCs w:val="20"/>
    </w:rPr>
  </w:style>
  <w:style w:type="paragraph" w:styleId="TOC1">
    <w:name w:val="toc 1"/>
    <w:basedOn w:val="Normal"/>
    <w:next w:val="Normal"/>
    <w:autoRedefine/>
    <w:uiPriority w:val="99"/>
    <w:rsid w:val="008D556E"/>
    <w:pPr>
      <w:tabs>
        <w:tab w:val="right" w:leader="dot" w:pos="9923"/>
      </w:tabs>
      <w:spacing w:before="120" w:after="120"/>
      <w:ind w:right="108"/>
      <w:jc w:val="both"/>
    </w:pPr>
    <w:rPr>
      <w:b/>
      <w:noProof/>
      <w:color w:val="000000"/>
      <w:sz w:val="24"/>
      <w:szCs w:val="24"/>
    </w:rPr>
  </w:style>
  <w:style w:type="character" w:customStyle="1" w:styleId="16">
    <w:name w:val="Основной текст Знак1"/>
    <w:aliases w:val="Основной текст Знак Знак"/>
    <w:uiPriority w:val="99"/>
    <w:rsid w:val="00544E74"/>
    <w:rPr>
      <w:rFonts w:ascii="Times New Roman" w:hAnsi="Times New Roman"/>
      <w:sz w:val="20"/>
      <w:lang w:eastAsia="ru-RU"/>
    </w:rPr>
  </w:style>
  <w:style w:type="paragraph" w:customStyle="1" w:styleId="ConsNormal">
    <w:name w:val="ConsNormal"/>
    <w:link w:val="ConsNormal0"/>
    <w:uiPriority w:val="99"/>
    <w:rsid w:val="00544E74"/>
    <w:pPr>
      <w:widowControl w:val="0"/>
      <w:ind w:firstLine="720"/>
    </w:pPr>
    <w:rPr>
      <w:rFonts w:ascii="Consultant" w:hAnsi="Consultant"/>
    </w:rPr>
  </w:style>
  <w:style w:type="paragraph" w:customStyle="1" w:styleId="ConsNonformat">
    <w:name w:val="ConsNonformat"/>
    <w:uiPriority w:val="99"/>
    <w:rsid w:val="00544E74"/>
    <w:pPr>
      <w:widowControl w:val="0"/>
    </w:pPr>
    <w:rPr>
      <w:rFonts w:ascii="Consultant" w:eastAsia="Times New Roman" w:hAnsi="Consultant"/>
      <w:sz w:val="20"/>
      <w:szCs w:val="20"/>
    </w:rPr>
  </w:style>
  <w:style w:type="paragraph" w:customStyle="1" w:styleId="ConsCell">
    <w:name w:val="ConsCell"/>
    <w:uiPriority w:val="99"/>
    <w:rsid w:val="00544E74"/>
    <w:pPr>
      <w:widowControl w:val="0"/>
    </w:pPr>
    <w:rPr>
      <w:rFonts w:ascii="Arial" w:eastAsia="Times New Roman" w:hAnsi="Arial"/>
      <w:sz w:val="20"/>
      <w:szCs w:val="20"/>
    </w:rPr>
  </w:style>
  <w:style w:type="paragraph" w:styleId="TOC2">
    <w:name w:val="toc 2"/>
    <w:basedOn w:val="Normal"/>
    <w:next w:val="Normal"/>
    <w:autoRedefine/>
    <w:uiPriority w:val="99"/>
    <w:rsid w:val="005870FE"/>
    <w:pPr>
      <w:tabs>
        <w:tab w:val="left" w:pos="284"/>
        <w:tab w:val="left" w:pos="9923"/>
      </w:tabs>
      <w:ind w:right="425"/>
      <w:jc w:val="both"/>
    </w:pPr>
    <w:rPr>
      <w:bCs/>
      <w:noProof/>
      <w:sz w:val="24"/>
      <w:szCs w:val="24"/>
    </w:rPr>
  </w:style>
  <w:style w:type="paragraph" w:styleId="TOC3">
    <w:name w:val="toc 3"/>
    <w:basedOn w:val="Normal"/>
    <w:next w:val="Normal"/>
    <w:autoRedefine/>
    <w:uiPriority w:val="99"/>
    <w:rsid w:val="00EB3CCA"/>
    <w:pPr>
      <w:tabs>
        <w:tab w:val="right" w:leader="dot" w:pos="9912"/>
      </w:tabs>
      <w:jc w:val="both"/>
    </w:pPr>
  </w:style>
  <w:style w:type="paragraph" w:customStyle="1" w:styleId="a9">
    <w:name w:val="текст сноски"/>
    <w:basedOn w:val="Normal"/>
    <w:uiPriority w:val="99"/>
    <w:rsid w:val="00544E74"/>
    <w:pPr>
      <w:widowControl w:val="0"/>
    </w:pPr>
    <w:rPr>
      <w:rFonts w:ascii="Gelvetsky 12pt" w:hAnsi="Gelvetsky 12pt"/>
      <w:sz w:val="24"/>
      <w:lang w:val="en-US"/>
    </w:rPr>
  </w:style>
  <w:style w:type="paragraph" w:styleId="BodyText3">
    <w:name w:val="Body Text 3"/>
    <w:basedOn w:val="Normal"/>
    <w:link w:val="BodyText3Char"/>
    <w:uiPriority w:val="99"/>
    <w:rsid w:val="00544E74"/>
    <w:pPr>
      <w:widowControl w:val="0"/>
      <w:autoSpaceDE w:val="0"/>
      <w:autoSpaceDN w:val="0"/>
      <w:adjustRightInd w:val="0"/>
      <w:jc w:val="both"/>
    </w:pPr>
    <w:rPr>
      <w:color w:val="FF0000"/>
      <w:sz w:val="22"/>
    </w:rPr>
  </w:style>
  <w:style w:type="character" w:customStyle="1" w:styleId="BodyText3Char">
    <w:name w:val="Body Text 3 Char"/>
    <w:basedOn w:val="DefaultParagraphFont"/>
    <w:link w:val="BodyText3"/>
    <w:uiPriority w:val="99"/>
    <w:locked/>
    <w:rsid w:val="00544E74"/>
    <w:rPr>
      <w:rFonts w:ascii="Times New Roman" w:hAnsi="Times New Roman" w:cs="Times New Roman"/>
      <w:color w:val="FF0000"/>
      <w:sz w:val="20"/>
      <w:szCs w:val="20"/>
      <w:lang w:eastAsia="ru-RU"/>
    </w:rPr>
  </w:style>
  <w:style w:type="paragraph" w:styleId="BodyText2">
    <w:name w:val="Body Text 2"/>
    <w:basedOn w:val="Normal"/>
    <w:link w:val="BodyText2Char"/>
    <w:uiPriority w:val="99"/>
    <w:rsid w:val="00544E74"/>
    <w:pPr>
      <w:widowControl w:val="0"/>
      <w:autoSpaceDE w:val="0"/>
      <w:autoSpaceDN w:val="0"/>
      <w:adjustRightInd w:val="0"/>
      <w:jc w:val="both"/>
    </w:pPr>
    <w:rPr>
      <w:i/>
      <w:sz w:val="22"/>
      <w:lang w:val="en-US"/>
    </w:rPr>
  </w:style>
  <w:style w:type="character" w:customStyle="1" w:styleId="BodyText2Char">
    <w:name w:val="Body Text 2 Char"/>
    <w:basedOn w:val="DefaultParagraphFont"/>
    <w:link w:val="BodyText2"/>
    <w:uiPriority w:val="99"/>
    <w:locked/>
    <w:rsid w:val="00544E74"/>
    <w:rPr>
      <w:rFonts w:ascii="Times New Roman" w:hAnsi="Times New Roman" w:cs="Times New Roman"/>
      <w:i/>
      <w:sz w:val="20"/>
      <w:szCs w:val="20"/>
      <w:lang w:val="en-US" w:eastAsia="ru-RU"/>
    </w:rPr>
  </w:style>
  <w:style w:type="paragraph" w:styleId="Date">
    <w:name w:val="Date"/>
    <w:basedOn w:val="Normal"/>
    <w:next w:val="Normal"/>
    <w:link w:val="DateChar"/>
    <w:uiPriority w:val="99"/>
    <w:rsid w:val="00544E74"/>
    <w:pPr>
      <w:jc w:val="both"/>
    </w:pPr>
  </w:style>
  <w:style w:type="character" w:customStyle="1" w:styleId="DateChar">
    <w:name w:val="Date Char"/>
    <w:basedOn w:val="DefaultParagraphFont"/>
    <w:link w:val="Date"/>
    <w:uiPriority w:val="99"/>
    <w:locked/>
    <w:rsid w:val="00544E74"/>
    <w:rPr>
      <w:rFonts w:ascii="Times New Roman" w:hAnsi="Times New Roman" w:cs="Times New Roman"/>
      <w:sz w:val="20"/>
      <w:szCs w:val="20"/>
      <w:lang w:eastAsia="ru-RU"/>
    </w:rPr>
  </w:style>
  <w:style w:type="paragraph" w:customStyle="1" w:styleId="FR1">
    <w:name w:val="FR1"/>
    <w:uiPriority w:val="99"/>
    <w:rsid w:val="00544E74"/>
    <w:pPr>
      <w:widowControl w:val="0"/>
      <w:spacing w:before="160" w:line="300" w:lineRule="auto"/>
      <w:jc w:val="center"/>
    </w:pPr>
    <w:rPr>
      <w:rFonts w:ascii="Arial" w:eastAsia="Times New Roman" w:hAnsi="Arial"/>
      <w:sz w:val="16"/>
      <w:szCs w:val="20"/>
    </w:rPr>
  </w:style>
  <w:style w:type="paragraph" w:styleId="DocumentMap">
    <w:name w:val="Document Map"/>
    <w:basedOn w:val="Normal"/>
    <w:link w:val="DocumentMapChar"/>
    <w:uiPriority w:val="99"/>
    <w:semiHidden/>
    <w:rsid w:val="00544E7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44E74"/>
    <w:rPr>
      <w:rFonts w:ascii="Tahoma" w:hAnsi="Tahoma" w:cs="Times New Roman"/>
      <w:sz w:val="20"/>
      <w:szCs w:val="20"/>
      <w:shd w:val="clear" w:color="auto" w:fill="000080"/>
      <w:lang w:eastAsia="ru-RU"/>
    </w:rPr>
  </w:style>
  <w:style w:type="paragraph" w:customStyle="1" w:styleId="H2">
    <w:name w:val="H2"/>
    <w:basedOn w:val="Normal"/>
    <w:next w:val="Normal"/>
    <w:uiPriority w:val="99"/>
    <w:rsid w:val="00544E74"/>
    <w:pPr>
      <w:keepNext/>
      <w:spacing w:before="100" w:after="100"/>
      <w:outlineLvl w:val="2"/>
    </w:pPr>
    <w:rPr>
      <w:b/>
      <w:sz w:val="36"/>
    </w:rPr>
  </w:style>
  <w:style w:type="paragraph" w:customStyle="1" w:styleId="112">
    <w:name w:val="заголовок 11"/>
    <w:basedOn w:val="Normal"/>
    <w:next w:val="Normal"/>
    <w:uiPriority w:val="99"/>
    <w:rsid w:val="00544E74"/>
    <w:pPr>
      <w:keepNext/>
      <w:jc w:val="center"/>
    </w:pPr>
    <w:rPr>
      <w:sz w:val="24"/>
    </w:rPr>
  </w:style>
  <w:style w:type="paragraph" w:styleId="Footer">
    <w:name w:val="footer"/>
    <w:basedOn w:val="Normal"/>
    <w:link w:val="FooterChar"/>
    <w:uiPriority w:val="99"/>
    <w:rsid w:val="00544E74"/>
    <w:pPr>
      <w:tabs>
        <w:tab w:val="center" w:pos="4153"/>
        <w:tab w:val="right" w:pos="8306"/>
      </w:tabs>
    </w:pPr>
  </w:style>
  <w:style w:type="character" w:customStyle="1" w:styleId="FooterChar">
    <w:name w:val="Footer Char"/>
    <w:basedOn w:val="DefaultParagraphFont"/>
    <w:link w:val="Footer"/>
    <w:uiPriority w:val="99"/>
    <w:locked/>
    <w:rsid w:val="00544E74"/>
    <w:rPr>
      <w:rFonts w:ascii="Times New Roman" w:hAnsi="Times New Roman" w:cs="Times New Roman"/>
      <w:sz w:val="20"/>
      <w:szCs w:val="20"/>
      <w:lang w:eastAsia="ru-RU"/>
    </w:rPr>
  </w:style>
  <w:style w:type="character" w:styleId="PageNumber">
    <w:name w:val="page number"/>
    <w:basedOn w:val="DefaultParagraphFont"/>
    <w:uiPriority w:val="99"/>
    <w:rsid w:val="00544E74"/>
    <w:rPr>
      <w:rFonts w:cs="Times New Roman"/>
    </w:rPr>
  </w:style>
  <w:style w:type="paragraph" w:styleId="BlockText">
    <w:name w:val="Block Text"/>
    <w:basedOn w:val="Normal"/>
    <w:uiPriority w:val="99"/>
    <w:rsid w:val="00544E74"/>
    <w:pPr>
      <w:ind w:left="-142" w:right="-285" w:firstLine="284"/>
      <w:jc w:val="both"/>
    </w:pPr>
    <w:rPr>
      <w:sz w:val="28"/>
    </w:rPr>
  </w:style>
  <w:style w:type="character" w:styleId="FollowedHyperlink">
    <w:name w:val="FollowedHyperlink"/>
    <w:basedOn w:val="DefaultParagraphFont"/>
    <w:uiPriority w:val="99"/>
    <w:rsid w:val="00544E74"/>
    <w:rPr>
      <w:rFonts w:cs="Times New Roman"/>
      <w:color w:val="800080"/>
      <w:u w:val="single"/>
    </w:rPr>
  </w:style>
  <w:style w:type="paragraph" w:styleId="NormalWeb">
    <w:name w:val="Normal (Web)"/>
    <w:aliases w:val="Обычный (Web),Обычный (веб) Знак Знак,Обычный (Web) Знак Знак Знак"/>
    <w:basedOn w:val="Normal"/>
    <w:link w:val="NormalWebChar"/>
    <w:uiPriority w:val="99"/>
    <w:rsid w:val="00544E74"/>
    <w:pPr>
      <w:spacing w:before="100" w:after="100"/>
    </w:pPr>
    <w:rPr>
      <w:rFonts w:eastAsia="Calibri"/>
    </w:rPr>
  </w:style>
  <w:style w:type="paragraph" w:customStyle="1" w:styleId="310">
    <w:name w:val="Основной текст 31"/>
    <w:basedOn w:val="Normal"/>
    <w:uiPriority w:val="99"/>
    <w:rsid w:val="00544E74"/>
    <w:pPr>
      <w:spacing w:line="220" w:lineRule="auto"/>
      <w:ind w:right="-5"/>
      <w:jc w:val="both"/>
    </w:pPr>
  </w:style>
  <w:style w:type="paragraph" w:customStyle="1" w:styleId="17">
    <w:name w:val="Обычный (веб)1"/>
    <w:basedOn w:val="Normal"/>
    <w:uiPriority w:val="99"/>
    <w:rsid w:val="00544E74"/>
    <w:pPr>
      <w:spacing w:before="100" w:after="100"/>
    </w:pPr>
    <w:rPr>
      <w:rFonts w:ascii="Arial" w:hAnsi="Arial"/>
      <w:color w:val="000000"/>
      <w:sz w:val="10"/>
    </w:rPr>
  </w:style>
  <w:style w:type="character" w:styleId="CommentReference">
    <w:name w:val="annotation reference"/>
    <w:basedOn w:val="DefaultParagraphFont"/>
    <w:uiPriority w:val="99"/>
    <w:rsid w:val="00544E74"/>
    <w:rPr>
      <w:rFonts w:cs="Times New Roman"/>
      <w:sz w:val="16"/>
    </w:rPr>
  </w:style>
  <w:style w:type="paragraph" w:styleId="CommentText">
    <w:name w:val="annotation text"/>
    <w:aliases w:val="Знак4 Знак Знак"/>
    <w:basedOn w:val="Normal"/>
    <w:link w:val="CommentTextChar"/>
    <w:uiPriority w:val="99"/>
    <w:rsid w:val="00544E74"/>
  </w:style>
  <w:style w:type="character" w:customStyle="1" w:styleId="CommentTextChar">
    <w:name w:val="Comment Text Char"/>
    <w:aliases w:val="Знак4 Знак Знак Char"/>
    <w:basedOn w:val="DefaultParagraphFont"/>
    <w:link w:val="CommentText"/>
    <w:uiPriority w:val="99"/>
    <w:locked/>
    <w:rsid w:val="00544E74"/>
    <w:rPr>
      <w:rFonts w:ascii="Times New Roman" w:hAnsi="Times New Roman" w:cs="Times New Roman"/>
      <w:sz w:val="20"/>
      <w:lang w:eastAsia="ru-RU"/>
    </w:rPr>
  </w:style>
  <w:style w:type="character" w:customStyle="1" w:styleId="aa">
    <w:name w:val="Текст примечания Знак"/>
    <w:basedOn w:val="DefaultParagraphFont"/>
    <w:uiPriority w:val="99"/>
    <w:semiHidden/>
    <w:rsid w:val="00544E74"/>
    <w:rPr>
      <w:rFonts w:ascii="Times New Roman" w:hAnsi="Times New Roman" w:cs="Times New Roman"/>
      <w:sz w:val="20"/>
      <w:szCs w:val="20"/>
      <w:lang w:eastAsia="ru-RU"/>
    </w:rPr>
  </w:style>
  <w:style w:type="paragraph" w:styleId="BalloonText">
    <w:name w:val="Balloon Text"/>
    <w:basedOn w:val="Normal"/>
    <w:link w:val="BalloonTextChar"/>
    <w:uiPriority w:val="99"/>
    <w:rsid w:val="00544E74"/>
    <w:rPr>
      <w:rFonts w:ascii="Tahoma" w:hAnsi="Tahoma" w:cs="Tahoma"/>
      <w:sz w:val="16"/>
      <w:szCs w:val="16"/>
    </w:rPr>
  </w:style>
  <w:style w:type="character" w:customStyle="1" w:styleId="BalloonTextChar">
    <w:name w:val="Balloon Text Char"/>
    <w:basedOn w:val="DefaultParagraphFont"/>
    <w:link w:val="BalloonText"/>
    <w:uiPriority w:val="99"/>
    <w:locked/>
    <w:rsid w:val="00544E74"/>
    <w:rPr>
      <w:rFonts w:ascii="Tahoma" w:hAnsi="Tahoma" w:cs="Tahoma"/>
      <w:sz w:val="16"/>
      <w:szCs w:val="16"/>
      <w:lang w:eastAsia="ru-RU"/>
    </w:rPr>
  </w:style>
  <w:style w:type="paragraph" w:styleId="Title">
    <w:name w:val="Title"/>
    <w:aliases w:val="Название таблиц"/>
    <w:basedOn w:val="Normal"/>
    <w:link w:val="TitleChar"/>
    <w:uiPriority w:val="99"/>
    <w:qFormat/>
    <w:rsid w:val="00544E74"/>
    <w:pPr>
      <w:widowControl w:val="0"/>
      <w:autoSpaceDE w:val="0"/>
      <w:autoSpaceDN w:val="0"/>
      <w:adjustRightInd w:val="0"/>
      <w:jc w:val="center"/>
    </w:pPr>
    <w:rPr>
      <w:sz w:val="28"/>
    </w:rPr>
  </w:style>
  <w:style w:type="character" w:customStyle="1" w:styleId="TitleChar">
    <w:name w:val="Title Char"/>
    <w:aliases w:val="Название таблиц Char"/>
    <w:basedOn w:val="DefaultParagraphFont"/>
    <w:link w:val="Title"/>
    <w:uiPriority w:val="99"/>
    <w:locked/>
    <w:rsid w:val="00544E74"/>
    <w:rPr>
      <w:rFonts w:ascii="Times New Roman" w:hAnsi="Times New Roman" w:cs="Times New Roman"/>
      <w:sz w:val="20"/>
      <w:szCs w:val="20"/>
      <w:lang w:eastAsia="ru-RU"/>
    </w:rPr>
  </w:style>
  <w:style w:type="character" w:customStyle="1" w:styleId="txt1">
    <w:name w:val="txt1"/>
    <w:uiPriority w:val="99"/>
    <w:rsid w:val="00544E74"/>
    <w:rPr>
      <w:rFonts w:ascii="Arial" w:hAnsi="Arial"/>
      <w:sz w:val="21"/>
    </w:rPr>
  </w:style>
  <w:style w:type="paragraph" w:customStyle="1" w:styleId="p4">
    <w:name w:val="p4"/>
    <w:basedOn w:val="Normal"/>
    <w:uiPriority w:val="99"/>
    <w:rsid w:val="00544E74"/>
    <w:pPr>
      <w:widowControl w:val="0"/>
      <w:tabs>
        <w:tab w:val="left" w:pos="760"/>
      </w:tabs>
      <w:spacing w:line="280" w:lineRule="atLeast"/>
      <w:ind w:left="680"/>
      <w:jc w:val="both"/>
    </w:pPr>
    <w:rPr>
      <w:sz w:val="24"/>
    </w:rPr>
  </w:style>
  <w:style w:type="paragraph" w:customStyle="1" w:styleId="xl29">
    <w:name w:val="xl29"/>
    <w:basedOn w:val="Normal"/>
    <w:uiPriority w:val="99"/>
    <w:rsid w:val="00544E74"/>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Normal"/>
    <w:next w:val="Normal"/>
    <w:uiPriority w:val="99"/>
    <w:rsid w:val="00544E74"/>
    <w:pPr>
      <w:keepNext/>
      <w:widowControl w:val="0"/>
      <w:suppressAutoHyphens/>
      <w:spacing w:before="240" w:after="60"/>
      <w:jc w:val="center"/>
    </w:pPr>
    <w:rPr>
      <w:rFonts w:ascii="Times New Roman Bold" w:hAnsi="Times New Roman Bold"/>
      <w:b/>
      <w:bCs/>
      <w:sz w:val="28"/>
      <w:szCs w:val="28"/>
    </w:rPr>
  </w:style>
  <w:style w:type="paragraph" w:styleId="PlainText">
    <w:name w:val="Plain Text"/>
    <w:basedOn w:val="Normal"/>
    <w:link w:val="PlainTextChar"/>
    <w:uiPriority w:val="99"/>
    <w:rsid w:val="00544E74"/>
    <w:rPr>
      <w:rFonts w:ascii="Courier New" w:hAnsi="Courier New" w:cs="Courier New"/>
    </w:rPr>
  </w:style>
  <w:style w:type="character" w:customStyle="1" w:styleId="PlainTextChar">
    <w:name w:val="Plain Text Char"/>
    <w:basedOn w:val="DefaultParagraphFont"/>
    <w:link w:val="PlainText"/>
    <w:uiPriority w:val="99"/>
    <w:locked/>
    <w:rsid w:val="00544E74"/>
    <w:rPr>
      <w:rFonts w:ascii="Courier New" w:hAnsi="Courier New" w:cs="Courier New"/>
      <w:sz w:val="20"/>
      <w:szCs w:val="20"/>
      <w:lang w:eastAsia="ru-RU"/>
    </w:rPr>
  </w:style>
  <w:style w:type="paragraph" w:styleId="List20">
    <w:name w:val="List 2"/>
    <w:basedOn w:val="Normal"/>
    <w:uiPriority w:val="99"/>
    <w:rsid w:val="00544E74"/>
    <w:pPr>
      <w:tabs>
        <w:tab w:val="num" w:pos="360"/>
      </w:tabs>
      <w:spacing w:after="120"/>
      <w:ind w:left="360" w:hanging="360"/>
    </w:pPr>
    <w:rPr>
      <w:sz w:val="24"/>
    </w:rPr>
  </w:style>
  <w:style w:type="paragraph" w:styleId="List">
    <w:name w:val="List"/>
    <w:basedOn w:val="Normal"/>
    <w:uiPriority w:val="99"/>
    <w:rsid w:val="00544E74"/>
    <w:pPr>
      <w:tabs>
        <w:tab w:val="num" w:pos="360"/>
      </w:tabs>
      <w:spacing w:after="240"/>
      <w:ind w:left="360" w:hanging="360"/>
    </w:pPr>
    <w:rPr>
      <w:sz w:val="24"/>
    </w:rPr>
  </w:style>
  <w:style w:type="paragraph" w:styleId="HTMLPreformatted">
    <w:name w:val="HTML Preformatted"/>
    <w:basedOn w:val="Normal"/>
    <w:link w:val="HTMLPreformattedChar"/>
    <w:uiPriority w:val="99"/>
    <w:rsid w:val="00544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PreformattedChar">
    <w:name w:val="HTML Preformatted Char"/>
    <w:basedOn w:val="DefaultParagraphFont"/>
    <w:link w:val="HTMLPreformatted"/>
    <w:uiPriority w:val="99"/>
    <w:locked/>
    <w:rsid w:val="00544E74"/>
    <w:rPr>
      <w:rFonts w:ascii="Arial Unicode MS" w:eastAsia="Arial Unicode MS" w:hAnsi="Arial Unicode MS" w:cs="Arial Unicode MS"/>
      <w:color w:val="000000"/>
      <w:sz w:val="20"/>
      <w:szCs w:val="20"/>
      <w:lang w:eastAsia="ru-RU"/>
    </w:rPr>
  </w:style>
  <w:style w:type="paragraph" w:customStyle="1" w:styleId="10">
    <w:name w:val="Список1"/>
    <w:basedOn w:val="Normal"/>
    <w:uiPriority w:val="99"/>
    <w:rsid w:val="00544E74"/>
    <w:pPr>
      <w:numPr>
        <w:numId w:val="8"/>
      </w:numPr>
      <w:tabs>
        <w:tab w:val="clear" w:pos="1134"/>
        <w:tab w:val="num" w:pos="360"/>
        <w:tab w:val="left" w:pos="7088"/>
      </w:tabs>
      <w:spacing w:line="360" w:lineRule="auto"/>
      <w:ind w:left="360" w:hanging="360"/>
    </w:pPr>
    <w:rPr>
      <w:sz w:val="24"/>
    </w:rPr>
  </w:style>
  <w:style w:type="paragraph" w:customStyle="1" w:styleId="mark-">
    <w:name w:val="mark -"/>
    <w:basedOn w:val="ab"/>
    <w:uiPriority w:val="99"/>
    <w:rsid w:val="00544E74"/>
    <w:pPr>
      <w:tabs>
        <w:tab w:val="num" w:pos="1134"/>
        <w:tab w:val="right" w:leader="dot" w:pos="10490"/>
      </w:tabs>
      <w:ind w:left="1134" w:hanging="425"/>
      <w:jc w:val="left"/>
    </w:pPr>
  </w:style>
  <w:style w:type="paragraph" w:customStyle="1" w:styleId="ab">
    <w:name w:val="Осн. текст Д"/>
    <w:uiPriority w:val="99"/>
    <w:rsid w:val="00544E74"/>
    <w:pPr>
      <w:spacing w:after="40"/>
      <w:ind w:firstLine="284"/>
      <w:jc w:val="both"/>
    </w:pPr>
    <w:rPr>
      <w:rFonts w:ascii="Times New Roman" w:eastAsia="Times New Roman" w:hAnsi="Times New Roman"/>
      <w:sz w:val="24"/>
      <w:szCs w:val="20"/>
    </w:rPr>
  </w:style>
  <w:style w:type="paragraph" w:customStyle="1" w:styleId="FormField">
    <w:name w:val="FormField"/>
    <w:basedOn w:val="Normal"/>
    <w:uiPriority w:val="99"/>
    <w:rsid w:val="00544E74"/>
    <w:pPr>
      <w:widowControl w:val="0"/>
      <w:spacing w:before="120"/>
    </w:pPr>
    <w:rPr>
      <w:rFonts w:ascii="Arial" w:hAnsi="Arial"/>
      <w:b/>
      <w:sz w:val="24"/>
    </w:rPr>
  </w:style>
  <w:style w:type="paragraph" w:customStyle="1" w:styleId="3---">
    <w:name w:val="3---"/>
    <w:basedOn w:val="Normal"/>
    <w:uiPriority w:val="99"/>
    <w:rsid w:val="00544E74"/>
    <w:pPr>
      <w:spacing w:before="120" w:after="120"/>
      <w:jc w:val="both"/>
    </w:pPr>
    <w:rPr>
      <w:sz w:val="24"/>
    </w:rPr>
  </w:style>
  <w:style w:type="paragraph" w:styleId="TOC4">
    <w:name w:val="toc 4"/>
    <w:basedOn w:val="Normal"/>
    <w:next w:val="Normal"/>
    <w:autoRedefine/>
    <w:uiPriority w:val="99"/>
    <w:semiHidden/>
    <w:rsid w:val="00544E74"/>
    <w:pPr>
      <w:ind w:left="400"/>
    </w:pPr>
  </w:style>
  <w:style w:type="paragraph" w:styleId="CommentSubject">
    <w:name w:val="annotation subject"/>
    <w:basedOn w:val="CommentText"/>
    <w:next w:val="CommentText"/>
    <w:link w:val="CommentSubjectChar"/>
    <w:uiPriority w:val="99"/>
    <w:rsid w:val="00544E74"/>
    <w:rPr>
      <w:b/>
      <w:bCs/>
    </w:rPr>
  </w:style>
  <w:style w:type="character" w:customStyle="1" w:styleId="CommentSubjectChar">
    <w:name w:val="Comment Subject Char"/>
    <w:basedOn w:val="aa"/>
    <w:link w:val="CommentSubject"/>
    <w:uiPriority w:val="99"/>
    <w:locked/>
    <w:rsid w:val="00544E74"/>
    <w:rPr>
      <w:b/>
      <w:bCs/>
    </w:rPr>
  </w:style>
  <w:style w:type="paragraph" w:customStyle="1" w:styleId="13">
    <w:name w:val="Стиль1"/>
    <w:basedOn w:val="Normal"/>
    <w:uiPriority w:val="99"/>
    <w:rsid w:val="00544E74"/>
    <w:pPr>
      <w:keepNext/>
      <w:keepLines/>
      <w:widowControl w:val="0"/>
      <w:numPr>
        <w:ilvl w:val="1"/>
        <w:numId w:val="9"/>
      </w:numPr>
      <w:suppressLineNumbers/>
      <w:tabs>
        <w:tab w:val="clear" w:pos="1836"/>
        <w:tab w:val="num" w:pos="432"/>
      </w:tabs>
      <w:suppressAutoHyphens/>
      <w:spacing w:after="60"/>
      <w:ind w:left="432" w:hanging="432"/>
    </w:pPr>
    <w:rPr>
      <w:b/>
      <w:sz w:val="28"/>
      <w:szCs w:val="24"/>
    </w:rPr>
  </w:style>
  <w:style w:type="paragraph" w:customStyle="1" w:styleId="2">
    <w:name w:val="Стиль2"/>
    <w:basedOn w:val="ListNumber2"/>
    <w:uiPriority w:val="99"/>
    <w:rsid w:val="00544E74"/>
    <w:pPr>
      <w:keepNext/>
      <w:keepLines/>
      <w:widowControl w:val="0"/>
      <w:numPr>
        <w:ilvl w:val="2"/>
        <w:numId w:val="9"/>
      </w:numPr>
      <w:suppressLineNumbers/>
      <w:tabs>
        <w:tab w:val="clear" w:pos="1307"/>
        <w:tab w:val="num" w:pos="1836"/>
      </w:tabs>
      <w:suppressAutoHyphens/>
      <w:spacing w:after="60"/>
      <w:ind w:left="1836" w:hanging="576"/>
      <w:jc w:val="both"/>
    </w:pPr>
    <w:rPr>
      <w:b/>
      <w:sz w:val="24"/>
    </w:rPr>
  </w:style>
  <w:style w:type="paragraph" w:styleId="ListNumber2">
    <w:name w:val="List Number 2"/>
    <w:basedOn w:val="Normal"/>
    <w:uiPriority w:val="99"/>
    <w:rsid w:val="00544E74"/>
    <w:pPr>
      <w:tabs>
        <w:tab w:val="num" w:pos="432"/>
      </w:tabs>
      <w:ind w:left="432" w:hanging="432"/>
    </w:pPr>
  </w:style>
  <w:style w:type="paragraph" w:customStyle="1" w:styleId="32">
    <w:name w:val="Стиль3"/>
    <w:basedOn w:val="BodyTextIndent2"/>
    <w:uiPriority w:val="99"/>
    <w:rsid w:val="00544E74"/>
    <w:pPr>
      <w:widowControl w:val="0"/>
      <w:tabs>
        <w:tab w:val="clear" w:pos="0"/>
        <w:tab w:val="num" w:pos="1307"/>
      </w:tabs>
      <w:suppressAutoHyphens w:val="0"/>
      <w:adjustRightInd w:val="0"/>
      <w:ind w:left="1080" w:firstLine="0"/>
      <w:textAlignment w:val="baseline"/>
    </w:pPr>
  </w:style>
  <w:style w:type="character" w:customStyle="1" w:styleId="33">
    <w:name w:val="Стиль3 Знак"/>
    <w:uiPriority w:val="99"/>
    <w:rsid w:val="00544E74"/>
    <w:rPr>
      <w:sz w:val="24"/>
      <w:lang w:val="ru-RU" w:eastAsia="ru-RU"/>
    </w:rPr>
  </w:style>
  <w:style w:type="paragraph" w:styleId="TOC5">
    <w:name w:val="toc 5"/>
    <w:basedOn w:val="Normal"/>
    <w:next w:val="Normal"/>
    <w:autoRedefine/>
    <w:uiPriority w:val="99"/>
    <w:semiHidden/>
    <w:rsid w:val="00544E74"/>
    <w:pPr>
      <w:ind w:left="600"/>
    </w:pPr>
  </w:style>
  <w:style w:type="paragraph" w:styleId="TOC6">
    <w:name w:val="toc 6"/>
    <w:basedOn w:val="Normal"/>
    <w:next w:val="Normal"/>
    <w:autoRedefine/>
    <w:uiPriority w:val="99"/>
    <w:semiHidden/>
    <w:rsid w:val="00544E74"/>
    <w:pPr>
      <w:ind w:left="800"/>
    </w:pPr>
  </w:style>
  <w:style w:type="paragraph" w:styleId="TOC7">
    <w:name w:val="toc 7"/>
    <w:basedOn w:val="Normal"/>
    <w:next w:val="Normal"/>
    <w:autoRedefine/>
    <w:uiPriority w:val="99"/>
    <w:semiHidden/>
    <w:rsid w:val="00544E74"/>
    <w:pPr>
      <w:ind w:left="1000"/>
    </w:pPr>
  </w:style>
  <w:style w:type="paragraph" w:styleId="TOC8">
    <w:name w:val="toc 8"/>
    <w:basedOn w:val="Normal"/>
    <w:next w:val="Normal"/>
    <w:autoRedefine/>
    <w:uiPriority w:val="99"/>
    <w:semiHidden/>
    <w:rsid w:val="00544E74"/>
    <w:pPr>
      <w:ind w:left="1200"/>
    </w:pPr>
  </w:style>
  <w:style w:type="paragraph" w:styleId="TOC9">
    <w:name w:val="toc 9"/>
    <w:basedOn w:val="Normal"/>
    <w:next w:val="Normal"/>
    <w:autoRedefine/>
    <w:uiPriority w:val="99"/>
    <w:semiHidden/>
    <w:rsid w:val="00544E74"/>
    <w:pPr>
      <w:ind w:left="1400"/>
    </w:pPr>
  </w:style>
  <w:style w:type="paragraph" w:customStyle="1" w:styleId="ac">
    <w:name w:val="Знак Знак Знак Знак Знак Знак Знак Знак Знак Знак Знак Знак"/>
    <w:basedOn w:val="Normal"/>
    <w:uiPriority w:val="99"/>
    <w:rsid w:val="00544E74"/>
    <w:pPr>
      <w:spacing w:after="160" w:line="240" w:lineRule="exact"/>
    </w:pPr>
    <w:rPr>
      <w:rFonts w:ascii="Verdana" w:hAnsi="Verdana"/>
      <w:lang w:val="en-US" w:eastAsia="en-US"/>
    </w:rPr>
  </w:style>
  <w:style w:type="paragraph" w:customStyle="1" w:styleId="210">
    <w:name w:val="21"/>
    <w:basedOn w:val="Normal"/>
    <w:uiPriority w:val="99"/>
    <w:rsid w:val="00544E74"/>
    <w:pPr>
      <w:autoSpaceDE w:val="0"/>
      <w:ind w:left="566" w:hanging="283"/>
    </w:pPr>
    <w:rPr>
      <w:b/>
      <w:bCs/>
    </w:rPr>
  </w:style>
  <w:style w:type="paragraph" w:customStyle="1" w:styleId="ad">
    <w:name w:val="Знак Знак Знак Знак Знак Знак Знак Знак Знак Знак"/>
    <w:basedOn w:val="Normal"/>
    <w:uiPriority w:val="99"/>
    <w:rsid w:val="00544E74"/>
    <w:pPr>
      <w:spacing w:after="160" w:line="240" w:lineRule="exact"/>
    </w:pPr>
    <w:rPr>
      <w:rFonts w:ascii="Verdana" w:hAnsi="Verdana"/>
      <w:lang w:val="en-US" w:eastAsia="en-US"/>
    </w:rPr>
  </w:style>
  <w:style w:type="paragraph" w:customStyle="1" w:styleId="ae">
    <w:name w:val="Знак Знак Знак Знак Знак Знак Знак Знак Знак Знак Знак Знак Знак"/>
    <w:basedOn w:val="Normal"/>
    <w:uiPriority w:val="99"/>
    <w:rsid w:val="00544E74"/>
    <w:pPr>
      <w:spacing w:after="160" w:line="240" w:lineRule="exact"/>
    </w:pPr>
    <w:rPr>
      <w:rFonts w:ascii="Verdana" w:hAnsi="Verdana"/>
      <w:lang w:val="en-US" w:eastAsia="en-US"/>
    </w:rPr>
  </w:style>
  <w:style w:type="paragraph" w:styleId="EndnoteText">
    <w:name w:val="endnote text"/>
    <w:basedOn w:val="Normal"/>
    <w:link w:val="EndnoteTextChar"/>
    <w:uiPriority w:val="99"/>
    <w:semiHidden/>
    <w:rsid w:val="00544E74"/>
  </w:style>
  <w:style w:type="character" w:customStyle="1" w:styleId="EndnoteTextChar">
    <w:name w:val="Endnote Text Char"/>
    <w:basedOn w:val="DefaultParagraphFont"/>
    <w:link w:val="EndnoteText"/>
    <w:uiPriority w:val="99"/>
    <w:semiHidden/>
    <w:locked/>
    <w:rsid w:val="00544E74"/>
    <w:rPr>
      <w:rFonts w:ascii="Times New Roman" w:hAnsi="Times New Roman" w:cs="Times New Roman"/>
      <w:sz w:val="20"/>
      <w:szCs w:val="20"/>
      <w:lang w:eastAsia="ru-RU"/>
    </w:rPr>
  </w:style>
  <w:style w:type="paragraph" w:customStyle="1" w:styleId="18">
    <w:name w:val="Знак1"/>
    <w:basedOn w:val="Normal"/>
    <w:uiPriority w:val="99"/>
    <w:rsid w:val="00544E74"/>
    <w:pPr>
      <w:spacing w:after="160" w:line="240" w:lineRule="exact"/>
    </w:pPr>
    <w:rPr>
      <w:rFonts w:ascii="Verdana" w:hAnsi="Verdana"/>
      <w:lang w:val="en-US" w:eastAsia="en-US"/>
    </w:rPr>
  </w:style>
  <w:style w:type="paragraph" w:customStyle="1" w:styleId="34">
    <w:name w:val="Стиль3 Знак Знак Знак Знак"/>
    <w:basedOn w:val="BodyTextIndent2"/>
    <w:uiPriority w:val="99"/>
    <w:rsid w:val="00544E74"/>
    <w:pPr>
      <w:widowControl w:val="0"/>
      <w:tabs>
        <w:tab w:val="clear" w:pos="0"/>
        <w:tab w:val="num" w:pos="227"/>
      </w:tabs>
      <w:suppressAutoHyphens w:val="0"/>
      <w:adjustRightInd w:val="0"/>
      <w:ind w:firstLine="0"/>
      <w:textAlignment w:val="baseline"/>
    </w:pPr>
  </w:style>
  <w:style w:type="character" w:customStyle="1" w:styleId="35">
    <w:name w:val="Стиль3 Знак Знак Знак Знак Знак"/>
    <w:uiPriority w:val="99"/>
    <w:rsid w:val="00544E74"/>
    <w:rPr>
      <w:rFonts w:ascii="Times New Roman" w:hAnsi="Times New Roman"/>
      <w:sz w:val="20"/>
      <w:lang w:eastAsia="ru-RU"/>
    </w:rPr>
  </w:style>
  <w:style w:type="paragraph" w:customStyle="1" w:styleId="ConsPlusNormal">
    <w:name w:val="ConsPlusNormal"/>
    <w:link w:val="ConsPlusNormal0"/>
    <w:uiPriority w:val="99"/>
    <w:rsid w:val="00544E74"/>
    <w:pPr>
      <w:widowControl w:val="0"/>
      <w:autoSpaceDE w:val="0"/>
      <w:autoSpaceDN w:val="0"/>
      <w:adjustRightInd w:val="0"/>
      <w:ind w:firstLine="720"/>
    </w:pPr>
    <w:rPr>
      <w:rFonts w:ascii="Arial" w:hAnsi="Arial"/>
    </w:rPr>
  </w:style>
  <w:style w:type="paragraph" w:customStyle="1" w:styleId="36">
    <w:name w:val="3"/>
    <w:basedOn w:val="Normal"/>
    <w:uiPriority w:val="99"/>
    <w:rsid w:val="00544E74"/>
    <w:pPr>
      <w:spacing w:before="100" w:beforeAutospacing="1" w:after="100" w:afterAutospacing="1"/>
    </w:pPr>
    <w:rPr>
      <w:sz w:val="24"/>
      <w:szCs w:val="24"/>
    </w:rPr>
  </w:style>
  <w:style w:type="paragraph" w:customStyle="1" w:styleId="19">
    <w:name w:val="Знак1 Знак Знак Знак"/>
    <w:basedOn w:val="Normal"/>
    <w:uiPriority w:val="99"/>
    <w:rsid w:val="00544E74"/>
    <w:pPr>
      <w:spacing w:after="160" w:line="240" w:lineRule="exact"/>
    </w:pPr>
    <w:rPr>
      <w:rFonts w:ascii="Verdana" w:hAnsi="Verdana"/>
      <w:lang w:val="en-US" w:eastAsia="en-US"/>
    </w:rPr>
  </w:style>
  <w:style w:type="paragraph" w:customStyle="1" w:styleId="a4">
    <w:name w:val="Знак Знак Знак Знак Знак"/>
    <w:basedOn w:val="Normal"/>
    <w:uiPriority w:val="99"/>
    <w:rsid w:val="00544E74"/>
    <w:pPr>
      <w:numPr>
        <w:numId w:val="10"/>
      </w:numPr>
      <w:tabs>
        <w:tab w:val="clear" w:pos="720"/>
      </w:tabs>
      <w:spacing w:after="160" w:line="240" w:lineRule="exact"/>
      <w:ind w:left="0" w:firstLine="0"/>
    </w:pPr>
    <w:rPr>
      <w:rFonts w:ascii="Verdana" w:hAnsi="Verdana" w:cs="Verdana"/>
      <w:lang w:val="en-US" w:eastAsia="en-US"/>
    </w:rPr>
  </w:style>
  <w:style w:type="paragraph" w:customStyle="1" w:styleId="af">
    <w:name w:val="Т Номер"/>
    <w:basedOn w:val="Normal"/>
    <w:uiPriority w:val="99"/>
    <w:rsid w:val="00544E74"/>
    <w:pPr>
      <w:tabs>
        <w:tab w:val="num" w:pos="720"/>
      </w:tabs>
      <w:spacing w:before="60" w:after="60"/>
      <w:ind w:left="720" w:hanging="360"/>
    </w:pPr>
    <w:rPr>
      <w:sz w:val="24"/>
      <w:szCs w:val="24"/>
    </w:rPr>
  </w:style>
  <w:style w:type="paragraph" w:styleId="ListBullet">
    <w:name w:val="List Bullet"/>
    <w:aliases w:val="Маркированный список Знак Знак Знак,Маркированный список Знак"/>
    <w:basedOn w:val="List"/>
    <w:uiPriority w:val="99"/>
    <w:rsid w:val="00544E74"/>
    <w:pPr>
      <w:widowControl w:val="0"/>
      <w:numPr>
        <w:numId w:val="11"/>
      </w:numPr>
      <w:tabs>
        <w:tab w:val="clear" w:pos="567"/>
      </w:tabs>
      <w:spacing w:before="100" w:beforeAutospacing="1" w:after="100" w:afterAutospacing="1"/>
      <w:ind w:left="0" w:firstLine="0"/>
      <w:jc w:val="both"/>
    </w:pPr>
    <w:rPr>
      <w:rFonts w:ascii="Arial" w:hAnsi="Arial"/>
      <w:lang w:val="en-US" w:eastAsia="en-US"/>
    </w:rPr>
  </w:style>
  <w:style w:type="paragraph" w:customStyle="1" w:styleId="af0">
    <w:name w:val="Марксписок_Е"/>
    <w:uiPriority w:val="99"/>
    <w:rsid w:val="00544E74"/>
    <w:pPr>
      <w:tabs>
        <w:tab w:val="num" w:pos="567"/>
      </w:tabs>
      <w:ind w:left="567" w:hanging="283"/>
    </w:pPr>
    <w:rPr>
      <w:rFonts w:ascii="Times New Roman" w:eastAsia="Times New Roman" w:hAnsi="Times New Roman"/>
      <w:sz w:val="24"/>
      <w:szCs w:val="20"/>
      <w:lang w:eastAsia="en-US"/>
    </w:rPr>
  </w:style>
  <w:style w:type="paragraph" w:customStyle="1" w:styleId="E">
    <w:name w:val="Текст_E"/>
    <w:basedOn w:val="Normal"/>
    <w:uiPriority w:val="99"/>
    <w:rsid w:val="00544E74"/>
    <w:pPr>
      <w:spacing w:before="120" w:after="120"/>
      <w:jc w:val="both"/>
    </w:pPr>
    <w:rPr>
      <w:sz w:val="24"/>
      <w:szCs w:val="24"/>
    </w:rPr>
  </w:style>
  <w:style w:type="paragraph" w:customStyle="1" w:styleId="37">
    <w:name w:val="Знак3"/>
    <w:basedOn w:val="Normal"/>
    <w:uiPriority w:val="99"/>
    <w:rsid w:val="00544E74"/>
    <w:pPr>
      <w:spacing w:after="160" w:line="240" w:lineRule="exact"/>
    </w:pPr>
    <w:rPr>
      <w:rFonts w:ascii="Verdana" w:hAnsi="Verdana" w:cs="Verdana"/>
      <w:lang w:val="en-US" w:eastAsia="en-US"/>
    </w:rPr>
  </w:style>
  <w:style w:type="paragraph" w:customStyle="1" w:styleId="m1">
    <w:name w:val="m1"/>
    <w:basedOn w:val="ListBullet"/>
    <w:uiPriority w:val="99"/>
    <w:rsid w:val="00544E74"/>
    <w:pPr>
      <w:tabs>
        <w:tab w:val="num" w:pos="567"/>
      </w:tabs>
      <w:spacing w:before="0" w:after="0"/>
      <w:ind w:left="567" w:hanging="283"/>
    </w:pPr>
    <w:rPr>
      <w:rFonts w:ascii="Times New Roman" w:hAnsi="Times New Roman"/>
      <w:sz w:val="20"/>
    </w:rPr>
  </w:style>
  <w:style w:type="paragraph" w:customStyle="1" w:styleId="af1">
    <w:name w:val="Нумсписок_тЕ"/>
    <w:uiPriority w:val="99"/>
    <w:rsid w:val="00544E74"/>
    <w:pPr>
      <w:tabs>
        <w:tab w:val="num" w:pos="1363"/>
      </w:tabs>
      <w:ind w:left="1363" w:hanging="283"/>
    </w:pPr>
    <w:rPr>
      <w:rFonts w:ascii="Times New Roman" w:eastAsia="Times New Roman" w:hAnsi="Times New Roman"/>
      <w:bCs/>
      <w:sz w:val="20"/>
      <w:szCs w:val="20"/>
    </w:rPr>
  </w:style>
  <w:style w:type="character" w:customStyle="1" w:styleId="m11">
    <w:name w:val="m1 Знак1"/>
    <w:uiPriority w:val="99"/>
    <w:rsid w:val="00544E74"/>
    <w:rPr>
      <w:rFonts w:ascii="Times New Roman" w:hAnsi="Times New Roman"/>
      <w:sz w:val="20"/>
      <w:lang w:val="en-US"/>
    </w:rPr>
  </w:style>
  <w:style w:type="paragraph" w:customStyle="1" w:styleId="20">
    <w:name w:val="Требование_у2_тЕ"/>
    <w:basedOn w:val="Normal"/>
    <w:uiPriority w:val="99"/>
    <w:rsid w:val="00544E74"/>
    <w:pPr>
      <w:numPr>
        <w:ilvl w:val="1"/>
        <w:numId w:val="12"/>
      </w:numPr>
      <w:tabs>
        <w:tab w:val="clear" w:pos="1307"/>
      </w:tabs>
      <w:spacing w:beforeLines="60" w:afterLines="60"/>
      <w:ind w:left="360" w:hanging="360"/>
      <w:jc w:val="both"/>
    </w:pPr>
  </w:style>
  <w:style w:type="paragraph" w:customStyle="1" w:styleId="m2">
    <w:name w:val="m2"/>
    <w:basedOn w:val="m1"/>
    <w:uiPriority w:val="99"/>
    <w:rsid w:val="00544E74"/>
    <w:pPr>
      <w:widowControl/>
      <w:numPr>
        <w:numId w:val="0"/>
      </w:numPr>
      <w:tabs>
        <w:tab w:val="num" w:pos="360"/>
        <w:tab w:val="num" w:pos="885"/>
      </w:tabs>
      <w:spacing w:before="100" w:beforeAutospacing="0" w:after="100" w:afterAutospacing="0"/>
      <w:ind w:left="885" w:hanging="284"/>
      <w:jc w:val="left"/>
    </w:pPr>
    <w:rPr>
      <w:lang w:val="ru-RU"/>
    </w:rPr>
  </w:style>
  <w:style w:type="paragraph" w:customStyle="1" w:styleId="1a">
    <w:name w:val="Заг1_Е"/>
    <w:basedOn w:val="Normal"/>
    <w:uiPriority w:val="99"/>
    <w:rsid w:val="00544E74"/>
    <w:pPr>
      <w:widowControl w:val="0"/>
      <w:autoSpaceDE w:val="0"/>
      <w:autoSpaceDN w:val="0"/>
      <w:adjustRightInd w:val="0"/>
    </w:pPr>
    <w:rPr>
      <w:b/>
      <w:bCs/>
      <w:sz w:val="28"/>
      <w:szCs w:val="24"/>
    </w:rPr>
  </w:style>
  <w:style w:type="paragraph" w:customStyle="1" w:styleId="22">
    <w:name w:val="Марксписок_у2_Е"/>
    <w:basedOn w:val="Normal"/>
    <w:uiPriority w:val="99"/>
    <w:rsid w:val="00544E74"/>
    <w:pPr>
      <w:numPr>
        <w:ilvl w:val="3"/>
        <w:numId w:val="22"/>
      </w:numPr>
      <w:tabs>
        <w:tab w:val="clear" w:pos="567"/>
        <w:tab w:val="num" w:pos="1800"/>
      </w:tabs>
      <w:ind w:left="1800" w:hanging="360"/>
    </w:pPr>
    <w:rPr>
      <w:sz w:val="24"/>
      <w:szCs w:val="24"/>
    </w:rPr>
  </w:style>
  <w:style w:type="paragraph" w:customStyle="1" w:styleId="4">
    <w:name w:val="Требование4"/>
    <w:basedOn w:val="Normal"/>
    <w:uiPriority w:val="99"/>
    <w:rsid w:val="00544E74"/>
    <w:pPr>
      <w:numPr>
        <w:numId w:val="13"/>
      </w:numPr>
      <w:tabs>
        <w:tab w:val="clear" w:pos="1134"/>
        <w:tab w:val="num" w:pos="567"/>
        <w:tab w:val="left" w:pos="851"/>
      </w:tabs>
      <w:spacing w:beforeLines="60" w:afterLines="60"/>
      <w:ind w:left="2367" w:hanging="720"/>
    </w:pPr>
    <w:rPr>
      <w:bCs/>
      <w:sz w:val="24"/>
    </w:rPr>
  </w:style>
  <w:style w:type="paragraph" w:customStyle="1" w:styleId="New4E">
    <w:name w:val="МаркNew_4E"/>
    <w:basedOn w:val="Normal"/>
    <w:uiPriority w:val="99"/>
    <w:rsid w:val="00544E74"/>
    <w:pPr>
      <w:tabs>
        <w:tab w:val="num" w:pos="1134"/>
      </w:tabs>
      <w:ind w:left="1134" w:hanging="567"/>
    </w:pPr>
    <w:rPr>
      <w:sz w:val="24"/>
    </w:rPr>
  </w:style>
  <w:style w:type="paragraph" w:customStyle="1" w:styleId="-11">
    <w:name w:val="Цветной список - Акцент 11"/>
    <w:basedOn w:val="Normal"/>
    <w:uiPriority w:val="99"/>
    <w:rsid w:val="00544E74"/>
    <w:pPr>
      <w:numPr>
        <w:numId w:val="14"/>
      </w:numPr>
      <w:tabs>
        <w:tab w:val="clear" w:pos="360"/>
      </w:tabs>
      <w:ind w:left="708"/>
    </w:pPr>
  </w:style>
  <w:style w:type="paragraph" w:customStyle="1" w:styleId="1">
    <w:name w:val="Заг1"/>
    <w:basedOn w:val="Normal"/>
    <w:uiPriority w:val="99"/>
    <w:rsid w:val="00544E74"/>
    <w:pPr>
      <w:numPr>
        <w:ilvl w:val="1"/>
        <w:numId w:val="14"/>
      </w:numPr>
      <w:tabs>
        <w:tab w:val="clear" w:pos="0"/>
        <w:tab w:val="num" w:pos="360"/>
      </w:tabs>
      <w:spacing w:before="360"/>
    </w:pPr>
    <w:rPr>
      <w:b/>
      <w:sz w:val="24"/>
      <w:szCs w:val="24"/>
    </w:rPr>
  </w:style>
  <w:style w:type="paragraph" w:customStyle="1" w:styleId="23">
    <w:name w:val="Заг2"/>
    <w:basedOn w:val="1"/>
    <w:uiPriority w:val="99"/>
    <w:rsid w:val="00544E74"/>
    <w:pPr>
      <w:tabs>
        <w:tab w:val="clear" w:pos="360"/>
        <w:tab w:val="num" w:pos="540"/>
        <w:tab w:val="num" w:pos="2160"/>
      </w:tabs>
      <w:spacing w:before="180"/>
      <w:ind w:left="2160" w:hanging="360"/>
    </w:pPr>
    <w:rPr>
      <w:b w:val="0"/>
    </w:rPr>
  </w:style>
  <w:style w:type="paragraph" w:customStyle="1" w:styleId="ConsTitle">
    <w:name w:val="ConsTitle"/>
    <w:uiPriority w:val="99"/>
    <w:rsid w:val="00544E74"/>
    <w:pPr>
      <w:autoSpaceDE w:val="0"/>
      <w:autoSpaceDN w:val="0"/>
      <w:adjustRightInd w:val="0"/>
    </w:pPr>
    <w:rPr>
      <w:rFonts w:ascii="Arial" w:eastAsia="Times New Roman" w:hAnsi="Arial" w:cs="Arial"/>
      <w:b/>
      <w:bCs/>
      <w:sz w:val="14"/>
      <w:szCs w:val="14"/>
    </w:rPr>
  </w:style>
  <w:style w:type="paragraph" w:customStyle="1" w:styleId="af2">
    <w:name w:val="Абзац"/>
    <w:basedOn w:val="Normal"/>
    <w:uiPriority w:val="99"/>
    <w:rsid w:val="00544E74"/>
    <w:pPr>
      <w:spacing w:before="120"/>
      <w:ind w:firstLine="709"/>
      <w:jc w:val="both"/>
    </w:pPr>
    <w:rPr>
      <w:sz w:val="24"/>
      <w:szCs w:val="24"/>
    </w:rPr>
  </w:style>
  <w:style w:type="paragraph" w:customStyle="1" w:styleId="af3">
    <w:name w:val="МОН"/>
    <w:basedOn w:val="Normal"/>
    <w:uiPriority w:val="99"/>
    <w:rsid w:val="00544E74"/>
    <w:pPr>
      <w:spacing w:line="360" w:lineRule="auto"/>
      <w:ind w:firstLine="709"/>
      <w:jc w:val="both"/>
    </w:pPr>
    <w:rPr>
      <w:sz w:val="28"/>
      <w:szCs w:val="24"/>
    </w:rPr>
  </w:style>
  <w:style w:type="paragraph" w:customStyle="1" w:styleId="007-">
    <w:name w:val="007-список"/>
    <w:basedOn w:val="Normal"/>
    <w:uiPriority w:val="99"/>
    <w:rsid w:val="00544E74"/>
    <w:pPr>
      <w:tabs>
        <w:tab w:val="num" w:pos="360"/>
      </w:tabs>
      <w:ind w:left="360" w:hanging="360"/>
    </w:pPr>
    <w:rPr>
      <w:rFonts w:ascii="Verdana" w:hAnsi="Verdana"/>
    </w:rPr>
  </w:style>
  <w:style w:type="paragraph" w:customStyle="1" w:styleId="Bullet1">
    <w:name w:val="Bullet 1"/>
    <w:basedOn w:val="Normal"/>
    <w:autoRedefine/>
    <w:uiPriority w:val="99"/>
    <w:rsid w:val="00544E74"/>
    <w:pPr>
      <w:tabs>
        <w:tab w:val="num" w:pos="360"/>
        <w:tab w:val="left" w:pos="1276"/>
        <w:tab w:val="left" w:pos="1560"/>
      </w:tabs>
      <w:ind w:left="360" w:hanging="360"/>
      <w:jc w:val="both"/>
    </w:pPr>
    <w:rPr>
      <w:rFonts w:ascii="Arial" w:hAnsi="Arial" w:cs="Arial"/>
    </w:rPr>
  </w:style>
  <w:style w:type="paragraph" w:customStyle="1" w:styleId="Head1">
    <w:name w:val="Head1"/>
    <w:basedOn w:val="Normal"/>
    <w:uiPriority w:val="99"/>
    <w:rsid w:val="00544E74"/>
    <w:pPr>
      <w:tabs>
        <w:tab w:val="num" w:pos="360"/>
      </w:tabs>
      <w:spacing w:before="120"/>
      <w:ind w:left="360" w:hanging="360"/>
      <w:jc w:val="both"/>
    </w:pPr>
    <w:rPr>
      <w:rFonts w:ascii="Arial" w:hAnsi="Arial" w:cs="Arial"/>
      <w:b/>
      <w:bCs/>
      <w:sz w:val="28"/>
      <w:szCs w:val="28"/>
    </w:rPr>
  </w:style>
  <w:style w:type="paragraph" w:customStyle="1" w:styleId="Head3">
    <w:name w:val="Head3"/>
    <w:basedOn w:val="Normal"/>
    <w:uiPriority w:val="99"/>
    <w:rsid w:val="00544E74"/>
    <w:pPr>
      <w:tabs>
        <w:tab w:val="num" w:pos="2880"/>
      </w:tabs>
      <w:spacing w:before="120"/>
      <w:ind w:left="2880" w:hanging="360"/>
      <w:jc w:val="both"/>
    </w:pPr>
    <w:rPr>
      <w:rFonts w:ascii="Arial" w:hAnsi="Arial" w:cs="Arial"/>
      <w:sz w:val="24"/>
      <w:szCs w:val="24"/>
    </w:rPr>
  </w:style>
  <w:style w:type="paragraph" w:customStyle="1" w:styleId="Head2">
    <w:name w:val="Head2"/>
    <w:basedOn w:val="Normal"/>
    <w:uiPriority w:val="99"/>
    <w:rsid w:val="00544E74"/>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Normal"/>
    <w:uiPriority w:val="99"/>
    <w:rsid w:val="00544E74"/>
    <w:pPr>
      <w:spacing w:beforeLines="50" w:afterLines="50"/>
      <w:jc w:val="both"/>
    </w:pPr>
    <w:rPr>
      <w:sz w:val="28"/>
    </w:rPr>
  </w:style>
  <w:style w:type="character" w:customStyle="1" w:styleId="050510">
    <w:name w:val="Стиль Перед:  05 ст. После:  05 ст.1 Знак Знак Знак"/>
    <w:uiPriority w:val="99"/>
    <w:rsid w:val="00544E74"/>
    <w:rPr>
      <w:rFonts w:ascii="Times New Roman" w:hAnsi="Times New Roman"/>
      <w:sz w:val="20"/>
      <w:lang w:eastAsia="ru-RU"/>
    </w:rPr>
  </w:style>
  <w:style w:type="paragraph" w:customStyle="1" w:styleId="CharChar">
    <w:name w:val="Char Char Знак Знак Знак"/>
    <w:basedOn w:val="Normal"/>
    <w:uiPriority w:val="99"/>
    <w:rsid w:val="00544E74"/>
    <w:pPr>
      <w:numPr>
        <w:numId w:val="15"/>
      </w:numPr>
      <w:tabs>
        <w:tab w:val="clear" w:pos="697"/>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Normal"/>
    <w:uiPriority w:val="99"/>
    <w:rsid w:val="00544E74"/>
    <w:pPr>
      <w:spacing w:after="160" w:line="240" w:lineRule="exact"/>
    </w:pPr>
    <w:rPr>
      <w:rFonts w:ascii="Verdana" w:hAnsi="Verdana"/>
      <w:color w:val="000000"/>
      <w:sz w:val="24"/>
      <w:szCs w:val="24"/>
      <w:lang w:val="en-US" w:eastAsia="en-US"/>
    </w:rPr>
  </w:style>
  <w:style w:type="paragraph" w:customStyle="1" w:styleId="Normal13pt">
    <w:name w:val="Normal + 13 pt Знак"/>
    <w:aliases w:val="Justified Знак"/>
    <w:basedOn w:val="Normal"/>
    <w:uiPriority w:val="99"/>
    <w:rsid w:val="00544E74"/>
    <w:rPr>
      <w:color w:val="333333"/>
      <w:sz w:val="26"/>
      <w:szCs w:val="26"/>
      <w:lang w:val="en-US" w:eastAsia="en-US"/>
    </w:rPr>
  </w:style>
  <w:style w:type="character" w:customStyle="1" w:styleId="Normal13pt0">
    <w:name w:val="Normal + 13 pt Знак Знак"/>
    <w:aliases w:val="Justified Знак Знак"/>
    <w:uiPriority w:val="99"/>
    <w:rsid w:val="00544E74"/>
    <w:rPr>
      <w:rFonts w:ascii="Times New Roman" w:hAnsi="Times New Roman"/>
      <w:color w:val="333333"/>
      <w:sz w:val="26"/>
      <w:lang w:val="en-US"/>
    </w:rPr>
  </w:style>
  <w:style w:type="paragraph" w:customStyle="1" w:styleId="af4">
    <w:name w:val="Содержимое таблицы"/>
    <w:basedOn w:val="Normal"/>
    <w:uiPriority w:val="99"/>
    <w:rsid w:val="00544E74"/>
    <w:pPr>
      <w:widowControl w:val="0"/>
      <w:suppressLineNumbers/>
      <w:suppressAutoHyphens/>
    </w:pPr>
    <w:rPr>
      <w:rFonts w:ascii="Arial" w:eastAsia="Calibri" w:hAnsi="Arial"/>
      <w:sz w:val="24"/>
      <w:szCs w:val="24"/>
    </w:rPr>
  </w:style>
  <w:style w:type="character" w:styleId="Strong">
    <w:name w:val="Strong"/>
    <w:basedOn w:val="DefaultParagraphFont"/>
    <w:uiPriority w:val="99"/>
    <w:qFormat/>
    <w:rsid w:val="00544E74"/>
    <w:rPr>
      <w:rFonts w:cs="Times New Roman"/>
      <w:b/>
    </w:rPr>
  </w:style>
  <w:style w:type="paragraph" w:customStyle="1" w:styleId="Paragraph0">
    <w:name w:val="Paragraph 0 Знак Знак"/>
    <w:basedOn w:val="Normal"/>
    <w:uiPriority w:val="99"/>
    <w:rsid w:val="00544E74"/>
    <w:pPr>
      <w:numPr>
        <w:ilvl w:val="2"/>
        <w:numId w:val="16"/>
      </w:numPr>
      <w:tabs>
        <w:tab w:val="clear" w:pos="720"/>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544E74"/>
    <w:pPr>
      <w:spacing w:before="100" w:beforeAutospacing="1" w:after="100" w:afterAutospacing="1"/>
    </w:pPr>
    <w:rPr>
      <w:rFonts w:ascii="Tahoma" w:hAnsi="Tahoma"/>
      <w:lang w:val="en-US" w:eastAsia="en-US"/>
    </w:rPr>
  </w:style>
  <w:style w:type="character" w:customStyle="1" w:styleId="zakonspanusual11">
    <w:name w:val="zakon_spanusual11"/>
    <w:uiPriority w:val="99"/>
    <w:rsid w:val="00544E74"/>
    <w:rPr>
      <w:rFonts w:ascii="Courier New" w:hAnsi="Courier New"/>
      <w:color w:val="000000"/>
      <w:sz w:val="18"/>
    </w:rPr>
  </w:style>
  <w:style w:type="character" w:customStyle="1" w:styleId="zakonspanusual2">
    <w:name w:val="zakon_spanusual2"/>
    <w:uiPriority w:val="99"/>
    <w:rsid w:val="00544E74"/>
    <w:rPr>
      <w:rFonts w:ascii="Arial" w:hAnsi="Arial"/>
      <w:color w:val="000000"/>
      <w:sz w:val="18"/>
    </w:rPr>
  </w:style>
  <w:style w:type="paragraph" w:customStyle="1" w:styleId="CharCharCharCharCharChar">
    <w:name w:val="Char Char Char Char Знак Знак Char Char"/>
    <w:basedOn w:val="Normal"/>
    <w:uiPriority w:val="99"/>
    <w:rsid w:val="00544E74"/>
    <w:pPr>
      <w:spacing w:before="100" w:beforeAutospacing="1" w:after="100" w:afterAutospacing="1"/>
    </w:pPr>
    <w:rPr>
      <w:rFonts w:ascii="Tahoma" w:hAnsi="Tahoma"/>
      <w:lang w:val="en-US" w:eastAsia="en-US"/>
    </w:rPr>
  </w:style>
  <w:style w:type="paragraph" w:customStyle="1" w:styleId="-110">
    <w:name w:val="Цветная заливка - Акцент 11"/>
    <w:hidden/>
    <w:uiPriority w:val="99"/>
    <w:semiHidden/>
    <w:rsid w:val="00544E74"/>
    <w:rPr>
      <w:rFonts w:ascii="Times New Roman" w:eastAsia="Times New Roman" w:hAnsi="Times New Roman"/>
      <w:sz w:val="20"/>
      <w:szCs w:val="20"/>
    </w:rPr>
  </w:style>
  <w:style w:type="character" w:customStyle="1" w:styleId="zakonspanheader1">
    <w:name w:val="zakon_spanheader1"/>
    <w:uiPriority w:val="99"/>
    <w:rsid w:val="00544E74"/>
    <w:rPr>
      <w:rFonts w:ascii="Arial" w:hAnsi="Arial"/>
      <w:color w:val="000080"/>
      <w:sz w:val="18"/>
    </w:rPr>
  </w:style>
  <w:style w:type="character" w:customStyle="1" w:styleId="Paragraph00">
    <w:name w:val="Paragraph 0 Знак Знак Знак"/>
    <w:uiPriority w:val="99"/>
    <w:locked/>
    <w:rsid w:val="00544E74"/>
    <w:rPr>
      <w:rFonts w:ascii="Arial" w:hAnsi="Arial"/>
      <w:sz w:val="24"/>
    </w:rPr>
  </w:style>
  <w:style w:type="paragraph" w:customStyle="1" w:styleId="af5">
    <w:name w:val="Знак Знак Знак Знак Знак Знак Знак"/>
    <w:basedOn w:val="Normal"/>
    <w:uiPriority w:val="99"/>
    <w:rsid w:val="00544E74"/>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Normal"/>
    <w:uiPriority w:val="99"/>
    <w:rsid w:val="00544E74"/>
    <w:pPr>
      <w:numPr>
        <w:numId w:val="17"/>
      </w:numPr>
      <w:tabs>
        <w:tab w:val="clear" w:pos="851"/>
      </w:tabs>
      <w:spacing w:before="100" w:beforeAutospacing="1" w:after="100" w:afterAutospacing="1"/>
      <w:ind w:left="0" w:firstLine="0"/>
    </w:pPr>
    <w:rPr>
      <w:rFonts w:ascii="Tahoma" w:hAnsi="Tahoma"/>
      <w:lang w:val="en-US" w:eastAsia="en-US"/>
    </w:rPr>
  </w:style>
  <w:style w:type="paragraph" w:customStyle="1" w:styleId="List2">
    <w:name w:val="List2"/>
    <w:basedOn w:val="Normal"/>
    <w:uiPriority w:val="99"/>
    <w:rsid w:val="00544E74"/>
    <w:pPr>
      <w:numPr>
        <w:numId w:val="18"/>
      </w:numPr>
      <w:tabs>
        <w:tab w:val="clear" w:pos="927"/>
        <w:tab w:val="num" w:pos="851"/>
      </w:tabs>
      <w:ind w:left="851" w:hanging="284"/>
    </w:pPr>
  </w:style>
  <w:style w:type="paragraph" w:customStyle="1" w:styleId="E0">
    <w:name w:val="E_нумерованный список"/>
    <w:basedOn w:val="Normal"/>
    <w:uiPriority w:val="99"/>
    <w:rsid w:val="00544E74"/>
    <w:pPr>
      <w:tabs>
        <w:tab w:val="num" w:pos="927"/>
      </w:tabs>
      <w:ind w:left="927" w:hanging="567"/>
    </w:pPr>
  </w:style>
  <w:style w:type="character" w:customStyle="1" w:styleId="24">
    <w:name w:val="Знак Знак2"/>
    <w:uiPriority w:val="99"/>
    <w:rsid w:val="00544E74"/>
    <w:rPr>
      <w:b/>
      <w:lang w:val="ru-RU" w:eastAsia="ru-RU"/>
    </w:rPr>
  </w:style>
  <w:style w:type="paragraph" w:customStyle="1" w:styleId="25">
    <w:name w:val="Заг2_Е"/>
    <w:basedOn w:val="Normal"/>
    <w:uiPriority w:val="99"/>
    <w:rsid w:val="00544E74"/>
    <w:pPr>
      <w:tabs>
        <w:tab w:val="num" w:pos="360"/>
      </w:tabs>
      <w:spacing w:before="120" w:after="120"/>
      <w:ind w:left="360" w:hanging="360"/>
      <w:jc w:val="both"/>
    </w:pPr>
    <w:rPr>
      <w:b/>
      <w:sz w:val="24"/>
      <w:szCs w:val="24"/>
    </w:rPr>
  </w:style>
  <w:style w:type="paragraph" w:customStyle="1" w:styleId="11">
    <w:name w:val="Требование_у1_тЕ"/>
    <w:basedOn w:val="Normal"/>
    <w:uiPriority w:val="99"/>
    <w:rsid w:val="00544E74"/>
    <w:pPr>
      <w:numPr>
        <w:ilvl w:val="2"/>
        <w:numId w:val="19"/>
      </w:numPr>
      <w:tabs>
        <w:tab w:val="clear" w:pos="1134"/>
      </w:tabs>
      <w:ind w:left="318" w:hanging="318"/>
      <w:jc w:val="both"/>
    </w:pPr>
  </w:style>
  <w:style w:type="paragraph" w:customStyle="1" w:styleId="3">
    <w:name w:val="Е_маркир_3внут"/>
    <w:basedOn w:val="E2"/>
    <w:uiPriority w:val="99"/>
    <w:rsid w:val="00544E74"/>
    <w:pPr>
      <w:numPr>
        <w:ilvl w:val="0"/>
      </w:numPr>
      <w:ind w:left="1701" w:firstLine="0"/>
      <w:jc w:val="left"/>
    </w:pPr>
  </w:style>
  <w:style w:type="paragraph" w:customStyle="1" w:styleId="E2">
    <w:name w:val="E_маркир_2внут"/>
    <w:basedOn w:val="Normal"/>
    <w:uiPriority w:val="99"/>
    <w:rsid w:val="00544E74"/>
    <w:pPr>
      <w:numPr>
        <w:ilvl w:val="1"/>
        <w:numId w:val="19"/>
      </w:numPr>
      <w:spacing w:before="60" w:after="60"/>
      <w:jc w:val="both"/>
    </w:pPr>
    <w:rPr>
      <w:color w:val="000000"/>
      <w:sz w:val="24"/>
      <w:szCs w:val="24"/>
      <w:lang w:eastAsia="en-US"/>
    </w:rPr>
  </w:style>
  <w:style w:type="paragraph" w:customStyle="1" w:styleId="E1">
    <w:name w:val="E_Маркир"/>
    <w:basedOn w:val="Normal"/>
    <w:uiPriority w:val="99"/>
    <w:rsid w:val="00544E74"/>
    <w:pPr>
      <w:tabs>
        <w:tab w:val="num" w:pos="1134"/>
      </w:tabs>
      <w:spacing w:before="60" w:after="60"/>
      <w:ind w:left="1134" w:hanging="567"/>
    </w:pPr>
    <w:rPr>
      <w:color w:val="000000"/>
      <w:sz w:val="24"/>
      <w:szCs w:val="24"/>
      <w:lang w:eastAsia="en-US"/>
    </w:rPr>
  </w:style>
  <w:style w:type="character" w:customStyle="1" w:styleId="Absatz-Standardschriftart">
    <w:name w:val="Absatz-Standardschriftart"/>
    <w:uiPriority w:val="99"/>
    <w:rsid w:val="00544E74"/>
  </w:style>
  <w:style w:type="character" w:customStyle="1" w:styleId="m10">
    <w:name w:val="m1 Знак"/>
    <w:uiPriority w:val="99"/>
    <w:rsid w:val="00544E74"/>
    <w:rPr>
      <w:lang w:val="ru-RU" w:eastAsia="ru-RU"/>
    </w:rPr>
  </w:style>
  <w:style w:type="paragraph" w:customStyle="1" w:styleId="a6">
    <w:name w:val="Нумерованный список_ Е"/>
    <w:basedOn w:val="Normal"/>
    <w:uiPriority w:val="99"/>
    <w:rsid w:val="00544E74"/>
    <w:pPr>
      <w:keepNext/>
      <w:keepLines/>
      <w:numPr>
        <w:numId w:val="20"/>
      </w:numPr>
    </w:pPr>
    <w:rPr>
      <w:bCs/>
    </w:rPr>
  </w:style>
  <w:style w:type="paragraph" w:customStyle="1" w:styleId="af6">
    <w:name w:val="Таблица Обычный"/>
    <w:basedOn w:val="Normal"/>
    <w:uiPriority w:val="99"/>
    <w:rsid w:val="00544E74"/>
    <w:pPr>
      <w:snapToGrid w:val="0"/>
      <w:spacing w:before="120" w:after="60"/>
      <w:jc w:val="both"/>
    </w:pPr>
    <w:rPr>
      <w:rFonts w:ascii="Arial" w:hAnsi="Arial"/>
      <w:lang w:eastAsia="ar-SA"/>
    </w:rPr>
  </w:style>
  <w:style w:type="paragraph" w:styleId="TOCHeading">
    <w:name w:val="TOC Heading"/>
    <w:basedOn w:val="Heading1"/>
    <w:next w:val="Normal"/>
    <w:uiPriority w:val="99"/>
    <w:qFormat/>
    <w:rsid w:val="00544E74"/>
    <w:pPr>
      <w:keepLines/>
      <w:numPr>
        <w:numId w:val="22"/>
      </w:numPr>
      <w:tabs>
        <w:tab w:val="clear" w:pos="0"/>
        <w:tab w:val="clear" w:pos="357"/>
      </w:tabs>
      <w:suppressAutoHyphens w:val="0"/>
      <w:spacing w:before="480" w:line="276" w:lineRule="auto"/>
      <w:ind w:left="0" w:firstLine="0"/>
      <w:jc w:val="left"/>
      <w:outlineLvl w:val="9"/>
    </w:pPr>
    <w:rPr>
      <w:rFonts w:ascii="Cambria" w:hAnsi="Cambria"/>
      <w:bCs/>
      <w:color w:val="365F91"/>
      <w:sz w:val="28"/>
      <w:szCs w:val="28"/>
      <w:lang w:eastAsia="en-US"/>
    </w:rPr>
  </w:style>
  <w:style w:type="paragraph" w:customStyle="1" w:styleId="14">
    <w:name w:val="Прил_ур1"/>
    <w:uiPriority w:val="99"/>
    <w:rsid w:val="00544E74"/>
    <w:pPr>
      <w:numPr>
        <w:ilvl w:val="1"/>
        <w:numId w:val="22"/>
      </w:numPr>
      <w:tabs>
        <w:tab w:val="clear" w:pos="567"/>
        <w:tab w:val="num" w:pos="357"/>
      </w:tabs>
      <w:spacing w:before="120" w:after="120"/>
      <w:ind w:left="357" w:hanging="357"/>
      <w:jc w:val="both"/>
    </w:pPr>
    <w:rPr>
      <w:rFonts w:ascii="Times New Roman" w:eastAsia="Times New Roman" w:hAnsi="Times New Roman"/>
      <w:b/>
      <w:sz w:val="24"/>
      <w:szCs w:val="24"/>
    </w:rPr>
  </w:style>
  <w:style w:type="paragraph" w:customStyle="1" w:styleId="21">
    <w:name w:val="Прил_ур2"/>
    <w:uiPriority w:val="99"/>
    <w:rsid w:val="00544E74"/>
    <w:pPr>
      <w:numPr>
        <w:ilvl w:val="2"/>
        <w:numId w:val="22"/>
      </w:numPr>
      <w:tabs>
        <w:tab w:val="clear" w:pos="1191"/>
        <w:tab w:val="num" w:pos="567"/>
      </w:tabs>
      <w:spacing w:before="120" w:after="120"/>
      <w:ind w:left="927" w:hanging="570"/>
      <w:jc w:val="both"/>
    </w:pPr>
    <w:rPr>
      <w:rFonts w:ascii="Times New Roman" w:eastAsia="Times New Roman" w:hAnsi="Times New Roman"/>
      <w:sz w:val="24"/>
      <w:szCs w:val="24"/>
    </w:rPr>
  </w:style>
  <w:style w:type="paragraph" w:customStyle="1" w:styleId="31">
    <w:name w:val="Прил_ур3"/>
    <w:basedOn w:val="21"/>
    <w:uiPriority w:val="99"/>
    <w:rsid w:val="00544E74"/>
    <w:pPr>
      <w:numPr>
        <w:ilvl w:val="3"/>
        <w:numId w:val="21"/>
      </w:numPr>
      <w:tabs>
        <w:tab w:val="clear" w:pos="2041"/>
        <w:tab w:val="num" w:pos="1191"/>
      </w:tabs>
      <w:ind w:left="1191" w:hanging="267"/>
    </w:pPr>
  </w:style>
  <w:style w:type="paragraph" w:customStyle="1" w:styleId="40">
    <w:name w:val="Прил_ур4"/>
    <w:uiPriority w:val="99"/>
    <w:rsid w:val="00544E74"/>
    <w:pPr>
      <w:tabs>
        <w:tab w:val="num" w:pos="2041"/>
      </w:tabs>
      <w:ind w:left="2041" w:hanging="340"/>
    </w:pPr>
    <w:rPr>
      <w:rFonts w:ascii="Times New Roman" w:eastAsia="Times New Roman" w:hAnsi="Times New Roman"/>
      <w:bCs/>
      <w:sz w:val="24"/>
      <w:szCs w:val="20"/>
    </w:rPr>
  </w:style>
  <w:style w:type="paragraph" w:customStyle="1" w:styleId="-4">
    <w:name w:val="Марк-ур4"/>
    <w:basedOn w:val="New4E"/>
    <w:uiPriority w:val="99"/>
    <w:rsid w:val="00544E74"/>
    <w:pPr>
      <w:ind w:left="2778" w:firstLine="0"/>
      <w:jc w:val="both"/>
    </w:pPr>
    <w:rPr>
      <w:szCs w:val="24"/>
    </w:rPr>
  </w:style>
  <w:style w:type="paragraph" w:customStyle="1" w:styleId="1b">
    <w:name w:val="МОН1"/>
    <w:basedOn w:val="af3"/>
    <w:uiPriority w:val="99"/>
    <w:rsid w:val="00544E74"/>
  </w:style>
  <w:style w:type="paragraph" w:customStyle="1" w:styleId="1c">
    <w:name w:val="Адрес1"/>
    <w:basedOn w:val="Normal"/>
    <w:autoRedefine/>
    <w:uiPriority w:val="99"/>
    <w:rsid w:val="00544E74"/>
    <w:pPr>
      <w:ind w:right="-91"/>
      <w:jc w:val="center"/>
    </w:pPr>
    <w:rPr>
      <w:b/>
      <w:sz w:val="24"/>
    </w:rPr>
  </w:style>
  <w:style w:type="paragraph" w:customStyle="1" w:styleId="af7">
    <w:name w:val="Телефон"/>
    <w:basedOn w:val="Normal"/>
    <w:uiPriority w:val="99"/>
    <w:rsid w:val="00544E74"/>
    <w:pPr>
      <w:jc w:val="center"/>
    </w:pPr>
    <w:rPr>
      <w:b/>
      <w:sz w:val="24"/>
    </w:rPr>
  </w:style>
  <w:style w:type="paragraph" w:styleId="Subtitle">
    <w:name w:val="Subtitle"/>
    <w:basedOn w:val="Normal"/>
    <w:link w:val="SubtitleChar"/>
    <w:uiPriority w:val="99"/>
    <w:qFormat/>
    <w:rsid w:val="00544E74"/>
    <w:pPr>
      <w:ind w:left="-540"/>
    </w:pPr>
    <w:rPr>
      <w:sz w:val="28"/>
      <w:szCs w:val="28"/>
    </w:rPr>
  </w:style>
  <w:style w:type="character" w:customStyle="1" w:styleId="SubtitleChar">
    <w:name w:val="Subtitle Char"/>
    <w:basedOn w:val="DefaultParagraphFont"/>
    <w:link w:val="Subtitle"/>
    <w:uiPriority w:val="99"/>
    <w:locked/>
    <w:rsid w:val="00544E74"/>
    <w:rPr>
      <w:rFonts w:ascii="Times New Roman" w:hAnsi="Times New Roman" w:cs="Times New Roman"/>
      <w:sz w:val="28"/>
      <w:szCs w:val="28"/>
      <w:lang w:eastAsia="ru-RU"/>
    </w:rPr>
  </w:style>
  <w:style w:type="paragraph" w:customStyle="1" w:styleId="af8">
    <w:name w:val="Заголовок к тексту"/>
    <w:basedOn w:val="Normal"/>
    <w:next w:val="BodyText"/>
    <w:uiPriority w:val="99"/>
    <w:rsid w:val="00544E74"/>
    <w:pPr>
      <w:suppressAutoHyphens/>
      <w:spacing w:after="480" w:line="240" w:lineRule="exact"/>
    </w:pPr>
    <w:rPr>
      <w:b/>
      <w:sz w:val="28"/>
    </w:rPr>
  </w:style>
  <w:style w:type="character" w:customStyle="1" w:styleId="m12">
    <w:name w:val="m1 Знак Знак"/>
    <w:uiPriority w:val="99"/>
    <w:rsid w:val="00544E74"/>
    <w:rPr>
      <w:lang w:val="en-US" w:eastAsia="en-US"/>
    </w:rPr>
  </w:style>
  <w:style w:type="character" w:customStyle="1" w:styleId="Normal13pt1">
    <w:name w:val="Normal + 13 pt"/>
    <w:aliases w:val="Justified Char Char"/>
    <w:uiPriority w:val="99"/>
    <w:rsid w:val="00544E74"/>
    <w:rPr>
      <w:color w:val="333333"/>
      <w:sz w:val="26"/>
      <w:lang w:val="en-US" w:eastAsia="en-US"/>
    </w:rPr>
  </w:style>
  <w:style w:type="paragraph" w:customStyle="1" w:styleId="a">
    <w:name w:val="Знак Знак Знак Знак"/>
    <w:basedOn w:val="Normal"/>
    <w:uiPriority w:val="99"/>
    <w:rsid w:val="00544E74"/>
    <w:pPr>
      <w:numPr>
        <w:numId w:val="23"/>
      </w:numPr>
      <w:tabs>
        <w:tab w:val="clear" w:pos="360"/>
      </w:tabs>
      <w:spacing w:after="160" w:line="240" w:lineRule="exact"/>
      <w:ind w:left="0" w:firstLine="0"/>
    </w:pPr>
    <w:rPr>
      <w:rFonts w:ascii="Verdana" w:hAnsi="Verdana"/>
      <w:lang w:val="en-US" w:eastAsia="en-US"/>
    </w:rPr>
  </w:style>
  <w:style w:type="paragraph" w:customStyle="1" w:styleId="af9">
    <w:name w:val="Перечисления нум."/>
    <w:basedOn w:val="BodyText"/>
    <w:uiPriority w:val="99"/>
    <w:rsid w:val="00544E74"/>
    <w:pPr>
      <w:keepNext/>
      <w:tabs>
        <w:tab w:val="num" w:pos="360"/>
      </w:tabs>
      <w:spacing w:before="100" w:after="100"/>
      <w:ind w:left="360" w:hanging="360"/>
      <w:jc w:val="both"/>
    </w:pPr>
    <w:rPr>
      <w:kern w:val="28"/>
      <w:sz w:val="28"/>
      <w:lang w:eastAsia="en-US"/>
    </w:rPr>
  </w:style>
  <w:style w:type="paragraph" w:customStyle="1" w:styleId="CharChar0">
    <w:name w:val="Char Char"/>
    <w:basedOn w:val="Normal"/>
    <w:uiPriority w:val="99"/>
    <w:rsid w:val="00544E74"/>
    <w:pPr>
      <w:spacing w:after="160" w:line="240" w:lineRule="exact"/>
    </w:pPr>
    <w:rPr>
      <w:rFonts w:ascii="Verdana" w:hAnsi="Verdana" w:cs="Verdana"/>
      <w:lang w:val="en-US" w:eastAsia="en-US"/>
    </w:rPr>
  </w:style>
  <w:style w:type="paragraph" w:customStyle="1" w:styleId="38">
    <w:name w:val="Стиль3 Знак Знак"/>
    <w:basedOn w:val="BodyTextIndent2"/>
    <w:uiPriority w:val="99"/>
    <w:rsid w:val="00544E74"/>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Normal"/>
    <w:uiPriority w:val="99"/>
    <w:rsid w:val="00544E74"/>
    <w:pPr>
      <w:spacing w:beforeLines="50" w:afterLines="50"/>
      <w:jc w:val="both"/>
    </w:pPr>
    <w:rPr>
      <w:sz w:val="28"/>
    </w:rPr>
  </w:style>
  <w:style w:type="paragraph" w:customStyle="1" w:styleId="Paragraph01">
    <w:name w:val="Paragraph 0"/>
    <w:basedOn w:val="Normal"/>
    <w:uiPriority w:val="99"/>
    <w:rsid w:val="00544E74"/>
    <w:pPr>
      <w:ind w:firstLine="284"/>
      <w:jc w:val="both"/>
    </w:pPr>
    <w:rPr>
      <w:rFonts w:ascii="Arial" w:hAnsi="Arial"/>
      <w:szCs w:val="24"/>
    </w:rPr>
  </w:style>
  <w:style w:type="character" w:customStyle="1" w:styleId="26">
    <w:name w:val="Знак2"/>
    <w:uiPriority w:val="99"/>
    <w:rsid w:val="00544E74"/>
    <w:rPr>
      <w:b/>
      <w:lang w:val="ru-RU" w:eastAsia="ru-RU"/>
    </w:rPr>
  </w:style>
  <w:style w:type="paragraph" w:customStyle="1" w:styleId="1d">
    <w:name w:val="Знак Знак Знак Знак Знак Знак Знак Знак Знак Знак Знак Знак Знак1 Знак Знак Знак Знак Знак Знак"/>
    <w:basedOn w:val="Normal"/>
    <w:uiPriority w:val="99"/>
    <w:rsid w:val="00544E74"/>
    <w:pPr>
      <w:spacing w:after="160" w:line="240" w:lineRule="exact"/>
    </w:pPr>
    <w:rPr>
      <w:rFonts w:ascii="Verdana" w:hAnsi="Verdana"/>
      <w:lang w:val="en-US" w:eastAsia="en-US"/>
    </w:rPr>
  </w:style>
  <w:style w:type="character" w:customStyle="1" w:styleId="39">
    <w:name w:val="Стиль3 Знак Знак Знак"/>
    <w:uiPriority w:val="99"/>
    <w:rsid w:val="00544E74"/>
    <w:rPr>
      <w:rFonts w:ascii="Times New Roman" w:hAnsi="Times New Roman"/>
      <w:sz w:val="20"/>
      <w:lang w:eastAsia="ru-RU"/>
    </w:rPr>
  </w:style>
  <w:style w:type="character" w:styleId="EndnoteReference">
    <w:name w:val="endnote reference"/>
    <w:basedOn w:val="DefaultParagraphFont"/>
    <w:uiPriority w:val="99"/>
    <w:semiHidden/>
    <w:rsid w:val="00544E74"/>
    <w:rPr>
      <w:rFonts w:cs="Times New Roman"/>
      <w:vertAlign w:val="superscript"/>
    </w:rPr>
  </w:style>
  <w:style w:type="character" w:customStyle="1" w:styleId="5">
    <w:name w:val="Знак Знак5"/>
    <w:uiPriority w:val="99"/>
    <w:semiHidden/>
    <w:locked/>
    <w:rsid w:val="00544E74"/>
    <w:rPr>
      <w:lang w:val="ru-RU" w:eastAsia="ru-RU"/>
    </w:rPr>
  </w:style>
  <w:style w:type="character" w:customStyle="1" w:styleId="113">
    <w:name w:val="Знак Знак11"/>
    <w:uiPriority w:val="99"/>
    <w:semiHidden/>
    <w:locked/>
    <w:rsid w:val="00544E74"/>
    <w:rPr>
      <w:lang w:val="ru-RU" w:eastAsia="ru-RU"/>
    </w:rPr>
  </w:style>
  <w:style w:type="character" w:customStyle="1" w:styleId="emailstyle17">
    <w:name w:val="emailstyle17"/>
    <w:uiPriority w:val="99"/>
    <w:semiHidden/>
    <w:rsid w:val="00544E74"/>
    <w:rPr>
      <w:rFonts w:ascii="Arial" w:hAnsi="Arial"/>
      <w:color w:val="auto"/>
      <w:sz w:val="20"/>
    </w:rPr>
  </w:style>
  <w:style w:type="paragraph" w:customStyle="1" w:styleId="211">
    <w:name w:val="Основной текст 21"/>
    <w:basedOn w:val="Normal"/>
    <w:uiPriority w:val="99"/>
    <w:rsid w:val="00544E74"/>
    <w:pPr>
      <w:widowControl w:val="0"/>
      <w:suppressAutoHyphens/>
      <w:autoSpaceDE w:val="0"/>
      <w:jc w:val="both"/>
    </w:pPr>
    <w:rPr>
      <w:i/>
      <w:sz w:val="22"/>
      <w:lang w:val="en-US" w:eastAsia="ar-SA"/>
    </w:rPr>
  </w:style>
  <w:style w:type="paragraph" w:customStyle="1" w:styleId="220">
    <w:name w:val="Основной текст 22"/>
    <w:basedOn w:val="Normal"/>
    <w:uiPriority w:val="99"/>
    <w:rsid w:val="00544E74"/>
    <w:pPr>
      <w:suppressAutoHyphens/>
      <w:spacing w:after="120" w:line="480" w:lineRule="auto"/>
    </w:pPr>
    <w:rPr>
      <w:lang w:eastAsia="ar-SA"/>
    </w:rPr>
  </w:style>
  <w:style w:type="paragraph" w:customStyle="1" w:styleId="212">
    <w:name w:val="Список 21"/>
    <w:basedOn w:val="Normal"/>
    <w:uiPriority w:val="99"/>
    <w:rsid w:val="00544E74"/>
    <w:pPr>
      <w:tabs>
        <w:tab w:val="left" w:pos="360"/>
      </w:tabs>
      <w:suppressAutoHyphens/>
      <w:spacing w:after="120"/>
      <w:ind w:left="360" w:hanging="360"/>
    </w:pPr>
    <w:rPr>
      <w:sz w:val="24"/>
      <w:lang w:eastAsia="ar-SA"/>
    </w:rPr>
  </w:style>
  <w:style w:type="paragraph" w:customStyle="1" w:styleId="221">
    <w:name w:val="Список 22"/>
    <w:basedOn w:val="Normal"/>
    <w:uiPriority w:val="99"/>
    <w:rsid w:val="00544E74"/>
    <w:pPr>
      <w:widowControl w:val="0"/>
      <w:suppressAutoHyphens/>
      <w:autoSpaceDE w:val="0"/>
      <w:ind w:left="566" w:hanging="283"/>
    </w:pPr>
    <w:rPr>
      <w:b/>
      <w:bCs/>
      <w:lang w:eastAsia="ar-SA"/>
    </w:rPr>
  </w:style>
  <w:style w:type="paragraph" w:customStyle="1" w:styleId="3a">
    <w:name w:val="Знак3 Знак Знак Знак Знак Знак Знак"/>
    <w:basedOn w:val="Normal"/>
    <w:uiPriority w:val="99"/>
    <w:rsid w:val="00544E74"/>
    <w:pPr>
      <w:spacing w:after="160" w:line="240" w:lineRule="exact"/>
    </w:pPr>
    <w:rPr>
      <w:rFonts w:ascii="Verdana" w:hAnsi="Verdana"/>
      <w:lang w:val="en-US" w:eastAsia="en-US"/>
    </w:rPr>
  </w:style>
  <w:style w:type="paragraph" w:customStyle="1" w:styleId="213">
    <w:name w:val="Знак21"/>
    <w:basedOn w:val="Normal"/>
    <w:uiPriority w:val="99"/>
    <w:rsid w:val="00544E74"/>
    <w:pPr>
      <w:spacing w:after="160" w:line="240" w:lineRule="exact"/>
    </w:pPr>
    <w:rPr>
      <w:rFonts w:ascii="Verdana" w:hAnsi="Verdana" w:cs="Verdana"/>
      <w:lang w:val="en-US" w:eastAsia="en-US"/>
    </w:rPr>
  </w:style>
  <w:style w:type="paragraph" w:customStyle="1" w:styleId="114">
    <w:name w:val="Знак Знак Знак Знак Знак Знак Знак Знак1 Знак Знак Знак Знак Знак Знак Знак1"/>
    <w:basedOn w:val="Normal"/>
    <w:uiPriority w:val="99"/>
    <w:rsid w:val="00544E74"/>
    <w:pPr>
      <w:spacing w:after="160" w:line="240" w:lineRule="exact"/>
    </w:pPr>
    <w:rPr>
      <w:rFonts w:ascii="Verdana" w:hAnsi="Verdana" w:cs="Verdana"/>
      <w:lang w:val="en-US" w:eastAsia="en-US"/>
    </w:rPr>
  </w:style>
  <w:style w:type="character" w:customStyle="1" w:styleId="WW-Absatz-Standardschriftart">
    <w:name w:val="WW-Absatz-Standardschriftart"/>
    <w:uiPriority w:val="99"/>
    <w:rsid w:val="00544E74"/>
  </w:style>
  <w:style w:type="character" w:customStyle="1" w:styleId="WW-Absatz-Standardschriftart1">
    <w:name w:val="WW-Absatz-Standardschriftart1"/>
    <w:uiPriority w:val="99"/>
    <w:rsid w:val="00544E74"/>
  </w:style>
  <w:style w:type="character" w:customStyle="1" w:styleId="WW8Num2z2">
    <w:name w:val="WW8Num2z2"/>
    <w:uiPriority w:val="99"/>
    <w:rsid w:val="00544E74"/>
  </w:style>
  <w:style w:type="character" w:customStyle="1" w:styleId="1e">
    <w:name w:val="Основной шрифт абзаца1"/>
    <w:uiPriority w:val="99"/>
    <w:rsid w:val="00544E74"/>
  </w:style>
  <w:style w:type="character" w:customStyle="1" w:styleId="afa">
    <w:name w:val="Символ сноски"/>
    <w:uiPriority w:val="99"/>
    <w:rsid w:val="00544E74"/>
    <w:rPr>
      <w:vertAlign w:val="superscript"/>
    </w:rPr>
  </w:style>
  <w:style w:type="character" w:customStyle="1" w:styleId="afb">
    <w:name w:val="Символы концевой сноски"/>
    <w:uiPriority w:val="99"/>
    <w:rsid w:val="00544E74"/>
    <w:rPr>
      <w:vertAlign w:val="superscript"/>
    </w:rPr>
  </w:style>
  <w:style w:type="character" w:customStyle="1" w:styleId="1f">
    <w:name w:val="Знак примечания1"/>
    <w:uiPriority w:val="99"/>
    <w:rsid w:val="00544E74"/>
    <w:rPr>
      <w:sz w:val="16"/>
    </w:rPr>
  </w:style>
  <w:style w:type="paragraph" w:customStyle="1" w:styleId="1f0">
    <w:name w:val="Заголовок1"/>
    <w:basedOn w:val="Normal"/>
    <w:next w:val="BodyText"/>
    <w:uiPriority w:val="99"/>
    <w:rsid w:val="00544E74"/>
    <w:pPr>
      <w:keepNext/>
      <w:suppressAutoHyphens/>
      <w:spacing w:before="240" w:after="120"/>
    </w:pPr>
    <w:rPr>
      <w:rFonts w:ascii="Arial" w:eastAsia="MS Mincho" w:hAnsi="Arial" w:cs="Tahoma"/>
      <w:sz w:val="28"/>
      <w:szCs w:val="28"/>
      <w:lang w:eastAsia="ar-SA"/>
    </w:rPr>
  </w:style>
  <w:style w:type="paragraph" w:customStyle="1" w:styleId="1f1">
    <w:name w:val="Название1"/>
    <w:basedOn w:val="Normal"/>
    <w:uiPriority w:val="99"/>
    <w:rsid w:val="00544E74"/>
    <w:pPr>
      <w:suppressLineNumbers/>
      <w:suppressAutoHyphens/>
      <w:spacing w:before="120" w:after="120"/>
    </w:pPr>
    <w:rPr>
      <w:rFonts w:ascii="Arial" w:hAnsi="Arial" w:cs="Tahoma"/>
      <w:i/>
      <w:iCs/>
      <w:szCs w:val="24"/>
      <w:lang w:eastAsia="ar-SA"/>
    </w:rPr>
  </w:style>
  <w:style w:type="paragraph" w:customStyle="1" w:styleId="1f2">
    <w:name w:val="Указатель1"/>
    <w:basedOn w:val="Normal"/>
    <w:uiPriority w:val="99"/>
    <w:rsid w:val="00544E74"/>
    <w:pPr>
      <w:suppressLineNumbers/>
      <w:suppressAutoHyphens/>
    </w:pPr>
    <w:rPr>
      <w:rFonts w:ascii="Arial" w:hAnsi="Arial" w:cs="Tahoma"/>
      <w:sz w:val="24"/>
      <w:szCs w:val="24"/>
      <w:lang w:eastAsia="ar-SA"/>
    </w:rPr>
  </w:style>
  <w:style w:type="paragraph" w:customStyle="1" w:styleId="1f3">
    <w:name w:val="Текст примечания1"/>
    <w:basedOn w:val="Normal"/>
    <w:uiPriority w:val="99"/>
    <w:rsid w:val="00544E74"/>
    <w:pPr>
      <w:suppressAutoHyphens/>
    </w:pPr>
    <w:rPr>
      <w:lang w:eastAsia="ar-SA"/>
    </w:rPr>
  </w:style>
  <w:style w:type="paragraph" w:customStyle="1" w:styleId="afc">
    <w:name w:val="Заголовок таблицы"/>
    <w:basedOn w:val="af4"/>
    <w:uiPriority w:val="99"/>
    <w:rsid w:val="00544E74"/>
    <w:pPr>
      <w:widowControl/>
      <w:jc w:val="center"/>
    </w:pPr>
    <w:rPr>
      <w:rFonts w:ascii="Times New Roman" w:eastAsia="Times New Roman" w:hAnsi="Times New Roman"/>
      <w:b/>
      <w:bCs/>
      <w:lang w:eastAsia="ar-SA"/>
    </w:rPr>
  </w:style>
  <w:style w:type="paragraph" w:customStyle="1" w:styleId="afd">
    <w:name w:val="Содержимое врезки"/>
    <w:basedOn w:val="BodyText"/>
    <w:uiPriority w:val="99"/>
    <w:rsid w:val="00544E74"/>
    <w:pPr>
      <w:suppressAutoHyphens/>
      <w:spacing w:after="0"/>
      <w:jc w:val="center"/>
    </w:pPr>
    <w:rPr>
      <w:b/>
      <w:bCs/>
      <w:sz w:val="32"/>
      <w:szCs w:val="24"/>
      <w:lang w:eastAsia="ar-SA"/>
    </w:rPr>
  </w:style>
  <w:style w:type="paragraph" w:customStyle="1" w:styleId="27">
    <w:name w:val="Знак2 Знак Знак Знак"/>
    <w:basedOn w:val="Normal"/>
    <w:uiPriority w:val="99"/>
    <w:rsid w:val="00544E74"/>
    <w:pPr>
      <w:spacing w:after="160" w:line="240" w:lineRule="exact"/>
    </w:pPr>
    <w:rPr>
      <w:rFonts w:ascii="Verdana" w:hAnsi="Verdana" w:cs="Verdana"/>
      <w:lang w:val="en-US" w:eastAsia="en-US"/>
    </w:rPr>
  </w:style>
  <w:style w:type="paragraph" w:customStyle="1" w:styleId="1f4">
    <w:name w:val="Подзаголовок1"/>
    <w:basedOn w:val="Normal"/>
    <w:uiPriority w:val="99"/>
    <w:rsid w:val="00544E74"/>
    <w:pPr>
      <w:jc w:val="right"/>
    </w:pPr>
    <w:rPr>
      <w:rFonts w:ascii="Arial" w:hAnsi="Arial"/>
      <w:sz w:val="24"/>
    </w:rPr>
  </w:style>
  <w:style w:type="character" w:customStyle="1" w:styleId="60">
    <w:name w:val="Знак Знак6"/>
    <w:uiPriority w:val="99"/>
    <w:rsid w:val="00544E74"/>
    <w:rPr>
      <w:sz w:val="28"/>
      <w:lang w:eastAsia="ar-SA" w:bidi="ar-SA"/>
    </w:rPr>
  </w:style>
  <w:style w:type="table" w:styleId="TableGrid">
    <w:name w:val="Table Grid"/>
    <w:basedOn w:val="TableNormal"/>
    <w:uiPriority w:val="99"/>
    <w:rsid w:val="00544E74"/>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44E74"/>
    <w:rPr>
      <w:rFonts w:ascii="Times New Roman" w:eastAsia="Times New Roman" w:hAnsi="Times New Roman"/>
      <w:sz w:val="24"/>
      <w:szCs w:val="24"/>
      <w:lang w:eastAsia="ar-SA"/>
    </w:rPr>
  </w:style>
  <w:style w:type="paragraph" w:styleId="ListParagraph">
    <w:name w:val="List Paragraph"/>
    <w:aliases w:val="Table-Normal,RSHB_Table-Normal,Абзац маркированнный,Предусловия,Bullet List,FooterText,numbered,Bullet Number,Индексы,Num Bullet 1,Абзац основного текста,Рисунок,Абзац2,Абзац 2,Маркер,асз.Списка,Абзац списка литеральный,lp1"/>
    <w:basedOn w:val="Normal"/>
    <w:link w:val="ListParagraphChar"/>
    <w:uiPriority w:val="99"/>
    <w:qFormat/>
    <w:rsid w:val="00544E74"/>
    <w:pPr>
      <w:ind w:left="708"/>
    </w:pPr>
    <w:rPr>
      <w:rFonts w:eastAsia="Calibri"/>
    </w:rPr>
  </w:style>
  <w:style w:type="character" w:customStyle="1" w:styleId="apple-style-span">
    <w:name w:val="apple-style-span"/>
    <w:uiPriority w:val="99"/>
    <w:rsid w:val="00544E74"/>
  </w:style>
  <w:style w:type="paragraph" w:customStyle="1" w:styleId="Default">
    <w:name w:val="Default"/>
    <w:uiPriority w:val="99"/>
    <w:rsid w:val="00544E74"/>
    <w:pPr>
      <w:autoSpaceDE w:val="0"/>
      <w:autoSpaceDN w:val="0"/>
      <w:adjustRightInd w:val="0"/>
    </w:pPr>
    <w:rPr>
      <w:rFonts w:ascii="Times New Roman" w:hAnsi="Times New Roman"/>
      <w:color w:val="000000"/>
      <w:sz w:val="24"/>
      <w:szCs w:val="24"/>
      <w:lang w:eastAsia="en-US"/>
    </w:rPr>
  </w:style>
  <w:style w:type="table" w:customStyle="1" w:styleId="1f5">
    <w:name w:val="Сетка таблицы1"/>
    <w:uiPriority w:val="99"/>
    <w:rsid w:val="00544E74"/>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44E74"/>
    <w:pPr>
      <w:autoSpaceDE w:val="0"/>
      <w:autoSpaceDN w:val="0"/>
      <w:adjustRightInd w:val="0"/>
    </w:pPr>
    <w:rPr>
      <w:rFonts w:ascii="Courier New" w:hAnsi="Courier New" w:cs="Courier New"/>
      <w:sz w:val="20"/>
      <w:szCs w:val="20"/>
      <w:lang w:eastAsia="en-US"/>
    </w:rPr>
  </w:style>
  <w:style w:type="character" w:customStyle="1" w:styleId="ConsNormal0">
    <w:name w:val="ConsNormal Знак"/>
    <w:link w:val="ConsNormal"/>
    <w:uiPriority w:val="99"/>
    <w:locked/>
    <w:rsid w:val="00544E74"/>
    <w:rPr>
      <w:rFonts w:ascii="Consultant" w:hAnsi="Consultant"/>
      <w:snapToGrid w:val="0"/>
      <w:sz w:val="22"/>
      <w:lang w:eastAsia="ru-RU"/>
    </w:rPr>
  </w:style>
  <w:style w:type="paragraph" w:customStyle="1" w:styleId="ConsPlusCell">
    <w:name w:val="ConsPlusCell"/>
    <w:uiPriority w:val="99"/>
    <w:rsid w:val="00544E74"/>
    <w:pPr>
      <w:autoSpaceDE w:val="0"/>
      <w:autoSpaceDN w:val="0"/>
      <w:adjustRightInd w:val="0"/>
    </w:pPr>
    <w:rPr>
      <w:rFonts w:ascii="Times New Roman" w:hAnsi="Times New Roman"/>
      <w:sz w:val="20"/>
      <w:szCs w:val="20"/>
    </w:rPr>
  </w:style>
  <w:style w:type="paragraph" w:styleId="NoSpacing">
    <w:name w:val="No Spacing"/>
    <w:aliases w:val="для таблиц"/>
    <w:link w:val="NoSpacingChar"/>
    <w:uiPriority w:val="99"/>
    <w:qFormat/>
    <w:rsid w:val="00544E74"/>
    <w:rPr>
      <w:rFonts w:eastAsia="Times New Roman"/>
      <w:lang w:eastAsia="en-US"/>
    </w:rPr>
  </w:style>
  <w:style w:type="character" w:customStyle="1" w:styleId="ListParagraphChar">
    <w:name w:val="List Paragraph Char"/>
    <w:aliases w:val="Table-Normal Char,RSHB_Table-Normal Char,Абзац маркированнный Char,Предусловия Char,Bullet List Char,FooterText Char,numbered Char,Bullet Number Char,Индексы Char,Num Bullet 1 Char,Абзац основного текста Char,Рисунок Char,Абзац2 Char"/>
    <w:link w:val="ListParagraph"/>
    <w:uiPriority w:val="99"/>
    <w:locked/>
    <w:rsid w:val="00544E74"/>
    <w:rPr>
      <w:rFonts w:ascii="Times New Roman" w:hAnsi="Times New Roman"/>
      <w:sz w:val="20"/>
      <w:lang w:eastAsia="ru-RU"/>
    </w:rPr>
  </w:style>
  <w:style w:type="paragraph" w:customStyle="1" w:styleId="1f6">
    <w:name w:val="Список 1"/>
    <w:basedOn w:val="Normal"/>
    <w:next w:val="Normal"/>
    <w:uiPriority w:val="99"/>
    <w:rsid w:val="00544E74"/>
    <w:pPr>
      <w:tabs>
        <w:tab w:val="num" w:pos="1780"/>
      </w:tabs>
      <w:ind w:left="1780" w:hanging="360"/>
    </w:pPr>
    <w:rPr>
      <w:sz w:val="24"/>
      <w:szCs w:val="24"/>
    </w:rPr>
  </w:style>
  <w:style w:type="paragraph" w:customStyle="1" w:styleId="-6">
    <w:name w:val="Пункт-6"/>
    <w:basedOn w:val="Normal"/>
    <w:uiPriority w:val="99"/>
    <w:rsid w:val="00402385"/>
    <w:pPr>
      <w:numPr>
        <w:ilvl w:val="5"/>
        <w:numId w:val="24"/>
      </w:numPr>
      <w:spacing w:line="288" w:lineRule="auto"/>
      <w:jc w:val="both"/>
    </w:pPr>
    <w:rPr>
      <w:sz w:val="28"/>
      <w:szCs w:val="24"/>
    </w:rPr>
  </w:style>
  <w:style w:type="paragraph" w:customStyle="1" w:styleId="Times12">
    <w:name w:val="Times 12"/>
    <w:basedOn w:val="Normal"/>
    <w:uiPriority w:val="99"/>
    <w:rsid w:val="00461E96"/>
    <w:pPr>
      <w:overflowPunct w:val="0"/>
      <w:autoSpaceDE w:val="0"/>
      <w:autoSpaceDN w:val="0"/>
      <w:adjustRightInd w:val="0"/>
      <w:ind w:firstLine="567"/>
      <w:jc w:val="both"/>
    </w:pPr>
    <w:rPr>
      <w:bCs/>
      <w:sz w:val="24"/>
      <w:szCs w:val="22"/>
    </w:rPr>
  </w:style>
  <w:style w:type="paragraph" w:customStyle="1" w:styleId="30">
    <w:name w:val="Пункт_3"/>
    <w:basedOn w:val="Normal"/>
    <w:uiPriority w:val="99"/>
    <w:rsid w:val="00461E96"/>
    <w:pPr>
      <w:numPr>
        <w:ilvl w:val="2"/>
        <w:numId w:val="26"/>
      </w:numPr>
      <w:jc w:val="both"/>
    </w:pPr>
    <w:rPr>
      <w:sz w:val="28"/>
      <w:szCs w:val="28"/>
    </w:rPr>
  </w:style>
  <w:style w:type="paragraph" w:customStyle="1" w:styleId="afe">
    <w:name w:val="Ариал"/>
    <w:basedOn w:val="Normal"/>
    <w:link w:val="1f7"/>
    <w:uiPriority w:val="99"/>
    <w:rsid w:val="00461E96"/>
    <w:pPr>
      <w:spacing w:before="120" w:after="120" w:line="360" w:lineRule="auto"/>
      <w:ind w:firstLine="851"/>
      <w:jc w:val="both"/>
    </w:pPr>
    <w:rPr>
      <w:rFonts w:ascii="Arial" w:eastAsia="Calibri" w:hAnsi="Arial"/>
      <w:sz w:val="24"/>
    </w:rPr>
  </w:style>
  <w:style w:type="character" w:customStyle="1" w:styleId="1f7">
    <w:name w:val="Ариал Знак1"/>
    <w:link w:val="afe"/>
    <w:uiPriority w:val="99"/>
    <w:locked/>
    <w:rsid w:val="00461E96"/>
    <w:rPr>
      <w:rFonts w:ascii="Arial" w:hAnsi="Arial"/>
      <w:sz w:val="24"/>
      <w:lang w:eastAsia="ru-RU"/>
    </w:rPr>
  </w:style>
  <w:style w:type="paragraph" w:customStyle="1" w:styleId="aff">
    <w:name w:val="Пункт б/н"/>
    <w:basedOn w:val="Normal"/>
    <w:uiPriority w:val="99"/>
    <w:rsid w:val="00461E96"/>
    <w:pPr>
      <w:tabs>
        <w:tab w:val="left" w:pos="1134"/>
      </w:tabs>
      <w:spacing w:line="360" w:lineRule="auto"/>
      <w:ind w:firstLine="567"/>
      <w:jc w:val="both"/>
    </w:pPr>
    <w:rPr>
      <w:bCs/>
      <w:sz w:val="22"/>
      <w:szCs w:val="22"/>
    </w:rPr>
  </w:style>
  <w:style w:type="paragraph" w:customStyle="1" w:styleId="aff0">
    <w:name w:val="Ариал Таблица"/>
    <w:basedOn w:val="afe"/>
    <w:link w:val="aff1"/>
    <w:uiPriority w:val="99"/>
    <w:rsid w:val="00461E96"/>
    <w:pPr>
      <w:widowControl w:val="0"/>
      <w:adjustRightInd w:val="0"/>
      <w:spacing w:before="0" w:after="0" w:line="240" w:lineRule="auto"/>
      <w:ind w:firstLine="0"/>
      <w:textAlignment w:val="baseline"/>
    </w:pPr>
    <w:rPr>
      <w:sz w:val="20"/>
    </w:rPr>
  </w:style>
  <w:style w:type="character" w:customStyle="1" w:styleId="aff1">
    <w:name w:val="Ариал Таблица Знак"/>
    <w:link w:val="aff0"/>
    <w:uiPriority w:val="99"/>
    <w:locked/>
    <w:rsid w:val="00461E96"/>
    <w:rPr>
      <w:rFonts w:ascii="Arial" w:hAnsi="Arial"/>
      <w:sz w:val="20"/>
      <w:lang w:eastAsia="ru-RU"/>
    </w:rPr>
  </w:style>
  <w:style w:type="character" w:customStyle="1" w:styleId="NormalWebChar">
    <w:name w:val="Normal (Web) Char"/>
    <w:aliases w:val="Обычный (Web) Char,Обычный (веб) Знак Знак Char,Обычный (Web) Знак Знак Знак Char"/>
    <w:link w:val="NormalWeb"/>
    <w:uiPriority w:val="99"/>
    <w:locked/>
    <w:rsid w:val="00461E96"/>
    <w:rPr>
      <w:rFonts w:ascii="Times New Roman" w:hAnsi="Times New Roman"/>
      <w:sz w:val="20"/>
      <w:lang w:eastAsia="ru-RU"/>
    </w:rPr>
  </w:style>
  <w:style w:type="character" w:customStyle="1" w:styleId="ConsPlusNormal0">
    <w:name w:val="ConsPlusNormal Знак"/>
    <w:link w:val="ConsPlusNormal"/>
    <w:uiPriority w:val="99"/>
    <w:locked/>
    <w:rsid w:val="00847C83"/>
    <w:rPr>
      <w:rFonts w:ascii="Arial" w:hAnsi="Arial"/>
      <w:sz w:val="22"/>
      <w:lang w:eastAsia="ru-RU"/>
    </w:rPr>
  </w:style>
  <w:style w:type="paragraph" w:customStyle="1" w:styleId="rvps9">
    <w:name w:val="rvps9"/>
    <w:basedOn w:val="Normal"/>
    <w:uiPriority w:val="99"/>
    <w:rsid w:val="00C8696F"/>
    <w:pPr>
      <w:jc w:val="both"/>
    </w:pPr>
    <w:rPr>
      <w:sz w:val="24"/>
      <w:szCs w:val="24"/>
    </w:rPr>
  </w:style>
  <w:style w:type="paragraph" w:customStyle="1" w:styleId="a5">
    <w:name w:val="Раздел договора"/>
    <w:basedOn w:val="Normal"/>
    <w:next w:val="Normal"/>
    <w:uiPriority w:val="99"/>
    <w:rsid w:val="00E03D85"/>
    <w:pPr>
      <w:keepNext/>
      <w:keepLines/>
      <w:widowControl w:val="0"/>
      <w:numPr>
        <w:numId w:val="27"/>
      </w:numPr>
      <w:spacing w:before="240" w:after="200"/>
    </w:pPr>
    <w:rPr>
      <w:rFonts w:ascii="Arial" w:eastAsia="Calibri" w:hAnsi="Arial" w:cs="Arial"/>
      <w:b/>
      <w:bCs/>
      <w:caps/>
    </w:rPr>
  </w:style>
  <w:style w:type="table" w:customStyle="1" w:styleId="28">
    <w:name w:val="Сетка таблицы2"/>
    <w:uiPriority w:val="99"/>
    <w:rsid w:val="00637D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637D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637D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637D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637D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DefaultParagraphFont"/>
    <w:uiPriority w:val="99"/>
    <w:rsid w:val="00515494"/>
    <w:rPr>
      <w:rFonts w:cs="Times New Roman"/>
    </w:rPr>
  </w:style>
  <w:style w:type="character" w:customStyle="1" w:styleId="NoSpacingChar">
    <w:name w:val="No Spacing Char"/>
    <w:aliases w:val="для таблиц Char"/>
    <w:link w:val="NoSpacing"/>
    <w:uiPriority w:val="99"/>
    <w:locked/>
    <w:rsid w:val="00CB4855"/>
    <w:rPr>
      <w:rFonts w:eastAsia="Times New Roman"/>
      <w:sz w:val="22"/>
      <w:lang w:val="ru-RU" w:eastAsia="en-US"/>
    </w:rPr>
  </w:style>
  <w:style w:type="character" w:customStyle="1" w:styleId="extended-textfull">
    <w:name w:val="extended-text__full"/>
    <w:basedOn w:val="DefaultParagraphFont"/>
    <w:uiPriority w:val="99"/>
    <w:rsid w:val="001063BE"/>
    <w:rPr>
      <w:rFonts w:cs="Times New Roman"/>
    </w:rPr>
  </w:style>
  <w:style w:type="character" w:customStyle="1" w:styleId="29">
    <w:name w:val="Основной шрифт абзаца2"/>
    <w:uiPriority w:val="99"/>
    <w:rsid w:val="00612D53"/>
  </w:style>
  <w:style w:type="character" w:customStyle="1" w:styleId="1f8">
    <w:name w:val="Неразрешенное упоминание1"/>
    <w:basedOn w:val="DefaultParagraphFont"/>
    <w:uiPriority w:val="99"/>
    <w:semiHidden/>
    <w:rsid w:val="0065541B"/>
    <w:rPr>
      <w:rFonts w:cs="Times New Roman"/>
      <w:color w:val="605E5C"/>
      <w:shd w:val="clear" w:color="auto" w:fill="E1DFDD"/>
    </w:rPr>
  </w:style>
  <w:style w:type="table" w:customStyle="1" w:styleId="a30">
    <w:name w:val="a3"/>
    <w:uiPriority w:val="99"/>
    <w:rsid w:val="00DA2B6B"/>
    <w:pPr>
      <w:spacing w:after="160" w:line="259"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a40">
    <w:name w:val="a4"/>
    <w:basedOn w:val="Normal"/>
    <w:uiPriority w:val="99"/>
    <w:rsid w:val="00DA2B6B"/>
    <w:pPr>
      <w:spacing w:after="160" w:line="259" w:lineRule="auto"/>
      <w:ind w:left="-14528"/>
    </w:pPr>
    <w:rPr>
      <w:rFonts w:ascii="Arial" w:eastAsia="Calibri" w:hAnsi="Arial" w:cs="Arial"/>
      <w:sz w:val="22"/>
      <w:szCs w:val="22"/>
    </w:rPr>
  </w:style>
  <w:style w:type="paragraph" w:customStyle="1" w:styleId="a60">
    <w:name w:val="a6"/>
    <w:basedOn w:val="Normal"/>
    <w:uiPriority w:val="99"/>
    <w:rsid w:val="00DA2B6B"/>
    <w:pPr>
      <w:spacing w:line="259" w:lineRule="auto"/>
    </w:pPr>
    <w:rPr>
      <w:rFonts w:ascii="Calibri" w:eastAsia="Calibri" w:hAnsi="Calibri" w:cs="Calibri"/>
      <w:sz w:val="22"/>
      <w:szCs w:val="22"/>
    </w:rPr>
  </w:style>
  <w:style w:type="character" w:customStyle="1" w:styleId="aff2">
    <w:name w:val="Основной текст_"/>
    <w:basedOn w:val="DefaultParagraphFont"/>
    <w:link w:val="3c"/>
    <w:uiPriority w:val="99"/>
    <w:locked/>
    <w:rsid w:val="00762C8C"/>
    <w:rPr>
      <w:rFonts w:ascii="Times New Roman" w:hAnsi="Times New Roman" w:cs="Times New Roman"/>
      <w:sz w:val="23"/>
      <w:szCs w:val="23"/>
      <w:shd w:val="clear" w:color="auto" w:fill="FFFFFF"/>
    </w:rPr>
  </w:style>
  <w:style w:type="paragraph" w:customStyle="1" w:styleId="3c">
    <w:name w:val="Основной текст3"/>
    <w:basedOn w:val="Normal"/>
    <w:link w:val="aff2"/>
    <w:uiPriority w:val="99"/>
    <w:rsid w:val="00762C8C"/>
    <w:pPr>
      <w:shd w:val="clear" w:color="auto" w:fill="FFFFFF"/>
      <w:spacing w:after="300" w:line="240" w:lineRule="atLeast"/>
    </w:pPr>
    <w:rPr>
      <w:sz w:val="23"/>
      <w:szCs w:val="23"/>
      <w:lang w:eastAsia="en-US"/>
    </w:rPr>
  </w:style>
  <w:style w:type="paragraph" w:customStyle="1" w:styleId="msonormal0">
    <w:name w:val="msonormal"/>
    <w:basedOn w:val="Normal"/>
    <w:uiPriority w:val="99"/>
    <w:rsid w:val="00DC3795"/>
    <w:pPr>
      <w:spacing w:before="100" w:beforeAutospacing="1" w:after="100" w:afterAutospacing="1"/>
    </w:pPr>
    <w:rPr>
      <w:sz w:val="24"/>
      <w:szCs w:val="24"/>
    </w:rPr>
  </w:style>
  <w:style w:type="paragraph" w:customStyle="1" w:styleId="font5">
    <w:name w:val="font5"/>
    <w:basedOn w:val="Normal"/>
    <w:uiPriority w:val="99"/>
    <w:rsid w:val="00DC3795"/>
    <w:pPr>
      <w:spacing w:before="100" w:beforeAutospacing="1" w:after="100" w:afterAutospacing="1"/>
    </w:pPr>
    <w:rPr>
      <w:color w:val="FF0000"/>
      <w:sz w:val="22"/>
      <w:szCs w:val="22"/>
    </w:rPr>
  </w:style>
  <w:style w:type="paragraph" w:customStyle="1" w:styleId="font6">
    <w:name w:val="font6"/>
    <w:basedOn w:val="Normal"/>
    <w:uiPriority w:val="99"/>
    <w:rsid w:val="00DC3795"/>
    <w:pPr>
      <w:spacing w:before="100" w:beforeAutospacing="1" w:after="100" w:afterAutospacing="1"/>
    </w:pPr>
    <w:rPr>
      <w:color w:val="000000"/>
      <w:sz w:val="22"/>
      <w:szCs w:val="22"/>
    </w:rPr>
  </w:style>
  <w:style w:type="paragraph" w:customStyle="1" w:styleId="xl65">
    <w:name w:val="xl65"/>
    <w:basedOn w:val="Normal"/>
    <w:uiPriority w:val="99"/>
    <w:rsid w:val="00DC3795"/>
    <w:pPr>
      <w:spacing w:before="100" w:beforeAutospacing="1" w:after="100" w:afterAutospacing="1"/>
    </w:pPr>
    <w:rPr>
      <w:sz w:val="24"/>
      <w:szCs w:val="24"/>
    </w:rPr>
  </w:style>
  <w:style w:type="paragraph" w:customStyle="1" w:styleId="xl66">
    <w:name w:val="xl66"/>
    <w:basedOn w:val="Normal"/>
    <w:uiPriority w:val="99"/>
    <w:rsid w:val="00DC3795"/>
    <w:pPr>
      <w:spacing w:before="100" w:beforeAutospacing="1" w:after="100" w:afterAutospacing="1"/>
    </w:pPr>
    <w:rPr>
      <w:sz w:val="24"/>
      <w:szCs w:val="24"/>
    </w:rPr>
  </w:style>
  <w:style w:type="paragraph" w:customStyle="1" w:styleId="xl67">
    <w:name w:val="xl67"/>
    <w:basedOn w:val="Normal"/>
    <w:uiPriority w:val="99"/>
    <w:rsid w:val="00DC3795"/>
    <w:pPr>
      <w:spacing w:before="100" w:beforeAutospacing="1" w:after="100" w:afterAutospacing="1"/>
    </w:pPr>
    <w:rPr>
      <w:sz w:val="24"/>
      <w:szCs w:val="24"/>
    </w:rPr>
  </w:style>
  <w:style w:type="paragraph" w:customStyle="1" w:styleId="xl68">
    <w:name w:val="xl68"/>
    <w:basedOn w:val="Normal"/>
    <w:uiPriority w:val="99"/>
    <w:rsid w:val="00DC3795"/>
    <w:pPr>
      <w:spacing w:before="100" w:beforeAutospacing="1" w:after="100" w:afterAutospacing="1"/>
      <w:jc w:val="center"/>
      <w:textAlignment w:val="center"/>
    </w:pPr>
    <w:rPr>
      <w:sz w:val="24"/>
      <w:szCs w:val="24"/>
    </w:rPr>
  </w:style>
  <w:style w:type="paragraph" w:customStyle="1" w:styleId="xl69">
    <w:name w:val="xl69"/>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1">
    <w:name w:val="xl71"/>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uiPriority w:val="99"/>
    <w:rsid w:val="00DC37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73">
    <w:name w:val="xl73"/>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74">
    <w:name w:val="xl74"/>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uiPriority w:val="99"/>
    <w:rsid w:val="00DC37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uiPriority w:val="99"/>
    <w:rsid w:val="00DC3795"/>
    <w:pPr>
      <w:spacing w:before="100" w:beforeAutospacing="1" w:after="100" w:afterAutospacing="1"/>
    </w:pPr>
    <w:rPr>
      <w:sz w:val="24"/>
      <w:szCs w:val="24"/>
    </w:rPr>
  </w:style>
  <w:style w:type="paragraph" w:customStyle="1" w:styleId="xl79">
    <w:name w:val="xl79"/>
    <w:basedOn w:val="Normal"/>
    <w:uiPriority w:val="99"/>
    <w:rsid w:val="00DC379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0">
    <w:name w:val="xl80"/>
    <w:basedOn w:val="Normal"/>
    <w:uiPriority w:val="99"/>
    <w:rsid w:val="00DC379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82">
    <w:name w:val="xl82"/>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uiPriority w:val="99"/>
    <w:rsid w:val="00DC379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4">
    <w:name w:val="xl84"/>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uiPriority w:val="99"/>
    <w:rsid w:val="00D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uiPriority w:val="99"/>
    <w:rsid w:val="00DC37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89">
    <w:name w:val="xl89"/>
    <w:basedOn w:val="Normal"/>
    <w:uiPriority w:val="99"/>
    <w:rsid w:val="00112B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Normal"/>
    <w:uiPriority w:val="99"/>
    <w:rsid w:val="0011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Normal"/>
    <w:uiPriority w:val="99"/>
    <w:rsid w:val="0011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92">
    <w:name w:val="xl92"/>
    <w:basedOn w:val="Normal"/>
    <w:uiPriority w:val="99"/>
    <w:rsid w:val="0011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Normal"/>
    <w:uiPriority w:val="99"/>
    <w:rsid w:val="0011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4">
    <w:name w:val="xl94"/>
    <w:basedOn w:val="Normal"/>
    <w:uiPriority w:val="99"/>
    <w:rsid w:val="00112BF5"/>
    <w:pPr>
      <w:shd w:val="clear" w:color="000000" w:fill="FFFFFF"/>
      <w:spacing w:before="100" w:beforeAutospacing="1" w:after="100" w:afterAutospacing="1"/>
      <w:jc w:val="center"/>
      <w:textAlignment w:val="center"/>
    </w:pPr>
    <w:rPr>
      <w:sz w:val="24"/>
      <w:szCs w:val="24"/>
    </w:rPr>
  </w:style>
  <w:style w:type="paragraph" w:customStyle="1" w:styleId="xl95">
    <w:name w:val="xl95"/>
    <w:basedOn w:val="Normal"/>
    <w:uiPriority w:val="99"/>
    <w:rsid w:val="0011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6">
    <w:name w:val="xl96"/>
    <w:basedOn w:val="Normal"/>
    <w:uiPriority w:val="99"/>
    <w:rsid w:val="0011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Normal"/>
    <w:uiPriority w:val="99"/>
    <w:rsid w:val="0011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8">
    <w:name w:val="xl98"/>
    <w:basedOn w:val="Normal"/>
    <w:uiPriority w:val="99"/>
    <w:rsid w:val="0011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Normal"/>
    <w:uiPriority w:val="99"/>
    <w:rsid w:val="00112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character" w:customStyle="1" w:styleId="aff3">
    <w:name w:val="Колонтитул_"/>
    <w:basedOn w:val="DefaultParagraphFont"/>
    <w:link w:val="aff4"/>
    <w:uiPriority w:val="99"/>
    <w:locked/>
    <w:rsid w:val="001C491E"/>
    <w:rPr>
      <w:rFonts w:ascii="Times New Roman" w:hAnsi="Times New Roman" w:cs="Times New Roman"/>
      <w:sz w:val="20"/>
      <w:szCs w:val="20"/>
      <w:shd w:val="clear" w:color="auto" w:fill="FFFFFF"/>
    </w:rPr>
  </w:style>
  <w:style w:type="character" w:customStyle="1" w:styleId="aff5">
    <w:name w:val="Колонтитул + Полужирный"/>
    <w:basedOn w:val="aff3"/>
    <w:uiPriority w:val="99"/>
    <w:rsid w:val="001C491E"/>
    <w:rPr>
      <w:b/>
      <w:bCs/>
    </w:rPr>
  </w:style>
  <w:style w:type="character" w:customStyle="1" w:styleId="aff6">
    <w:name w:val="Основной текст + Полужирный"/>
    <w:basedOn w:val="aff2"/>
    <w:uiPriority w:val="99"/>
    <w:rsid w:val="001C491E"/>
    <w:rPr>
      <w:b/>
      <w:bCs/>
      <w:spacing w:val="0"/>
    </w:rPr>
  </w:style>
  <w:style w:type="character" w:customStyle="1" w:styleId="1f9">
    <w:name w:val="Основной текст1"/>
    <w:basedOn w:val="aff2"/>
    <w:uiPriority w:val="99"/>
    <w:rsid w:val="001C491E"/>
    <w:rPr>
      <w:spacing w:val="0"/>
      <w:u w:val="single"/>
    </w:rPr>
  </w:style>
  <w:style w:type="character" w:customStyle="1" w:styleId="2a">
    <w:name w:val="Заголовок №2_"/>
    <w:basedOn w:val="DefaultParagraphFont"/>
    <w:uiPriority w:val="99"/>
    <w:rsid w:val="001C491E"/>
    <w:rPr>
      <w:rFonts w:ascii="Times New Roman" w:hAnsi="Times New Roman" w:cs="Times New Roman"/>
      <w:spacing w:val="0"/>
      <w:sz w:val="23"/>
      <w:szCs w:val="23"/>
    </w:rPr>
  </w:style>
  <w:style w:type="character" w:customStyle="1" w:styleId="2b">
    <w:name w:val="Заголовок №2"/>
    <w:basedOn w:val="2a"/>
    <w:uiPriority w:val="99"/>
    <w:rsid w:val="001C491E"/>
    <w:rPr>
      <w:u w:val="single"/>
    </w:rPr>
  </w:style>
  <w:style w:type="character" w:customStyle="1" w:styleId="2c">
    <w:name w:val="Основной текст (2)_"/>
    <w:basedOn w:val="DefaultParagraphFont"/>
    <w:uiPriority w:val="99"/>
    <w:rsid w:val="001C491E"/>
    <w:rPr>
      <w:rFonts w:ascii="Times New Roman" w:hAnsi="Times New Roman" w:cs="Times New Roman"/>
      <w:spacing w:val="0"/>
      <w:sz w:val="23"/>
      <w:szCs w:val="23"/>
    </w:rPr>
  </w:style>
  <w:style w:type="character" w:customStyle="1" w:styleId="2d">
    <w:name w:val="Основной текст (2)"/>
    <w:basedOn w:val="2c"/>
    <w:uiPriority w:val="99"/>
    <w:rsid w:val="001C491E"/>
    <w:rPr>
      <w:u w:val="single"/>
    </w:rPr>
  </w:style>
  <w:style w:type="character" w:customStyle="1" w:styleId="2e">
    <w:name w:val="Основной текст2"/>
    <w:basedOn w:val="aff2"/>
    <w:uiPriority w:val="99"/>
    <w:rsid w:val="001C491E"/>
    <w:rPr>
      <w:spacing w:val="0"/>
    </w:rPr>
  </w:style>
  <w:style w:type="character" w:customStyle="1" w:styleId="Tahoma">
    <w:name w:val="Основной текст + Tahoma"/>
    <w:aliases w:val="10 pt,Курсив,Интервал 1 pt,Масштаб 80%"/>
    <w:basedOn w:val="aff2"/>
    <w:uiPriority w:val="99"/>
    <w:rsid w:val="001C491E"/>
    <w:rPr>
      <w:rFonts w:ascii="Tahoma" w:hAnsi="Tahoma" w:cs="Tahoma"/>
      <w:i/>
      <w:iCs/>
      <w:spacing w:val="20"/>
      <w:w w:val="80"/>
      <w:sz w:val="20"/>
      <w:szCs w:val="20"/>
    </w:rPr>
  </w:style>
  <w:style w:type="character" w:customStyle="1" w:styleId="3d">
    <w:name w:val="Основной текст (3)_"/>
    <w:basedOn w:val="DefaultParagraphFont"/>
    <w:link w:val="3e"/>
    <w:uiPriority w:val="99"/>
    <w:locked/>
    <w:rsid w:val="001C491E"/>
    <w:rPr>
      <w:rFonts w:ascii="Times New Roman" w:hAnsi="Times New Roman" w:cs="Times New Roman"/>
      <w:sz w:val="19"/>
      <w:szCs w:val="19"/>
      <w:shd w:val="clear" w:color="auto" w:fill="FFFFFF"/>
    </w:rPr>
  </w:style>
  <w:style w:type="character" w:customStyle="1" w:styleId="1fa">
    <w:name w:val="Заголовок №1_"/>
    <w:basedOn w:val="DefaultParagraphFont"/>
    <w:link w:val="1fb"/>
    <w:uiPriority w:val="99"/>
    <w:locked/>
    <w:rsid w:val="001C491E"/>
    <w:rPr>
      <w:rFonts w:ascii="Times New Roman" w:hAnsi="Times New Roman" w:cs="Times New Roman"/>
      <w:sz w:val="27"/>
      <w:szCs w:val="27"/>
      <w:shd w:val="clear" w:color="auto" w:fill="FFFFFF"/>
    </w:rPr>
  </w:style>
  <w:style w:type="paragraph" w:customStyle="1" w:styleId="aff4">
    <w:name w:val="Колонтитул"/>
    <w:basedOn w:val="Normal"/>
    <w:link w:val="aff3"/>
    <w:uiPriority w:val="99"/>
    <w:rsid w:val="001C491E"/>
    <w:pPr>
      <w:shd w:val="clear" w:color="auto" w:fill="FFFFFF"/>
    </w:pPr>
    <w:rPr>
      <w:lang w:eastAsia="en-US"/>
    </w:rPr>
  </w:style>
  <w:style w:type="paragraph" w:customStyle="1" w:styleId="3e">
    <w:name w:val="Основной текст (3)"/>
    <w:basedOn w:val="Normal"/>
    <w:link w:val="3d"/>
    <w:uiPriority w:val="99"/>
    <w:rsid w:val="001C491E"/>
    <w:pPr>
      <w:shd w:val="clear" w:color="auto" w:fill="FFFFFF"/>
      <w:spacing w:before="660" w:after="60" w:line="240" w:lineRule="atLeast"/>
    </w:pPr>
    <w:rPr>
      <w:sz w:val="19"/>
      <w:szCs w:val="19"/>
      <w:lang w:eastAsia="en-US"/>
    </w:rPr>
  </w:style>
  <w:style w:type="paragraph" w:customStyle="1" w:styleId="1fb">
    <w:name w:val="Заголовок №1"/>
    <w:basedOn w:val="Normal"/>
    <w:link w:val="1fa"/>
    <w:uiPriority w:val="99"/>
    <w:rsid w:val="001C491E"/>
    <w:pPr>
      <w:shd w:val="clear" w:color="auto" w:fill="FFFFFF"/>
      <w:spacing w:before="60" w:line="230" w:lineRule="exact"/>
      <w:outlineLvl w:val="0"/>
    </w:pPr>
    <w:rPr>
      <w:sz w:val="27"/>
      <w:szCs w:val="27"/>
      <w:lang w:eastAsia="en-US"/>
    </w:rPr>
  </w:style>
  <w:style w:type="paragraph" w:customStyle="1" w:styleId="ConsPlusTitle">
    <w:name w:val="ConsPlusTitle"/>
    <w:uiPriority w:val="99"/>
    <w:rsid w:val="001C491E"/>
    <w:pPr>
      <w:widowControl w:val="0"/>
      <w:autoSpaceDE w:val="0"/>
      <w:autoSpaceDN w:val="0"/>
      <w:adjustRightInd w:val="0"/>
    </w:pPr>
    <w:rPr>
      <w:rFonts w:ascii="Times New Roman" w:eastAsia="Times New Roman" w:hAnsi="Times New Roman"/>
      <w:b/>
      <w:bCs/>
      <w:sz w:val="24"/>
      <w:szCs w:val="24"/>
    </w:rPr>
  </w:style>
  <w:style w:type="table" w:customStyle="1" w:styleId="TableStyle1">
    <w:name w:val="TableStyle1"/>
    <w:uiPriority w:val="99"/>
    <w:rsid w:val="001C491E"/>
    <w:rPr>
      <w:rFonts w:ascii="Arial" w:eastAsia="Times New Roman" w:hAnsi="Arial"/>
      <w:sz w:val="16"/>
    </w:rPr>
    <w:tblPr>
      <w:tblCellMar>
        <w:top w:w="0" w:type="dxa"/>
        <w:left w:w="0" w:type="dxa"/>
        <w:bottom w:w="0" w:type="dxa"/>
        <w:right w:w="0" w:type="dxa"/>
      </w:tblCellMar>
    </w:tblPr>
  </w:style>
  <w:style w:type="table" w:customStyle="1" w:styleId="TableStyle2">
    <w:name w:val="TableStyle2"/>
    <w:uiPriority w:val="99"/>
    <w:rsid w:val="001C491E"/>
    <w:rPr>
      <w:rFonts w:ascii="Arial" w:eastAsia="Times New Roman" w:hAnsi="Arial"/>
      <w:sz w:val="16"/>
    </w:rPr>
    <w:tblPr>
      <w:tblCellMar>
        <w:top w:w="0" w:type="dxa"/>
        <w:left w:w="0" w:type="dxa"/>
        <w:bottom w:w="0" w:type="dxa"/>
        <w:right w:w="0" w:type="dxa"/>
      </w:tblCellMar>
    </w:tblPr>
  </w:style>
  <w:style w:type="character" w:customStyle="1" w:styleId="2f">
    <w:name w:val="Неразрешенное упоминание2"/>
    <w:basedOn w:val="DefaultParagraphFont"/>
    <w:uiPriority w:val="99"/>
    <w:semiHidden/>
    <w:rsid w:val="007F571A"/>
    <w:rPr>
      <w:rFonts w:cs="Times New Roman"/>
      <w:color w:val="605E5C"/>
      <w:shd w:val="clear" w:color="auto" w:fill="E1DFDD"/>
    </w:rPr>
  </w:style>
  <w:style w:type="character" w:customStyle="1" w:styleId="3f">
    <w:name w:val="Неразрешенное упоминание3"/>
    <w:basedOn w:val="DefaultParagraphFont"/>
    <w:uiPriority w:val="99"/>
    <w:semiHidden/>
    <w:rsid w:val="00A45DFE"/>
    <w:rPr>
      <w:rFonts w:cs="Times New Roman"/>
      <w:color w:val="605E5C"/>
      <w:shd w:val="clear" w:color="auto" w:fill="E1DFDD"/>
    </w:rPr>
  </w:style>
  <w:style w:type="character" w:customStyle="1" w:styleId="42">
    <w:name w:val="Неразрешенное упоминание4"/>
    <w:basedOn w:val="DefaultParagraphFont"/>
    <w:uiPriority w:val="99"/>
    <w:semiHidden/>
    <w:rsid w:val="00231C4B"/>
    <w:rPr>
      <w:rFonts w:cs="Times New Roman"/>
      <w:color w:val="605E5C"/>
      <w:shd w:val="clear" w:color="auto" w:fill="E1DFDD"/>
    </w:rPr>
  </w:style>
  <w:style w:type="paragraph" w:customStyle="1" w:styleId="311">
    <w:name w:val="Заголовок 31"/>
    <w:basedOn w:val="Normal"/>
    <w:next w:val="Normal"/>
    <w:uiPriority w:val="99"/>
    <w:rsid w:val="00583867"/>
    <w:pPr>
      <w:keepNext/>
      <w:keepLines/>
      <w:spacing w:before="200"/>
      <w:outlineLvl w:val="2"/>
    </w:pPr>
    <w:rPr>
      <w:rFonts w:ascii="Cambria" w:hAnsi="Cambria"/>
      <w:b/>
      <w:bCs/>
      <w:color w:val="4F81BD"/>
    </w:rPr>
  </w:style>
  <w:style w:type="paragraph" w:customStyle="1" w:styleId="115">
    <w:name w:val="Оглавление 11"/>
    <w:basedOn w:val="Normal"/>
    <w:next w:val="Normal"/>
    <w:autoRedefine/>
    <w:uiPriority w:val="99"/>
    <w:rsid w:val="00583867"/>
    <w:pPr>
      <w:tabs>
        <w:tab w:val="right" w:leader="dot" w:pos="9923"/>
      </w:tabs>
      <w:spacing w:before="120" w:after="120"/>
      <w:ind w:right="108"/>
      <w:jc w:val="both"/>
    </w:pPr>
    <w:rPr>
      <w:b/>
      <w:noProof/>
      <w:color w:val="000000"/>
      <w:sz w:val="24"/>
      <w:szCs w:val="24"/>
    </w:rPr>
  </w:style>
  <w:style w:type="character" w:customStyle="1" w:styleId="312">
    <w:name w:val="Заголовок 3 Знак1"/>
    <w:basedOn w:val="DefaultParagraphFont"/>
    <w:uiPriority w:val="99"/>
    <w:semiHidden/>
    <w:rsid w:val="00583867"/>
    <w:rPr>
      <w:rFonts w:ascii="Cambria" w:hAnsi="Cambria" w:cs="Times New Roman"/>
      <w:color w:val="243F60"/>
      <w:sz w:val="24"/>
      <w:szCs w:val="24"/>
      <w:lang w:eastAsia="ru-RU"/>
    </w:rPr>
  </w:style>
  <w:style w:type="paragraph" w:customStyle="1" w:styleId="aff7">
    <w:name w:val="Абзац списка"/>
    <w:basedOn w:val="Normal"/>
    <w:uiPriority w:val="99"/>
    <w:rsid w:val="007B3E9D"/>
    <w:pPr>
      <w:spacing w:line="100" w:lineRule="atLeast"/>
      <w:ind w:left="720"/>
    </w:pPr>
    <w:rPr>
      <w:rFonts w:ascii="Calibri" w:hAnsi="Calibri" w:cs="Calibri"/>
      <w:sz w:val="24"/>
      <w:lang w:val="pl-PL" w:eastAsia="pl-PL"/>
    </w:rPr>
  </w:style>
  <w:style w:type="paragraph" w:customStyle="1" w:styleId="-1">
    <w:name w:val="ПД-1"/>
    <w:basedOn w:val="aff7"/>
    <w:uiPriority w:val="99"/>
    <w:rsid w:val="007B3E9D"/>
    <w:pPr>
      <w:widowControl w:val="0"/>
      <w:numPr>
        <w:numId w:val="28"/>
      </w:numPr>
      <w:tabs>
        <w:tab w:val="num" w:pos="360"/>
        <w:tab w:val="left" w:pos="567"/>
      </w:tabs>
      <w:suppressAutoHyphens/>
      <w:spacing w:before="60" w:after="60" w:line="240" w:lineRule="auto"/>
      <w:ind w:left="0" w:firstLine="142"/>
      <w:contextualSpacing/>
      <w:jc w:val="center"/>
    </w:pPr>
    <w:rPr>
      <w:rFonts w:ascii="Times New Roman" w:eastAsia="Arial Unicode MS" w:hAnsi="Times New Roman" w:cs="Times New Roman"/>
      <w:b/>
      <w:bCs/>
      <w:kern w:val="1"/>
      <w:sz w:val="21"/>
      <w:szCs w:val="32"/>
      <w:lang w:val="ru-RU" w:eastAsia="zh-CN" w:bidi="hi-IN"/>
    </w:rPr>
  </w:style>
  <w:style w:type="paragraph" w:customStyle="1" w:styleId="110">
    <w:name w:val="ПД 1.1."/>
    <w:basedOn w:val="-1"/>
    <w:uiPriority w:val="99"/>
    <w:rsid w:val="007B3E9D"/>
    <w:pPr>
      <w:numPr>
        <w:ilvl w:val="1"/>
      </w:numPr>
      <w:tabs>
        <w:tab w:val="left" w:pos="1134"/>
      </w:tabs>
      <w:ind w:left="1142"/>
      <w:jc w:val="both"/>
    </w:pPr>
    <w:rPr>
      <w:b w:val="0"/>
    </w:rPr>
  </w:style>
  <w:style w:type="paragraph" w:customStyle="1" w:styleId="111">
    <w:name w:val="ПД 1.1.1"/>
    <w:basedOn w:val="110"/>
    <w:uiPriority w:val="99"/>
    <w:rsid w:val="007B3E9D"/>
    <w:pPr>
      <w:numPr>
        <w:ilvl w:val="2"/>
      </w:numPr>
      <w:tabs>
        <w:tab w:val="left" w:pos="1418"/>
      </w:tabs>
      <w:ind w:left="0" w:firstLine="567"/>
    </w:pPr>
  </w:style>
  <w:style w:type="paragraph" w:customStyle="1" w:styleId="-">
    <w:name w:val="ПД - марк"/>
    <w:basedOn w:val="Normal"/>
    <w:uiPriority w:val="99"/>
    <w:rsid w:val="007B3E9D"/>
    <w:pPr>
      <w:keepLines/>
      <w:numPr>
        <w:numId w:val="29"/>
      </w:numPr>
      <w:tabs>
        <w:tab w:val="left" w:pos="851"/>
      </w:tabs>
      <w:suppressAutoHyphens/>
      <w:spacing w:line="100" w:lineRule="atLeast"/>
      <w:ind w:left="0" w:firstLine="567"/>
      <w:jc w:val="both"/>
    </w:pPr>
    <w:rPr>
      <w:rFonts w:eastAsia="Arial Unicode MS" w:cs="Mangal"/>
      <w:kern w:val="1"/>
      <w:sz w:val="21"/>
      <w:szCs w:val="22"/>
      <w:lang w:eastAsia="zh-CN" w:bidi="hi-IN"/>
    </w:rPr>
  </w:style>
  <w:style w:type="character" w:customStyle="1" w:styleId="copytitle">
    <w:name w:val="copy_title"/>
    <w:uiPriority w:val="99"/>
    <w:rsid w:val="0055297E"/>
  </w:style>
  <w:style w:type="character" w:customStyle="1" w:styleId="copytarget">
    <w:name w:val="copy_target"/>
    <w:uiPriority w:val="99"/>
    <w:rsid w:val="0055297E"/>
  </w:style>
  <w:style w:type="character" w:customStyle="1" w:styleId="iceouttxt4">
    <w:name w:val="iceouttxt4"/>
    <w:uiPriority w:val="99"/>
    <w:rsid w:val="0055297E"/>
  </w:style>
  <w:style w:type="character" w:customStyle="1" w:styleId="aff8">
    <w:name w:val="Основной текст Знак"/>
    <w:basedOn w:val="DefaultParagraphFont"/>
    <w:uiPriority w:val="99"/>
    <w:semiHidden/>
    <w:rsid w:val="0055297E"/>
    <w:rPr>
      <w:rFonts w:ascii="Times New Roman" w:hAnsi="Times New Roman" w:cs="Times New Roman"/>
      <w:sz w:val="20"/>
      <w:szCs w:val="20"/>
      <w:lang w:eastAsia="ru-RU"/>
    </w:rPr>
  </w:style>
  <w:style w:type="paragraph" w:customStyle="1" w:styleId="1fc">
    <w:name w:val="Без интервала1"/>
    <w:uiPriority w:val="99"/>
    <w:rsid w:val="0055297E"/>
  </w:style>
  <w:style w:type="paragraph" w:customStyle="1" w:styleId="2f0">
    <w:name w:val="Без интервала2"/>
    <w:uiPriority w:val="99"/>
    <w:rsid w:val="0055297E"/>
    <w:rPr>
      <w:rFonts w:eastAsia="Times New Roman"/>
    </w:rPr>
  </w:style>
  <w:style w:type="paragraph" w:customStyle="1" w:styleId="western">
    <w:name w:val="western"/>
    <w:basedOn w:val="Normal"/>
    <w:uiPriority w:val="99"/>
    <w:rsid w:val="0055297E"/>
    <w:pPr>
      <w:spacing w:before="100" w:beforeAutospacing="1" w:after="142" w:line="288" w:lineRule="auto"/>
    </w:pPr>
    <w:rPr>
      <w:color w:val="000000"/>
      <w:sz w:val="24"/>
      <w:szCs w:val="24"/>
    </w:rPr>
  </w:style>
  <w:style w:type="paragraph" w:styleId="Caption">
    <w:name w:val="caption"/>
    <w:basedOn w:val="Normal"/>
    <w:next w:val="Normal"/>
    <w:uiPriority w:val="99"/>
    <w:qFormat/>
    <w:rsid w:val="0055297E"/>
    <w:pPr>
      <w:overflowPunct w:val="0"/>
      <w:autoSpaceDE w:val="0"/>
      <w:autoSpaceDN w:val="0"/>
      <w:adjustRightInd w:val="0"/>
      <w:jc w:val="center"/>
      <w:textAlignment w:val="baseline"/>
    </w:pPr>
    <w:rPr>
      <w:b/>
      <w:sz w:val="52"/>
    </w:rPr>
  </w:style>
  <w:style w:type="paragraph" w:customStyle="1" w:styleId="ConsPlusDocList">
    <w:name w:val="ConsPlusDocList"/>
    <w:uiPriority w:val="99"/>
    <w:rsid w:val="0055297E"/>
    <w:pPr>
      <w:autoSpaceDE w:val="0"/>
      <w:autoSpaceDN w:val="0"/>
      <w:adjustRightInd w:val="0"/>
    </w:pPr>
    <w:rPr>
      <w:rFonts w:ascii="Courier New" w:hAnsi="Courier New" w:cs="Courier New"/>
      <w:sz w:val="20"/>
      <w:szCs w:val="20"/>
      <w:lang w:eastAsia="en-US"/>
    </w:rPr>
  </w:style>
  <w:style w:type="paragraph" w:customStyle="1" w:styleId="aff9">
    <w:name w:val="Текст постановления"/>
    <w:basedOn w:val="Normal"/>
    <w:uiPriority w:val="99"/>
    <w:rsid w:val="0055297E"/>
    <w:pPr>
      <w:suppressAutoHyphens/>
      <w:overflowPunct w:val="0"/>
      <w:autoSpaceDE w:val="0"/>
      <w:autoSpaceDN w:val="0"/>
      <w:ind w:firstLine="709"/>
      <w:textAlignment w:val="baseline"/>
    </w:pPr>
    <w:rPr>
      <w:sz w:val="24"/>
    </w:rPr>
  </w:style>
  <w:style w:type="numbering" w:customStyle="1" w:styleId="1111113">
    <w:name w:val="1 / 1.1 / 1.1.13"/>
    <w:rsid w:val="00A61220"/>
    <w:pPr>
      <w:numPr>
        <w:numId w:val="25"/>
      </w:numPr>
    </w:pPr>
  </w:style>
</w:styles>
</file>

<file path=word/webSettings.xml><?xml version="1.0" encoding="utf-8"?>
<w:webSettings xmlns:r="http://schemas.openxmlformats.org/officeDocument/2006/relationships" xmlns:w="http://schemas.openxmlformats.org/wordprocessingml/2006/main">
  <w:divs>
    <w:div w:id="1128821195">
      <w:marLeft w:val="0"/>
      <w:marRight w:val="0"/>
      <w:marTop w:val="0"/>
      <w:marBottom w:val="0"/>
      <w:divBdr>
        <w:top w:val="none" w:sz="0" w:space="0" w:color="auto"/>
        <w:left w:val="none" w:sz="0" w:space="0" w:color="auto"/>
        <w:bottom w:val="none" w:sz="0" w:space="0" w:color="auto"/>
        <w:right w:val="none" w:sz="0" w:space="0" w:color="auto"/>
      </w:divBdr>
    </w:div>
    <w:div w:id="1128821196">
      <w:marLeft w:val="0"/>
      <w:marRight w:val="0"/>
      <w:marTop w:val="0"/>
      <w:marBottom w:val="0"/>
      <w:divBdr>
        <w:top w:val="none" w:sz="0" w:space="0" w:color="auto"/>
        <w:left w:val="none" w:sz="0" w:space="0" w:color="auto"/>
        <w:bottom w:val="none" w:sz="0" w:space="0" w:color="auto"/>
        <w:right w:val="none" w:sz="0" w:space="0" w:color="auto"/>
      </w:divBdr>
    </w:div>
    <w:div w:id="1128821198">
      <w:marLeft w:val="0"/>
      <w:marRight w:val="0"/>
      <w:marTop w:val="0"/>
      <w:marBottom w:val="0"/>
      <w:divBdr>
        <w:top w:val="none" w:sz="0" w:space="0" w:color="auto"/>
        <w:left w:val="none" w:sz="0" w:space="0" w:color="auto"/>
        <w:bottom w:val="none" w:sz="0" w:space="0" w:color="auto"/>
        <w:right w:val="none" w:sz="0" w:space="0" w:color="auto"/>
      </w:divBdr>
    </w:div>
    <w:div w:id="1128821201">
      <w:marLeft w:val="0"/>
      <w:marRight w:val="0"/>
      <w:marTop w:val="0"/>
      <w:marBottom w:val="0"/>
      <w:divBdr>
        <w:top w:val="none" w:sz="0" w:space="0" w:color="auto"/>
        <w:left w:val="none" w:sz="0" w:space="0" w:color="auto"/>
        <w:bottom w:val="none" w:sz="0" w:space="0" w:color="auto"/>
        <w:right w:val="none" w:sz="0" w:space="0" w:color="auto"/>
      </w:divBdr>
    </w:div>
    <w:div w:id="1128821202">
      <w:marLeft w:val="0"/>
      <w:marRight w:val="0"/>
      <w:marTop w:val="0"/>
      <w:marBottom w:val="0"/>
      <w:divBdr>
        <w:top w:val="none" w:sz="0" w:space="0" w:color="auto"/>
        <w:left w:val="none" w:sz="0" w:space="0" w:color="auto"/>
        <w:bottom w:val="none" w:sz="0" w:space="0" w:color="auto"/>
        <w:right w:val="none" w:sz="0" w:space="0" w:color="auto"/>
      </w:divBdr>
    </w:div>
    <w:div w:id="1128821203">
      <w:marLeft w:val="0"/>
      <w:marRight w:val="0"/>
      <w:marTop w:val="0"/>
      <w:marBottom w:val="0"/>
      <w:divBdr>
        <w:top w:val="none" w:sz="0" w:space="0" w:color="auto"/>
        <w:left w:val="none" w:sz="0" w:space="0" w:color="auto"/>
        <w:bottom w:val="none" w:sz="0" w:space="0" w:color="auto"/>
        <w:right w:val="none" w:sz="0" w:space="0" w:color="auto"/>
      </w:divBdr>
    </w:div>
    <w:div w:id="1128821204">
      <w:marLeft w:val="0"/>
      <w:marRight w:val="0"/>
      <w:marTop w:val="0"/>
      <w:marBottom w:val="0"/>
      <w:divBdr>
        <w:top w:val="none" w:sz="0" w:space="0" w:color="auto"/>
        <w:left w:val="none" w:sz="0" w:space="0" w:color="auto"/>
        <w:bottom w:val="none" w:sz="0" w:space="0" w:color="auto"/>
        <w:right w:val="none" w:sz="0" w:space="0" w:color="auto"/>
      </w:divBdr>
    </w:div>
    <w:div w:id="1128821206">
      <w:marLeft w:val="0"/>
      <w:marRight w:val="0"/>
      <w:marTop w:val="0"/>
      <w:marBottom w:val="0"/>
      <w:divBdr>
        <w:top w:val="none" w:sz="0" w:space="0" w:color="auto"/>
        <w:left w:val="none" w:sz="0" w:space="0" w:color="auto"/>
        <w:bottom w:val="none" w:sz="0" w:space="0" w:color="auto"/>
        <w:right w:val="none" w:sz="0" w:space="0" w:color="auto"/>
      </w:divBdr>
      <w:divsChild>
        <w:div w:id="1128821197">
          <w:marLeft w:val="0"/>
          <w:marRight w:val="0"/>
          <w:marTop w:val="0"/>
          <w:marBottom w:val="0"/>
          <w:divBdr>
            <w:top w:val="none" w:sz="0" w:space="0" w:color="auto"/>
            <w:left w:val="none" w:sz="0" w:space="0" w:color="auto"/>
            <w:bottom w:val="none" w:sz="0" w:space="0" w:color="auto"/>
            <w:right w:val="none" w:sz="0" w:space="0" w:color="auto"/>
          </w:divBdr>
        </w:div>
        <w:div w:id="1128821217">
          <w:marLeft w:val="0"/>
          <w:marRight w:val="0"/>
          <w:marTop w:val="0"/>
          <w:marBottom w:val="0"/>
          <w:divBdr>
            <w:top w:val="none" w:sz="0" w:space="0" w:color="auto"/>
            <w:left w:val="none" w:sz="0" w:space="0" w:color="auto"/>
            <w:bottom w:val="none" w:sz="0" w:space="0" w:color="auto"/>
            <w:right w:val="none" w:sz="0" w:space="0" w:color="auto"/>
          </w:divBdr>
        </w:div>
        <w:div w:id="1128821224">
          <w:marLeft w:val="0"/>
          <w:marRight w:val="0"/>
          <w:marTop w:val="0"/>
          <w:marBottom w:val="0"/>
          <w:divBdr>
            <w:top w:val="none" w:sz="0" w:space="0" w:color="auto"/>
            <w:left w:val="none" w:sz="0" w:space="0" w:color="auto"/>
            <w:bottom w:val="none" w:sz="0" w:space="0" w:color="auto"/>
            <w:right w:val="none" w:sz="0" w:space="0" w:color="auto"/>
          </w:divBdr>
        </w:div>
        <w:div w:id="1128821227">
          <w:marLeft w:val="0"/>
          <w:marRight w:val="0"/>
          <w:marTop w:val="0"/>
          <w:marBottom w:val="0"/>
          <w:divBdr>
            <w:top w:val="none" w:sz="0" w:space="0" w:color="auto"/>
            <w:left w:val="none" w:sz="0" w:space="0" w:color="auto"/>
            <w:bottom w:val="none" w:sz="0" w:space="0" w:color="auto"/>
            <w:right w:val="none" w:sz="0" w:space="0" w:color="auto"/>
          </w:divBdr>
        </w:div>
        <w:div w:id="1128821239">
          <w:marLeft w:val="0"/>
          <w:marRight w:val="0"/>
          <w:marTop w:val="0"/>
          <w:marBottom w:val="0"/>
          <w:divBdr>
            <w:top w:val="none" w:sz="0" w:space="0" w:color="auto"/>
            <w:left w:val="none" w:sz="0" w:space="0" w:color="auto"/>
            <w:bottom w:val="none" w:sz="0" w:space="0" w:color="auto"/>
            <w:right w:val="none" w:sz="0" w:space="0" w:color="auto"/>
          </w:divBdr>
        </w:div>
      </w:divsChild>
    </w:div>
    <w:div w:id="1128821207">
      <w:marLeft w:val="0"/>
      <w:marRight w:val="0"/>
      <w:marTop w:val="0"/>
      <w:marBottom w:val="0"/>
      <w:divBdr>
        <w:top w:val="none" w:sz="0" w:space="0" w:color="auto"/>
        <w:left w:val="none" w:sz="0" w:space="0" w:color="auto"/>
        <w:bottom w:val="none" w:sz="0" w:space="0" w:color="auto"/>
        <w:right w:val="none" w:sz="0" w:space="0" w:color="auto"/>
      </w:divBdr>
    </w:div>
    <w:div w:id="1128821208">
      <w:marLeft w:val="0"/>
      <w:marRight w:val="0"/>
      <w:marTop w:val="0"/>
      <w:marBottom w:val="0"/>
      <w:divBdr>
        <w:top w:val="none" w:sz="0" w:space="0" w:color="auto"/>
        <w:left w:val="none" w:sz="0" w:space="0" w:color="auto"/>
        <w:bottom w:val="none" w:sz="0" w:space="0" w:color="auto"/>
        <w:right w:val="none" w:sz="0" w:space="0" w:color="auto"/>
      </w:divBdr>
    </w:div>
    <w:div w:id="1128821209">
      <w:marLeft w:val="0"/>
      <w:marRight w:val="0"/>
      <w:marTop w:val="0"/>
      <w:marBottom w:val="0"/>
      <w:divBdr>
        <w:top w:val="none" w:sz="0" w:space="0" w:color="auto"/>
        <w:left w:val="none" w:sz="0" w:space="0" w:color="auto"/>
        <w:bottom w:val="none" w:sz="0" w:space="0" w:color="auto"/>
        <w:right w:val="none" w:sz="0" w:space="0" w:color="auto"/>
      </w:divBdr>
    </w:div>
    <w:div w:id="1128821210">
      <w:marLeft w:val="0"/>
      <w:marRight w:val="0"/>
      <w:marTop w:val="0"/>
      <w:marBottom w:val="0"/>
      <w:divBdr>
        <w:top w:val="none" w:sz="0" w:space="0" w:color="auto"/>
        <w:left w:val="none" w:sz="0" w:space="0" w:color="auto"/>
        <w:bottom w:val="none" w:sz="0" w:space="0" w:color="auto"/>
        <w:right w:val="none" w:sz="0" w:space="0" w:color="auto"/>
      </w:divBdr>
    </w:div>
    <w:div w:id="1128821211">
      <w:marLeft w:val="0"/>
      <w:marRight w:val="0"/>
      <w:marTop w:val="0"/>
      <w:marBottom w:val="0"/>
      <w:divBdr>
        <w:top w:val="none" w:sz="0" w:space="0" w:color="auto"/>
        <w:left w:val="none" w:sz="0" w:space="0" w:color="auto"/>
        <w:bottom w:val="none" w:sz="0" w:space="0" w:color="auto"/>
        <w:right w:val="none" w:sz="0" w:space="0" w:color="auto"/>
      </w:divBdr>
    </w:div>
    <w:div w:id="1128821212">
      <w:marLeft w:val="0"/>
      <w:marRight w:val="0"/>
      <w:marTop w:val="0"/>
      <w:marBottom w:val="0"/>
      <w:divBdr>
        <w:top w:val="none" w:sz="0" w:space="0" w:color="auto"/>
        <w:left w:val="none" w:sz="0" w:space="0" w:color="auto"/>
        <w:bottom w:val="none" w:sz="0" w:space="0" w:color="auto"/>
        <w:right w:val="none" w:sz="0" w:space="0" w:color="auto"/>
      </w:divBdr>
    </w:div>
    <w:div w:id="1128821214">
      <w:marLeft w:val="0"/>
      <w:marRight w:val="0"/>
      <w:marTop w:val="0"/>
      <w:marBottom w:val="0"/>
      <w:divBdr>
        <w:top w:val="none" w:sz="0" w:space="0" w:color="auto"/>
        <w:left w:val="none" w:sz="0" w:space="0" w:color="auto"/>
        <w:bottom w:val="none" w:sz="0" w:space="0" w:color="auto"/>
        <w:right w:val="none" w:sz="0" w:space="0" w:color="auto"/>
      </w:divBdr>
    </w:div>
    <w:div w:id="1128821215">
      <w:marLeft w:val="0"/>
      <w:marRight w:val="0"/>
      <w:marTop w:val="0"/>
      <w:marBottom w:val="0"/>
      <w:divBdr>
        <w:top w:val="none" w:sz="0" w:space="0" w:color="auto"/>
        <w:left w:val="none" w:sz="0" w:space="0" w:color="auto"/>
        <w:bottom w:val="none" w:sz="0" w:space="0" w:color="auto"/>
        <w:right w:val="none" w:sz="0" w:space="0" w:color="auto"/>
      </w:divBdr>
    </w:div>
    <w:div w:id="1128821219">
      <w:marLeft w:val="0"/>
      <w:marRight w:val="0"/>
      <w:marTop w:val="0"/>
      <w:marBottom w:val="0"/>
      <w:divBdr>
        <w:top w:val="none" w:sz="0" w:space="0" w:color="auto"/>
        <w:left w:val="none" w:sz="0" w:space="0" w:color="auto"/>
        <w:bottom w:val="none" w:sz="0" w:space="0" w:color="auto"/>
        <w:right w:val="none" w:sz="0" w:space="0" w:color="auto"/>
      </w:divBdr>
    </w:div>
    <w:div w:id="1128821220">
      <w:marLeft w:val="0"/>
      <w:marRight w:val="0"/>
      <w:marTop w:val="0"/>
      <w:marBottom w:val="0"/>
      <w:divBdr>
        <w:top w:val="none" w:sz="0" w:space="0" w:color="auto"/>
        <w:left w:val="none" w:sz="0" w:space="0" w:color="auto"/>
        <w:bottom w:val="none" w:sz="0" w:space="0" w:color="auto"/>
        <w:right w:val="none" w:sz="0" w:space="0" w:color="auto"/>
      </w:divBdr>
    </w:div>
    <w:div w:id="1128821221">
      <w:marLeft w:val="0"/>
      <w:marRight w:val="0"/>
      <w:marTop w:val="0"/>
      <w:marBottom w:val="0"/>
      <w:divBdr>
        <w:top w:val="none" w:sz="0" w:space="0" w:color="auto"/>
        <w:left w:val="none" w:sz="0" w:space="0" w:color="auto"/>
        <w:bottom w:val="none" w:sz="0" w:space="0" w:color="auto"/>
        <w:right w:val="none" w:sz="0" w:space="0" w:color="auto"/>
      </w:divBdr>
    </w:div>
    <w:div w:id="1128821222">
      <w:marLeft w:val="0"/>
      <w:marRight w:val="0"/>
      <w:marTop w:val="0"/>
      <w:marBottom w:val="0"/>
      <w:divBdr>
        <w:top w:val="none" w:sz="0" w:space="0" w:color="auto"/>
        <w:left w:val="none" w:sz="0" w:space="0" w:color="auto"/>
        <w:bottom w:val="none" w:sz="0" w:space="0" w:color="auto"/>
        <w:right w:val="none" w:sz="0" w:space="0" w:color="auto"/>
      </w:divBdr>
    </w:div>
    <w:div w:id="1128821223">
      <w:marLeft w:val="0"/>
      <w:marRight w:val="0"/>
      <w:marTop w:val="0"/>
      <w:marBottom w:val="0"/>
      <w:divBdr>
        <w:top w:val="none" w:sz="0" w:space="0" w:color="auto"/>
        <w:left w:val="none" w:sz="0" w:space="0" w:color="auto"/>
        <w:bottom w:val="none" w:sz="0" w:space="0" w:color="auto"/>
        <w:right w:val="none" w:sz="0" w:space="0" w:color="auto"/>
      </w:divBdr>
    </w:div>
    <w:div w:id="1128821225">
      <w:marLeft w:val="0"/>
      <w:marRight w:val="0"/>
      <w:marTop w:val="0"/>
      <w:marBottom w:val="0"/>
      <w:divBdr>
        <w:top w:val="none" w:sz="0" w:space="0" w:color="auto"/>
        <w:left w:val="none" w:sz="0" w:space="0" w:color="auto"/>
        <w:bottom w:val="none" w:sz="0" w:space="0" w:color="auto"/>
        <w:right w:val="none" w:sz="0" w:space="0" w:color="auto"/>
      </w:divBdr>
    </w:div>
    <w:div w:id="1128821226">
      <w:marLeft w:val="0"/>
      <w:marRight w:val="0"/>
      <w:marTop w:val="0"/>
      <w:marBottom w:val="0"/>
      <w:divBdr>
        <w:top w:val="none" w:sz="0" w:space="0" w:color="auto"/>
        <w:left w:val="none" w:sz="0" w:space="0" w:color="auto"/>
        <w:bottom w:val="none" w:sz="0" w:space="0" w:color="auto"/>
        <w:right w:val="none" w:sz="0" w:space="0" w:color="auto"/>
      </w:divBdr>
    </w:div>
    <w:div w:id="1128821229">
      <w:marLeft w:val="0"/>
      <w:marRight w:val="0"/>
      <w:marTop w:val="0"/>
      <w:marBottom w:val="0"/>
      <w:divBdr>
        <w:top w:val="none" w:sz="0" w:space="0" w:color="auto"/>
        <w:left w:val="none" w:sz="0" w:space="0" w:color="auto"/>
        <w:bottom w:val="none" w:sz="0" w:space="0" w:color="auto"/>
        <w:right w:val="none" w:sz="0" w:space="0" w:color="auto"/>
      </w:divBdr>
    </w:div>
    <w:div w:id="1128821230">
      <w:marLeft w:val="0"/>
      <w:marRight w:val="0"/>
      <w:marTop w:val="0"/>
      <w:marBottom w:val="0"/>
      <w:divBdr>
        <w:top w:val="none" w:sz="0" w:space="0" w:color="auto"/>
        <w:left w:val="none" w:sz="0" w:space="0" w:color="auto"/>
        <w:bottom w:val="none" w:sz="0" w:space="0" w:color="auto"/>
        <w:right w:val="none" w:sz="0" w:space="0" w:color="auto"/>
      </w:divBdr>
    </w:div>
    <w:div w:id="1128821231">
      <w:marLeft w:val="0"/>
      <w:marRight w:val="0"/>
      <w:marTop w:val="0"/>
      <w:marBottom w:val="0"/>
      <w:divBdr>
        <w:top w:val="none" w:sz="0" w:space="0" w:color="auto"/>
        <w:left w:val="none" w:sz="0" w:space="0" w:color="auto"/>
        <w:bottom w:val="none" w:sz="0" w:space="0" w:color="auto"/>
        <w:right w:val="none" w:sz="0" w:space="0" w:color="auto"/>
      </w:divBdr>
    </w:div>
    <w:div w:id="1128821233">
      <w:marLeft w:val="0"/>
      <w:marRight w:val="0"/>
      <w:marTop w:val="0"/>
      <w:marBottom w:val="0"/>
      <w:divBdr>
        <w:top w:val="none" w:sz="0" w:space="0" w:color="auto"/>
        <w:left w:val="none" w:sz="0" w:space="0" w:color="auto"/>
        <w:bottom w:val="none" w:sz="0" w:space="0" w:color="auto"/>
        <w:right w:val="none" w:sz="0" w:space="0" w:color="auto"/>
      </w:divBdr>
    </w:div>
    <w:div w:id="1128821234">
      <w:marLeft w:val="0"/>
      <w:marRight w:val="0"/>
      <w:marTop w:val="0"/>
      <w:marBottom w:val="0"/>
      <w:divBdr>
        <w:top w:val="none" w:sz="0" w:space="0" w:color="auto"/>
        <w:left w:val="none" w:sz="0" w:space="0" w:color="auto"/>
        <w:bottom w:val="none" w:sz="0" w:space="0" w:color="auto"/>
        <w:right w:val="none" w:sz="0" w:space="0" w:color="auto"/>
      </w:divBdr>
    </w:div>
    <w:div w:id="1128821235">
      <w:marLeft w:val="0"/>
      <w:marRight w:val="0"/>
      <w:marTop w:val="0"/>
      <w:marBottom w:val="0"/>
      <w:divBdr>
        <w:top w:val="none" w:sz="0" w:space="0" w:color="auto"/>
        <w:left w:val="none" w:sz="0" w:space="0" w:color="auto"/>
        <w:bottom w:val="none" w:sz="0" w:space="0" w:color="auto"/>
        <w:right w:val="none" w:sz="0" w:space="0" w:color="auto"/>
      </w:divBdr>
    </w:div>
    <w:div w:id="1128821240">
      <w:marLeft w:val="0"/>
      <w:marRight w:val="0"/>
      <w:marTop w:val="0"/>
      <w:marBottom w:val="0"/>
      <w:divBdr>
        <w:top w:val="none" w:sz="0" w:space="0" w:color="auto"/>
        <w:left w:val="none" w:sz="0" w:space="0" w:color="auto"/>
        <w:bottom w:val="none" w:sz="0" w:space="0" w:color="auto"/>
        <w:right w:val="none" w:sz="0" w:space="0" w:color="auto"/>
      </w:divBdr>
    </w:div>
    <w:div w:id="1128821241">
      <w:marLeft w:val="0"/>
      <w:marRight w:val="0"/>
      <w:marTop w:val="0"/>
      <w:marBottom w:val="0"/>
      <w:divBdr>
        <w:top w:val="none" w:sz="0" w:space="0" w:color="auto"/>
        <w:left w:val="none" w:sz="0" w:space="0" w:color="auto"/>
        <w:bottom w:val="none" w:sz="0" w:space="0" w:color="auto"/>
        <w:right w:val="none" w:sz="0" w:space="0" w:color="auto"/>
      </w:divBdr>
    </w:div>
    <w:div w:id="1128821242">
      <w:marLeft w:val="0"/>
      <w:marRight w:val="0"/>
      <w:marTop w:val="0"/>
      <w:marBottom w:val="0"/>
      <w:divBdr>
        <w:top w:val="none" w:sz="0" w:space="0" w:color="auto"/>
        <w:left w:val="none" w:sz="0" w:space="0" w:color="auto"/>
        <w:bottom w:val="none" w:sz="0" w:space="0" w:color="auto"/>
        <w:right w:val="none" w:sz="0" w:space="0" w:color="auto"/>
      </w:divBdr>
      <w:divsChild>
        <w:div w:id="1128821228">
          <w:marLeft w:val="0"/>
          <w:marRight w:val="0"/>
          <w:marTop w:val="0"/>
          <w:marBottom w:val="0"/>
          <w:divBdr>
            <w:top w:val="none" w:sz="0" w:space="0" w:color="auto"/>
            <w:left w:val="none" w:sz="0" w:space="0" w:color="auto"/>
            <w:bottom w:val="none" w:sz="0" w:space="0" w:color="auto"/>
            <w:right w:val="none" w:sz="0" w:space="0" w:color="auto"/>
          </w:divBdr>
          <w:divsChild>
            <w:div w:id="1128821199">
              <w:marLeft w:val="0"/>
              <w:marRight w:val="0"/>
              <w:marTop w:val="0"/>
              <w:marBottom w:val="0"/>
              <w:divBdr>
                <w:top w:val="none" w:sz="0" w:space="0" w:color="auto"/>
                <w:left w:val="none" w:sz="0" w:space="0" w:color="auto"/>
                <w:bottom w:val="none" w:sz="0" w:space="0" w:color="auto"/>
                <w:right w:val="none" w:sz="0" w:space="0" w:color="auto"/>
              </w:divBdr>
            </w:div>
            <w:div w:id="11288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21243">
      <w:marLeft w:val="0"/>
      <w:marRight w:val="0"/>
      <w:marTop w:val="0"/>
      <w:marBottom w:val="0"/>
      <w:divBdr>
        <w:top w:val="none" w:sz="0" w:space="0" w:color="auto"/>
        <w:left w:val="none" w:sz="0" w:space="0" w:color="auto"/>
        <w:bottom w:val="none" w:sz="0" w:space="0" w:color="auto"/>
        <w:right w:val="none" w:sz="0" w:space="0" w:color="auto"/>
      </w:divBdr>
    </w:div>
    <w:div w:id="1128821244">
      <w:marLeft w:val="0"/>
      <w:marRight w:val="0"/>
      <w:marTop w:val="0"/>
      <w:marBottom w:val="0"/>
      <w:divBdr>
        <w:top w:val="none" w:sz="0" w:space="0" w:color="auto"/>
        <w:left w:val="none" w:sz="0" w:space="0" w:color="auto"/>
        <w:bottom w:val="none" w:sz="0" w:space="0" w:color="auto"/>
        <w:right w:val="none" w:sz="0" w:space="0" w:color="auto"/>
      </w:divBdr>
      <w:divsChild>
        <w:div w:id="1128821200">
          <w:marLeft w:val="0"/>
          <w:marRight w:val="0"/>
          <w:marTop w:val="0"/>
          <w:marBottom w:val="0"/>
          <w:divBdr>
            <w:top w:val="none" w:sz="0" w:space="0" w:color="auto"/>
            <w:left w:val="none" w:sz="0" w:space="0" w:color="auto"/>
            <w:bottom w:val="none" w:sz="0" w:space="0" w:color="auto"/>
            <w:right w:val="none" w:sz="0" w:space="0" w:color="auto"/>
          </w:divBdr>
        </w:div>
        <w:div w:id="1128821205">
          <w:marLeft w:val="0"/>
          <w:marRight w:val="0"/>
          <w:marTop w:val="0"/>
          <w:marBottom w:val="0"/>
          <w:divBdr>
            <w:top w:val="none" w:sz="0" w:space="0" w:color="auto"/>
            <w:left w:val="none" w:sz="0" w:space="0" w:color="auto"/>
            <w:bottom w:val="none" w:sz="0" w:space="0" w:color="auto"/>
            <w:right w:val="none" w:sz="0" w:space="0" w:color="auto"/>
          </w:divBdr>
        </w:div>
        <w:div w:id="1128821213">
          <w:marLeft w:val="0"/>
          <w:marRight w:val="0"/>
          <w:marTop w:val="0"/>
          <w:marBottom w:val="0"/>
          <w:divBdr>
            <w:top w:val="none" w:sz="0" w:space="0" w:color="auto"/>
            <w:left w:val="none" w:sz="0" w:space="0" w:color="auto"/>
            <w:bottom w:val="none" w:sz="0" w:space="0" w:color="auto"/>
            <w:right w:val="none" w:sz="0" w:space="0" w:color="auto"/>
          </w:divBdr>
        </w:div>
        <w:div w:id="1128821218">
          <w:marLeft w:val="0"/>
          <w:marRight w:val="0"/>
          <w:marTop w:val="0"/>
          <w:marBottom w:val="0"/>
          <w:divBdr>
            <w:top w:val="none" w:sz="0" w:space="0" w:color="auto"/>
            <w:left w:val="none" w:sz="0" w:space="0" w:color="auto"/>
            <w:bottom w:val="none" w:sz="0" w:space="0" w:color="auto"/>
            <w:right w:val="none" w:sz="0" w:space="0" w:color="auto"/>
          </w:divBdr>
        </w:div>
        <w:div w:id="1128821232">
          <w:marLeft w:val="0"/>
          <w:marRight w:val="0"/>
          <w:marTop w:val="0"/>
          <w:marBottom w:val="0"/>
          <w:divBdr>
            <w:top w:val="none" w:sz="0" w:space="0" w:color="auto"/>
            <w:left w:val="none" w:sz="0" w:space="0" w:color="auto"/>
            <w:bottom w:val="none" w:sz="0" w:space="0" w:color="auto"/>
            <w:right w:val="none" w:sz="0" w:space="0" w:color="auto"/>
          </w:divBdr>
        </w:div>
        <w:div w:id="1128821236">
          <w:marLeft w:val="0"/>
          <w:marRight w:val="0"/>
          <w:marTop w:val="0"/>
          <w:marBottom w:val="0"/>
          <w:divBdr>
            <w:top w:val="none" w:sz="0" w:space="0" w:color="auto"/>
            <w:left w:val="none" w:sz="0" w:space="0" w:color="auto"/>
            <w:bottom w:val="none" w:sz="0" w:space="0" w:color="auto"/>
            <w:right w:val="none" w:sz="0" w:space="0" w:color="auto"/>
          </w:divBdr>
        </w:div>
        <w:div w:id="1128821237">
          <w:marLeft w:val="0"/>
          <w:marRight w:val="0"/>
          <w:marTop w:val="0"/>
          <w:marBottom w:val="0"/>
          <w:divBdr>
            <w:top w:val="none" w:sz="0" w:space="0" w:color="auto"/>
            <w:left w:val="none" w:sz="0" w:space="0" w:color="auto"/>
            <w:bottom w:val="none" w:sz="0" w:space="0" w:color="auto"/>
            <w:right w:val="none" w:sz="0" w:space="0" w:color="auto"/>
          </w:divBdr>
        </w:div>
        <w:div w:id="1128821238">
          <w:marLeft w:val="0"/>
          <w:marRight w:val="0"/>
          <w:marTop w:val="0"/>
          <w:marBottom w:val="0"/>
          <w:divBdr>
            <w:top w:val="none" w:sz="0" w:space="0" w:color="auto"/>
            <w:left w:val="none" w:sz="0" w:space="0" w:color="auto"/>
            <w:bottom w:val="none" w:sz="0" w:space="0" w:color="auto"/>
            <w:right w:val="none" w:sz="0" w:space="0" w:color="auto"/>
          </w:divBdr>
        </w:div>
        <w:div w:id="112882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BB372FDEFCE51585A3D545F996B07C8EAAFA291F99A758D92AA4558hCM9K" TargetMode="External"/><Relationship Id="rId13" Type="http://schemas.openxmlformats.org/officeDocument/2006/relationships/hyperlink" Target="consultantplus://offline/ref=623BB372FDEFCE51585A3D545F996B07C8EAAFA291F99A758D92AA4558hCM9K" TargetMode="External"/><Relationship Id="rId18" Type="http://schemas.openxmlformats.org/officeDocument/2006/relationships/hyperlink" Target="https://www.consultant.ru/document/cons_doc_LAW_417098/" TargetMode="External"/><Relationship Id="rId26" Type="http://schemas.openxmlformats.org/officeDocument/2006/relationships/hyperlink" Target="https://login.consultant.ru/link/?req=doc&amp;base=STR&amp;n=17975&amp;date=11.01.2021&amp;demo=2" TargetMode="External"/><Relationship Id="rId39" Type="http://schemas.openxmlformats.org/officeDocument/2006/relationships/hyperlink" Target="https://login.consultant.ru/link/?req=doc&amp;base=STR&amp;n=19281&amp;date=11.01.2021&amp;demo=2" TargetMode="External"/><Relationship Id="rId3" Type="http://schemas.openxmlformats.org/officeDocument/2006/relationships/settings" Target="settings.xml"/><Relationship Id="rId21" Type="http://schemas.openxmlformats.org/officeDocument/2006/relationships/hyperlink" Target="https://login.consultant.ru/link/?req=doc&amp;base=STR&amp;n=14577&amp;date=11.01.2021&amp;demo=2" TargetMode="External"/><Relationship Id="rId34" Type="http://schemas.openxmlformats.org/officeDocument/2006/relationships/hyperlink" Target="https://login.consultant.ru/link/?req=doc&amp;base=STR&amp;n=23671&amp;date=11.01.2021&amp;demo=2" TargetMode="External"/><Relationship Id="rId42"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consultant.ru/document/cons_doc_LAW_452913/" TargetMode="External"/><Relationship Id="rId17" Type="http://schemas.openxmlformats.org/officeDocument/2006/relationships/hyperlink" Target="https://www.consultant.ru/document/cons_doc_LAW_417098/" TargetMode="External"/><Relationship Id="rId25" Type="http://schemas.openxmlformats.org/officeDocument/2006/relationships/hyperlink" Target="https://login.consultant.ru/link/?req=doc&amp;base=STR&amp;n=24902&amp;date=11.01.2021&amp;demo=2" TargetMode="External"/><Relationship Id="rId33" Type="http://schemas.openxmlformats.org/officeDocument/2006/relationships/hyperlink" Target="https://login.consultant.ru/link/?req=doc&amp;base=STR&amp;n=23565&amp;date=11.01.2021&amp;demo=2" TargetMode="External"/><Relationship Id="rId38" Type="http://schemas.openxmlformats.org/officeDocument/2006/relationships/hyperlink" Target="https://login.consultant.ru/link/?req=doc&amp;base=STR&amp;n=18949&amp;date=11.01.2021&amp;demo=2" TargetMode="External"/><Relationship Id="rId2" Type="http://schemas.openxmlformats.org/officeDocument/2006/relationships/styles" Target="styles.xml"/><Relationship Id="rId16" Type="http://schemas.openxmlformats.org/officeDocument/2006/relationships/hyperlink" Target="https://www.consultant.ru/document/cons_doc_LAW_417098/" TargetMode="External"/><Relationship Id="rId20" Type="http://schemas.openxmlformats.org/officeDocument/2006/relationships/hyperlink" Target="https://login.consultant.ru/link/?req=doc&amp;base=STR&amp;n=14250&amp;date=11.01.2021&amp;demo=2" TargetMode="External"/><Relationship Id="rId29" Type="http://schemas.openxmlformats.org/officeDocument/2006/relationships/hyperlink" Target="https://login.consultant.ru/link/?req=doc&amp;base=STR&amp;n=18831&amp;date=11.01.2021&amp;demo=2"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52913/" TargetMode="External"/><Relationship Id="rId24" Type="http://schemas.openxmlformats.org/officeDocument/2006/relationships/hyperlink" Target="https://login.consultant.ru/link/?req=doc&amp;base=STR&amp;n=23911&amp;date=11.01.2021&amp;demo=2" TargetMode="External"/><Relationship Id="rId32" Type="http://schemas.openxmlformats.org/officeDocument/2006/relationships/hyperlink" Target="https://login.consultant.ru/link/?req=doc&amp;base=STR&amp;n=14577&amp;date=11.01.2021&amp;demo=2" TargetMode="External"/><Relationship Id="rId37" Type="http://schemas.openxmlformats.org/officeDocument/2006/relationships/hyperlink" Target="https://login.consultant.ru/link/?req=doc&amp;base=STR&amp;n=17975&amp;date=11.01.2021&amp;demo=2" TargetMode="External"/><Relationship Id="rId40" Type="http://schemas.openxmlformats.org/officeDocument/2006/relationships/hyperlink" Target="https://login.consultant.ru/link/?req=doc&amp;base=STR&amp;n=18831&amp;date=11.01.2021&amp;demo=2" TargetMode="External"/><Relationship Id="rId5" Type="http://schemas.openxmlformats.org/officeDocument/2006/relationships/footnotes" Target="footnotes.xml"/><Relationship Id="rId15" Type="http://schemas.openxmlformats.org/officeDocument/2006/relationships/hyperlink" Target="consultantplus://offline/ref=623BB372FDEFCE51585A3D545F996B07C8EAAFA295F79A758D92AA4558hCM9K" TargetMode="External"/><Relationship Id="rId23" Type="http://schemas.openxmlformats.org/officeDocument/2006/relationships/hyperlink" Target="https://login.consultant.ru/link/?req=doc&amp;base=STR&amp;n=23671&amp;date=11.01.2021&amp;demo=2" TargetMode="External"/><Relationship Id="rId28" Type="http://schemas.openxmlformats.org/officeDocument/2006/relationships/hyperlink" Target="https://login.consultant.ru/link/?req=doc&amp;base=STR&amp;n=19281&amp;date=11.01.2021&amp;demo=2" TargetMode="External"/><Relationship Id="rId36" Type="http://schemas.openxmlformats.org/officeDocument/2006/relationships/hyperlink" Target="https://login.consultant.ru/link/?req=doc&amp;base=STR&amp;n=24902&amp;date=11.01.2021&amp;demo=2" TargetMode="External"/><Relationship Id="rId10" Type="http://schemas.openxmlformats.org/officeDocument/2006/relationships/hyperlink" Target="consultantplus://offline/ref=623BB372FDEFCE51585A3D545F996B07C8EAAFA295F79A758D92AA4558hCM9K" TargetMode="External"/><Relationship Id="rId19" Type="http://schemas.openxmlformats.org/officeDocument/2006/relationships/hyperlink" Target="http://www.zakupki.gov.ru" TargetMode="External"/><Relationship Id="rId31" Type="http://schemas.openxmlformats.org/officeDocument/2006/relationships/hyperlink" Target="https://login.consultant.ru/link/?req=doc&amp;base=STR&amp;n=14250&amp;date=11.01.2021&amp;demo=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3BB372FDEFCE51585A3D545F996B07C8EAAFA297FE9A758D92AA4558hCM9K" TargetMode="External"/><Relationship Id="rId14" Type="http://schemas.openxmlformats.org/officeDocument/2006/relationships/hyperlink" Target="consultantplus://offline/ref=623BB372FDEFCE51585A3D545F996B07C8EAAFA297FE9A758D92AA4558hCM9K" TargetMode="External"/><Relationship Id="rId22" Type="http://schemas.openxmlformats.org/officeDocument/2006/relationships/hyperlink" Target="https://login.consultant.ru/link/?req=doc&amp;base=STR&amp;n=23565&amp;date=11.01.2021&amp;demo=2" TargetMode="External"/><Relationship Id="rId27" Type="http://schemas.openxmlformats.org/officeDocument/2006/relationships/hyperlink" Target="https://login.consultant.ru/link/?req=doc&amp;base=STR&amp;n=18949&amp;date=11.01.2021&amp;demo=2" TargetMode="External"/><Relationship Id="rId30" Type="http://schemas.openxmlformats.org/officeDocument/2006/relationships/hyperlink" Target="mailto:89_sds@mail.ru" TargetMode="External"/><Relationship Id="rId35" Type="http://schemas.openxmlformats.org/officeDocument/2006/relationships/hyperlink" Target="https://login.consultant.ru/link/?req=doc&amp;base=STR&amp;n=23911&amp;date=11.01.2021&amp;demo=2"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2091</TotalTime>
  <Pages>53</Pages>
  <Words>21616</Words>
  <Characters>-32766</Characters>
  <Application>Microsoft Office Outlook</Application>
  <DocSecurity>0</DocSecurity>
  <Lines>0</Lines>
  <Paragraphs>0</Paragraphs>
  <ScaleCrop>false</ScaleCrop>
  <Company>ПАО «Промсвязьбанк»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извещения о проведении запроса котировок в электронной форме</dc:title>
  <dc:subject>о проведении запроса котировок в электронной форме</dc:subject>
  <dc:creator>Втарушин Иван Георгиевич</dc:creator>
  <cp:keywords/>
  <dc:description/>
  <cp:lastModifiedBy>Boldessari-MM</cp:lastModifiedBy>
  <cp:revision>47</cp:revision>
  <cp:lastPrinted>2024-03-20T05:35:00Z</cp:lastPrinted>
  <dcterms:created xsi:type="dcterms:W3CDTF">2022-07-25T03:48:00Z</dcterms:created>
  <dcterms:modified xsi:type="dcterms:W3CDTF">2024-03-20T06:33:00Z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документа">
    <vt:lpwstr>(редакция 1.00)</vt:lpwstr>
  </property>
</Properties>
</file>