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F" w:rsidRPr="001B2FDD" w:rsidRDefault="001B2FDD" w:rsidP="001B2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347B3F"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347B3F" w:rsidRPr="001B2FDD" w:rsidRDefault="001B2FDD" w:rsidP="001B2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347B3F"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</w:t>
      </w:r>
      <w:r w:rsidR="00B5516D"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</w:p>
    <w:p w:rsidR="00347B3F" w:rsidRPr="001B2FDD" w:rsidRDefault="001B2FDD" w:rsidP="001B2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347B3F"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«___»______2024</w:t>
      </w:r>
      <w:r w:rsidR="00347B3F"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1B2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____/24</w:t>
      </w:r>
    </w:p>
    <w:p w:rsidR="00347B3F" w:rsidRPr="001B2FDD" w:rsidRDefault="00347B3F" w:rsidP="00B5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7B3F" w:rsidRPr="001B2FDD" w:rsidRDefault="00347B3F" w:rsidP="00B551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F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ТЕХНИЧЕСКОЕ ЗАДАНИЕ</w:t>
      </w:r>
    </w:p>
    <w:p w:rsidR="00347B3F" w:rsidRPr="001B2FDD" w:rsidRDefault="00347B3F" w:rsidP="001B2F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2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устройство комплексной площадки для подвижных игр</w:t>
      </w:r>
      <w:r w:rsidR="001B2FDD" w:rsidRPr="001B2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адресу:</w:t>
      </w:r>
      <w:r w:rsidRPr="001B2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FDD" w:rsidRPr="001B2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Красноярский край, Городской округ город Шарыпово, город Шарыпово, микрорайон 3-й, земельный участок 32/1</w:t>
      </w:r>
    </w:p>
    <w:p w:rsidR="00347B3F" w:rsidRPr="001B2FDD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7B3F" w:rsidRPr="001B2FDD" w:rsidRDefault="00347B3F" w:rsidP="00B5516D">
      <w:pPr>
        <w:pStyle w:val="a3"/>
        <w:numPr>
          <w:ilvl w:val="6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2FDD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работ: </w:t>
      </w:r>
      <w:r w:rsidRPr="001B2FDD">
        <w:rPr>
          <w:rFonts w:ascii="Times New Roman" w:eastAsia="Times New Roman" w:hAnsi="Times New Roman"/>
          <w:sz w:val="24"/>
          <w:szCs w:val="24"/>
        </w:rPr>
        <w:t>Устройство комплексной площадки для подвижных игр</w:t>
      </w:r>
      <w:r w:rsidR="001B2FDD" w:rsidRPr="001B2FDD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Pr="001B2FDD">
        <w:rPr>
          <w:rFonts w:ascii="Times New Roman" w:eastAsia="Times New Roman" w:hAnsi="Times New Roman"/>
          <w:sz w:val="24"/>
          <w:szCs w:val="24"/>
        </w:rPr>
        <w:t xml:space="preserve"> </w:t>
      </w:r>
      <w:r w:rsidR="001B2FDD" w:rsidRPr="001B2FDD">
        <w:rPr>
          <w:rFonts w:ascii="Times New Roman" w:hAnsi="Times New Roman"/>
          <w:color w:val="000000" w:themeColor="text1"/>
          <w:sz w:val="24"/>
          <w:szCs w:val="24"/>
        </w:rPr>
        <w:t>Красноярский край, Городской округ город Шарыпово, город Шарыпово, микрорайон 3-й, земельный участок 32/1</w:t>
      </w:r>
      <w:r w:rsidRPr="001B2FDD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347B3F" w:rsidRPr="00B5516D" w:rsidRDefault="00347B3F" w:rsidP="00B55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516D">
        <w:rPr>
          <w:rFonts w:ascii="Times New Roman" w:eastAsia="Times New Roman" w:hAnsi="Times New Roman"/>
          <w:sz w:val="24"/>
          <w:szCs w:val="24"/>
        </w:rPr>
        <w:t>Общие требования к поставке и установке: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все работы должны выполняться в соответствии с действующими СНиПами, ГОСТами, СанПиНами, ПТБ и другими нормативными документами, в том числе: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Федеральный закон №52-ФЗ от 30.03.99г. «О санитарно-эпидемиологическом благополучии населения (с изменениями)»;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Российской Федерации (с изменениями);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Организация и выполнение Работ должны соответствовать требованиям безопасности, установленным в следующих документах: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 (последняя редакция)»;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СНиП 12-03-2001 «Безопасность труда в строительстве Часть 1. Общие требования»;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СНиП 12-04-2002 «Безопасность труда в строительстве Часть 2. Строительное производство»;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Федеральный закон от 21.12.1994 № 69-ФЗ «О пожарной безопасности» (с Изменениями);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Федеральный закон от 27.12.2002 № 184-ФЗ «О техническом регулировании» (с Изменениями);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30.12.2009 № 384-ФЗ «Технический регламент о безопасности зданий и сооружений (с изменениями)»;</w:t>
      </w:r>
    </w:p>
    <w:p w:rsidR="00347B3F" w:rsidRPr="00347B3F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>- СП 82.13330.2016 «Свод правил. Благоустройство территорий. Актуализированная редакция СНиП III-10-75»;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3F">
        <w:rPr>
          <w:rFonts w:ascii="Times New Roman" w:eastAsia="Times New Roman" w:hAnsi="Times New Roman" w:cs="Times New Roman"/>
          <w:sz w:val="24"/>
          <w:szCs w:val="24"/>
        </w:rPr>
        <w:t xml:space="preserve">- СП 22.13330.2016 «Свод правил. Основания зданий и сооружений. 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Актуализированная редакция СНиП 2.02.01-83»;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45.13330.2017 «Свод правил. Земляные сооружения, основания и фундаменты. Актуализированная редакция СНиП 3.02.01-87»;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78.13330.2012 «Свод правил. Автомобильные дороги. Актуализированная редакция СНиП 3.06.03-85»;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70.13330.2012 «Свод правил. Несущие и ограждающие конструкции зданий. Актуализированная редакция СНиП 3.03.01-87»;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16.13330.2017 «Свод правил. Стальные конструкции. Актуализированная редакция СНиП II-23-81»;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71.13330.2017 «Свод правил. Изоляционные и отделочные покрытия. Актуализированная редакция СНиП 3.04.01-87»;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76.13330.2016 «Свод правил. Электротехнические устройства. Актуализированная редакция СНиП 3.05.06-85»;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ПУЭ «Правила устройства электроустановок»;</w:t>
      </w:r>
    </w:p>
    <w:p w:rsidR="000624DB" w:rsidRPr="004D2E25" w:rsidRDefault="000624D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 82.13330.2016 СНиП III-10-75 «Благоустройство территорий»,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И иные государственные стандарты, действующие строительные нормы и правила, НПБ, технические регламенты, санитарные нормы и правила, предназначенные для данных видов работ.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lastRenderedPageBreak/>
        <w:t>- подрядчик должен обеспечить объект всеми видами материально-технических ресурсов в строгом соответствии с технологической последовательностью производства работ;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должен выполнять требования, предъявляемые Заказчиком при осуществлении технического контроля, за ходом выполнения работ, а также уполномоченными представителями контролирующих и надзорных органов;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должен представить Заказчику приказ о назначении ответственного руководителя, производителей работ, членов каждой бригады;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должен обеспечить на объекте наличие инженерного состава, технического персонала и достаточного количества рабочих требуемых специальностей на все время производства работ по изготовлению и монтажу изделий;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при выполнении работ, работники Подрядчика обязаны иметь при себе действующие удостоверения установленной формы о проверке знаний норм и правил работы;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ответственность за наличие, исправность и правильное применение на объектах необходимых средств защиты, инструмента, инвентаря и приспособлений несет Подрядчик;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все применяемые для выполнения работ материалы и оборудование должны иметь соответствующие сертификаты, технические паспорта или другие документы, удостоверяющие их качество;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Подрядчик несет ответственность за сохранность всех используемых для реализации </w:t>
      </w:r>
      <w:r w:rsidR="001B2FDD" w:rsidRPr="004D2E25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а материалов и оборудования до сдачи работ;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обязан обеспечить уборку территории, непосредственно прилегающей к месту выполнения работ;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при производстве работ необходимо применять современные материалы российского или импортного производства;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строительные материалы должны быть сертифицированы, соответствовать требованиям ГОСТ, СНиП, СанПиН, иметь действительный срок гарантии и характеристики не ниже </w:t>
      </w:r>
      <w:r w:rsidR="00182B66" w:rsidRPr="004D2E25">
        <w:rPr>
          <w:rFonts w:ascii="Times New Roman" w:eastAsia="Times New Roman" w:hAnsi="Times New Roman" w:cs="Times New Roman"/>
          <w:sz w:val="24"/>
          <w:szCs w:val="24"/>
        </w:rPr>
        <w:t>указанных в техническом задании;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Подрядчик должен </w:t>
      </w:r>
      <w:r w:rsidRPr="004D2E25">
        <w:rPr>
          <w:rFonts w:ascii="Times New Roman" w:hAnsi="Times New Roman" w:cs="Times New Roman"/>
          <w:sz w:val="24"/>
          <w:szCs w:val="24"/>
        </w:rPr>
        <w:t xml:space="preserve">разместить информационный стенд в границах земельного участка, определенного под устройство комплексной площадки, содержащий краткую характеристику спортивного сооружения: 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а) наименование спортивного сооружения;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б) адрес размещения спортивного сооружения;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в) сроки окончания работ по устройству спортивного сооружения;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г) наименование главного распорядителя средств краевого бюджета;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д) наименование заказчика (полное и сокращенное (при наличии) наименование юридического лица);</w:t>
      </w:r>
    </w:p>
    <w:p w:rsidR="00182B66" w:rsidRPr="004D2E25" w:rsidRDefault="00182B66" w:rsidP="00182B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е) наименование подрядчика (полное и сокращенное (при наличии) наименование юридического лица);</w:t>
      </w:r>
    </w:p>
    <w:p w:rsidR="00182B66" w:rsidRPr="004D2E25" w:rsidRDefault="00182B66" w:rsidP="00182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hAnsi="Times New Roman" w:cs="Times New Roman"/>
          <w:sz w:val="24"/>
          <w:szCs w:val="24"/>
        </w:rPr>
        <w:t>ж) наименование государственной программы Красноярского края</w:t>
      </w:r>
    </w:p>
    <w:p w:rsidR="00347B3F" w:rsidRPr="004D2E25" w:rsidRDefault="00347B3F" w:rsidP="00182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B3F" w:rsidRPr="004D2E25" w:rsidRDefault="00347B3F" w:rsidP="00B55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E25">
        <w:rPr>
          <w:rFonts w:ascii="Times New Roman" w:eastAsia="Times New Roman" w:hAnsi="Times New Roman"/>
          <w:sz w:val="24"/>
          <w:szCs w:val="24"/>
        </w:rPr>
        <w:t>Требования к безопасности выполнения работ и безопасности результатов работ: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при проведении работ Подрядчик обязан соблюдать требования законов и иных правовых актов РФ об охране окружающей среды, а также предписаний надзорных органов. Все сотрудники Подрядчика должны быть проинструктированы по правилам Техники Безопасности, применяемым к соответствующим видам работ, зафиксированы в соответствующих журналах. Подрядчик несет ответственность в рамках законодательства РФ за нарушение указанных требований. В процессе выполнения работ предусмотреть мероприятия, исключающие загрязнение прилегающей территории, предусмотреть меры по предотвращению пылеобразования;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Подрядчик до приемки комиссией должен вывезти строительный мусор; 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обязан в течение 5 дней со дня подписания акта комиссии о приемке работ, вывезти с объекта, на котором проводились работы, принадлежащие ему оборудование, инвентарь, инструменты, другое имущество и строительный мусор;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Подрядчик обязан использовать материалы в соответствии с техническим заданием. В случае замены материалов, комплектующих и т.д., предусмотренных документацией, Подрядчик обязан согласовать замену с Заказчиком. При использовании иных материалов без соответствующего согласования Подрядчик обязан за свой счет и своими силами произвести их замену;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при применении материалов, не соответствующих требованиям технического задания, Заказчик оставляет за собой право предъявить претензии к Подрядчику с наложением штрафных санкций в ходе исполнения </w:t>
      </w:r>
      <w:r w:rsidR="001B2FDD" w:rsidRPr="004D2E25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Заказчик осуществляет производственный контроль качества работ, включающий в себя входной контроль рабочей документации, поставляемых материалов и изделий на предмет проверки: соответствия стандартам, наличия сертификатов соответствия, паспортов и других сопроводительных документов, а также Заказчик осуществляет операционный контроль в процессе выполнения технологических операций и оценку соответствия выполненных работ (акт приемки);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качество выполненных Подрядчиком работ должно соответствовать требованиям, обычно предъявляемым к работам соответствующего рода и указанных в данном Техническом задании.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Подрядчик обязан безвозмездно устранить в согласованные сроки по требованию Заказчика все выявленные недостатки, если в процессе выполнения работ Подрядчик допустит отступление от условий </w:t>
      </w:r>
      <w:r w:rsidR="001B2FDD" w:rsidRPr="004D2E25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а, ухудшивших качество работ. При возникновении аварийной ситуации по вине Подрядчика, восстановительные и ремонтные работы осуществляются силами и за счет средств Подрядчика.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B3F" w:rsidRPr="004D2E25" w:rsidRDefault="00347B3F" w:rsidP="00B55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E25">
        <w:rPr>
          <w:rFonts w:ascii="Times New Roman" w:eastAsia="Times New Roman" w:hAnsi="Times New Roman"/>
          <w:sz w:val="24"/>
          <w:szCs w:val="24"/>
        </w:rPr>
        <w:t>Требования к срокам и гарантий качества:</w:t>
      </w:r>
    </w:p>
    <w:p w:rsidR="00C4684F" w:rsidRPr="004D2E25" w:rsidRDefault="00C4684F" w:rsidP="00C4684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E25">
        <w:rPr>
          <w:rFonts w:ascii="Times New Roman" w:eastAsia="Times New Roman" w:hAnsi="Times New Roman"/>
          <w:sz w:val="24"/>
          <w:szCs w:val="24"/>
        </w:rPr>
        <w:t>-  начало выполнения работ: 2</w:t>
      </w:r>
      <w:r w:rsidR="002470DD" w:rsidRPr="004D2E25">
        <w:rPr>
          <w:rFonts w:ascii="Times New Roman" w:eastAsia="Times New Roman" w:hAnsi="Times New Roman"/>
          <w:sz w:val="24"/>
          <w:szCs w:val="24"/>
        </w:rPr>
        <w:t>7</w:t>
      </w:r>
      <w:r w:rsidRPr="004D2E25">
        <w:rPr>
          <w:rFonts w:ascii="Times New Roman" w:eastAsia="Times New Roman" w:hAnsi="Times New Roman"/>
          <w:sz w:val="24"/>
          <w:szCs w:val="24"/>
        </w:rPr>
        <w:t>.05.2024г.</w:t>
      </w:r>
    </w:p>
    <w:p w:rsidR="00347B3F" w:rsidRPr="004D2E25" w:rsidRDefault="00C4684F" w:rsidP="00C4684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E25">
        <w:rPr>
          <w:rFonts w:ascii="Times New Roman" w:eastAsia="Times New Roman" w:hAnsi="Times New Roman"/>
          <w:sz w:val="24"/>
          <w:szCs w:val="24"/>
        </w:rPr>
        <w:t>- окончание выполнения работ: не более 60 календарных дней с даты начала выполнения работ.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Время проведения работ на объекте согласуется с руководителем учреждения. Подрядчик приступает к работам после согласования и утверждения с Заказчиком календарного плана выполнения работ.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Подрядчик не позднее 3 рабочих дней от даты заключения договора предоставляет Заказчику: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утвержденный план график выполнения работ;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копию приказа о назначении ответственного за проведение работ и соблюдение требований пожарной безопасности, охраны окружающей среды, в том числе в части запрета курения у зданий;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список машин и оборудования необходимых в производстве работ;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- список сотрудников</w:t>
      </w:r>
      <w:r w:rsidR="001B2FDD" w:rsidRPr="004D2E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выполнения данных видов работ</w:t>
      </w:r>
      <w:r w:rsidR="000624DB" w:rsidRPr="004D2E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3F" w:rsidRPr="004D2E25" w:rsidRDefault="000624D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7B3F" w:rsidRPr="004D2E25">
        <w:rPr>
          <w:rFonts w:ascii="Times New Roman" w:eastAsia="Times New Roman" w:hAnsi="Times New Roman" w:cs="Times New Roman"/>
          <w:sz w:val="24"/>
          <w:szCs w:val="24"/>
        </w:rPr>
        <w:t>арантийный срок эксплуатации составляет не менее 3 лет;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- гарантийный срок нормальной эксплуатации объекта после выполненных работ начинает действовать </w:t>
      </w:r>
      <w:r w:rsidR="00270413" w:rsidRPr="004D2E25">
        <w:rPr>
          <w:rFonts w:ascii="Times New Roman" w:eastAsia="Times New Roman" w:hAnsi="Times New Roman"/>
          <w:color w:val="auto"/>
          <w:sz w:val="24"/>
          <w:szCs w:val="24"/>
        </w:rPr>
        <w:t>с момента подписания сторонами акта о приемке выполненных работ (КС-2) и справки о стоимости выполненных работ и затрат (КС-3)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- если в гарантийный период объекта обнаружатся дефекты, допущенные по вине Подрядчика и препятствующие нормальной эксплуатации объекта, то Подрядчик обязан их устранить в течение гарантийного срока - не более 10 дней;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срок устранения Подрядчиком недостатков, обнаруженных при приемке - не более 10 дней.</w:t>
      </w:r>
    </w:p>
    <w:p w:rsidR="00ED70BA" w:rsidRPr="004D2E25" w:rsidRDefault="00ED70BA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7B3F" w:rsidRPr="004D2E25" w:rsidRDefault="00347B3F" w:rsidP="00B55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2E25">
        <w:rPr>
          <w:rFonts w:ascii="Times New Roman" w:eastAsia="Times New Roman" w:hAnsi="Times New Roman"/>
          <w:sz w:val="24"/>
          <w:szCs w:val="24"/>
        </w:rPr>
        <w:t>Технические требования: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В качестве материала для покрытия должна использоваться резиновая крошка, полученная путём переработки автомобильных покрышек, фракцией св. 1 мм до 3 мм. Показатель не требует конкретизации. Технические характеристики резиновой крошки должны быть: 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1) Содержание текстиля, % - не более 5. 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2) Содержание черных металлов после магнитной сепарации, % - не более 0,1.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Нанесение резинового покрытия для универсальных спортивных площадок из резиновой крошки на основе полиуретанового однокомпонентного клея.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При производстве работ руководствоваться рекомендациями производителя резинового покрытия.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Расцветка бесшовного резинового покрытия по согласованию с Заказчиком (два цвета).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Разметка спортивной площадки наносится краской (цвет краски разметки согласовывается с заказчиком) шириной линий 8-10 см (согласно действующих регламентов по видам спорта). Краска для разметки - </w:t>
      </w:r>
      <w:proofErr w:type="spellStart"/>
      <w:r w:rsidRPr="004D2E25">
        <w:rPr>
          <w:rFonts w:ascii="Times New Roman" w:eastAsia="Times New Roman" w:hAnsi="Times New Roman" w:cs="Times New Roman"/>
          <w:sz w:val="24"/>
          <w:szCs w:val="24"/>
        </w:rPr>
        <w:t>терморазмягчаемый</w:t>
      </w:r>
      <w:proofErr w:type="spellEnd"/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 пластичный материал на основе полимерного связующего, содержащий пигменты и наполнители, в виде порошковой смеси компонентов, образующий после отверждения твёрдые непрозрачные элементы разметки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 началом работ Подрядчику необходимо разработать проект производства работ для согласования и утверждения Заказчиком. 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выполнении работ, цветовое и дизайнерское решение согласовать с Заказчиком за два дня до начала выполнения работ. 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производстве работ, Подрядчик обязуется выполнить своими силами, все выявлен</w:t>
      </w:r>
      <w:r w:rsidR="008A1710"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8A1710"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дополнительные или скрытые работы, не вошедшие в 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локальный сметный расчёт и</w:t>
      </w: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ведомость объёмов работ.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После окончания работ Подрядчик обязан восстановить разрушенное благоустройство в границах производства работ, и произвести очистку территории от строительного мусора. </w:t>
      </w:r>
    </w:p>
    <w:p w:rsidR="000624DB" w:rsidRPr="004D2E25" w:rsidRDefault="000624D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E25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в документации (в каком-либо документе, входящем в состав документации, прикрепленном отдельным файлом к документации) имеется указание на товарный знак, не сопровождающийся словами «или эквивалент», то такие указания считать не действительными. В случае если в локальном сметном расчете применяются указания на знаки обслуживания, фирменные и торговые наименования, патенты, полезные модели, промышленные образцы, указания на товарный знак, наименование места происхождения товара или наименование производителя, то такие указания считаются ничтожными. В случае если в документации (в каком-либо документе, входящем в состав документации, прикрепленном отдельным файлом к документации) установлены требования к участнику закупки – считать их недействительными.</w:t>
      </w:r>
    </w:p>
    <w:p w:rsidR="00347B3F" w:rsidRPr="004D2E25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5516D" w:rsidRPr="004D2E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и </w:t>
      </w:r>
      <w:r w:rsidR="000624DB" w:rsidRPr="004D2E25">
        <w:rPr>
          <w:rFonts w:ascii="Times New Roman" w:eastAsia="Times New Roman" w:hAnsi="Times New Roman" w:cs="Times New Roman"/>
          <w:sz w:val="24"/>
          <w:szCs w:val="24"/>
        </w:rPr>
        <w:t>выполнения работ</w:t>
      </w:r>
      <w:r w:rsidRPr="004D2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1710" w:rsidRPr="004D2E25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 край, Городской округ город Шарыпово, город Шарыпово, микрорайон 3-й, земельный участок 32/1</w:t>
      </w:r>
      <w:r w:rsidRPr="004D2E2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47B3F" w:rsidRPr="008A1710" w:rsidRDefault="00347B3F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E2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5516D" w:rsidRPr="004D2E25">
        <w:rPr>
          <w:rFonts w:ascii="Times New Roman" w:eastAsia="Times New Roman" w:hAnsi="Times New Roman" w:cs="Times New Roman"/>
          <w:sz w:val="24"/>
          <w:szCs w:val="24"/>
        </w:rPr>
        <w:tab/>
      </w:r>
      <w:r w:rsidRPr="004D2E25">
        <w:rPr>
          <w:rFonts w:ascii="Times New Roman" w:eastAsia="Times New Roman" w:hAnsi="Times New Roman" w:cs="Times New Roman"/>
          <w:sz w:val="24"/>
          <w:szCs w:val="24"/>
        </w:rPr>
        <w:t>Объемы выполн</w:t>
      </w:r>
      <w:r w:rsidR="00245CBE" w:rsidRPr="004D2E25">
        <w:rPr>
          <w:rFonts w:ascii="Times New Roman" w:eastAsia="Times New Roman" w:hAnsi="Times New Roman" w:cs="Times New Roman"/>
          <w:sz w:val="24"/>
          <w:szCs w:val="24"/>
        </w:rPr>
        <w:t xml:space="preserve">яемых работ: согласно </w:t>
      </w:r>
      <w:r w:rsidR="00245CBE"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 к Техническому заданию «Ведом</w:t>
      </w:r>
      <w:r w:rsidR="00245CBE"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объемов работ» и Приложению</w:t>
      </w:r>
      <w:r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2 к </w:t>
      </w:r>
      <w:r w:rsidR="00B5516D"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Договору</w:t>
      </w:r>
      <w:r w:rsidRPr="004D2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A1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Локальный сметный расчёт».</w:t>
      </w:r>
    </w:p>
    <w:p w:rsidR="00844167" w:rsidRDefault="00844167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71"/>
        <w:gridCol w:w="4300"/>
      </w:tblGrid>
      <w:tr w:rsidR="00844167" w:rsidRPr="00844167" w:rsidTr="001B2FDD">
        <w:trPr>
          <w:trHeight w:val="282"/>
        </w:trPr>
        <w:tc>
          <w:tcPr>
            <w:tcW w:w="5353" w:type="dxa"/>
          </w:tcPr>
          <w:p w:rsidR="00844167" w:rsidRPr="00844167" w:rsidRDefault="00844167" w:rsidP="0084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44167" w:rsidRPr="00844167" w:rsidRDefault="00844167" w:rsidP="0084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67" w:rsidRPr="00844167" w:rsidRDefault="00844167" w:rsidP="00844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</w:p>
          <w:p w:rsidR="00844167" w:rsidRPr="00844167" w:rsidRDefault="00844167" w:rsidP="00844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«Центр физкультурно-спортивной подготовки»</w:t>
            </w:r>
          </w:p>
          <w:p w:rsidR="00844167" w:rsidRPr="00844167" w:rsidRDefault="00844167" w:rsidP="00844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67" w:rsidRP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1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</w:p>
          <w:p w:rsidR="00844167" w:rsidRP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167" w:rsidRPr="00844167" w:rsidRDefault="00844167" w:rsidP="008441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167" w:rsidRPr="00844167" w:rsidRDefault="00844167" w:rsidP="00844167">
            <w:pPr>
              <w:pStyle w:val="a5"/>
              <w:rPr>
                <w:bCs/>
                <w:szCs w:val="24"/>
                <w:lang w:eastAsia="en-US"/>
              </w:rPr>
            </w:pPr>
            <w:r w:rsidRPr="00844167">
              <w:rPr>
                <w:bCs/>
                <w:szCs w:val="24"/>
                <w:lang w:eastAsia="en-US"/>
              </w:rPr>
              <w:t>____________________ Е.Я. Поляков</w:t>
            </w:r>
          </w:p>
          <w:p w:rsidR="00844167" w:rsidRPr="00844167" w:rsidRDefault="00844167" w:rsidP="00844167">
            <w:pPr>
              <w:pStyle w:val="a5"/>
              <w:rPr>
                <w:szCs w:val="24"/>
                <w:lang w:eastAsia="ru-RU"/>
              </w:rPr>
            </w:pPr>
            <w:r w:rsidRPr="00844167">
              <w:rPr>
                <w:szCs w:val="24"/>
                <w:lang w:eastAsia="ru-RU"/>
              </w:rPr>
              <w:t>М.П.</w:t>
            </w:r>
          </w:p>
        </w:tc>
        <w:tc>
          <w:tcPr>
            <w:tcW w:w="4359" w:type="dxa"/>
          </w:tcPr>
          <w:p w:rsidR="00844167" w:rsidRPr="00844167" w:rsidRDefault="00844167" w:rsidP="00844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Подрядчик:</w:t>
            </w:r>
          </w:p>
          <w:p w:rsidR="00844167" w:rsidRPr="00844167" w:rsidRDefault="00844167" w:rsidP="00844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67" w:rsidRP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E11CD" w:rsidRPr="00844167" w:rsidRDefault="002E11CD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167" w:rsidRP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4167" w:rsidRPr="00844167" w:rsidRDefault="00BA68FB" w:rsidP="008441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44167" w:rsidRPr="0084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167" w:rsidRPr="00844167" w:rsidRDefault="00844167" w:rsidP="008441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4167" w:rsidRPr="00844167" w:rsidRDefault="00844167" w:rsidP="008441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4167" w:rsidRPr="00844167" w:rsidRDefault="00844167" w:rsidP="008441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16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44167" w:rsidRPr="00844167" w:rsidRDefault="00844167" w:rsidP="0084416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16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2033B" w:rsidRDefault="00E2033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3B" w:rsidRDefault="00E2033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033B" w:rsidRPr="00DC6B1D" w:rsidRDefault="00DC6B1D" w:rsidP="00DC6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</w:t>
      </w:r>
      <w:r w:rsidR="00E2033B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E2033B" w:rsidRPr="00DC6B1D" w:rsidRDefault="00DC6B1D" w:rsidP="00DC6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E2033B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Техническому заданию</w:t>
      </w:r>
    </w:p>
    <w:p w:rsidR="00E2033B" w:rsidRPr="00DC6B1D" w:rsidRDefault="00DC6B1D" w:rsidP="00DC6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E2033B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</w:t>
      </w:r>
    </w:p>
    <w:p w:rsidR="00E2033B" w:rsidRPr="00DC6B1D" w:rsidRDefault="00DC6B1D" w:rsidP="00E203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«___»_____2024 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33B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245CBE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</w:t>
      </w:r>
      <w:r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2033B" w:rsidRPr="00DC6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033B" w:rsidRDefault="00E2033B" w:rsidP="00E2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33B" w:rsidRPr="00DC6B1D" w:rsidRDefault="00E2033B" w:rsidP="00E2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ВЕДОМОСТЬ ОБЪЕМОВ РАБОТ</w:t>
      </w:r>
    </w:p>
    <w:p w:rsidR="00E2033B" w:rsidRPr="00DC6B1D" w:rsidRDefault="00E2033B" w:rsidP="00DC6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устройство комплексной площадки для подвижных игр</w:t>
      </w:r>
      <w:r w:rsidR="00DC6B1D" w:rsidRPr="00DC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адресу:</w:t>
      </w:r>
      <w:r w:rsidRPr="00DC6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6B1D" w:rsidRPr="00DC6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Красноярский край, Городской округ город Шарыпово, город Шарыпово, микрорайон 3-й, земельный участок 32/1</w:t>
      </w:r>
    </w:p>
    <w:p w:rsidR="00FA7C57" w:rsidRPr="00347B3F" w:rsidRDefault="00FA7C57" w:rsidP="00E20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7" w:type="dxa"/>
        <w:jc w:val="center"/>
        <w:tblLook w:val="04A0"/>
      </w:tblPr>
      <w:tblGrid>
        <w:gridCol w:w="705"/>
        <w:gridCol w:w="5815"/>
        <w:gridCol w:w="1006"/>
        <w:gridCol w:w="1361"/>
      </w:tblGrid>
      <w:tr w:rsidR="00C53440" w:rsidRPr="00C045C8" w:rsidTr="00C53440">
        <w:trPr>
          <w:trHeight w:val="72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C53440" w:rsidRPr="00C045C8" w:rsidTr="00C53440">
        <w:trPr>
          <w:trHeight w:val="24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Демонтажные работы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металлических ограждений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Земляные работы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с перемещением до 10 м бульдозерами мощностью: 96 кВт (130 л.с.), группа грунтов 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перемещении грунта на каждые последующие 10 м добавлять: к норме 01-01-031-02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 природный для строительных работ II класс, средний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песчано-гравийная природная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10,248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Уплотнение грунта вибрационными катками 2,2 т на первый проход по одному следу при толщине слоя: 15 см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0,0126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Щебень из плотных горных пород для строительных работ М 400, фракция 20-40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Уплотнение грунта вибрационными катками 2,2 т на первый проход по одному следу при толщине слоя: 20 см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покрытий: бетонных толщиной 30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2,5704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покрытий: на каждые 5 мм изменения толщины покрытия добавлять или исключать к норме 11-01-015-01 до 5см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6,8544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Перенос забора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металлических пешеходных ограждений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0,601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металлических пешеходных ограждений (без стоимости материала)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0,601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закладные, вес до 1 кг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0,38464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2,45208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Устройство конструкции покрытия 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поверхностей грунтовкой глубокого проникновения: за 1 раз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грунтовочный укрепляющий универсальный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54,796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покрытий: бетонных толщиной 30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16,2792</w:t>
            </w:r>
          </w:p>
        </w:tc>
      </w:tr>
      <w:tr w:rsidR="00C53440" w:rsidRPr="00C045C8" w:rsidTr="00C53440">
        <w:trPr>
          <w:trHeight w:val="67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покрытий: на каждые 5 мм изменения толщины покрытия добавлять или исключать к норме 11-01-015-01 до 4 см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5,4264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стальная сварная из арматурной проволоки без покрытия, диаметр проволоки 5 мм, размер ячейки 100х100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бесшовного резинового покрытия толщиной 10мм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двухкомпонентный эпоксидный самовыравнивающийся для покрытия пола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-1,764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Крошка резиновая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(грунт-эмаль) однокомпонентный полиуретановый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Пигмент тертый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Растворосмесители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передвижные, объем барабана 65 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маш.-ч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64,12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бортовые бетонные марки БР, БВ, бетон В30 (М400)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проезжей части краской сплошной линией шириной: 0,1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0,265</w:t>
            </w:r>
          </w:p>
        </w:tc>
      </w:tr>
      <w:tr w:rsidR="00C53440" w:rsidRPr="00C045C8" w:rsidTr="00C53440">
        <w:trPr>
          <w:trHeight w:val="67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для дорожной разметки автомобильных дорог, суспензия пигментов и наполнителей в акриловом сополимере с модифицирующими добавками, цвет белый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100,17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Устройство защитного ограждения 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Ограждение</w:t>
            </w:r>
          </w:p>
        </w:tc>
      </w:tr>
      <w:tr w:rsidR="00C53440" w:rsidRPr="00C045C8" w:rsidTr="00C53440">
        <w:trPr>
          <w:trHeight w:val="903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стоек из трубы квадратной 80*80*3/ 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1,340816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стальные электросварные квадратные, размеры 80х80 мм, толщина стенки 3-6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1,3837221</w:t>
            </w:r>
          </w:p>
        </w:tc>
      </w:tr>
      <w:tr w:rsidR="00C53440" w:rsidRPr="00C045C8" w:rsidTr="00C53440">
        <w:trPr>
          <w:trHeight w:val="11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секций ограждения и ворот из квадратной трубы сечения 40х40х2 и из круглой трубы 32х2х2/ Решетчатые конструкции (стойки, опоры, фермы и пр.), сборка с помощью: лебедок ручных (с установкой и снятием их в процессе </w:t>
            </w: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работы) или вручную (мелких деталей)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5,950608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стальные электросварные квадратные, размеры 40х40 мм, толщина стенки 2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1,4908272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 стальные электросварные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прямошовные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стали марок Ст2, 10, наружный диаметр 32 мм, толщина стенки 2 мм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3142,0272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металлических столбов размером 80х80х3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5,72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закладных деталей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Болты с гайками и шайбами строительные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Закладные детали (пластины)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19,168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Калитка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калиток: без установки столбов при металлических оградах и оградах из панелей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 сетчатая для секции заграждения, элементами крепления и врезным замком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4,6495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огрунтованных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поверхностей: эмалью ПФ-115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4,6495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Спортивное оборудование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бетонные тяжелого бетона (БСТ), класс В12,5 (М150)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0,1268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С-040 (комплект) с доставкой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С-190 с доставкой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закладных деталей при массе элементов: до 20 кг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волейбольных стоек С-040.1 (комплект) с доставкой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Монтаж: лотков, решеток, затворов из полосовой и тонколистовой стали (Монтаж баскетбольных щитов)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1800х1050 СЭ-040 с доставкой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Баскетбольное кольцо с сеткой С-050. с доставкой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Электромантажные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котлованов на глубину бурения: до 3 м, 1 группа грунтов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440" w:rsidRPr="00C045C8" w:rsidTr="00C53440">
        <w:trPr>
          <w:trHeight w:val="6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железобетонных центрифугированных опор промежуточных, свободностоящих: одностоечных, одноцепных объемом до 2 м3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центрифугированные железобетонные ВЛ и ОРУ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-1,616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стальные сборных железобетонных центрифугированных опор ВЛ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ответвительный</w:t>
            </w:r>
            <w:proofErr w:type="spellEnd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прокалыванием изоляции (СИП): CDR/CN-1S95UK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изолированных проводов ВЛ 0,38 кВ с помощью механизмов, с несколькими жилами при 30 опорах на км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самонесущий изолированный СИП-4 2х10-0,6/1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0,0906015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C53440" w:rsidRPr="00C045C8" w:rsidTr="00C53440">
        <w:trPr>
          <w:trHeight w:val="452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консольный светодиодный уличный, мощность 55 Вт, IP66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8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Установка МАФ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мелких конструкций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Б-04.1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440" w:rsidRPr="00C045C8" w:rsidTr="00C53440">
        <w:trPr>
          <w:trHeight w:val="30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Б-15.10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40" w:rsidRPr="00C045C8" w:rsidRDefault="00C53440" w:rsidP="00C4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4167" w:rsidRDefault="00844167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3B" w:rsidRDefault="00E2033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C57" w:rsidRDefault="00FA7C57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71"/>
        <w:gridCol w:w="4300"/>
      </w:tblGrid>
      <w:tr w:rsidR="00E2033B" w:rsidRPr="00844167" w:rsidTr="001B2FDD">
        <w:trPr>
          <w:trHeight w:val="282"/>
        </w:trPr>
        <w:tc>
          <w:tcPr>
            <w:tcW w:w="5353" w:type="dxa"/>
          </w:tcPr>
          <w:p w:rsidR="00E2033B" w:rsidRPr="00844167" w:rsidRDefault="00E2033B" w:rsidP="001B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2033B" w:rsidRPr="00844167" w:rsidRDefault="00E2033B" w:rsidP="001B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33B" w:rsidRPr="00844167" w:rsidRDefault="00E2033B" w:rsidP="001B2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</w:p>
          <w:p w:rsidR="00E2033B" w:rsidRPr="00844167" w:rsidRDefault="00E2033B" w:rsidP="001B2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«Центр физкультурно-спортивной подготовки»</w:t>
            </w:r>
          </w:p>
          <w:p w:rsidR="00E2033B" w:rsidRPr="00844167" w:rsidRDefault="00E2033B" w:rsidP="001B2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33B" w:rsidRPr="00844167" w:rsidRDefault="00E2033B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41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</w:p>
          <w:p w:rsidR="00E2033B" w:rsidRPr="00844167" w:rsidRDefault="00E2033B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33B" w:rsidRPr="00844167" w:rsidRDefault="00E2033B" w:rsidP="001B2FD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33B" w:rsidRPr="00844167" w:rsidRDefault="00E2033B" w:rsidP="001B2FDD">
            <w:pPr>
              <w:pStyle w:val="a5"/>
              <w:rPr>
                <w:bCs/>
                <w:szCs w:val="24"/>
                <w:lang w:eastAsia="en-US"/>
              </w:rPr>
            </w:pPr>
            <w:r w:rsidRPr="00844167">
              <w:rPr>
                <w:bCs/>
                <w:szCs w:val="24"/>
                <w:lang w:eastAsia="en-US"/>
              </w:rPr>
              <w:t>____________________ Е.Я. Поляков</w:t>
            </w:r>
          </w:p>
          <w:p w:rsidR="00E2033B" w:rsidRPr="00844167" w:rsidRDefault="00E2033B" w:rsidP="001B2FDD">
            <w:pPr>
              <w:pStyle w:val="a5"/>
              <w:rPr>
                <w:szCs w:val="24"/>
                <w:lang w:eastAsia="ru-RU"/>
              </w:rPr>
            </w:pPr>
            <w:r w:rsidRPr="00844167">
              <w:rPr>
                <w:szCs w:val="24"/>
                <w:lang w:eastAsia="ru-RU"/>
              </w:rPr>
              <w:t>М.П.</w:t>
            </w:r>
          </w:p>
        </w:tc>
        <w:tc>
          <w:tcPr>
            <w:tcW w:w="4359" w:type="dxa"/>
          </w:tcPr>
          <w:p w:rsidR="00E2033B" w:rsidRPr="00844167" w:rsidRDefault="00E2033B" w:rsidP="001B2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67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E2033B" w:rsidRPr="00844167" w:rsidRDefault="00E2033B" w:rsidP="001B2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33B" w:rsidRDefault="00E2033B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E11CD" w:rsidRPr="00844167" w:rsidRDefault="002E11CD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33B" w:rsidRPr="00844167" w:rsidRDefault="00E2033B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33B" w:rsidRPr="00844167" w:rsidRDefault="00E2033B" w:rsidP="001B2FDD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33B" w:rsidRPr="00844167" w:rsidRDefault="00BA68FB" w:rsidP="001B2F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2033B" w:rsidRPr="00844167" w:rsidRDefault="00E2033B" w:rsidP="001B2F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033B" w:rsidRPr="00844167" w:rsidRDefault="00E2033B" w:rsidP="001B2F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033B" w:rsidRPr="00844167" w:rsidRDefault="00E2033B" w:rsidP="002E11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4167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2E11CD" w:rsidRPr="0084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1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033B" w:rsidRPr="00347B3F" w:rsidRDefault="00E2033B" w:rsidP="00B55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033B" w:rsidRPr="00347B3F" w:rsidSect="007F7F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E4" w:rsidRDefault="00B778E4" w:rsidP="00FA7C57">
      <w:pPr>
        <w:spacing w:after="0" w:line="240" w:lineRule="auto"/>
      </w:pPr>
      <w:r>
        <w:separator/>
      </w:r>
    </w:p>
  </w:endnote>
  <w:endnote w:type="continuationSeparator" w:id="0">
    <w:p w:rsidR="00B778E4" w:rsidRDefault="00B778E4" w:rsidP="00FA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E4" w:rsidRDefault="00B778E4" w:rsidP="00FA7C57">
      <w:pPr>
        <w:spacing w:after="0" w:line="240" w:lineRule="auto"/>
      </w:pPr>
      <w:r>
        <w:separator/>
      </w:r>
    </w:p>
  </w:footnote>
  <w:footnote w:type="continuationSeparator" w:id="0">
    <w:p w:rsidR="00B778E4" w:rsidRDefault="00B778E4" w:rsidP="00FA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D9"/>
    <w:multiLevelType w:val="multilevel"/>
    <w:tmpl w:val="BAA4CF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6F3357"/>
    <w:multiLevelType w:val="multilevel"/>
    <w:tmpl w:val="1B6F335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6693"/>
    <w:multiLevelType w:val="multilevel"/>
    <w:tmpl w:val="7E2005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3">
    <w:nsid w:val="74C20109"/>
    <w:multiLevelType w:val="multilevel"/>
    <w:tmpl w:val="ED86C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8309DF"/>
    <w:multiLevelType w:val="multilevel"/>
    <w:tmpl w:val="7C8309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C5F78"/>
    <w:multiLevelType w:val="multilevel"/>
    <w:tmpl w:val="7F9C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3F"/>
    <w:rsid w:val="00005421"/>
    <w:rsid w:val="00060C4B"/>
    <w:rsid w:val="000624DB"/>
    <w:rsid w:val="00062BDD"/>
    <w:rsid w:val="001125F9"/>
    <w:rsid w:val="0012264A"/>
    <w:rsid w:val="00182B66"/>
    <w:rsid w:val="00195AEE"/>
    <w:rsid w:val="001B2FDD"/>
    <w:rsid w:val="001B42AE"/>
    <w:rsid w:val="001D5EB2"/>
    <w:rsid w:val="00215ED7"/>
    <w:rsid w:val="00245CBE"/>
    <w:rsid w:val="002470DD"/>
    <w:rsid w:val="00257DB7"/>
    <w:rsid w:val="00270413"/>
    <w:rsid w:val="002766BC"/>
    <w:rsid w:val="00282A1C"/>
    <w:rsid w:val="002E0E7C"/>
    <w:rsid w:val="002E11CD"/>
    <w:rsid w:val="00347B3F"/>
    <w:rsid w:val="003642AE"/>
    <w:rsid w:val="00380B2E"/>
    <w:rsid w:val="00392A24"/>
    <w:rsid w:val="003C7DD2"/>
    <w:rsid w:val="003F7B97"/>
    <w:rsid w:val="004156E5"/>
    <w:rsid w:val="004368A6"/>
    <w:rsid w:val="004433A9"/>
    <w:rsid w:val="004D2E25"/>
    <w:rsid w:val="005D1D93"/>
    <w:rsid w:val="006013C6"/>
    <w:rsid w:val="0068272E"/>
    <w:rsid w:val="006A40F6"/>
    <w:rsid w:val="0072212D"/>
    <w:rsid w:val="007F7FBC"/>
    <w:rsid w:val="00844167"/>
    <w:rsid w:val="00847434"/>
    <w:rsid w:val="00882758"/>
    <w:rsid w:val="008A1710"/>
    <w:rsid w:val="008C2739"/>
    <w:rsid w:val="00AB6254"/>
    <w:rsid w:val="00AE11E4"/>
    <w:rsid w:val="00B5516D"/>
    <w:rsid w:val="00B778E4"/>
    <w:rsid w:val="00B96B4C"/>
    <w:rsid w:val="00BA68FB"/>
    <w:rsid w:val="00C14038"/>
    <w:rsid w:val="00C15A7B"/>
    <w:rsid w:val="00C4684F"/>
    <w:rsid w:val="00C53440"/>
    <w:rsid w:val="00CF23EE"/>
    <w:rsid w:val="00D0751B"/>
    <w:rsid w:val="00DC6B1D"/>
    <w:rsid w:val="00DF5AC1"/>
    <w:rsid w:val="00E2033B"/>
    <w:rsid w:val="00E61D42"/>
    <w:rsid w:val="00EC2E37"/>
    <w:rsid w:val="00EC3DC7"/>
    <w:rsid w:val="00EC6E24"/>
    <w:rsid w:val="00ED70BA"/>
    <w:rsid w:val="00EF2FD5"/>
    <w:rsid w:val="00F21FF9"/>
    <w:rsid w:val="00FA7C57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F"/>
    <w:pPr>
      <w:spacing w:line="252" w:lineRule="auto"/>
    </w:pPr>
    <w:rPr>
      <w:rFonts w:ascii="Calibri" w:eastAsia="Calibri" w:hAnsi="Calibri" w:cs="Calibri"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7B3F"/>
    <w:pPr>
      <w:spacing w:line="259" w:lineRule="auto"/>
      <w:ind w:left="720"/>
      <w:contextualSpacing/>
    </w:pPr>
    <w:rPr>
      <w:rFonts w:cs="Times New Roman"/>
      <w:color w:val="00000A"/>
      <w:lang w:eastAsia="en-US"/>
    </w:rPr>
  </w:style>
  <w:style w:type="character" w:customStyle="1" w:styleId="a4">
    <w:name w:val="Абзац списка Знак"/>
    <w:link w:val="a3"/>
    <w:uiPriority w:val="34"/>
    <w:qFormat/>
    <w:rsid w:val="00347B3F"/>
    <w:rPr>
      <w:rFonts w:ascii="Calibri" w:eastAsia="Calibri" w:hAnsi="Calibri" w:cs="Times New Roman"/>
      <w:color w:val="00000A"/>
      <w:kern w:val="0"/>
    </w:rPr>
  </w:style>
  <w:style w:type="paragraph" w:customStyle="1" w:styleId="Default">
    <w:name w:val="Default"/>
    <w:qFormat/>
    <w:rsid w:val="00347B3F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ConsPlusNormal">
    <w:name w:val="ConsPlusNormal"/>
    <w:qFormat/>
    <w:rsid w:val="00347B3F"/>
    <w:pPr>
      <w:widowControl w:val="0"/>
      <w:spacing w:after="0" w:line="240" w:lineRule="auto"/>
      <w:ind w:firstLine="720"/>
    </w:pPr>
    <w:rPr>
      <w:rFonts w:ascii="Arial" w:eastAsia="Calibri" w:hAnsi="Arial" w:cs="Times New Roman"/>
      <w:color w:val="00000A"/>
      <w:kern w:val="0"/>
      <w:lang w:eastAsia="ru-RU"/>
    </w:rPr>
  </w:style>
  <w:style w:type="paragraph" w:styleId="a5">
    <w:name w:val="Subtitle"/>
    <w:basedOn w:val="a"/>
    <w:link w:val="a6"/>
    <w:qFormat/>
    <w:rsid w:val="00B5516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B5516D"/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ConsPlusNonformat">
    <w:name w:val="ConsPlusNonformat"/>
    <w:rsid w:val="00B5516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C57"/>
    <w:rPr>
      <w:rFonts w:ascii="Calibri" w:eastAsia="Calibri" w:hAnsi="Calibri" w:cs="Calibri"/>
      <w:color w:val="000000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FA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C57"/>
    <w:rPr>
      <w:rFonts w:ascii="Calibri" w:eastAsia="Calibri" w:hAnsi="Calibri" w:cs="Calibri"/>
      <w:color w:val="0000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F701-8309-4627-B56B-0D3C310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 Сергей Владимирович</dc:creator>
  <cp:lastModifiedBy>RePack by SPecialiST</cp:lastModifiedBy>
  <cp:revision>3</cp:revision>
  <dcterms:created xsi:type="dcterms:W3CDTF">2024-03-21T06:25:00Z</dcterms:created>
  <dcterms:modified xsi:type="dcterms:W3CDTF">2024-03-21T06:36:00Z</dcterms:modified>
</cp:coreProperties>
</file>