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6E" w:rsidRDefault="0028696E">
      <w:pPr>
        <w:widowControl w:val="0"/>
        <w:spacing w:after="0" w:line="240" w:lineRule="auto"/>
        <w:ind w:firstLine="709"/>
        <w:jc w:val="both"/>
        <w:rPr>
          <w:rFonts w:ascii="Times New Roman" w:eastAsia="Times New Roman" w:hAnsi="Times New Roman"/>
          <w:b/>
          <w:bCs/>
          <w:lang w:eastAsia="ru-RU"/>
        </w:rPr>
      </w:pPr>
    </w:p>
    <w:p w:rsidR="0028696E" w:rsidRDefault="006D1C8B">
      <w:pPr>
        <w:widowControl w:val="0"/>
        <w:spacing w:after="0" w:line="240" w:lineRule="auto"/>
        <w:ind w:left="456"/>
        <w:jc w:val="right"/>
        <w:rPr>
          <w:rFonts w:ascii="Times New Roman" w:eastAsia="Times New Roman" w:hAnsi="Times New Roman"/>
          <w:lang w:eastAsia="ru-RU"/>
        </w:rPr>
      </w:pPr>
      <w:r>
        <w:rPr>
          <w:rFonts w:ascii="Times New Roman" w:eastAsia="Times New Roman" w:hAnsi="Times New Roman"/>
          <w:lang w:eastAsia="ru-RU"/>
        </w:rPr>
        <w:t>Исполняющий обязанности директора</w:t>
      </w:r>
    </w:p>
    <w:p w:rsidR="0028696E" w:rsidRDefault="006D1C8B">
      <w:pPr>
        <w:widowControl w:val="0"/>
        <w:spacing w:after="0" w:line="240" w:lineRule="auto"/>
        <w:ind w:left="456"/>
        <w:jc w:val="right"/>
        <w:rPr>
          <w:rFonts w:ascii="Times New Roman" w:eastAsia="Times New Roman" w:hAnsi="Times New Roman"/>
          <w:lang w:eastAsia="ru-RU"/>
        </w:rPr>
      </w:pPr>
      <w:r>
        <w:rPr>
          <w:rFonts w:ascii="Times New Roman" w:eastAsia="Times New Roman" w:hAnsi="Times New Roman"/>
          <w:lang w:eastAsia="ru-RU"/>
        </w:rPr>
        <w:t xml:space="preserve"> Ярославский НИИЖК - филиал ФНЦ «ВИК им.</w:t>
      </w:r>
    </w:p>
    <w:p w:rsidR="0028696E" w:rsidRDefault="006D1C8B">
      <w:pPr>
        <w:widowControl w:val="0"/>
        <w:spacing w:after="0" w:line="240" w:lineRule="auto"/>
        <w:ind w:left="456"/>
        <w:jc w:val="right"/>
        <w:rPr>
          <w:rFonts w:ascii="Times New Roman" w:eastAsia="Times New Roman" w:hAnsi="Times New Roman"/>
          <w:lang w:eastAsia="ru-RU"/>
        </w:rPr>
      </w:pPr>
      <w:r>
        <w:rPr>
          <w:rFonts w:ascii="Times New Roman" w:eastAsia="Times New Roman" w:hAnsi="Times New Roman"/>
          <w:lang w:eastAsia="ru-RU"/>
        </w:rPr>
        <w:t>В.Р. Вильямса»</w:t>
      </w:r>
    </w:p>
    <w:p w:rsidR="0028696E" w:rsidRDefault="006D1C8B">
      <w:pPr>
        <w:widowControl w:val="0"/>
        <w:spacing w:after="0" w:line="240" w:lineRule="auto"/>
        <w:ind w:left="456"/>
        <w:jc w:val="right"/>
        <w:rPr>
          <w:rFonts w:ascii="Times New Roman" w:eastAsia="Times New Roman" w:hAnsi="Times New Roman"/>
          <w:lang w:eastAsia="ru-RU"/>
        </w:rPr>
      </w:pPr>
      <w:r>
        <w:rPr>
          <w:rFonts w:ascii="Times New Roman" w:eastAsia="Times New Roman" w:hAnsi="Times New Roman"/>
          <w:lang w:eastAsia="ru-RU"/>
        </w:rPr>
        <w:t>____________________А.В. Коновалов</w:t>
      </w:r>
    </w:p>
    <w:p w:rsidR="0028696E" w:rsidRDefault="006D1C8B">
      <w:pPr>
        <w:widowControl w:val="0"/>
        <w:spacing w:after="0" w:line="240" w:lineRule="auto"/>
        <w:ind w:left="456"/>
        <w:jc w:val="right"/>
        <w:rPr>
          <w:rFonts w:ascii="Times New Roman" w:eastAsia="Times New Roman" w:hAnsi="Times New Roman"/>
          <w:lang w:eastAsia="ru-RU"/>
        </w:rPr>
      </w:pPr>
      <w:r>
        <w:rPr>
          <w:rFonts w:ascii="Times New Roman" w:eastAsia="Times New Roman" w:hAnsi="Times New Roman"/>
          <w:lang w:eastAsia="ru-RU"/>
        </w:rPr>
        <w:t xml:space="preserve">« </w:t>
      </w:r>
      <w:r w:rsidR="0078041C">
        <w:rPr>
          <w:rFonts w:ascii="Times New Roman" w:eastAsia="Times New Roman" w:hAnsi="Times New Roman"/>
          <w:lang w:eastAsia="ru-RU"/>
        </w:rPr>
        <w:t>28</w:t>
      </w:r>
      <w:r>
        <w:rPr>
          <w:rFonts w:ascii="Times New Roman" w:eastAsia="Times New Roman" w:hAnsi="Times New Roman"/>
          <w:lang w:eastAsia="ru-RU"/>
        </w:rPr>
        <w:t xml:space="preserve">» </w:t>
      </w:r>
      <w:r w:rsidR="0078041C">
        <w:rPr>
          <w:rFonts w:ascii="Times New Roman" w:eastAsia="Times New Roman" w:hAnsi="Times New Roman"/>
          <w:lang w:eastAsia="ru-RU"/>
        </w:rPr>
        <w:t>марта</w:t>
      </w:r>
      <w:r>
        <w:rPr>
          <w:rFonts w:ascii="Times New Roman" w:eastAsia="Times New Roman" w:hAnsi="Times New Roman"/>
          <w:lang w:eastAsia="ru-RU"/>
        </w:rPr>
        <w:t xml:space="preserve"> 2024 г.</w:t>
      </w: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28696E">
      <w:pPr>
        <w:widowControl w:val="0"/>
        <w:spacing w:after="0" w:line="240" w:lineRule="auto"/>
        <w:jc w:val="center"/>
        <w:rPr>
          <w:rFonts w:ascii="Times New Roman" w:eastAsia="Times New Roman" w:hAnsi="Times New Roman"/>
          <w:b/>
          <w:bCs/>
          <w:lang w:eastAsia="ru-RU"/>
        </w:rPr>
      </w:pPr>
    </w:p>
    <w:p w:rsidR="0028696E" w:rsidRDefault="006D1C8B">
      <w:pPr>
        <w:widowControl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ДОКУМЕНТАЦИЯ ОБ ЭЛЕКТРОННОМ АУКЦИОНЕ</w:t>
      </w:r>
    </w:p>
    <w:p w:rsidR="0028696E" w:rsidRDefault="0028696E">
      <w:pPr>
        <w:widowControl w:val="0"/>
        <w:spacing w:after="0" w:line="240" w:lineRule="auto"/>
        <w:jc w:val="center"/>
        <w:rPr>
          <w:rFonts w:ascii="Times New Roman" w:eastAsia="Times New Roman" w:hAnsi="Times New Roman"/>
          <w:lang w:eastAsia="ru-RU"/>
        </w:rPr>
      </w:pPr>
    </w:p>
    <w:p w:rsidR="0028696E" w:rsidRDefault="006D1C8B">
      <w:pPr>
        <w:widowControl w:val="0"/>
        <w:spacing w:after="0" w:line="240" w:lineRule="auto"/>
        <w:jc w:val="center"/>
        <w:rPr>
          <w:rFonts w:ascii="Times New Roman" w:eastAsia="Times New Roman" w:hAnsi="Times New Roman"/>
          <w:lang w:eastAsia="ru-RU"/>
        </w:rPr>
      </w:pPr>
      <w:r>
        <w:rPr>
          <w:rFonts w:ascii="Times New Roman" w:hAnsi="Times New Roman"/>
          <w:color w:val="000000"/>
        </w:rPr>
        <w:t>Поставка горюче-смазочных материалов (дизельное топливо)</w:t>
      </w:r>
    </w:p>
    <w:p w:rsidR="0028696E" w:rsidRDefault="0028696E">
      <w:pPr>
        <w:widowControl w:val="0"/>
        <w:spacing w:after="0" w:line="240" w:lineRule="auto"/>
        <w:jc w:val="center"/>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871CBE" w:rsidRDefault="00871CBE">
      <w:pPr>
        <w:widowControl w:val="0"/>
        <w:spacing w:after="0" w:line="240" w:lineRule="auto"/>
        <w:jc w:val="both"/>
        <w:rPr>
          <w:rFonts w:ascii="Times New Roman" w:eastAsia="Times New Roman" w:hAnsi="Times New Roman"/>
          <w:lang w:eastAsia="ru-RU"/>
        </w:rPr>
      </w:pPr>
    </w:p>
    <w:p w:rsidR="00871CBE" w:rsidRDefault="00871CBE">
      <w:pPr>
        <w:widowControl w:val="0"/>
        <w:spacing w:after="0" w:line="240" w:lineRule="auto"/>
        <w:jc w:val="both"/>
        <w:rPr>
          <w:rFonts w:ascii="Times New Roman" w:eastAsia="Times New Roman" w:hAnsi="Times New Roman"/>
          <w:lang w:eastAsia="ru-RU"/>
        </w:rPr>
      </w:pPr>
    </w:p>
    <w:p w:rsidR="00871CBE" w:rsidRDefault="00871CBE">
      <w:pPr>
        <w:widowControl w:val="0"/>
        <w:spacing w:after="0" w:line="240" w:lineRule="auto"/>
        <w:jc w:val="both"/>
        <w:rPr>
          <w:rFonts w:ascii="Times New Roman" w:eastAsia="Times New Roman" w:hAnsi="Times New Roman"/>
          <w:lang w:eastAsia="ru-RU"/>
        </w:rPr>
      </w:pPr>
    </w:p>
    <w:p w:rsidR="00871CBE" w:rsidRDefault="00871CBE">
      <w:pPr>
        <w:widowControl w:val="0"/>
        <w:spacing w:after="0" w:line="240" w:lineRule="auto"/>
        <w:jc w:val="both"/>
        <w:rPr>
          <w:rFonts w:ascii="Times New Roman" w:eastAsia="Times New Roman" w:hAnsi="Times New Roman"/>
          <w:lang w:eastAsia="ru-RU"/>
        </w:rPr>
      </w:pPr>
    </w:p>
    <w:p w:rsidR="00871CBE" w:rsidRDefault="00871CBE">
      <w:pPr>
        <w:widowControl w:val="0"/>
        <w:spacing w:after="0" w:line="240" w:lineRule="auto"/>
        <w:jc w:val="both"/>
        <w:rPr>
          <w:rFonts w:ascii="Times New Roman" w:eastAsia="Times New Roman" w:hAnsi="Times New Roman"/>
          <w:lang w:eastAsia="ru-RU"/>
        </w:rPr>
      </w:pPr>
    </w:p>
    <w:p w:rsidR="00871CBE" w:rsidRDefault="00871CBE">
      <w:pPr>
        <w:widowControl w:val="0"/>
        <w:spacing w:after="0" w:line="240" w:lineRule="auto"/>
        <w:jc w:val="both"/>
        <w:rPr>
          <w:rFonts w:ascii="Times New Roman" w:eastAsia="Times New Roman" w:hAnsi="Times New Roman"/>
          <w:lang w:eastAsia="ru-RU"/>
        </w:rPr>
      </w:pPr>
    </w:p>
    <w:p w:rsidR="00871CBE" w:rsidRDefault="00871CBE">
      <w:pPr>
        <w:widowControl w:val="0"/>
        <w:spacing w:after="0" w:line="240" w:lineRule="auto"/>
        <w:jc w:val="both"/>
        <w:rPr>
          <w:rFonts w:ascii="Times New Roman" w:eastAsia="Times New Roman" w:hAnsi="Times New Roman"/>
          <w:lang w:eastAsia="ru-RU"/>
        </w:rPr>
      </w:pPr>
    </w:p>
    <w:p w:rsidR="00871CBE" w:rsidRDefault="00871CBE">
      <w:pPr>
        <w:widowControl w:val="0"/>
        <w:spacing w:after="0" w:line="240" w:lineRule="auto"/>
        <w:jc w:val="both"/>
        <w:rPr>
          <w:rFonts w:ascii="Times New Roman" w:eastAsia="Times New Roman" w:hAnsi="Times New Roman"/>
          <w:lang w:eastAsia="ru-RU"/>
        </w:rPr>
      </w:pPr>
    </w:p>
    <w:p w:rsidR="00871CBE" w:rsidRDefault="00871CBE">
      <w:pPr>
        <w:widowControl w:val="0"/>
        <w:spacing w:after="0" w:line="240" w:lineRule="auto"/>
        <w:jc w:val="both"/>
        <w:rPr>
          <w:rFonts w:ascii="Times New Roman" w:eastAsia="Times New Roman" w:hAnsi="Times New Roman"/>
          <w:lang w:eastAsia="ru-RU"/>
        </w:rPr>
      </w:pPr>
    </w:p>
    <w:p w:rsidR="00871CBE" w:rsidRDefault="00871CBE">
      <w:pPr>
        <w:widowControl w:val="0"/>
        <w:spacing w:after="0" w:line="240" w:lineRule="auto"/>
        <w:jc w:val="both"/>
        <w:rPr>
          <w:rFonts w:ascii="Times New Roman" w:eastAsia="Times New Roman" w:hAnsi="Times New Roman"/>
          <w:lang w:eastAsia="ru-RU"/>
        </w:rPr>
      </w:pPr>
    </w:p>
    <w:p w:rsidR="00871CBE" w:rsidRDefault="00871CB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both"/>
        <w:rPr>
          <w:rFonts w:ascii="Times New Roman" w:eastAsia="Times New Roman" w:hAnsi="Times New Roman"/>
          <w:lang w:eastAsia="ru-RU"/>
        </w:rPr>
      </w:pPr>
    </w:p>
    <w:p w:rsidR="0028696E" w:rsidRDefault="0028696E">
      <w:pPr>
        <w:widowControl w:val="0"/>
        <w:spacing w:after="0" w:line="240" w:lineRule="auto"/>
        <w:jc w:val="center"/>
        <w:rPr>
          <w:rFonts w:ascii="Times New Roman" w:eastAsia="Times New Roman" w:hAnsi="Times New Roman"/>
          <w:lang w:eastAsia="ru-RU"/>
        </w:rPr>
      </w:pPr>
    </w:p>
    <w:p w:rsidR="0028696E" w:rsidRDefault="006D1C8B">
      <w:pPr>
        <w:widowControl w:val="0"/>
        <w:tabs>
          <w:tab w:val="left" w:pos="1080"/>
        </w:tabs>
        <w:spacing w:after="0" w:line="240" w:lineRule="auto"/>
        <w:jc w:val="center"/>
        <w:rPr>
          <w:rFonts w:ascii="Times New Roman" w:eastAsia="Times New Roman" w:hAnsi="Times New Roman"/>
          <w:b/>
          <w:bCs/>
          <w:lang w:eastAsia="ru-RU"/>
        </w:rPr>
      </w:pPr>
      <w:r>
        <w:rPr>
          <w:rFonts w:ascii="Times New Roman" w:eastAsia="Times New Roman" w:hAnsi="Times New Roman"/>
          <w:lang w:eastAsia="ru-RU"/>
        </w:rPr>
        <w:t>2024 год</w:t>
      </w:r>
    </w:p>
    <w:p w:rsidR="0028696E" w:rsidRDefault="006D1C8B">
      <w:pPr>
        <w:widowControl w:val="0"/>
        <w:spacing w:after="0" w:line="240" w:lineRule="auto"/>
        <w:rPr>
          <w:rFonts w:ascii="Times New Roman" w:eastAsia="Times New Roman" w:hAnsi="Times New Roman"/>
          <w:b/>
          <w:iCs/>
          <w:lang w:eastAsia="ru-RU"/>
        </w:rPr>
      </w:pPr>
      <w:r>
        <w:rPr>
          <w:rFonts w:ascii="Times New Roman" w:eastAsia="Times New Roman" w:hAnsi="Times New Roman"/>
          <w:b/>
          <w:color w:val="000000"/>
          <w:lang w:eastAsia="ru-RU"/>
        </w:rPr>
        <w:br w:type="page"/>
      </w:r>
    </w:p>
    <w:p w:rsidR="0028696E" w:rsidRDefault="006D1C8B">
      <w:pPr>
        <w:widowControl w:val="0"/>
        <w:spacing w:after="0" w:line="240" w:lineRule="auto"/>
        <w:ind w:left="284"/>
        <w:jc w:val="center"/>
        <w:rPr>
          <w:rFonts w:ascii="Times New Roman" w:eastAsia="Times New Roman" w:hAnsi="Times New Roman"/>
          <w:b/>
          <w:iCs/>
          <w:lang w:eastAsia="ru-RU"/>
        </w:rPr>
      </w:pPr>
      <w:r>
        <w:rPr>
          <w:rFonts w:ascii="Times New Roman" w:eastAsia="Times New Roman" w:hAnsi="Times New Roman"/>
          <w:b/>
          <w:iCs/>
          <w:lang w:eastAsia="ru-RU"/>
        </w:rPr>
        <w:lastRenderedPageBreak/>
        <w:t>Основные термины и их сокращения, применяемые</w:t>
      </w:r>
    </w:p>
    <w:p w:rsidR="0028696E" w:rsidRDefault="006D1C8B">
      <w:pPr>
        <w:widowControl w:val="0"/>
        <w:spacing w:after="0" w:line="240" w:lineRule="auto"/>
        <w:ind w:left="284"/>
        <w:contextualSpacing/>
        <w:jc w:val="center"/>
        <w:rPr>
          <w:rFonts w:ascii="Times New Roman" w:eastAsia="Times New Roman" w:hAnsi="Times New Roman"/>
          <w:b/>
          <w:iCs/>
          <w:lang w:eastAsia="ru-RU"/>
        </w:rPr>
      </w:pPr>
      <w:r>
        <w:rPr>
          <w:rFonts w:ascii="Times New Roman" w:eastAsia="Times New Roman" w:hAnsi="Times New Roman"/>
          <w:b/>
          <w:iCs/>
          <w:lang w:eastAsia="ru-RU"/>
        </w:rPr>
        <w:t>в документации об аукционе в электронной форме, наименования и адреса</w:t>
      </w:r>
    </w:p>
    <w:p w:rsidR="0028696E" w:rsidRDefault="0028696E">
      <w:pPr>
        <w:widowControl w:val="0"/>
        <w:spacing w:after="0" w:line="240" w:lineRule="auto"/>
        <w:contextualSpacing/>
        <w:jc w:val="both"/>
        <w:rPr>
          <w:rFonts w:ascii="Times New Roman" w:eastAsia="Times New Roman" w:hAnsi="Times New Roman"/>
          <w:b/>
          <w:iCs/>
          <w:lang w:eastAsia="ru-RU"/>
        </w:rPr>
      </w:pPr>
    </w:p>
    <w:p w:rsidR="0028696E" w:rsidRDefault="006D1C8B">
      <w:pPr>
        <w:widowControl w:val="0"/>
        <w:spacing w:after="0" w:line="240" w:lineRule="auto"/>
        <w:contextualSpacing/>
        <w:jc w:val="both"/>
        <w:rPr>
          <w:rFonts w:ascii="Times New Roman" w:eastAsia="Times New Roman" w:hAnsi="Times New Roman"/>
          <w:iCs/>
          <w:lang w:eastAsia="ru-RU"/>
        </w:rPr>
      </w:pPr>
      <w:r>
        <w:rPr>
          <w:rFonts w:ascii="Times New Roman" w:eastAsia="Times New Roman" w:hAnsi="Times New Roman"/>
          <w:lang w:eastAsia="ru-RU"/>
        </w:rPr>
        <w:t>Федеральный закон от 18 июля 2011 г. № 223-ФЗ «О закупках товаров, работ, услуг отдельными видами юридических лиц» (далее - Закон № 223-ФЗ)</w:t>
      </w:r>
      <w:r>
        <w:rPr>
          <w:rFonts w:ascii="Times New Roman" w:eastAsia="Times New Roman" w:hAnsi="Times New Roman"/>
          <w:iCs/>
          <w:lang w:eastAsia="ru-RU"/>
        </w:rPr>
        <w:t>. Все термины и понятия, используемые в настоящей документации об аукционе в электронной форме (далее – аукцион, аукцион в электронной форме),</w:t>
      </w:r>
      <w:r w:rsidR="00871CBE">
        <w:rPr>
          <w:rFonts w:ascii="Times New Roman" w:eastAsia="Times New Roman" w:hAnsi="Times New Roman"/>
          <w:iCs/>
          <w:lang w:eastAsia="ru-RU"/>
        </w:rPr>
        <w:t xml:space="preserve"> </w:t>
      </w:r>
      <w:r>
        <w:rPr>
          <w:rFonts w:ascii="Times New Roman" w:eastAsia="Times New Roman" w:hAnsi="Times New Roman"/>
          <w:iCs/>
          <w:lang w:eastAsia="ru-RU"/>
        </w:rPr>
        <w:t>(далее – документация), трактуются в соответствии с Законом № 223-ФЗ.</w:t>
      </w:r>
    </w:p>
    <w:p w:rsidR="0028696E" w:rsidRDefault="0028696E">
      <w:pPr>
        <w:widowControl w:val="0"/>
        <w:spacing w:after="0" w:line="240" w:lineRule="auto"/>
        <w:contextualSpacing/>
        <w:jc w:val="both"/>
        <w:rPr>
          <w:rFonts w:ascii="Times New Roman" w:eastAsia="Times New Roman" w:hAnsi="Times New Roman"/>
          <w:iCs/>
          <w:lang w:eastAsia="ru-RU"/>
        </w:rPr>
      </w:pPr>
    </w:p>
    <w:p w:rsidR="0028696E" w:rsidRDefault="006D1C8B">
      <w:pPr>
        <w:widowControl w:val="0"/>
        <w:spacing w:after="0" w:line="240" w:lineRule="auto"/>
        <w:contextualSpacing/>
        <w:jc w:val="both"/>
        <w:rPr>
          <w:rFonts w:ascii="Times New Roman" w:eastAsia="Times New Roman" w:hAnsi="Times New Roman"/>
          <w:iCs/>
          <w:lang w:eastAsia="ru-RU"/>
        </w:rPr>
      </w:pPr>
      <w:r>
        <w:rPr>
          <w:rFonts w:ascii="Times New Roman" w:eastAsia="Times New Roman" w:hAnsi="Times New Roman"/>
          <w:iCs/>
          <w:lang w:eastAsia="ru-RU"/>
        </w:rPr>
        <w:t>Ярославский НИИЖК - филиал ФНЦ «ВИК им. В.Р. Вильямса»</w:t>
      </w:r>
    </w:p>
    <w:p w:rsidR="0028696E" w:rsidRDefault="006D1C8B">
      <w:pPr>
        <w:widowControl w:val="0"/>
        <w:spacing w:after="0" w:line="240" w:lineRule="auto"/>
        <w:contextualSpacing/>
        <w:jc w:val="both"/>
        <w:rPr>
          <w:rFonts w:ascii="Times New Roman" w:eastAsia="Times New Roman" w:hAnsi="Times New Roman"/>
          <w:iCs/>
          <w:lang w:eastAsia="ru-RU"/>
        </w:rPr>
      </w:pPr>
      <w:r>
        <w:rPr>
          <w:rFonts w:ascii="Times New Roman" w:eastAsia="Times New Roman" w:hAnsi="Times New Roman"/>
          <w:iCs/>
          <w:lang w:eastAsia="ru-RU"/>
        </w:rPr>
        <w:t>Место нахождения /почтовый адрес: Россия, 150517, Ярославская область, Ярославский р-н, п. Михайловский, ул. Ленина, 1.</w:t>
      </w:r>
    </w:p>
    <w:p w:rsidR="0028696E" w:rsidRDefault="006D1C8B">
      <w:pPr>
        <w:widowControl w:val="0"/>
        <w:spacing w:after="0" w:line="240" w:lineRule="auto"/>
        <w:contextualSpacing/>
        <w:jc w:val="both"/>
        <w:rPr>
          <w:rFonts w:ascii="Times New Roman" w:eastAsia="Times New Roman" w:hAnsi="Times New Roman"/>
          <w:iCs/>
          <w:lang w:eastAsia="ru-RU"/>
        </w:rPr>
      </w:pPr>
      <w:r>
        <w:rPr>
          <w:rFonts w:ascii="Times New Roman" w:eastAsia="Times New Roman" w:hAnsi="Times New Roman"/>
          <w:iCs/>
          <w:lang w:eastAsia="ru-RU"/>
        </w:rPr>
        <w:t>Контактный телефон:(8-4852) 43-75-67, 43-73-68</w:t>
      </w:r>
    </w:p>
    <w:p w:rsidR="0028696E" w:rsidRDefault="006D1C8B">
      <w:pPr>
        <w:widowControl w:val="0"/>
        <w:spacing w:after="0" w:line="240" w:lineRule="auto"/>
        <w:contextualSpacing/>
        <w:jc w:val="both"/>
        <w:rPr>
          <w:rFonts w:ascii="Times New Roman" w:eastAsia="Times New Roman" w:hAnsi="Times New Roman"/>
          <w:iCs/>
          <w:lang w:eastAsia="ru-RU"/>
        </w:rPr>
      </w:pPr>
      <w:r>
        <w:rPr>
          <w:rFonts w:ascii="Times New Roman" w:eastAsia="Times New Roman" w:hAnsi="Times New Roman"/>
          <w:iCs/>
          <w:lang w:eastAsia="ru-RU"/>
        </w:rPr>
        <w:t xml:space="preserve">Адрес электронной почты: </w:t>
      </w:r>
      <w:hyperlink r:id="rId9" w:history="1">
        <w:r>
          <w:rPr>
            <w:rStyle w:val="a8"/>
            <w:rFonts w:ascii="Times New Roman" w:eastAsia="Times New Roman" w:hAnsi="Times New Roman"/>
            <w:iCs/>
            <w:lang w:eastAsia="ru-RU"/>
          </w:rPr>
          <w:t>yaniizhk@yandex.ru</w:t>
        </w:r>
      </w:hyperlink>
    </w:p>
    <w:p w:rsidR="0028696E" w:rsidRDefault="0028696E">
      <w:pPr>
        <w:widowControl w:val="0"/>
        <w:spacing w:after="0" w:line="240" w:lineRule="auto"/>
        <w:contextualSpacing/>
        <w:jc w:val="both"/>
        <w:rPr>
          <w:rFonts w:ascii="Times New Roman" w:eastAsia="Times New Roman" w:hAnsi="Times New Roman"/>
          <w:iCs/>
          <w:lang w:eastAsia="ru-RU"/>
        </w:rPr>
      </w:pPr>
    </w:p>
    <w:p w:rsidR="0028696E" w:rsidRDefault="0028696E">
      <w:pPr>
        <w:widowControl w:val="0"/>
        <w:spacing w:after="0" w:line="240" w:lineRule="auto"/>
        <w:contextualSpacing/>
        <w:jc w:val="both"/>
        <w:rPr>
          <w:rFonts w:ascii="Times New Roman" w:eastAsia="Times New Roman" w:hAnsi="Times New Roman"/>
          <w:iCs/>
          <w:lang w:eastAsia="ru-RU"/>
        </w:rPr>
      </w:pPr>
    </w:p>
    <w:p w:rsidR="0028696E" w:rsidRDefault="006D1C8B">
      <w:pPr>
        <w:widowControl w:val="0"/>
        <w:spacing w:after="0" w:line="240" w:lineRule="auto"/>
        <w:contextualSpacing/>
        <w:jc w:val="both"/>
        <w:rPr>
          <w:rFonts w:ascii="Times New Roman" w:hAnsi="Times New Roman"/>
        </w:rPr>
      </w:pPr>
      <w:r>
        <w:rPr>
          <w:rFonts w:ascii="Times New Roman" w:eastAsia="Times New Roman" w:hAnsi="Times New Roman"/>
          <w:iCs/>
          <w:lang w:eastAsia="ru-RU"/>
        </w:rPr>
        <w:t xml:space="preserve">Положение о закупках товаров, работ, услуг Заказчика </w:t>
      </w:r>
      <w:r>
        <w:rPr>
          <w:rFonts w:ascii="Times New Roman" w:hAnsi="Times New Roman"/>
          <w:color w:val="000000"/>
        </w:rPr>
        <w:t>Ярославский НИИЖК - филиал ФНЦ «ВИК им. В.Р. Вильямса»</w:t>
      </w:r>
      <w:r>
        <w:rPr>
          <w:rFonts w:ascii="Times New Roman" w:eastAsia="Times New Roman" w:hAnsi="Times New Roman"/>
          <w:iCs/>
          <w:lang w:eastAsia="ru-RU"/>
        </w:rPr>
        <w:t xml:space="preserve"> (далее по тексту – Положение), утвержденное в рамках Федерального закона от 18 июля 2011 г. №223-ФЗ «О закупках товаров, работ, услуг отдельными видами юридических лиц» регламентирует закупочную деятельность Заказчика.</w:t>
      </w:r>
    </w:p>
    <w:p w:rsidR="0028696E" w:rsidRDefault="0028696E">
      <w:pPr>
        <w:widowControl w:val="0"/>
        <w:spacing w:after="0" w:line="240" w:lineRule="auto"/>
        <w:contextualSpacing/>
        <w:jc w:val="both"/>
        <w:rPr>
          <w:rFonts w:ascii="Times New Roman" w:eastAsia="Times New Roman" w:hAnsi="Times New Roman"/>
          <w:iCs/>
          <w:lang w:eastAsia="ru-RU"/>
        </w:rPr>
      </w:pPr>
    </w:p>
    <w:p w:rsidR="0028696E" w:rsidRDefault="006D1C8B">
      <w:pPr>
        <w:widowControl w:val="0"/>
        <w:spacing w:after="0" w:line="240" w:lineRule="auto"/>
        <w:rPr>
          <w:rFonts w:ascii="Times New Roman" w:eastAsia="Times New Roman" w:hAnsi="Times New Roman"/>
          <w:iCs/>
          <w:lang w:eastAsia="ru-RU"/>
        </w:rPr>
      </w:pPr>
      <w:r>
        <w:rPr>
          <w:rFonts w:ascii="Times New Roman" w:eastAsia="Times New Roman" w:hAnsi="Times New Roman"/>
          <w:iCs/>
          <w:lang w:eastAsia="ru-RU"/>
        </w:rPr>
        <w:t>Все Приложения к документации являются ее неотъемлемой частью.</w:t>
      </w:r>
    </w:p>
    <w:p w:rsidR="0028696E" w:rsidRDefault="006D1C8B">
      <w:pPr>
        <w:widowControl w:val="0"/>
        <w:spacing w:after="0" w:line="240" w:lineRule="auto"/>
        <w:rPr>
          <w:rFonts w:ascii="Times New Roman" w:eastAsia="Times New Roman" w:hAnsi="Times New Roman"/>
          <w:iCs/>
          <w:lang w:eastAsia="ru-RU"/>
        </w:rPr>
      </w:pPr>
      <w:r>
        <w:rPr>
          <w:rFonts w:ascii="Times New Roman" w:eastAsia="Times New Roman" w:hAnsi="Times New Roman"/>
          <w:iCs/>
          <w:lang w:eastAsia="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8992"/>
      </w:tblGrid>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b/>
                <w:lang w:eastAsia="ru-RU"/>
              </w:rPr>
            </w:pPr>
            <w:r>
              <w:rPr>
                <w:rFonts w:ascii="Times New Roman" w:eastAsia="Times New Roman" w:hAnsi="Times New Roman"/>
                <w:b/>
                <w:lang w:eastAsia="ru-RU"/>
              </w:rPr>
              <w:lastRenderedPageBreak/>
              <w:t>Раздел №</w:t>
            </w:r>
          </w:p>
        </w:tc>
        <w:tc>
          <w:tcPr>
            <w:tcW w:w="4459" w:type="pct"/>
            <w:vAlign w:val="center"/>
          </w:tcPr>
          <w:p w:rsidR="0028696E" w:rsidRDefault="006D1C8B">
            <w:pPr>
              <w:widowControl w:val="0"/>
              <w:autoSpaceDE w:val="0"/>
              <w:autoSpaceDN w:val="0"/>
              <w:adjustRightInd w:val="0"/>
              <w:spacing w:after="0" w:line="240" w:lineRule="auto"/>
              <w:ind w:left="-108" w:right="-87"/>
              <w:contextualSpacing/>
              <w:jc w:val="center"/>
              <w:rPr>
                <w:rFonts w:ascii="Times New Roman" w:eastAsia="Times New Roman" w:hAnsi="Times New Roman"/>
                <w:lang w:eastAsia="ru-RU"/>
              </w:rPr>
            </w:pPr>
            <w:r>
              <w:rPr>
                <w:rFonts w:ascii="Times New Roman" w:eastAsia="Times New Roman" w:hAnsi="Times New Roman"/>
                <w:b/>
                <w:lang w:eastAsia="ru-RU"/>
              </w:rPr>
              <w:t xml:space="preserve">НАИМЕНОВАНИЕ РАЗДЕЛА ДОКУМЕНТАЦИИ </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1</w:t>
            </w:r>
          </w:p>
        </w:tc>
        <w:tc>
          <w:tcPr>
            <w:tcW w:w="4459" w:type="pct"/>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b/>
                <w:lang w:eastAsia="ru-RU"/>
              </w:rPr>
            </w:pPr>
            <w:r>
              <w:rPr>
                <w:rFonts w:ascii="Times New Roman" w:eastAsia="Times New Roman" w:hAnsi="Times New Roman"/>
                <w:b/>
                <w:lang w:eastAsia="ru-RU"/>
              </w:rPr>
              <w:t>Предмет договора</w:t>
            </w:r>
          </w:p>
          <w:p w:rsidR="0028696E" w:rsidRDefault="006D1C8B">
            <w:pPr>
              <w:widowControl w:val="0"/>
              <w:spacing w:after="0" w:line="240" w:lineRule="auto"/>
              <w:jc w:val="center"/>
              <w:rPr>
                <w:rFonts w:ascii="Times New Roman" w:hAnsi="Times New Roman"/>
                <w:bCs/>
              </w:rPr>
            </w:pPr>
            <w:r>
              <w:rPr>
                <w:rFonts w:ascii="Times New Roman" w:eastAsia="Times New Roman" w:hAnsi="Times New Roman"/>
                <w:b/>
                <w:lang w:eastAsia="ru-RU"/>
              </w:rPr>
              <w:t xml:space="preserve">Поставка горюче-смазочных материалов (дизельное топливо) </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2</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b/>
                <w:lang w:eastAsia="ru-RU"/>
              </w:rPr>
            </w:pPr>
            <w:r>
              <w:rPr>
                <w:rFonts w:ascii="Times New Roman" w:eastAsia="Times New Roman" w:hAnsi="Times New Roman"/>
                <w:b/>
                <w:lang w:eastAsia="ru-RU"/>
              </w:rPr>
              <w:t xml:space="preserve">Описание объекта закупки </w:t>
            </w: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lang w:eastAsia="ru-RU"/>
              </w:rPr>
            </w:pPr>
            <w:r>
              <w:rPr>
                <w:rFonts w:ascii="Times New Roman" w:eastAsia="Times New Roman" w:hAnsi="Times New Roman"/>
                <w:b/>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Pr>
                <w:rFonts w:ascii="Times New Roman" w:eastAsia="Times New Roman" w:hAnsi="Times New Roman"/>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согласно Техническому заданию (Приложение №2 к настоящей документации).</w:t>
            </w: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lang w:eastAsia="ru-RU"/>
              </w:rPr>
            </w:pPr>
            <w:r>
              <w:rPr>
                <w:rFonts w:ascii="Times New Roman" w:eastAsia="Times New Roman" w:hAnsi="Times New Roman"/>
                <w:b/>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Pr>
                <w:rFonts w:ascii="Times New Roman" w:eastAsia="Times New Roman" w:hAnsi="Times New Roman"/>
                <w:lang w:eastAsia="ru-RU"/>
              </w:rPr>
              <w:t>согласно Техническому заданию (Приложение №2 к настоящей документации).</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3</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outlineLvl w:val="1"/>
              <w:rPr>
                <w:rFonts w:ascii="Times New Roman" w:eastAsia="Times New Roman" w:hAnsi="Times New Roman"/>
                <w:b/>
                <w:lang w:eastAsia="ru-RU"/>
              </w:rPr>
            </w:pPr>
            <w:r>
              <w:rPr>
                <w:rFonts w:ascii="Times New Roman" w:eastAsia="Times New Roman" w:hAnsi="Times New Roman"/>
                <w:b/>
                <w:lang w:eastAsia="ru-RU"/>
              </w:rPr>
              <w:t>Способ закупки</w:t>
            </w:r>
          </w:p>
          <w:p w:rsidR="0028696E" w:rsidRDefault="006D1C8B">
            <w:pPr>
              <w:widowControl w:val="0"/>
              <w:autoSpaceDE w:val="0"/>
              <w:autoSpaceDN w:val="0"/>
              <w:adjustRightInd w:val="0"/>
              <w:spacing w:after="0" w:line="240" w:lineRule="auto"/>
              <w:ind w:left="34"/>
              <w:contextualSpacing/>
              <w:jc w:val="both"/>
              <w:outlineLvl w:val="1"/>
              <w:rPr>
                <w:rFonts w:ascii="Times New Roman" w:eastAsia="Times New Roman" w:hAnsi="Times New Roman"/>
                <w:b/>
                <w:lang w:eastAsia="ru-RU"/>
              </w:rPr>
            </w:pPr>
            <w:r>
              <w:rPr>
                <w:rFonts w:ascii="Times New Roman" w:eastAsia="Times New Roman" w:hAnsi="Times New Roman"/>
                <w:lang w:eastAsia="ru-RU"/>
              </w:rPr>
              <w:t>Аукцион в электронной форме</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4</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b/>
                <w:lang w:eastAsia="ru-RU"/>
              </w:rPr>
            </w:pPr>
            <w:r>
              <w:rPr>
                <w:rFonts w:ascii="Times New Roman" w:eastAsia="Times New Roman" w:hAnsi="Times New Roman"/>
                <w:b/>
                <w:lang w:eastAsia="ru-RU"/>
              </w:rPr>
              <w:t>Объем поставки, оказания услуг, выполнения работ</w:t>
            </w:r>
          </w:p>
          <w:p w:rsidR="0028696E" w:rsidRDefault="006D1C8B">
            <w:pPr>
              <w:widowControl w:val="0"/>
              <w:autoSpaceDE w:val="0"/>
              <w:autoSpaceDN w:val="0"/>
              <w:adjustRightInd w:val="0"/>
              <w:spacing w:after="0" w:line="240" w:lineRule="auto"/>
              <w:ind w:left="34"/>
              <w:contextualSpacing/>
              <w:rPr>
                <w:rFonts w:ascii="Times New Roman" w:eastAsia="Times New Roman" w:hAnsi="Times New Roman"/>
                <w:lang w:eastAsia="ru-RU"/>
              </w:rPr>
            </w:pPr>
            <w:r>
              <w:rPr>
                <w:rFonts w:ascii="Times New Roman" w:eastAsia="Times New Roman" w:hAnsi="Times New Roman"/>
                <w:lang w:eastAsia="ru-RU"/>
              </w:rPr>
              <w:t>Техническому заданию (Приложение №2 к настоящей документации)</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5</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lang w:eastAsia="ru-RU"/>
              </w:rPr>
            </w:pPr>
            <w:r>
              <w:rPr>
                <w:rFonts w:ascii="Times New Roman" w:eastAsia="Times New Roman" w:hAnsi="Times New Roman"/>
                <w:b/>
                <w:lang w:eastAsia="ru-RU"/>
              </w:rPr>
              <w:t>Место, условия и сроки (периоды) поставки, оказания услуг, выполнения работ</w:t>
            </w:r>
          </w:p>
          <w:p w:rsidR="0028696E" w:rsidRDefault="006D1C8B">
            <w:pPr>
              <w:widowControl w:val="0"/>
              <w:autoSpaceDE w:val="0"/>
              <w:autoSpaceDN w:val="0"/>
              <w:adjustRightInd w:val="0"/>
              <w:spacing w:after="0" w:line="240" w:lineRule="auto"/>
              <w:ind w:left="34"/>
              <w:contextualSpacing/>
              <w:rPr>
                <w:rFonts w:ascii="Times New Roman" w:eastAsia="Times New Roman" w:hAnsi="Times New Roman"/>
                <w:b/>
                <w:lang w:eastAsia="ru-RU"/>
              </w:rPr>
            </w:pPr>
            <w:r>
              <w:rPr>
                <w:rFonts w:ascii="Times New Roman" w:eastAsia="Times New Roman" w:hAnsi="Times New Roman"/>
                <w:lang w:eastAsia="ru-RU"/>
              </w:rPr>
              <w:t>Доставка осуществляется до места слива топлива по адресу: Ярославская область, Ярославский р-н, с. Григорьевское, ул. Мира, 3.</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6</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b/>
                <w:lang w:eastAsia="ru-RU"/>
              </w:rPr>
            </w:pPr>
            <w:r>
              <w:rPr>
                <w:rFonts w:ascii="Times New Roman" w:eastAsia="Times New Roman" w:hAnsi="Times New Roman"/>
                <w:b/>
                <w:lang w:eastAsia="ru-RU"/>
              </w:rPr>
              <w:t xml:space="preserve">Начальная (максимальная) цена договора НМЦД </w:t>
            </w:r>
            <w:r>
              <w:rPr>
                <w:rFonts w:ascii="Times New Roman" w:hAnsi="Times New Roman"/>
                <w:b/>
              </w:rPr>
              <w:t xml:space="preserve"> 8</w:t>
            </w:r>
            <w:r w:rsidR="00871CBE">
              <w:rPr>
                <w:rFonts w:ascii="Times New Roman" w:hAnsi="Times New Roman"/>
                <w:b/>
              </w:rPr>
              <w:t> </w:t>
            </w:r>
            <w:r>
              <w:rPr>
                <w:rFonts w:ascii="Times New Roman" w:hAnsi="Times New Roman"/>
                <w:b/>
              </w:rPr>
              <w:t>872</w:t>
            </w:r>
            <w:r w:rsidR="00871CBE">
              <w:rPr>
                <w:rFonts w:ascii="Times New Roman" w:hAnsi="Times New Roman"/>
                <w:b/>
              </w:rPr>
              <w:t> </w:t>
            </w:r>
            <w:r>
              <w:rPr>
                <w:rFonts w:ascii="Times New Roman" w:hAnsi="Times New Roman"/>
                <w:b/>
              </w:rPr>
              <w:t xml:space="preserve">400,00    (Восемь миллионов восемьсот семьдесят две тысячи четыреста) </w:t>
            </w:r>
            <w:r>
              <w:rPr>
                <w:rFonts w:ascii="Times New Roman" w:eastAsia="Times New Roman" w:hAnsi="Times New Roman"/>
                <w:b/>
                <w:lang w:eastAsia="ru-RU"/>
              </w:rPr>
              <w:t>рублей</w:t>
            </w:r>
            <w:r w:rsidRPr="0078041C">
              <w:rPr>
                <w:rFonts w:ascii="Times New Roman" w:eastAsia="Times New Roman" w:hAnsi="Times New Roman"/>
                <w:b/>
                <w:lang w:eastAsia="ru-RU"/>
              </w:rPr>
              <w:t xml:space="preserve"> 00</w:t>
            </w:r>
            <w:r>
              <w:rPr>
                <w:rFonts w:ascii="Times New Roman" w:eastAsia="Times New Roman" w:hAnsi="Times New Roman"/>
                <w:b/>
                <w:lang w:eastAsia="ru-RU"/>
              </w:rPr>
              <w:t xml:space="preserve"> копеек.</w:t>
            </w:r>
          </w:p>
          <w:p w:rsidR="0028696E" w:rsidRDefault="0028696E">
            <w:pPr>
              <w:widowControl w:val="0"/>
              <w:autoSpaceDE w:val="0"/>
              <w:autoSpaceDN w:val="0"/>
              <w:adjustRightInd w:val="0"/>
              <w:spacing w:after="0" w:line="240" w:lineRule="auto"/>
              <w:ind w:left="34"/>
              <w:contextualSpacing/>
              <w:rPr>
                <w:rFonts w:ascii="Times New Roman" w:eastAsia="Times New Roman" w:hAnsi="Times New Roman"/>
                <w:lang w:eastAsia="ru-RU"/>
              </w:rPr>
            </w:pP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lang w:eastAsia="ru-RU"/>
              </w:rPr>
            </w:pPr>
            <w:r>
              <w:rPr>
                <w:rFonts w:ascii="Times New Roman" w:eastAsia="Times New Roman" w:hAnsi="Times New Roman"/>
                <w:lang w:eastAsia="ru-RU"/>
              </w:rPr>
              <w:t>Обоснование НМЦД – Приложение №3 к настоящей документации</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7</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b/>
                <w:bCs/>
                <w:lang w:eastAsia="ru-RU"/>
              </w:rPr>
            </w:pPr>
            <w:r>
              <w:rPr>
                <w:rFonts w:ascii="Times New Roman" w:eastAsia="Times New Roman" w:hAnsi="Times New Roman"/>
                <w:b/>
                <w:bCs/>
                <w:lang w:eastAsia="ru-RU"/>
              </w:rPr>
              <w:t>Форма, сроки и порядок оплаты поставки, оказания услуг, выполнения работ</w:t>
            </w: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lang w:eastAsia="ru-RU"/>
              </w:rPr>
            </w:pPr>
            <w:r>
              <w:rPr>
                <w:rFonts w:ascii="Times New Roman" w:eastAsia="Times New Roman" w:hAnsi="Times New Roman"/>
                <w:lang w:eastAsia="ru-RU"/>
              </w:rPr>
              <w:t>Заказчик производит 100% (сто процентов) оплату Товара (партии товара) в течение 7 (семи) рабочих дней с даты подписания Сторонами товарной накладной, подтверждающей поставку Товара (партии товара) и выставления Поставщиком счета на оплату. При отсутствии счета на оплату, Заказчик вправе не производить оплату Товара (партии товара), до момента устранения Поставщиком указанного нарушения.</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8</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bCs/>
                <w:lang w:eastAsia="ru-RU"/>
              </w:rPr>
            </w:pPr>
            <w:r>
              <w:rPr>
                <w:rFonts w:ascii="Times New Roman" w:eastAsia="Times New Roman" w:hAnsi="Times New Roman"/>
                <w:b/>
                <w:bCs/>
                <w:lang w:eastAsia="ru-RU"/>
              </w:rPr>
              <w:t>Порядок формирования цены договора</w:t>
            </w: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b/>
                <w:bCs/>
                <w:lang w:eastAsia="ru-RU"/>
              </w:rPr>
            </w:pPr>
            <w:r>
              <w:rPr>
                <w:rFonts w:ascii="Times New Roman" w:eastAsia="Times New Roman" w:hAnsi="Times New Roman"/>
                <w:lang w:eastAsia="ru-RU"/>
              </w:rPr>
              <w:t xml:space="preserve"> Цена товара включает: НДС 20%, стоимость погрузки Товара на транспортное средство на складе Поставщика, стоимость доставки Товара на Объект Заказчика, стоимость разгрузки Товара на объекте Заказчика, все налоги и расходы Поставщика затраты на получение Поставщиком от государственных и иных органов необходимых для доставки Товара на объект Заказчика разрешений, пропусков и пр. </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9</w:t>
            </w:r>
          </w:p>
        </w:tc>
        <w:tc>
          <w:tcPr>
            <w:tcW w:w="4459" w:type="pct"/>
            <w:shd w:val="clear" w:color="auto" w:fill="FFFFFF"/>
            <w:vAlign w:val="center"/>
          </w:tcPr>
          <w:p w:rsidR="0028696E" w:rsidRDefault="006D1C8B">
            <w:pPr>
              <w:widowControl w:val="0"/>
              <w:spacing w:after="0" w:line="240" w:lineRule="auto"/>
              <w:ind w:left="34" w:firstLine="431"/>
              <w:contextualSpacing/>
              <w:jc w:val="both"/>
              <w:rPr>
                <w:rFonts w:ascii="Times New Roman" w:eastAsia="Times New Roman" w:hAnsi="Times New Roman"/>
                <w:bCs/>
                <w:lang w:eastAsia="ru-RU"/>
              </w:rPr>
            </w:pPr>
            <w:r>
              <w:rPr>
                <w:rFonts w:ascii="Times New Roman" w:eastAsia="Times New Roman" w:hAnsi="Times New Roman"/>
                <w:bCs/>
                <w:lang w:eastAsia="ru-RU"/>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p w:rsidR="0028696E" w:rsidRDefault="006D1C8B">
            <w:pPr>
              <w:widowControl w:val="0"/>
              <w:spacing w:after="0" w:line="240" w:lineRule="auto"/>
              <w:ind w:left="34" w:firstLine="431"/>
              <w:contextualSpacing/>
              <w:jc w:val="both"/>
              <w:rPr>
                <w:rFonts w:ascii="Times New Roman" w:eastAsia="Times New Roman" w:hAnsi="Times New Roman"/>
                <w:bCs/>
                <w:lang w:eastAsia="ru-RU"/>
              </w:rPr>
            </w:pPr>
            <w:r>
              <w:rPr>
                <w:rFonts w:ascii="Times New Roman" w:eastAsia="Times New Roman" w:hAnsi="Times New Roman"/>
                <w:bCs/>
                <w:lang w:eastAsia="ru-RU"/>
              </w:rPr>
              <w:t>Условием предоставления приоритета является:</w:t>
            </w:r>
          </w:p>
          <w:p w:rsidR="0028696E" w:rsidRDefault="006D1C8B">
            <w:pPr>
              <w:widowControl w:val="0"/>
              <w:spacing w:after="0" w:line="240" w:lineRule="auto"/>
              <w:ind w:left="34" w:firstLine="431"/>
              <w:contextualSpacing/>
              <w:jc w:val="both"/>
              <w:rPr>
                <w:rFonts w:ascii="Times New Roman" w:eastAsia="Times New Roman" w:hAnsi="Times New Roman"/>
                <w:bCs/>
                <w:lang w:eastAsia="ru-RU"/>
              </w:rPr>
            </w:pPr>
            <w:r>
              <w:rPr>
                <w:rFonts w:ascii="Times New Roman" w:eastAsia="Times New Roman" w:hAnsi="Times New Roman"/>
                <w:bCs/>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8696E" w:rsidRDefault="006D1C8B">
            <w:pPr>
              <w:widowControl w:val="0"/>
              <w:spacing w:after="0" w:line="240" w:lineRule="auto"/>
              <w:ind w:left="34" w:firstLine="431"/>
              <w:contextualSpacing/>
              <w:jc w:val="both"/>
              <w:rPr>
                <w:rFonts w:ascii="Times New Roman" w:eastAsia="Times New Roman" w:hAnsi="Times New Roman"/>
                <w:bCs/>
                <w:lang w:eastAsia="ru-RU"/>
              </w:rPr>
            </w:pPr>
            <w:r>
              <w:rPr>
                <w:rFonts w:ascii="Times New Roman" w:eastAsia="Times New Roman" w:hAnsi="Times New Roman"/>
                <w:bCs/>
                <w:lang w:eastAsia="ru-RU"/>
              </w:rPr>
              <w:lastRenderedPageBreak/>
              <w:t>б) заявки участников закупки за представление недостоверных сведений о стране происхождения товара, указанного в заявке на участие в закупке, подлежат отклонению;</w:t>
            </w:r>
          </w:p>
          <w:p w:rsidR="0028696E" w:rsidRDefault="006D1C8B">
            <w:pPr>
              <w:widowControl w:val="0"/>
              <w:spacing w:after="0" w:line="240" w:lineRule="auto"/>
              <w:ind w:left="34" w:firstLine="431"/>
              <w:contextualSpacing/>
              <w:jc w:val="both"/>
              <w:rPr>
                <w:rFonts w:ascii="Times New Roman" w:eastAsia="Times New Roman" w:hAnsi="Times New Roman"/>
                <w:bCs/>
                <w:lang w:eastAsia="ru-RU"/>
              </w:rPr>
            </w:pPr>
            <w:r>
              <w:rPr>
                <w:rFonts w:ascii="Times New Roman" w:eastAsia="Times New Roman" w:hAnsi="Times New Roman"/>
                <w:bCs/>
                <w:lang w:eastAsia="ru-RU"/>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696E" w:rsidRDefault="006D1C8B">
            <w:pPr>
              <w:widowControl w:val="0"/>
              <w:spacing w:after="0" w:line="240" w:lineRule="auto"/>
              <w:ind w:left="34" w:firstLine="431"/>
              <w:contextualSpacing/>
              <w:jc w:val="both"/>
              <w:rPr>
                <w:rFonts w:ascii="Times New Roman" w:eastAsia="Times New Roman" w:hAnsi="Times New Roman"/>
                <w:bCs/>
                <w:lang w:eastAsia="ru-RU"/>
              </w:rPr>
            </w:pPr>
            <w:r>
              <w:rPr>
                <w:rFonts w:ascii="Times New Roman" w:eastAsia="Times New Roman" w:hAnsi="Times New Roman"/>
                <w:bCs/>
                <w:lang w:eastAsia="ru-RU"/>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ПП РФ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8696E" w:rsidRDefault="006D1C8B">
            <w:pPr>
              <w:widowControl w:val="0"/>
              <w:spacing w:after="0" w:line="240" w:lineRule="auto"/>
              <w:ind w:left="34" w:firstLine="431"/>
              <w:contextualSpacing/>
              <w:jc w:val="both"/>
              <w:rPr>
                <w:rFonts w:ascii="Times New Roman" w:eastAsia="Times New Roman" w:hAnsi="Times New Roman"/>
                <w:bCs/>
                <w:lang w:eastAsia="ru-RU"/>
              </w:rPr>
            </w:pPr>
            <w:r>
              <w:rPr>
                <w:rFonts w:ascii="Times New Roman" w:eastAsia="Times New Roman" w:hAnsi="Times New Roman"/>
                <w:bCs/>
                <w:lang w:eastAsia="ru-RU"/>
              </w:rPr>
              <w:t>е)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8696E" w:rsidRDefault="006D1C8B">
            <w:pPr>
              <w:widowControl w:val="0"/>
              <w:spacing w:after="0" w:line="240" w:lineRule="auto"/>
              <w:ind w:left="34" w:firstLine="431"/>
              <w:contextualSpacing/>
              <w:jc w:val="both"/>
              <w:rPr>
                <w:rFonts w:ascii="Times New Roman" w:eastAsia="Times New Roman" w:hAnsi="Times New Roman"/>
                <w:bCs/>
                <w:lang w:eastAsia="ru-RU"/>
              </w:rPr>
            </w:pPr>
            <w:r>
              <w:rPr>
                <w:rFonts w:ascii="Times New Roman" w:eastAsia="Times New Roman" w:hAnsi="Times New Roman"/>
                <w:bCs/>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8696E" w:rsidRDefault="006D1C8B">
            <w:pPr>
              <w:widowControl w:val="0"/>
              <w:spacing w:after="0" w:line="240" w:lineRule="auto"/>
              <w:ind w:left="34" w:firstLine="431"/>
              <w:contextualSpacing/>
              <w:jc w:val="both"/>
              <w:rPr>
                <w:rFonts w:ascii="Times New Roman" w:eastAsia="Times New Roman" w:hAnsi="Times New Roman"/>
                <w:bCs/>
                <w:lang w:eastAsia="ru-RU"/>
              </w:rPr>
            </w:pPr>
            <w:r>
              <w:rPr>
                <w:rFonts w:ascii="Times New Roman" w:eastAsia="Times New Roman" w:hAnsi="Times New Roman"/>
                <w:bCs/>
                <w:lang w:eastAsia="ru-RU"/>
              </w:rPr>
              <w:t>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8696E" w:rsidRDefault="006D1C8B">
            <w:pPr>
              <w:widowControl w:val="0"/>
              <w:spacing w:after="0" w:line="240" w:lineRule="auto"/>
              <w:ind w:left="34" w:firstLine="431"/>
              <w:contextualSpacing/>
              <w:jc w:val="both"/>
              <w:rPr>
                <w:rFonts w:ascii="Times New Roman" w:eastAsia="Times New Roman" w:hAnsi="Times New Roman"/>
                <w:bCs/>
                <w:lang w:eastAsia="ru-RU"/>
              </w:rPr>
            </w:pPr>
            <w:r>
              <w:rPr>
                <w:rFonts w:ascii="Times New Roman" w:eastAsia="Times New Roman" w:hAnsi="Times New Roman"/>
                <w:bCs/>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10</w:t>
            </w:r>
          </w:p>
        </w:tc>
        <w:tc>
          <w:tcPr>
            <w:tcW w:w="4459" w:type="pct"/>
            <w:vAlign w:val="center"/>
          </w:tcPr>
          <w:p w:rsidR="0028696E" w:rsidRDefault="006D1C8B">
            <w:pPr>
              <w:widowControl w:val="0"/>
              <w:shd w:val="clear" w:color="auto" w:fill="FFFFFF"/>
              <w:autoSpaceDE w:val="0"/>
              <w:autoSpaceDN w:val="0"/>
              <w:adjustRightInd w:val="0"/>
              <w:spacing w:after="0" w:line="240" w:lineRule="auto"/>
              <w:ind w:left="34" w:firstLine="436"/>
              <w:contextualSpacing/>
              <w:jc w:val="center"/>
              <w:rPr>
                <w:rFonts w:ascii="Times New Roman" w:eastAsia="Times New Roman" w:hAnsi="Times New Roman"/>
                <w:b/>
                <w:iCs/>
                <w:lang w:eastAsia="ru-RU"/>
              </w:rPr>
            </w:pPr>
            <w:r>
              <w:rPr>
                <w:rFonts w:ascii="Times New Roman" w:eastAsia="Times New Roman" w:hAnsi="Times New Roman"/>
                <w:b/>
                <w:iCs/>
                <w:lang w:eastAsia="ru-RU"/>
              </w:rPr>
              <w:t>Требования к содержанию, форме, оформлению и составу заявки на участие в аукционе в электронной форме.</w:t>
            </w:r>
          </w:p>
          <w:p w:rsidR="0028696E" w:rsidRDefault="0028696E">
            <w:pPr>
              <w:widowControl w:val="0"/>
              <w:shd w:val="clear" w:color="auto" w:fill="FFFFFF"/>
              <w:autoSpaceDE w:val="0"/>
              <w:autoSpaceDN w:val="0"/>
              <w:adjustRightInd w:val="0"/>
              <w:spacing w:after="0" w:line="240" w:lineRule="auto"/>
              <w:ind w:left="34" w:firstLine="436"/>
              <w:contextualSpacing/>
              <w:jc w:val="center"/>
              <w:rPr>
                <w:rFonts w:ascii="Times New Roman" w:eastAsia="Times New Roman" w:hAnsi="Times New Roman"/>
                <w:b/>
                <w:iCs/>
                <w:lang w:eastAsia="ru-RU"/>
              </w:rPr>
            </w:pP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а) согласие участника процедуры закупки на поставку товара в случае:</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28696E" w:rsidRDefault="0028696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и об иных условиях исполнения договора:</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w:t>
            </w:r>
            <w:r>
              <w:rPr>
                <w:rFonts w:ascii="Times New Roman" w:eastAsia="Times New Roman" w:hAnsi="Times New Roman"/>
                <w:bCs/>
                <w:iCs/>
                <w:lang w:eastAsia="ru-RU"/>
              </w:rPr>
              <w:lastRenderedPageBreak/>
              <w:t>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2) копии учредительных документов участника закупок (для юридических лиц);</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3) копии документов, удостоверяющих личность (для физических лиц);</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8) документ, декларирующий соответствие участника закупки требованиям, установленным в документации о конкурентной закупке (извещении об осуществлении конкурентной закупки) на основании подпунктов 2 – 9 пункта 15 настоящей документации;</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 xml:space="preserve">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 </w:t>
            </w: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r>
              <w:rPr>
                <w:rFonts w:ascii="Times New Roman" w:eastAsia="Times New Roman" w:hAnsi="Times New Roman"/>
                <w:bCs/>
                <w:iCs/>
                <w:lang w:eastAsia="ru-RU"/>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8696E" w:rsidRDefault="0028696E">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bCs/>
                <w:iCs/>
                <w:lang w:eastAsia="ru-RU"/>
              </w:rPr>
            </w:pPr>
          </w:p>
          <w:p w:rsidR="0028696E" w:rsidRDefault="006D1C8B">
            <w:pPr>
              <w:widowControl w:val="0"/>
              <w:shd w:val="clear" w:color="auto" w:fill="FFFFFF"/>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tc>
      </w:tr>
      <w:tr w:rsidR="0028696E">
        <w:trPr>
          <w:trHeight w:val="20"/>
        </w:trPr>
        <w:tc>
          <w:tcPr>
            <w:tcW w:w="540" w:type="pct"/>
            <w:shd w:val="clear" w:color="auto" w:fill="FFFFFF"/>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11</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jc w:val="center"/>
              <w:rPr>
                <w:rFonts w:ascii="Times New Roman" w:hAnsi="Times New Roman"/>
              </w:rPr>
            </w:pPr>
            <w:r>
              <w:rPr>
                <w:rFonts w:ascii="Times New Roman" w:eastAsia="Times New Roman" w:hAnsi="Times New Roman"/>
                <w:b/>
                <w:lang w:eastAsia="ru-RU"/>
              </w:rPr>
              <w:t>Размер обеспечения заявки на участие в аукционе, иные требования к такому обеспечению: не установлено</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12</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jc w:val="center"/>
              <w:rPr>
                <w:rFonts w:ascii="Times New Roman" w:eastAsia="Times New Roman" w:hAnsi="Times New Roman"/>
                <w:b/>
                <w:lang w:eastAsia="ru-RU"/>
              </w:rPr>
            </w:pPr>
            <w:r>
              <w:rPr>
                <w:rFonts w:ascii="Times New Roman" w:eastAsia="Times New Roman" w:hAnsi="Times New Roman"/>
                <w:b/>
                <w:lang w:eastAsia="ru-RU"/>
              </w:rPr>
              <w:t>Размер обеспечения исполнения договора, условия, порядок и способы обеспечения исполнения договора: не установлено</w:t>
            </w:r>
          </w:p>
        </w:tc>
      </w:tr>
      <w:tr w:rsidR="0028696E">
        <w:trPr>
          <w:trHeight w:val="20"/>
        </w:trPr>
        <w:tc>
          <w:tcPr>
            <w:tcW w:w="540" w:type="pct"/>
            <w:shd w:val="clear" w:color="auto" w:fill="FFFFFF"/>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13</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b/>
                <w:lang w:eastAsia="ru-RU"/>
              </w:rPr>
            </w:pPr>
            <w:r>
              <w:rPr>
                <w:rFonts w:ascii="Times New Roman" w:eastAsia="Times New Roman" w:hAnsi="Times New Roman"/>
                <w:b/>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rsidR="0028696E" w:rsidRDefault="0095299B">
            <w:pPr>
              <w:widowControl w:val="0"/>
              <w:autoSpaceDE w:val="0"/>
              <w:autoSpaceDN w:val="0"/>
              <w:adjustRightInd w:val="0"/>
              <w:spacing w:after="0" w:line="240" w:lineRule="auto"/>
              <w:ind w:left="34"/>
              <w:contextualSpacing/>
              <w:jc w:val="center"/>
              <w:rPr>
                <w:rFonts w:ascii="Times New Roman" w:eastAsia="Times New Roman" w:hAnsi="Times New Roman"/>
                <w:u w:val="single"/>
                <w:lang w:eastAsia="ru-RU"/>
              </w:rPr>
            </w:pPr>
            <w:hyperlink r:id="rId10" w:history="1">
              <w:r w:rsidR="006D1C8B">
                <w:rPr>
                  <w:rStyle w:val="a8"/>
                  <w:rFonts w:ascii="Times New Roman" w:eastAsia="Times New Roman" w:hAnsi="Times New Roman"/>
                  <w:lang w:eastAsia="ru-RU"/>
                </w:rPr>
                <w:t>https://etp-region.ru</w:t>
              </w:r>
            </w:hyperlink>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14</w:t>
            </w:r>
          </w:p>
        </w:tc>
        <w:tc>
          <w:tcPr>
            <w:tcW w:w="4459" w:type="pct"/>
            <w:vAlign w:val="center"/>
          </w:tcPr>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lang w:eastAsia="ru-RU"/>
              </w:rPr>
            </w:pPr>
            <w:r>
              <w:rPr>
                <w:rFonts w:ascii="Times New Roman" w:eastAsia="Times New Roman" w:hAnsi="Times New Roman"/>
                <w:lang w:eastAsia="ru-RU"/>
              </w:rPr>
              <w:t xml:space="preserve">Участником закупки является любое юридическое лицо или несколько юридических лиц, </w:t>
            </w:r>
            <w:r>
              <w:rPr>
                <w:rFonts w:ascii="Times New Roman" w:eastAsia="Times New Roman" w:hAnsi="Times New Roman"/>
                <w:lang w:eastAsia="ru-RU"/>
              </w:rPr>
              <w:lastRenderedPageBreak/>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15</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firstLine="436"/>
              <w:contextualSpacing/>
              <w:jc w:val="center"/>
              <w:rPr>
                <w:rFonts w:ascii="Times New Roman" w:eastAsia="Times New Roman" w:hAnsi="Times New Roman"/>
                <w:b/>
                <w:lang w:eastAsia="ru-RU"/>
              </w:rPr>
            </w:pPr>
            <w:r>
              <w:rPr>
                <w:rFonts w:ascii="Times New Roman" w:eastAsia="Times New Roman" w:hAnsi="Times New Roman"/>
                <w:b/>
                <w:lang w:eastAsia="ru-RU"/>
              </w:rPr>
              <w:t>Требования к участникам закупки</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Pr>
                <w:rFonts w:ascii="Times New Roman" w:eastAsia="Times New Roman" w:hAnsi="Times New Roman"/>
                <w:lang w:eastAsia="ru-RU"/>
              </w:rPr>
              <w:lastRenderedPageBreak/>
              <w:t xml:space="preserve">общества. </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16</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firstLine="436"/>
              <w:contextualSpacing/>
              <w:jc w:val="center"/>
              <w:rPr>
                <w:rFonts w:ascii="Times New Roman" w:eastAsia="Times New Roman" w:hAnsi="Times New Roman"/>
                <w:b/>
                <w:bCs/>
                <w:lang w:eastAsia="ru-RU"/>
              </w:rPr>
            </w:pPr>
            <w:r>
              <w:rPr>
                <w:rFonts w:ascii="Times New Roman" w:eastAsia="Times New Roman" w:hAnsi="Times New Roman"/>
                <w:b/>
                <w:bCs/>
                <w:lang w:eastAsia="ru-RU"/>
              </w:rPr>
              <w:t>Порядок, место, срок подачи заявок на участие в аукционе</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bCs/>
                <w:lang w:eastAsia="ru-RU"/>
              </w:rPr>
            </w:pPr>
            <w:r>
              <w:rPr>
                <w:rFonts w:ascii="Times New Roman" w:eastAsia="Times New Roman" w:hAnsi="Times New Roman"/>
                <w:bCs/>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bCs/>
                <w:lang w:eastAsia="ru-RU"/>
              </w:rPr>
            </w:pPr>
            <w:r>
              <w:rPr>
                <w:rFonts w:ascii="Times New Roman" w:eastAsia="Times New Roman" w:hAnsi="Times New Roman"/>
                <w:bCs/>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bCs/>
                <w:lang w:eastAsia="ru-RU"/>
              </w:rPr>
            </w:pPr>
            <w:r>
              <w:rPr>
                <w:rFonts w:ascii="Times New Roman" w:eastAsia="Times New Roman" w:hAnsi="Times New Roman"/>
                <w:bCs/>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b/>
                <w:lang w:eastAsia="ru-RU"/>
              </w:rPr>
              <w:t>Место подачи заявки:</w:t>
            </w:r>
            <w:r>
              <w:rPr>
                <w:rFonts w:ascii="Times New Roman" w:eastAsia="Times New Roman" w:hAnsi="Times New Roman"/>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Дата начала и дата окончания срока подачи заявок на участие в закупке: </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Участник может подать заявку с «</w:t>
            </w:r>
            <w:r w:rsidRPr="0078041C">
              <w:rPr>
                <w:rFonts w:ascii="Times New Roman" w:eastAsia="Times New Roman" w:hAnsi="Times New Roman"/>
                <w:u w:val="single"/>
                <w:lang w:eastAsia="ru-RU"/>
              </w:rPr>
              <w:t>2</w:t>
            </w:r>
            <w:r w:rsidR="0078041C">
              <w:rPr>
                <w:rFonts w:ascii="Times New Roman" w:eastAsia="Times New Roman" w:hAnsi="Times New Roman"/>
                <w:u w:val="single"/>
                <w:lang w:eastAsia="ru-RU"/>
              </w:rPr>
              <w:t>8</w:t>
            </w:r>
            <w:r>
              <w:rPr>
                <w:rFonts w:ascii="Times New Roman" w:eastAsia="Times New Roman" w:hAnsi="Times New Roman"/>
                <w:u w:val="single"/>
                <w:lang w:eastAsia="ru-RU"/>
              </w:rPr>
              <w:t>» марта 2024 г. до 10:00 часов по местному времени Заказчика «1</w:t>
            </w:r>
            <w:r w:rsidR="0078041C">
              <w:rPr>
                <w:rFonts w:ascii="Times New Roman" w:eastAsia="Times New Roman" w:hAnsi="Times New Roman"/>
                <w:u w:val="single"/>
                <w:lang w:eastAsia="ru-RU"/>
              </w:rPr>
              <w:t>5</w:t>
            </w:r>
            <w:r>
              <w:rPr>
                <w:rFonts w:ascii="Times New Roman" w:eastAsia="Times New Roman" w:hAnsi="Times New Roman"/>
                <w:u w:val="single"/>
                <w:lang w:eastAsia="ru-RU"/>
              </w:rPr>
              <w:t>» апреля 2024 г.</w:t>
            </w:r>
          </w:p>
          <w:p w:rsidR="0028696E" w:rsidRDefault="0028696E">
            <w:pPr>
              <w:widowControl w:val="0"/>
              <w:autoSpaceDE w:val="0"/>
              <w:autoSpaceDN w:val="0"/>
              <w:adjustRightInd w:val="0"/>
              <w:spacing w:after="0" w:line="240" w:lineRule="auto"/>
              <w:ind w:left="34" w:firstLine="436"/>
              <w:contextualSpacing/>
              <w:jc w:val="both"/>
              <w:rPr>
                <w:rFonts w:ascii="Times New Roman" w:eastAsia="Times New Roman" w:hAnsi="Times New Roman"/>
                <w:u w:val="single"/>
                <w:lang w:eastAsia="ru-RU"/>
              </w:rPr>
            </w:pP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17</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b/>
                <w:bCs/>
                <w:lang w:eastAsia="ru-RU"/>
              </w:rPr>
            </w:pPr>
            <w:r>
              <w:rPr>
                <w:rFonts w:ascii="Times New Roman" w:eastAsia="Times New Roman" w:hAnsi="Times New Roman"/>
                <w:b/>
                <w:bCs/>
                <w:lang w:eastAsia="ru-RU"/>
              </w:rPr>
              <w:t>Место и дата рассмотрения заявок на участие в аукционе, время и дата проведения аукциона, дата и место подведения итогов аукциона</w:t>
            </w: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b/>
                <w:bCs/>
                <w:lang w:eastAsia="ru-RU"/>
              </w:rPr>
            </w:pPr>
            <w:r>
              <w:rPr>
                <w:rFonts w:ascii="Times New Roman" w:eastAsia="Times New Roman" w:hAnsi="Times New Roman"/>
                <w:bCs/>
                <w:u w:val="single"/>
                <w:lang w:eastAsia="ru-RU"/>
              </w:rPr>
              <w:t>Дата рассмотрения первых частей заявок на участие в аукционе:</w:t>
            </w:r>
            <w:r>
              <w:rPr>
                <w:rFonts w:ascii="Times New Roman" w:eastAsia="Times New Roman" w:hAnsi="Times New Roman"/>
                <w:u w:val="single"/>
                <w:lang w:eastAsia="ru-RU"/>
              </w:rPr>
              <w:t>«1</w:t>
            </w:r>
            <w:r w:rsidR="0078041C">
              <w:rPr>
                <w:rFonts w:ascii="Times New Roman" w:eastAsia="Times New Roman" w:hAnsi="Times New Roman"/>
                <w:u w:val="single"/>
                <w:lang w:eastAsia="ru-RU"/>
              </w:rPr>
              <w:t>5</w:t>
            </w:r>
            <w:r>
              <w:rPr>
                <w:rFonts w:ascii="Times New Roman" w:eastAsia="Times New Roman" w:hAnsi="Times New Roman"/>
                <w:u w:val="single"/>
                <w:lang w:eastAsia="ru-RU"/>
              </w:rPr>
              <w:t>» апреля 2024 г.</w:t>
            </w: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iCs/>
                <w:lang w:eastAsia="ru-RU"/>
              </w:rPr>
            </w:pPr>
            <w:r>
              <w:rPr>
                <w:rFonts w:ascii="Times New Roman" w:eastAsia="Times New Roman" w:hAnsi="Times New Roman"/>
                <w:bCs/>
                <w:lang w:eastAsia="ru-RU"/>
              </w:rPr>
              <w:t xml:space="preserve">Место рассмотрения заявок на участие в аукционе: </w:t>
            </w:r>
            <w:r>
              <w:rPr>
                <w:rFonts w:ascii="Times New Roman" w:eastAsia="Times New Roman" w:hAnsi="Times New Roman"/>
                <w:iCs/>
                <w:lang w:eastAsia="ru-RU"/>
              </w:rPr>
              <w:t>50517, Ярославская область, Ярославский р-н, п. Михайловский, ул. Ленина, 1.</w:t>
            </w:r>
          </w:p>
          <w:p w:rsidR="0028696E" w:rsidRDefault="0028696E">
            <w:pPr>
              <w:widowControl w:val="0"/>
              <w:autoSpaceDE w:val="0"/>
              <w:autoSpaceDN w:val="0"/>
              <w:adjustRightInd w:val="0"/>
              <w:spacing w:after="0" w:line="240" w:lineRule="auto"/>
              <w:ind w:left="34"/>
              <w:contextualSpacing/>
              <w:jc w:val="both"/>
              <w:rPr>
                <w:rFonts w:ascii="Times New Roman" w:eastAsia="Times New Roman" w:hAnsi="Times New Roman"/>
                <w:iCs/>
                <w:lang w:eastAsia="ru-RU"/>
              </w:rPr>
            </w:pP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bCs/>
                <w:lang w:eastAsia="ru-RU"/>
              </w:rPr>
            </w:pPr>
            <w:r>
              <w:rPr>
                <w:rFonts w:ascii="Times New Roman" w:eastAsia="Times New Roman" w:hAnsi="Times New Roman"/>
                <w:bCs/>
                <w:u w:val="single"/>
                <w:lang w:eastAsia="ru-RU"/>
              </w:rPr>
              <w:t xml:space="preserve">Время и дата проведения аукциона: </w:t>
            </w:r>
            <w:r>
              <w:rPr>
                <w:rFonts w:ascii="Times New Roman" w:eastAsia="Times New Roman" w:hAnsi="Times New Roman"/>
                <w:u w:val="single"/>
                <w:lang w:eastAsia="ru-RU"/>
              </w:rPr>
              <w:t>«1</w:t>
            </w:r>
            <w:r w:rsidR="0078041C">
              <w:rPr>
                <w:rFonts w:ascii="Times New Roman" w:eastAsia="Times New Roman" w:hAnsi="Times New Roman"/>
                <w:u w:val="single"/>
                <w:lang w:eastAsia="ru-RU"/>
              </w:rPr>
              <w:t>6</w:t>
            </w:r>
            <w:r>
              <w:rPr>
                <w:rFonts w:ascii="Times New Roman" w:eastAsia="Times New Roman" w:hAnsi="Times New Roman"/>
                <w:u w:val="single"/>
                <w:lang w:eastAsia="ru-RU"/>
              </w:rPr>
              <w:t xml:space="preserve">» апреля 2024 </w:t>
            </w:r>
            <w:r>
              <w:rPr>
                <w:rFonts w:ascii="Times New Roman" w:eastAsia="Times New Roman" w:hAnsi="Times New Roman"/>
                <w:bCs/>
                <w:lang w:eastAsia="ru-RU"/>
              </w:rPr>
              <w:t>года в 10:00 часов по местному времени Заказчика.</w:t>
            </w:r>
          </w:p>
          <w:p w:rsidR="0028696E" w:rsidRDefault="0028696E">
            <w:pPr>
              <w:widowControl w:val="0"/>
              <w:autoSpaceDE w:val="0"/>
              <w:autoSpaceDN w:val="0"/>
              <w:adjustRightInd w:val="0"/>
              <w:spacing w:after="0" w:line="240" w:lineRule="auto"/>
              <w:ind w:left="34"/>
              <w:contextualSpacing/>
              <w:jc w:val="both"/>
              <w:rPr>
                <w:rFonts w:ascii="Times New Roman" w:eastAsia="Times New Roman" w:hAnsi="Times New Roman"/>
                <w:bCs/>
                <w:lang w:eastAsia="ru-RU"/>
              </w:rPr>
            </w:pP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bCs/>
                <w:lang w:eastAsia="ru-RU"/>
              </w:rPr>
            </w:pPr>
            <w:r>
              <w:rPr>
                <w:rFonts w:ascii="Times New Roman" w:eastAsia="Times New Roman" w:hAnsi="Times New Roman"/>
                <w:bCs/>
                <w:u w:val="single"/>
                <w:lang w:eastAsia="ru-RU"/>
              </w:rPr>
              <w:t>Дата рассмотрения вторых частей заявок на участие в аукционе, подведения итогов аукциона:</w:t>
            </w:r>
            <w:r>
              <w:rPr>
                <w:rFonts w:ascii="Times New Roman" w:eastAsia="Times New Roman" w:hAnsi="Times New Roman"/>
                <w:u w:val="single"/>
                <w:lang w:eastAsia="ru-RU"/>
              </w:rPr>
              <w:t>«1</w:t>
            </w:r>
            <w:r w:rsidR="0078041C">
              <w:rPr>
                <w:rFonts w:ascii="Times New Roman" w:eastAsia="Times New Roman" w:hAnsi="Times New Roman"/>
                <w:u w:val="single"/>
                <w:lang w:eastAsia="ru-RU"/>
              </w:rPr>
              <w:t>7</w:t>
            </w:r>
            <w:r>
              <w:rPr>
                <w:rFonts w:ascii="Times New Roman" w:eastAsia="Times New Roman" w:hAnsi="Times New Roman"/>
                <w:u w:val="single"/>
                <w:lang w:eastAsia="ru-RU"/>
              </w:rPr>
              <w:t xml:space="preserve">» апреля 2024 </w:t>
            </w:r>
            <w:r>
              <w:rPr>
                <w:rFonts w:ascii="Times New Roman" w:eastAsia="Times New Roman" w:hAnsi="Times New Roman"/>
                <w:bCs/>
                <w:lang w:eastAsia="ru-RU"/>
              </w:rPr>
              <w:t>года.</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18</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b/>
                <w:lang w:eastAsia="ru-RU"/>
              </w:rPr>
            </w:pPr>
            <w:r>
              <w:rPr>
                <w:rFonts w:ascii="Times New Roman" w:eastAsia="Times New Roman" w:hAnsi="Times New Roman"/>
                <w:b/>
                <w:lang w:eastAsia="ru-RU"/>
              </w:rPr>
              <w:t>Сведения о валюте, используемой для формирования цены договора и расчетов с поставщиками (подрядчиками, исполнителями)</w:t>
            </w: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lang w:eastAsia="ru-RU"/>
              </w:rPr>
            </w:pPr>
            <w:r>
              <w:rPr>
                <w:rFonts w:ascii="Times New Roman" w:eastAsia="Times New Roman" w:hAnsi="Times New Roman"/>
                <w:lang w:eastAsia="ru-RU"/>
              </w:rPr>
              <w:t>Цена должна быть указана в валюте Российской Федерации (в рублях).</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19</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lang w:eastAsia="ru-RU"/>
              </w:rPr>
            </w:pPr>
            <w:r>
              <w:rPr>
                <w:rFonts w:ascii="Times New Roman" w:eastAsia="Times New Roman" w:hAnsi="Times New Roman"/>
                <w:b/>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lang w:eastAsia="ru-RU"/>
              </w:rPr>
            </w:pPr>
            <w:r>
              <w:rPr>
                <w:rFonts w:ascii="Times New Roman" w:eastAsia="Times New Roman" w:hAnsi="Times New Roman"/>
                <w:lang w:eastAsia="ru-RU"/>
              </w:rPr>
              <w:t>Оплата в иностранной валюте не предусмотрена.</w:t>
            </w:r>
          </w:p>
        </w:tc>
      </w:tr>
      <w:tr w:rsidR="0028696E">
        <w:trPr>
          <w:trHeight w:val="20"/>
        </w:trPr>
        <w:tc>
          <w:tcPr>
            <w:tcW w:w="540" w:type="pct"/>
            <w:vAlign w:val="center"/>
          </w:tcPr>
          <w:p w:rsidR="0028696E" w:rsidRDefault="006D1C8B">
            <w:pPr>
              <w:widowControl w:val="0"/>
              <w:spacing w:after="0" w:line="240" w:lineRule="auto"/>
              <w:jc w:val="center"/>
              <w:rPr>
                <w:rFonts w:ascii="Times New Roman" w:hAnsi="Times New Roman"/>
              </w:rPr>
            </w:pPr>
            <w:r>
              <w:rPr>
                <w:rFonts w:ascii="Times New Roman" w:hAnsi="Times New Roman"/>
              </w:rPr>
              <w:t>20</w:t>
            </w:r>
          </w:p>
        </w:tc>
        <w:tc>
          <w:tcPr>
            <w:tcW w:w="4459" w:type="pct"/>
            <w:shd w:val="clear" w:color="auto" w:fill="FFFFFF"/>
            <w:vAlign w:val="center"/>
          </w:tcPr>
          <w:p w:rsidR="0028696E" w:rsidRDefault="006D1C8B">
            <w:pPr>
              <w:widowControl w:val="0"/>
              <w:spacing w:after="0" w:line="240" w:lineRule="auto"/>
              <w:jc w:val="center"/>
              <w:rPr>
                <w:rFonts w:ascii="Times New Roman" w:hAnsi="Times New Roman"/>
                <w:b/>
              </w:rPr>
            </w:pPr>
            <w:r>
              <w:rPr>
                <w:rFonts w:ascii="Times New Roman" w:hAnsi="Times New Roman"/>
                <w:b/>
              </w:rPr>
              <w:t>Обоснование начальной (максимальной) цены договора</w:t>
            </w:r>
          </w:p>
          <w:p w:rsidR="0028696E" w:rsidRDefault="006D1C8B">
            <w:pPr>
              <w:widowControl w:val="0"/>
              <w:spacing w:after="0" w:line="240" w:lineRule="auto"/>
              <w:rPr>
                <w:rFonts w:ascii="Times New Roman" w:hAnsi="Times New Roman"/>
                <w:b/>
              </w:rPr>
            </w:pPr>
            <w:r>
              <w:rPr>
                <w:rFonts w:ascii="Times New Roman" w:eastAsia="Times New Roman" w:hAnsi="Times New Roman"/>
                <w:lang w:eastAsia="ru-RU"/>
              </w:rPr>
              <w:t>Согласно разделу 6 настоящей документации.</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2</w:t>
            </w:r>
            <w:r>
              <w:rPr>
                <w:rFonts w:ascii="Times New Roman" w:eastAsia="Times New Roman" w:hAnsi="Times New Roman"/>
                <w:lang w:val="en-US" w:eastAsia="ru-RU"/>
              </w:rPr>
              <w:t>1</w:t>
            </w:r>
          </w:p>
        </w:tc>
        <w:tc>
          <w:tcPr>
            <w:tcW w:w="4459" w:type="pct"/>
            <w:shd w:val="clear" w:color="auto" w:fill="FFFFFF"/>
            <w:vAlign w:val="center"/>
          </w:tcPr>
          <w:p w:rsidR="0028696E" w:rsidRDefault="006D1C8B">
            <w:pPr>
              <w:widowControl w:val="0"/>
              <w:tabs>
                <w:tab w:val="left" w:pos="0"/>
              </w:tabs>
              <w:autoSpaceDE w:val="0"/>
              <w:autoSpaceDN w:val="0"/>
              <w:adjustRightInd w:val="0"/>
              <w:spacing w:after="0" w:line="240" w:lineRule="auto"/>
              <w:ind w:left="34" w:firstLine="436"/>
              <w:contextualSpacing/>
              <w:jc w:val="center"/>
              <w:rPr>
                <w:rFonts w:ascii="Times New Roman" w:eastAsia="Times New Roman" w:hAnsi="Times New Roman"/>
                <w:b/>
                <w:lang w:eastAsia="ru-RU"/>
              </w:rPr>
            </w:pPr>
            <w:r>
              <w:rPr>
                <w:rFonts w:ascii="Times New Roman" w:eastAsia="Times New Roman" w:hAnsi="Times New Roman"/>
                <w:b/>
                <w:lang w:eastAsia="ru-RU"/>
              </w:rPr>
              <w:t>Порядок и сроки внесения изменений в извещение о закупке и (или) документацию о закупке, отмены закупки</w:t>
            </w:r>
          </w:p>
          <w:p w:rsidR="0028696E" w:rsidRDefault="006D1C8B">
            <w:pPr>
              <w:widowControl w:val="0"/>
              <w:tabs>
                <w:tab w:val="left" w:pos="0"/>
              </w:tabs>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w:t>
            </w:r>
            <w:r>
              <w:rPr>
                <w:rFonts w:ascii="Times New Roman" w:eastAsia="Times New Roman" w:hAnsi="Times New Roman"/>
                <w:lang w:eastAsia="ru-RU"/>
              </w:rPr>
              <w:lastRenderedPageBreak/>
              <w:t>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8696E" w:rsidRDefault="006D1C8B">
            <w:pPr>
              <w:widowControl w:val="0"/>
              <w:tabs>
                <w:tab w:val="left" w:pos="0"/>
              </w:tabs>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8696E" w:rsidRDefault="006D1C8B">
            <w:pPr>
              <w:widowControl w:val="0"/>
              <w:tabs>
                <w:tab w:val="left" w:pos="0"/>
              </w:tabs>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Решение об отмене проведения конкурентной закупки размещается в ЕИС в день принятия этого решения.</w:t>
            </w:r>
          </w:p>
          <w:p w:rsidR="0028696E" w:rsidRDefault="006D1C8B">
            <w:pPr>
              <w:widowControl w:val="0"/>
              <w:tabs>
                <w:tab w:val="left" w:pos="0"/>
              </w:tabs>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По истечении срока отмены конкурентной закупки в соответствии с настоящей статьей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8696E" w:rsidRDefault="006D1C8B">
            <w:pPr>
              <w:widowControl w:val="0"/>
              <w:tabs>
                <w:tab w:val="left" w:pos="0"/>
              </w:tabs>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Порядок исчисления сроков определен главой 11 Гражданского кодекса Российской Федерации.</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2</w:t>
            </w:r>
            <w:r>
              <w:rPr>
                <w:rFonts w:ascii="Times New Roman" w:eastAsia="Times New Roman" w:hAnsi="Times New Roman"/>
                <w:lang w:val="en-US" w:eastAsia="ru-RU"/>
              </w:rPr>
              <w:t>2</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firstLine="436"/>
              <w:contextualSpacing/>
              <w:jc w:val="center"/>
              <w:rPr>
                <w:rFonts w:ascii="Times New Roman" w:eastAsia="Times New Roman" w:hAnsi="Times New Roman"/>
                <w:b/>
                <w:bCs/>
                <w:lang w:eastAsia="ru-RU"/>
              </w:rPr>
            </w:pPr>
            <w:r>
              <w:rPr>
                <w:rFonts w:ascii="Times New Roman" w:eastAsia="Times New Roman" w:hAnsi="Times New Roman"/>
                <w:b/>
                <w:bCs/>
                <w:lang w:eastAsia="ru-RU"/>
              </w:rPr>
              <w:t>Формы, порядок, дата и время окончания срока предоставления участникам закупки разъяснений положений документации о закупке</w:t>
            </w:r>
          </w:p>
          <w:p w:rsidR="0028696E" w:rsidRDefault="006D1C8B">
            <w:pPr>
              <w:widowControl w:val="0"/>
              <w:tabs>
                <w:tab w:val="left" w:pos="0"/>
              </w:tabs>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rsidR="0028696E" w:rsidRDefault="006D1C8B">
            <w:pPr>
              <w:widowControl w:val="0"/>
              <w:tabs>
                <w:tab w:val="left" w:pos="0"/>
              </w:tabs>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rsidR="0028696E" w:rsidRDefault="006D1C8B">
            <w:pPr>
              <w:widowControl w:val="0"/>
              <w:tabs>
                <w:tab w:val="left" w:pos="0"/>
              </w:tabs>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В течение 3 (трех) рабочих дней с даты поступления запроса, Заказчик осуществляет разъяснение положений извещения о закупке и (или) положений документации с указанием предмета запросдокументации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rsidR="0028696E" w:rsidRDefault="006D1C8B">
            <w:pPr>
              <w:widowControl w:val="0"/>
              <w:tabs>
                <w:tab w:val="left" w:pos="0"/>
              </w:tabs>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28696E" w:rsidRDefault="006D1C8B">
            <w:pPr>
              <w:widowControl w:val="0"/>
              <w:tabs>
                <w:tab w:val="left" w:pos="0"/>
              </w:tabs>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p w:rsidR="0028696E" w:rsidRDefault="006D1C8B">
            <w:pPr>
              <w:widowControl w:val="0"/>
              <w:tabs>
                <w:tab w:val="left" w:pos="0"/>
              </w:tabs>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Порядок исчисления сроков определен главой 11 Гражданского кодекса Российской Федерации.</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Дата начала срока предоставления разъяснений: </w:t>
            </w:r>
            <w:r>
              <w:rPr>
                <w:rFonts w:ascii="Times New Roman" w:eastAsia="Times New Roman" w:hAnsi="Times New Roman"/>
                <w:lang w:eastAsia="ru-RU"/>
              </w:rPr>
              <w:t>«2</w:t>
            </w:r>
            <w:r w:rsidR="0078041C">
              <w:rPr>
                <w:rFonts w:ascii="Times New Roman" w:eastAsia="Times New Roman" w:hAnsi="Times New Roman"/>
                <w:lang w:eastAsia="ru-RU"/>
              </w:rPr>
              <w:t>8</w:t>
            </w:r>
            <w:r>
              <w:rPr>
                <w:rFonts w:ascii="Times New Roman" w:eastAsia="Times New Roman" w:hAnsi="Times New Roman"/>
                <w:lang w:eastAsia="ru-RU"/>
              </w:rPr>
              <w:t>» марта 2024 г.</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b/>
                <w:lang w:eastAsia="ru-RU"/>
              </w:rPr>
              <w:t xml:space="preserve">Дата окончания срока предоставление разъяснений: </w:t>
            </w:r>
            <w:r>
              <w:rPr>
                <w:rFonts w:ascii="Times New Roman" w:eastAsia="Times New Roman" w:hAnsi="Times New Roman"/>
                <w:u w:val="single"/>
                <w:lang w:eastAsia="ru-RU"/>
              </w:rPr>
              <w:t>до 09:59 часов по местному времени Заказчика «1</w:t>
            </w:r>
            <w:r w:rsidR="0078041C">
              <w:rPr>
                <w:rFonts w:ascii="Times New Roman" w:eastAsia="Times New Roman" w:hAnsi="Times New Roman"/>
                <w:u w:val="single"/>
                <w:lang w:eastAsia="ru-RU"/>
              </w:rPr>
              <w:t>5</w:t>
            </w:r>
            <w:r>
              <w:rPr>
                <w:rFonts w:ascii="Times New Roman" w:eastAsia="Times New Roman" w:hAnsi="Times New Roman"/>
                <w:u w:val="single"/>
                <w:lang w:eastAsia="ru-RU"/>
              </w:rPr>
              <w:t>» апреля 2024 г.</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2</w:t>
            </w:r>
            <w:r>
              <w:rPr>
                <w:rFonts w:ascii="Times New Roman" w:eastAsia="Times New Roman" w:hAnsi="Times New Roman"/>
                <w:lang w:val="en-US" w:eastAsia="ru-RU"/>
              </w:rPr>
              <w:t>3</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firstLine="436"/>
              <w:contextualSpacing/>
              <w:jc w:val="center"/>
              <w:rPr>
                <w:rFonts w:ascii="Times New Roman" w:eastAsia="Times New Roman" w:hAnsi="Times New Roman"/>
                <w:b/>
                <w:lang w:eastAsia="ru-RU"/>
              </w:rPr>
            </w:pPr>
            <w:r>
              <w:rPr>
                <w:rFonts w:ascii="Times New Roman" w:eastAsia="Times New Roman" w:hAnsi="Times New Roman"/>
                <w:b/>
                <w:lang w:eastAsia="ru-RU"/>
              </w:rPr>
              <w:t>Возможность заказчика изменить условия договора</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1) предусмотренный договором объем закупаемой продукции не болеечем на 30 (тридцать) процентов. При увеличении объема закупаемойпродукции Заказчик по согласованию с участником вправе изменитьпервоначальную цену договора соответственно изменяемому объемупродукции, а при внесении соответствующих изменений в договор в связис сокращением объема закупаемой продукции Заказчик обязан изменитьцену договора указанным образом;</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2) сроки исполнения обязательств по договору, в случаеесли необходимость изменения сроков вызвана обстоятельстваминепреодолимой силы или просрочкой выполнения Заказчиком своихобязательств по договору;</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3) цену договора:</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путем ее уменьшения без изменения иных условий исполнениядоговора;</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в случаях, предусмотренных подпунктом 1 настоящего пункта;</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t>в случае инфляционного роста цен на основании показателейпрогнозного индекса дефлятора, публикуемого Министерствомэкономического развития Российской Федерации либо другимиисточниками информации, заслуживающими доверия;</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lang w:eastAsia="ru-RU"/>
              </w:rPr>
            </w:pPr>
            <w:r>
              <w:rPr>
                <w:rFonts w:ascii="Times New Roman" w:eastAsia="Times New Roman" w:hAnsi="Times New Roman"/>
                <w:lang w:eastAsia="ru-RU"/>
              </w:rPr>
              <w:lastRenderedPageBreak/>
              <w:t>в случае изменения в соответствии с законодательством РоссийскойФедерации регулируемых государством цен (тарифов);</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b/>
                <w:lang w:eastAsia="ru-RU"/>
              </w:rPr>
            </w:pPr>
            <w:r>
              <w:rPr>
                <w:rFonts w:ascii="Times New Roman" w:eastAsia="Times New Roman" w:hAnsi="Times New Roman"/>
                <w:lang w:eastAsia="ru-RU"/>
              </w:rPr>
              <w:t>в случае заключения договора энергоснабжения или купли-продажиэлектрической энергии с гарантирующим поставщиком электрическойэнергии;</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2</w:t>
            </w:r>
            <w:r>
              <w:rPr>
                <w:rFonts w:ascii="Times New Roman" w:eastAsia="Times New Roman" w:hAnsi="Times New Roman"/>
                <w:lang w:val="en-US" w:eastAsia="ru-RU"/>
              </w:rPr>
              <w:t>4</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b/>
                <w:lang w:eastAsia="ru-RU"/>
              </w:rPr>
            </w:pPr>
            <w:r>
              <w:rPr>
                <w:rFonts w:ascii="Times New Roman" w:eastAsia="Times New Roman" w:hAnsi="Times New Roman"/>
                <w:b/>
                <w:lang w:eastAsia="ru-RU"/>
              </w:rPr>
              <w:t>Возможность заказчика заключить договор с несколькими участниками</w:t>
            </w:r>
          </w:p>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lang w:eastAsia="ru-RU"/>
              </w:rPr>
            </w:pPr>
            <w:r>
              <w:rPr>
                <w:rFonts w:ascii="Times New Roman" w:eastAsia="Times New Roman" w:hAnsi="Times New Roman"/>
                <w:lang w:eastAsia="ru-RU"/>
              </w:rPr>
              <w:t>Не предусмотрена</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26</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firstLine="436"/>
              <w:contextualSpacing/>
              <w:jc w:val="center"/>
              <w:rPr>
                <w:rFonts w:ascii="Times New Roman" w:eastAsia="Times New Roman" w:hAnsi="Times New Roman"/>
                <w:b/>
                <w:lang w:eastAsia="ru-RU"/>
              </w:rPr>
            </w:pPr>
            <w:r>
              <w:rPr>
                <w:rFonts w:ascii="Times New Roman" w:eastAsia="Times New Roman" w:hAnsi="Times New Roman"/>
                <w:b/>
                <w:lang w:eastAsia="ru-RU"/>
              </w:rPr>
              <w:t>Возможность одностороннего отказа от исполнения договора</w:t>
            </w:r>
          </w:p>
          <w:p w:rsidR="0028696E" w:rsidRDefault="006D1C8B">
            <w:pPr>
              <w:widowControl w:val="0"/>
              <w:autoSpaceDE w:val="0"/>
              <w:autoSpaceDN w:val="0"/>
              <w:adjustRightInd w:val="0"/>
              <w:spacing w:after="0" w:line="240" w:lineRule="auto"/>
              <w:ind w:left="34" w:firstLine="436"/>
              <w:contextualSpacing/>
              <w:jc w:val="both"/>
              <w:rPr>
                <w:rFonts w:ascii="Times New Roman" w:hAnsi="Times New Roman"/>
                <w:bCs/>
              </w:rPr>
            </w:pPr>
            <w:r>
              <w:rPr>
                <w:rFonts w:ascii="Times New Roman" w:hAnsi="Times New Roman"/>
                <w:bCs/>
              </w:rPr>
              <w:t>1. Расторжение договора допускается по основаниям и в порядке, предусмотренном гражданским законодательством и договором.</w:t>
            </w:r>
          </w:p>
          <w:p w:rsidR="0028696E" w:rsidRDefault="006D1C8B">
            <w:pPr>
              <w:widowControl w:val="0"/>
              <w:autoSpaceDE w:val="0"/>
              <w:autoSpaceDN w:val="0"/>
              <w:adjustRightInd w:val="0"/>
              <w:spacing w:after="0" w:line="240" w:lineRule="auto"/>
              <w:ind w:left="34" w:firstLine="436"/>
              <w:contextualSpacing/>
              <w:jc w:val="both"/>
              <w:rPr>
                <w:rFonts w:ascii="Times New Roman" w:eastAsia="Times New Roman" w:hAnsi="Times New Roman"/>
                <w:b/>
                <w:lang w:eastAsia="ru-RU"/>
              </w:rPr>
            </w:pPr>
            <w:r>
              <w:rPr>
                <w:rFonts w:ascii="Times New Roman" w:hAnsi="Times New Roman"/>
                <w:bCs/>
              </w:rPr>
              <w:t>2.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tc>
      </w:tr>
      <w:tr w:rsidR="0028696E">
        <w:trPr>
          <w:trHeight w:val="20"/>
        </w:trPr>
        <w:tc>
          <w:tcPr>
            <w:tcW w:w="540" w:type="pct"/>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27</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34"/>
              <w:contextualSpacing/>
              <w:jc w:val="center"/>
              <w:rPr>
                <w:rFonts w:ascii="Times New Roman" w:eastAsia="Times New Roman" w:hAnsi="Times New Roman"/>
                <w:b/>
                <w:lang w:eastAsia="ru-RU"/>
              </w:rPr>
            </w:pPr>
            <w:r>
              <w:rPr>
                <w:rFonts w:ascii="Times New Roman" w:eastAsia="Times New Roman" w:hAnsi="Times New Roman"/>
                <w:b/>
                <w:lang w:eastAsia="ru-RU"/>
              </w:rPr>
              <w:t>Срок подписания договора участником закупки, с которым заключается договор</w:t>
            </w: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lang w:eastAsia="ru-RU"/>
              </w:rPr>
            </w:pPr>
            <w:r>
              <w:rPr>
                <w:rFonts w:ascii="Times New Roman" w:eastAsia="Times New Roman" w:hAnsi="Times New Roman"/>
                <w:lang w:eastAsia="ru-RU"/>
              </w:rPr>
              <w:t>Срок заключения договора при осуществлении закупки должен составлять не менее 10 (десяти) и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
          <w:p w:rsidR="0028696E" w:rsidRDefault="006D1C8B">
            <w:pPr>
              <w:widowControl w:val="0"/>
              <w:autoSpaceDE w:val="0"/>
              <w:autoSpaceDN w:val="0"/>
              <w:adjustRightInd w:val="0"/>
              <w:spacing w:after="0" w:line="240" w:lineRule="auto"/>
              <w:ind w:left="34"/>
              <w:contextualSpacing/>
              <w:jc w:val="both"/>
              <w:rPr>
                <w:rFonts w:ascii="Times New Roman" w:eastAsia="Times New Roman" w:hAnsi="Times New Roman"/>
                <w:b/>
                <w:lang w:eastAsia="ru-RU"/>
              </w:rPr>
            </w:pPr>
            <w:r>
              <w:rPr>
                <w:rFonts w:ascii="Times New Roman" w:eastAsia="Times New Roman" w:hAnsi="Times New Roman"/>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28696E">
        <w:trPr>
          <w:trHeight w:val="20"/>
        </w:trPr>
        <w:tc>
          <w:tcPr>
            <w:tcW w:w="540" w:type="pct"/>
            <w:shd w:val="clear" w:color="auto" w:fill="FFFFFF"/>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29</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2" w:firstLine="468"/>
              <w:contextualSpacing/>
              <w:jc w:val="center"/>
              <w:rPr>
                <w:rFonts w:ascii="Times New Roman" w:eastAsia="Times New Roman" w:hAnsi="Times New Roman"/>
                <w:b/>
                <w:lang w:eastAsia="ru-RU"/>
              </w:rPr>
            </w:pPr>
            <w:r>
              <w:rPr>
                <w:rFonts w:ascii="Times New Roman" w:eastAsia="Times New Roman" w:hAnsi="Times New Roman"/>
                <w:b/>
                <w:lang w:eastAsia="ru-RU"/>
              </w:rPr>
              <w:t>Условия допуска к участию в процедуре закупки</w:t>
            </w:r>
          </w:p>
          <w:p w:rsidR="0028696E" w:rsidRDefault="006D1C8B">
            <w:pPr>
              <w:widowControl w:val="0"/>
              <w:autoSpaceDE w:val="0"/>
              <w:autoSpaceDN w:val="0"/>
              <w:adjustRightInd w:val="0"/>
              <w:spacing w:after="0" w:line="240" w:lineRule="auto"/>
              <w:ind w:left="2" w:firstLine="468"/>
              <w:contextualSpacing/>
              <w:jc w:val="both"/>
              <w:rPr>
                <w:rFonts w:ascii="Times New Roman" w:eastAsia="Times New Roman" w:hAnsi="Times New Roman"/>
                <w:lang w:eastAsia="ru-RU"/>
              </w:rPr>
            </w:pPr>
            <w:r>
              <w:rPr>
                <w:rFonts w:ascii="Times New Roman" w:eastAsia="Times New Roman" w:hAnsi="Times New Roman"/>
                <w:lang w:eastAsia="ru-RU"/>
              </w:rPr>
              <w:t>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28696E" w:rsidRDefault="006D1C8B">
            <w:pPr>
              <w:widowControl w:val="0"/>
              <w:autoSpaceDE w:val="0"/>
              <w:autoSpaceDN w:val="0"/>
              <w:adjustRightInd w:val="0"/>
              <w:spacing w:after="0" w:line="240" w:lineRule="auto"/>
              <w:ind w:left="2" w:firstLine="468"/>
              <w:contextualSpacing/>
              <w:jc w:val="both"/>
              <w:rPr>
                <w:rFonts w:ascii="Times New Roman" w:eastAsia="Times New Roman" w:hAnsi="Times New Roman"/>
                <w:lang w:eastAsia="ru-RU"/>
              </w:rPr>
            </w:pPr>
            <w:r>
              <w:rPr>
                <w:rFonts w:ascii="Times New Roman" w:eastAsia="Times New Roman" w:hAnsi="Times New Roman"/>
                <w:lang w:eastAsia="ru-RU"/>
              </w:rPr>
              <w:t>Комиссия не допускает участника закупки к участию в аукционе в электронной форме в следующих случаях:</w:t>
            </w:r>
          </w:p>
          <w:p w:rsidR="0028696E" w:rsidRDefault="006D1C8B">
            <w:pPr>
              <w:widowControl w:val="0"/>
              <w:autoSpaceDE w:val="0"/>
              <w:autoSpaceDN w:val="0"/>
              <w:adjustRightInd w:val="0"/>
              <w:spacing w:after="0" w:line="240" w:lineRule="auto"/>
              <w:ind w:left="2" w:firstLine="468"/>
              <w:contextualSpacing/>
              <w:jc w:val="both"/>
              <w:rPr>
                <w:rFonts w:ascii="Times New Roman" w:eastAsia="Times New Roman" w:hAnsi="Times New Roman"/>
                <w:lang w:eastAsia="ru-RU"/>
              </w:rPr>
            </w:pPr>
            <w:r>
              <w:rPr>
                <w:rFonts w:ascii="Times New Roman" w:eastAsia="Times New Roman" w:hAnsi="Times New Roman"/>
                <w:lang w:eastAsia="ru-RU"/>
              </w:rPr>
              <w:t>1) непредоставления информации, предусмотренной документацией о закупке, или предоставления недостоверной информации;</w:t>
            </w:r>
          </w:p>
          <w:p w:rsidR="0028696E" w:rsidRDefault="006D1C8B">
            <w:pPr>
              <w:widowControl w:val="0"/>
              <w:autoSpaceDE w:val="0"/>
              <w:autoSpaceDN w:val="0"/>
              <w:adjustRightInd w:val="0"/>
              <w:spacing w:after="0" w:line="240" w:lineRule="auto"/>
              <w:ind w:left="2" w:firstLine="468"/>
              <w:contextualSpacing/>
              <w:jc w:val="both"/>
              <w:rPr>
                <w:rFonts w:ascii="Times New Roman" w:eastAsia="Times New Roman" w:hAnsi="Times New Roman"/>
                <w:lang w:eastAsia="ru-RU"/>
              </w:rPr>
            </w:pPr>
            <w:r>
              <w:rPr>
                <w:rFonts w:ascii="Times New Roman" w:eastAsia="Times New Roman" w:hAnsi="Times New Roman"/>
                <w:lang w:eastAsia="ru-RU"/>
              </w:rPr>
              <w:t>2) несоответствия заявки требованиям к содержанию, оформлению и составу заявки, указанным в документации о закупке.</w:t>
            </w:r>
          </w:p>
          <w:p w:rsidR="0028696E" w:rsidRDefault="0028696E">
            <w:pPr>
              <w:widowControl w:val="0"/>
              <w:autoSpaceDE w:val="0"/>
              <w:autoSpaceDN w:val="0"/>
              <w:adjustRightInd w:val="0"/>
              <w:spacing w:after="0" w:line="240" w:lineRule="auto"/>
              <w:ind w:left="2" w:firstLine="468"/>
              <w:contextualSpacing/>
              <w:jc w:val="both"/>
              <w:rPr>
                <w:rFonts w:ascii="Times New Roman" w:eastAsia="Times New Roman" w:hAnsi="Times New Roman"/>
                <w:b/>
                <w:lang w:eastAsia="ru-RU"/>
              </w:rPr>
            </w:pPr>
          </w:p>
          <w:p w:rsidR="0028696E" w:rsidRDefault="006D1C8B">
            <w:pPr>
              <w:widowControl w:val="0"/>
              <w:autoSpaceDE w:val="0"/>
              <w:autoSpaceDN w:val="0"/>
              <w:adjustRightInd w:val="0"/>
              <w:spacing w:after="0" w:line="240" w:lineRule="auto"/>
              <w:ind w:left="2" w:firstLine="468"/>
              <w:contextualSpacing/>
              <w:jc w:val="both"/>
              <w:rPr>
                <w:rFonts w:ascii="Times New Roman" w:eastAsia="Times New Roman" w:hAnsi="Times New Roman"/>
                <w:bCs/>
                <w:lang w:eastAsia="ru-RU"/>
              </w:rPr>
            </w:pPr>
            <w:r>
              <w:rPr>
                <w:rFonts w:ascii="Times New Roman" w:eastAsia="Times New Roman" w:hAnsi="Times New Roman"/>
                <w:bCs/>
                <w:lang w:eastAsia="ru-RU"/>
              </w:rPr>
              <w:t>Комиссия принимает решение о несоответствии второй части заявки на участие в аукционе в электронной форме в следующих случаях:</w:t>
            </w:r>
          </w:p>
          <w:p w:rsidR="0028696E" w:rsidRDefault="006D1C8B">
            <w:pPr>
              <w:widowControl w:val="0"/>
              <w:autoSpaceDE w:val="0"/>
              <w:autoSpaceDN w:val="0"/>
              <w:adjustRightInd w:val="0"/>
              <w:spacing w:after="0" w:line="240" w:lineRule="auto"/>
              <w:ind w:left="2" w:firstLine="468"/>
              <w:contextualSpacing/>
              <w:jc w:val="both"/>
              <w:rPr>
                <w:rFonts w:ascii="Times New Roman" w:eastAsia="Times New Roman" w:hAnsi="Times New Roman"/>
                <w:bCs/>
                <w:lang w:eastAsia="ru-RU"/>
              </w:rPr>
            </w:pPr>
            <w:r>
              <w:rPr>
                <w:rFonts w:ascii="Times New Roman" w:eastAsia="Times New Roman" w:hAnsi="Times New Roman"/>
                <w:bCs/>
                <w:lang w:eastAsia="ru-RU"/>
              </w:rPr>
              <w:t>1) непредставления документов и информации, предусмотренных документацией о закупке;</w:t>
            </w:r>
          </w:p>
          <w:p w:rsidR="0028696E" w:rsidRDefault="006D1C8B">
            <w:pPr>
              <w:widowControl w:val="0"/>
              <w:autoSpaceDE w:val="0"/>
              <w:autoSpaceDN w:val="0"/>
              <w:adjustRightInd w:val="0"/>
              <w:spacing w:after="0" w:line="240" w:lineRule="auto"/>
              <w:ind w:left="2" w:firstLine="468"/>
              <w:contextualSpacing/>
              <w:jc w:val="both"/>
              <w:rPr>
                <w:rFonts w:ascii="Times New Roman" w:eastAsia="Times New Roman" w:hAnsi="Times New Roman"/>
                <w:bCs/>
                <w:lang w:eastAsia="ru-RU"/>
              </w:rPr>
            </w:pPr>
            <w:r>
              <w:rPr>
                <w:rFonts w:ascii="Times New Roman" w:eastAsia="Times New Roman" w:hAnsi="Times New Roman"/>
                <w:bCs/>
                <w:lang w:eastAsia="ru-RU"/>
              </w:rPr>
              <w:t>2) несоответствия указанных документов и информации требованиям, установленным документацией о закупке;</w:t>
            </w:r>
          </w:p>
          <w:p w:rsidR="0028696E" w:rsidRDefault="006D1C8B">
            <w:pPr>
              <w:widowControl w:val="0"/>
              <w:autoSpaceDE w:val="0"/>
              <w:autoSpaceDN w:val="0"/>
              <w:adjustRightInd w:val="0"/>
              <w:spacing w:after="0" w:line="240" w:lineRule="auto"/>
              <w:ind w:left="2" w:firstLine="468"/>
              <w:contextualSpacing/>
              <w:jc w:val="both"/>
              <w:rPr>
                <w:rFonts w:ascii="Times New Roman" w:eastAsia="Times New Roman" w:hAnsi="Times New Roman"/>
                <w:bCs/>
                <w:lang w:eastAsia="ru-RU"/>
              </w:rPr>
            </w:pPr>
            <w:r>
              <w:rPr>
                <w:rFonts w:ascii="Times New Roman" w:eastAsia="Times New Roman" w:hAnsi="Times New Roman"/>
                <w:bCs/>
                <w:lang w:eastAsia="ru-RU"/>
              </w:rPr>
              <w:t>3) наличия в указанных документах недостоверной информации об участнике закупке и(или) о предлагаемых им товаре, работе, услуге;</w:t>
            </w:r>
          </w:p>
          <w:p w:rsidR="0028696E" w:rsidRDefault="006D1C8B">
            <w:pPr>
              <w:widowControl w:val="0"/>
              <w:autoSpaceDE w:val="0"/>
              <w:autoSpaceDN w:val="0"/>
              <w:adjustRightInd w:val="0"/>
              <w:spacing w:after="0" w:line="240" w:lineRule="auto"/>
              <w:ind w:left="2" w:firstLine="468"/>
              <w:contextualSpacing/>
              <w:jc w:val="both"/>
              <w:rPr>
                <w:rFonts w:ascii="Times New Roman" w:eastAsia="Times New Roman" w:hAnsi="Times New Roman"/>
                <w:bCs/>
                <w:lang w:eastAsia="ru-RU"/>
              </w:rPr>
            </w:pPr>
            <w:r>
              <w:rPr>
                <w:rFonts w:ascii="Times New Roman" w:eastAsia="Times New Roman" w:hAnsi="Times New Roman"/>
                <w:bCs/>
                <w:lang w:eastAsia="ru-RU"/>
              </w:rPr>
              <w:t>4) несоответствия участника закупки требованиям, установленным документацией;</w:t>
            </w:r>
          </w:p>
          <w:p w:rsidR="0028696E" w:rsidRDefault="006D1C8B">
            <w:pPr>
              <w:widowControl w:val="0"/>
              <w:autoSpaceDE w:val="0"/>
              <w:autoSpaceDN w:val="0"/>
              <w:adjustRightInd w:val="0"/>
              <w:spacing w:after="0" w:line="240" w:lineRule="auto"/>
              <w:ind w:left="2" w:firstLine="468"/>
              <w:contextualSpacing/>
              <w:jc w:val="both"/>
              <w:rPr>
                <w:rFonts w:ascii="Times New Roman" w:eastAsia="Times New Roman" w:hAnsi="Times New Roman"/>
                <w:b/>
                <w:lang w:eastAsia="ru-RU"/>
              </w:rPr>
            </w:pPr>
            <w:r>
              <w:rPr>
                <w:rFonts w:ascii="Times New Roman" w:eastAsia="Times New Roman" w:hAnsi="Times New Roman"/>
                <w:bCs/>
                <w:lang w:eastAsia="ru-RU"/>
              </w:rPr>
              <w:t>5) непоступления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tc>
      </w:tr>
      <w:tr w:rsidR="0028696E">
        <w:trPr>
          <w:trHeight w:val="20"/>
        </w:trPr>
        <w:tc>
          <w:tcPr>
            <w:tcW w:w="540" w:type="pct"/>
            <w:shd w:val="clear" w:color="auto" w:fill="FFFFFF"/>
            <w:vAlign w:val="center"/>
          </w:tcPr>
          <w:p w:rsidR="0028696E" w:rsidRDefault="006D1C8B">
            <w:pPr>
              <w:widowControl w:val="0"/>
              <w:autoSpaceDE w:val="0"/>
              <w:autoSpaceDN w:val="0"/>
              <w:adjustRightInd w:val="0"/>
              <w:spacing w:after="0" w:line="240" w:lineRule="auto"/>
              <w:ind w:left="-108" w:right="-97"/>
              <w:contextualSpacing/>
              <w:jc w:val="center"/>
              <w:rPr>
                <w:rFonts w:ascii="Times New Roman" w:eastAsia="Times New Roman" w:hAnsi="Times New Roman"/>
                <w:lang w:eastAsia="ru-RU"/>
              </w:rPr>
            </w:pPr>
            <w:r>
              <w:rPr>
                <w:rFonts w:ascii="Times New Roman" w:eastAsia="Times New Roman" w:hAnsi="Times New Roman"/>
                <w:lang w:eastAsia="ru-RU"/>
              </w:rPr>
              <w:t>30</w:t>
            </w:r>
          </w:p>
        </w:tc>
        <w:tc>
          <w:tcPr>
            <w:tcW w:w="4459" w:type="pct"/>
            <w:shd w:val="clear" w:color="auto" w:fill="FFFFFF"/>
            <w:vAlign w:val="center"/>
          </w:tcPr>
          <w:p w:rsidR="0028696E" w:rsidRDefault="006D1C8B">
            <w:pPr>
              <w:widowControl w:val="0"/>
              <w:autoSpaceDE w:val="0"/>
              <w:autoSpaceDN w:val="0"/>
              <w:adjustRightInd w:val="0"/>
              <w:spacing w:after="0" w:line="240" w:lineRule="auto"/>
              <w:ind w:left="2"/>
              <w:contextualSpacing/>
              <w:jc w:val="center"/>
              <w:rPr>
                <w:rFonts w:ascii="Times New Roman" w:eastAsia="Times New Roman" w:hAnsi="Times New Roman"/>
                <w:b/>
                <w:lang w:eastAsia="ru-RU"/>
              </w:rPr>
            </w:pPr>
            <w:r>
              <w:rPr>
                <w:rFonts w:ascii="Times New Roman" w:eastAsia="Times New Roman" w:hAnsi="Times New Roman"/>
                <w:b/>
                <w:lang w:eastAsia="ru-RU"/>
              </w:rPr>
              <w:t xml:space="preserve">Предоставление закупочной документации </w:t>
            </w:r>
          </w:p>
          <w:p w:rsidR="0028696E" w:rsidRDefault="006D1C8B">
            <w:pPr>
              <w:widowControl w:val="0"/>
              <w:autoSpaceDE w:val="0"/>
              <w:autoSpaceDN w:val="0"/>
              <w:adjustRightInd w:val="0"/>
              <w:spacing w:after="0" w:line="240" w:lineRule="auto"/>
              <w:ind w:left="2"/>
              <w:contextualSpacing/>
              <w:jc w:val="both"/>
              <w:rPr>
                <w:rFonts w:ascii="Times New Roman" w:eastAsia="Times New Roman" w:hAnsi="Times New Roman"/>
                <w:lang w:eastAsia="ru-RU"/>
              </w:rPr>
            </w:pPr>
            <w:r>
              <w:rPr>
                <w:rFonts w:ascii="Times New Roman" w:eastAsia="Times New Roman" w:hAnsi="Times New Roman"/>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rsidR="0028696E" w:rsidRDefault="006D1C8B">
      <w:pPr>
        <w:widowControl w:val="0"/>
        <w:spacing w:after="0" w:line="240" w:lineRule="auto"/>
        <w:rPr>
          <w:rFonts w:ascii="Times New Roman" w:eastAsia="Times New Roman" w:hAnsi="Times New Roman"/>
          <w:b/>
          <w:kern w:val="28"/>
          <w:lang w:eastAsia="ru-RU"/>
        </w:rPr>
      </w:pPr>
      <w:r>
        <w:rPr>
          <w:rFonts w:ascii="Times New Roman" w:eastAsia="Times New Roman" w:hAnsi="Times New Roman"/>
          <w:b/>
          <w:kern w:val="28"/>
          <w:lang w:eastAsia="ru-RU"/>
        </w:rPr>
        <w:br w:type="page"/>
      </w:r>
    </w:p>
    <w:p w:rsidR="0028696E" w:rsidRDefault="006D1C8B">
      <w:pPr>
        <w:widowControl w:val="0"/>
        <w:autoSpaceDE w:val="0"/>
        <w:autoSpaceDN w:val="0"/>
        <w:adjustRightInd w:val="0"/>
        <w:spacing w:after="0" w:line="240" w:lineRule="auto"/>
        <w:ind w:left="57" w:right="57"/>
        <w:jc w:val="right"/>
        <w:rPr>
          <w:rFonts w:ascii="Times New Roman" w:eastAsia="Times New Roman" w:hAnsi="Times New Roman"/>
          <w:b/>
          <w:bCs/>
          <w:lang w:eastAsia="ru-RU"/>
        </w:rPr>
      </w:pPr>
      <w:r>
        <w:rPr>
          <w:rFonts w:ascii="Times New Roman" w:eastAsia="Times New Roman" w:hAnsi="Times New Roman"/>
          <w:b/>
          <w:bCs/>
          <w:lang w:eastAsia="ru-RU"/>
        </w:rPr>
        <w:lastRenderedPageBreak/>
        <w:t>Приложение №1 к документации</w:t>
      </w:r>
    </w:p>
    <w:p w:rsidR="0028696E" w:rsidRDefault="006D1C8B">
      <w:pPr>
        <w:widowControl w:val="0"/>
        <w:autoSpaceDE w:val="0"/>
        <w:autoSpaceDN w:val="0"/>
        <w:adjustRightInd w:val="0"/>
        <w:spacing w:after="0" w:line="240" w:lineRule="auto"/>
        <w:ind w:left="57" w:right="57"/>
        <w:jc w:val="right"/>
        <w:rPr>
          <w:rFonts w:ascii="Times New Roman" w:eastAsia="Times New Roman" w:hAnsi="Times New Roman"/>
          <w:b/>
          <w:bCs/>
          <w:lang w:eastAsia="ru-RU"/>
        </w:rPr>
      </w:pPr>
      <w:r>
        <w:rPr>
          <w:rFonts w:ascii="Times New Roman" w:eastAsia="Times New Roman" w:hAnsi="Times New Roman"/>
          <w:b/>
          <w:bCs/>
          <w:lang w:eastAsia="ru-RU"/>
        </w:rPr>
        <w:t>Проект</w:t>
      </w:r>
    </w:p>
    <w:p w:rsidR="0028696E" w:rsidRDefault="006D1C8B">
      <w:pPr>
        <w:widowControl w:val="0"/>
        <w:spacing w:after="0" w:line="240" w:lineRule="auto"/>
        <w:ind w:firstLine="709"/>
        <w:jc w:val="center"/>
        <w:outlineLvl w:val="0"/>
        <w:rPr>
          <w:rFonts w:ascii="Times New Roman" w:eastAsia="Times New Roman" w:hAnsi="Times New Roman"/>
          <w:b/>
          <w:bCs/>
          <w:lang w:eastAsia="ru-RU"/>
        </w:rPr>
      </w:pPr>
      <w:r>
        <w:rPr>
          <w:rFonts w:ascii="Times New Roman" w:eastAsia="Times New Roman" w:hAnsi="Times New Roman"/>
          <w:b/>
          <w:bCs/>
          <w:lang w:eastAsia="ru-RU"/>
        </w:rPr>
        <w:t xml:space="preserve">ПРОЕКТ Договора </w:t>
      </w:r>
    </w:p>
    <w:p w:rsidR="0028696E" w:rsidRDefault="0028696E">
      <w:pPr>
        <w:widowControl w:val="0"/>
        <w:spacing w:after="0" w:line="240" w:lineRule="auto"/>
        <w:ind w:firstLine="709"/>
        <w:jc w:val="center"/>
        <w:rPr>
          <w:rFonts w:ascii="Times New Roman" w:eastAsia="Times New Roman" w:hAnsi="Times New Roman"/>
          <w:b/>
          <w:lang w:eastAsia="ru-RU"/>
        </w:rPr>
      </w:pPr>
    </w:p>
    <w:p w:rsidR="0028696E" w:rsidRDefault="006D1C8B">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ДОГОВОР</w:t>
      </w:r>
    </w:p>
    <w:p w:rsidR="0028696E" w:rsidRDefault="006D1C8B">
      <w:pPr>
        <w:widowControl w:val="0"/>
        <w:autoSpaceDE w:val="0"/>
        <w:autoSpaceDN w:val="0"/>
        <w:adjustRightInd w:val="0"/>
        <w:spacing w:after="0" w:line="240" w:lineRule="auto"/>
        <w:jc w:val="center"/>
        <w:rPr>
          <w:rFonts w:ascii="Times New Roman" w:eastAsiaTheme="minorEastAsia" w:hAnsi="Times New Roman"/>
          <w:b/>
          <w:bCs/>
          <w:sz w:val="24"/>
          <w:szCs w:val="24"/>
          <w:u w:val="single"/>
          <w:lang w:eastAsia="ru-RU"/>
        </w:rPr>
      </w:pPr>
      <w:r>
        <w:rPr>
          <w:rFonts w:ascii="Times New Roman" w:eastAsiaTheme="minorEastAsia" w:hAnsi="Times New Roman"/>
          <w:b/>
          <w:bCs/>
          <w:sz w:val="24"/>
          <w:szCs w:val="24"/>
          <w:lang w:eastAsia="ru-RU"/>
        </w:rPr>
        <w:t>поставки дизельного топлива (налив) №</w:t>
      </w:r>
    </w:p>
    <w:p w:rsidR="0028696E" w:rsidRDefault="0028696E">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p>
    <w:p w:rsidR="0028696E" w:rsidRDefault="00871CBE">
      <w:pPr>
        <w:widowControl w:val="0"/>
        <w:tabs>
          <w:tab w:val="left" w:pos="7797"/>
        </w:tabs>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Ярославский район, п. Михайловский</w:t>
      </w:r>
      <w:r w:rsidR="006D1C8B">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r w:rsidR="006D1C8B">
        <w:rPr>
          <w:rFonts w:ascii="Times New Roman" w:eastAsiaTheme="minorEastAsia" w:hAnsi="Times New Roman"/>
          <w:sz w:val="24"/>
          <w:szCs w:val="24"/>
          <w:lang w:eastAsia="ru-RU"/>
        </w:rPr>
        <w:t>20 г.</w:t>
      </w:r>
    </w:p>
    <w:p w:rsidR="0028696E" w:rsidRDefault="0028696E">
      <w:pPr>
        <w:widowControl w:val="0"/>
        <w:tabs>
          <w:tab w:val="left" w:pos="7797"/>
        </w:tabs>
        <w:autoSpaceDE w:val="0"/>
        <w:autoSpaceDN w:val="0"/>
        <w:adjustRightInd w:val="0"/>
        <w:spacing w:after="0" w:line="240" w:lineRule="auto"/>
        <w:jc w:val="both"/>
        <w:rPr>
          <w:rFonts w:ascii="Times New Roman" w:eastAsiaTheme="minorEastAsia" w:hAnsi="Times New Roman"/>
          <w:sz w:val="24"/>
          <w:szCs w:val="24"/>
          <w:lang w:eastAsia="ru-RU"/>
        </w:rPr>
      </w:pPr>
    </w:p>
    <w:p w:rsidR="0028696E" w:rsidRDefault="0028696E">
      <w:pPr>
        <w:widowControl w:val="0"/>
        <w:tabs>
          <w:tab w:val="left" w:pos="7797"/>
        </w:tabs>
        <w:autoSpaceDE w:val="0"/>
        <w:autoSpaceDN w:val="0"/>
        <w:adjustRightInd w:val="0"/>
        <w:spacing w:after="0" w:line="240" w:lineRule="auto"/>
        <w:jc w:val="both"/>
        <w:rPr>
          <w:rFonts w:ascii="Times New Roman" w:eastAsiaTheme="minorEastAsia" w:hAnsi="Times New Roman"/>
          <w:sz w:val="24"/>
          <w:szCs w:val="24"/>
          <w:lang w:eastAsia="ru-RU"/>
        </w:rPr>
      </w:pPr>
    </w:p>
    <w:p w:rsidR="0028696E" w:rsidRDefault="006D1C8B">
      <w:pPr>
        <w:widowControl w:val="0"/>
        <w:tabs>
          <w:tab w:val="left" w:pos="7797"/>
        </w:tabs>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____________, именуемое в дальнейшем «Заказчик», в лице ___________, действующего на основании ____, с одной стороны иименуемое в дальнейшем «Поставщик», в лице , действующего на основании , с другой стороны, совместно именуемые «Стороны», а по отдельности «Сторона», на основании протокола от, </w:t>
      </w:r>
      <w:r>
        <w:rPr>
          <w:rFonts w:ascii="Times New Roman" w:eastAsiaTheme="minorEastAsia" w:hAnsi="Times New Roman"/>
          <w:color w:val="000000"/>
          <w:sz w:val="24"/>
          <w:szCs w:val="24"/>
          <w:lang w:eastAsia="ru-RU"/>
        </w:rPr>
        <w:t xml:space="preserve">с учетом положений Федерального закона от 18.07.2011г. №223-ФЗ «О закупках товаров, работ, услуг отдельными видами юридических лиц», Положения о закупках товаров, работ и услуг Ярославский НИИЖК - филиал ФНЦ «ВИК им. В.Р. Вильямса», </w:t>
      </w:r>
      <w:r>
        <w:rPr>
          <w:rFonts w:ascii="Times New Roman" w:eastAsiaTheme="minorEastAsia" w:hAnsi="Times New Roman"/>
          <w:sz w:val="24"/>
          <w:szCs w:val="24"/>
          <w:lang w:eastAsia="ru-RU"/>
        </w:rPr>
        <w:t>заключили настоящий договор (далее – Договор) о нижеследующем:</w:t>
      </w:r>
    </w:p>
    <w:p w:rsidR="0028696E" w:rsidRDefault="0028696E">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28696E" w:rsidRDefault="006D1C8B">
      <w:pPr>
        <w:numPr>
          <w:ilvl w:val="0"/>
          <w:numId w:val="4"/>
        </w:numPr>
        <w:spacing w:after="0" w:line="240" w:lineRule="auto"/>
        <w:jc w:val="center"/>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Предмет Договора</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1.1.</w:t>
      </w:r>
      <w:r>
        <w:rPr>
          <w:rFonts w:ascii="Times New Roman" w:eastAsiaTheme="minorEastAsia" w:hAnsi="Times New Roman"/>
          <w:sz w:val="24"/>
          <w:szCs w:val="24"/>
          <w:lang w:eastAsia="ru-RU"/>
        </w:rPr>
        <w:tab/>
        <w:t>Поставщик обязуется поставить, а Заказчик принять и оплатить нефтепродукты (дизельное топливо ), именуемые в дальнейшем «Товар», согласно Заявкам, которые являются неотъемлемой частью настоящего Договора.</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1.2.</w:t>
      </w:r>
      <w:r>
        <w:rPr>
          <w:rFonts w:ascii="Times New Roman" w:eastAsiaTheme="minorEastAsia" w:hAnsi="Times New Roman"/>
          <w:sz w:val="24"/>
          <w:szCs w:val="24"/>
          <w:lang w:eastAsia="ru-RU"/>
        </w:rPr>
        <w:tab/>
        <w:t>Ассортимент, количество (объем) и условия поставки Товара согласовываются сторонами и указываются в Заявке, являющейся неотъемлемой частью настоящего договора. На основании Заявки Поставщиком оформляется и подписывается с двух Сторон Спецификация, которая должна содержать все основные условия поставки:</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ab/>
        <w:t xml:space="preserve">наименование и количество Товара, подлежащее поставке; </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ab/>
        <w:t>технические и иные требования к качеству Товара (при их наличии);</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ab/>
        <w:t>цену на Товар, с учетом НДС 20% и транспортных расходов по доставке Товара на объект Заказчика;</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ab/>
        <w:t xml:space="preserve">сроки и график поставки (в случае составления), условия поставки; </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ab/>
        <w:t>сроки и условия (форма) расчётов (оплата за поставленный Товар);</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ab/>
        <w:t>наименование и адрес объекта Заказчика, на который осуществляется поставка Товара.</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1.3.</w:t>
      </w:r>
      <w:r>
        <w:rPr>
          <w:rFonts w:ascii="Times New Roman" w:eastAsiaTheme="minorEastAsia" w:hAnsi="Times New Roman"/>
          <w:sz w:val="24"/>
          <w:szCs w:val="24"/>
          <w:lang w:eastAsia="ru-RU"/>
        </w:rPr>
        <w:tab/>
        <w:t>Поставщик обязан поставить Товар по настоящему Договору соответствующий всем нормативным правовым актам, стандартам, нормам и правилам, действующим на территории РФ, экологической и пожарной безопасности, а в случае их отсутствия техническим условиям завода-изготовителя.</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1.4.</w:t>
      </w:r>
      <w:r>
        <w:rPr>
          <w:rFonts w:ascii="Times New Roman" w:eastAsiaTheme="minorEastAsia" w:hAnsi="Times New Roman"/>
          <w:sz w:val="24"/>
          <w:szCs w:val="24"/>
          <w:lang w:eastAsia="ru-RU"/>
        </w:rPr>
        <w:tab/>
        <w:t>Поставщик гарантирует, что поставляемый им Товар принадлежит ему на праве собственности, не является предметом залога, под арестом не состоит, свободен от прав третьих лиц.</w:t>
      </w:r>
    </w:p>
    <w:p w:rsidR="0028696E" w:rsidRDefault="0028696E">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p>
    <w:p w:rsidR="0028696E" w:rsidRDefault="006D1C8B">
      <w:pPr>
        <w:numPr>
          <w:ilvl w:val="0"/>
          <w:numId w:val="4"/>
        </w:numPr>
        <w:spacing w:after="0" w:line="240" w:lineRule="auto"/>
        <w:jc w:val="center"/>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Сроки и условия поставки Товара</w:t>
      </w:r>
    </w:p>
    <w:p w:rsidR="0028696E" w:rsidRDefault="006D1C8B" w:rsidP="009B12D6">
      <w:pPr>
        <w:numPr>
          <w:ilvl w:val="1"/>
          <w:numId w:val="4"/>
        </w:numPr>
        <w:spacing w:after="0" w:line="240" w:lineRule="auto"/>
        <w:ind w:left="0" w:firstLine="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При приемке Товара Заказчик проводит проверку Товара на предмет его соответствия условиям Договора, Спецификации, Акту приема-передачи и товарной накладной по ассортименту, количеству и качеству. </w:t>
      </w:r>
    </w:p>
    <w:p w:rsidR="0028696E" w:rsidRDefault="006D1C8B" w:rsidP="009B12D6">
      <w:pPr>
        <w:numPr>
          <w:ilvl w:val="1"/>
          <w:numId w:val="4"/>
        </w:numPr>
        <w:spacing w:after="0" w:line="240" w:lineRule="auto"/>
        <w:ind w:left="0" w:firstLine="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 целях проведения входного контроля Товара Стороны обязуются при каждой поставке Товара в адрес Заказчика осуществлять совместный отбор контрольных проб Товара с обязательным составлением соответствующего совместного Акта отбора проб.</w:t>
      </w:r>
    </w:p>
    <w:p w:rsidR="0028696E" w:rsidRDefault="006D1C8B" w:rsidP="009B12D6">
      <w:pPr>
        <w:numPr>
          <w:ilvl w:val="1"/>
          <w:numId w:val="4"/>
        </w:numPr>
        <w:spacing w:after="0" w:line="240" w:lineRule="auto"/>
        <w:ind w:left="0" w:firstLine="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Поставщик настоящим подтверждает, что представитель Поставщика (транспортная компания, привлеченная Поставщиком), осуществивший доставку Товара, уполномочен представлять интересы Поставщика при заборе контрольных проб, пломбировке емкостей с контрольными пробами, а также является надлежаще уполномоченным лицом на подписание документов, необходимых при таком заборе, в том числе Акта отбора проб.</w:t>
      </w:r>
    </w:p>
    <w:p w:rsidR="0028696E" w:rsidRDefault="006D1C8B" w:rsidP="009B12D6">
      <w:pPr>
        <w:numPr>
          <w:ilvl w:val="1"/>
          <w:numId w:val="4"/>
        </w:numPr>
        <w:spacing w:after="0" w:line="240" w:lineRule="auto"/>
        <w:ind w:left="0" w:firstLine="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 xml:space="preserve">Отсутствие совместного Акта отбора проб образцов топлива является основанием для отказа Поставщиком в удовлетворении претензий Заказчика по качеству Товара. </w:t>
      </w:r>
    </w:p>
    <w:p w:rsidR="0028696E" w:rsidRDefault="006D1C8B">
      <w:pPr>
        <w:numPr>
          <w:ilvl w:val="1"/>
          <w:numId w:val="4"/>
        </w:numPr>
        <w:tabs>
          <w:tab w:val="left" w:pos="709"/>
        </w:tabs>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Заявка должна содержать:</w:t>
      </w:r>
    </w:p>
    <w:p w:rsidR="0028696E" w:rsidRDefault="006D1C8B">
      <w:pPr>
        <w:numPr>
          <w:ilvl w:val="0"/>
          <w:numId w:val="5"/>
        </w:numPr>
        <w:spacing w:after="0" w:line="240" w:lineRule="auto"/>
        <w:ind w:left="709" w:hanging="425"/>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наименование Товара (вид дизельного топлива: летнее, зимнее, межсезонное);</w:t>
      </w:r>
    </w:p>
    <w:p w:rsidR="0028696E" w:rsidRDefault="006D1C8B">
      <w:pPr>
        <w:numPr>
          <w:ilvl w:val="0"/>
          <w:numId w:val="5"/>
        </w:numPr>
        <w:spacing w:after="0" w:line="240" w:lineRule="auto"/>
        <w:ind w:left="709" w:hanging="425"/>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количество Товара, подлежащее поставке; </w:t>
      </w:r>
    </w:p>
    <w:p w:rsidR="0028696E" w:rsidRDefault="006D1C8B">
      <w:pPr>
        <w:numPr>
          <w:ilvl w:val="0"/>
          <w:numId w:val="5"/>
        </w:numPr>
        <w:spacing w:after="0" w:line="240" w:lineRule="auto"/>
        <w:ind w:left="709" w:hanging="425"/>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технические и иные требования к качеству Товара (при их наличии);</w:t>
      </w:r>
    </w:p>
    <w:p w:rsidR="0028696E" w:rsidRDefault="006D1C8B">
      <w:pPr>
        <w:numPr>
          <w:ilvl w:val="0"/>
          <w:numId w:val="5"/>
        </w:numPr>
        <w:spacing w:after="0" w:line="240" w:lineRule="auto"/>
        <w:ind w:left="709" w:hanging="425"/>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сроки и график поставки (в случае составления), условия поставки; </w:t>
      </w:r>
    </w:p>
    <w:p w:rsidR="0028696E" w:rsidRDefault="006D1C8B">
      <w:pPr>
        <w:numPr>
          <w:ilvl w:val="0"/>
          <w:numId w:val="5"/>
        </w:numPr>
        <w:spacing w:after="0" w:line="240" w:lineRule="auto"/>
        <w:ind w:left="709" w:hanging="425"/>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сроки и условия (форма) расчётов (оплата за поставленный Товар);</w:t>
      </w:r>
    </w:p>
    <w:p w:rsidR="0028696E" w:rsidRDefault="006D1C8B">
      <w:pPr>
        <w:numPr>
          <w:ilvl w:val="0"/>
          <w:numId w:val="5"/>
        </w:numPr>
        <w:spacing w:after="0" w:line="240" w:lineRule="auto"/>
        <w:ind w:left="709" w:hanging="425"/>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наименование и адрес объекта Заказчика, на который осуществляется поставка Товара.</w:t>
      </w:r>
    </w:p>
    <w:p w:rsidR="0028696E" w:rsidRDefault="006D1C8B" w:rsidP="009B12D6">
      <w:pPr>
        <w:numPr>
          <w:ilvl w:val="1"/>
          <w:numId w:val="4"/>
        </w:numPr>
        <w:spacing w:after="0" w:line="240" w:lineRule="auto"/>
        <w:ind w:left="0" w:firstLine="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Заявка подается Заказчиком не позднее чем за 3 рабочих дня, до предполагаемой даты поставки.</w:t>
      </w:r>
    </w:p>
    <w:p w:rsidR="0028696E" w:rsidRDefault="006D1C8B" w:rsidP="009B12D6">
      <w:pPr>
        <w:numPr>
          <w:ilvl w:val="1"/>
          <w:numId w:val="4"/>
        </w:numPr>
        <w:spacing w:after="0" w:line="240" w:lineRule="auto"/>
        <w:ind w:left="0" w:firstLine="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Возможность одновременного приема – не менее 10 и не более 15 тонн.</w:t>
      </w:r>
    </w:p>
    <w:p w:rsidR="0028696E" w:rsidRDefault="006D1C8B" w:rsidP="009B12D6">
      <w:pPr>
        <w:numPr>
          <w:ilvl w:val="1"/>
          <w:numId w:val="4"/>
        </w:numPr>
        <w:spacing w:after="0" w:line="240" w:lineRule="auto"/>
        <w:ind w:left="0" w:firstLine="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Поставка Товара производится по адресу:Ярославская область, Ярославский р-н, с. Григорьевское, ул. Мира, 3.</w:t>
      </w:r>
    </w:p>
    <w:p w:rsidR="0028696E" w:rsidRDefault="006D1C8B" w:rsidP="009B12D6">
      <w:pPr>
        <w:numPr>
          <w:ilvl w:val="1"/>
          <w:numId w:val="4"/>
        </w:numPr>
        <w:spacing w:after="0" w:line="240" w:lineRule="auto"/>
        <w:ind w:left="0" w:firstLine="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Сроки поставки товара: Поставщик обязуется поставить Товар в течение 3 (трех)  рабочихдней с момента подачи заявки с возможностью экстренной поставки в течение 3-х часов с момента получения заявки. Экстренная поставка может возникнуть в результате воздействия непредвиденных факторов, повлиявших на герметичность резервуара (емкости) для хранения топлива Заказчика. </w:t>
      </w:r>
    </w:p>
    <w:p w:rsidR="0028696E" w:rsidRDefault="006D1C8B" w:rsidP="009B12D6">
      <w:pPr>
        <w:numPr>
          <w:ilvl w:val="1"/>
          <w:numId w:val="4"/>
        </w:numPr>
        <w:spacing w:after="0" w:line="240" w:lineRule="auto"/>
        <w:ind w:left="0" w:firstLine="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Разгрузка Товара, на объекте Заказчика осуществляется силами Поставщика в цистерны (емкости) предоставленные Заказчиком.</w:t>
      </w:r>
    </w:p>
    <w:p w:rsidR="0028696E" w:rsidRDefault="006D1C8B" w:rsidP="009B12D6">
      <w:pPr>
        <w:numPr>
          <w:ilvl w:val="1"/>
          <w:numId w:val="4"/>
        </w:numPr>
        <w:spacing w:after="0" w:line="240" w:lineRule="auto"/>
        <w:ind w:left="0" w:firstLine="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Приемка-передача Товара подтверждается подписанием Сторонами товарной накладной по унифицированной форме ТОРГ-12. Датой поставки Товара является дата подписания Сторонами товарной накладной без замечаний Заказчика. </w:t>
      </w:r>
    </w:p>
    <w:p w:rsidR="0028696E" w:rsidRDefault="006D1C8B">
      <w:pPr>
        <w:widowControl w:val="0"/>
        <w:tabs>
          <w:tab w:val="left" w:pos="709"/>
        </w:tabs>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2.12. Одновременно с передачей Товара Заказчику либо уполномоченному Заказчиком получателю Поставщик обязуется предоставить по Акту приема-передачи следующие документы: </w:t>
      </w:r>
    </w:p>
    <w:p w:rsidR="0028696E" w:rsidRDefault="006D1C8B">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оригиналы подписанных Поставщиком товарных и товарно-транспортных накладных в двух экземплярах;</w:t>
      </w:r>
    </w:p>
    <w:p w:rsidR="0028696E" w:rsidRDefault="006D1C8B">
      <w:pPr>
        <w:widowControl w:val="0"/>
        <w:autoSpaceDE w:val="0"/>
        <w:autoSpaceDN w:val="0"/>
        <w:adjustRightInd w:val="0"/>
        <w:spacing w:after="0" w:line="240" w:lineRule="auto"/>
        <w:ind w:left="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сертификаты соответствия, паспорта качества, и иные документы, подтверждающие качество Товара; </w:t>
      </w:r>
    </w:p>
    <w:p w:rsidR="0028696E" w:rsidRDefault="006D1C8B">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а также иную документацию, предусмотренную действующим законодательством РФ для данного вида Товара.</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2.13. При приемке Товара Заказчик проводит проверку Товара на предмет его соответствия условиям Договора, Спецификации, Акту приема-передачи и товарной накладной по ассортименту, количеству и качеству.</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2.14.</w:t>
      </w:r>
      <w:r>
        <w:rPr>
          <w:rFonts w:ascii="Times New Roman" w:eastAsiaTheme="minorEastAsia" w:hAnsi="Times New Roman"/>
          <w:sz w:val="24"/>
          <w:szCs w:val="24"/>
          <w:lang w:eastAsia="ru-RU"/>
        </w:rPr>
        <w:tab/>
        <w:t>При обнаружении недостатков по качеству Товара, Заказчик, в течение 3 (трех) дней с момента обнаружения недостатков, письменно (также возможно по факсу или телеграммой) уведомляет об этом Поставщика. Поставщик, в течение 3 (трех) дней от даты получения уведомления Заказчика, за свой счет направляет своего уполномоченного представителя на объект Заказчика, который совместно с представителем Заказчика составляет Акт о выявлении недостатков в поставленном Товаре. В случае неприбытия представителя Поставщика к установленному времени и месту, Акт о выявлении недостатков в поставленном Товаре оформляется Заказчиком в одностороннем порядке и является допустимым доказательством поставки некачественного Товара. Поставщик обязуется устранить недостатки или заменить некачественный Товар и/или допоставить недостающее количество Товара в течение 10 дней с даты составления акта, составленного в соответствии с настоящим пунктом.</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2.15. В случае поставки Товара в ассортименте, не соответствующем условиям согласованной заявки, Покупатель вправе отказаться от Товара, не соответствующего условию об ассортименте. Такой отказ не считается отказом от исполнения обязательства и не влечет расторжения Договора.</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2.16. В случае наличия разногласий Сторон в отношении качества поставленного Товара, или по отдельному решению Заказчика, к определению соответствия поставленного Товара </w:t>
      </w:r>
      <w:r>
        <w:rPr>
          <w:rFonts w:ascii="Times New Roman" w:eastAsiaTheme="minorEastAsia" w:hAnsi="Times New Roman"/>
          <w:sz w:val="24"/>
          <w:szCs w:val="24"/>
          <w:lang w:eastAsia="ru-RU"/>
        </w:rPr>
        <w:lastRenderedPageBreak/>
        <w:t>условиям Договора может быть привлечена специализированная организация (эксперт, лаборатория). Выбор специализированной организации осуществляется по усмотрению Заказчика. В случае если по результатам исследований (испытаний) Товар будет признан несоответствующим какому-либо из нижеперечисленных требований: условиям Договора, требованиям стандартов, норм или правил, действующим на территории РФ, в том числе требованиям экологической или пожарной безопасности, требованиям технических условий, то расходы Заказчика на проведение необходимых исследований (проведение экспертизы) подлежат возмещению Поставщиком в десятидневный срок с момента получения соответствующего требования от Заказчика и копии соответствующего заключения (исследований).</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2.17. Заказчик (получатель), которому поставлены товары ненадлежащего качества, вправе предъявить поставщику требования, предусмотренные </w:t>
      </w:r>
      <w:hyperlink r:id="rId11" w:history="1">
        <w:r>
          <w:rPr>
            <w:rFonts w:ascii="Times New Roman" w:eastAsiaTheme="minorEastAsia" w:hAnsi="Times New Roman"/>
            <w:sz w:val="24"/>
            <w:szCs w:val="24"/>
            <w:lang w:eastAsia="ru-RU"/>
          </w:rPr>
          <w:t>статьей 475</w:t>
        </w:r>
      </w:hyperlink>
      <w:r>
        <w:rPr>
          <w:rFonts w:ascii="Times New Roman" w:eastAsiaTheme="minorEastAsia" w:hAnsi="Times New Roman"/>
          <w:sz w:val="24"/>
          <w:szCs w:val="24"/>
          <w:lang w:eastAsia="ru-RU"/>
        </w:rPr>
        <w:t xml:space="preserve"> Гражданского кодекса Российской Федерации, за исключением случая, когда поставщик, получивший уведомление Заказчика о недостатках поставленных товаров, без промедления (в срок, не превышающий три рабочих дня) заменит поставленные товары товарами надлежащего качества.</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2.18.</w:t>
      </w:r>
      <w:r>
        <w:rPr>
          <w:rFonts w:ascii="Times New Roman" w:eastAsiaTheme="minorEastAsia" w:hAnsi="Times New Roman"/>
          <w:sz w:val="24"/>
          <w:szCs w:val="24"/>
          <w:lang w:eastAsia="ru-RU"/>
        </w:rPr>
        <w:tab/>
        <w:t>В соответствии с п.3 ст. 168 НК РФ Поставщик выставляет счет-фактуру Заказчику в срок не позднее пяти календарных дней, считая со дня отгрузки товара (передачи имущественных прав).</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2.19. Обязанность Поставщика по поставке Товара считается исполненной с момента получения Товара Заказчиком или указанным им грузополучателем при отсутствии претензий со стороны Заказчика по количеству и качеству Товара и подписания Сторонами на каждую отгрузку Товара товарной накладной унифицированной формы № ТОРГ-12 (утверждена Постановлением Госкомстата России от 25.12.98 №132).</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2.20.</w:t>
      </w:r>
      <w:r>
        <w:rPr>
          <w:rFonts w:ascii="Times New Roman" w:eastAsiaTheme="minorEastAsia" w:hAnsi="Times New Roman"/>
          <w:sz w:val="24"/>
          <w:szCs w:val="24"/>
          <w:lang w:eastAsia="ru-RU"/>
        </w:rPr>
        <w:tab/>
        <w:t>Право собственности на Товар и риск случайной его гибели, переходит к Заказчику после подписания Сторонами товарной накладной, указанной в п.2.9. настоящего Договора, после получения Товара Заказчиком.</w:t>
      </w:r>
    </w:p>
    <w:p w:rsidR="009B12D6" w:rsidRDefault="009B12D6">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28696E" w:rsidRDefault="006D1C8B">
      <w:pPr>
        <w:numPr>
          <w:ilvl w:val="0"/>
          <w:numId w:val="4"/>
        </w:numPr>
        <w:spacing w:after="0" w:line="240" w:lineRule="auto"/>
        <w:jc w:val="center"/>
        <w:rPr>
          <w:rFonts w:ascii="Times New Roman" w:eastAsiaTheme="minorEastAsia" w:hAnsi="Times New Roman"/>
          <w:b/>
          <w:bCs/>
          <w:sz w:val="24"/>
          <w:szCs w:val="24"/>
          <w:lang w:eastAsia="ru-RU"/>
        </w:rPr>
      </w:pPr>
      <w:r>
        <w:rPr>
          <w:rFonts w:ascii="Times New Roman" w:eastAsiaTheme="minorEastAsia" w:hAnsi="Times New Roman"/>
          <w:b/>
          <w:sz w:val="24"/>
          <w:szCs w:val="24"/>
          <w:lang w:eastAsia="ru-RU"/>
        </w:rPr>
        <w:t>Цена и порядок расчетов</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3.1.</w:t>
      </w:r>
      <w:r>
        <w:rPr>
          <w:rFonts w:ascii="Times New Roman" w:eastAsiaTheme="minorEastAsia" w:hAnsi="Times New Roman"/>
          <w:sz w:val="24"/>
          <w:szCs w:val="24"/>
          <w:lang w:eastAsia="ru-RU"/>
        </w:rPr>
        <w:tab/>
        <w:t xml:space="preserve">Цена поставляемого Товара указывается в спецификациях и подтверждается товаросопроводительными документами. Если иное не согласовано Сторонами в спецификациях, Цена товара включает: НДС 20%, стоимость погрузки Товара на транспортное средство на складе Поставщика, стоимость доставки Товара на Объект Заказчика, стоимость разгрузки Товара на объекте Заказчика, все налоги и расходы Поставщика затраты на получение Поставщиком от государственных и иных органов необходимых для доставки Товара на объект Заказчика разрешений, пропусков и пр. </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3.2 Заказчик производит 100% (сто процентов) оплату Товара (партии товара) в течение 7 (семи) рабочих дней с даты подписания Сторонами товарной накладной, подтверждающей поставку Товара (партии товара) и выставления Поставщиком счета на оплату. При отсутствии счета на оплату, Заказчик вправе не производить оплату Товара (партии товара), до момента устранения Поставщиком указанного нарушения.</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3.3.</w:t>
      </w:r>
      <w:r>
        <w:rPr>
          <w:rFonts w:ascii="Times New Roman" w:eastAsiaTheme="minorEastAsia" w:hAnsi="Times New Roman"/>
          <w:sz w:val="24"/>
          <w:szCs w:val="24"/>
          <w:lang w:eastAsia="ru-RU"/>
        </w:rPr>
        <w:tab/>
        <w:t>Обязательства Заказчика по оплате считаются исполненными в момент поступления денежных средств на корреспондентский счет банка, в котором у Поставщика открыт расчетный счет.</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 Ни одна из Сторон по настоящему Договору не имеет права на получение с другой Стороны по настоящему Договору процентов на сумму долга за период пользования денежными средствами, предусмотренных статьей 317.1 ГК РФ.</w:t>
      </w:r>
    </w:p>
    <w:p w:rsidR="0028696E" w:rsidRDefault="006D1C8B">
      <w:pPr>
        <w:widowControl w:val="0"/>
        <w:autoSpaceDE w:val="0"/>
        <w:autoSpaceDN w:val="0"/>
        <w:adjustRightInd w:val="0"/>
        <w:spacing w:after="0" w:line="240" w:lineRule="auto"/>
        <w:jc w:val="both"/>
        <w:rPr>
          <w:rFonts w:ascii="Times New Roman" w:eastAsiaTheme="minorEastAsia" w:hAnsi="Times New Roman"/>
          <w:spacing w:val="-6"/>
          <w:sz w:val="24"/>
          <w:szCs w:val="24"/>
          <w:lang w:eastAsia="ru-RU"/>
        </w:rPr>
      </w:pPr>
      <w:r>
        <w:rPr>
          <w:rFonts w:ascii="Times New Roman" w:eastAsiaTheme="minorEastAsia" w:hAnsi="Times New Roman"/>
          <w:spacing w:val="-6"/>
          <w:sz w:val="24"/>
          <w:szCs w:val="24"/>
          <w:lang w:eastAsia="ru-RU"/>
        </w:rPr>
        <w:t xml:space="preserve">3.5. Заказчик производит оплату в порядке и сроки, указанные в Приложении к настоящему договору. </w:t>
      </w:r>
    </w:p>
    <w:p w:rsidR="0028696E" w:rsidRDefault="0028696E">
      <w:pPr>
        <w:widowControl w:val="0"/>
        <w:autoSpaceDE w:val="0"/>
        <w:autoSpaceDN w:val="0"/>
        <w:adjustRightInd w:val="0"/>
        <w:spacing w:after="0" w:line="240" w:lineRule="auto"/>
        <w:jc w:val="both"/>
        <w:rPr>
          <w:rFonts w:ascii="Times New Roman" w:eastAsiaTheme="minorEastAsia" w:hAnsi="Times New Roman"/>
          <w:spacing w:val="-6"/>
          <w:sz w:val="24"/>
          <w:szCs w:val="24"/>
          <w:lang w:eastAsia="ru-RU"/>
        </w:rPr>
      </w:pPr>
    </w:p>
    <w:p w:rsidR="0028696E" w:rsidRDefault="006D1C8B">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4. Качество, гарантия на Товар</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4.1.</w:t>
      </w:r>
      <w:r>
        <w:rPr>
          <w:rFonts w:ascii="Times New Roman" w:eastAsiaTheme="minorEastAsia" w:hAnsi="Times New Roman"/>
          <w:sz w:val="24"/>
          <w:szCs w:val="24"/>
          <w:lang w:eastAsia="ru-RU"/>
        </w:rPr>
        <w:tab/>
        <w:t xml:space="preserve">Качество и технические характеристики поставляемого Товара должны соответствовать условиям настоящего Договора. Поставщик гарантирует соблюдение надлежащих условий хранения Товара до его передачи Заказчику; надлежащее выполнение производственного </w:t>
      </w:r>
      <w:r>
        <w:rPr>
          <w:rFonts w:ascii="Times New Roman" w:eastAsiaTheme="minorEastAsia" w:hAnsi="Times New Roman"/>
          <w:sz w:val="24"/>
          <w:szCs w:val="24"/>
          <w:lang w:eastAsia="ru-RU"/>
        </w:rPr>
        <w:lastRenderedPageBreak/>
        <w:t>контроля качества и безопасности, соблюдения требований нормативных и технических документов к условиям изготовления и оборота Товаров; наличие документов, сопровождающих оборот нефтепродуктов.</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4.2.</w:t>
      </w:r>
      <w:r>
        <w:rPr>
          <w:rFonts w:ascii="Times New Roman" w:eastAsiaTheme="minorEastAsia" w:hAnsi="Times New Roman"/>
          <w:sz w:val="24"/>
          <w:szCs w:val="24"/>
          <w:lang w:eastAsia="ru-RU"/>
        </w:rPr>
        <w:tab/>
        <w:t>Поставщик подтверждает качество отгружаемого дизельного топлива паспортом качества. Качество отгружаемого дизельного топлива должно соответствовать ГОСТ Р 32511-2013. По качеству Товар принимается с учетом положений Приказа Минэнерго России от 19.06.2003 № 231 «Об утверждении Инструкции по контролю и обеспечению сохранения качества нефтепродуктов в организациях нефтепродуктообеспечения».</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4.3. Срок гарантии на Товар, аналогичен сроку гарантии производителя на Товар (далее – Гарантийный срок).</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4.4. Поставщик обязуется безвозмездно, течение 10 (десяти) календарных дней с момента получения от Заказчика соответствующего требования, произвести замену некачественного Товара. </w:t>
      </w:r>
    </w:p>
    <w:p w:rsidR="0028696E" w:rsidRDefault="006D1C8B">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5. Ответственность Сторон и порядок разрешения споров</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5.1.</w:t>
      </w:r>
      <w:r>
        <w:rPr>
          <w:rFonts w:ascii="Times New Roman" w:eastAsiaTheme="minorEastAsia" w:hAnsi="Times New Roman"/>
          <w:sz w:val="24"/>
          <w:szCs w:val="24"/>
          <w:lang w:eastAsia="ru-RU"/>
        </w:rPr>
        <w:tab/>
        <w:t xml:space="preserve">Стороны несут ответственность за неисполнение либо за ненадлежащее исполнение принятых на себя по настоящему Договору обязательств, в соответствии с гражданским законодательством Российской Федерации и условиями настоящего Договора. </w:t>
      </w:r>
    </w:p>
    <w:p w:rsidR="0028696E" w:rsidRDefault="006D1C8B">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Применение санкций по настоящему Договору, осуществляется на основании письменной претензии.</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5.2.</w:t>
      </w:r>
      <w:r>
        <w:rPr>
          <w:rFonts w:ascii="Times New Roman" w:eastAsiaTheme="minorEastAsia" w:hAnsi="Times New Roman"/>
          <w:sz w:val="24"/>
          <w:szCs w:val="24"/>
          <w:lang w:eastAsia="ru-RU"/>
        </w:rPr>
        <w:tab/>
        <w:t xml:space="preserve">При невыполнении или ненадлежащем выполнении Поставщиком своих обязательств по срокам поставки Товара, Заказчик вправе потребовать от Поставщика уплаты неустойки в размере 1% (один процент) от стоимости непоставленного в срок Товара по соответствующей спецификации за каждый день просрочки. </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5.3.</w:t>
      </w:r>
      <w:r>
        <w:rPr>
          <w:rFonts w:ascii="Times New Roman" w:eastAsiaTheme="minorEastAsia" w:hAnsi="Times New Roman"/>
          <w:sz w:val="24"/>
          <w:szCs w:val="24"/>
          <w:lang w:eastAsia="ru-RU"/>
        </w:rPr>
        <w:tab/>
        <w:t>При невыполнении или ненадлежащем выполнении Поставщиком своих обязательств по срокам предоставления технической и финансовой документации, указанной в п. 2.5. Договора, Заказчик вправе потребовать от Поставщика уплаты неустойки в размере 50 000 (пятьдесят тысяч) рублей за каждый день просрочки.</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5.4. В случае, если в ходе проведения налоговых проверок Заказчика, у Заказчика будет не подтверждена сумма вычета налога на добавленную стоимость (НДС) по вине Поставщика либо привлеченных им третьих лиц (вне зависимости от наличия письменного решения налоговых органов), Поставщик по требованию Заказчика возмещает последнему убытки в размере суммы НДС, в отношении которой не подтверждена сумма вычета НДС налоговым органом, а также соответствующие суммы штрафных санкций и пени.</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5.5.</w:t>
      </w:r>
      <w:r>
        <w:rPr>
          <w:rFonts w:ascii="Times New Roman" w:eastAsiaTheme="minorEastAsia" w:hAnsi="Times New Roman"/>
          <w:sz w:val="24"/>
          <w:szCs w:val="24"/>
          <w:lang w:eastAsia="ru-RU"/>
        </w:rPr>
        <w:tab/>
        <w:t>В случае просрочки предоставления счета-фактуры Заказчик вправе потребовать от Поставщика уплаты пени в размере 10% от суммы НДС, указанной в счете-фактуре. При непредоставлении счета-фактуры в течение 30 календарных дней и более, или при предоставлении счета-фактуры, оформленного с нарушением норм налогового законодательства РФ, а также при отказе от предоставления счета-фактуры Заказчик вправе потребовать от Поставщика уплаты штрафа в размере суммы НДС, не предъявленного Заказчиком к вычету при исчислении НДС. Оплата штрафа производится Поставщиком в течение 5 календарных дней с момента получения соответствующего требования Заказчика.</w:t>
      </w:r>
    </w:p>
    <w:p w:rsidR="0028696E" w:rsidRDefault="006D1C8B">
      <w:pPr>
        <w:spacing w:after="0" w:line="240" w:lineRule="auto"/>
        <w:jc w:val="both"/>
        <w:rPr>
          <w:rFonts w:ascii="Times New Roman" w:hAnsi="Times New Roman"/>
          <w:bCs/>
          <w:sz w:val="24"/>
          <w:szCs w:val="24"/>
        </w:rPr>
      </w:pPr>
      <w:r>
        <w:rPr>
          <w:rFonts w:ascii="Times New Roman" w:hAnsi="Times New Roman"/>
          <w:sz w:val="24"/>
          <w:szCs w:val="24"/>
        </w:rPr>
        <w:t xml:space="preserve">5.6. </w:t>
      </w:r>
      <w:r>
        <w:rPr>
          <w:rFonts w:ascii="Times New Roman" w:hAnsi="Times New Roman"/>
          <w:bCs/>
          <w:sz w:val="24"/>
          <w:szCs w:val="24"/>
        </w:rPr>
        <w:t>В случае неисполнения или ненадлежащего исполнения Заказчиком обязательств по оплате Товара, поставленного Поставщиком Заказчику по настоящему договору, Заказчик обязуется на основании письменной претензии Поставщика уплатить последнему неустойку в размере 0,01% (ноль целых одна сотая процента) от стоимости неоплаченного в срок Товара, за каждый день просрочки, но не более 5% (пяти процентов) от стоимости неоплаченного в срок Товара.</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bCs/>
          <w:sz w:val="24"/>
          <w:szCs w:val="24"/>
          <w:lang w:eastAsia="ru-RU"/>
        </w:rPr>
        <w:tab/>
        <w:t>В связи с тем, что настоящим пунктом договора предусмотрена неустойка за неисполнение и ненадлежащее исполнение Заказчиком обязательств по оплате Товара, Поставщик не имеет права на взыскание с Заказчика процентов за пользование чужими денежными средствами, в соответствии со статьями 488, 395 Гражданского кодекса Российской Федерации, за нарушение Заказчиком установленного настоящим договором срока оплаты Товара.</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5.7.</w:t>
      </w:r>
      <w:r>
        <w:rPr>
          <w:rFonts w:ascii="Times New Roman" w:eastAsiaTheme="minorEastAsia" w:hAnsi="Times New Roman"/>
          <w:sz w:val="24"/>
          <w:szCs w:val="24"/>
          <w:lang w:eastAsia="ru-RU"/>
        </w:rPr>
        <w:tab/>
        <w:t xml:space="preserve">В случае возникновения между Заказчиком и Поставщиком любых споров или </w:t>
      </w:r>
      <w:r>
        <w:rPr>
          <w:rFonts w:ascii="Times New Roman" w:eastAsiaTheme="minorEastAsia" w:hAnsi="Times New Roman"/>
          <w:sz w:val="24"/>
          <w:szCs w:val="24"/>
          <w:lang w:eastAsia="ru-RU"/>
        </w:rPr>
        <w:lastRenderedPageBreak/>
        <w:t>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5.8.</w:t>
      </w:r>
      <w:r>
        <w:rPr>
          <w:rFonts w:ascii="Times New Roman" w:eastAsiaTheme="minorEastAsia" w:hAnsi="Times New Roman"/>
          <w:sz w:val="24"/>
          <w:szCs w:val="24"/>
          <w:lang w:eastAsia="ru-RU"/>
        </w:rPr>
        <w:tab/>
        <w:t>Если споры не могут быть разрешены путем переговоров, то спорные вопросы передаются на рассмотрение Арбитражного суда Ярославской области в порядке, установленном действующим законодательством РФ.</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5.9.</w:t>
      </w:r>
      <w:r>
        <w:rPr>
          <w:rFonts w:ascii="Times New Roman" w:eastAsiaTheme="minorEastAsia" w:hAnsi="Times New Roman"/>
          <w:sz w:val="24"/>
          <w:szCs w:val="24"/>
          <w:lang w:eastAsia="ru-RU"/>
        </w:rPr>
        <w:tab/>
        <w:t>До передачи спора на разрешение Арбитражного суда Стороны примут меры к его урегулированию в претензионном порядке. Претензия должна быть рассмотрена и по ней дан ответ в течение 5 (пяти) календарных дней с момента ее получения.</w:t>
      </w:r>
    </w:p>
    <w:p w:rsidR="0028696E" w:rsidRDefault="006D1C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5.10.</w:t>
      </w:r>
      <w:r>
        <w:rPr>
          <w:rFonts w:ascii="Times New Roman" w:eastAsia="Times New Roman" w:hAnsi="Times New Roman"/>
          <w:sz w:val="24"/>
          <w:szCs w:val="24"/>
        </w:rPr>
        <w:tab/>
        <w:t>Заказчик вправе в одностороннем внесудебном порядке отказаться от исполнения настоящего Договора в случае:</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поставки Товара ненадлежащего качества с недостатками, которые не могут быть устранены Поставщиком в приемлемый для Заказчика срок;</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однократного нарушения Поставщиком сроков поставки Товара, более чем на 15 (пятнадцать) календарных дней;</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непредоставление либо несвоевременное предоставление Поставщиком Спецификации и/или документов предусмотренных п. 2.5. Договора. Под несвоевременным предоставление документов, в рамках настоящего пункта, </w:t>
      </w:r>
      <w:r>
        <w:rPr>
          <w:rFonts w:ascii="Times New Roman" w:eastAsiaTheme="minorEastAsia" w:hAnsi="Times New Roman"/>
          <w:bCs/>
          <w:sz w:val="24"/>
          <w:szCs w:val="24"/>
          <w:lang w:eastAsia="ru-RU"/>
        </w:rPr>
        <w:t>Стороны понимают, нарушение сроков предоставления документов более чем на 3 (три) рабочих дня</w:t>
      </w:r>
      <w:r>
        <w:rPr>
          <w:rFonts w:ascii="Times New Roman" w:eastAsiaTheme="minorEastAsia" w:hAnsi="Times New Roman"/>
          <w:sz w:val="24"/>
          <w:szCs w:val="24"/>
          <w:lang w:eastAsia="ru-RU"/>
        </w:rPr>
        <w:t>.</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5.10.1. В течение десяти календарных дней от даты получения уведомления Заказчика об одностороннем отказе от исполнения Договора, Поставщик обязан вернуть на расчетный счет Заказчика, сумму неотработанного аванса, существующую на дату получения Поставщиком указанного уведомления.</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5.11. Поставщик вправе в одностороннем внесудебном порядке отказаться от исполнения настоящего Договора в случае:</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неоднократного нарушения Заказчиком сроков оплаты Товара, более чем на 15 (пятнадцать) рабочих дней.</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5.11.1. В течение десяти календарных дней от даты получения уведомления Поставщика об одностороннем отказе от исполнения Договора, Заказчик обязан оплатить Поставщику стоимость фактически поставленного и принятого Заказчиком Товара. </w:t>
      </w:r>
    </w:p>
    <w:p w:rsidR="0028696E" w:rsidRDefault="0028696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6. Антикоррупционная оговорка</w:t>
      </w:r>
    </w:p>
    <w:p w:rsidR="0028696E" w:rsidRDefault="006D1C8B">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8696E" w:rsidRDefault="006D1C8B">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8696E" w:rsidRDefault="006D1C8B">
      <w:pPr>
        <w:widowControl w:val="0"/>
        <w:autoSpaceDE w:val="0"/>
        <w:autoSpaceDN w:val="0"/>
        <w:adjustRightInd w:val="0"/>
        <w:spacing w:after="0" w:line="240" w:lineRule="auto"/>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6.2.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w:t>
      </w:r>
      <w:r>
        <w:rPr>
          <w:rFonts w:ascii="Times New Roman" w:eastAsiaTheme="minorEastAsia" w:hAnsi="Times New Roman"/>
          <w:sz w:val="24"/>
          <w:szCs w:val="24"/>
          <w:lang w:eastAsia="ru-RU"/>
        </w:rPr>
        <w:lastRenderedPageBreak/>
        <w:t>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8696E" w:rsidRDefault="0028696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7. Форс-мажор</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7.1.</w:t>
      </w:r>
      <w:r>
        <w:rPr>
          <w:rFonts w:ascii="Times New Roman" w:eastAsiaTheme="minorEastAsia" w:hAnsi="Times New Roman"/>
          <w:sz w:val="24"/>
          <w:szCs w:val="24"/>
          <w:lang w:eastAsia="ru-RU"/>
        </w:rPr>
        <w:tab/>
        <w:t>Сторона освобождается от ответственности за нарушение обязанностей, если такое нарушение явилось следствием непреодолимой силы, то есть чрезвычайных и непредотвратимых при данных условиях обстоятельств. К таким обстоятельствам относятся природные явления, характеризующиеся стихийным характером (пожары, наводнения, землетрясения), экстремальные ситуации в общественной жизни (военные действия, массовые заболевания, забастовки), запретительные и ограничительные акты органов государственной власти и другие обстоятельства, не зависящие от воли Стороны.</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7.2.</w:t>
      </w:r>
      <w:r>
        <w:rPr>
          <w:rFonts w:ascii="Times New Roman" w:eastAsiaTheme="minorEastAsia" w:hAnsi="Times New Roman"/>
          <w:sz w:val="24"/>
          <w:szCs w:val="24"/>
          <w:lang w:eastAsia="ru-RU"/>
        </w:rPr>
        <w:tab/>
        <w:t>При возникновении непреодолимой силы Сторона, затронутая ее действием, должна в кратчайшие при данных условиях сроки устно и не позднее, чем через пять дней, письменно уведомить об этом другую Сторону. Уведомление должно содержать данные о характере непреодолимой силы, моменте ее возникновения, влиянии исполнять настоящий Договор, предположительных сроках ее действия.</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7.3.</w:t>
      </w:r>
      <w:r>
        <w:rPr>
          <w:rFonts w:ascii="Times New Roman" w:eastAsiaTheme="minorEastAsia" w:hAnsi="Times New Roman"/>
          <w:sz w:val="24"/>
          <w:szCs w:val="24"/>
          <w:lang w:eastAsia="ru-RU"/>
        </w:rPr>
        <w:tab/>
        <w:t>При прекращении непреодолимой силы Сторона, затронутая ее действием, обязана без промедления письменно уведомить об этом другую Сторону.</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7.4.</w:t>
      </w:r>
      <w:r>
        <w:rPr>
          <w:rFonts w:ascii="Times New Roman" w:eastAsiaTheme="minorEastAsia" w:hAnsi="Times New Roman"/>
          <w:sz w:val="24"/>
          <w:szCs w:val="24"/>
          <w:lang w:eastAsia="ru-RU"/>
        </w:rPr>
        <w:tab/>
        <w:t>Сторона, ссылающаяся на непреодолимую силу, обязана в разумно кратчайшие сроки предоставить другой Стороне составленный компетентным органом документ, удостоверяющий факт возникновения непреодолимой силы и подтверждающий, что надлежащее исполнение обязанности оказалось невозможным из-за непреодолимой силы.</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7.5.</w:t>
      </w:r>
      <w:r>
        <w:rPr>
          <w:rFonts w:ascii="Times New Roman" w:eastAsiaTheme="minorEastAsia" w:hAnsi="Times New Roman"/>
          <w:sz w:val="24"/>
          <w:szCs w:val="24"/>
          <w:lang w:eastAsia="ru-RU"/>
        </w:rPr>
        <w:tab/>
        <w:t>Сторона, в отношении которой не исполнена обязанность, вправе освободить Сторону, ссылающуюся на непреодолимую силу, от предоставления указанного в предыдущем абзаце документа.</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7.6.</w:t>
      </w:r>
      <w:r>
        <w:rPr>
          <w:rFonts w:ascii="Times New Roman" w:eastAsiaTheme="minorEastAsia" w:hAnsi="Times New Roman"/>
          <w:sz w:val="24"/>
          <w:szCs w:val="24"/>
          <w:lang w:eastAsia="ru-RU"/>
        </w:rPr>
        <w:tab/>
        <w:t>Если действие непреодолимой силы продолжается более 30 (тридцати) дней, Стороны обязаны провести переговоры для выявления альтернативных способов исполнения настоящего Договора или условий его расторжения.</w:t>
      </w:r>
    </w:p>
    <w:p w:rsidR="0028696E" w:rsidRDefault="0028696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p>
    <w:p w:rsidR="0028696E" w:rsidRDefault="006D1C8B">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8. Прочие условия</w:t>
      </w:r>
    </w:p>
    <w:p w:rsidR="0028696E" w:rsidRDefault="0095299B">
      <w:pPr>
        <w:pStyle w:val="-2"/>
      </w:pPr>
      <w:r w:rsidRPr="0095299B">
        <w:rPr>
          <w:noProof/>
          <w:lang w:val="en-US"/>
        </w:rPr>
        <w:pict>
          <v:line id="Прямая соединительная линия 10" o:spid="_x0000_s1026" style="position:absolute;left:0;text-align:left;flip:y;z-index:251665408;visibility:visible" from="424.95pt,12.6pt" to="466.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" strokecolor="windowText"/>
        </w:pict>
      </w:r>
      <w:r w:rsidR="006D1C8B">
        <w:t xml:space="preserve">8.1. Настоящий договор вступает в силу с момента его подписания и действует до </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8.2.</w:t>
      </w:r>
      <w:r>
        <w:rPr>
          <w:rFonts w:ascii="Times New Roman" w:eastAsiaTheme="minorEastAsia" w:hAnsi="Times New Roman"/>
          <w:sz w:val="24"/>
          <w:szCs w:val="24"/>
          <w:lang w:eastAsia="ru-RU"/>
        </w:rPr>
        <w:tab/>
        <w:t>Настоящий Договор может быть изменен или расторгнут по соглашению Сторон, за исключением случаев, предусмотренных настоящим Договором или законодательством РФ.</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8.3.</w:t>
      </w:r>
      <w:r>
        <w:rPr>
          <w:rFonts w:ascii="Times New Roman" w:eastAsiaTheme="minorEastAsia" w:hAnsi="Times New Roman"/>
          <w:sz w:val="24"/>
          <w:szCs w:val="24"/>
          <w:lang w:eastAsia="ru-RU"/>
        </w:rPr>
        <w:tab/>
        <w:t>Любое изменение настоящего Договора должно быть совершено в письменной форме и подписано обеими Сторонами.</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8.4.</w:t>
      </w:r>
      <w:r>
        <w:rPr>
          <w:rFonts w:ascii="Times New Roman" w:eastAsiaTheme="minorEastAsia" w:hAnsi="Times New Roman"/>
          <w:sz w:val="24"/>
          <w:szCs w:val="24"/>
          <w:lang w:eastAsia="ru-RU"/>
        </w:rPr>
        <w:tab/>
        <w:t>Любая информация, имеющаяся у Сторон в связи с исполнением настоящего Договора, составляет коммерческую тайну. Любая из Сторон не вправе распространять информацию, составляющую коммерческую тайну, без получения на это согласия другой Стороны.</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8.5.</w:t>
      </w:r>
      <w:r>
        <w:rPr>
          <w:rFonts w:ascii="Times New Roman" w:eastAsiaTheme="minorEastAsia" w:hAnsi="Times New Roman"/>
          <w:sz w:val="24"/>
          <w:szCs w:val="24"/>
          <w:lang w:eastAsia="ru-RU"/>
        </w:rPr>
        <w:tab/>
        <w:t xml:space="preserve">Любое уведомление в связи с настоящим Договором, должно высылаться по адресам, указанным в </w:t>
      </w:r>
      <w:r w:rsidR="00871CBE">
        <w:rPr>
          <w:rFonts w:ascii="Times New Roman" w:eastAsiaTheme="minorEastAsia" w:hAnsi="Times New Roman"/>
          <w:sz w:val="24"/>
          <w:szCs w:val="24"/>
          <w:lang w:eastAsia="ru-RU"/>
        </w:rPr>
        <w:t>п</w:t>
      </w:r>
      <w:r>
        <w:rPr>
          <w:rFonts w:ascii="Times New Roman" w:eastAsiaTheme="minorEastAsia" w:hAnsi="Times New Roman"/>
          <w:sz w:val="24"/>
          <w:szCs w:val="24"/>
          <w:lang w:eastAsia="ru-RU"/>
        </w:rPr>
        <w:t xml:space="preserve">. </w:t>
      </w:r>
      <w:r w:rsidR="00871CBE">
        <w:rPr>
          <w:rFonts w:ascii="Times New Roman" w:eastAsiaTheme="minorEastAsia" w:hAnsi="Times New Roman"/>
          <w:sz w:val="24"/>
          <w:szCs w:val="24"/>
          <w:lang w:eastAsia="ru-RU"/>
        </w:rPr>
        <w:t>10</w:t>
      </w:r>
      <w:r>
        <w:rPr>
          <w:rFonts w:ascii="Times New Roman" w:eastAsiaTheme="minorEastAsia" w:hAnsi="Times New Roman"/>
          <w:sz w:val="24"/>
          <w:szCs w:val="24"/>
          <w:lang w:eastAsia="ru-RU"/>
        </w:rPr>
        <w:t xml:space="preserve"> настоящего Договора. </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8.6.</w:t>
      </w:r>
      <w:r>
        <w:rPr>
          <w:rFonts w:ascii="Times New Roman" w:eastAsiaTheme="minorEastAsia" w:hAnsi="Times New Roman"/>
          <w:sz w:val="24"/>
          <w:szCs w:val="24"/>
          <w:lang w:eastAsia="ru-RU"/>
        </w:rPr>
        <w:tab/>
        <w:t>Во всем остальном, что не предусмотрено настоящим Договором, Стороны руководствуются действующим законодательством РФ.</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8.7.</w:t>
      </w:r>
      <w:r>
        <w:rPr>
          <w:rFonts w:ascii="Times New Roman" w:eastAsiaTheme="minorEastAsia" w:hAnsi="Times New Roman"/>
          <w:sz w:val="24"/>
          <w:szCs w:val="24"/>
          <w:lang w:eastAsia="ru-RU"/>
        </w:rPr>
        <w:tab/>
        <w:t xml:space="preserve">Настоящий Договор составлен в двух экземплярах, каждый из которых имеет равную </w:t>
      </w:r>
      <w:r>
        <w:rPr>
          <w:rFonts w:ascii="Times New Roman" w:eastAsiaTheme="minorEastAsia" w:hAnsi="Times New Roman"/>
          <w:sz w:val="24"/>
          <w:szCs w:val="24"/>
          <w:lang w:eastAsia="ru-RU"/>
        </w:rPr>
        <w:lastRenderedPageBreak/>
        <w:t>юридическую силу, по одному для каждой из Сторон.</w:t>
      </w:r>
    </w:p>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9.  Приложения:</w:t>
      </w:r>
    </w:p>
    <w:p w:rsidR="0028696E" w:rsidRDefault="006D1C8B">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Приложение № 1 – Форма Спецификации.</w:t>
      </w:r>
    </w:p>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24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Приложение № 2 – Техническое задание</w:t>
      </w:r>
    </w:p>
    <w:p w:rsidR="0028696E" w:rsidRDefault="006D1C8B">
      <w:pPr>
        <w:widowControl w:val="0"/>
        <w:autoSpaceDE w:val="0"/>
        <w:autoSpaceDN w:val="0"/>
        <w:adjustRightInd w:val="0"/>
        <w:spacing w:after="24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Приложение № 3 – Форма Заявки.</w:t>
      </w:r>
    </w:p>
    <w:p w:rsidR="0028696E" w:rsidRDefault="0028696E">
      <w:pPr>
        <w:widowControl w:val="0"/>
        <w:autoSpaceDE w:val="0"/>
        <w:autoSpaceDN w:val="0"/>
        <w:adjustRightInd w:val="0"/>
        <w:spacing w:after="240" w:line="240" w:lineRule="auto"/>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ind w:left="1418" w:firstLine="709"/>
        <w:rPr>
          <w:rFonts w:ascii="Times New Roman" w:eastAsiaTheme="minorEastAsia" w:hAnsi="Times New Roman"/>
          <w:b/>
          <w:bCs/>
          <w:sz w:val="24"/>
          <w:szCs w:val="24"/>
          <w:lang w:eastAsia="ru-RU"/>
        </w:rPr>
      </w:pPr>
    </w:p>
    <w:p w:rsidR="0028696E" w:rsidRDefault="006D1C8B">
      <w:pPr>
        <w:widowControl w:val="0"/>
        <w:autoSpaceDE w:val="0"/>
        <w:autoSpaceDN w:val="0"/>
        <w:adjustRightInd w:val="0"/>
        <w:spacing w:after="0" w:line="240" w:lineRule="auto"/>
        <w:ind w:left="1418" w:firstLine="709"/>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1</w:t>
      </w:r>
      <w:r w:rsidR="00871CBE">
        <w:rPr>
          <w:rFonts w:ascii="Times New Roman" w:eastAsiaTheme="minorEastAsia" w:hAnsi="Times New Roman"/>
          <w:b/>
          <w:bCs/>
          <w:sz w:val="24"/>
          <w:szCs w:val="24"/>
          <w:lang w:eastAsia="ru-RU"/>
        </w:rPr>
        <w:t>0</w:t>
      </w:r>
      <w:r>
        <w:rPr>
          <w:rFonts w:ascii="Times New Roman" w:eastAsiaTheme="minorEastAsia" w:hAnsi="Times New Roman"/>
          <w:b/>
          <w:bCs/>
          <w:sz w:val="24"/>
          <w:szCs w:val="24"/>
          <w:lang w:eastAsia="ru-RU"/>
        </w:rPr>
        <w:t>. Адреса, банковские реквизиты и подписи Сторон</w:t>
      </w:r>
    </w:p>
    <w:p w:rsidR="0028696E" w:rsidRDefault="0028696E">
      <w:pPr>
        <w:widowControl w:val="0"/>
        <w:autoSpaceDE w:val="0"/>
        <w:autoSpaceDN w:val="0"/>
        <w:adjustRightInd w:val="0"/>
        <w:spacing w:after="0" w:line="240" w:lineRule="auto"/>
        <w:ind w:left="1418" w:firstLine="709"/>
        <w:rPr>
          <w:rFonts w:ascii="Times New Roman" w:eastAsiaTheme="minorEastAsia" w:hAnsi="Times New Roman"/>
          <w:b/>
          <w:bCs/>
          <w:sz w:val="24"/>
          <w:szCs w:val="24"/>
          <w:lang w:eastAsia="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4726"/>
        <w:gridCol w:w="4667"/>
      </w:tblGrid>
      <w:tr w:rsidR="0028696E">
        <w:trPr>
          <w:trHeight w:val="246"/>
        </w:trPr>
        <w:tc>
          <w:tcPr>
            <w:tcW w:w="236" w:type="dxa"/>
          </w:tcPr>
          <w:p w:rsidR="0028696E" w:rsidRDefault="0028696E">
            <w:pPr>
              <w:widowControl w:val="0"/>
              <w:autoSpaceDE w:val="0"/>
              <w:autoSpaceDN w:val="0"/>
              <w:adjustRightInd w:val="0"/>
              <w:spacing w:after="0" w:line="240" w:lineRule="auto"/>
              <w:rPr>
                <w:rFonts w:ascii="Times New Roman" w:eastAsiaTheme="minorEastAsia" w:hAnsi="Times New Roman"/>
                <w:b/>
                <w:sz w:val="20"/>
                <w:szCs w:val="20"/>
                <w:lang w:eastAsia="ru-RU"/>
              </w:rPr>
            </w:pPr>
          </w:p>
        </w:tc>
        <w:tc>
          <w:tcPr>
            <w:tcW w:w="4726" w:type="dxa"/>
          </w:tcPr>
          <w:p w:rsidR="0028696E" w:rsidRDefault="006D1C8B">
            <w:pPr>
              <w:widowControl w:val="0"/>
              <w:autoSpaceDE w:val="0"/>
              <w:autoSpaceDN w:val="0"/>
              <w:adjustRightInd w:val="0"/>
              <w:spacing w:after="0" w:line="240" w:lineRule="auto"/>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 xml:space="preserve">ЗАКАЗЧИК </w:t>
            </w:r>
          </w:p>
        </w:tc>
        <w:tc>
          <w:tcPr>
            <w:tcW w:w="4667" w:type="dxa"/>
          </w:tcPr>
          <w:p w:rsidR="0028696E" w:rsidRDefault="006D1C8B">
            <w:pPr>
              <w:widowControl w:val="0"/>
              <w:autoSpaceDE w:val="0"/>
              <w:autoSpaceDN w:val="0"/>
              <w:adjustRightInd w:val="0"/>
              <w:spacing w:after="0" w:line="240" w:lineRule="auto"/>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ПОСТАВЩИК</w:t>
            </w:r>
          </w:p>
        </w:tc>
      </w:tr>
      <w:tr w:rsidR="0028696E">
        <w:trPr>
          <w:trHeight w:val="3772"/>
        </w:trPr>
        <w:tc>
          <w:tcPr>
            <w:tcW w:w="236" w:type="dxa"/>
          </w:tcPr>
          <w:p w:rsidR="0028696E" w:rsidRDefault="0028696E">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4726" w:type="dxa"/>
          </w:tcPr>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28696E">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9B12D6" w:rsidRDefault="009B12D6">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b/>
                <w:sz w:val="20"/>
                <w:szCs w:val="20"/>
                <w:lang w:eastAsia="ru-RU"/>
              </w:rPr>
            </w:pPr>
          </w:p>
          <w:p w:rsidR="0028696E" w:rsidRDefault="006D1C8B">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sz w:val="20"/>
                <w:szCs w:val="20"/>
                <w:lang w:eastAsia="ru-RU"/>
              </w:rPr>
            </w:pPr>
            <w:r>
              <w:rPr>
                <w:rFonts w:ascii="Times New Roman" w:eastAsiaTheme="minorEastAsia" w:hAnsi="Times New Roman"/>
                <w:sz w:val="20"/>
                <w:szCs w:val="20"/>
                <w:lang w:eastAsia="ru-RU"/>
              </w:rPr>
              <w:t>_________________/ __________ /</w:t>
            </w:r>
          </w:p>
          <w:p w:rsidR="0028696E" w:rsidRDefault="006D1C8B">
            <w:pPr>
              <w:widowControl w:val="0"/>
              <w:autoSpaceDE w:val="0"/>
              <w:autoSpaceDN w:val="0"/>
              <w:adjustRightInd w:val="0"/>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м.п.</w:t>
            </w:r>
          </w:p>
        </w:tc>
        <w:tc>
          <w:tcPr>
            <w:tcW w:w="4667" w:type="dxa"/>
          </w:tcPr>
          <w:tbl>
            <w:tblPr>
              <w:tblStyle w:val="aff3"/>
              <w:tblW w:w="0" w:type="auto"/>
              <w:tblBorders>
                <w:top w:val="none" w:sz="0" w:space="0" w:color="auto"/>
                <w:left w:val="none" w:sz="0" w:space="0" w:color="auto"/>
                <w:right w:val="none" w:sz="0" w:space="0" w:color="auto"/>
              </w:tblBorders>
              <w:tblLayout w:type="fixed"/>
              <w:tblLook w:val="04A0"/>
            </w:tblPr>
            <w:tblGrid>
              <w:gridCol w:w="3856"/>
            </w:tblGrid>
            <w:tr w:rsidR="0028696E">
              <w:trPr>
                <w:trHeight w:val="3514"/>
              </w:trPr>
              <w:tc>
                <w:tcPr>
                  <w:tcW w:w="3856" w:type="dxa"/>
                  <w:tcBorders>
                    <w:bottom w:val="nil"/>
                  </w:tcBorders>
                </w:tcPr>
                <w:p w:rsidR="0028696E" w:rsidRDefault="0028696E">
                  <w:pPr>
                    <w:widowControl w:val="0"/>
                    <w:autoSpaceDE w:val="0"/>
                    <w:autoSpaceDN w:val="0"/>
                    <w:adjustRightInd w:val="0"/>
                    <w:spacing w:after="0" w:line="240" w:lineRule="auto"/>
                    <w:rPr>
                      <w:rFonts w:ascii="Times New Roman" w:eastAsiaTheme="minorEastAsia" w:hAnsi="Times New Roman"/>
                      <w:sz w:val="20"/>
                      <w:szCs w:val="20"/>
                      <w:lang w:eastAsia="ru-RU"/>
                    </w:rPr>
                  </w:pPr>
                </w:p>
              </w:tc>
            </w:tr>
          </w:tbl>
          <w:p w:rsidR="0028696E" w:rsidRDefault="0028696E">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696E" w:rsidRDefault="0095299B">
            <w:pPr>
              <w:widowControl w:val="0"/>
              <w:autoSpaceDE w:val="0"/>
              <w:autoSpaceDN w:val="0"/>
              <w:adjustRightInd w:val="0"/>
              <w:spacing w:after="0" w:line="240" w:lineRule="auto"/>
              <w:rPr>
                <w:rFonts w:ascii="Times New Roman" w:eastAsiaTheme="minorEastAsia" w:hAnsi="Times New Roman"/>
                <w:sz w:val="20"/>
                <w:szCs w:val="20"/>
                <w:lang w:eastAsia="ru-RU"/>
              </w:rPr>
            </w:pPr>
            <w:r>
              <w:rPr>
                <w:rFonts w:ascii="Times New Roman" w:eastAsiaTheme="minorEastAsia" w:hAnsi="Times New Roman"/>
                <w:noProof/>
                <w:sz w:val="20"/>
                <w:szCs w:val="20"/>
                <w:lang w:eastAsia="ru-RU"/>
              </w:rPr>
              <w:pict>
                <v:line id="Прямая соединительная линия 11" o:spid="_x0000_s1033" style="position:absolute;flip:y;z-index:251664384;visibility:visible" from="97.15pt,9.4pt" to="183.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" strokecolor="windowText"/>
              </w:pict>
            </w:r>
            <w:r w:rsidR="006D1C8B">
              <w:rPr>
                <w:rFonts w:ascii="Times New Roman" w:eastAsiaTheme="minorEastAsia" w:hAnsi="Times New Roman"/>
                <w:sz w:val="20"/>
                <w:szCs w:val="20"/>
                <w:lang w:eastAsia="ru-RU"/>
              </w:rPr>
              <w:t xml:space="preserve">___________________/ </w:t>
            </w:r>
            <w:r w:rsidR="006D1C8B">
              <w:rPr>
                <w:rFonts w:ascii="Times New Roman" w:eastAsiaTheme="minorEastAsia" w:hAnsi="Times New Roman"/>
                <w:color w:val="000000"/>
                <w:sz w:val="20"/>
                <w:szCs w:val="20"/>
                <w:lang w:eastAsia="ru-RU"/>
              </w:rPr>
              <w:t xml:space="preserve"> /</w:t>
            </w:r>
          </w:p>
          <w:p w:rsidR="0028696E" w:rsidRDefault="006D1C8B">
            <w:pPr>
              <w:widowControl w:val="0"/>
              <w:tabs>
                <w:tab w:val="left" w:pos="1276"/>
              </w:tabs>
              <w:suppressAutoHyphens/>
              <w:autoSpaceDE w:val="0"/>
              <w:autoSpaceDN w:val="0"/>
              <w:adjustRightInd w:val="0"/>
              <w:spacing w:after="0" w:line="240" w:lineRule="auto"/>
              <w:ind w:right="-108"/>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м.п.</w:t>
            </w:r>
          </w:p>
        </w:tc>
      </w:tr>
    </w:tbl>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Приложение № 1</w:t>
      </w:r>
    </w:p>
    <w:p w:rsidR="0028696E" w:rsidRDefault="0095299B">
      <w:pPr>
        <w:widowControl w:val="0"/>
        <w:autoSpaceDE w:val="0"/>
        <w:autoSpaceDN w:val="0"/>
        <w:adjustRightInd w:val="0"/>
        <w:spacing w:after="0" w:line="240" w:lineRule="auto"/>
        <w:jc w:val="center"/>
        <w:rPr>
          <w:rFonts w:ascii="Times New Roman" w:eastAsiaTheme="minorEastAsia" w:hAnsi="Times New Roman"/>
          <w:sz w:val="24"/>
          <w:szCs w:val="24"/>
          <w:u w:val="single"/>
          <w:lang w:eastAsia="ru-RU"/>
        </w:rPr>
      </w:pPr>
      <w:r w:rsidRPr="0095299B">
        <w:rPr>
          <w:rFonts w:ascii="Times New Roman" w:eastAsiaTheme="minorEastAsia" w:hAnsi="Times New Roman"/>
          <w:noProof/>
          <w:sz w:val="24"/>
          <w:szCs w:val="24"/>
          <w:lang w:eastAsia="ru-RU"/>
        </w:rPr>
        <w:pict>
          <v:line id="Прямая соединительная линия 3" o:spid="_x0000_s1032" style="position:absolute;left:0;text-align:left;z-index:251659264;visibility:visible" from="387.4pt,12.75pt" to="482.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" strokecolor="windowText"/>
        </w:pict>
      </w:r>
      <w:r w:rsidR="006D1C8B">
        <w:rPr>
          <w:rFonts w:ascii="Times New Roman" w:eastAsiaTheme="minorEastAsia" w:hAnsi="Times New Roman"/>
          <w:sz w:val="24"/>
          <w:szCs w:val="24"/>
          <w:lang w:eastAsia="ru-RU"/>
        </w:rPr>
        <w:t xml:space="preserve">                                                            к Договору поставки № </w:t>
      </w:r>
    </w:p>
    <w:p w:rsidR="0028696E" w:rsidRDefault="006D1C8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от «» 20 г.</w:t>
      </w:r>
    </w:p>
    <w:p w:rsidR="0028696E" w:rsidRDefault="0028696E">
      <w:pPr>
        <w:widowControl w:val="0"/>
        <w:shd w:val="clear" w:color="auto" w:fill="FFFFFF"/>
        <w:autoSpaceDE w:val="0"/>
        <w:autoSpaceDN w:val="0"/>
        <w:adjustRightInd w:val="0"/>
        <w:spacing w:after="0" w:line="240" w:lineRule="auto"/>
        <w:jc w:val="center"/>
        <w:rPr>
          <w:rFonts w:ascii="Times New Roman" w:eastAsiaTheme="minorEastAsia" w:hAnsi="Times New Roman"/>
          <w:sz w:val="24"/>
          <w:szCs w:val="24"/>
          <w:lang w:eastAsia="ru-RU"/>
        </w:rPr>
      </w:pPr>
    </w:p>
    <w:p w:rsidR="0028696E" w:rsidRDefault="006D1C8B">
      <w:pPr>
        <w:widowControl w:val="0"/>
        <w:shd w:val="clear" w:color="auto" w:fill="FFFFFF"/>
        <w:autoSpaceDE w:val="0"/>
        <w:autoSpaceDN w:val="0"/>
        <w:adjustRightInd w:val="0"/>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СПЕЦИФИКАЦИЯ</w:t>
      </w:r>
    </w:p>
    <w:p w:rsidR="0028696E" w:rsidRDefault="006D1C8B">
      <w:pPr>
        <w:widowControl w:val="0"/>
        <w:shd w:val="clear" w:color="auto" w:fill="FFFFFF"/>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поставляемого топлива</w:t>
      </w:r>
    </w:p>
    <w:p w:rsidR="0028696E" w:rsidRDefault="0028696E">
      <w:pPr>
        <w:widowControl w:val="0"/>
        <w:shd w:val="clear" w:color="auto" w:fill="FFFFFF"/>
        <w:autoSpaceDE w:val="0"/>
        <w:autoSpaceDN w:val="0"/>
        <w:adjustRightInd w:val="0"/>
        <w:spacing w:after="0" w:line="240" w:lineRule="auto"/>
        <w:jc w:val="center"/>
        <w:rPr>
          <w:rFonts w:ascii="Times New Roman" w:eastAsiaTheme="minorEastAsia" w:hAnsi="Times New Roman"/>
          <w:sz w:val="24"/>
          <w:szCs w:val="24"/>
          <w:lang w:eastAsia="ru-RU"/>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4244"/>
        <w:gridCol w:w="1418"/>
        <w:gridCol w:w="1559"/>
        <w:gridCol w:w="1863"/>
      </w:tblGrid>
      <w:tr w:rsidR="0028696E">
        <w:tc>
          <w:tcPr>
            <w:tcW w:w="571" w:type="dxa"/>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p>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п/п</w:t>
            </w:r>
          </w:p>
        </w:tc>
        <w:tc>
          <w:tcPr>
            <w:tcW w:w="4244" w:type="dxa"/>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Наименование, характеристики товара</w:t>
            </w:r>
          </w:p>
        </w:tc>
        <w:tc>
          <w:tcPr>
            <w:tcW w:w="1418" w:type="dxa"/>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Количество, л</w:t>
            </w:r>
          </w:p>
        </w:tc>
        <w:tc>
          <w:tcPr>
            <w:tcW w:w="1559" w:type="dxa"/>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Цена за единицу, рублей*</w:t>
            </w:r>
          </w:p>
        </w:tc>
        <w:tc>
          <w:tcPr>
            <w:tcW w:w="1863" w:type="dxa"/>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Стоимость, рублей*</w:t>
            </w:r>
          </w:p>
        </w:tc>
      </w:tr>
      <w:tr w:rsidR="0028696E">
        <w:trPr>
          <w:trHeight w:val="643"/>
        </w:trPr>
        <w:tc>
          <w:tcPr>
            <w:tcW w:w="571" w:type="dxa"/>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4244" w:type="dxa"/>
            <w:tcBorders>
              <w:top w:val="single" w:sz="4" w:space="0" w:color="auto"/>
              <w:left w:val="nil"/>
              <w:bottom w:val="single" w:sz="4" w:space="0" w:color="auto"/>
              <w:right w:val="nil"/>
            </w:tcBorders>
            <w:shd w:val="clear" w:color="auto" w:fill="auto"/>
            <w:vAlign w:val="center"/>
          </w:tcPr>
          <w:p w:rsidR="0028696E" w:rsidRDefault="0028696E">
            <w:pPr>
              <w:widowControl w:val="0"/>
              <w:tabs>
                <w:tab w:val="left" w:pos="700"/>
              </w:tabs>
              <w:autoSpaceDE w:val="0"/>
              <w:autoSpaceDN w:val="0"/>
              <w:adjustRightInd w:val="0"/>
              <w:spacing w:after="0" w:line="240" w:lineRule="auto"/>
              <w:jc w:val="both"/>
              <w:rPr>
                <w:rFonts w:ascii="Times New Roman" w:hAnsi="Times New Roman"/>
                <w:sz w:val="24"/>
                <w:szCs w:val="24"/>
                <w:shd w:val="clear" w:color="auto" w:fill="FFFFFF"/>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8696E" w:rsidRDefault="0028696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8696E" w:rsidRDefault="0028696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vAlign w:val="center"/>
          </w:tcPr>
          <w:p w:rsidR="0028696E" w:rsidRDefault="0028696E">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p>
        </w:tc>
      </w:tr>
    </w:tbl>
    <w:p w:rsidR="0028696E" w:rsidRDefault="0028696E">
      <w:pPr>
        <w:widowControl w:val="0"/>
        <w:tabs>
          <w:tab w:val="left" w:pos="2520"/>
        </w:tabs>
        <w:autoSpaceDE w:val="0"/>
        <w:autoSpaceDN w:val="0"/>
        <w:adjustRightInd w:val="0"/>
        <w:spacing w:after="0" w:line="240" w:lineRule="auto"/>
        <w:ind w:right="-5" w:firstLine="567"/>
        <w:jc w:val="both"/>
        <w:rPr>
          <w:rFonts w:ascii="Times New Roman" w:hAnsi="Times New Roman"/>
          <w:sz w:val="24"/>
          <w:szCs w:val="24"/>
          <w:shd w:val="clear" w:color="auto" w:fill="FFFFFF"/>
          <w:lang w:eastAsia="ru-RU"/>
        </w:rPr>
      </w:pPr>
    </w:p>
    <w:p w:rsidR="0028696E" w:rsidRDefault="006D1C8B">
      <w:pPr>
        <w:widowControl w:val="0"/>
        <w:tabs>
          <w:tab w:val="left" w:pos="2520"/>
        </w:tabs>
        <w:autoSpaceDE w:val="0"/>
        <w:autoSpaceDN w:val="0"/>
        <w:adjustRightInd w:val="0"/>
        <w:spacing w:after="0" w:line="240" w:lineRule="auto"/>
        <w:ind w:right="-5" w:firstLine="567"/>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Общая стоимость поставляемого топлива составляет:  (рублей 00 копеек, в том числе НДС 20% (в случае, если Поставщик по Договору имеет право на освобождение от уплаты НДС, указывается «НДС не облагается в связи с применением упрощенной системы налогообложения»).</w:t>
      </w:r>
    </w:p>
    <w:p w:rsidR="0028696E" w:rsidRDefault="0028696E">
      <w:pPr>
        <w:widowControl w:val="0"/>
        <w:autoSpaceDE w:val="0"/>
        <w:autoSpaceDN w:val="0"/>
        <w:adjustRightInd w:val="0"/>
        <w:spacing w:after="0" w:line="240" w:lineRule="auto"/>
        <w:jc w:val="both"/>
        <w:rPr>
          <w:rFonts w:ascii="Times New Roman" w:eastAsiaTheme="minorEastAsia" w:hAnsi="Times New Roman"/>
          <w:color w:val="00000A"/>
          <w:sz w:val="24"/>
          <w:szCs w:val="24"/>
          <w:lang w:eastAsia="ar-SA"/>
        </w:rPr>
      </w:pPr>
    </w:p>
    <w:p w:rsidR="0028696E" w:rsidRDefault="0028696E">
      <w:pPr>
        <w:widowControl w:val="0"/>
        <w:autoSpaceDE w:val="0"/>
        <w:autoSpaceDN w:val="0"/>
        <w:adjustRightInd w:val="0"/>
        <w:spacing w:after="0" w:line="240" w:lineRule="auto"/>
        <w:rPr>
          <w:rFonts w:ascii="Times New Roman" w:eastAsiaTheme="minorEastAsia" w:hAnsi="Times New Roman"/>
          <w:b/>
          <w:color w:val="000000"/>
          <w:sz w:val="24"/>
          <w:szCs w:val="24"/>
          <w:lang w:eastAsia="ru-RU"/>
        </w:rPr>
      </w:pPr>
    </w:p>
    <w:p w:rsidR="0028696E" w:rsidRDefault="0028696E">
      <w:pPr>
        <w:widowControl w:val="0"/>
        <w:autoSpaceDE w:val="0"/>
        <w:autoSpaceDN w:val="0"/>
        <w:adjustRightInd w:val="0"/>
        <w:spacing w:after="0" w:line="240" w:lineRule="auto"/>
        <w:rPr>
          <w:rFonts w:ascii="Times New Roman" w:eastAsiaTheme="minorEastAsia" w:hAnsi="Times New Roman"/>
          <w:b/>
          <w:color w:val="000000"/>
          <w:sz w:val="24"/>
          <w:szCs w:val="24"/>
          <w:lang w:eastAsia="ru-RU"/>
        </w:rPr>
      </w:pPr>
    </w:p>
    <w:p w:rsidR="0028696E" w:rsidRDefault="0028696E">
      <w:pPr>
        <w:widowControl w:val="0"/>
        <w:autoSpaceDE w:val="0"/>
        <w:autoSpaceDN w:val="0"/>
        <w:adjustRightInd w:val="0"/>
        <w:spacing w:after="0" w:line="240" w:lineRule="auto"/>
        <w:rPr>
          <w:rFonts w:ascii="Times New Roman" w:eastAsiaTheme="minorEastAsia" w:hAnsi="Times New Roman"/>
          <w:b/>
          <w:color w:val="000000"/>
          <w:sz w:val="24"/>
          <w:szCs w:val="24"/>
          <w:lang w:eastAsia="ru-RU"/>
        </w:rPr>
      </w:pPr>
    </w:p>
    <w:p w:rsidR="0028696E" w:rsidRDefault="0028696E">
      <w:pPr>
        <w:widowControl w:val="0"/>
        <w:autoSpaceDE w:val="0"/>
        <w:autoSpaceDN w:val="0"/>
        <w:adjustRightInd w:val="0"/>
        <w:spacing w:after="0" w:line="240" w:lineRule="auto"/>
        <w:rPr>
          <w:rFonts w:ascii="Times New Roman" w:eastAsiaTheme="minorEastAsia" w:hAnsi="Times New Roman"/>
          <w:b/>
          <w:color w:val="000000"/>
          <w:sz w:val="24"/>
          <w:szCs w:val="24"/>
          <w:lang w:eastAsia="ru-RU"/>
        </w:rPr>
      </w:pPr>
    </w:p>
    <w:p w:rsidR="0028696E" w:rsidRDefault="0028696E">
      <w:pPr>
        <w:widowControl w:val="0"/>
        <w:autoSpaceDE w:val="0"/>
        <w:autoSpaceDN w:val="0"/>
        <w:adjustRightInd w:val="0"/>
        <w:spacing w:after="0" w:line="240" w:lineRule="auto"/>
        <w:rPr>
          <w:rFonts w:ascii="Times New Roman" w:eastAsiaTheme="minorEastAsia" w:hAnsi="Times New Roman"/>
          <w:b/>
          <w:color w:val="000000"/>
          <w:sz w:val="24"/>
          <w:szCs w:val="24"/>
          <w:lang w:eastAsia="ru-RU"/>
        </w:rPr>
      </w:pPr>
    </w:p>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Приложение № 2</w:t>
      </w:r>
    </w:p>
    <w:p w:rsidR="0028696E" w:rsidRDefault="0095299B">
      <w:pPr>
        <w:widowControl w:val="0"/>
        <w:autoSpaceDE w:val="0"/>
        <w:autoSpaceDN w:val="0"/>
        <w:adjustRightInd w:val="0"/>
        <w:spacing w:after="0" w:line="240" w:lineRule="auto"/>
        <w:jc w:val="center"/>
        <w:rPr>
          <w:rFonts w:ascii="Times New Roman" w:eastAsiaTheme="minorEastAsia" w:hAnsi="Times New Roman"/>
          <w:sz w:val="24"/>
          <w:szCs w:val="24"/>
          <w:u w:val="single"/>
          <w:lang w:eastAsia="ru-RU"/>
        </w:rPr>
      </w:pPr>
      <w:r w:rsidRPr="0095299B">
        <w:rPr>
          <w:rFonts w:ascii="Times New Roman" w:eastAsiaTheme="minorEastAsia" w:hAnsi="Times New Roman"/>
          <w:noProof/>
          <w:sz w:val="24"/>
          <w:szCs w:val="24"/>
          <w:lang w:eastAsia="ru-RU"/>
        </w:rPr>
        <w:pict>
          <v:line id="Прямая соединительная линия 12" o:spid="_x0000_s1031" style="position:absolute;left:0;text-align:left;z-index:251666432;visibility:visible" from="387.4pt,12.75pt" to="482.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" strokecolor="windowText" strokeweight=".5pt">
            <v:stroke joinstyle="miter"/>
          </v:line>
        </w:pict>
      </w:r>
      <w:r w:rsidR="006D1C8B">
        <w:rPr>
          <w:rFonts w:ascii="Times New Roman" w:eastAsiaTheme="minorEastAsia" w:hAnsi="Times New Roman"/>
          <w:sz w:val="24"/>
          <w:szCs w:val="24"/>
          <w:lang w:eastAsia="ru-RU"/>
        </w:rPr>
        <w:t xml:space="preserve">                                                            к Договору поставки № </w:t>
      </w:r>
    </w:p>
    <w:p w:rsidR="0028696E" w:rsidRDefault="006D1C8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от «» 20 г.</w:t>
      </w:r>
    </w:p>
    <w:p w:rsidR="0028696E" w:rsidRDefault="0028696E">
      <w:pPr>
        <w:widowControl w:val="0"/>
        <w:autoSpaceDE w:val="0"/>
        <w:autoSpaceDN w:val="0"/>
        <w:adjustRightInd w:val="0"/>
        <w:spacing w:after="0" w:line="240" w:lineRule="auto"/>
        <w:rPr>
          <w:rFonts w:ascii="Times New Roman" w:eastAsiaTheme="minorEastAsia" w:hAnsi="Times New Roman"/>
          <w:b/>
          <w:color w:val="000000"/>
          <w:sz w:val="24"/>
          <w:szCs w:val="24"/>
          <w:lang w:eastAsia="ru-RU"/>
        </w:rPr>
      </w:pPr>
    </w:p>
    <w:p w:rsidR="0028696E" w:rsidRDefault="006D1C8B">
      <w:pPr>
        <w:spacing w:after="0"/>
        <w:jc w:val="center"/>
        <w:rPr>
          <w:rFonts w:ascii="Times New Roman" w:eastAsia="Arial" w:hAnsi="Times New Roman"/>
          <w:sz w:val="25"/>
          <w:szCs w:val="25"/>
          <w:u w:val="single"/>
          <w:lang w:eastAsia="ru-RU"/>
        </w:rPr>
      </w:pPr>
      <w:r>
        <w:rPr>
          <w:rFonts w:ascii="Times New Roman" w:eastAsia="Arial" w:hAnsi="Times New Roman"/>
          <w:b/>
          <w:bCs/>
          <w:sz w:val="25"/>
          <w:szCs w:val="25"/>
          <w:lang w:eastAsia="ru-RU"/>
        </w:rPr>
        <w:t>Техническое задание</w:t>
      </w:r>
    </w:p>
    <w:p w:rsidR="0028696E" w:rsidRDefault="006D1C8B">
      <w:pPr>
        <w:spacing w:after="0"/>
        <w:jc w:val="center"/>
        <w:rPr>
          <w:rFonts w:ascii="Times New Roman" w:eastAsia="Arial" w:hAnsi="Times New Roman"/>
          <w:b/>
          <w:bCs/>
          <w:sz w:val="25"/>
          <w:szCs w:val="25"/>
          <w:lang w:eastAsia="ru-RU"/>
        </w:rPr>
      </w:pPr>
      <w:r>
        <w:rPr>
          <w:rFonts w:ascii="Times New Roman" w:eastAsia="Arial" w:hAnsi="Times New Roman"/>
          <w:b/>
          <w:bCs/>
          <w:sz w:val="25"/>
          <w:szCs w:val="25"/>
          <w:lang w:eastAsia="ru-RU"/>
        </w:rPr>
        <w:t xml:space="preserve">Поставка горюче-смазочных материалов (дизельное топливо) </w:t>
      </w:r>
      <w:r>
        <w:rPr>
          <w:rFonts w:ascii="Times New Roman" w:eastAsia="Arial" w:hAnsi="Times New Roman"/>
          <w:b/>
          <w:bCs/>
          <w:sz w:val="25"/>
          <w:szCs w:val="25"/>
          <w:lang w:eastAsia="ru-RU"/>
        </w:rPr>
        <w:br/>
      </w:r>
    </w:p>
    <w:p w:rsidR="0028696E" w:rsidRDefault="006D1C8B">
      <w:pPr>
        <w:spacing w:after="0"/>
        <w:jc w:val="both"/>
        <w:rPr>
          <w:rFonts w:ascii="Times New Roman" w:eastAsia="Arial" w:hAnsi="Times New Roman"/>
          <w:bCs/>
          <w:sz w:val="25"/>
          <w:szCs w:val="25"/>
          <w:u w:val="single"/>
          <w:lang w:eastAsia="ru-RU"/>
        </w:rPr>
      </w:pPr>
      <w:r>
        <w:rPr>
          <w:rFonts w:ascii="Times New Roman" w:eastAsia="Arial" w:hAnsi="Times New Roman"/>
          <w:b/>
          <w:bCs/>
          <w:sz w:val="25"/>
          <w:szCs w:val="25"/>
          <w:lang w:eastAsia="ru-RU"/>
        </w:rPr>
        <w:t>1. Объект закупки:</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57" w:type="dxa"/>
          <w:left w:w="57" w:type="dxa"/>
          <w:bottom w:w="57" w:type="dxa"/>
          <w:right w:w="57" w:type="dxa"/>
        </w:tblCellMar>
        <w:tblLook w:val="04A0"/>
      </w:tblPr>
      <w:tblGrid>
        <w:gridCol w:w="2166"/>
        <w:gridCol w:w="5795"/>
        <w:gridCol w:w="1014"/>
        <w:gridCol w:w="1004"/>
      </w:tblGrid>
      <w:tr w:rsidR="0028696E">
        <w:trPr>
          <w:jc w:val="center"/>
        </w:trPr>
        <w:tc>
          <w:tcPr>
            <w:tcW w:w="2119"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eastAsia="ru-RU"/>
              </w:rPr>
            </w:pPr>
            <w:r>
              <w:rPr>
                <w:rFonts w:ascii="Times New Roman" w:eastAsia="Arial" w:hAnsi="Times New Roman"/>
                <w:b/>
                <w:bCs/>
                <w:sz w:val="24"/>
                <w:szCs w:val="24"/>
                <w:lang w:eastAsia="ru-RU"/>
              </w:rPr>
              <w:t>Наименование объекта закупки</w:t>
            </w:r>
          </w:p>
        </w:tc>
        <w:tc>
          <w:tcPr>
            <w:tcW w:w="5670"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eastAsia="ru-RU"/>
              </w:rPr>
            </w:pPr>
            <w:r>
              <w:rPr>
                <w:rFonts w:ascii="Times New Roman" w:eastAsia="Arial" w:hAnsi="Times New Roman"/>
                <w:b/>
                <w:bCs/>
                <w:sz w:val="24"/>
                <w:szCs w:val="24"/>
                <w:lang w:eastAsia="ru-RU"/>
              </w:rPr>
              <w:t>Описание объекта закупки</w:t>
            </w:r>
          </w:p>
        </w:tc>
        <w:tc>
          <w:tcPr>
            <w:tcW w:w="992"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eastAsia="ru-RU"/>
              </w:rPr>
            </w:pPr>
            <w:r>
              <w:rPr>
                <w:rFonts w:ascii="Times New Roman" w:eastAsia="Arial" w:hAnsi="Times New Roman"/>
                <w:b/>
                <w:bCs/>
                <w:sz w:val="24"/>
                <w:szCs w:val="24"/>
                <w:lang w:eastAsia="ru-RU"/>
              </w:rPr>
              <w:t>Ед. изм.</w:t>
            </w:r>
          </w:p>
        </w:tc>
        <w:tc>
          <w:tcPr>
            <w:tcW w:w="982"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eastAsia="ru-RU"/>
              </w:rPr>
            </w:pPr>
            <w:r>
              <w:rPr>
                <w:rFonts w:ascii="Times New Roman" w:eastAsia="Arial" w:hAnsi="Times New Roman"/>
                <w:b/>
                <w:bCs/>
                <w:sz w:val="24"/>
                <w:szCs w:val="24"/>
                <w:lang w:eastAsia="ru-RU"/>
              </w:rPr>
              <w:t>Кол-во</w:t>
            </w:r>
          </w:p>
        </w:tc>
      </w:tr>
      <w:tr w:rsidR="0028696E">
        <w:trPr>
          <w:jc w:val="center"/>
        </w:trPr>
        <w:tc>
          <w:tcPr>
            <w:tcW w:w="2119"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val="en-US" w:eastAsia="ru-RU"/>
              </w:rPr>
            </w:pPr>
            <w:r>
              <w:rPr>
                <w:rFonts w:ascii="Times New Roman" w:eastAsia="Arial" w:hAnsi="Times New Roman"/>
                <w:sz w:val="24"/>
                <w:szCs w:val="24"/>
                <w:lang w:eastAsia="ru-RU"/>
              </w:rPr>
              <w:t>Дизельное топливо</w:t>
            </w:r>
          </w:p>
        </w:tc>
        <w:tc>
          <w:tcPr>
            <w:tcW w:w="5670" w:type="dxa"/>
            <w:tcBorders>
              <w:top w:val="single" w:sz="6" w:space="0" w:color="000000"/>
              <w:left w:val="single" w:sz="6" w:space="0" w:color="000000"/>
              <w:bottom w:val="single" w:sz="6" w:space="0" w:color="000000"/>
              <w:right w:val="single" w:sz="6" w:space="0" w:color="000000"/>
            </w:tcBorders>
            <w:vAlign w:val="center"/>
          </w:tcPr>
          <w:p w:rsidR="0028696E" w:rsidRDefault="0028696E">
            <w:pPr>
              <w:spacing w:after="0" w:line="240" w:lineRule="auto"/>
              <w:rPr>
                <w:rFonts w:ascii="Times New Roman" w:eastAsia="Arial" w:hAnsi="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eastAsia="ru-RU"/>
              </w:rPr>
            </w:pPr>
            <w:r>
              <w:rPr>
                <w:rFonts w:ascii="Times New Roman" w:eastAsia="Arial" w:hAnsi="Times New Roman"/>
                <w:sz w:val="24"/>
                <w:szCs w:val="24"/>
                <w:lang w:eastAsia="ru-RU"/>
              </w:rPr>
              <w:t>тонн</w:t>
            </w:r>
          </w:p>
        </w:tc>
        <w:tc>
          <w:tcPr>
            <w:tcW w:w="982"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eastAsia="ru-RU"/>
              </w:rPr>
            </w:pPr>
            <w:r>
              <w:rPr>
                <w:rFonts w:ascii="Times New Roman" w:eastAsia="Arial" w:hAnsi="Times New Roman"/>
                <w:sz w:val="24"/>
                <w:szCs w:val="24"/>
                <w:highlight w:val="yellow"/>
                <w:lang w:eastAsia="ru-RU"/>
              </w:rPr>
              <w:t>123</w:t>
            </w:r>
          </w:p>
        </w:tc>
      </w:tr>
    </w:tbl>
    <w:p w:rsidR="0028696E" w:rsidRDefault="006D1C8B">
      <w:pPr>
        <w:spacing w:after="0"/>
        <w:jc w:val="both"/>
        <w:rPr>
          <w:rFonts w:ascii="Times New Roman" w:eastAsia="Arial" w:hAnsi="Times New Roman"/>
          <w:b/>
          <w:sz w:val="25"/>
          <w:szCs w:val="25"/>
          <w:highlight w:val="yellow"/>
          <w:shd w:val="clear" w:color="auto" w:fill="F9FAFB"/>
          <w:lang w:eastAsia="ru-RU"/>
        </w:rPr>
      </w:pPr>
      <w:r>
        <w:rPr>
          <w:rFonts w:ascii="Times New Roman" w:eastAsia="Arial" w:hAnsi="Times New Roman"/>
          <w:b/>
          <w:sz w:val="25"/>
          <w:szCs w:val="25"/>
          <w:highlight w:val="yellow"/>
          <w:shd w:val="clear" w:color="auto" w:fill="F9FAFB"/>
          <w:lang w:eastAsia="ru-RU"/>
        </w:rPr>
        <w:t xml:space="preserve">2. Место поставки: </w:t>
      </w:r>
    </w:p>
    <w:p w:rsidR="0028696E" w:rsidRDefault="006D1C8B">
      <w:pPr>
        <w:spacing w:after="0"/>
        <w:jc w:val="both"/>
        <w:rPr>
          <w:rFonts w:ascii="Times New Roman" w:eastAsia="Arial" w:hAnsi="Times New Roman"/>
          <w:bCs/>
          <w:sz w:val="25"/>
          <w:szCs w:val="25"/>
          <w:highlight w:val="yellow"/>
          <w:shd w:val="clear" w:color="auto" w:fill="F9FAFB"/>
          <w:lang w:eastAsia="ru-RU"/>
        </w:rPr>
      </w:pPr>
      <w:r>
        <w:rPr>
          <w:rFonts w:ascii="Times New Roman" w:eastAsia="Arial" w:hAnsi="Times New Roman"/>
          <w:bCs/>
          <w:sz w:val="25"/>
          <w:szCs w:val="25"/>
          <w:highlight w:val="yellow"/>
          <w:shd w:val="clear" w:color="auto" w:fill="F9FAFB"/>
          <w:lang w:eastAsia="ru-RU"/>
        </w:rPr>
        <w:t>2.1. Доставка осуществляется до места слива топлива по адресу: Ярославская область, Ярославский р-н, с. Григорьевское, ул. Мира, 3.</w:t>
      </w:r>
    </w:p>
    <w:p w:rsidR="0028696E" w:rsidRDefault="006D1C8B">
      <w:pPr>
        <w:spacing w:after="0"/>
        <w:jc w:val="both"/>
        <w:rPr>
          <w:rFonts w:ascii="Times New Roman" w:eastAsia="Arial" w:hAnsi="Times New Roman"/>
          <w:bCs/>
          <w:sz w:val="25"/>
          <w:szCs w:val="25"/>
          <w:shd w:val="clear" w:color="auto" w:fill="F9FAFB"/>
          <w:lang w:eastAsia="ru-RU"/>
        </w:rPr>
      </w:pPr>
      <w:r>
        <w:rPr>
          <w:rFonts w:ascii="Times New Roman" w:eastAsia="Arial" w:hAnsi="Times New Roman"/>
          <w:bCs/>
          <w:sz w:val="25"/>
          <w:szCs w:val="25"/>
          <w:highlight w:val="yellow"/>
          <w:shd w:val="clear" w:color="auto" w:fill="F9FAFB"/>
          <w:lang w:eastAsia="ru-RU"/>
        </w:rPr>
        <w:t>2.2. Поставка должна осуществляться специализированным автотранспортом, допущенным к перевозке опасных грузов, квалифицированным персоналом.</w:t>
      </w:r>
    </w:p>
    <w:p w:rsidR="0028696E" w:rsidRDefault="006D1C8B">
      <w:pPr>
        <w:spacing w:after="0"/>
        <w:jc w:val="both"/>
        <w:rPr>
          <w:rFonts w:ascii="Times New Roman" w:eastAsia="Arial" w:hAnsi="Times New Roman"/>
          <w:bCs/>
          <w:sz w:val="25"/>
          <w:szCs w:val="25"/>
          <w:highlight w:val="yellow"/>
          <w:shd w:val="clear" w:color="auto" w:fill="F9FAFB"/>
          <w:lang w:eastAsia="ru-RU"/>
        </w:rPr>
      </w:pPr>
      <w:r>
        <w:rPr>
          <w:rFonts w:ascii="Times New Roman" w:eastAsia="Arial" w:hAnsi="Times New Roman"/>
          <w:b/>
          <w:sz w:val="25"/>
          <w:szCs w:val="25"/>
          <w:highlight w:val="yellow"/>
          <w:shd w:val="clear" w:color="auto" w:fill="F9FAFB"/>
          <w:lang w:eastAsia="ru-RU"/>
        </w:rPr>
        <w:t xml:space="preserve">3. Срок (период) поставки: </w:t>
      </w:r>
      <w:r>
        <w:rPr>
          <w:rFonts w:ascii="Times New Roman" w:eastAsia="Arial" w:hAnsi="Times New Roman"/>
          <w:bCs/>
          <w:sz w:val="25"/>
          <w:szCs w:val="25"/>
          <w:highlight w:val="yellow"/>
          <w:shd w:val="clear" w:color="auto" w:fill="F9FAFB"/>
          <w:lang w:eastAsia="ru-RU"/>
        </w:rPr>
        <w:t>с момента подписания договора до 31.12.2024 г.</w:t>
      </w:r>
      <w:r>
        <w:rPr>
          <w:rFonts w:ascii="Times New Roman" w:eastAsia="Arial" w:hAnsi="Times New Roman"/>
          <w:bCs/>
          <w:sz w:val="25"/>
          <w:szCs w:val="25"/>
          <w:shd w:val="clear" w:color="auto" w:fill="F9FAFB"/>
          <w:lang w:eastAsia="ru-RU"/>
        </w:rPr>
        <w:t>по заявкам Заказчика, не более 3-х рабочих дней после получения заявки. Возможность одновременного приема – не менее 10 и не более 15 тонн.</w:t>
      </w:r>
    </w:p>
    <w:p w:rsidR="0028696E" w:rsidRDefault="006D1C8B">
      <w:pPr>
        <w:spacing w:after="0"/>
        <w:jc w:val="both"/>
        <w:rPr>
          <w:rFonts w:ascii="Times New Roman" w:eastAsia="Arial" w:hAnsi="Times New Roman"/>
          <w:bCs/>
          <w:sz w:val="25"/>
          <w:szCs w:val="25"/>
          <w:shd w:val="clear" w:color="auto" w:fill="F9FAFB"/>
          <w:lang w:eastAsia="ru-RU"/>
        </w:rPr>
      </w:pPr>
      <w:r>
        <w:rPr>
          <w:rFonts w:ascii="Times New Roman" w:eastAsia="Arial" w:hAnsi="Times New Roman"/>
          <w:bCs/>
          <w:sz w:val="25"/>
          <w:szCs w:val="25"/>
          <w:highlight w:val="yellow"/>
          <w:shd w:val="clear" w:color="auto" w:fill="F9FAFB"/>
          <w:lang w:eastAsia="ru-RU"/>
        </w:rPr>
        <w:t>Поставка осуществляется силами и за счёт средств Поставщика.</w:t>
      </w:r>
    </w:p>
    <w:p w:rsidR="0028696E" w:rsidRDefault="006D1C8B">
      <w:pPr>
        <w:widowControl w:val="0"/>
        <w:tabs>
          <w:tab w:val="left" w:pos="720"/>
        </w:tabs>
        <w:autoSpaceDE w:val="0"/>
        <w:autoSpaceDN w:val="0"/>
        <w:adjustRightInd w:val="0"/>
        <w:spacing w:after="0"/>
        <w:jc w:val="both"/>
        <w:rPr>
          <w:rFonts w:ascii="Times New Roman" w:eastAsia="Arial" w:hAnsi="Times New Roman"/>
          <w:b/>
          <w:bCs/>
          <w:sz w:val="25"/>
          <w:szCs w:val="25"/>
          <w:lang w:eastAsia="ru-RU"/>
        </w:rPr>
      </w:pPr>
      <w:r>
        <w:rPr>
          <w:rFonts w:ascii="Times New Roman" w:eastAsia="Arial" w:hAnsi="Times New Roman"/>
          <w:b/>
          <w:bCs/>
          <w:sz w:val="25"/>
          <w:szCs w:val="25"/>
          <w:lang w:eastAsia="ru-RU"/>
        </w:rPr>
        <w:t xml:space="preserve">4.Требования к качественным характеристикам товаров: </w:t>
      </w:r>
    </w:p>
    <w:p w:rsidR="0028696E" w:rsidRDefault="006D1C8B">
      <w:pPr>
        <w:widowControl w:val="0"/>
        <w:spacing w:after="0"/>
        <w:jc w:val="both"/>
        <w:rPr>
          <w:rFonts w:ascii="Times New Roman" w:eastAsia="Arial" w:hAnsi="Times New Roman"/>
          <w:sz w:val="25"/>
          <w:szCs w:val="25"/>
          <w:lang w:eastAsia="ru-RU"/>
        </w:rPr>
      </w:pPr>
      <w:r>
        <w:rPr>
          <w:rFonts w:ascii="Times New Roman" w:eastAsia="Arial" w:hAnsi="Times New Roman"/>
          <w:sz w:val="25"/>
          <w:szCs w:val="25"/>
          <w:lang w:eastAsia="ru-RU"/>
        </w:rPr>
        <w:t xml:space="preserve">4.1. Поставляемый Товар должен соответствовать требованиям, установленным решением </w:t>
      </w:r>
      <w:r>
        <w:rPr>
          <w:rFonts w:ascii="Times New Roman" w:eastAsia="Arial" w:hAnsi="Times New Roman"/>
          <w:sz w:val="25"/>
          <w:szCs w:val="25"/>
          <w:lang w:eastAsia="ru-RU"/>
        </w:rPr>
        <w:lastRenderedPageBreak/>
        <w:t>Комиссии Таможенного союза от 18.10.2011 №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28696E" w:rsidRDefault="006D1C8B">
      <w:pPr>
        <w:widowControl w:val="0"/>
        <w:spacing w:after="0"/>
        <w:jc w:val="both"/>
        <w:rPr>
          <w:rFonts w:ascii="Times New Roman" w:eastAsia="Arial" w:hAnsi="Times New Roman"/>
          <w:sz w:val="25"/>
          <w:szCs w:val="25"/>
          <w:lang w:eastAsia="ru-RU"/>
        </w:rPr>
      </w:pPr>
      <w:r>
        <w:rPr>
          <w:rFonts w:ascii="Times New Roman" w:eastAsia="Arial" w:hAnsi="Times New Roman"/>
          <w:sz w:val="25"/>
          <w:szCs w:val="25"/>
          <w:lang w:eastAsia="ru-RU"/>
        </w:rPr>
        <w:t xml:space="preserve">4.2. Поставляемая продукция по своему качеству должна соответствовать установленным стандартам качества на данный вид продукции, Товар должен соответствовать действующим нормативным документам, подтверждающим безопасность товара. </w:t>
      </w:r>
    </w:p>
    <w:p w:rsidR="0028696E" w:rsidRDefault="006D1C8B">
      <w:pPr>
        <w:widowControl w:val="0"/>
        <w:spacing w:after="0"/>
        <w:jc w:val="both"/>
        <w:rPr>
          <w:rFonts w:ascii="Times New Roman" w:eastAsia="Arial" w:hAnsi="Times New Roman"/>
          <w:sz w:val="25"/>
          <w:szCs w:val="25"/>
          <w:lang w:eastAsia="ru-RU"/>
        </w:rPr>
      </w:pPr>
      <w:r>
        <w:rPr>
          <w:rFonts w:ascii="Times New Roman" w:eastAsia="Arial" w:hAnsi="Times New Roman"/>
          <w:sz w:val="25"/>
          <w:szCs w:val="25"/>
          <w:lang w:eastAsia="ru-RU"/>
        </w:rPr>
        <w:t>4.3. Качество товара должно подтверждаться паспортом (сертификатом) качества и соответствовать требованиям ГОСТ. Паспорт (сертификат) качества должен быть подлинным или копией, заверенной подлинной печатью поставщика, печать должна быть хорошо различима и читаема.</w:t>
      </w:r>
    </w:p>
    <w:p w:rsidR="0028696E" w:rsidRDefault="006D1C8B">
      <w:pPr>
        <w:widowControl w:val="0"/>
        <w:spacing w:after="0"/>
        <w:jc w:val="both"/>
        <w:rPr>
          <w:rFonts w:ascii="Times New Roman" w:eastAsia="Arial" w:hAnsi="Times New Roman"/>
          <w:sz w:val="25"/>
          <w:szCs w:val="25"/>
          <w:lang w:eastAsia="ru-RU"/>
        </w:rPr>
      </w:pPr>
      <w:r>
        <w:rPr>
          <w:rFonts w:ascii="Times New Roman" w:eastAsia="Arial" w:hAnsi="Times New Roman"/>
          <w:sz w:val="25"/>
          <w:szCs w:val="25"/>
          <w:lang w:eastAsia="ru-RU"/>
        </w:rPr>
        <w:t>4.4. В случае поставки некачественного топлива, повлекшего нарушение работоспособности транспорта, подтвержденное независимой экспертизой, Поставщик возмещает Заказчику все расходы по восстановлению транспорта.</w:t>
      </w:r>
    </w:p>
    <w:p w:rsidR="0028696E" w:rsidRDefault="0028696E">
      <w:pPr>
        <w:widowControl w:val="0"/>
        <w:autoSpaceDE w:val="0"/>
        <w:autoSpaceDN w:val="0"/>
        <w:adjustRightInd w:val="0"/>
        <w:spacing w:after="0" w:line="240" w:lineRule="auto"/>
        <w:jc w:val="center"/>
        <w:rPr>
          <w:rFonts w:ascii="Times New Roman" w:eastAsiaTheme="minorEastAsia" w:hAnsi="Times New Roman"/>
          <w:b/>
          <w:color w:val="000000"/>
          <w:sz w:val="24"/>
          <w:szCs w:val="24"/>
          <w:lang w:eastAsia="ru-RU"/>
        </w:rPr>
      </w:pPr>
    </w:p>
    <w:p w:rsidR="0028696E" w:rsidRDefault="0028696E">
      <w:pPr>
        <w:widowControl w:val="0"/>
        <w:autoSpaceDE w:val="0"/>
        <w:autoSpaceDN w:val="0"/>
        <w:adjustRightInd w:val="0"/>
        <w:spacing w:after="0" w:line="240" w:lineRule="auto"/>
        <w:jc w:val="center"/>
        <w:rPr>
          <w:rFonts w:ascii="Times New Roman" w:hAnsi="Times New Roman"/>
          <w:b/>
          <w:sz w:val="24"/>
          <w:szCs w:val="24"/>
          <w:lang w:eastAsia="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8"/>
        <w:gridCol w:w="413"/>
        <w:gridCol w:w="5290"/>
      </w:tblGrid>
      <w:tr w:rsidR="0028696E">
        <w:tc>
          <w:tcPr>
            <w:tcW w:w="4503" w:type="dxa"/>
          </w:tcPr>
          <w:p w:rsidR="0028696E" w:rsidRDefault="006D1C8B">
            <w:pPr>
              <w:widowControl w:val="0"/>
              <w:autoSpaceDE w:val="0"/>
              <w:autoSpaceDN w:val="0"/>
              <w:adjustRightInd w:val="0"/>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Заказчик</w:t>
            </w:r>
          </w:p>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c>
          <w:tcPr>
            <w:tcW w:w="425" w:type="dxa"/>
          </w:tcPr>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c>
          <w:tcPr>
            <w:tcW w:w="5479" w:type="dxa"/>
          </w:tcPr>
          <w:p w:rsidR="0028696E" w:rsidRDefault="006D1C8B">
            <w:pPr>
              <w:widowControl w:val="0"/>
              <w:autoSpaceDE w:val="0"/>
              <w:autoSpaceDN w:val="0"/>
              <w:adjustRightInd w:val="0"/>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Поставщик</w:t>
            </w:r>
          </w:p>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r>
      <w:tr w:rsidR="0028696E">
        <w:tc>
          <w:tcPr>
            <w:tcW w:w="4503" w:type="dxa"/>
          </w:tcPr>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tc>
        <w:tc>
          <w:tcPr>
            <w:tcW w:w="425" w:type="dxa"/>
          </w:tcPr>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c>
          <w:tcPr>
            <w:tcW w:w="5479" w:type="dxa"/>
          </w:tcPr>
          <w:p w:rsidR="0028696E" w:rsidRDefault="0095299B">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noProof/>
                <w:sz w:val="24"/>
                <w:szCs w:val="24"/>
                <w:lang w:eastAsia="ru-RU"/>
              </w:rPr>
              <w:pict>
                <v:line id="Прямая соединительная линия 5" o:spid="_x0000_s1030" style="position:absolute;z-index:251660288;visibility:visible;mso-position-horizontal-relative:text;mso-position-vertical-relative:text" from="2.9pt,2.4pt" to="229.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" strokecolor="windowText"/>
              </w:pict>
            </w:r>
          </w:p>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28696E">
        <w:tc>
          <w:tcPr>
            <w:tcW w:w="4503" w:type="dxa"/>
          </w:tcPr>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__________________/ __________ /</w:t>
            </w:r>
          </w:p>
        </w:tc>
        <w:tc>
          <w:tcPr>
            <w:tcW w:w="425" w:type="dxa"/>
          </w:tcPr>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c>
          <w:tcPr>
            <w:tcW w:w="5479" w:type="dxa"/>
          </w:tcPr>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__________________ / </w:t>
            </w:r>
            <w:r>
              <w:rPr>
                <w:rFonts w:ascii="Times New Roman" w:eastAsiaTheme="minorEastAsia" w:hAnsi="Times New Roman"/>
                <w:color w:val="000000"/>
                <w:sz w:val="24"/>
                <w:szCs w:val="24"/>
                <w:lang w:eastAsia="ru-RU"/>
              </w:rPr>
              <w:t>/</w:t>
            </w:r>
          </w:p>
        </w:tc>
      </w:tr>
      <w:tr w:rsidR="0028696E">
        <w:tc>
          <w:tcPr>
            <w:tcW w:w="4503" w:type="dxa"/>
          </w:tcPr>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c>
          <w:tcPr>
            <w:tcW w:w="425" w:type="dxa"/>
          </w:tcPr>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c>
          <w:tcPr>
            <w:tcW w:w="5479" w:type="dxa"/>
          </w:tcPr>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tc>
      </w:tr>
    </w:tbl>
    <w:p w:rsidR="0028696E" w:rsidRDefault="0028696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160" w:line="259"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br w:type="page"/>
      </w:r>
    </w:p>
    <w:p w:rsidR="0028696E" w:rsidRDefault="006D1C8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Приложение № 3</w:t>
      </w:r>
    </w:p>
    <w:p w:rsidR="0028696E" w:rsidRDefault="006D1C8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к Договору поставки №</w:t>
      </w:r>
    </w:p>
    <w:p w:rsidR="0028696E" w:rsidRDefault="009529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noProof/>
          <w:sz w:val="24"/>
          <w:szCs w:val="24"/>
          <w:lang w:eastAsia="ru-RU"/>
        </w:rPr>
        <w:pict>
          <v:line id="Прямая соединительная линия 7" o:spid="_x0000_s1029" style="position:absolute;left:0;text-align:left;flip:y;z-index:251661312;visibility:visible" from="372.45pt,.45pt" to="47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" strokecolor="windowText"/>
        </w:pict>
      </w:r>
      <w:r w:rsidR="006D1C8B">
        <w:rPr>
          <w:rFonts w:ascii="Times New Roman" w:eastAsiaTheme="minorEastAsia" w:hAnsi="Times New Roman"/>
          <w:sz w:val="24"/>
          <w:szCs w:val="24"/>
          <w:lang w:eastAsia="ru-RU"/>
        </w:rPr>
        <w:t>от «»  20 г.</w:t>
      </w:r>
    </w:p>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rPr>
          <w:rFonts w:ascii="Times New Roman" w:eastAsiaTheme="minorEastAsia" w:hAnsi="Times New Roman"/>
          <w:b/>
          <w:sz w:val="24"/>
          <w:szCs w:val="24"/>
          <w:u w:val="single"/>
          <w:lang w:eastAsia="ru-RU"/>
        </w:rPr>
      </w:pPr>
      <w:r>
        <w:rPr>
          <w:rFonts w:ascii="Times New Roman" w:eastAsiaTheme="minorEastAsia" w:hAnsi="Times New Roman"/>
          <w:b/>
          <w:sz w:val="24"/>
          <w:szCs w:val="24"/>
          <w:u w:val="single"/>
          <w:lang w:eastAsia="ru-RU"/>
        </w:rPr>
        <w:t>ФОРМА</w:t>
      </w:r>
    </w:p>
    <w:p w:rsidR="0028696E" w:rsidRDefault="006D1C8B">
      <w:pPr>
        <w:keepNext/>
        <w:widowControl w:val="0"/>
        <w:autoSpaceDE w:val="0"/>
        <w:autoSpaceDN w:val="0"/>
        <w:adjustRightInd w:val="0"/>
        <w:spacing w:after="0" w:line="240" w:lineRule="auto"/>
        <w:jc w:val="center"/>
        <w:outlineLvl w:val="2"/>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ЗАЯВКА</w:t>
      </w:r>
    </w:p>
    <w:p w:rsidR="0028696E" w:rsidRDefault="006D1C8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поставку топлива</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г. ____________________</w:t>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«_____» ____________ 202__ г.</w:t>
      </w:r>
    </w:p>
    <w:p w:rsidR="0028696E" w:rsidRDefault="0028696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28696E" w:rsidRDefault="009B12D6">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Pr>
          <w:rFonts w:ascii="Times New Roman" w:eastAsiaTheme="minorEastAsia" w:hAnsi="Times New Roman"/>
          <w:bCs/>
          <w:sz w:val="24"/>
          <w:szCs w:val="24"/>
          <w:lang w:eastAsia="ru-RU"/>
        </w:rPr>
        <w:t>__________</w:t>
      </w:r>
      <w:r w:rsidR="006D1C8B">
        <w:rPr>
          <w:rFonts w:ascii="Times New Roman" w:eastAsiaTheme="minorEastAsia" w:hAnsi="Times New Roman"/>
          <w:sz w:val="24"/>
          <w:szCs w:val="24"/>
          <w:lang w:eastAsia="ru-RU"/>
        </w:rPr>
        <w:t xml:space="preserve">, именуемое в дальнейшем Заказчик, в лице _______________, </w:t>
      </w:r>
      <w:r w:rsidR="006D1C8B">
        <w:rPr>
          <w:rFonts w:ascii="Times New Roman" w:hAnsi="Times New Roman"/>
          <w:sz w:val="24"/>
          <w:szCs w:val="24"/>
          <w:lang w:eastAsia="ru-RU"/>
        </w:rPr>
        <w:t xml:space="preserve">на основании </w:t>
      </w:r>
      <w:r w:rsidR="006D1C8B">
        <w:rPr>
          <w:rFonts w:ascii="Times New Roman" w:eastAsiaTheme="minorEastAsia" w:hAnsi="Times New Roman"/>
          <w:sz w:val="24"/>
          <w:szCs w:val="24"/>
          <w:lang w:eastAsia="ru-RU"/>
        </w:rPr>
        <w:t>Договора № __________ от «____» ________202_г., направляет ____________________ (_______________), настоящую заявку на поставку дизельного топлива:</w:t>
      </w:r>
    </w:p>
    <w:p w:rsidR="0028696E" w:rsidRDefault="0028696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4244"/>
        <w:gridCol w:w="2078"/>
        <w:gridCol w:w="2410"/>
      </w:tblGrid>
      <w:tr w:rsidR="0028696E">
        <w:tc>
          <w:tcPr>
            <w:tcW w:w="571" w:type="dxa"/>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p>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п/п</w:t>
            </w:r>
          </w:p>
        </w:tc>
        <w:tc>
          <w:tcPr>
            <w:tcW w:w="4244" w:type="dxa"/>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Наименование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Сезонность</w:t>
            </w:r>
          </w:p>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(зимнее, </w:t>
            </w:r>
            <w:r w:rsidR="009B12D6">
              <w:rPr>
                <w:rFonts w:ascii="Times New Roman" w:eastAsiaTheme="minorEastAsia" w:hAnsi="Times New Roman"/>
                <w:sz w:val="24"/>
                <w:szCs w:val="24"/>
                <w:lang w:eastAsia="ru-RU"/>
              </w:rPr>
              <w:t xml:space="preserve">межсезонное, </w:t>
            </w:r>
            <w:r>
              <w:rPr>
                <w:rFonts w:ascii="Times New Roman" w:eastAsiaTheme="minorEastAsia" w:hAnsi="Times New Roman"/>
                <w:sz w:val="24"/>
                <w:szCs w:val="24"/>
                <w:lang w:eastAsia="ru-RU"/>
              </w:rPr>
              <w:t>летнее)</w:t>
            </w:r>
          </w:p>
        </w:tc>
        <w:tc>
          <w:tcPr>
            <w:tcW w:w="2410" w:type="dxa"/>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Количество, т</w:t>
            </w:r>
          </w:p>
        </w:tc>
      </w:tr>
      <w:tr w:rsidR="0028696E">
        <w:trPr>
          <w:trHeight w:val="643"/>
        </w:trPr>
        <w:tc>
          <w:tcPr>
            <w:tcW w:w="571" w:type="dxa"/>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4244" w:type="dxa"/>
            <w:tcBorders>
              <w:top w:val="single" w:sz="4" w:space="0" w:color="auto"/>
              <w:left w:val="single" w:sz="4" w:space="0" w:color="auto"/>
              <w:bottom w:val="single" w:sz="4" w:space="0" w:color="auto"/>
              <w:right w:val="single" w:sz="4" w:space="0" w:color="auto"/>
            </w:tcBorders>
            <w:vAlign w:val="center"/>
          </w:tcPr>
          <w:p w:rsidR="0028696E" w:rsidRDefault="0028696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vAlign w:val="center"/>
          </w:tcPr>
          <w:p w:rsidR="0028696E" w:rsidRDefault="0028696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28696E" w:rsidRDefault="0028696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r>
      <w:tr w:rsidR="0028696E">
        <w:trPr>
          <w:trHeight w:val="643"/>
        </w:trPr>
        <w:tc>
          <w:tcPr>
            <w:tcW w:w="571" w:type="dxa"/>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tabs>
                <w:tab w:val="left" w:pos="3808"/>
              </w:tabs>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p>
        </w:tc>
        <w:tc>
          <w:tcPr>
            <w:tcW w:w="4244" w:type="dxa"/>
            <w:tcBorders>
              <w:top w:val="single" w:sz="4" w:space="0" w:color="auto"/>
              <w:left w:val="single" w:sz="4" w:space="0" w:color="auto"/>
              <w:bottom w:val="single" w:sz="4" w:space="0" w:color="auto"/>
              <w:right w:val="single" w:sz="4" w:space="0" w:color="auto"/>
            </w:tcBorders>
            <w:vAlign w:val="center"/>
          </w:tcPr>
          <w:p w:rsidR="0028696E" w:rsidRDefault="0028696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vAlign w:val="center"/>
          </w:tcPr>
          <w:p w:rsidR="0028696E" w:rsidRDefault="0028696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28696E" w:rsidRDefault="0028696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r>
      <w:tr w:rsidR="0028696E">
        <w:trPr>
          <w:trHeight w:val="643"/>
        </w:trPr>
        <w:tc>
          <w:tcPr>
            <w:tcW w:w="6893" w:type="dxa"/>
            <w:gridSpan w:val="3"/>
            <w:tcBorders>
              <w:top w:val="single" w:sz="4" w:space="0" w:color="auto"/>
              <w:left w:val="single" w:sz="4" w:space="0" w:color="auto"/>
              <w:bottom w:val="single" w:sz="4" w:space="0" w:color="auto"/>
              <w:right w:val="single" w:sz="4" w:space="0" w:color="auto"/>
            </w:tcBorders>
            <w:vAlign w:val="center"/>
          </w:tcPr>
          <w:p w:rsidR="0028696E" w:rsidRDefault="006D1C8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28696E" w:rsidRDefault="0028696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r>
    </w:tbl>
    <w:p w:rsidR="0028696E" w:rsidRDefault="0028696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Адрес места поставки: ___________________________________________ .</w:t>
      </w: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Дата поставки: ___________________</w:t>
      </w:r>
    </w:p>
    <w:p w:rsidR="0028696E" w:rsidRDefault="006D1C8B">
      <w:pPr>
        <w:widowControl w:val="0"/>
        <w:shd w:val="clear" w:color="auto" w:fill="FFFFFF"/>
        <w:autoSpaceDE w:val="0"/>
        <w:autoSpaceDN w:val="0"/>
        <w:adjustRightInd w:val="0"/>
        <w:spacing w:after="0" w:line="240" w:lineRule="auto"/>
        <w:rPr>
          <w:rFonts w:ascii="Times New Roman" w:eastAsiaTheme="minorEastAsia" w:hAnsi="Times New Roman"/>
          <w:sz w:val="24"/>
          <w:szCs w:val="24"/>
          <w:u w:val="single"/>
          <w:lang w:eastAsia="ru-RU"/>
        </w:rPr>
      </w:pPr>
      <w:r>
        <w:rPr>
          <w:rFonts w:ascii="Times New Roman" w:eastAsiaTheme="minorEastAsia" w:hAnsi="Times New Roman"/>
          <w:sz w:val="24"/>
          <w:szCs w:val="24"/>
          <w:lang w:eastAsia="ru-RU"/>
        </w:rPr>
        <w:t xml:space="preserve">Срок поставки </w:t>
      </w:r>
      <w:r>
        <w:rPr>
          <w:rFonts w:ascii="Times New Roman" w:eastAsiaTheme="minorEastAsia" w:hAnsi="Times New Roman"/>
          <w:sz w:val="24"/>
          <w:szCs w:val="24"/>
          <w:u w:val="single"/>
          <w:lang w:eastAsia="ru-RU"/>
        </w:rPr>
        <w:tab/>
      </w:r>
      <w:r>
        <w:rPr>
          <w:rFonts w:ascii="Times New Roman" w:eastAsiaTheme="minorEastAsia" w:hAnsi="Times New Roman"/>
          <w:sz w:val="24"/>
          <w:szCs w:val="24"/>
          <w:u w:val="single"/>
          <w:lang w:eastAsia="ru-RU"/>
        </w:rPr>
        <w:tab/>
      </w:r>
      <w:r>
        <w:rPr>
          <w:rFonts w:ascii="Times New Roman" w:eastAsiaTheme="minorEastAsia" w:hAnsi="Times New Roman"/>
          <w:sz w:val="24"/>
          <w:szCs w:val="24"/>
          <w:u w:val="single"/>
          <w:lang w:eastAsia="ru-RU"/>
        </w:rPr>
        <w:tab/>
      </w:r>
      <w:r>
        <w:rPr>
          <w:rFonts w:ascii="Times New Roman" w:eastAsiaTheme="minorEastAsia" w:hAnsi="Times New Roman"/>
          <w:sz w:val="24"/>
          <w:szCs w:val="24"/>
          <w:u w:val="single"/>
          <w:lang w:eastAsia="ru-RU"/>
        </w:rPr>
        <w:tab/>
      </w:r>
      <w:r>
        <w:rPr>
          <w:rFonts w:ascii="Times New Roman" w:eastAsiaTheme="minorEastAsia" w:hAnsi="Times New Roman"/>
          <w:sz w:val="24"/>
          <w:szCs w:val="24"/>
          <w:u w:val="single"/>
          <w:lang w:eastAsia="ru-RU"/>
        </w:rPr>
        <w:tab/>
      </w:r>
      <w:r>
        <w:rPr>
          <w:rFonts w:ascii="Times New Roman" w:eastAsiaTheme="minorEastAsia" w:hAnsi="Times New Roman"/>
          <w:sz w:val="24"/>
          <w:szCs w:val="24"/>
          <w:u w:val="single"/>
          <w:lang w:eastAsia="ru-RU"/>
        </w:rPr>
        <w:tab/>
      </w:r>
      <w:r>
        <w:rPr>
          <w:rFonts w:ascii="Times New Roman" w:eastAsiaTheme="minorEastAsia" w:hAnsi="Times New Roman"/>
          <w:sz w:val="24"/>
          <w:szCs w:val="24"/>
          <w:u w:val="single"/>
          <w:lang w:eastAsia="ru-RU"/>
        </w:rPr>
        <w:tab/>
      </w:r>
      <w:r>
        <w:rPr>
          <w:rFonts w:ascii="Times New Roman" w:eastAsiaTheme="minorEastAsia" w:hAnsi="Times New Roman"/>
          <w:sz w:val="24"/>
          <w:szCs w:val="24"/>
          <w:u w:val="single"/>
          <w:lang w:eastAsia="ru-RU"/>
        </w:rPr>
        <w:tab/>
      </w:r>
      <w:r>
        <w:rPr>
          <w:rFonts w:ascii="Times New Roman" w:eastAsiaTheme="minorEastAsia" w:hAnsi="Times New Roman"/>
          <w:sz w:val="24"/>
          <w:szCs w:val="24"/>
          <w:u w:val="single"/>
          <w:lang w:eastAsia="ru-RU"/>
        </w:rPr>
        <w:tab/>
      </w:r>
    </w:p>
    <w:p w:rsidR="0028696E" w:rsidRDefault="006D1C8B">
      <w:pPr>
        <w:widowControl w:val="0"/>
        <w:shd w:val="clear" w:color="auto" w:fill="FFFFFF"/>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технические и иные требования к качеству Товара.</w:t>
      </w:r>
    </w:p>
    <w:p w:rsidR="0028696E" w:rsidRDefault="006D1C8B">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Условия оплаты:</w:t>
      </w:r>
      <w:r>
        <w:rPr>
          <w:rFonts w:ascii="Times New Roman" w:eastAsiaTheme="minorEastAsia" w:hAnsi="Times New Roman"/>
          <w:sz w:val="24"/>
          <w:szCs w:val="24"/>
          <w:lang w:eastAsia="ru-RU"/>
        </w:rPr>
        <w:t xml:space="preserve"> Оплата производится в порядке и сроки, установленные Договором №  от «____» _________202_ г., по цене единицы поставляемого топлива, указанного в Спецификации поставляемого топлива по форме Приложения № 1 к Договору) на основании полученных от Поставщика счета-фактуры, товарной накладной, счета на оплату. </w:t>
      </w:r>
    </w:p>
    <w:p w:rsidR="0028696E" w:rsidRDefault="0028696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Ответственное лицо Заказчика</w:t>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__________________________</w:t>
      </w:r>
    </w:p>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28696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ФОРМА СОГЛАСОВАНА</w:t>
      </w:r>
    </w:p>
    <w:p w:rsidR="0028696E" w:rsidRDefault="0028696E">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p>
    <w:p w:rsidR="0028696E" w:rsidRDefault="0028696E">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1"/>
        <w:gridCol w:w="413"/>
        <w:gridCol w:w="5297"/>
      </w:tblGrid>
      <w:tr w:rsidR="0028696E">
        <w:tc>
          <w:tcPr>
            <w:tcW w:w="4503" w:type="dxa"/>
          </w:tcPr>
          <w:p w:rsidR="0028696E" w:rsidRDefault="006D1C8B">
            <w:pPr>
              <w:widowControl w:val="0"/>
              <w:autoSpaceDE w:val="0"/>
              <w:autoSpaceDN w:val="0"/>
              <w:adjustRightInd w:val="0"/>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Заказчик</w:t>
            </w:r>
          </w:p>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c>
          <w:tcPr>
            <w:tcW w:w="425" w:type="dxa"/>
          </w:tcPr>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c>
          <w:tcPr>
            <w:tcW w:w="5479" w:type="dxa"/>
          </w:tcPr>
          <w:p w:rsidR="0028696E" w:rsidRDefault="006D1C8B">
            <w:pPr>
              <w:widowControl w:val="0"/>
              <w:autoSpaceDE w:val="0"/>
              <w:autoSpaceDN w:val="0"/>
              <w:adjustRightInd w:val="0"/>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Поставщик</w:t>
            </w:r>
          </w:p>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r>
      <w:tr w:rsidR="0028696E">
        <w:tc>
          <w:tcPr>
            <w:tcW w:w="4503" w:type="dxa"/>
          </w:tcPr>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Директор</w:t>
            </w:r>
          </w:p>
        </w:tc>
        <w:tc>
          <w:tcPr>
            <w:tcW w:w="425" w:type="dxa"/>
          </w:tcPr>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c>
          <w:tcPr>
            <w:tcW w:w="5479" w:type="dxa"/>
          </w:tcPr>
          <w:p w:rsidR="0028696E" w:rsidRDefault="0095299B">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noProof/>
                <w:sz w:val="24"/>
                <w:szCs w:val="24"/>
                <w:lang w:eastAsia="ru-RU"/>
              </w:rPr>
              <w:pict>
                <v:line id="Прямая соединительная линия 8" o:spid="_x0000_s1028" style="position:absolute;z-index:251662336;visibility:visible;mso-position-horizontal-relative:text;mso-position-vertical-relative:text" from=".65pt,2.65pt" to="22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" strokecolor="windowText"/>
              </w:pict>
            </w:r>
          </w:p>
          <w:p w:rsidR="0028696E" w:rsidRDefault="006D1C8B">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Руководитель</w:t>
            </w:r>
          </w:p>
        </w:tc>
      </w:tr>
      <w:tr w:rsidR="0028696E">
        <w:tc>
          <w:tcPr>
            <w:tcW w:w="4503" w:type="dxa"/>
          </w:tcPr>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6D1C8B">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_________________ / _______ /</w:t>
            </w:r>
          </w:p>
        </w:tc>
        <w:tc>
          <w:tcPr>
            <w:tcW w:w="425" w:type="dxa"/>
          </w:tcPr>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c>
          <w:tcPr>
            <w:tcW w:w="5479" w:type="dxa"/>
          </w:tcPr>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95299B">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noProof/>
                <w:sz w:val="24"/>
                <w:szCs w:val="24"/>
                <w:lang w:eastAsia="ru-RU"/>
              </w:rPr>
              <w:pict>
                <v:line id="Прямая соединительная линия 9" o:spid="_x0000_s1027" style="position:absolute;flip:y;z-index:251663360;visibility:visible" from="116.2pt,13pt" to="22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" strokecolor="windowText"/>
              </w:pict>
            </w:r>
            <w:r w:rsidR="006D1C8B">
              <w:rPr>
                <w:rFonts w:ascii="Times New Roman" w:eastAsiaTheme="minorEastAsia" w:hAnsi="Times New Roman"/>
                <w:sz w:val="24"/>
                <w:szCs w:val="24"/>
                <w:lang w:eastAsia="ru-RU"/>
              </w:rPr>
              <w:t xml:space="preserve">__________________ / </w:t>
            </w:r>
            <w:r w:rsidR="006D1C8B">
              <w:rPr>
                <w:rFonts w:ascii="Times New Roman" w:eastAsiaTheme="minorEastAsia" w:hAnsi="Times New Roman"/>
                <w:color w:val="000000"/>
                <w:sz w:val="24"/>
                <w:szCs w:val="24"/>
                <w:lang w:eastAsia="ru-RU"/>
              </w:rPr>
              <w:t xml:space="preserve"> /</w:t>
            </w:r>
          </w:p>
        </w:tc>
      </w:tr>
      <w:tr w:rsidR="0028696E">
        <w:tc>
          <w:tcPr>
            <w:tcW w:w="4503" w:type="dxa"/>
          </w:tcPr>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tc>
        <w:tc>
          <w:tcPr>
            <w:tcW w:w="425" w:type="dxa"/>
          </w:tcPr>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c>
          <w:tcPr>
            <w:tcW w:w="5479" w:type="dxa"/>
          </w:tcPr>
          <w:p w:rsidR="0028696E" w:rsidRDefault="0028696E">
            <w:pPr>
              <w:widowControl w:val="0"/>
              <w:autoSpaceDE w:val="0"/>
              <w:autoSpaceDN w:val="0"/>
              <w:adjustRightInd w:val="0"/>
              <w:spacing w:after="0" w:line="240" w:lineRule="auto"/>
              <w:rPr>
                <w:rFonts w:ascii="Times New Roman" w:eastAsiaTheme="minorEastAsia" w:hAnsi="Times New Roman"/>
                <w:b/>
                <w:sz w:val="24"/>
                <w:szCs w:val="24"/>
                <w:lang w:eastAsia="ru-RU"/>
              </w:rPr>
            </w:pPr>
          </w:p>
        </w:tc>
      </w:tr>
    </w:tbl>
    <w:p w:rsidR="0028696E" w:rsidRDefault="0028696E">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8696E" w:rsidRDefault="0028696E">
      <w:pPr>
        <w:widowControl w:val="0"/>
        <w:spacing w:after="0" w:line="240" w:lineRule="auto"/>
        <w:ind w:firstLine="567"/>
        <w:jc w:val="right"/>
        <w:rPr>
          <w:rFonts w:ascii="Times New Roman" w:hAnsi="Times New Roman"/>
          <w:bCs/>
          <w:snapToGrid w:val="0"/>
          <w:lang w:eastAsia="ru-RU"/>
        </w:rPr>
      </w:pPr>
    </w:p>
    <w:p w:rsidR="0028696E" w:rsidRDefault="006D1C8B">
      <w:pPr>
        <w:widowControl w:val="0"/>
        <w:spacing w:after="0" w:line="240" w:lineRule="auto"/>
        <w:ind w:left="283"/>
        <w:jc w:val="right"/>
        <w:rPr>
          <w:rFonts w:ascii="Times New Roman" w:eastAsia="Times New Roman" w:hAnsi="Times New Roman"/>
          <w:lang w:eastAsia="ru-RU"/>
        </w:rPr>
      </w:pPr>
      <w:bookmarkStart w:id="0" w:name="Раздел3"/>
      <w:r>
        <w:rPr>
          <w:rFonts w:ascii="Times New Roman" w:hAnsi="Times New Roman"/>
          <w:bCs/>
          <w:snapToGrid w:val="0"/>
          <w:lang w:eastAsia="ru-RU"/>
        </w:rPr>
        <w:br w:type="page"/>
      </w:r>
      <w:r>
        <w:rPr>
          <w:rFonts w:ascii="Times New Roman" w:eastAsia="Times New Roman" w:hAnsi="Times New Roman"/>
          <w:lang w:eastAsia="ru-RU"/>
        </w:rPr>
        <w:lastRenderedPageBreak/>
        <w:t>Приложение №2 к настоящей документации</w:t>
      </w:r>
      <w:bookmarkStart w:id="1" w:name="_Hlk106375673"/>
      <w:bookmarkEnd w:id="0"/>
    </w:p>
    <w:p w:rsidR="0028696E" w:rsidRDefault="0028696E">
      <w:pPr>
        <w:widowControl w:val="0"/>
        <w:spacing w:after="0" w:line="240" w:lineRule="auto"/>
        <w:ind w:left="283"/>
        <w:jc w:val="right"/>
        <w:rPr>
          <w:rFonts w:ascii="Times New Roman" w:eastAsia="F" w:hAnsi="Times New Roman"/>
          <w:b/>
          <w:bCs/>
          <w:kern w:val="3"/>
          <w:lang w:eastAsia="ru-RU"/>
        </w:rPr>
      </w:pPr>
    </w:p>
    <w:p w:rsidR="0028696E" w:rsidRDefault="006D1C8B">
      <w:pPr>
        <w:spacing w:after="0"/>
        <w:jc w:val="center"/>
        <w:rPr>
          <w:rFonts w:ascii="Times New Roman" w:eastAsia="Arial" w:hAnsi="Times New Roman"/>
          <w:sz w:val="25"/>
          <w:szCs w:val="25"/>
          <w:u w:val="single"/>
          <w:lang w:eastAsia="ru-RU"/>
        </w:rPr>
      </w:pPr>
      <w:bookmarkStart w:id="2" w:name="Раздел4"/>
      <w:bookmarkEnd w:id="1"/>
      <w:r>
        <w:rPr>
          <w:rFonts w:ascii="Times New Roman" w:eastAsia="Arial" w:hAnsi="Times New Roman"/>
          <w:b/>
          <w:bCs/>
          <w:sz w:val="25"/>
          <w:szCs w:val="25"/>
          <w:lang w:eastAsia="ru-RU"/>
        </w:rPr>
        <w:t>Техническое задание</w:t>
      </w:r>
    </w:p>
    <w:p w:rsidR="0028696E" w:rsidRDefault="006D1C8B">
      <w:pPr>
        <w:spacing w:after="0"/>
        <w:jc w:val="center"/>
        <w:rPr>
          <w:rFonts w:ascii="Times New Roman" w:eastAsia="Arial" w:hAnsi="Times New Roman"/>
          <w:b/>
          <w:bCs/>
          <w:sz w:val="25"/>
          <w:szCs w:val="25"/>
          <w:lang w:eastAsia="ru-RU"/>
        </w:rPr>
      </w:pPr>
      <w:r>
        <w:rPr>
          <w:rFonts w:ascii="Times New Roman" w:eastAsia="Arial" w:hAnsi="Times New Roman"/>
          <w:b/>
          <w:bCs/>
          <w:sz w:val="25"/>
          <w:szCs w:val="25"/>
          <w:lang w:eastAsia="ru-RU"/>
        </w:rPr>
        <w:t xml:space="preserve">Поставка горюче-смазочных материалов (дизельное топливо) </w:t>
      </w:r>
      <w:r>
        <w:rPr>
          <w:rFonts w:ascii="Times New Roman" w:eastAsia="Arial" w:hAnsi="Times New Roman"/>
          <w:b/>
          <w:bCs/>
          <w:sz w:val="25"/>
          <w:szCs w:val="25"/>
          <w:lang w:eastAsia="ru-RU"/>
        </w:rPr>
        <w:br/>
      </w:r>
    </w:p>
    <w:p w:rsidR="0028696E" w:rsidRDefault="006D1C8B">
      <w:pPr>
        <w:spacing w:after="0"/>
        <w:jc w:val="both"/>
        <w:rPr>
          <w:rFonts w:ascii="Times New Roman" w:eastAsia="Arial" w:hAnsi="Times New Roman"/>
          <w:bCs/>
          <w:sz w:val="25"/>
          <w:szCs w:val="25"/>
          <w:u w:val="single"/>
          <w:lang w:eastAsia="ru-RU"/>
        </w:rPr>
      </w:pPr>
      <w:r>
        <w:rPr>
          <w:rFonts w:ascii="Times New Roman" w:eastAsia="Arial" w:hAnsi="Times New Roman"/>
          <w:b/>
          <w:bCs/>
          <w:sz w:val="25"/>
          <w:szCs w:val="25"/>
          <w:lang w:eastAsia="ru-RU"/>
        </w:rPr>
        <w:t>1. Объект закупки:</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57" w:type="dxa"/>
          <w:left w:w="57" w:type="dxa"/>
          <w:bottom w:w="57" w:type="dxa"/>
          <w:right w:w="57" w:type="dxa"/>
        </w:tblCellMar>
        <w:tblLook w:val="04A0"/>
      </w:tblPr>
      <w:tblGrid>
        <w:gridCol w:w="2166"/>
        <w:gridCol w:w="5795"/>
        <w:gridCol w:w="1014"/>
        <w:gridCol w:w="1004"/>
      </w:tblGrid>
      <w:tr w:rsidR="0028696E">
        <w:trPr>
          <w:jc w:val="center"/>
        </w:trPr>
        <w:tc>
          <w:tcPr>
            <w:tcW w:w="2119"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eastAsia="ru-RU"/>
              </w:rPr>
            </w:pPr>
            <w:r>
              <w:rPr>
                <w:rFonts w:ascii="Times New Roman" w:eastAsia="Arial" w:hAnsi="Times New Roman"/>
                <w:b/>
                <w:bCs/>
                <w:sz w:val="24"/>
                <w:szCs w:val="24"/>
                <w:lang w:eastAsia="ru-RU"/>
              </w:rPr>
              <w:t>Наименование объекта закупки</w:t>
            </w:r>
          </w:p>
        </w:tc>
        <w:tc>
          <w:tcPr>
            <w:tcW w:w="5670"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eastAsia="ru-RU"/>
              </w:rPr>
            </w:pPr>
            <w:r>
              <w:rPr>
                <w:rFonts w:ascii="Times New Roman" w:eastAsia="Arial" w:hAnsi="Times New Roman"/>
                <w:b/>
                <w:bCs/>
                <w:sz w:val="24"/>
                <w:szCs w:val="24"/>
                <w:lang w:eastAsia="ru-RU"/>
              </w:rPr>
              <w:t>Описание объекта закупки</w:t>
            </w:r>
          </w:p>
        </w:tc>
        <w:tc>
          <w:tcPr>
            <w:tcW w:w="992"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eastAsia="ru-RU"/>
              </w:rPr>
            </w:pPr>
            <w:r>
              <w:rPr>
                <w:rFonts w:ascii="Times New Roman" w:eastAsia="Arial" w:hAnsi="Times New Roman"/>
                <w:b/>
                <w:bCs/>
                <w:sz w:val="24"/>
                <w:szCs w:val="24"/>
                <w:lang w:eastAsia="ru-RU"/>
              </w:rPr>
              <w:t>Ед. изм.</w:t>
            </w:r>
          </w:p>
        </w:tc>
        <w:tc>
          <w:tcPr>
            <w:tcW w:w="982"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eastAsia="ru-RU"/>
              </w:rPr>
            </w:pPr>
            <w:r>
              <w:rPr>
                <w:rFonts w:ascii="Times New Roman" w:eastAsia="Arial" w:hAnsi="Times New Roman"/>
                <w:b/>
                <w:bCs/>
                <w:sz w:val="24"/>
                <w:szCs w:val="24"/>
                <w:lang w:eastAsia="ru-RU"/>
              </w:rPr>
              <w:t>Кол-во</w:t>
            </w:r>
          </w:p>
        </w:tc>
      </w:tr>
      <w:tr w:rsidR="0028696E">
        <w:trPr>
          <w:jc w:val="center"/>
        </w:trPr>
        <w:tc>
          <w:tcPr>
            <w:tcW w:w="2119"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val="en-US" w:eastAsia="ru-RU"/>
              </w:rPr>
            </w:pPr>
            <w:r>
              <w:rPr>
                <w:rFonts w:ascii="Times New Roman" w:eastAsia="Arial" w:hAnsi="Times New Roman"/>
                <w:sz w:val="24"/>
                <w:szCs w:val="24"/>
                <w:lang w:eastAsia="ru-RU"/>
              </w:rPr>
              <w:t>Дизельное топливо</w:t>
            </w:r>
          </w:p>
        </w:tc>
        <w:tc>
          <w:tcPr>
            <w:tcW w:w="5670"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rPr>
                <w:rFonts w:ascii="Times New Roman" w:eastAsia="Arial" w:hAnsi="Times New Roman"/>
                <w:sz w:val="24"/>
                <w:szCs w:val="24"/>
              </w:rPr>
            </w:pPr>
            <w:r>
              <w:rPr>
                <w:rFonts w:ascii="Times New Roman" w:eastAsia="Arial" w:hAnsi="Times New Roman"/>
                <w:sz w:val="24"/>
                <w:szCs w:val="24"/>
              </w:rPr>
              <w:t>Соответствие качества поставляемого Товара ГОСТ 32511-2013 «Топливо дизельное ЕВРО. Технические условия»</w:t>
            </w:r>
          </w:p>
          <w:p w:rsidR="0028696E" w:rsidRDefault="006D1C8B">
            <w:pPr>
              <w:spacing w:after="0" w:line="240" w:lineRule="auto"/>
              <w:rPr>
                <w:rFonts w:ascii="Times New Roman" w:eastAsia="Arial" w:hAnsi="Times New Roman"/>
                <w:sz w:val="24"/>
                <w:szCs w:val="24"/>
              </w:rPr>
            </w:pPr>
            <w:r>
              <w:rPr>
                <w:rFonts w:ascii="Times New Roman" w:eastAsia="Arial" w:hAnsi="Times New Roman"/>
                <w:sz w:val="24"/>
                <w:szCs w:val="24"/>
                <w:highlight w:val="yellow"/>
              </w:rPr>
              <w:t>Сезонность топлива – в зависимости от сезона года, когда приобретается топливо</w:t>
            </w:r>
          </w:p>
          <w:p w:rsidR="0028696E" w:rsidRDefault="006D1C8B">
            <w:pPr>
              <w:spacing w:after="0" w:line="240" w:lineRule="auto"/>
              <w:rPr>
                <w:rFonts w:ascii="Times New Roman" w:eastAsia="Arial" w:hAnsi="Times New Roman"/>
                <w:bCs/>
                <w:sz w:val="24"/>
                <w:szCs w:val="24"/>
              </w:rPr>
            </w:pPr>
            <w:r>
              <w:rPr>
                <w:rFonts w:ascii="Times New Roman" w:eastAsia="Arial" w:hAnsi="Times New Roman"/>
                <w:bCs/>
                <w:sz w:val="24"/>
                <w:szCs w:val="24"/>
              </w:rPr>
              <w:t>Экологический класс: не ниже К5</w:t>
            </w:r>
          </w:p>
          <w:p w:rsidR="0028696E" w:rsidRDefault="006D1C8B">
            <w:pPr>
              <w:spacing w:after="0" w:line="240" w:lineRule="auto"/>
              <w:rPr>
                <w:rFonts w:ascii="Times New Roman" w:eastAsia="Arial" w:hAnsi="Times New Roman"/>
                <w:sz w:val="24"/>
                <w:szCs w:val="24"/>
                <w:lang w:eastAsia="ru-RU"/>
              </w:rPr>
            </w:pPr>
            <w:r>
              <w:rPr>
                <w:rFonts w:ascii="Times New Roman" w:eastAsia="Arial" w:hAnsi="Times New Roman"/>
                <w:bCs/>
                <w:sz w:val="24"/>
                <w:szCs w:val="24"/>
              </w:rPr>
              <w:t>Массовая доля серы: не более 10,0 мг/кг</w:t>
            </w:r>
          </w:p>
        </w:tc>
        <w:tc>
          <w:tcPr>
            <w:tcW w:w="992"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eastAsia="ru-RU"/>
              </w:rPr>
            </w:pPr>
            <w:r>
              <w:rPr>
                <w:rFonts w:ascii="Times New Roman" w:eastAsia="Arial" w:hAnsi="Times New Roman"/>
                <w:sz w:val="24"/>
                <w:szCs w:val="24"/>
                <w:lang w:eastAsia="ru-RU"/>
              </w:rPr>
              <w:t>тонн</w:t>
            </w:r>
          </w:p>
        </w:tc>
        <w:tc>
          <w:tcPr>
            <w:tcW w:w="982" w:type="dxa"/>
            <w:tcBorders>
              <w:top w:val="single" w:sz="6" w:space="0" w:color="000000"/>
              <w:left w:val="single" w:sz="6" w:space="0" w:color="000000"/>
              <w:bottom w:val="single" w:sz="6" w:space="0" w:color="000000"/>
              <w:right w:val="single" w:sz="6" w:space="0" w:color="000000"/>
            </w:tcBorders>
            <w:vAlign w:val="center"/>
          </w:tcPr>
          <w:p w:rsidR="0028696E" w:rsidRDefault="006D1C8B">
            <w:pPr>
              <w:spacing w:after="0" w:line="240" w:lineRule="auto"/>
              <w:jc w:val="center"/>
              <w:rPr>
                <w:rFonts w:ascii="Times New Roman" w:eastAsia="Arial" w:hAnsi="Times New Roman"/>
                <w:sz w:val="24"/>
                <w:szCs w:val="24"/>
                <w:lang w:eastAsia="ru-RU"/>
              </w:rPr>
            </w:pPr>
            <w:r>
              <w:rPr>
                <w:rFonts w:ascii="Times New Roman" w:eastAsia="Arial" w:hAnsi="Times New Roman"/>
                <w:sz w:val="24"/>
                <w:szCs w:val="24"/>
                <w:highlight w:val="yellow"/>
                <w:lang w:eastAsia="ru-RU"/>
              </w:rPr>
              <w:t>123</w:t>
            </w:r>
          </w:p>
        </w:tc>
      </w:tr>
    </w:tbl>
    <w:p w:rsidR="0028696E" w:rsidRDefault="006D1C8B">
      <w:pPr>
        <w:spacing w:after="0"/>
        <w:jc w:val="both"/>
        <w:rPr>
          <w:rFonts w:ascii="Times New Roman" w:eastAsia="Arial" w:hAnsi="Times New Roman"/>
          <w:b/>
          <w:sz w:val="25"/>
          <w:szCs w:val="25"/>
          <w:highlight w:val="yellow"/>
          <w:shd w:val="clear" w:color="auto" w:fill="F9FAFB"/>
          <w:lang w:eastAsia="ru-RU"/>
        </w:rPr>
      </w:pPr>
      <w:r>
        <w:rPr>
          <w:rFonts w:ascii="Times New Roman" w:eastAsia="Arial" w:hAnsi="Times New Roman"/>
          <w:b/>
          <w:sz w:val="25"/>
          <w:szCs w:val="25"/>
          <w:highlight w:val="yellow"/>
          <w:shd w:val="clear" w:color="auto" w:fill="F9FAFB"/>
          <w:lang w:eastAsia="ru-RU"/>
        </w:rPr>
        <w:t xml:space="preserve">2. Место поставки: </w:t>
      </w:r>
    </w:p>
    <w:p w:rsidR="0028696E" w:rsidRDefault="006D1C8B">
      <w:pPr>
        <w:spacing w:after="0"/>
        <w:jc w:val="both"/>
        <w:rPr>
          <w:rFonts w:ascii="Times New Roman" w:eastAsia="Arial" w:hAnsi="Times New Roman"/>
          <w:bCs/>
          <w:sz w:val="25"/>
          <w:szCs w:val="25"/>
          <w:highlight w:val="yellow"/>
          <w:shd w:val="clear" w:color="auto" w:fill="F9FAFB"/>
          <w:lang w:eastAsia="ru-RU"/>
        </w:rPr>
      </w:pPr>
      <w:r>
        <w:rPr>
          <w:rFonts w:ascii="Times New Roman" w:eastAsia="Arial" w:hAnsi="Times New Roman"/>
          <w:bCs/>
          <w:sz w:val="25"/>
          <w:szCs w:val="25"/>
          <w:highlight w:val="yellow"/>
          <w:shd w:val="clear" w:color="auto" w:fill="F9FAFB"/>
          <w:lang w:eastAsia="ru-RU"/>
        </w:rPr>
        <w:t>2.1. Доставка осуществляется до места слива топлива по адресу: Ярославская область, Ярославский р-н, с. Григорьевское, ул. Мира, 3.</w:t>
      </w:r>
    </w:p>
    <w:p w:rsidR="0028696E" w:rsidRDefault="006D1C8B">
      <w:pPr>
        <w:spacing w:after="0"/>
        <w:jc w:val="both"/>
        <w:rPr>
          <w:rFonts w:ascii="Times New Roman" w:eastAsia="Arial" w:hAnsi="Times New Roman"/>
          <w:bCs/>
          <w:sz w:val="25"/>
          <w:szCs w:val="25"/>
          <w:shd w:val="clear" w:color="auto" w:fill="F9FAFB"/>
          <w:lang w:eastAsia="ru-RU"/>
        </w:rPr>
      </w:pPr>
      <w:r>
        <w:rPr>
          <w:rFonts w:ascii="Times New Roman" w:eastAsia="Arial" w:hAnsi="Times New Roman"/>
          <w:bCs/>
          <w:sz w:val="25"/>
          <w:szCs w:val="25"/>
          <w:highlight w:val="yellow"/>
          <w:shd w:val="clear" w:color="auto" w:fill="F9FAFB"/>
          <w:lang w:eastAsia="ru-RU"/>
        </w:rPr>
        <w:t>2.2. Поставка должна осуществляться специализированным автотранспортом, допущенным к перевозке опасных грузов, квалифицированным персоналом.</w:t>
      </w:r>
    </w:p>
    <w:p w:rsidR="0028696E" w:rsidRDefault="006D1C8B">
      <w:pPr>
        <w:spacing w:after="0"/>
        <w:jc w:val="both"/>
        <w:rPr>
          <w:rFonts w:ascii="Times New Roman" w:eastAsia="Arial" w:hAnsi="Times New Roman"/>
          <w:bCs/>
          <w:sz w:val="25"/>
          <w:szCs w:val="25"/>
          <w:highlight w:val="yellow"/>
          <w:shd w:val="clear" w:color="auto" w:fill="F9FAFB"/>
          <w:lang w:eastAsia="ru-RU"/>
        </w:rPr>
      </w:pPr>
      <w:r>
        <w:rPr>
          <w:rFonts w:ascii="Times New Roman" w:eastAsia="Arial" w:hAnsi="Times New Roman"/>
          <w:b/>
          <w:sz w:val="25"/>
          <w:szCs w:val="25"/>
          <w:highlight w:val="yellow"/>
          <w:shd w:val="clear" w:color="auto" w:fill="F9FAFB"/>
          <w:lang w:eastAsia="ru-RU"/>
        </w:rPr>
        <w:t xml:space="preserve">3. Срок (период) поставки: </w:t>
      </w:r>
      <w:r>
        <w:rPr>
          <w:rFonts w:ascii="Times New Roman" w:eastAsia="Arial" w:hAnsi="Times New Roman"/>
          <w:bCs/>
          <w:sz w:val="25"/>
          <w:szCs w:val="25"/>
          <w:highlight w:val="yellow"/>
          <w:shd w:val="clear" w:color="auto" w:fill="F9FAFB"/>
          <w:lang w:eastAsia="ru-RU"/>
        </w:rPr>
        <w:t>с момента подписания договора до 31.12.2024 г.</w:t>
      </w:r>
      <w:r>
        <w:rPr>
          <w:rFonts w:ascii="Times New Roman" w:eastAsia="Arial" w:hAnsi="Times New Roman"/>
          <w:bCs/>
          <w:sz w:val="25"/>
          <w:szCs w:val="25"/>
          <w:shd w:val="clear" w:color="auto" w:fill="F9FAFB"/>
          <w:lang w:eastAsia="ru-RU"/>
        </w:rPr>
        <w:t>по заявкам Заказчика, не более 3-х рабочих дней после получения заявки. Возможность одновременного приема – не менее 10 и не более 15 тонн.</w:t>
      </w:r>
    </w:p>
    <w:p w:rsidR="0028696E" w:rsidRDefault="006D1C8B">
      <w:pPr>
        <w:spacing w:after="0"/>
        <w:jc w:val="both"/>
        <w:rPr>
          <w:rFonts w:ascii="Times New Roman" w:eastAsia="Arial" w:hAnsi="Times New Roman"/>
          <w:bCs/>
          <w:sz w:val="25"/>
          <w:szCs w:val="25"/>
          <w:shd w:val="clear" w:color="auto" w:fill="F9FAFB"/>
          <w:lang w:eastAsia="ru-RU"/>
        </w:rPr>
      </w:pPr>
      <w:r>
        <w:rPr>
          <w:rFonts w:ascii="Times New Roman" w:eastAsia="Arial" w:hAnsi="Times New Roman"/>
          <w:bCs/>
          <w:sz w:val="25"/>
          <w:szCs w:val="25"/>
          <w:highlight w:val="yellow"/>
          <w:shd w:val="clear" w:color="auto" w:fill="F9FAFB"/>
          <w:lang w:eastAsia="ru-RU"/>
        </w:rPr>
        <w:t>Поставка осуществляется силами и за счёт средств Поставщика.</w:t>
      </w:r>
    </w:p>
    <w:p w:rsidR="0028696E" w:rsidRDefault="006D1C8B">
      <w:pPr>
        <w:tabs>
          <w:tab w:val="left" w:pos="720"/>
        </w:tabs>
        <w:spacing w:after="0"/>
        <w:jc w:val="both"/>
        <w:rPr>
          <w:rFonts w:ascii="Times New Roman" w:eastAsia="Arial" w:hAnsi="Times New Roman"/>
          <w:b/>
          <w:bCs/>
          <w:sz w:val="25"/>
          <w:szCs w:val="25"/>
          <w:lang w:eastAsia="ru-RU"/>
        </w:rPr>
      </w:pPr>
      <w:r>
        <w:rPr>
          <w:rFonts w:ascii="Times New Roman" w:eastAsia="Arial" w:hAnsi="Times New Roman"/>
          <w:b/>
          <w:bCs/>
          <w:sz w:val="25"/>
          <w:szCs w:val="25"/>
          <w:lang w:eastAsia="ru-RU"/>
        </w:rPr>
        <w:t xml:space="preserve">4.Требования к качественным характеристикам товаров: </w:t>
      </w:r>
    </w:p>
    <w:p w:rsidR="0028696E" w:rsidRDefault="006D1C8B">
      <w:pPr>
        <w:widowControl w:val="0"/>
        <w:spacing w:after="0"/>
        <w:jc w:val="both"/>
        <w:rPr>
          <w:rFonts w:ascii="Times New Roman" w:eastAsia="Arial" w:hAnsi="Times New Roman"/>
          <w:sz w:val="25"/>
          <w:szCs w:val="25"/>
          <w:lang w:eastAsia="ru-RU"/>
        </w:rPr>
      </w:pPr>
      <w:r>
        <w:rPr>
          <w:rFonts w:ascii="Times New Roman" w:eastAsia="Arial" w:hAnsi="Times New Roman"/>
          <w:sz w:val="25"/>
          <w:szCs w:val="25"/>
          <w:lang w:eastAsia="ru-RU"/>
        </w:rPr>
        <w:t>4.1. Поставляемый Товар должен соответствовать требованиям, установленным решением Комиссии Таможенного союза от 18.10.2011 №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28696E" w:rsidRDefault="006D1C8B">
      <w:pPr>
        <w:widowControl w:val="0"/>
        <w:spacing w:after="0"/>
        <w:jc w:val="both"/>
        <w:rPr>
          <w:rFonts w:ascii="Times New Roman" w:eastAsia="Arial" w:hAnsi="Times New Roman"/>
          <w:sz w:val="25"/>
          <w:szCs w:val="25"/>
          <w:lang w:eastAsia="ru-RU"/>
        </w:rPr>
      </w:pPr>
      <w:r>
        <w:rPr>
          <w:rFonts w:ascii="Times New Roman" w:eastAsia="Arial" w:hAnsi="Times New Roman"/>
          <w:sz w:val="25"/>
          <w:szCs w:val="25"/>
          <w:lang w:eastAsia="ru-RU"/>
        </w:rPr>
        <w:t xml:space="preserve">4.2. Поставляемая продукция по своему качеству должна соответствовать установленным стандартам качества на данный вид продукции, Товар должен соответствовать действующим нормативным документам, подтверждающим безопасность товара. </w:t>
      </w:r>
    </w:p>
    <w:p w:rsidR="0028696E" w:rsidRDefault="006D1C8B">
      <w:pPr>
        <w:widowControl w:val="0"/>
        <w:spacing w:after="0"/>
        <w:jc w:val="both"/>
        <w:rPr>
          <w:rFonts w:ascii="Times New Roman" w:eastAsia="Arial" w:hAnsi="Times New Roman"/>
          <w:sz w:val="25"/>
          <w:szCs w:val="25"/>
          <w:lang w:eastAsia="ru-RU"/>
        </w:rPr>
      </w:pPr>
      <w:r>
        <w:rPr>
          <w:rFonts w:ascii="Times New Roman" w:eastAsia="Arial" w:hAnsi="Times New Roman"/>
          <w:sz w:val="25"/>
          <w:szCs w:val="25"/>
          <w:lang w:eastAsia="ru-RU"/>
        </w:rPr>
        <w:t>4.3. Качество товара должно подтверждаться паспортом (сертификатом) качества и соответствовать требованиям ГОСТ. Паспорт (сертификат) качества должен быть подлинным или копией, заверенной подлинной печатью поставщика, печать должна быть хорошо различима и читаема.</w:t>
      </w:r>
    </w:p>
    <w:p w:rsidR="0028696E" w:rsidRDefault="006D1C8B">
      <w:pPr>
        <w:widowControl w:val="0"/>
        <w:spacing w:after="0"/>
        <w:jc w:val="both"/>
        <w:rPr>
          <w:rFonts w:ascii="Times New Roman" w:eastAsia="Arial" w:hAnsi="Times New Roman"/>
          <w:sz w:val="25"/>
          <w:szCs w:val="25"/>
          <w:lang w:eastAsia="ru-RU"/>
        </w:rPr>
      </w:pPr>
      <w:r>
        <w:rPr>
          <w:rFonts w:ascii="Times New Roman" w:eastAsia="Arial" w:hAnsi="Times New Roman"/>
          <w:sz w:val="25"/>
          <w:szCs w:val="25"/>
          <w:lang w:eastAsia="ru-RU"/>
        </w:rPr>
        <w:t>4.4. В случае поставки некачественного топлива, повлекшего нарушение работоспособности транспорта, подтвержденное независимой экспертизой, Поставщик возмещает Заказчику все расходы по восстановлению транспорта.</w:t>
      </w:r>
    </w:p>
    <w:p w:rsidR="0028696E" w:rsidRDefault="0028696E">
      <w:pPr>
        <w:widowControl w:val="0"/>
        <w:spacing w:after="0" w:line="240" w:lineRule="auto"/>
        <w:jc w:val="center"/>
        <w:rPr>
          <w:rFonts w:ascii="Times New Roman" w:hAnsi="Times New Roman"/>
          <w:b/>
          <w:bCs/>
        </w:rPr>
      </w:pPr>
    </w:p>
    <w:p w:rsidR="0028696E" w:rsidRDefault="006D1C8B">
      <w:pPr>
        <w:widowControl w:val="0"/>
        <w:spacing w:after="0" w:line="240" w:lineRule="auto"/>
        <w:ind w:left="283"/>
        <w:jc w:val="right"/>
        <w:rPr>
          <w:rFonts w:ascii="Times New Roman" w:eastAsia="F" w:hAnsi="Times New Roman"/>
          <w:b/>
          <w:bCs/>
          <w:kern w:val="3"/>
          <w:lang w:eastAsia="ru-RU"/>
        </w:rPr>
      </w:pPr>
      <w:r>
        <w:rPr>
          <w:rFonts w:ascii="Times New Roman" w:eastAsia="Times New Roman" w:hAnsi="Times New Roman"/>
          <w:color w:val="000000"/>
          <w:lang w:eastAsia="ru-RU"/>
        </w:rPr>
        <w:br w:type="page"/>
      </w:r>
      <w:r>
        <w:rPr>
          <w:rFonts w:ascii="Times New Roman" w:eastAsia="Times New Roman" w:hAnsi="Times New Roman"/>
          <w:lang w:eastAsia="ru-RU"/>
        </w:rPr>
        <w:lastRenderedPageBreak/>
        <w:t>Приложение №3 к настоящей документации</w:t>
      </w:r>
    </w:p>
    <w:p w:rsidR="0028696E" w:rsidRDefault="0028696E">
      <w:pPr>
        <w:widowControl w:val="0"/>
        <w:spacing w:after="0" w:line="240" w:lineRule="auto"/>
        <w:ind w:left="283"/>
        <w:jc w:val="center"/>
        <w:rPr>
          <w:rFonts w:ascii="Times New Roman" w:eastAsia="Times New Roman" w:hAnsi="Times New Roman"/>
          <w:color w:val="000000"/>
          <w:lang w:eastAsia="ru-RU"/>
        </w:rPr>
      </w:pPr>
    </w:p>
    <w:p w:rsidR="0028696E" w:rsidRDefault="006D1C8B">
      <w:pPr>
        <w:widowControl w:val="0"/>
        <w:spacing w:after="0" w:line="240" w:lineRule="auto"/>
        <w:ind w:left="283"/>
        <w:jc w:val="center"/>
        <w:rPr>
          <w:rFonts w:ascii="Times New Roman" w:eastAsia="Times New Roman" w:hAnsi="Times New Roman"/>
          <w:b/>
        </w:rPr>
      </w:pPr>
      <w:r>
        <w:rPr>
          <w:rFonts w:ascii="Times New Roman" w:eastAsia="Times New Roman" w:hAnsi="Times New Roman"/>
          <w:b/>
        </w:rPr>
        <w:t>«Обоснование начальной (максимальной) цены договора начальной суммы цен единиц товара, работы, услуги»</w:t>
      </w:r>
      <w:bookmarkEnd w:id="2"/>
    </w:p>
    <w:p w:rsidR="0028696E" w:rsidRDefault="0028696E">
      <w:pPr>
        <w:widowControl w:val="0"/>
        <w:spacing w:after="0" w:line="240" w:lineRule="auto"/>
        <w:ind w:firstLine="709"/>
        <w:jc w:val="both"/>
        <w:rPr>
          <w:rFonts w:ascii="Times New Roman" w:eastAsia="Times New Roman" w:hAnsi="Times New Roman"/>
          <w:b/>
          <w:bCs/>
        </w:rPr>
      </w:pPr>
    </w:p>
    <w:p w:rsidR="0028696E" w:rsidRDefault="006D1C8B">
      <w:pPr>
        <w:widowControl w:val="0"/>
        <w:spacing w:after="0" w:line="240" w:lineRule="auto"/>
        <w:ind w:firstLine="709"/>
        <w:jc w:val="center"/>
        <w:rPr>
          <w:rFonts w:ascii="Times New Roman" w:eastAsia="Times New Roman" w:hAnsi="Times New Roman"/>
          <w:b/>
          <w:bCs/>
        </w:rPr>
      </w:pPr>
      <w:r>
        <w:rPr>
          <w:rFonts w:ascii="Times New Roman" w:eastAsia="Times New Roman" w:hAnsi="Times New Roman"/>
          <w:b/>
          <w:bCs/>
        </w:rPr>
        <w:t>Прилагается отдельным файлом</w:t>
      </w:r>
    </w:p>
    <w:p w:rsidR="0028696E" w:rsidRDefault="0028696E">
      <w:pPr>
        <w:widowControl w:val="0"/>
        <w:spacing w:after="0" w:line="240" w:lineRule="auto"/>
        <w:ind w:firstLine="567"/>
        <w:jc w:val="right"/>
        <w:rPr>
          <w:rFonts w:ascii="Times New Roman" w:hAnsi="Times New Roman"/>
        </w:rPr>
      </w:pPr>
    </w:p>
    <w:p w:rsidR="0028696E" w:rsidRDefault="006D1C8B">
      <w:pPr>
        <w:widowControl w:val="0"/>
        <w:spacing w:after="0" w:line="240" w:lineRule="auto"/>
        <w:ind w:firstLine="567"/>
        <w:jc w:val="right"/>
        <w:rPr>
          <w:rFonts w:ascii="Times New Roman" w:hAnsi="Times New Roman"/>
        </w:rPr>
      </w:pPr>
      <w:r>
        <w:rPr>
          <w:rFonts w:ascii="Times New Roman" w:hAnsi="Times New Roman"/>
        </w:rPr>
        <w:br w:type="page"/>
      </w:r>
      <w:r>
        <w:rPr>
          <w:rFonts w:ascii="Times New Roman" w:hAnsi="Times New Roman"/>
        </w:rPr>
        <w:lastRenderedPageBreak/>
        <w:t>Приложение №4 к документации о закупке</w:t>
      </w:r>
    </w:p>
    <w:p w:rsidR="0028696E" w:rsidRDefault="0028696E">
      <w:pPr>
        <w:widowControl w:val="0"/>
        <w:spacing w:after="0" w:line="240" w:lineRule="auto"/>
        <w:ind w:firstLine="567"/>
        <w:jc w:val="right"/>
        <w:rPr>
          <w:rFonts w:ascii="Times New Roman" w:hAnsi="Times New Roman"/>
        </w:rPr>
      </w:pPr>
    </w:p>
    <w:p w:rsidR="0028696E" w:rsidRDefault="006D1C8B">
      <w:pPr>
        <w:widowControl w:val="0"/>
        <w:numPr>
          <w:ilvl w:val="0"/>
          <w:numId w:val="6"/>
        </w:numPr>
        <w:spacing w:before="240" w:after="0" w:line="240" w:lineRule="auto"/>
        <w:jc w:val="center"/>
        <w:outlineLvl w:val="1"/>
        <w:rPr>
          <w:rFonts w:ascii="Times New Roman" w:eastAsia="Times New Roman" w:hAnsi="Times New Roman" w:cs="Calibri"/>
          <w:b/>
          <w:lang w:eastAsia="ru-RU"/>
        </w:rPr>
      </w:pPr>
      <w:bookmarkStart w:id="3" w:name="_Toc536454773"/>
      <w:bookmarkStart w:id="4" w:name="_Toc415874697"/>
      <w:bookmarkStart w:id="5" w:name="_Ref414276712"/>
      <w:bookmarkStart w:id="6" w:name="_Ref314161369"/>
      <w:bookmarkStart w:id="7" w:name="_Ref414291069"/>
      <w:bookmarkStart w:id="8" w:name="_Hlk128567428"/>
      <w:r>
        <w:rPr>
          <w:rFonts w:ascii="Times New Roman" w:eastAsia="Times New Roman" w:hAnsi="Times New Roman" w:cs="Calibri"/>
          <w:b/>
          <w:lang w:eastAsia="ru-RU"/>
        </w:rPr>
        <w:t>РЕКОМЕНДУЕМЫЕ ОБРАЗЦЫ ФОРМ ДОКУМЕНТОВ, ВКЛЮЧАЕМЫХ В ЗАЯВКУ</w:t>
      </w:r>
      <w:bookmarkEnd w:id="3"/>
      <w:bookmarkEnd w:id="4"/>
      <w:bookmarkEnd w:id="5"/>
      <w:bookmarkEnd w:id="6"/>
      <w:bookmarkEnd w:id="7"/>
    </w:p>
    <w:p w:rsidR="0028696E" w:rsidRDefault="0028696E">
      <w:pPr>
        <w:widowControl w:val="0"/>
        <w:spacing w:after="0" w:line="240" w:lineRule="auto"/>
        <w:ind w:firstLine="567"/>
        <w:jc w:val="both"/>
        <w:rPr>
          <w:rFonts w:ascii="Times New Roman" w:eastAsia="Times New Roman" w:hAnsi="Times New Roman" w:cs="Calibri"/>
          <w:i/>
          <w:shd w:val="clear" w:color="auto" w:fill="FFFF99"/>
          <w:lang w:eastAsia="ru-RU"/>
        </w:rPr>
      </w:pPr>
    </w:p>
    <w:p w:rsidR="0028696E" w:rsidRDefault="006D1C8B">
      <w:pPr>
        <w:widowControl w:val="0"/>
        <w:tabs>
          <w:tab w:val="left" w:pos="9355"/>
        </w:tabs>
        <w:spacing w:before="120" w:after="0" w:line="240" w:lineRule="auto"/>
        <w:jc w:val="center"/>
        <w:rPr>
          <w:rFonts w:ascii="Times New Roman" w:eastAsia="Times New Roman" w:hAnsi="Times New Roman" w:cs="Calibri"/>
          <w:b/>
          <w:bCs/>
          <w:lang w:eastAsia="ru-RU"/>
        </w:rPr>
      </w:pPr>
      <w:r>
        <w:rPr>
          <w:rFonts w:ascii="Times New Roman" w:eastAsia="Times New Roman" w:hAnsi="Times New Roman" w:cs="Calibri"/>
          <w:b/>
          <w:bCs/>
          <w:lang w:eastAsia="ru-RU"/>
        </w:rPr>
        <w:t>ВНИМАНИЮ УЧАСТНИКОВ ЗАКУПКИ!</w:t>
      </w:r>
    </w:p>
    <w:p w:rsidR="0028696E" w:rsidRDefault="0028696E">
      <w:pPr>
        <w:widowControl w:val="0"/>
        <w:tabs>
          <w:tab w:val="left" w:pos="9355"/>
        </w:tabs>
        <w:spacing w:before="120" w:after="0" w:line="240" w:lineRule="auto"/>
        <w:jc w:val="center"/>
        <w:rPr>
          <w:rFonts w:ascii="Times New Roman" w:eastAsia="Times New Roman" w:hAnsi="Times New Roman" w:cs="Calibri"/>
          <w:bCs/>
          <w:lang w:eastAsia="ru-RU"/>
        </w:rPr>
      </w:pPr>
    </w:p>
    <w:p w:rsidR="0028696E" w:rsidRDefault="006D1C8B">
      <w:pPr>
        <w:widowControl w:val="0"/>
        <w:spacing w:after="0" w:line="240" w:lineRule="auto"/>
        <w:ind w:firstLine="567"/>
        <w:jc w:val="both"/>
        <w:rPr>
          <w:rFonts w:ascii="Times New Roman" w:eastAsia="Times New Roman" w:hAnsi="Times New Roman" w:cs="Calibri"/>
          <w:i/>
          <w:shd w:val="clear" w:color="auto" w:fill="FFFF99"/>
          <w:lang w:eastAsia="ru-RU"/>
        </w:rPr>
      </w:pPr>
      <w:r>
        <w:rPr>
          <w:rFonts w:ascii="Times New Roman" w:eastAsia="Times New Roman" w:hAnsi="Times New Roman" w:cs="Calibri"/>
          <w:bCs/>
          <w:lang w:eastAsia="ru-RU"/>
        </w:rPr>
        <w:t>Документы, заполняемые участниками закупки и включаемые в состав заявки, рекомендуется формировать в соответствии с образцами форм документов, приведенных в документации о закупке.</w:t>
      </w:r>
    </w:p>
    <w:p w:rsidR="0028696E" w:rsidRDefault="006D1C8B">
      <w:pPr>
        <w:tabs>
          <w:tab w:val="left" w:pos="9355"/>
        </w:tabs>
        <w:spacing w:before="120" w:after="0" w:line="240" w:lineRule="auto"/>
        <w:jc w:val="center"/>
        <w:rPr>
          <w:rFonts w:ascii="Times New Roman" w:eastAsia="Times New Roman" w:hAnsi="Times New Roman" w:cs="Calibri"/>
          <w:b/>
          <w:bCs/>
          <w:lang w:eastAsia="ru-RU"/>
        </w:rPr>
      </w:pPr>
      <w:r>
        <w:rPr>
          <w:rFonts w:ascii="Times New Roman" w:eastAsia="Times New Roman" w:hAnsi="Times New Roman" w:cs="Calibri"/>
          <w:b/>
          <w:bCs/>
          <w:lang w:eastAsia="ru-RU"/>
        </w:rPr>
        <w:t>Образцы форм документов, включаемых в первую часть заявки</w:t>
      </w:r>
    </w:p>
    <w:p w:rsidR="0028696E" w:rsidRDefault="0028696E">
      <w:pPr>
        <w:tabs>
          <w:tab w:val="left" w:pos="9355"/>
        </w:tabs>
        <w:spacing w:before="120" w:after="0" w:line="240" w:lineRule="auto"/>
        <w:jc w:val="center"/>
        <w:rPr>
          <w:rFonts w:ascii="Times New Roman" w:eastAsia="Times New Roman" w:hAnsi="Times New Roman" w:cs="Calibri"/>
          <w:b/>
          <w:bCs/>
          <w:lang w:eastAsia="ru-RU"/>
        </w:rPr>
      </w:pPr>
    </w:p>
    <w:p w:rsidR="0028696E" w:rsidRDefault="006D1C8B">
      <w:pPr>
        <w:spacing w:after="0" w:line="240" w:lineRule="auto"/>
        <w:ind w:firstLine="567"/>
        <w:jc w:val="center"/>
        <w:rPr>
          <w:rFonts w:ascii="Times New Roman" w:eastAsia="Times New Roman" w:hAnsi="Times New Roman" w:cs="Calibri"/>
          <w:b/>
          <w:shd w:val="clear" w:color="auto" w:fill="FFFF99"/>
          <w:lang w:eastAsia="ru-RU"/>
        </w:rPr>
      </w:pPr>
      <w:r>
        <w:rPr>
          <w:rFonts w:ascii="Times New Roman" w:eastAsia="Times New Roman" w:hAnsi="Times New Roman" w:cs="Calibri"/>
          <w:b/>
          <w:shd w:val="clear" w:color="auto" w:fill="FFFF99"/>
          <w:lang w:eastAsia="ru-RU"/>
        </w:rPr>
        <w:t>В первой части заявки на участие в аукционе в электронной форме не допускается указание сведений об участнике аукциона (организационно-правовую форму, адрес, печати, подписи, и пр.), а также сведений о ценовом предложении!</w:t>
      </w:r>
    </w:p>
    <w:p w:rsidR="0028696E" w:rsidRDefault="0028696E">
      <w:pPr>
        <w:spacing w:after="0" w:line="240" w:lineRule="auto"/>
        <w:ind w:firstLine="567"/>
        <w:jc w:val="center"/>
        <w:rPr>
          <w:rFonts w:ascii="Times New Roman" w:eastAsia="Times New Roman" w:hAnsi="Times New Roman" w:cs="Calibri"/>
          <w:b/>
          <w:shd w:val="clear" w:color="auto" w:fill="FFFF99"/>
          <w:lang w:eastAsia="ru-RU"/>
        </w:rPr>
      </w:pPr>
    </w:p>
    <w:p w:rsidR="0028696E" w:rsidRDefault="0028696E">
      <w:pPr>
        <w:spacing w:after="0" w:line="240" w:lineRule="auto"/>
        <w:ind w:firstLine="567"/>
        <w:jc w:val="center"/>
        <w:rPr>
          <w:rFonts w:ascii="Times New Roman" w:eastAsia="Times New Roman" w:hAnsi="Times New Roman" w:cs="Calibri"/>
          <w:b/>
          <w:shd w:val="clear" w:color="auto" w:fill="FFFF99"/>
          <w:lang w:eastAsia="ru-RU"/>
        </w:rPr>
      </w:pPr>
    </w:p>
    <w:p w:rsidR="0028696E" w:rsidRDefault="006D1C8B">
      <w:pPr>
        <w:spacing w:after="0" w:line="240" w:lineRule="auto"/>
        <w:ind w:firstLine="567"/>
        <w:jc w:val="center"/>
        <w:rPr>
          <w:rFonts w:ascii="Times New Roman" w:eastAsia="Times New Roman" w:hAnsi="Times New Roman" w:cs="Calibri"/>
          <w:b/>
          <w:shd w:val="clear" w:color="auto" w:fill="FFFF99"/>
          <w:lang w:eastAsia="ru-RU"/>
        </w:rPr>
      </w:pPr>
      <w:r>
        <w:rPr>
          <w:rFonts w:ascii="Times New Roman" w:eastAsia="Times New Roman" w:hAnsi="Times New Roman" w:cs="Calibri"/>
          <w:b/>
          <w:iCs/>
          <w:lang w:eastAsia="ru-RU"/>
        </w:rPr>
        <w:t>ПЕРВАЯ ЧАСТЬ ЗАЯВКИ</w:t>
      </w:r>
    </w:p>
    <w:p w:rsidR="0028696E" w:rsidRDefault="006D1C8B">
      <w:pPr>
        <w:suppressAutoHyphens/>
        <w:spacing w:before="120" w:after="0" w:line="240" w:lineRule="auto"/>
        <w:jc w:val="both"/>
        <w:outlineLvl w:val="3"/>
        <w:rPr>
          <w:rFonts w:ascii="Times New Roman" w:eastAsia="Times New Roman" w:hAnsi="Times New Roman" w:cs="Calibri"/>
          <w:lang w:eastAsia="ru-RU"/>
        </w:rPr>
      </w:pPr>
      <w:bookmarkStart w:id="9" w:name="_Toc311975354"/>
      <w:r>
        <w:rPr>
          <w:rFonts w:ascii="Times New Roman" w:eastAsia="Times New Roman" w:hAnsi="Times New Roman" w:cs="Calibri"/>
          <w:lang w:eastAsia="ru-RU"/>
        </w:rPr>
        <w:t xml:space="preserve">Форма 1 </w:t>
      </w:r>
      <w:bookmarkEnd w:id="9"/>
      <w:r>
        <w:rPr>
          <w:rFonts w:ascii="Times New Roman" w:eastAsia="Times New Roman" w:hAnsi="Times New Roman" w:cs="Calibri"/>
          <w:lang w:eastAsia="ru-RU"/>
        </w:rPr>
        <w:t>первой части Заявки</w:t>
      </w:r>
    </w:p>
    <w:p w:rsidR="0028696E" w:rsidRDefault="006D1C8B">
      <w:pPr>
        <w:tabs>
          <w:tab w:val="left" w:pos="9355"/>
        </w:tabs>
        <w:spacing w:after="0" w:line="240" w:lineRule="auto"/>
        <w:ind w:right="-1"/>
        <w:jc w:val="both"/>
        <w:rPr>
          <w:rFonts w:ascii="Times New Roman" w:eastAsia="Times New Roman" w:hAnsi="Times New Roman" w:cs="Calibri"/>
          <w:lang w:eastAsia="ru-RU"/>
        </w:rPr>
      </w:pPr>
      <w:r>
        <w:rPr>
          <w:rFonts w:ascii="Times New Roman" w:eastAsia="Times New Roman" w:hAnsi="Times New Roman" w:cs="Calibri"/>
          <w:lang w:eastAsia="ru-RU"/>
        </w:rPr>
        <w:t>«_____»___________ 2024 г.</w:t>
      </w:r>
    </w:p>
    <w:p w:rsidR="0028696E" w:rsidRDefault="006D1C8B">
      <w:pPr>
        <w:tabs>
          <w:tab w:val="left" w:pos="9355"/>
        </w:tabs>
        <w:spacing w:after="0" w:line="240" w:lineRule="auto"/>
        <w:ind w:right="-1"/>
        <w:jc w:val="both"/>
        <w:rPr>
          <w:rFonts w:ascii="Times New Roman" w:eastAsia="Times New Roman" w:hAnsi="Times New Roman" w:cs="Calibri"/>
          <w:lang w:eastAsia="ru-RU"/>
        </w:rPr>
      </w:pPr>
      <w:r>
        <w:rPr>
          <w:rFonts w:ascii="Times New Roman" w:eastAsia="Times New Roman" w:hAnsi="Times New Roman" w:cs="Calibri"/>
          <w:lang w:eastAsia="ru-RU"/>
        </w:rPr>
        <w:t>№__________</w:t>
      </w:r>
    </w:p>
    <w:p w:rsidR="0028696E" w:rsidRDefault="0028696E">
      <w:pPr>
        <w:tabs>
          <w:tab w:val="left" w:pos="9355"/>
        </w:tabs>
        <w:spacing w:after="0" w:line="240" w:lineRule="auto"/>
        <w:ind w:right="-1"/>
        <w:jc w:val="both"/>
        <w:rPr>
          <w:rFonts w:ascii="Times New Roman" w:eastAsia="Times New Roman" w:hAnsi="Times New Roman" w:cs="Calibri"/>
          <w:lang w:eastAsia="ru-RU"/>
        </w:rPr>
      </w:pPr>
    </w:p>
    <w:p w:rsidR="0028696E" w:rsidRDefault="006D1C8B">
      <w:pPr>
        <w:spacing w:after="0" w:line="240" w:lineRule="auto"/>
        <w:ind w:left="-540"/>
        <w:jc w:val="center"/>
        <w:rPr>
          <w:rFonts w:ascii="Times New Roman" w:eastAsia="Times New Roman" w:hAnsi="Times New Roman" w:cs="Calibri"/>
          <w:b/>
          <w:color w:val="000000"/>
          <w:lang w:eastAsia="ru-RU"/>
        </w:rPr>
      </w:pPr>
      <w:r>
        <w:rPr>
          <w:rFonts w:ascii="Times New Roman" w:eastAsia="Times New Roman" w:hAnsi="Times New Roman" w:cs="Calibri"/>
          <w:b/>
          <w:color w:val="000000"/>
          <w:lang w:eastAsia="ru-RU"/>
        </w:rPr>
        <w:t xml:space="preserve">ЗАЯВКА НА УЧАСТИЕ В АУКЦИОНЕ В ЭЛЕКТРОННОЙ ФОРМЕ </w:t>
      </w:r>
    </w:p>
    <w:p w:rsidR="0028696E" w:rsidRDefault="0028696E">
      <w:pPr>
        <w:spacing w:after="0" w:line="240" w:lineRule="auto"/>
        <w:ind w:left="-540"/>
        <w:jc w:val="center"/>
        <w:rPr>
          <w:rFonts w:ascii="Times New Roman" w:eastAsia="Times New Roman" w:hAnsi="Times New Roman" w:cs="Calibri"/>
          <w:b/>
          <w:color w:val="000000"/>
          <w:lang w:eastAsia="ru-RU"/>
        </w:rPr>
      </w:pPr>
    </w:p>
    <w:p w:rsidR="0028696E" w:rsidRDefault="006D1C8B">
      <w:pPr>
        <w:spacing w:after="0" w:line="240" w:lineRule="auto"/>
        <w:ind w:left="360"/>
        <w:rPr>
          <w:rFonts w:ascii="Times New Roman" w:eastAsia="Times New Roman" w:hAnsi="Times New Roman" w:cs="Calibri"/>
          <w:b/>
          <w:color w:val="000000"/>
          <w:lang w:eastAsia="ru-RU"/>
        </w:rPr>
      </w:pPr>
      <w:r>
        <w:rPr>
          <w:rFonts w:ascii="Times New Roman" w:eastAsia="Times New Roman" w:hAnsi="Times New Roman" w:cs="Calibri"/>
          <w:b/>
          <w:color w:val="000000"/>
          <w:lang w:eastAsia="ru-RU"/>
        </w:rPr>
        <w:t xml:space="preserve">             Кому</w:t>
      </w:r>
      <w:r>
        <w:rPr>
          <w:rFonts w:ascii="Times New Roman" w:eastAsia="Times New Roman" w:hAnsi="Times New Roman" w:cs="Calibri"/>
          <w:color w:val="000000"/>
          <w:lang w:eastAsia="ru-RU"/>
        </w:rPr>
        <w:t>:</w:t>
      </w:r>
    </w:p>
    <w:p w:rsidR="0028696E" w:rsidRDefault="0028696E">
      <w:pPr>
        <w:spacing w:after="0" w:line="240" w:lineRule="auto"/>
        <w:ind w:left="360"/>
        <w:rPr>
          <w:rFonts w:ascii="Times New Roman" w:eastAsia="Times New Roman" w:hAnsi="Times New Roman" w:cs="Calibri"/>
          <w:b/>
          <w:color w:val="000000"/>
          <w:lang w:eastAsia="ru-RU"/>
        </w:rPr>
      </w:pPr>
    </w:p>
    <w:p w:rsidR="0028696E" w:rsidRDefault="006D1C8B">
      <w:pPr>
        <w:spacing w:before="120"/>
        <w:ind w:firstLine="567"/>
        <w:jc w:val="both"/>
        <w:rPr>
          <w:rFonts w:ascii="Times New Roman" w:eastAsia="Times New Roman" w:hAnsi="Times New Roman" w:cs="Calibri"/>
          <w:iCs/>
        </w:rPr>
      </w:pPr>
      <w:r>
        <w:rPr>
          <w:rFonts w:ascii="Times New Roman" w:eastAsia="Times New Roman" w:hAnsi="Times New Roman" w:cs="Calibri"/>
          <w:iCs/>
        </w:rPr>
        <w:t xml:space="preserve">Изучив извещение и документацию о закупке </w:t>
      </w:r>
      <w:r>
        <w:rPr>
          <w:rFonts w:ascii="Times New Roman" w:eastAsia="Times New Roman" w:hAnsi="Times New Roman" w:cs="Calibri"/>
        </w:rPr>
        <w:t>(включая все изменения и разъяснения к ней)</w:t>
      </w:r>
      <w:r>
        <w:rPr>
          <w:rFonts w:ascii="Times New Roman" w:eastAsia="Times New Roman" w:hAnsi="Times New Roman" w:cs="Calibri"/>
          <w:iCs/>
        </w:rPr>
        <w:t>, размещенные _________[</w:t>
      </w:r>
      <w:r>
        <w:rPr>
          <w:rFonts w:ascii="Times New Roman" w:eastAsia="Times New Roman" w:hAnsi="Times New Roman" w:cs="Calibri"/>
          <w:bCs/>
          <w:iCs/>
          <w:shd w:val="clear" w:color="auto" w:fill="D9D9D9"/>
        </w:rPr>
        <w:t>указывается дата официального размещения извещения, а также его номер</w:t>
      </w:r>
      <w:r>
        <w:rPr>
          <w:rFonts w:ascii="Times New Roman" w:eastAsia="Times New Roman" w:hAnsi="Times New Roman" w:cs="Calibri"/>
          <w:iCs/>
        </w:rPr>
        <w:t>], и </w:t>
      </w:r>
      <w:r>
        <w:rPr>
          <w:rFonts w:ascii="Times New Roman" w:eastAsia="Times New Roman" w:hAnsi="Times New Roman" w:cs="Calibri"/>
        </w:rPr>
        <w:t xml:space="preserve">безоговорочно </w:t>
      </w:r>
      <w:r>
        <w:rPr>
          <w:rFonts w:ascii="Times New Roman" w:eastAsia="Times New Roman" w:hAnsi="Times New Roman" w:cs="Calibri"/>
          <w:iCs/>
        </w:rPr>
        <w:t xml:space="preserve">принимая установленные в них требования и условия участия в закупке, в том числе в отношении проекта договора, заключаемого по итогам закупки____________________________, мы, являясь участником процедуры закупки, предлагаем заключить Договор на: _________________________________________________ </w:t>
      </w:r>
    </w:p>
    <w:p w:rsidR="0028696E" w:rsidRDefault="006D1C8B">
      <w:pPr>
        <w:spacing w:before="120" w:after="0" w:line="240" w:lineRule="auto"/>
        <w:ind w:firstLine="567"/>
        <w:jc w:val="both"/>
        <w:rPr>
          <w:rFonts w:ascii="Times New Roman" w:eastAsia="Times New Roman" w:hAnsi="Times New Roman" w:cs="Calibri"/>
          <w:iCs/>
        </w:rPr>
      </w:pPr>
      <w:r>
        <w:rPr>
          <w:rFonts w:ascii="Times New Roman" w:eastAsia="Times New Roman" w:hAnsi="Times New Roman" w:cs="Calibri"/>
          <w:iCs/>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w:t>
      </w:r>
    </w:p>
    <w:p w:rsidR="0028696E" w:rsidRDefault="006D1C8B">
      <w:pPr>
        <w:spacing w:before="120" w:after="0" w:line="240" w:lineRule="auto"/>
        <w:ind w:firstLine="567"/>
        <w:jc w:val="both"/>
        <w:rPr>
          <w:rFonts w:ascii="Times New Roman" w:eastAsia="Times New Roman" w:hAnsi="Times New Roman" w:cs="Calibri"/>
        </w:rPr>
      </w:pPr>
      <w:r>
        <w:rPr>
          <w:rFonts w:ascii="Times New Roman" w:eastAsia="Times New Roman" w:hAnsi="Times New Roman" w:cs="Calibri"/>
          <w:iCs/>
        </w:rPr>
        <w:t xml:space="preserve">В случае признания нас победителем закупки, а также в случае принятия заказчиком решения о заключении с нами договора как </w:t>
      </w:r>
      <w:r>
        <w:rPr>
          <w:rFonts w:ascii="Times New Roman" w:eastAsia="Times New Roman" w:hAnsi="Times New Roman" w:cs="Calibri"/>
        </w:rPr>
        <w:t xml:space="preserve">с единственным участником конкурентной закупки </w:t>
      </w:r>
      <w:r>
        <w:rPr>
          <w:rFonts w:ascii="Times New Roman" w:eastAsia="Times New Roman" w:hAnsi="Times New Roman" w:cs="Calibri"/>
          <w:iC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28696E" w:rsidRDefault="006D1C8B">
      <w:pPr>
        <w:spacing w:before="120" w:after="0" w:line="240" w:lineRule="auto"/>
        <w:ind w:firstLine="567"/>
        <w:jc w:val="both"/>
        <w:rPr>
          <w:rFonts w:ascii="Times New Roman" w:eastAsia="Times New Roman" w:hAnsi="Times New Roman" w:cs="Calibri"/>
        </w:rPr>
      </w:pPr>
      <w:r>
        <w:rPr>
          <w:rFonts w:ascii="Times New Roman" w:eastAsia="Times New Roman" w:hAnsi="Times New Roman" w:cs="Calibri"/>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Pr>
          <w:rFonts w:ascii="Times New Roman" w:eastAsia="Times New Roman" w:hAnsi="Times New Roman" w:cs="Calibri"/>
          <w:vertAlign w:val="superscript"/>
        </w:rPr>
        <w:footnoteReference w:id="2"/>
      </w:r>
    </w:p>
    <w:p w:rsidR="0028696E" w:rsidRDefault="006D1C8B">
      <w:pPr>
        <w:suppressAutoHyphens/>
        <w:spacing w:before="120" w:after="0" w:line="240" w:lineRule="auto"/>
        <w:jc w:val="right"/>
        <w:rPr>
          <w:rFonts w:ascii="Times New Roman" w:eastAsia="Times New Roman" w:hAnsi="Times New Roman" w:cs="Calibri"/>
          <w:lang w:eastAsia="ru-RU"/>
        </w:rPr>
      </w:pPr>
      <w:r>
        <w:rPr>
          <w:rFonts w:ascii="Times New Roman" w:eastAsia="Times New Roman" w:hAnsi="Times New Roman" w:cs="Calibri"/>
          <w:lang w:eastAsia="ru-RU"/>
        </w:rPr>
        <w:br w:type="page"/>
      </w:r>
      <w:r>
        <w:rPr>
          <w:rFonts w:ascii="Times New Roman" w:eastAsia="Times New Roman" w:hAnsi="Times New Roman" w:cs="Calibri"/>
          <w:lang w:eastAsia="ru-RU"/>
        </w:rPr>
        <w:lastRenderedPageBreak/>
        <w:t xml:space="preserve">Приложение </w:t>
      </w:r>
      <w:r w:rsidR="0095299B">
        <w:rPr>
          <w:rFonts w:ascii="Times New Roman" w:eastAsia="Times New Roman" w:hAnsi="Times New Roman" w:cs="Calibri"/>
          <w:lang w:eastAsia="ru-RU"/>
        </w:rPr>
        <w:fldChar w:fldCharType="begin"/>
      </w:r>
      <w:r>
        <w:rPr>
          <w:rFonts w:ascii="Times New Roman" w:eastAsia="Times New Roman" w:hAnsi="Times New Roman" w:cs="Calibri"/>
          <w:lang w:eastAsia="ru-RU"/>
        </w:rPr>
        <w:instrText xml:space="preserve"> SEQ Приложение \* ARABIC </w:instrText>
      </w:r>
      <w:r w:rsidR="0095299B">
        <w:rPr>
          <w:rFonts w:ascii="Times New Roman" w:eastAsia="Times New Roman" w:hAnsi="Times New Roman" w:cs="Calibri"/>
          <w:lang w:eastAsia="ru-RU"/>
        </w:rPr>
        <w:fldChar w:fldCharType="separate"/>
      </w:r>
      <w:r>
        <w:rPr>
          <w:rFonts w:ascii="Times New Roman" w:eastAsia="Times New Roman" w:hAnsi="Times New Roman" w:cs="Calibri"/>
          <w:lang w:eastAsia="ru-RU"/>
        </w:rPr>
        <w:t>1</w:t>
      </w:r>
      <w:r w:rsidR="0095299B">
        <w:rPr>
          <w:rFonts w:ascii="Times New Roman" w:eastAsia="Times New Roman" w:hAnsi="Times New Roman" w:cs="Calibri"/>
          <w:lang w:eastAsia="ru-RU"/>
        </w:rPr>
        <w:fldChar w:fldCharType="end"/>
      </w:r>
      <w:r>
        <w:rPr>
          <w:rFonts w:ascii="Times New Roman" w:eastAsia="Times New Roman" w:hAnsi="Times New Roman" w:cs="Calibri"/>
          <w:lang w:eastAsia="ru-RU"/>
        </w:rPr>
        <w:t xml:space="preserve"> к Форме первой части Заявки</w:t>
      </w:r>
      <w:r>
        <w:rPr>
          <w:rFonts w:ascii="Times New Roman" w:eastAsia="Times New Roman" w:hAnsi="Times New Roman" w:cs="Calibri"/>
          <w:lang w:eastAsia="ru-RU"/>
        </w:rPr>
        <w:br w:type="textWrapping" w:clear="all"/>
        <w:t>от «____»_____________ 2024 г. №__________</w:t>
      </w:r>
    </w:p>
    <w:p w:rsidR="0028696E" w:rsidRDefault="006D1C8B">
      <w:pPr>
        <w:spacing w:before="480" w:after="240" w:line="240" w:lineRule="auto"/>
        <w:jc w:val="center"/>
        <w:rPr>
          <w:rFonts w:ascii="Times New Roman" w:eastAsia="Times New Roman" w:hAnsi="Times New Roman" w:cs="Calibri"/>
          <w:b/>
          <w:bCs/>
          <w:lang w:eastAsia="ru-RU"/>
        </w:rPr>
      </w:pPr>
      <w:r>
        <w:rPr>
          <w:rFonts w:ascii="Times New Roman" w:eastAsia="Times New Roman" w:hAnsi="Times New Roman" w:cs="Calibri"/>
          <w:b/>
          <w:bCs/>
          <w:lang w:eastAsia="ru-RU"/>
        </w:rPr>
        <w:t>ВНИМАНИЮ УЧАСТНИКОВ ЗАКУПКИ: ДОКУМЕНТ РЕКОМЕНДУЕТСЯ ВКЛЮЧАТЬ В ПЕРВУЮ ЧАСТЬ ЗАЯВКИ!</w:t>
      </w:r>
    </w:p>
    <w:p w:rsidR="0028696E" w:rsidRDefault="006D1C8B">
      <w:pPr>
        <w:spacing w:before="480" w:after="240" w:line="240" w:lineRule="auto"/>
        <w:jc w:val="center"/>
        <w:rPr>
          <w:rFonts w:ascii="Times New Roman" w:eastAsia="Times New Roman" w:hAnsi="Times New Roman" w:cs="Calibri"/>
          <w:b/>
          <w:iCs/>
          <w:lang w:eastAsia="ru-RU"/>
        </w:rPr>
      </w:pPr>
      <w:r>
        <w:rPr>
          <w:rFonts w:ascii="Times New Roman" w:eastAsia="Times New Roman" w:hAnsi="Times New Roman" w:cs="Calibri"/>
          <w:b/>
          <w:iCs/>
          <w:lang w:eastAsia="ru-RU"/>
        </w:rPr>
        <w:t>ТЕХНИЧЕСКОЕ ПРЕДЛОЖЕНИЕ</w:t>
      </w:r>
    </w:p>
    <w:p w:rsidR="0028696E" w:rsidRDefault="0028696E">
      <w:pPr>
        <w:spacing w:before="120" w:after="0" w:line="240" w:lineRule="auto"/>
        <w:jc w:val="both"/>
        <w:rPr>
          <w:rFonts w:ascii="Times New Roman" w:eastAsia="Times New Roman" w:hAnsi="Times New Roman" w:cs="Calibri"/>
          <w:lang w:eastAsia="ru-RU"/>
        </w:rPr>
      </w:pPr>
    </w:p>
    <w:p w:rsidR="0028696E" w:rsidRDefault="006D1C8B">
      <w:pPr>
        <w:spacing w:after="0" w:line="240" w:lineRule="auto"/>
        <w:ind w:firstLine="360"/>
        <w:jc w:val="both"/>
        <w:rPr>
          <w:rFonts w:ascii="Times New Roman" w:eastAsia="Times New Roman" w:hAnsi="Times New Roman" w:cs="Calibri"/>
          <w:lang w:eastAsia="ru-RU"/>
        </w:rPr>
      </w:pPr>
      <w:r>
        <w:rPr>
          <w:rFonts w:ascii="Times New Roman" w:eastAsia="Times New Roman" w:hAnsi="Times New Roman" w:cs="Calibri"/>
          <w:lang w:eastAsia="ru-RU"/>
        </w:rPr>
        <w:t>«СВЕДЕНИЯ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 ПРЕДСТАВЛЕНИЕ КОТОРЫХ ПРЕДУСМОТРЕНО ДОКУМЕНТАЦИЕЙ ОБ АУКЦИОНЕ В ЭЛЕКТРОННОЙ ФОРМЕ»</w:t>
      </w:r>
    </w:p>
    <w:p w:rsidR="0028696E" w:rsidRDefault="0028696E">
      <w:pPr>
        <w:spacing w:after="0" w:line="240" w:lineRule="auto"/>
        <w:ind w:firstLine="851"/>
        <w:jc w:val="both"/>
        <w:rPr>
          <w:rFonts w:ascii="Times New Roman" w:eastAsia="Times New Roman" w:hAnsi="Times New Roman" w:cs="Calibri"/>
          <w:lang w:eastAsia="ru-RU"/>
        </w:rPr>
      </w:pPr>
    </w:p>
    <w:tbl>
      <w:tblPr>
        <w:tblW w:w="5000" w:type="pct"/>
        <w:tblLook w:val="04A0"/>
      </w:tblPr>
      <w:tblGrid>
        <w:gridCol w:w="541"/>
        <w:gridCol w:w="1866"/>
        <w:gridCol w:w="4204"/>
        <w:gridCol w:w="716"/>
        <w:gridCol w:w="1004"/>
        <w:gridCol w:w="1750"/>
      </w:tblGrid>
      <w:tr w:rsidR="0028696E">
        <w:trPr>
          <w:trHeight w:val="240"/>
        </w:trPr>
        <w:tc>
          <w:tcPr>
            <w:tcW w:w="268" w:type="pct"/>
            <w:tcBorders>
              <w:top w:val="single" w:sz="4" w:space="0" w:color="000000"/>
              <w:left w:val="single" w:sz="4" w:space="0" w:color="000000"/>
              <w:bottom w:val="single" w:sz="4" w:space="0" w:color="000000"/>
              <w:right w:val="nil"/>
            </w:tcBorders>
            <w:vAlign w:val="center"/>
          </w:tcPr>
          <w:p w:rsidR="0028696E" w:rsidRDefault="006D1C8B">
            <w:pPr>
              <w:widowControl w:val="0"/>
              <w:spacing w:after="0" w:line="240" w:lineRule="auto"/>
              <w:jc w:val="center"/>
              <w:rPr>
                <w:rFonts w:ascii="Times New Roman" w:eastAsia="Times New Roman" w:hAnsi="Times New Roman" w:cs="Calibri"/>
                <w:lang w:eastAsia="ru-RU"/>
              </w:rPr>
            </w:pPr>
            <w:r>
              <w:rPr>
                <w:rFonts w:ascii="Times New Roman" w:eastAsia="Times New Roman" w:hAnsi="Times New Roman" w:cs="Calibri"/>
                <w:lang w:eastAsia="ru-RU"/>
              </w:rPr>
              <w:t>№</w:t>
            </w:r>
          </w:p>
          <w:p w:rsidR="0028696E" w:rsidRDefault="006D1C8B">
            <w:pPr>
              <w:widowControl w:val="0"/>
              <w:spacing w:after="0" w:line="240" w:lineRule="auto"/>
              <w:jc w:val="center"/>
              <w:rPr>
                <w:rFonts w:ascii="Times New Roman" w:eastAsia="Times New Roman" w:hAnsi="Times New Roman" w:cs="Calibri"/>
                <w:lang w:eastAsia="ru-RU"/>
              </w:rPr>
            </w:pPr>
            <w:r>
              <w:rPr>
                <w:rFonts w:ascii="Times New Roman" w:eastAsia="Times New Roman" w:hAnsi="Times New Roman" w:cs="Calibri"/>
                <w:lang w:eastAsia="ru-RU"/>
              </w:rPr>
              <w:t>пп.</w:t>
            </w:r>
          </w:p>
        </w:tc>
        <w:tc>
          <w:tcPr>
            <w:tcW w:w="925" w:type="pct"/>
            <w:tcBorders>
              <w:top w:val="single" w:sz="4" w:space="0" w:color="000000"/>
              <w:left w:val="single" w:sz="4" w:space="0" w:color="000000"/>
              <w:bottom w:val="single" w:sz="4" w:space="0" w:color="000000"/>
              <w:right w:val="nil"/>
            </w:tcBorders>
            <w:vAlign w:val="center"/>
          </w:tcPr>
          <w:p w:rsidR="0028696E" w:rsidRDefault="006D1C8B">
            <w:pPr>
              <w:widowControl w:val="0"/>
              <w:spacing w:after="0" w:line="240" w:lineRule="auto"/>
              <w:jc w:val="center"/>
              <w:rPr>
                <w:rFonts w:ascii="Times New Roman" w:eastAsia="Times New Roman" w:hAnsi="Times New Roman" w:cs="Calibri"/>
                <w:lang w:eastAsia="ru-RU"/>
              </w:rPr>
            </w:pPr>
            <w:r>
              <w:rPr>
                <w:rFonts w:ascii="Times New Roman" w:eastAsia="Times New Roman" w:hAnsi="Times New Roman" w:cs="Calibri"/>
                <w:lang w:eastAsia="ru-RU"/>
              </w:rPr>
              <w:t>Наименование товаров (работ, услуг)</w:t>
            </w:r>
          </w:p>
        </w:tc>
        <w:tc>
          <w:tcPr>
            <w:tcW w:w="2085" w:type="pct"/>
            <w:tcBorders>
              <w:top w:val="single" w:sz="4" w:space="0" w:color="000000"/>
              <w:left w:val="single" w:sz="4" w:space="0" w:color="000000"/>
              <w:bottom w:val="single" w:sz="4" w:space="0" w:color="000000"/>
              <w:right w:val="nil"/>
            </w:tcBorders>
          </w:tcPr>
          <w:p w:rsidR="0028696E" w:rsidRDefault="006D1C8B">
            <w:pPr>
              <w:widowControl w:val="0"/>
              <w:spacing w:after="0" w:line="240" w:lineRule="auto"/>
              <w:ind w:right="-92"/>
              <w:jc w:val="center"/>
              <w:rPr>
                <w:rFonts w:ascii="Times New Roman" w:eastAsia="Times New Roman" w:hAnsi="Times New Roman" w:cs="Calibri"/>
                <w:lang w:eastAsia="ru-RU"/>
              </w:rPr>
            </w:pPr>
            <w:r>
              <w:rPr>
                <w:rFonts w:ascii="Times New Roman" w:eastAsia="Times New Roman" w:hAnsi="Times New Roman" w:cs="Calibri"/>
                <w:lang w:eastAsia="ru-RU"/>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355" w:type="pct"/>
            <w:tcBorders>
              <w:top w:val="single" w:sz="4" w:space="0" w:color="000000"/>
              <w:left w:val="single" w:sz="4" w:space="0" w:color="000000"/>
              <w:bottom w:val="single" w:sz="4" w:space="0" w:color="000000"/>
              <w:right w:val="single" w:sz="4" w:space="0" w:color="000000"/>
            </w:tcBorders>
            <w:vAlign w:val="center"/>
          </w:tcPr>
          <w:p w:rsidR="0028696E" w:rsidRDefault="006D1C8B">
            <w:pPr>
              <w:widowControl w:val="0"/>
              <w:spacing w:after="0" w:line="240" w:lineRule="auto"/>
              <w:ind w:right="-92"/>
              <w:jc w:val="center"/>
              <w:rPr>
                <w:rFonts w:ascii="Times New Roman" w:eastAsia="Times New Roman" w:hAnsi="Times New Roman" w:cs="Calibri"/>
                <w:lang w:eastAsia="ru-RU"/>
              </w:rPr>
            </w:pPr>
            <w:r>
              <w:rPr>
                <w:rFonts w:ascii="Times New Roman" w:eastAsia="Times New Roman" w:hAnsi="Times New Roman" w:cs="Calibri"/>
                <w:lang w:eastAsia="ru-RU"/>
              </w:rPr>
              <w:t>Ед. изм.</w:t>
            </w:r>
          </w:p>
        </w:tc>
        <w:tc>
          <w:tcPr>
            <w:tcW w:w="498" w:type="pct"/>
            <w:tcBorders>
              <w:top w:val="single" w:sz="4" w:space="0" w:color="000000"/>
              <w:left w:val="single" w:sz="4" w:space="0" w:color="000000"/>
              <w:bottom w:val="single" w:sz="4" w:space="0" w:color="000000"/>
              <w:right w:val="single" w:sz="4" w:space="0" w:color="000000"/>
            </w:tcBorders>
            <w:vAlign w:val="center"/>
          </w:tcPr>
          <w:p w:rsidR="0028696E" w:rsidRDefault="006D1C8B">
            <w:pPr>
              <w:widowControl w:val="0"/>
              <w:spacing w:after="0" w:line="240" w:lineRule="auto"/>
              <w:ind w:right="-92"/>
              <w:jc w:val="center"/>
              <w:rPr>
                <w:rFonts w:ascii="Times New Roman" w:eastAsia="Times New Roman" w:hAnsi="Times New Roman" w:cs="Calibri"/>
                <w:lang w:eastAsia="ru-RU"/>
              </w:rPr>
            </w:pPr>
            <w:r>
              <w:rPr>
                <w:rFonts w:ascii="Times New Roman" w:eastAsia="Times New Roman" w:hAnsi="Times New Roman" w:cs="Calibri"/>
                <w:lang w:eastAsia="ru-RU"/>
              </w:rPr>
              <w:t>Кол-во</w:t>
            </w:r>
          </w:p>
        </w:tc>
        <w:tc>
          <w:tcPr>
            <w:tcW w:w="868" w:type="pct"/>
            <w:tcBorders>
              <w:top w:val="single" w:sz="4" w:space="0" w:color="000000"/>
              <w:left w:val="single" w:sz="4" w:space="0" w:color="000000"/>
              <w:bottom w:val="single" w:sz="4" w:space="0" w:color="000000"/>
              <w:right w:val="single" w:sz="4" w:space="0" w:color="000000"/>
            </w:tcBorders>
            <w:vAlign w:val="center"/>
          </w:tcPr>
          <w:p w:rsidR="0028696E" w:rsidRDefault="006D1C8B">
            <w:pPr>
              <w:widowControl w:val="0"/>
              <w:spacing w:after="0" w:line="240" w:lineRule="auto"/>
              <w:ind w:right="-92"/>
              <w:jc w:val="center"/>
              <w:rPr>
                <w:rFonts w:ascii="Times New Roman" w:eastAsia="Times New Roman" w:hAnsi="Times New Roman" w:cs="Calibri"/>
                <w:lang w:eastAsia="ru-RU"/>
              </w:rPr>
            </w:pPr>
            <w:r>
              <w:rPr>
                <w:rFonts w:ascii="Times New Roman" w:eastAsia="Times New Roman" w:hAnsi="Times New Roman" w:cs="Calibri"/>
                <w:lang w:eastAsia="ru-RU"/>
              </w:rPr>
              <w:t>Наименование страны происхождения товара</w:t>
            </w:r>
          </w:p>
        </w:tc>
      </w:tr>
      <w:tr w:rsidR="0028696E">
        <w:trPr>
          <w:trHeight w:val="240"/>
        </w:trPr>
        <w:tc>
          <w:tcPr>
            <w:tcW w:w="268" w:type="pct"/>
            <w:tcBorders>
              <w:top w:val="single" w:sz="4" w:space="0" w:color="000000"/>
              <w:left w:val="single" w:sz="4" w:space="0" w:color="000000"/>
              <w:bottom w:val="single" w:sz="4" w:space="0" w:color="000000"/>
              <w:right w:val="nil"/>
            </w:tcBorders>
            <w:vAlign w:val="center"/>
          </w:tcPr>
          <w:p w:rsidR="0028696E" w:rsidRDefault="006D1C8B">
            <w:pPr>
              <w:widowControl w:val="0"/>
              <w:spacing w:after="0" w:line="240" w:lineRule="auto"/>
              <w:jc w:val="center"/>
              <w:rPr>
                <w:rFonts w:ascii="Times New Roman" w:eastAsia="Times New Roman" w:hAnsi="Times New Roman" w:cs="Calibri"/>
                <w:lang w:eastAsia="ru-RU"/>
              </w:rPr>
            </w:pPr>
            <w:r>
              <w:rPr>
                <w:rFonts w:ascii="Times New Roman" w:eastAsia="Times New Roman" w:hAnsi="Times New Roman" w:cs="Calibri"/>
                <w:lang w:eastAsia="ru-RU"/>
              </w:rPr>
              <w:t>1.</w:t>
            </w:r>
          </w:p>
        </w:tc>
        <w:tc>
          <w:tcPr>
            <w:tcW w:w="925" w:type="pct"/>
            <w:tcBorders>
              <w:top w:val="single" w:sz="4" w:space="0" w:color="000000"/>
              <w:left w:val="single" w:sz="4" w:space="0" w:color="000000"/>
              <w:bottom w:val="single" w:sz="4" w:space="0" w:color="000000"/>
              <w:right w:val="nil"/>
            </w:tcBorders>
            <w:vAlign w:val="center"/>
          </w:tcPr>
          <w:p w:rsidR="0028696E" w:rsidRDefault="0028696E">
            <w:pPr>
              <w:widowControl w:val="0"/>
              <w:spacing w:after="0" w:line="240" w:lineRule="auto"/>
              <w:ind w:firstLine="33"/>
              <w:jc w:val="both"/>
              <w:rPr>
                <w:rFonts w:ascii="Times New Roman" w:eastAsia="Times New Roman" w:hAnsi="Times New Roman" w:cs="Calibri"/>
                <w:lang w:eastAsia="ru-RU"/>
              </w:rPr>
            </w:pPr>
          </w:p>
        </w:tc>
        <w:tc>
          <w:tcPr>
            <w:tcW w:w="2085" w:type="pct"/>
            <w:tcBorders>
              <w:top w:val="single" w:sz="4" w:space="0" w:color="000000"/>
              <w:left w:val="single" w:sz="4" w:space="0" w:color="000000"/>
              <w:bottom w:val="single" w:sz="4" w:space="0" w:color="000000"/>
              <w:right w:val="nil"/>
            </w:tcBorders>
          </w:tcPr>
          <w:p w:rsidR="0028696E" w:rsidRDefault="0028696E">
            <w:pPr>
              <w:spacing w:after="0" w:line="240" w:lineRule="auto"/>
              <w:jc w:val="center"/>
              <w:rPr>
                <w:rFonts w:ascii="Times New Roman" w:eastAsia="Times New Roman" w:hAnsi="Times New Roman" w:cs="Calibri"/>
                <w:color w:val="000000"/>
                <w:lang w:eastAsia="ru-RU"/>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28696E" w:rsidRDefault="0028696E">
            <w:pPr>
              <w:spacing w:after="0" w:line="240" w:lineRule="auto"/>
              <w:jc w:val="center"/>
              <w:rPr>
                <w:rFonts w:ascii="Times New Roman" w:eastAsia="Times New Roman" w:hAnsi="Times New Roman" w:cs="Calibri"/>
                <w:color w:val="000000"/>
                <w:lang w:eastAsia="ru-RU"/>
              </w:rPr>
            </w:pPr>
          </w:p>
        </w:tc>
        <w:tc>
          <w:tcPr>
            <w:tcW w:w="498"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jc w:val="center"/>
              <w:rPr>
                <w:rFonts w:ascii="Times New Roman" w:eastAsia="Times New Roman" w:hAnsi="Times New Roman" w:cs="Calibri"/>
                <w:color w:val="000000"/>
                <w:lang w:eastAsia="ru-RU"/>
              </w:rPr>
            </w:pPr>
          </w:p>
        </w:tc>
        <w:tc>
          <w:tcPr>
            <w:tcW w:w="868"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jc w:val="center"/>
              <w:rPr>
                <w:rFonts w:ascii="Times New Roman" w:eastAsia="Times New Roman" w:hAnsi="Times New Roman" w:cs="Calibri"/>
                <w:color w:val="000000"/>
                <w:lang w:eastAsia="ru-RU"/>
              </w:rPr>
            </w:pPr>
          </w:p>
        </w:tc>
      </w:tr>
    </w:tbl>
    <w:p w:rsidR="0028696E" w:rsidRDefault="0028696E">
      <w:pPr>
        <w:spacing w:before="120" w:after="0" w:line="240" w:lineRule="auto"/>
        <w:ind w:firstLine="567"/>
        <w:jc w:val="both"/>
        <w:rPr>
          <w:rFonts w:ascii="Times New Roman" w:eastAsia="Times New Roman" w:hAnsi="Times New Roman" w:cs="Calibri"/>
          <w:lang w:eastAsia="ru-RU"/>
        </w:rPr>
      </w:pPr>
    </w:p>
    <w:p w:rsidR="0028696E" w:rsidRDefault="0028696E">
      <w:pPr>
        <w:spacing w:before="120" w:after="0" w:line="240" w:lineRule="auto"/>
        <w:ind w:firstLine="567"/>
        <w:jc w:val="both"/>
        <w:rPr>
          <w:rFonts w:ascii="Times New Roman" w:eastAsia="Times New Roman" w:hAnsi="Times New Roman" w:cs="Calibri"/>
          <w:lang w:eastAsia="ru-RU"/>
        </w:rPr>
      </w:pPr>
    </w:p>
    <w:p w:rsidR="0028696E" w:rsidRDefault="0028696E">
      <w:pPr>
        <w:spacing w:before="120" w:after="0" w:line="240" w:lineRule="auto"/>
        <w:ind w:firstLine="567"/>
        <w:jc w:val="both"/>
        <w:rPr>
          <w:rFonts w:ascii="Times New Roman" w:eastAsia="Times New Roman" w:hAnsi="Times New Roman" w:cs="Calibri"/>
          <w:lang w:eastAsia="ru-RU"/>
        </w:rPr>
      </w:pPr>
    </w:p>
    <w:p w:rsidR="0028696E" w:rsidRDefault="0028696E">
      <w:pPr>
        <w:spacing w:before="120" w:after="0" w:line="240" w:lineRule="auto"/>
        <w:ind w:firstLine="567"/>
        <w:jc w:val="both"/>
        <w:rPr>
          <w:rFonts w:ascii="Times New Roman" w:eastAsia="Times New Roman" w:hAnsi="Times New Roman" w:cs="Calibri"/>
          <w:lang w:eastAsia="ru-RU"/>
        </w:rPr>
      </w:pPr>
    </w:p>
    <w:p w:rsidR="0028696E" w:rsidRDefault="0028696E">
      <w:pPr>
        <w:spacing w:before="120" w:after="0" w:line="240" w:lineRule="auto"/>
        <w:ind w:firstLine="567"/>
        <w:jc w:val="both"/>
        <w:rPr>
          <w:rFonts w:ascii="Times New Roman" w:eastAsia="Times New Roman" w:hAnsi="Times New Roman" w:cs="Calibri"/>
          <w:lang w:eastAsia="ru-RU"/>
        </w:rPr>
      </w:pPr>
    </w:p>
    <w:p w:rsidR="0028696E" w:rsidRDefault="0028696E">
      <w:pPr>
        <w:spacing w:before="120" w:after="0" w:line="240" w:lineRule="auto"/>
        <w:jc w:val="both"/>
        <w:rPr>
          <w:rFonts w:ascii="Times New Roman" w:eastAsia="Times New Roman" w:hAnsi="Times New Roman" w:cs="Calibri"/>
          <w:lang w:eastAsia="ru-RU"/>
        </w:rPr>
      </w:pPr>
    </w:p>
    <w:p w:rsidR="0028696E" w:rsidRDefault="0028696E">
      <w:pPr>
        <w:spacing w:after="0" w:line="240" w:lineRule="auto"/>
        <w:jc w:val="both"/>
        <w:rPr>
          <w:rFonts w:ascii="Times New Roman" w:eastAsia="Times New Roman" w:hAnsi="Times New Roman" w:cs="Calibri"/>
          <w:lang w:eastAsia="ru-RU"/>
        </w:rPr>
      </w:pPr>
    </w:p>
    <w:p w:rsidR="0028696E" w:rsidRDefault="0028696E">
      <w:pPr>
        <w:spacing w:after="0" w:line="240" w:lineRule="auto"/>
        <w:jc w:val="both"/>
        <w:rPr>
          <w:rFonts w:ascii="Times New Roman" w:eastAsia="Times New Roman" w:hAnsi="Times New Roman" w:cs="Calibri"/>
          <w:lang w:eastAsia="ru-RU"/>
        </w:rPr>
      </w:pPr>
    </w:p>
    <w:p w:rsidR="0028696E" w:rsidRDefault="006D1C8B">
      <w:pPr>
        <w:spacing w:after="240" w:line="240" w:lineRule="auto"/>
        <w:jc w:val="center"/>
        <w:rPr>
          <w:rFonts w:ascii="Times New Roman" w:eastAsia="Times New Roman" w:hAnsi="Times New Roman" w:cs="Calibri"/>
          <w:b/>
          <w:bCs/>
          <w:lang w:eastAsia="ru-RU"/>
        </w:rPr>
      </w:pPr>
      <w:r>
        <w:rPr>
          <w:rFonts w:ascii="Times New Roman" w:eastAsia="Times New Roman" w:hAnsi="Times New Roman" w:cs="Calibri"/>
          <w:b/>
          <w:bCs/>
          <w:lang w:eastAsia="ru-RU"/>
        </w:rPr>
        <w:br w:type="page"/>
      </w:r>
      <w:r>
        <w:rPr>
          <w:rFonts w:ascii="Times New Roman" w:eastAsia="Times New Roman" w:hAnsi="Times New Roman" w:cs="Calibri"/>
          <w:b/>
          <w:bCs/>
          <w:lang w:eastAsia="ru-RU"/>
        </w:rPr>
        <w:lastRenderedPageBreak/>
        <w:t>ВНИМАНИЮ УЧАСТНИКОВ ЗАКУПКИ: РЕКОМЕНДУЕТСЯ ВКЛЮЧАТЬ ВО ВТОРУЮ ЧАСТЬ ЗАЯВКИ!</w:t>
      </w:r>
    </w:p>
    <w:p w:rsidR="0028696E" w:rsidRDefault="006D1C8B">
      <w:pPr>
        <w:tabs>
          <w:tab w:val="left" w:pos="9355"/>
        </w:tabs>
        <w:spacing w:before="120" w:after="0" w:line="240" w:lineRule="auto"/>
        <w:jc w:val="center"/>
        <w:rPr>
          <w:rFonts w:ascii="Times New Roman" w:eastAsia="Times New Roman" w:hAnsi="Times New Roman" w:cs="Calibri"/>
          <w:b/>
          <w:bCs/>
          <w:lang w:eastAsia="ru-RU"/>
        </w:rPr>
      </w:pPr>
      <w:r>
        <w:rPr>
          <w:rFonts w:ascii="Times New Roman" w:eastAsia="Times New Roman" w:hAnsi="Times New Roman" w:cs="Calibri"/>
          <w:b/>
          <w:bCs/>
          <w:lang w:eastAsia="ru-RU"/>
        </w:rPr>
        <w:t>Образцы форм документов, включаемых во вторую часть заявки</w:t>
      </w:r>
    </w:p>
    <w:p w:rsidR="0028696E" w:rsidRDefault="006D1C8B">
      <w:pPr>
        <w:suppressAutoHyphens/>
        <w:spacing w:before="120" w:after="0" w:line="240" w:lineRule="auto"/>
        <w:jc w:val="both"/>
        <w:outlineLvl w:val="3"/>
        <w:rPr>
          <w:rFonts w:ascii="Times New Roman" w:eastAsia="Times New Roman" w:hAnsi="Times New Roman" w:cs="Calibri"/>
          <w:lang w:eastAsia="ru-RU"/>
        </w:rPr>
      </w:pPr>
      <w:r>
        <w:rPr>
          <w:rFonts w:ascii="Times New Roman" w:eastAsia="Times New Roman" w:hAnsi="Times New Roman" w:cs="Calibri"/>
          <w:lang w:eastAsia="ru-RU"/>
        </w:rPr>
        <w:t>Форма 1 второй части Заявки</w:t>
      </w:r>
    </w:p>
    <w:p w:rsidR="0028696E" w:rsidRDefault="006D1C8B">
      <w:pPr>
        <w:spacing w:after="120" w:line="240" w:lineRule="auto"/>
        <w:jc w:val="both"/>
        <w:rPr>
          <w:rFonts w:ascii="Times New Roman" w:eastAsia="Times New Roman" w:hAnsi="Times New Roman" w:cs="Calibri"/>
          <w:b/>
          <w:iCs/>
          <w:lang w:eastAsia="ru-RU"/>
        </w:rPr>
      </w:pPr>
      <w:r>
        <w:rPr>
          <w:rFonts w:ascii="Times New Roman" w:eastAsia="Times New Roman" w:hAnsi="Times New Roman" w:cs="Calibri"/>
          <w:lang w:eastAsia="ru-RU"/>
        </w:rPr>
        <w:t xml:space="preserve">«____» _____________ 2024 г. </w:t>
      </w:r>
    </w:p>
    <w:p w:rsidR="0028696E" w:rsidRDefault="006D1C8B">
      <w:pPr>
        <w:spacing w:after="240" w:line="240" w:lineRule="auto"/>
        <w:jc w:val="center"/>
        <w:rPr>
          <w:rFonts w:ascii="Times New Roman" w:eastAsia="Times New Roman" w:hAnsi="Times New Roman" w:cs="Calibri"/>
          <w:iCs/>
          <w:lang w:eastAsia="ru-RU"/>
        </w:rPr>
      </w:pPr>
      <w:r>
        <w:rPr>
          <w:rFonts w:ascii="Times New Roman" w:eastAsia="Times New Roman" w:hAnsi="Times New Roman" w:cs="Calibri"/>
          <w:b/>
          <w:iCs/>
          <w:lang w:eastAsia="ru-RU"/>
        </w:rPr>
        <w:t>ВТОРАЯ ЧАСТЬ ЗАЯВКИ</w:t>
      </w:r>
    </w:p>
    <w:p w:rsidR="0028696E" w:rsidRDefault="006D1C8B">
      <w:pPr>
        <w:spacing w:after="160" w:line="254" w:lineRule="auto"/>
        <w:jc w:val="center"/>
        <w:rPr>
          <w:rFonts w:ascii="Times New Roman" w:eastAsia="Times New Roman" w:hAnsi="Times New Roman" w:cs="Calibri"/>
          <w:color w:val="000000"/>
          <w:lang w:eastAsia="ru-RU"/>
        </w:rPr>
      </w:pPr>
      <w:r>
        <w:rPr>
          <w:rFonts w:ascii="Times New Roman" w:eastAsia="Times New Roman" w:hAnsi="Times New Roman" w:cs="Calibri"/>
          <w:color w:val="000000"/>
          <w:lang w:eastAsia="ru-RU"/>
        </w:rPr>
        <w:t>Рекомендуемая форма декларации о соответствии участника аукциона в электронной форме требованиям, установленными в документации о закупке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28696E">
        <w:tc>
          <w:tcPr>
            <w:tcW w:w="10031" w:type="dxa"/>
          </w:tcPr>
          <w:p w:rsidR="0028696E" w:rsidRDefault="006D1C8B">
            <w:pPr>
              <w:widowControl w:val="0"/>
              <w:autoSpaceDE w:val="0"/>
              <w:autoSpaceDN w:val="0"/>
              <w:spacing w:after="0" w:line="240" w:lineRule="auto"/>
              <w:ind w:firstLine="709"/>
              <w:rPr>
                <w:rFonts w:ascii="Times New Roman" w:eastAsia="Times New Roman" w:hAnsi="Times New Roman" w:cs="Calibri"/>
                <w:color w:val="000000"/>
                <w:lang w:eastAsia="ru-RU"/>
              </w:rPr>
            </w:pPr>
            <w:r>
              <w:rPr>
                <w:rFonts w:ascii="Times New Roman" w:eastAsia="Times New Roman" w:hAnsi="Times New Roman" w:cs="Calibri"/>
                <w:color w:val="000000"/>
                <w:lang w:eastAsia="ru-RU"/>
              </w:rPr>
              <w:t>Настоящим организация/физическое лицо/юридическое лицо______________________________________</w:t>
            </w:r>
          </w:p>
          <w:p w:rsidR="0028696E" w:rsidRDefault="006D1C8B">
            <w:pPr>
              <w:widowControl w:val="0"/>
              <w:autoSpaceDE w:val="0"/>
              <w:autoSpaceDN w:val="0"/>
              <w:spacing w:after="0" w:line="240" w:lineRule="auto"/>
              <w:rPr>
                <w:rFonts w:ascii="Times New Roman" w:eastAsia="Times New Roman" w:hAnsi="Times New Roman" w:cs="Calibri"/>
                <w:color w:val="000000"/>
                <w:lang w:eastAsia="ru-RU"/>
              </w:rPr>
            </w:pPr>
            <w:r>
              <w:rPr>
                <w:rFonts w:ascii="Times New Roman" w:eastAsia="Times New Roman" w:hAnsi="Times New Roman" w:cs="Calibri"/>
                <w:color w:val="000000"/>
                <w:lang w:eastAsia="ru-RU"/>
              </w:rPr>
              <w:t>во второй части заявки на участие в аукционе в  электронной форме на _______________________________________________________________________________</w:t>
            </w:r>
          </w:p>
          <w:p w:rsidR="0028696E" w:rsidRDefault="006D1C8B">
            <w:pPr>
              <w:widowControl w:val="0"/>
              <w:autoSpaceDE w:val="0"/>
              <w:autoSpaceDN w:val="0"/>
              <w:spacing w:after="0" w:line="240" w:lineRule="auto"/>
              <w:rPr>
                <w:rFonts w:ascii="Times New Roman" w:eastAsia="Times New Roman" w:hAnsi="Times New Roman" w:cs="Calibri"/>
                <w:color w:val="000000"/>
                <w:lang w:eastAsia="ru-RU"/>
              </w:rPr>
            </w:pPr>
            <w:r>
              <w:rPr>
                <w:rFonts w:ascii="Times New Roman" w:eastAsia="Times New Roman" w:hAnsi="Times New Roman" w:cs="Calibri"/>
                <w:color w:val="000000"/>
                <w:lang w:eastAsia="ru-RU"/>
              </w:rPr>
              <w:t xml:space="preserve">                   (указывается наименование аукциона в  электронной форме)</w:t>
            </w:r>
          </w:p>
          <w:p w:rsidR="0028696E" w:rsidRDefault="006D1C8B">
            <w:pPr>
              <w:autoSpaceDE w:val="0"/>
              <w:autoSpaceDN w:val="0"/>
              <w:spacing w:after="0" w:line="240" w:lineRule="auto"/>
              <w:jc w:val="both"/>
              <w:rPr>
                <w:rFonts w:ascii="Times New Roman" w:eastAsia="Times New Roman" w:hAnsi="Times New Roman" w:cs="Calibri"/>
                <w:b/>
                <w:i/>
                <w:color w:val="000000"/>
              </w:rPr>
            </w:pPr>
            <w:r>
              <w:rPr>
                <w:rFonts w:ascii="Times New Roman" w:eastAsia="Times New Roman" w:hAnsi="Times New Roman" w:cs="Calibri"/>
                <w:color w:val="000000"/>
                <w:lang w:eastAsia="ru-RU"/>
              </w:rPr>
              <w:t>(реестровый номер закупки ___________________), сообщает о своем соответствии требованиям, установленным</w:t>
            </w:r>
            <w:r>
              <w:rPr>
                <w:rFonts w:ascii="Times New Roman" w:eastAsia="Times New Roman" w:hAnsi="Times New Roman" w:cs="Calibri"/>
                <w:lang w:eastAsia="ru-RU"/>
              </w:rPr>
              <w:t xml:space="preserve"> в пункте 15</w:t>
            </w:r>
            <w:r>
              <w:rPr>
                <w:rFonts w:ascii="Times New Roman" w:eastAsia="Times New Roman" w:hAnsi="Times New Roman" w:cs="Calibri"/>
                <w:color w:val="000000"/>
                <w:lang w:eastAsia="ru-RU"/>
              </w:rPr>
              <w:t xml:space="preserve"> Информационной карты, а именно:</w:t>
            </w:r>
          </w:p>
        </w:tc>
      </w:tr>
      <w:tr w:rsidR="0028696E">
        <w:trPr>
          <w:trHeight w:val="1943"/>
        </w:trPr>
        <w:tc>
          <w:tcPr>
            <w:tcW w:w="10031" w:type="dxa"/>
          </w:tcPr>
          <w:p w:rsidR="0028696E" w:rsidRDefault="006D1C8B">
            <w:pPr>
              <w:autoSpaceDE w:val="0"/>
              <w:autoSpaceDN w:val="0"/>
              <w:spacing w:after="0" w:line="240" w:lineRule="auto"/>
              <w:ind w:firstLine="540"/>
              <w:jc w:val="both"/>
              <w:rPr>
                <w:rFonts w:ascii="Times New Roman" w:eastAsia="Times New Roman" w:hAnsi="Times New Roman" w:cs="Calibri"/>
                <w:bCs/>
                <w:i/>
                <w:color w:val="000000"/>
              </w:rPr>
            </w:pPr>
            <w:r>
              <w:rPr>
                <w:rFonts w:ascii="Times New Roman" w:eastAsia="Times New Roman" w:hAnsi="Times New Roman" w:cs="Calibri"/>
                <w:bCs/>
                <w:i/>
                <w:color w:val="000000"/>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8696E" w:rsidRDefault="006D1C8B">
            <w:pPr>
              <w:autoSpaceDE w:val="0"/>
              <w:autoSpaceDN w:val="0"/>
              <w:spacing w:after="0" w:line="240" w:lineRule="auto"/>
              <w:ind w:firstLine="540"/>
              <w:jc w:val="both"/>
              <w:rPr>
                <w:rFonts w:ascii="Times New Roman" w:eastAsia="Times New Roman" w:hAnsi="Times New Roman" w:cs="Calibri"/>
                <w:bCs/>
                <w:i/>
                <w:color w:val="000000"/>
              </w:rPr>
            </w:pPr>
            <w:r>
              <w:rPr>
                <w:rFonts w:ascii="Times New Roman" w:eastAsia="Times New Roman" w:hAnsi="Times New Roman" w:cs="Calibri"/>
                <w:bCs/>
                <w:i/>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696E" w:rsidRDefault="006D1C8B">
            <w:pPr>
              <w:autoSpaceDE w:val="0"/>
              <w:autoSpaceDN w:val="0"/>
              <w:spacing w:after="0" w:line="240" w:lineRule="auto"/>
              <w:ind w:firstLine="540"/>
              <w:jc w:val="both"/>
              <w:rPr>
                <w:rFonts w:ascii="Times New Roman" w:eastAsia="Times New Roman" w:hAnsi="Times New Roman" w:cs="Calibri"/>
                <w:bCs/>
                <w:i/>
                <w:color w:val="000000"/>
              </w:rPr>
            </w:pPr>
            <w:r>
              <w:rPr>
                <w:rFonts w:ascii="Times New Roman" w:eastAsia="Times New Roman" w:hAnsi="Times New Roman" w:cs="Calibri"/>
                <w:bCs/>
                <w:i/>
                <w:color w:val="000000"/>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28696E" w:rsidRDefault="006D1C8B">
            <w:pPr>
              <w:autoSpaceDE w:val="0"/>
              <w:autoSpaceDN w:val="0"/>
              <w:spacing w:after="0" w:line="240" w:lineRule="auto"/>
              <w:ind w:firstLine="540"/>
              <w:jc w:val="both"/>
              <w:rPr>
                <w:rFonts w:ascii="Times New Roman" w:eastAsia="Times New Roman" w:hAnsi="Times New Roman" w:cs="Calibri"/>
                <w:bCs/>
                <w:i/>
                <w:color w:val="000000"/>
              </w:rPr>
            </w:pPr>
            <w:r>
              <w:rPr>
                <w:rFonts w:ascii="Times New Roman" w:eastAsia="Times New Roman" w:hAnsi="Times New Roman" w:cs="Calibri"/>
                <w:bCs/>
                <w:i/>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8696E" w:rsidRDefault="006D1C8B">
            <w:pPr>
              <w:autoSpaceDE w:val="0"/>
              <w:autoSpaceDN w:val="0"/>
              <w:spacing w:after="0" w:line="240" w:lineRule="auto"/>
              <w:ind w:firstLine="540"/>
              <w:jc w:val="both"/>
              <w:rPr>
                <w:rFonts w:ascii="Times New Roman" w:eastAsia="Times New Roman" w:hAnsi="Times New Roman" w:cs="Calibri"/>
                <w:bCs/>
                <w:i/>
                <w:color w:val="000000"/>
              </w:rPr>
            </w:pPr>
            <w:r>
              <w:rPr>
                <w:rFonts w:ascii="Times New Roman" w:eastAsia="Times New Roman" w:hAnsi="Times New Roman" w:cs="Calibri"/>
                <w:bCs/>
                <w:i/>
                <w:color w:val="00000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8696E" w:rsidRDefault="006D1C8B">
            <w:pPr>
              <w:autoSpaceDE w:val="0"/>
              <w:autoSpaceDN w:val="0"/>
              <w:spacing w:after="0" w:line="240" w:lineRule="auto"/>
              <w:ind w:firstLine="540"/>
              <w:jc w:val="both"/>
              <w:rPr>
                <w:rFonts w:ascii="Times New Roman" w:eastAsia="Times New Roman" w:hAnsi="Times New Roman" w:cs="Calibri"/>
                <w:bCs/>
                <w:i/>
                <w:color w:val="000000"/>
              </w:rPr>
            </w:pPr>
            <w:r>
              <w:rPr>
                <w:rFonts w:ascii="Times New Roman" w:eastAsia="Times New Roman" w:hAnsi="Times New Roman" w:cs="Calibri"/>
                <w:bCs/>
                <w:i/>
                <w:color w:val="00000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w:t>
            </w:r>
            <w:r>
              <w:rPr>
                <w:rFonts w:ascii="Times New Roman" w:eastAsia="Times New Roman" w:hAnsi="Times New Roman" w:cs="Calibri"/>
                <w:bCs/>
                <w:i/>
                <w:color w:val="000000"/>
              </w:rPr>
              <w:lastRenderedPageBreak/>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8696E" w:rsidRDefault="006D1C8B">
            <w:pPr>
              <w:autoSpaceDE w:val="0"/>
              <w:autoSpaceDN w:val="0"/>
              <w:spacing w:after="0" w:line="240" w:lineRule="auto"/>
              <w:ind w:firstLine="540"/>
              <w:jc w:val="both"/>
              <w:rPr>
                <w:rFonts w:ascii="Times New Roman" w:eastAsia="Times New Roman" w:hAnsi="Times New Roman" w:cs="Calibri"/>
                <w:bCs/>
                <w:i/>
                <w:color w:val="000000"/>
              </w:rPr>
            </w:pPr>
            <w:r>
              <w:rPr>
                <w:rFonts w:ascii="Times New Roman" w:eastAsia="Times New Roman" w:hAnsi="Times New Roman" w:cs="Calibri"/>
                <w:bCs/>
                <w:i/>
                <w:color w:val="000000"/>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28696E" w:rsidRDefault="006D1C8B">
            <w:pPr>
              <w:autoSpaceDE w:val="0"/>
              <w:autoSpaceDN w:val="0"/>
              <w:spacing w:after="0" w:line="240" w:lineRule="auto"/>
              <w:ind w:firstLine="540"/>
              <w:jc w:val="both"/>
              <w:rPr>
                <w:rFonts w:ascii="Times New Roman" w:eastAsia="Times New Roman" w:hAnsi="Times New Roman" w:cs="Calibri"/>
                <w:bCs/>
                <w:i/>
                <w:color w:val="000000"/>
              </w:rPr>
            </w:pPr>
            <w:r>
              <w:rPr>
                <w:rFonts w:ascii="Times New Roman" w:eastAsia="Times New Roman" w:hAnsi="Times New Roman" w:cs="Calibri"/>
                <w:bCs/>
                <w:i/>
                <w:color w:val="000000"/>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bl>
    <w:p w:rsidR="0028696E" w:rsidRDefault="0028696E">
      <w:pPr>
        <w:spacing w:after="0" w:line="240" w:lineRule="auto"/>
        <w:rPr>
          <w:rFonts w:ascii="Times New Roman" w:eastAsia="Times New Roman" w:hAnsi="Times New Roman" w:cs="Calibri"/>
          <w:b/>
          <w:lang w:eastAsia="ru-RU"/>
        </w:rPr>
      </w:pPr>
    </w:p>
    <w:p w:rsidR="0028696E" w:rsidRDefault="006D1C8B">
      <w:pPr>
        <w:spacing w:after="0" w:line="240" w:lineRule="auto"/>
        <w:jc w:val="center"/>
        <w:rPr>
          <w:rFonts w:ascii="Times New Roman" w:eastAsia="Times New Roman" w:hAnsi="Times New Roman" w:cs="Calibri"/>
          <w:b/>
          <w:lang w:eastAsia="ru-RU"/>
        </w:rPr>
      </w:pPr>
      <w:r>
        <w:rPr>
          <w:rFonts w:ascii="Times New Roman" w:eastAsia="Times New Roman" w:hAnsi="Times New Roman" w:cs="Calibri"/>
          <w:b/>
          <w:lang w:eastAsia="ru-RU"/>
        </w:rPr>
        <w:br w:type="page"/>
      </w:r>
      <w:r>
        <w:rPr>
          <w:rFonts w:ascii="Times New Roman" w:eastAsia="Times New Roman" w:hAnsi="Times New Roman" w:cs="Calibri"/>
          <w:b/>
          <w:lang w:eastAsia="ru-RU"/>
        </w:rPr>
        <w:lastRenderedPageBreak/>
        <w:t xml:space="preserve">Анкета участника </w:t>
      </w:r>
      <w:r>
        <w:rPr>
          <w:rFonts w:ascii="Times New Roman" w:eastAsia="Times New Roman" w:hAnsi="Times New Roman" w:cs="Calibri"/>
          <w:lang w:eastAsia="ru-RU"/>
        </w:rPr>
        <w:t>(рекомендуемая форма)</w:t>
      </w:r>
    </w:p>
    <w:p w:rsidR="0028696E" w:rsidRDefault="0028696E">
      <w:pPr>
        <w:spacing w:after="0" w:line="240" w:lineRule="auto"/>
        <w:rPr>
          <w:rFonts w:ascii="Times New Roman" w:eastAsia="Times New Roman" w:hAnsi="Times New Roman" w:cs="Calibri"/>
          <w:b/>
          <w:lang w:eastAsia="ru-RU"/>
        </w:rPr>
      </w:pPr>
    </w:p>
    <w:tbl>
      <w:tblPr>
        <w:tblW w:w="5000" w:type="pct"/>
        <w:tblLook w:val="04A0"/>
      </w:tblPr>
      <w:tblGrid>
        <w:gridCol w:w="598"/>
        <w:gridCol w:w="5418"/>
        <w:gridCol w:w="4065"/>
      </w:tblGrid>
      <w:tr w:rsidR="0028696E">
        <w:trPr>
          <w:trHeight w:val="659"/>
        </w:trPr>
        <w:tc>
          <w:tcPr>
            <w:tcW w:w="29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 п/п</w:t>
            </w:r>
          </w:p>
        </w:tc>
        <w:tc>
          <w:tcPr>
            <w:tcW w:w="4703" w:type="pct"/>
            <w:gridSpan w:val="2"/>
            <w:tcBorders>
              <w:top w:val="single" w:sz="4" w:space="0" w:color="000000"/>
              <w:left w:val="single" w:sz="4" w:space="0" w:color="000000"/>
              <w:bottom w:val="single" w:sz="4" w:space="0" w:color="000000"/>
              <w:right w:val="single" w:sz="4" w:space="0" w:color="000000"/>
            </w:tcBorders>
          </w:tcPr>
          <w:p w:rsidR="0028696E" w:rsidRDefault="006D1C8B">
            <w:pPr>
              <w:spacing w:after="0" w:line="240" w:lineRule="auto"/>
              <w:rPr>
                <w:rFonts w:ascii="Times New Roman" w:eastAsia="Times New Roman" w:hAnsi="Times New Roman" w:cs="Calibri"/>
                <w:lang w:eastAsia="ru-RU"/>
              </w:rPr>
            </w:pPr>
            <w:r>
              <w:rPr>
                <w:rFonts w:ascii="Times New Roman" w:eastAsia="Times New Roman" w:hAnsi="Times New Roman" w:cs="Calibri"/>
                <w:b/>
                <w:lang w:eastAsia="ru-RU"/>
              </w:rPr>
              <w:t>Сведения об участнике закупки</w:t>
            </w:r>
          </w:p>
        </w:tc>
      </w:tr>
      <w:tr w:rsidR="0028696E">
        <w:trPr>
          <w:cantSplit/>
        </w:trPr>
        <w:tc>
          <w:tcPr>
            <w:tcW w:w="297" w:type="pct"/>
            <w:vMerge w:val="restart"/>
            <w:tcBorders>
              <w:top w:val="single" w:sz="4" w:space="0" w:color="000000"/>
              <w:left w:val="single" w:sz="4" w:space="0" w:color="000000"/>
              <w:bottom w:val="single" w:sz="4" w:space="0" w:color="000000"/>
              <w:right w:val="nil"/>
            </w:tcBorders>
          </w:tcPr>
          <w:p w:rsidR="0028696E" w:rsidRDefault="0028696E">
            <w:pPr>
              <w:spacing w:after="0" w:line="240" w:lineRule="auto"/>
              <w:rPr>
                <w:rFonts w:ascii="Times New Roman" w:eastAsia="Times New Roman" w:hAnsi="Times New Roman" w:cs="Calibri"/>
                <w:b/>
                <w:lang w:eastAsia="ru-RU"/>
              </w:rPr>
            </w:pPr>
          </w:p>
          <w:p w:rsidR="0028696E" w:rsidRDefault="0028696E">
            <w:pPr>
              <w:spacing w:after="0" w:line="240" w:lineRule="auto"/>
              <w:rPr>
                <w:rFonts w:ascii="Times New Roman" w:eastAsia="Times New Roman" w:hAnsi="Times New Roman" w:cs="Calibri"/>
                <w:b/>
                <w:lang w:eastAsia="ru-RU"/>
              </w:rPr>
            </w:pPr>
          </w:p>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1</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Полное наименование организации и ее организационно-правовая форма</w:t>
            </w:r>
            <w:r>
              <w:rPr>
                <w:rFonts w:ascii="Times New Roman" w:eastAsia="Times New Roman" w:hAnsi="Times New Roman" w:cs="Calibri"/>
                <w:lang w:eastAsia="ru-RU"/>
              </w:rPr>
              <w:t xml:space="preserve"> (для юридического лица</w:t>
            </w:r>
            <w:r>
              <w:rPr>
                <w:rFonts w:ascii="Times New Roman" w:eastAsia="Times New Roman" w:hAnsi="Times New Roman" w:cs="Calibri"/>
                <w:i/>
                <w:lang w:eastAsia="ru-RU"/>
              </w:rPr>
              <w:t>)</w:t>
            </w:r>
            <w:r>
              <w:rPr>
                <w:rFonts w:ascii="Times New Roman" w:eastAsia="Times New Roman" w:hAnsi="Times New Roman" w:cs="Calibri"/>
                <w:b/>
                <w:lang w:eastAsia="ru-RU"/>
              </w:rPr>
              <w:t xml:space="preserve">/ Ф.И.О.  участника размещения закупки </w:t>
            </w:r>
            <w:r>
              <w:rPr>
                <w:rFonts w:ascii="Times New Roman" w:eastAsia="Times New Roman" w:hAnsi="Times New Roman" w:cs="Calibri"/>
                <w:lang w:eastAsia="ru-RU"/>
              </w:rPr>
              <w:t>(для физического лица)</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Сокращенное наименование организации</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c>
          <w:tcPr>
            <w:tcW w:w="29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2</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Предыдущие полные и сокращенные наименования организации с указанием даты переименования и подтверждением правопреемственности.</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val="restart"/>
            <w:tcBorders>
              <w:top w:val="single" w:sz="4" w:space="0" w:color="000000"/>
              <w:left w:val="single" w:sz="4" w:space="0" w:color="000000"/>
              <w:bottom w:val="single" w:sz="4" w:space="0" w:color="000000"/>
              <w:right w:val="nil"/>
            </w:tcBorders>
          </w:tcPr>
          <w:p w:rsidR="0028696E" w:rsidRDefault="0028696E">
            <w:pPr>
              <w:spacing w:after="0" w:line="240" w:lineRule="auto"/>
              <w:rPr>
                <w:rFonts w:ascii="Times New Roman" w:eastAsia="Times New Roman" w:hAnsi="Times New Roman" w:cs="Calibri"/>
                <w:b/>
                <w:lang w:eastAsia="ru-RU"/>
              </w:rPr>
            </w:pPr>
          </w:p>
          <w:p w:rsidR="0028696E" w:rsidRDefault="0028696E">
            <w:pPr>
              <w:spacing w:after="0" w:line="240" w:lineRule="auto"/>
              <w:rPr>
                <w:rFonts w:ascii="Times New Roman" w:eastAsia="Times New Roman" w:hAnsi="Times New Roman" w:cs="Calibri"/>
                <w:b/>
                <w:lang w:eastAsia="ru-RU"/>
              </w:rPr>
            </w:pPr>
          </w:p>
          <w:p w:rsidR="0028696E" w:rsidRDefault="0028696E">
            <w:pPr>
              <w:spacing w:after="0" w:line="240" w:lineRule="auto"/>
              <w:rPr>
                <w:rFonts w:ascii="Times New Roman" w:eastAsia="Times New Roman" w:hAnsi="Times New Roman" w:cs="Calibri"/>
                <w:b/>
                <w:lang w:eastAsia="ru-RU"/>
              </w:rPr>
            </w:pPr>
          </w:p>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3</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 xml:space="preserve">Регистрационные данные: дата, место и орган регистрации физического лица в качестве индивидуального предпринимателя </w:t>
            </w:r>
            <w:r>
              <w:rPr>
                <w:rFonts w:ascii="Times New Roman" w:eastAsia="Times New Roman" w:hAnsi="Times New Roman" w:cs="Calibri"/>
                <w:i/>
                <w:lang w:eastAsia="ru-RU"/>
              </w:rPr>
              <w:t>(на основании Свидетельства о государственной регистрации)</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i/>
                <w:lang w:eastAsia="ru-RU"/>
              </w:rPr>
            </w:pPr>
            <w:r>
              <w:rPr>
                <w:rFonts w:ascii="Times New Roman" w:eastAsia="Times New Roman" w:hAnsi="Times New Roman" w:cs="Calibri"/>
                <w:b/>
                <w:lang w:eastAsia="ru-RU"/>
              </w:rPr>
              <w:t xml:space="preserve">Учредители </w:t>
            </w:r>
            <w:r>
              <w:rPr>
                <w:rFonts w:ascii="Times New Roman" w:eastAsia="Times New Roman" w:hAnsi="Times New Roman" w:cs="Calibri"/>
                <w:lang w:eastAsia="ru-RU"/>
              </w:rPr>
              <w:t>(перечислить наименования и организационно-правовую форму всех учредителей, чьядоля в уставном капитале превышает 10%) и доля их участия (для акционерных обществ – выписка из реестра акционеров отдельным документом)</w:t>
            </w:r>
          </w:p>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i/>
                <w:lang w:eastAsia="ru-RU"/>
              </w:rPr>
              <w:t xml:space="preserve">(на основании Учредительных документов установленной формы (устав, положение, учредительный договор) </w:t>
            </w:r>
            <w:r>
              <w:rPr>
                <w:rFonts w:ascii="Times New Roman" w:eastAsia="Times New Roman" w:hAnsi="Times New Roman" w:cs="Calibri"/>
                <w:lang w:eastAsia="ru-RU"/>
              </w:rPr>
              <w:t>(для юридических лиц)</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 xml:space="preserve">Срок деятельности </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 xml:space="preserve">Размер уставного капитала </w:t>
            </w:r>
            <w:r>
              <w:rPr>
                <w:rFonts w:ascii="Times New Roman" w:eastAsia="Times New Roman" w:hAnsi="Times New Roman" w:cs="Calibri"/>
                <w:lang w:eastAsia="ru-RU"/>
              </w:rPr>
              <w:t>( для юридических лиц)</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Height w:val="407"/>
        </w:trPr>
        <w:tc>
          <w:tcPr>
            <w:tcW w:w="297" w:type="pct"/>
            <w:vMerge w:val="restart"/>
            <w:tcBorders>
              <w:top w:val="single" w:sz="4" w:space="0" w:color="000000"/>
              <w:left w:val="single" w:sz="4" w:space="0" w:color="000000"/>
              <w:bottom w:val="single" w:sz="4" w:space="0" w:color="000000"/>
              <w:right w:val="nil"/>
            </w:tcBorders>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nil"/>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ИНН</w:t>
            </w:r>
          </w:p>
        </w:tc>
        <w:tc>
          <w:tcPr>
            <w:tcW w:w="2016" w:type="pct"/>
            <w:tcBorders>
              <w:top w:val="single" w:sz="4" w:space="0" w:color="000000"/>
              <w:left w:val="single" w:sz="4" w:space="0" w:color="000000"/>
              <w:bottom w:val="nil"/>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КПП</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ОГРН</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ОКПО</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nil"/>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ОКТМО</w:t>
            </w:r>
          </w:p>
        </w:tc>
        <w:tc>
          <w:tcPr>
            <w:tcW w:w="2016" w:type="pct"/>
            <w:tcBorders>
              <w:top w:val="nil"/>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ОКДП</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ОКВЭД</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c>
          <w:tcPr>
            <w:tcW w:w="29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4</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 xml:space="preserve">Местонахождение </w:t>
            </w:r>
            <w:r>
              <w:rPr>
                <w:rFonts w:ascii="Times New Roman" w:eastAsia="Times New Roman" w:hAnsi="Times New Roman" w:cs="Calibri"/>
                <w:i/>
                <w:lang w:eastAsia="ru-RU"/>
              </w:rPr>
              <w:t>(для юридического лица)</w:t>
            </w:r>
            <w:r>
              <w:rPr>
                <w:rFonts w:ascii="Times New Roman" w:eastAsia="Times New Roman" w:hAnsi="Times New Roman" w:cs="Calibri"/>
                <w:b/>
                <w:lang w:eastAsia="ru-RU"/>
              </w:rPr>
              <w:t xml:space="preserve">/сведения о месте жительства </w:t>
            </w:r>
            <w:r>
              <w:rPr>
                <w:rFonts w:ascii="Times New Roman" w:eastAsia="Times New Roman" w:hAnsi="Times New Roman" w:cs="Calibri"/>
                <w:i/>
                <w:lang w:eastAsia="ru-RU"/>
              </w:rPr>
              <w:t>(для физического лица)</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c>
          <w:tcPr>
            <w:tcW w:w="29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5</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Почтовый адрес участника</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val="restart"/>
            <w:tcBorders>
              <w:top w:val="single" w:sz="4" w:space="0" w:color="000000"/>
              <w:left w:val="single" w:sz="4" w:space="0" w:color="000000"/>
              <w:bottom w:val="single" w:sz="4" w:space="0" w:color="000000"/>
              <w:right w:val="nil"/>
            </w:tcBorders>
          </w:tcPr>
          <w:p w:rsidR="0028696E" w:rsidRDefault="0028696E">
            <w:pPr>
              <w:spacing w:after="0" w:line="240" w:lineRule="auto"/>
              <w:rPr>
                <w:rFonts w:ascii="Times New Roman" w:eastAsia="Times New Roman" w:hAnsi="Times New Roman" w:cs="Calibri"/>
                <w:b/>
                <w:lang w:eastAsia="ru-RU"/>
              </w:rPr>
            </w:pPr>
          </w:p>
          <w:p w:rsidR="0028696E" w:rsidRDefault="0028696E">
            <w:pPr>
              <w:spacing w:after="0" w:line="240" w:lineRule="auto"/>
              <w:rPr>
                <w:rFonts w:ascii="Times New Roman" w:eastAsia="Times New Roman" w:hAnsi="Times New Roman" w:cs="Calibri"/>
                <w:b/>
                <w:lang w:eastAsia="ru-RU"/>
              </w:rPr>
            </w:pPr>
          </w:p>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6</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Номер телефона с кодом Участника</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Номер факса с кодом Участника</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Адрес электронной почты Участника ( для приема заявок и иной документации)</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Адрес страницы в Интернете</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c>
          <w:tcPr>
            <w:tcW w:w="29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7</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 xml:space="preserve">Руководитель </w:t>
            </w:r>
            <w:r>
              <w:rPr>
                <w:rFonts w:ascii="Times New Roman" w:eastAsia="Times New Roman" w:hAnsi="Times New Roman" w:cs="Calibri"/>
                <w:lang w:eastAsia="ru-RU"/>
              </w:rPr>
              <w:t>(должность, фамилия, имя, отчество, телефон)</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c>
          <w:tcPr>
            <w:tcW w:w="29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8</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lang w:eastAsia="ru-RU"/>
              </w:rPr>
            </w:pPr>
            <w:r>
              <w:rPr>
                <w:rFonts w:ascii="Times New Roman" w:eastAsia="Times New Roman" w:hAnsi="Times New Roman" w:cs="Calibri"/>
                <w:b/>
                <w:lang w:eastAsia="ru-RU"/>
              </w:rPr>
              <w:t>Главный бухгалтер</w:t>
            </w:r>
          </w:p>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lang w:eastAsia="ru-RU"/>
              </w:rPr>
              <w:t>(фамилия, имя, отчество, телефон)</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c>
          <w:tcPr>
            <w:tcW w:w="29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9</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lang w:eastAsia="ru-RU"/>
              </w:rPr>
            </w:pPr>
            <w:r>
              <w:rPr>
                <w:rFonts w:ascii="Times New Roman" w:eastAsia="Times New Roman" w:hAnsi="Times New Roman" w:cs="Calibri"/>
                <w:b/>
                <w:lang w:eastAsia="ru-RU"/>
              </w:rPr>
              <w:t>Контактное лицо</w:t>
            </w:r>
          </w:p>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lang w:eastAsia="ru-RU"/>
              </w:rPr>
              <w:t>(фамилия, имя, отчество, телефон)</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val="restart"/>
            <w:tcBorders>
              <w:top w:val="single" w:sz="4" w:space="0" w:color="000000"/>
              <w:left w:val="single" w:sz="4" w:space="0" w:color="000000"/>
              <w:bottom w:val="single" w:sz="4" w:space="0" w:color="000000"/>
              <w:right w:val="nil"/>
            </w:tcBorders>
          </w:tcPr>
          <w:p w:rsidR="0028696E" w:rsidRDefault="0028696E">
            <w:pPr>
              <w:spacing w:after="0" w:line="240" w:lineRule="auto"/>
              <w:rPr>
                <w:rFonts w:ascii="Times New Roman" w:eastAsia="Times New Roman" w:hAnsi="Times New Roman" w:cs="Calibri"/>
                <w:b/>
                <w:lang w:eastAsia="ru-RU"/>
              </w:rPr>
            </w:pPr>
          </w:p>
          <w:p w:rsidR="0028696E" w:rsidRDefault="0028696E">
            <w:pPr>
              <w:spacing w:after="0" w:line="240" w:lineRule="auto"/>
              <w:rPr>
                <w:rFonts w:ascii="Times New Roman" w:eastAsia="Times New Roman" w:hAnsi="Times New Roman" w:cs="Calibri"/>
                <w:b/>
                <w:lang w:eastAsia="ru-RU"/>
              </w:rPr>
            </w:pPr>
          </w:p>
          <w:p w:rsidR="0028696E" w:rsidRDefault="0028696E">
            <w:pPr>
              <w:spacing w:after="0" w:line="240" w:lineRule="auto"/>
              <w:rPr>
                <w:rFonts w:ascii="Times New Roman" w:eastAsia="Times New Roman" w:hAnsi="Times New Roman" w:cs="Calibri"/>
                <w:b/>
                <w:lang w:eastAsia="ru-RU"/>
              </w:rPr>
            </w:pPr>
          </w:p>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10</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Система налогообложения</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Реквизиты уведомления о постановке на учет в ИФНС</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 xml:space="preserve">Применение ставки НДС 10% </w:t>
            </w:r>
            <w:r>
              <w:rPr>
                <w:rFonts w:ascii="Times New Roman" w:eastAsia="Times New Roman" w:hAnsi="Times New Roman" w:cs="Calibri"/>
                <w:lang w:eastAsia="ru-RU"/>
              </w:rPr>
              <w:t>(с приложением документов, подтверждающих право на применение пониженной ставки НДС)</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Применение освобождения от НДС</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Основные виды деятельности</w:t>
            </w:r>
          </w:p>
          <w:p w:rsidR="0028696E" w:rsidRDefault="0028696E">
            <w:pPr>
              <w:spacing w:after="0" w:line="240" w:lineRule="auto"/>
              <w:rPr>
                <w:rFonts w:ascii="Times New Roman" w:eastAsia="Times New Roman" w:hAnsi="Times New Roman" w:cs="Calibri"/>
                <w:b/>
                <w:lang w:eastAsia="ru-RU"/>
              </w:rPr>
            </w:pP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Лицензируемые виды деятельности</w:t>
            </w:r>
          </w:p>
          <w:p w:rsidR="0028696E" w:rsidRDefault="0028696E">
            <w:pPr>
              <w:spacing w:after="0" w:line="240" w:lineRule="auto"/>
              <w:rPr>
                <w:rFonts w:ascii="Times New Roman" w:eastAsia="Times New Roman" w:hAnsi="Times New Roman" w:cs="Calibri"/>
                <w:b/>
                <w:lang w:eastAsia="ru-RU"/>
              </w:rPr>
            </w:pP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Номера лицензий, сроки их действия, наименование территорий на которых действуют лицензии</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val="restart"/>
            <w:tcBorders>
              <w:top w:val="single" w:sz="4" w:space="0" w:color="000000"/>
              <w:left w:val="single" w:sz="4" w:space="0" w:color="000000"/>
              <w:bottom w:val="single" w:sz="4" w:space="0" w:color="000000"/>
              <w:right w:val="nil"/>
            </w:tcBorders>
          </w:tcPr>
          <w:p w:rsidR="0028696E" w:rsidRDefault="0028696E">
            <w:pPr>
              <w:spacing w:after="0" w:line="240" w:lineRule="auto"/>
              <w:rPr>
                <w:rFonts w:ascii="Times New Roman" w:eastAsia="Times New Roman" w:hAnsi="Times New Roman" w:cs="Calibri"/>
                <w:b/>
                <w:lang w:eastAsia="ru-RU"/>
              </w:rPr>
            </w:pPr>
          </w:p>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11</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 xml:space="preserve">Банковские реквизиты </w:t>
            </w:r>
            <w:r>
              <w:rPr>
                <w:rFonts w:ascii="Times New Roman" w:eastAsia="Times New Roman" w:hAnsi="Times New Roman" w:cs="Calibri"/>
                <w:lang w:eastAsia="ru-RU"/>
              </w:rPr>
              <w:t>(может быть несколько)</w:t>
            </w:r>
            <w:r>
              <w:rPr>
                <w:rFonts w:ascii="Times New Roman" w:eastAsia="Times New Roman" w:hAnsi="Times New Roman" w:cs="Calibri"/>
                <w:b/>
                <w:lang w:eastAsia="ru-RU"/>
              </w:rPr>
              <w:t>:</w:t>
            </w:r>
          </w:p>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Наименование обслуживающего банка</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Адрес обслуживаемого банка</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Расчетный счет</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Корреспондентский счет</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rPr>
          <w:cantSplit/>
        </w:trPr>
        <w:tc>
          <w:tcPr>
            <w:tcW w:w="297" w:type="pct"/>
            <w:vMerge/>
            <w:tcBorders>
              <w:top w:val="single" w:sz="4" w:space="0" w:color="000000"/>
              <w:left w:val="single" w:sz="4" w:space="0" w:color="000000"/>
              <w:bottom w:val="single" w:sz="4" w:space="0" w:color="000000"/>
              <w:right w:val="nil"/>
            </w:tcBorders>
            <w:vAlign w:val="center"/>
          </w:tcPr>
          <w:p w:rsidR="0028696E" w:rsidRDefault="0028696E">
            <w:pPr>
              <w:spacing w:after="0" w:line="240" w:lineRule="auto"/>
              <w:rPr>
                <w:rFonts w:ascii="Times New Roman" w:eastAsia="Times New Roman" w:hAnsi="Times New Roman" w:cs="Calibri"/>
                <w:b/>
                <w:lang w:eastAsia="ru-RU"/>
              </w:rPr>
            </w:pP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Код БИК</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c>
          <w:tcPr>
            <w:tcW w:w="29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12</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Перечень должностных лиц, уполномоченных подписывать счет-фактуры</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r w:rsidR="0028696E">
        <w:tc>
          <w:tcPr>
            <w:tcW w:w="29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13</w:t>
            </w:r>
          </w:p>
        </w:tc>
        <w:tc>
          <w:tcPr>
            <w:tcW w:w="2687" w:type="pct"/>
            <w:tcBorders>
              <w:top w:val="single" w:sz="4" w:space="0" w:color="000000"/>
              <w:left w:val="single" w:sz="4" w:space="0" w:color="000000"/>
              <w:bottom w:val="single" w:sz="4" w:space="0" w:color="000000"/>
              <w:right w:val="nil"/>
            </w:tcBorders>
          </w:tcPr>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b/>
                <w:lang w:eastAsia="ru-RU"/>
              </w:rPr>
              <w:t>Согласие участника размещения закупки исполнить условия договора, указанные в документации о закупке</w:t>
            </w:r>
          </w:p>
        </w:tc>
        <w:tc>
          <w:tcPr>
            <w:tcW w:w="2016" w:type="pct"/>
            <w:tcBorders>
              <w:top w:val="single" w:sz="4" w:space="0" w:color="000000"/>
              <w:left w:val="single" w:sz="4" w:space="0" w:color="000000"/>
              <w:bottom w:val="single" w:sz="4" w:space="0" w:color="000000"/>
              <w:right w:val="single" w:sz="4" w:space="0" w:color="000000"/>
            </w:tcBorders>
          </w:tcPr>
          <w:p w:rsidR="0028696E" w:rsidRDefault="0028696E">
            <w:pPr>
              <w:spacing w:after="0" w:line="240" w:lineRule="auto"/>
              <w:rPr>
                <w:rFonts w:ascii="Times New Roman" w:eastAsia="Times New Roman" w:hAnsi="Times New Roman" w:cs="Calibri"/>
                <w:b/>
                <w:lang w:eastAsia="ru-RU"/>
              </w:rPr>
            </w:pPr>
          </w:p>
        </w:tc>
      </w:tr>
    </w:tbl>
    <w:p w:rsidR="0028696E" w:rsidRDefault="006D1C8B">
      <w:pPr>
        <w:spacing w:after="0" w:line="240" w:lineRule="auto"/>
        <w:rPr>
          <w:rFonts w:ascii="Times New Roman" w:eastAsia="Times New Roman" w:hAnsi="Times New Roman" w:cs="Calibri"/>
          <w:lang w:eastAsia="ru-RU"/>
        </w:rPr>
      </w:pPr>
      <w:r>
        <w:rPr>
          <w:rFonts w:ascii="Times New Roman" w:eastAsia="Times New Roman" w:hAnsi="Times New Roman" w:cs="Calibri"/>
          <w:lang w:eastAsia="ru-RU"/>
        </w:rPr>
        <w:t>Мы, нижеподписавшееся, заверяем достоверность всех данных, указанных в анкете.</w:t>
      </w:r>
    </w:p>
    <w:p w:rsidR="0028696E" w:rsidRDefault="006D1C8B">
      <w:pPr>
        <w:spacing w:after="0" w:line="240" w:lineRule="auto"/>
        <w:rPr>
          <w:rFonts w:ascii="Times New Roman" w:eastAsia="Times New Roman" w:hAnsi="Times New Roman" w:cs="Calibri"/>
          <w:lang w:eastAsia="ru-RU"/>
        </w:rPr>
      </w:pPr>
      <w:r>
        <w:rPr>
          <w:rFonts w:ascii="Times New Roman" w:eastAsia="Times New Roman" w:hAnsi="Times New Roman" w:cs="Calibri"/>
          <w:lang w:eastAsia="ru-RU"/>
        </w:rPr>
        <w:t>Главный бухгалтер</w:t>
      </w:r>
    </w:p>
    <w:p w:rsidR="0028696E" w:rsidRDefault="0028696E">
      <w:pPr>
        <w:spacing w:after="0" w:line="240" w:lineRule="auto"/>
        <w:rPr>
          <w:rFonts w:ascii="Times New Roman" w:eastAsia="Times New Roman" w:hAnsi="Times New Roman" w:cs="Calibri"/>
          <w:lang w:eastAsia="ru-RU"/>
        </w:rPr>
      </w:pPr>
    </w:p>
    <w:p w:rsidR="0028696E" w:rsidRDefault="006D1C8B">
      <w:pPr>
        <w:spacing w:after="0" w:line="240" w:lineRule="auto"/>
        <w:rPr>
          <w:rFonts w:ascii="Times New Roman" w:eastAsia="Times New Roman" w:hAnsi="Times New Roman" w:cs="Calibri"/>
          <w:lang w:eastAsia="ru-RU"/>
        </w:rPr>
      </w:pPr>
      <w:r>
        <w:rPr>
          <w:rFonts w:ascii="Times New Roman" w:eastAsia="Times New Roman" w:hAnsi="Times New Roman" w:cs="Calibri"/>
          <w:lang w:eastAsia="ru-RU"/>
        </w:rPr>
        <w:t>________________________                                                  _________________________</w:t>
      </w:r>
    </w:p>
    <w:p w:rsidR="0028696E" w:rsidRDefault="006D1C8B">
      <w:pPr>
        <w:spacing w:after="0" w:line="240" w:lineRule="auto"/>
        <w:rPr>
          <w:rFonts w:ascii="Times New Roman" w:eastAsia="Times New Roman" w:hAnsi="Times New Roman" w:cs="Calibri"/>
          <w:lang w:eastAsia="ru-RU"/>
        </w:rPr>
      </w:pPr>
      <w:r>
        <w:rPr>
          <w:rFonts w:ascii="Times New Roman" w:eastAsia="Times New Roman" w:hAnsi="Times New Roman" w:cs="Calibri"/>
          <w:lang w:eastAsia="ru-RU"/>
        </w:rPr>
        <w:t xml:space="preserve">( Ф.И.О.)                                                                      (подпись)      М.П.     </w:t>
      </w:r>
    </w:p>
    <w:p w:rsidR="0028696E" w:rsidRDefault="006D1C8B">
      <w:pPr>
        <w:spacing w:after="0" w:line="240" w:lineRule="auto"/>
        <w:rPr>
          <w:rFonts w:ascii="Times New Roman" w:eastAsia="Times New Roman" w:hAnsi="Times New Roman" w:cs="Calibri"/>
          <w:lang w:eastAsia="ru-RU"/>
        </w:rPr>
      </w:pPr>
      <w:r>
        <w:rPr>
          <w:rFonts w:ascii="Times New Roman" w:eastAsia="Times New Roman" w:hAnsi="Times New Roman" w:cs="Calibri"/>
          <w:lang w:eastAsia="ru-RU"/>
        </w:rPr>
        <w:t>Руководитель предприятия</w:t>
      </w:r>
    </w:p>
    <w:p w:rsidR="0028696E" w:rsidRDefault="0028696E">
      <w:pPr>
        <w:spacing w:after="0" w:line="240" w:lineRule="auto"/>
        <w:rPr>
          <w:rFonts w:ascii="Times New Roman" w:eastAsia="Times New Roman" w:hAnsi="Times New Roman" w:cs="Calibri"/>
          <w:lang w:eastAsia="ru-RU"/>
        </w:rPr>
      </w:pPr>
    </w:p>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lang w:eastAsia="ru-RU"/>
        </w:rPr>
        <w:t>________________________                                                 _________________________</w:t>
      </w:r>
    </w:p>
    <w:p w:rsidR="0028696E" w:rsidRDefault="006D1C8B">
      <w:pPr>
        <w:spacing w:after="0" w:line="240" w:lineRule="auto"/>
        <w:rPr>
          <w:rFonts w:ascii="Times New Roman" w:eastAsia="Times New Roman" w:hAnsi="Times New Roman" w:cs="Calibri"/>
          <w:b/>
          <w:lang w:eastAsia="ru-RU"/>
        </w:rPr>
      </w:pPr>
      <w:r>
        <w:rPr>
          <w:rFonts w:ascii="Times New Roman" w:eastAsia="Times New Roman" w:hAnsi="Times New Roman" w:cs="Calibri"/>
          <w:lang w:eastAsia="ru-RU"/>
        </w:rPr>
        <w:t xml:space="preserve">( Ф.И.О.)                                                                    (подпись)            М.П. </w:t>
      </w:r>
    </w:p>
    <w:p w:rsidR="0028696E" w:rsidRDefault="006D1C8B">
      <w:pPr>
        <w:spacing w:after="0" w:line="240" w:lineRule="auto"/>
        <w:rPr>
          <w:rFonts w:ascii="Times New Roman" w:eastAsia="Times New Roman" w:hAnsi="Times New Roman" w:cs="Calibri"/>
          <w:lang w:eastAsia="ru-RU"/>
        </w:rPr>
      </w:pPr>
      <w:r>
        <w:rPr>
          <w:rFonts w:ascii="Times New Roman" w:eastAsia="Times New Roman" w:hAnsi="Times New Roman" w:cs="Calibri"/>
          <w:lang w:eastAsia="ru-RU"/>
        </w:rPr>
        <w:tab/>
      </w:r>
      <w:r>
        <w:rPr>
          <w:rFonts w:ascii="Times New Roman" w:eastAsia="Times New Roman" w:hAnsi="Times New Roman" w:cs="Calibri"/>
          <w:lang w:eastAsia="ru-RU"/>
        </w:rPr>
        <w:tab/>
      </w:r>
      <w:r>
        <w:rPr>
          <w:rFonts w:ascii="Times New Roman" w:eastAsia="Times New Roman" w:hAnsi="Times New Roman" w:cs="Calibri"/>
          <w:lang w:eastAsia="ru-RU"/>
        </w:rPr>
        <w:tab/>
      </w:r>
      <w:r>
        <w:rPr>
          <w:rFonts w:ascii="Times New Roman" w:eastAsia="Times New Roman" w:hAnsi="Times New Roman" w:cs="Calibri"/>
          <w:lang w:eastAsia="ru-RU"/>
        </w:rPr>
        <w:tab/>
      </w:r>
      <w:r>
        <w:rPr>
          <w:rFonts w:ascii="Times New Roman" w:eastAsia="Times New Roman" w:hAnsi="Times New Roman" w:cs="Calibri"/>
          <w:lang w:eastAsia="ru-RU"/>
        </w:rPr>
        <w:tab/>
      </w:r>
      <w:r>
        <w:rPr>
          <w:rFonts w:ascii="Times New Roman" w:eastAsia="Times New Roman" w:hAnsi="Times New Roman" w:cs="Calibri"/>
          <w:lang w:eastAsia="ru-RU"/>
        </w:rPr>
        <w:tab/>
      </w:r>
      <w:r>
        <w:rPr>
          <w:rFonts w:ascii="Times New Roman" w:eastAsia="Times New Roman" w:hAnsi="Times New Roman" w:cs="Calibri"/>
          <w:lang w:eastAsia="ru-RU"/>
        </w:rPr>
        <w:tab/>
        <w:t xml:space="preserve">         подпись</w:t>
      </w:r>
    </w:p>
    <w:p w:rsidR="0028696E" w:rsidRDefault="0028696E">
      <w:pPr>
        <w:pBdr>
          <w:bottom w:val="single" w:sz="12" w:space="1" w:color="000000"/>
        </w:pBdr>
        <w:spacing w:after="0" w:line="240" w:lineRule="auto"/>
        <w:rPr>
          <w:rFonts w:ascii="Times New Roman" w:eastAsia="Times New Roman" w:hAnsi="Times New Roman" w:cs="Calibri"/>
          <w:lang w:eastAsia="ru-RU"/>
        </w:rPr>
      </w:pPr>
    </w:p>
    <w:p w:rsidR="0028696E" w:rsidRDefault="006D1C8B">
      <w:pPr>
        <w:tabs>
          <w:tab w:val="left" w:pos="1418"/>
        </w:tabs>
        <w:spacing w:before="120" w:after="60" w:line="240" w:lineRule="auto"/>
        <w:ind w:firstLine="567"/>
        <w:jc w:val="center"/>
        <w:outlineLvl w:val="3"/>
        <w:rPr>
          <w:rFonts w:ascii="Times New Roman" w:eastAsia="Times New Roman" w:hAnsi="Times New Roman" w:cs="Calibri"/>
          <w:bCs/>
          <w:lang w:eastAsia="ru-RU"/>
        </w:rPr>
      </w:pPr>
      <w:r>
        <w:rPr>
          <w:rFonts w:ascii="Times New Roman" w:eastAsia="Times New Roman" w:hAnsi="Times New Roman" w:cs="Calibri"/>
          <w:bCs/>
          <w:lang w:eastAsia="ru-RU"/>
        </w:rPr>
        <w:t>КОНЕЦ ФОРМЫ</w:t>
      </w:r>
    </w:p>
    <w:p w:rsidR="0028696E" w:rsidRDefault="0028696E">
      <w:pPr>
        <w:tabs>
          <w:tab w:val="left" w:pos="1418"/>
        </w:tabs>
        <w:spacing w:before="120" w:after="60" w:line="240" w:lineRule="auto"/>
        <w:ind w:firstLine="567"/>
        <w:jc w:val="center"/>
        <w:outlineLvl w:val="3"/>
        <w:rPr>
          <w:rFonts w:ascii="Times New Roman" w:eastAsia="Times New Roman" w:hAnsi="Times New Roman" w:cs="Calibri"/>
          <w:bCs/>
          <w:lang w:eastAsia="ru-RU"/>
        </w:rPr>
      </w:pPr>
    </w:p>
    <w:p w:rsidR="0028696E" w:rsidRDefault="0028696E">
      <w:pPr>
        <w:tabs>
          <w:tab w:val="left" w:pos="1418"/>
        </w:tabs>
        <w:spacing w:before="120" w:after="60" w:line="240" w:lineRule="auto"/>
        <w:jc w:val="both"/>
        <w:outlineLvl w:val="3"/>
        <w:rPr>
          <w:rFonts w:ascii="Times New Roman" w:eastAsia="Times New Roman" w:hAnsi="Times New Roman" w:cs="Calibri"/>
          <w:b/>
          <w:lang w:eastAsia="ru-RU"/>
        </w:rPr>
      </w:pPr>
    </w:p>
    <w:p w:rsidR="0028696E" w:rsidRDefault="006D1C8B">
      <w:pPr>
        <w:spacing w:before="480" w:after="240" w:line="240" w:lineRule="auto"/>
        <w:jc w:val="center"/>
        <w:rPr>
          <w:rFonts w:ascii="Times New Roman" w:eastAsia="Times New Roman" w:hAnsi="Times New Roman" w:cs="Calibri"/>
          <w:b/>
          <w:bCs/>
          <w:lang w:eastAsia="ru-RU"/>
        </w:rPr>
      </w:pPr>
      <w:r>
        <w:rPr>
          <w:rFonts w:ascii="Times New Roman" w:eastAsia="Times New Roman" w:hAnsi="Times New Roman" w:cs="Calibri"/>
          <w:b/>
          <w:bCs/>
          <w:lang w:eastAsia="ru-RU"/>
        </w:rPr>
        <w:br w:type="page"/>
      </w:r>
      <w:r>
        <w:rPr>
          <w:rFonts w:ascii="Times New Roman" w:eastAsia="Times New Roman" w:hAnsi="Times New Roman" w:cs="Calibri"/>
          <w:b/>
          <w:bCs/>
          <w:lang w:eastAsia="ru-RU"/>
        </w:rPr>
        <w:lastRenderedPageBreak/>
        <w:t>ВНИМАНИЮ УЧАСТНИКОВ ЗАКУПКИ: ДОКУМЕНТ РЕКОМЕНДУЕТСЯ ВКЛЮЧАТЬ ВО ВТОРУЮ ЧАСТЬ ЗАЯВКИ!</w:t>
      </w:r>
    </w:p>
    <w:p w:rsidR="0028696E" w:rsidRDefault="0028696E">
      <w:pPr>
        <w:spacing w:after="0" w:line="240" w:lineRule="auto"/>
        <w:rPr>
          <w:rFonts w:ascii="Times New Roman" w:eastAsia="Times New Roman" w:hAnsi="Times New Roman" w:cs="Calibri"/>
        </w:rPr>
      </w:pPr>
    </w:p>
    <w:p w:rsidR="0028696E" w:rsidRDefault="006D1C8B">
      <w:pPr>
        <w:spacing w:after="0" w:line="240" w:lineRule="auto"/>
        <w:jc w:val="center"/>
        <w:rPr>
          <w:rFonts w:ascii="Times New Roman" w:eastAsia="Times New Roman" w:hAnsi="Times New Roman" w:cs="Calibri"/>
          <w:b/>
          <w:u w:val="single"/>
          <w:lang w:eastAsia="ru-RU"/>
        </w:rPr>
      </w:pPr>
      <w:r>
        <w:rPr>
          <w:rFonts w:ascii="Times New Roman" w:eastAsia="Times New Roman" w:hAnsi="Times New Roman" w:cs="Calibri"/>
          <w:u w:val="single"/>
          <w:lang w:eastAsia="ru-RU"/>
        </w:rPr>
        <w:t>Согласие на обработку персональных данных (представленных участниками):</w:t>
      </w:r>
    </w:p>
    <w:p w:rsidR="0028696E" w:rsidRDefault="0028696E">
      <w:pPr>
        <w:spacing w:after="0" w:line="240" w:lineRule="auto"/>
        <w:jc w:val="both"/>
        <w:rPr>
          <w:rFonts w:ascii="Times New Roman" w:eastAsia="Times New Roman" w:hAnsi="Times New Roman" w:cs="Calibri"/>
          <w:lang w:eastAsia="ru-RU"/>
        </w:rPr>
      </w:pPr>
    </w:p>
    <w:p w:rsidR="0028696E" w:rsidRDefault="006D1C8B">
      <w:pPr>
        <w:spacing w:after="0" w:line="240" w:lineRule="auto"/>
        <w:jc w:val="center"/>
        <w:rPr>
          <w:rFonts w:ascii="Times New Roman" w:eastAsia="Times New Roman" w:hAnsi="Times New Roman" w:cs="Calibri"/>
          <w:i/>
          <w:lang w:eastAsia="ru-RU"/>
        </w:rPr>
      </w:pPr>
      <w:r>
        <w:rPr>
          <w:rFonts w:ascii="Times New Roman" w:eastAsia="Times New Roman" w:hAnsi="Times New Roman" w:cs="Calibri"/>
          <w:i/>
          <w:lang w:eastAsia="ru-RU"/>
        </w:rPr>
        <w:t>Начало формы</w:t>
      </w:r>
    </w:p>
    <w:p w:rsidR="0028696E" w:rsidRDefault="006D1C8B">
      <w:pPr>
        <w:spacing w:after="0" w:line="240" w:lineRule="auto"/>
        <w:jc w:val="both"/>
        <w:rPr>
          <w:rFonts w:ascii="Times New Roman" w:eastAsia="Times New Roman" w:hAnsi="Times New Roman" w:cs="Calibri"/>
          <w:lang w:eastAsia="ru-RU"/>
        </w:rPr>
      </w:pPr>
      <w:r>
        <w:rPr>
          <w:rFonts w:ascii="Times New Roman" w:eastAsia="Times New Roman" w:hAnsi="Times New Roman" w:cs="Calibri"/>
          <w:lang w:eastAsia="ru-RU"/>
        </w:rPr>
        <w:t>____________________________________________________________________________</w:t>
      </w:r>
    </w:p>
    <w:p w:rsidR="0028696E" w:rsidRDefault="0028696E">
      <w:pPr>
        <w:spacing w:after="0" w:line="240" w:lineRule="auto"/>
        <w:ind w:left="3540" w:firstLine="708"/>
        <w:jc w:val="both"/>
        <w:rPr>
          <w:rFonts w:ascii="Times New Roman" w:eastAsia="Times New Roman" w:hAnsi="Times New Roman" w:cs="Calibri"/>
          <w:lang w:eastAsia="ru-RU"/>
        </w:rPr>
      </w:pPr>
    </w:p>
    <w:p w:rsidR="0028696E" w:rsidRDefault="006D1C8B">
      <w:pPr>
        <w:suppressAutoHyphens/>
        <w:spacing w:before="120" w:after="0" w:line="240" w:lineRule="auto"/>
        <w:jc w:val="both"/>
        <w:outlineLvl w:val="3"/>
        <w:rPr>
          <w:rFonts w:ascii="Times New Roman" w:eastAsia="Times New Roman" w:hAnsi="Times New Roman" w:cs="Calibri"/>
          <w:lang w:eastAsia="ru-RU"/>
        </w:rPr>
      </w:pPr>
      <w:r>
        <w:rPr>
          <w:rFonts w:ascii="Times New Roman" w:eastAsia="Times New Roman" w:hAnsi="Times New Roman" w:cs="Calibri"/>
          <w:lang w:eastAsia="ru-RU"/>
        </w:rPr>
        <w:t>Форма 2 второй части Заявки</w:t>
      </w:r>
    </w:p>
    <w:p w:rsidR="0028696E" w:rsidRDefault="006D1C8B">
      <w:pPr>
        <w:spacing w:after="120" w:line="240" w:lineRule="auto"/>
        <w:jc w:val="both"/>
        <w:rPr>
          <w:rFonts w:ascii="Times New Roman" w:eastAsia="Times New Roman" w:hAnsi="Times New Roman" w:cs="Calibri"/>
          <w:lang w:eastAsia="ru-RU"/>
        </w:rPr>
      </w:pPr>
      <w:r>
        <w:rPr>
          <w:rFonts w:ascii="Times New Roman" w:eastAsia="Times New Roman" w:hAnsi="Times New Roman" w:cs="Calibri"/>
          <w:lang w:eastAsia="ru-RU"/>
        </w:rPr>
        <w:t xml:space="preserve">«____» _____________ 202_ г. </w:t>
      </w:r>
    </w:p>
    <w:p w:rsidR="0028696E" w:rsidRDefault="0028696E">
      <w:pPr>
        <w:spacing w:after="0" w:line="240" w:lineRule="auto"/>
        <w:jc w:val="both"/>
        <w:rPr>
          <w:rFonts w:ascii="Times New Roman" w:eastAsia="Times New Roman" w:hAnsi="Times New Roman" w:cs="Calibri"/>
          <w:lang w:eastAsia="ru-RU"/>
        </w:rPr>
      </w:pPr>
    </w:p>
    <w:p w:rsidR="0028696E" w:rsidRDefault="006D1C8B">
      <w:pPr>
        <w:spacing w:after="0" w:line="240" w:lineRule="auto"/>
        <w:jc w:val="center"/>
        <w:rPr>
          <w:rFonts w:ascii="Times New Roman" w:eastAsia="Times New Roman" w:hAnsi="Times New Roman" w:cs="Calibri"/>
          <w:b/>
          <w:color w:val="1E1E1E"/>
          <w:lang w:eastAsia="ru-RU"/>
        </w:rPr>
      </w:pPr>
      <w:r>
        <w:rPr>
          <w:rFonts w:ascii="Times New Roman" w:eastAsia="Times New Roman" w:hAnsi="Times New Roman" w:cs="Calibri"/>
          <w:b/>
          <w:lang w:eastAsia="ru-RU"/>
        </w:rPr>
        <w:t>СОГЛАСИЕ</w:t>
      </w:r>
      <w:r>
        <w:rPr>
          <w:rFonts w:ascii="Times New Roman" w:eastAsia="Times New Roman" w:hAnsi="Times New Roman" w:cs="Calibri"/>
          <w:b/>
          <w:lang w:eastAsia="ru-RU"/>
        </w:rPr>
        <w:br w:type="textWrapping" w:clear="all"/>
        <w:t>на обработку персональных данных</w:t>
      </w:r>
    </w:p>
    <w:p w:rsidR="0028696E" w:rsidRDefault="006D1C8B">
      <w:pPr>
        <w:widowControl w:val="0"/>
        <w:spacing w:after="0" w:line="240" w:lineRule="auto"/>
        <w:jc w:val="both"/>
        <w:rPr>
          <w:rFonts w:ascii="Times New Roman" w:eastAsia="Times New Roman" w:hAnsi="Times New Roman" w:cs="Calibri"/>
          <w:color w:val="1E1E1E"/>
          <w:lang w:eastAsia="ru-RU"/>
        </w:rPr>
      </w:pPr>
      <w:r>
        <w:rPr>
          <w:rFonts w:ascii="Times New Roman" w:eastAsia="Times New Roman" w:hAnsi="Times New Roman" w:cs="Calibri"/>
          <w:color w:val="1E1E1E"/>
          <w:lang w:eastAsia="ru-RU"/>
        </w:rPr>
        <w:t xml:space="preserve">Я, нижеподписавшийся </w:t>
      </w:r>
    </w:p>
    <w:p w:rsidR="0028696E" w:rsidRDefault="006D1C8B">
      <w:pPr>
        <w:widowControl w:val="0"/>
        <w:spacing w:after="0" w:line="240" w:lineRule="auto"/>
        <w:rPr>
          <w:rFonts w:ascii="Times New Roman" w:eastAsia="Times New Roman" w:hAnsi="Times New Roman" w:cs="Calibri"/>
          <w:color w:val="1E1E1E"/>
          <w:lang w:eastAsia="ru-RU"/>
        </w:rPr>
      </w:pPr>
      <w:r>
        <w:rPr>
          <w:rFonts w:ascii="Times New Roman" w:eastAsia="Times New Roman" w:hAnsi="Times New Roman" w:cs="Calibri"/>
          <w:color w:val="1E1E1E"/>
          <w:lang w:eastAsia="ru-RU"/>
        </w:rPr>
        <w:t>_________________________________________________________________________</w:t>
      </w:r>
    </w:p>
    <w:p w:rsidR="0028696E" w:rsidRDefault="006D1C8B">
      <w:pPr>
        <w:widowControl w:val="0"/>
        <w:spacing w:after="0" w:line="240" w:lineRule="auto"/>
        <w:jc w:val="center"/>
        <w:rPr>
          <w:rFonts w:ascii="Times New Roman" w:eastAsia="Times New Roman" w:hAnsi="Times New Roman" w:cs="Calibri"/>
          <w:color w:val="1E1E1E"/>
          <w:lang w:eastAsia="ru-RU"/>
        </w:rPr>
      </w:pPr>
      <w:r>
        <w:rPr>
          <w:rFonts w:ascii="Times New Roman" w:eastAsia="Times New Roman" w:hAnsi="Times New Roman" w:cs="Calibri"/>
          <w:color w:val="1E1E1E"/>
          <w:vertAlign w:val="superscript"/>
          <w:lang w:eastAsia="ru-RU"/>
        </w:rPr>
        <w:t>(фамилия, имя, отчество)</w:t>
      </w:r>
    </w:p>
    <w:p w:rsidR="0028696E" w:rsidRDefault="0028696E">
      <w:pPr>
        <w:widowControl w:val="0"/>
        <w:spacing w:after="0" w:line="240" w:lineRule="auto"/>
        <w:jc w:val="both"/>
        <w:rPr>
          <w:rFonts w:ascii="Times New Roman" w:eastAsia="Times New Roman" w:hAnsi="Times New Roman" w:cs="Calibri"/>
          <w:color w:val="1E1E1E"/>
          <w:lang w:eastAsia="ru-RU"/>
        </w:rPr>
      </w:pPr>
    </w:p>
    <w:p w:rsidR="0028696E" w:rsidRDefault="006D1C8B">
      <w:pPr>
        <w:widowControl w:val="0"/>
        <w:spacing w:after="0" w:line="240" w:lineRule="auto"/>
        <w:jc w:val="both"/>
        <w:rPr>
          <w:rFonts w:ascii="Times New Roman" w:eastAsia="Times New Roman" w:hAnsi="Times New Roman" w:cs="Calibri"/>
          <w:color w:val="1E1E1E"/>
          <w:lang w:eastAsia="ru-RU"/>
        </w:rPr>
      </w:pPr>
      <w:r>
        <w:rPr>
          <w:rFonts w:ascii="Times New Roman" w:eastAsia="Times New Roman" w:hAnsi="Times New Roman" w:cs="Calibri"/>
          <w:color w:val="1E1E1E"/>
          <w:lang w:eastAsia="ru-RU"/>
        </w:rPr>
        <w:t>паспорт_____________№__________________ дата выдачи______________________</w:t>
      </w:r>
    </w:p>
    <w:p w:rsidR="0028696E" w:rsidRDefault="0028696E">
      <w:pPr>
        <w:widowControl w:val="0"/>
        <w:spacing w:after="0" w:line="240" w:lineRule="auto"/>
        <w:jc w:val="both"/>
        <w:rPr>
          <w:rFonts w:ascii="Times New Roman" w:eastAsia="Times New Roman" w:hAnsi="Times New Roman" w:cs="Calibri"/>
          <w:color w:val="1E1E1E"/>
          <w:lang w:eastAsia="ru-RU"/>
        </w:rPr>
      </w:pPr>
    </w:p>
    <w:p w:rsidR="0028696E" w:rsidRDefault="006D1C8B">
      <w:pPr>
        <w:widowControl w:val="0"/>
        <w:spacing w:after="0" w:line="240" w:lineRule="auto"/>
        <w:jc w:val="both"/>
        <w:rPr>
          <w:rFonts w:ascii="Times New Roman" w:eastAsia="Times New Roman" w:hAnsi="Times New Roman" w:cs="Calibri"/>
          <w:color w:val="1E1E1E"/>
          <w:lang w:eastAsia="ru-RU"/>
        </w:rPr>
      </w:pPr>
      <w:r>
        <w:rPr>
          <w:rFonts w:ascii="Times New Roman" w:eastAsia="Times New Roman" w:hAnsi="Times New Roman" w:cs="Calibri"/>
          <w:color w:val="1E1E1E"/>
          <w:lang w:eastAsia="ru-RU"/>
        </w:rPr>
        <w:t xml:space="preserve">название выдавшего органа _________________________________________________, </w:t>
      </w:r>
    </w:p>
    <w:p w:rsidR="0028696E" w:rsidRDefault="0028696E">
      <w:pPr>
        <w:widowControl w:val="0"/>
        <w:spacing w:after="0" w:line="240" w:lineRule="auto"/>
        <w:jc w:val="both"/>
        <w:rPr>
          <w:rFonts w:ascii="Times New Roman" w:eastAsia="Times New Roman" w:hAnsi="Times New Roman" w:cs="Calibri"/>
          <w:color w:val="1E1E1E"/>
          <w:lang w:eastAsia="ru-RU"/>
        </w:rPr>
      </w:pPr>
    </w:p>
    <w:p w:rsidR="0028696E" w:rsidRDefault="006D1C8B">
      <w:pPr>
        <w:widowControl w:val="0"/>
        <w:spacing w:after="0" w:line="240" w:lineRule="auto"/>
        <w:jc w:val="both"/>
        <w:rPr>
          <w:rFonts w:ascii="Times New Roman" w:eastAsia="Times New Roman" w:hAnsi="Times New Roman" w:cs="Calibri"/>
          <w:color w:val="1E1E1E"/>
          <w:lang w:eastAsia="ru-RU"/>
        </w:rPr>
      </w:pPr>
      <w:r>
        <w:rPr>
          <w:rFonts w:ascii="Times New Roman" w:eastAsia="Times New Roman" w:hAnsi="Times New Roman" w:cs="Calibri"/>
          <w:color w:val="1E1E1E"/>
          <w:lang w:eastAsia="ru-RU"/>
        </w:rPr>
        <w:t>в соответствии с требованиями ст. 9 Федерального закона от 27.07.06</w:t>
      </w:r>
      <w:r>
        <w:rPr>
          <w:rFonts w:ascii="MS Gothic" w:eastAsia="MS Gothic" w:hAnsi="MS Gothic" w:cs="Calibri"/>
          <w:color w:val="1E1E1E"/>
          <w:lang w:eastAsia="ru-RU"/>
        </w:rPr>
        <w:t> </w:t>
      </w:r>
      <w:r>
        <w:rPr>
          <w:rFonts w:ascii="Times New Roman" w:eastAsia="Times New Roman" w:hAnsi="Times New Roman" w:cs="Calibri"/>
          <w:color w:val="1E1E1E"/>
          <w:lang w:eastAsia="ru-RU"/>
        </w:rPr>
        <w:t xml:space="preserve">г. «О персональных данных» № 152-ФЗ, подтверждаю своё согласие на обработку </w:t>
      </w:r>
      <w:r>
        <w:rPr>
          <w:rFonts w:ascii="Times New Roman" w:eastAsia="Times New Roman" w:hAnsi="Times New Roman" w:cs="Calibri"/>
          <w:color w:val="000000"/>
          <w:lang w:eastAsia="ru-RU"/>
        </w:rPr>
        <w:t>________________</w:t>
      </w:r>
      <w:r>
        <w:rPr>
          <w:rFonts w:ascii="Times New Roman" w:eastAsia="Times New Roman" w:hAnsi="Times New Roman" w:cs="Calibri"/>
          <w:color w:val="1E1E1E"/>
          <w:lang w:eastAsia="ru-RU"/>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Pr>
          <w:rFonts w:ascii="Times New Roman" w:eastAsia="Times New Roman" w:hAnsi="Times New Roman" w:cs="Calibri"/>
          <w:color w:val="000000"/>
          <w:lang w:eastAsia="ru-RU"/>
        </w:rPr>
        <w:t>_______________</w:t>
      </w:r>
      <w:r>
        <w:rPr>
          <w:rFonts w:ascii="Times New Roman" w:eastAsia="Times New Roman" w:hAnsi="Times New Roman" w:cs="Calibri"/>
          <w:color w:val="1E1E1E"/>
          <w:lang w:eastAsia="ru-RU"/>
        </w:rPr>
        <w:t xml:space="preserve">.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rsidR="0028696E" w:rsidRDefault="006D1C8B">
      <w:pPr>
        <w:widowControl w:val="0"/>
        <w:spacing w:after="0" w:line="240" w:lineRule="auto"/>
        <w:ind w:firstLine="426"/>
        <w:jc w:val="both"/>
        <w:rPr>
          <w:rFonts w:ascii="Times New Roman" w:eastAsia="Times New Roman" w:hAnsi="Times New Roman" w:cs="Calibri"/>
          <w:color w:val="1E1E1E"/>
          <w:lang w:eastAsia="ru-RU"/>
        </w:rPr>
      </w:pPr>
      <w:r>
        <w:rPr>
          <w:rFonts w:ascii="Times New Roman" w:eastAsia="Times New Roman" w:hAnsi="Times New Roman" w:cs="Calibri"/>
          <w:color w:val="1E1E1E"/>
          <w:lang w:eastAsia="ru-RU"/>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28696E" w:rsidRDefault="006D1C8B">
      <w:pPr>
        <w:widowControl w:val="0"/>
        <w:spacing w:after="0" w:line="240" w:lineRule="auto"/>
        <w:ind w:firstLine="426"/>
        <w:jc w:val="both"/>
        <w:rPr>
          <w:rFonts w:ascii="Times New Roman" w:eastAsia="Times New Roman" w:hAnsi="Times New Roman" w:cs="Calibri"/>
          <w:color w:val="1E1E1E"/>
          <w:lang w:eastAsia="ru-RU"/>
        </w:rPr>
      </w:pPr>
      <w:r>
        <w:rPr>
          <w:rFonts w:ascii="Times New Roman" w:eastAsia="Times New Roman" w:hAnsi="Times New Roman" w:cs="Calibri"/>
          <w:color w:val="1E1E1E"/>
          <w:lang w:eastAsia="ru-RU"/>
        </w:rPr>
        <w:t>Организатор вправе обрабатывать мои персональные данные посредством внесения их в электронную базу данных, включения в списки (реестры).</w:t>
      </w:r>
    </w:p>
    <w:p w:rsidR="0028696E" w:rsidRDefault="006D1C8B">
      <w:pPr>
        <w:widowControl w:val="0"/>
        <w:spacing w:after="0" w:line="240" w:lineRule="auto"/>
        <w:ind w:firstLine="426"/>
        <w:jc w:val="both"/>
        <w:rPr>
          <w:rFonts w:ascii="Times New Roman" w:eastAsia="Times New Roman" w:hAnsi="Times New Roman" w:cs="Calibri"/>
          <w:color w:val="1E1E1E"/>
          <w:lang w:eastAsia="ru-RU"/>
        </w:rPr>
      </w:pPr>
      <w:r>
        <w:rPr>
          <w:rFonts w:ascii="Times New Roman" w:eastAsia="Times New Roman" w:hAnsi="Times New Roman" w:cs="Calibri"/>
          <w:color w:val="1E1E1E"/>
          <w:lang w:eastAsia="ru-RU"/>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rsidR="0028696E" w:rsidRDefault="006D1C8B">
      <w:pPr>
        <w:widowControl w:val="0"/>
        <w:spacing w:after="0" w:line="240" w:lineRule="auto"/>
        <w:ind w:firstLine="426"/>
        <w:jc w:val="both"/>
        <w:rPr>
          <w:rFonts w:ascii="Times New Roman" w:eastAsia="Times New Roman" w:hAnsi="Times New Roman" w:cs="Calibri"/>
          <w:color w:val="1E1E1E"/>
          <w:lang w:eastAsia="ru-RU"/>
        </w:rPr>
      </w:pPr>
      <w:r>
        <w:rPr>
          <w:rFonts w:ascii="Times New Roman" w:eastAsia="Times New Roman" w:hAnsi="Times New Roman" w:cs="Calibri"/>
          <w:color w:val="1E1E1E"/>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28696E" w:rsidRDefault="006D1C8B">
      <w:pPr>
        <w:widowControl w:val="0"/>
        <w:spacing w:after="0" w:line="240" w:lineRule="auto"/>
        <w:ind w:firstLine="426"/>
        <w:jc w:val="both"/>
        <w:rPr>
          <w:rFonts w:ascii="Times New Roman" w:eastAsia="Times New Roman" w:hAnsi="Times New Roman" w:cs="Calibri"/>
          <w:color w:val="1E1E1E"/>
          <w:lang w:eastAsia="ru-RU"/>
        </w:rPr>
      </w:pPr>
      <w:r>
        <w:rPr>
          <w:rFonts w:ascii="Times New Roman" w:eastAsia="Times New Roman" w:hAnsi="Times New Roman" w:cs="Calibri"/>
          <w:color w:val="1E1E1E"/>
          <w:lang w:eastAsia="ru-RU"/>
        </w:rPr>
        <w:t>Настоящее согласие дано мной и действует с «______»_________________ 20____г. бессрочно.</w:t>
      </w:r>
    </w:p>
    <w:p w:rsidR="0028696E" w:rsidRDefault="006D1C8B">
      <w:pPr>
        <w:widowControl w:val="0"/>
        <w:spacing w:after="0" w:line="240" w:lineRule="auto"/>
        <w:ind w:firstLine="426"/>
        <w:jc w:val="both"/>
        <w:rPr>
          <w:rFonts w:ascii="Times New Roman" w:eastAsia="Times New Roman" w:hAnsi="Times New Roman" w:cs="Calibri"/>
          <w:color w:val="1E1E1E"/>
          <w:lang w:eastAsia="ru-RU"/>
        </w:rPr>
      </w:pPr>
      <w:r>
        <w:rPr>
          <w:rFonts w:ascii="Times New Roman" w:eastAsia="Times New Roman" w:hAnsi="Times New Roman" w:cs="Calibri"/>
          <w:color w:val="1E1E1E"/>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rsidR="0028696E" w:rsidRDefault="006D1C8B">
      <w:pPr>
        <w:widowControl w:val="0"/>
        <w:spacing w:after="0" w:line="240" w:lineRule="auto"/>
        <w:jc w:val="right"/>
        <w:rPr>
          <w:rFonts w:ascii="Times New Roman" w:eastAsia="Times New Roman" w:hAnsi="Times New Roman" w:cs="Calibri"/>
          <w:lang w:eastAsia="ru-RU"/>
        </w:rPr>
      </w:pPr>
      <w:r>
        <w:rPr>
          <w:rFonts w:ascii="Times New Roman" w:eastAsia="Times New Roman" w:hAnsi="Times New Roman" w:cs="Calibri"/>
          <w:color w:val="1E1E1E"/>
          <w:lang w:eastAsia="ru-RU"/>
        </w:rPr>
        <w:t>__________________________________________________</w:t>
      </w:r>
    </w:p>
    <w:p w:rsidR="0028696E" w:rsidRDefault="006D1C8B">
      <w:pPr>
        <w:widowControl w:val="0"/>
        <w:spacing w:after="0" w:line="240" w:lineRule="auto"/>
        <w:jc w:val="right"/>
        <w:rPr>
          <w:rFonts w:ascii="Times New Roman" w:eastAsia="Times New Roman" w:hAnsi="Times New Roman" w:cs="Calibri"/>
          <w:color w:val="1E1E1E"/>
          <w:vertAlign w:val="superscript"/>
          <w:lang w:eastAsia="ru-RU"/>
        </w:rPr>
      </w:pPr>
      <w:r>
        <w:rPr>
          <w:rFonts w:ascii="Times New Roman" w:eastAsia="Times New Roman" w:hAnsi="Times New Roman" w:cs="Calibri"/>
          <w:color w:val="1E1E1E"/>
          <w:vertAlign w:val="superscript"/>
          <w:lang w:eastAsia="ru-RU"/>
        </w:rPr>
        <w:t>(подпись субъекта персональных данных)</w:t>
      </w:r>
    </w:p>
    <w:bookmarkEnd w:id="8"/>
    <w:p w:rsidR="0028696E" w:rsidRDefault="0028696E">
      <w:pPr>
        <w:widowControl w:val="0"/>
        <w:spacing w:after="0" w:line="240" w:lineRule="auto"/>
        <w:ind w:firstLine="709"/>
        <w:jc w:val="both"/>
        <w:rPr>
          <w:rFonts w:ascii="Times New Roman" w:eastAsia="Times New Roman" w:hAnsi="Times New Roman"/>
          <w:b/>
          <w:lang w:eastAsia="ru-RU"/>
        </w:rPr>
      </w:pPr>
    </w:p>
    <w:p w:rsidR="0028696E" w:rsidRDefault="0028696E">
      <w:pPr>
        <w:widowControl w:val="0"/>
        <w:spacing w:after="0" w:line="240" w:lineRule="auto"/>
        <w:ind w:firstLine="709"/>
        <w:jc w:val="both"/>
        <w:rPr>
          <w:rFonts w:ascii="Times New Roman" w:eastAsia="Times New Roman" w:hAnsi="Times New Roman"/>
          <w:b/>
          <w:lang w:eastAsia="ru-RU"/>
        </w:rPr>
      </w:pPr>
    </w:p>
    <w:sectPr w:rsidR="0028696E" w:rsidSect="0095299B">
      <w:headerReference w:type="even" r:id="rId12"/>
      <w:headerReference w:type="default" r:id="rId13"/>
      <w:footerReference w:type="even" r:id="rId14"/>
      <w:footerReference w:type="default" r:id="rId15"/>
      <w:headerReference w:type="first" r:id="rId16"/>
      <w:footerReference w:type="first" r:id="rId17"/>
      <w:pgSz w:w="11906" w:h="16838"/>
      <w:pgMar w:top="1134" w:right="907" w:bottom="567" w:left="1134" w:header="720" w:footer="720" w:gutter="0"/>
      <w:pgNumType w:start="1" w:chapSep="period"/>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11A" w:rsidRDefault="007A511A">
      <w:pPr>
        <w:spacing w:line="240" w:lineRule="auto"/>
      </w:pPr>
      <w:r>
        <w:separator/>
      </w:r>
    </w:p>
  </w:endnote>
  <w:endnote w:type="continuationSeparator" w:id="1">
    <w:p w:rsidR="007A511A" w:rsidRDefault="007A51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default"/>
    <w:sig w:usb0="00000000"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default"/>
    <w:sig w:usb0="00000287" w:usb1="00000000" w:usb2="00000000" w:usb3="00000000" w:csb0="2000009F" w:csb1="DFD70000"/>
  </w:font>
  <w:font w:name="GaramondNarrowC">
    <w:altName w:val="Courier New"/>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E" w:rsidRDefault="0028696E">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E" w:rsidRDefault="006D1C8B">
    <w:pPr>
      <w:pStyle w:val="afc"/>
      <w:tabs>
        <w:tab w:val="clear" w:pos="4677"/>
      </w:tabs>
    </w:pPr>
    <w:r>
      <w:tab/>
    </w:r>
    <w:r w:rsidR="0095299B">
      <w:fldChar w:fldCharType="begin"/>
    </w:r>
    <w:r>
      <w:instrText xml:space="preserve"> PAGE   \* MERGEFORMAT </w:instrText>
    </w:r>
    <w:r w:rsidR="0095299B">
      <w:fldChar w:fldCharType="separate"/>
    </w:r>
    <w:r w:rsidR="009B12D6">
      <w:rPr>
        <w:noProof/>
      </w:rPr>
      <w:t>28</w:t>
    </w:r>
    <w:r w:rsidR="0095299B">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E" w:rsidRDefault="0028696E">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11A" w:rsidRDefault="007A511A">
      <w:pPr>
        <w:spacing w:after="0"/>
      </w:pPr>
      <w:r>
        <w:separator/>
      </w:r>
    </w:p>
  </w:footnote>
  <w:footnote w:type="continuationSeparator" w:id="1">
    <w:p w:rsidR="007A511A" w:rsidRDefault="007A511A">
      <w:pPr>
        <w:spacing w:after="0"/>
      </w:pPr>
      <w:r>
        <w:continuationSeparator/>
      </w:r>
    </w:p>
  </w:footnote>
  <w:footnote w:id="2">
    <w:p w:rsidR="0028696E" w:rsidRDefault="006D1C8B">
      <w:pPr>
        <w:pStyle w:val="af4"/>
      </w:pPr>
      <w:r>
        <w:rPr>
          <w:rStyle w:val="a4"/>
        </w:rPr>
        <w:footnoteRef/>
      </w:r>
      <w:r>
        <w:t>При отсутствии соответствующего обязательного требования в п. 4.1 информационной карты – данный абзац следует исключить из текста заявки.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E" w:rsidRDefault="0028696E">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E" w:rsidRDefault="0028696E">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E" w:rsidRDefault="0028696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4A7"/>
    <w:multiLevelType w:val="multilevel"/>
    <w:tmpl w:val="04A844A7"/>
    <w:lvl w:ilvl="0">
      <w:start w:val="10"/>
      <w:numFmt w:val="decimal"/>
      <w:lvlText w:val="%1."/>
      <w:lvlJc w:val="left"/>
      <w:pPr>
        <w:tabs>
          <w:tab w:val="left" w:pos="540"/>
        </w:tabs>
        <w:ind w:left="540" w:hanging="360"/>
      </w:pPr>
    </w:lvl>
    <w:lvl w:ilvl="1">
      <w:numFmt w:val="none"/>
      <w:pStyle w:val="2"/>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1">
    <w:nsid w:val="07DF3562"/>
    <w:multiLevelType w:val="multilevel"/>
    <w:tmpl w:val="07DF356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thaiNumbers"/>
      <w:lvlText w:val="(%5)"/>
      <w:lvlJc w:val="left"/>
      <w:pPr>
        <w:ind w:left="2977" w:hanging="850"/>
      </w:pPr>
    </w:lvl>
    <w:lvl w:ilvl="5">
      <w:start w:val="1"/>
      <w:numFmt w:val="decimal"/>
      <w:lvlText w:val=""/>
      <w:lvlJc w:val="left"/>
      <w:pPr>
        <w:ind w:left="1134" w:hanging="1134"/>
      </w:pPr>
      <w:rPr>
        <w:b w:val="0"/>
        <w:bCs w:val="0"/>
        <w:i w:val="0"/>
        <w:iCs w:val="0"/>
        <w:caps w:val="0"/>
        <w:smallCaps w:val="0"/>
        <w:strike w:val="0"/>
        <w:dstrike w:val="0"/>
        <w:vanish w:val="0"/>
        <w:spacing w:val="0"/>
        <w:kern w:val="0"/>
        <w:position w:val="0"/>
        <w:u w:val="none"/>
        <w:vertAlign w:val="baseline"/>
      </w:rPr>
    </w:lvl>
    <w:lvl w:ilvl="6">
      <w:start w:val="1"/>
      <w:numFmt w:val="decimal"/>
      <w:lvlText w:val=""/>
      <w:lvlJc w:val="left"/>
      <w:pPr>
        <w:ind w:left="1134" w:hanging="1134"/>
      </w:pPr>
    </w:lvl>
    <w:lvl w:ilvl="7">
      <w:start w:val="1"/>
      <w:numFmt w:val="decimal"/>
      <w:lvlText w:val=""/>
      <w:lvlJc w:val="left"/>
      <w:pPr>
        <w:ind w:left="1134" w:hanging="1134"/>
      </w:pPr>
    </w:lvl>
    <w:lvl w:ilvl="8">
      <w:start w:val="1"/>
      <w:numFmt w:val="decimal"/>
      <w:lvlText w:val=""/>
      <w:lvlJc w:val="left"/>
      <w:pPr>
        <w:ind w:left="1134" w:hanging="1134"/>
      </w:pPr>
    </w:lvl>
  </w:abstractNum>
  <w:abstractNum w:abstractNumId="2">
    <w:nsid w:val="12DB0AC3"/>
    <w:multiLevelType w:val="multilevel"/>
    <w:tmpl w:val="12DB0AC3"/>
    <w:lvl w:ilvl="0">
      <w:start w:val="2"/>
      <w:numFmt w:val="bullet"/>
      <w:lvlText w:val="•"/>
      <w:lvlJc w:val="left"/>
      <w:pPr>
        <w:ind w:left="1065" w:hanging="705"/>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965D39"/>
    <w:multiLevelType w:val="multilevel"/>
    <w:tmpl w:val="15965D39"/>
    <w:lvl w:ilvl="0">
      <w:start w:val="1"/>
      <w:numFmt w:val="decimal"/>
      <w:lvlText w:val="%1."/>
      <w:lvlJc w:val="left"/>
      <w:pPr>
        <w:ind w:left="72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CF70BC1"/>
    <w:multiLevelType w:val="multilevel"/>
    <w:tmpl w:val="6CF70BC1"/>
    <w:lvl w:ilvl="0">
      <w:start w:val="1"/>
      <w:numFmt w:val="decimal"/>
      <w:lvlText w:val="%1."/>
      <w:lvlJc w:val="left"/>
      <w:pPr>
        <w:tabs>
          <w:tab w:val="left" w:pos="792"/>
        </w:tabs>
        <w:ind w:left="792" w:hanging="432"/>
      </w:pPr>
      <w:rPr>
        <w:b/>
        <w:i w:val="0"/>
        <w:sz w:val="28"/>
        <w:szCs w:val="28"/>
      </w:rPr>
    </w:lvl>
    <w:lvl w:ilvl="1">
      <w:start w:val="1"/>
      <w:numFmt w:val="decimal"/>
      <w:lvlText w:val="%1.%2"/>
      <w:lvlJc w:val="left"/>
      <w:pPr>
        <w:tabs>
          <w:tab w:val="left" w:pos="1836"/>
        </w:tabs>
        <w:ind w:left="1836" w:hanging="576"/>
      </w:pPr>
    </w:lvl>
    <w:lvl w:ilvl="2">
      <w:start w:val="1"/>
      <w:numFmt w:val="decimal"/>
      <w:pStyle w:val="3"/>
      <w:lvlText w:val="%1.%2.%3"/>
      <w:lvlJc w:val="left"/>
      <w:pPr>
        <w:tabs>
          <w:tab w:val="left" w:pos="1307"/>
        </w:tabs>
        <w:ind w:left="1080" w:firstLine="0"/>
      </w:pPr>
      <w:rPr>
        <w:b w:val="0"/>
        <w:sz w:val="28"/>
        <w:szCs w:val="28"/>
        <w:lang w:val="ru-RU" w:eastAsia="ru-RU"/>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nsid w:val="7BD57CA0"/>
    <w:multiLevelType w:val="multilevel"/>
    <w:tmpl w:val="7BD57CA0"/>
    <w:lvl w:ilvl="0">
      <w:start w:val="1"/>
      <w:numFmt w:val="bullet"/>
      <w:pStyle w:val="2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ignoreMixedContent/>
  <w:footnotePr>
    <w:footnote w:id="0"/>
    <w:footnote w:id="1"/>
  </w:footnotePr>
  <w:endnotePr>
    <w:endnote w:id="0"/>
    <w:endnote w:id="1"/>
  </w:endnotePr>
  <w:compat/>
  <w:rsids>
    <w:rsidRoot w:val="00D0021D"/>
    <w:rsid w:val="00002164"/>
    <w:rsid w:val="0000239E"/>
    <w:rsid w:val="00004C8B"/>
    <w:rsid w:val="00005015"/>
    <w:rsid w:val="000054EA"/>
    <w:rsid w:val="000056B5"/>
    <w:rsid w:val="00005F5F"/>
    <w:rsid w:val="00006BC6"/>
    <w:rsid w:val="00006CC8"/>
    <w:rsid w:val="00011C49"/>
    <w:rsid w:val="00011EE3"/>
    <w:rsid w:val="00012CE0"/>
    <w:rsid w:val="00014367"/>
    <w:rsid w:val="00014465"/>
    <w:rsid w:val="00015EEC"/>
    <w:rsid w:val="0001645E"/>
    <w:rsid w:val="00016DBC"/>
    <w:rsid w:val="00017258"/>
    <w:rsid w:val="00017E1D"/>
    <w:rsid w:val="000201A5"/>
    <w:rsid w:val="000203C6"/>
    <w:rsid w:val="00020BBD"/>
    <w:rsid w:val="00021699"/>
    <w:rsid w:val="00021891"/>
    <w:rsid w:val="00021A98"/>
    <w:rsid w:val="0002226D"/>
    <w:rsid w:val="000225C0"/>
    <w:rsid w:val="00023044"/>
    <w:rsid w:val="00025CC7"/>
    <w:rsid w:val="00025D7F"/>
    <w:rsid w:val="00026CC9"/>
    <w:rsid w:val="000279B7"/>
    <w:rsid w:val="0003173B"/>
    <w:rsid w:val="00032360"/>
    <w:rsid w:val="00033836"/>
    <w:rsid w:val="000339BD"/>
    <w:rsid w:val="00033A00"/>
    <w:rsid w:val="00033B5C"/>
    <w:rsid w:val="00034FA7"/>
    <w:rsid w:val="0003595C"/>
    <w:rsid w:val="00035DBB"/>
    <w:rsid w:val="00040038"/>
    <w:rsid w:val="0004021B"/>
    <w:rsid w:val="0004056C"/>
    <w:rsid w:val="00040E26"/>
    <w:rsid w:val="00041032"/>
    <w:rsid w:val="000410CB"/>
    <w:rsid w:val="00044287"/>
    <w:rsid w:val="00044616"/>
    <w:rsid w:val="00044ECE"/>
    <w:rsid w:val="00044FEC"/>
    <w:rsid w:val="00045FBF"/>
    <w:rsid w:val="00046C91"/>
    <w:rsid w:val="000470EA"/>
    <w:rsid w:val="00047360"/>
    <w:rsid w:val="00047B39"/>
    <w:rsid w:val="000506ED"/>
    <w:rsid w:val="000515B8"/>
    <w:rsid w:val="000544F0"/>
    <w:rsid w:val="0005594B"/>
    <w:rsid w:val="00055A53"/>
    <w:rsid w:val="00055B19"/>
    <w:rsid w:val="00057BFC"/>
    <w:rsid w:val="00060453"/>
    <w:rsid w:val="00063C1D"/>
    <w:rsid w:val="000648F9"/>
    <w:rsid w:val="000652CA"/>
    <w:rsid w:val="000659CA"/>
    <w:rsid w:val="00066B97"/>
    <w:rsid w:val="00066DD9"/>
    <w:rsid w:val="000728F9"/>
    <w:rsid w:val="00074A66"/>
    <w:rsid w:val="00075C3C"/>
    <w:rsid w:val="00080815"/>
    <w:rsid w:val="00081DCF"/>
    <w:rsid w:val="00082566"/>
    <w:rsid w:val="000829C0"/>
    <w:rsid w:val="000830E7"/>
    <w:rsid w:val="00083D04"/>
    <w:rsid w:val="00083E55"/>
    <w:rsid w:val="00083E70"/>
    <w:rsid w:val="00084F0A"/>
    <w:rsid w:val="00084F28"/>
    <w:rsid w:val="00084F5A"/>
    <w:rsid w:val="00085C3C"/>
    <w:rsid w:val="00086CCD"/>
    <w:rsid w:val="00086F54"/>
    <w:rsid w:val="00092BBB"/>
    <w:rsid w:val="00092DE5"/>
    <w:rsid w:val="0009356A"/>
    <w:rsid w:val="00094A98"/>
    <w:rsid w:val="00094F7D"/>
    <w:rsid w:val="0009569A"/>
    <w:rsid w:val="000957CD"/>
    <w:rsid w:val="000966BF"/>
    <w:rsid w:val="00097524"/>
    <w:rsid w:val="000975E8"/>
    <w:rsid w:val="000A2251"/>
    <w:rsid w:val="000A3CD1"/>
    <w:rsid w:val="000A407C"/>
    <w:rsid w:val="000A6900"/>
    <w:rsid w:val="000A6D37"/>
    <w:rsid w:val="000A73F6"/>
    <w:rsid w:val="000A7791"/>
    <w:rsid w:val="000B0C2C"/>
    <w:rsid w:val="000B152D"/>
    <w:rsid w:val="000B3BDA"/>
    <w:rsid w:val="000B3F5A"/>
    <w:rsid w:val="000B3FCC"/>
    <w:rsid w:val="000B43E0"/>
    <w:rsid w:val="000B47F8"/>
    <w:rsid w:val="000B544D"/>
    <w:rsid w:val="000B5FFA"/>
    <w:rsid w:val="000B67CF"/>
    <w:rsid w:val="000B6822"/>
    <w:rsid w:val="000B68E1"/>
    <w:rsid w:val="000B7AA9"/>
    <w:rsid w:val="000C0435"/>
    <w:rsid w:val="000C5E88"/>
    <w:rsid w:val="000C6F9F"/>
    <w:rsid w:val="000C72EA"/>
    <w:rsid w:val="000C7C4B"/>
    <w:rsid w:val="000D23AE"/>
    <w:rsid w:val="000D2B6C"/>
    <w:rsid w:val="000D31C3"/>
    <w:rsid w:val="000D6380"/>
    <w:rsid w:val="000D6429"/>
    <w:rsid w:val="000D6B19"/>
    <w:rsid w:val="000D7418"/>
    <w:rsid w:val="000E0204"/>
    <w:rsid w:val="000E0788"/>
    <w:rsid w:val="000E33D8"/>
    <w:rsid w:val="000E4308"/>
    <w:rsid w:val="000E55D2"/>
    <w:rsid w:val="000E6160"/>
    <w:rsid w:val="000E797C"/>
    <w:rsid w:val="000E7F0D"/>
    <w:rsid w:val="000F3965"/>
    <w:rsid w:val="000F526A"/>
    <w:rsid w:val="000F56B7"/>
    <w:rsid w:val="000F61C6"/>
    <w:rsid w:val="000F6921"/>
    <w:rsid w:val="000F6E1D"/>
    <w:rsid w:val="000F764E"/>
    <w:rsid w:val="000F7661"/>
    <w:rsid w:val="000F7C57"/>
    <w:rsid w:val="00100FCE"/>
    <w:rsid w:val="00101100"/>
    <w:rsid w:val="00103EF7"/>
    <w:rsid w:val="00103F4F"/>
    <w:rsid w:val="00104415"/>
    <w:rsid w:val="00104462"/>
    <w:rsid w:val="00104551"/>
    <w:rsid w:val="00106224"/>
    <w:rsid w:val="00106F36"/>
    <w:rsid w:val="00107DD8"/>
    <w:rsid w:val="001107F2"/>
    <w:rsid w:val="0011176A"/>
    <w:rsid w:val="001117C6"/>
    <w:rsid w:val="0011259A"/>
    <w:rsid w:val="00113B81"/>
    <w:rsid w:val="00114F83"/>
    <w:rsid w:val="00115A0A"/>
    <w:rsid w:val="00115F52"/>
    <w:rsid w:val="00117D3F"/>
    <w:rsid w:val="001201BD"/>
    <w:rsid w:val="00121428"/>
    <w:rsid w:val="00121F60"/>
    <w:rsid w:val="001232CC"/>
    <w:rsid w:val="00123C00"/>
    <w:rsid w:val="00124B21"/>
    <w:rsid w:val="00124C59"/>
    <w:rsid w:val="00125454"/>
    <w:rsid w:val="00126204"/>
    <w:rsid w:val="00126E63"/>
    <w:rsid w:val="001270E5"/>
    <w:rsid w:val="00132D42"/>
    <w:rsid w:val="00132DAC"/>
    <w:rsid w:val="001331EF"/>
    <w:rsid w:val="001344D6"/>
    <w:rsid w:val="001356A3"/>
    <w:rsid w:val="00135856"/>
    <w:rsid w:val="00136008"/>
    <w:rsid w:val="00136DED"/>
    <w:rsid w:val="00136ED6"/>
    <w:rsid w:val="00137954"/>
    <w:rsid w:val="00140590"/>
    <w:rsid w:val="00141662"/>
    <w:rsid w:val="00142468"/>
    <w:rsid w:val="00142E9A"/>
    <w:rsid w:val="00144761"/>
    <w:rsid w:val="00144DE0"/>
    <w:rsid w:val="00145416"/>
    <w:rsid w:val="00146ED8"/>
    <w:rsid w:val="00150F7F"/>
    <w:rsid w:val="001513E7"/>
    <w:rsid w:val="00151828"/>
    <w:rsid w:val="00152AE2"/>
    <w:rsid w:val="00152DA9"/>
    <w:rsid w:val="00153931"/>
    <w:rsid w:val="0015406D"/>
    <w:rsid w:val="00154553"/>
    <w:rsid w:val="00154F8D"/>
    <w:rsid w:val="00155394"/>
    <w:rsid w:val="00155567"/>
    <w:rsid w:val="00155794"/>
    <w:rsid w:val="00156083"/>
    <w:rsid w:val="00160CA7"/>
    <w:rsid w:val="001610FF"/>
    <w:rsid w:val="00162141"/>
    <w:rsid w:val="001630CD"/>
    <w:rsid w:val="00163E42"/>
    <w:rsid w:val="00165210"/>
    <w:rsid w:val="00167F63"/>
    <w:rsid w:val="00170358"/>
    <w:rsid w:val="00170D45"/>
    <w:rsid w:val="00172209"/>
    <w:rsid w:val="00172C82"/>
    <w:rsid w:val="001737AD"/>
    <w:rsid w:val="00173875"/>
    <w:rsid w:val="00180259"/>
    <w:rsid w:val="001806F3"/>
    <w:rsid w:val="00181BDE"/>
    <w:rsid w:val="00181D80"/>
    <w:rsid w:val="0018222C"/>
    <w:rsid w:val="001837C8"/>
    <w:rsid w:val="001855AF"/>
    <w:rsid w:val="0018643C"/>
    <w:rsid w:val="00186FCA"/>
    <w:rsid w:val="00187778"/>
    <w:rsid w:val="00187829"/>
    <w:rsid w:val="001914EB"/>
    <w:rsid w:val="00191754"/>
    <w:rsid w:val="001917E6"/>
    <w:rsid w:val="00191A65"/>
    <w:rsid w:val="00191FD4"/>
    <w:rsid w:val="001929DF"/>
    <w:rsid w:val="00193513"/>
    <w:rsid w:val="00194C91"/>
    <w:rsid w:val="00195501"/>
    <w:rsid w:val="0019586C"/>
    <w:rsid w:val="001979E8"/>
    <w:rsid w:val="00197CA4"/>
    <w:rsid w:val="001A0EDB"/>
    <w:rsid w:val="001A1070"/>
    <w:rsid w:val="001A11FF"/>
    <w:rsid w:val="001A181E"/>
    <w:rsid w:val="001A1FA8"/>
    <w:rsid w:val="001A2AAD"/>
    <w:rsid w:val="001A394E"/>
    <w:rsid w:val="001A3F75"/>
    <w:rsid w:val="001A4A9D"/>
    <w:rsid w:val="001A5A12"/>
    <w:rsid w:val="001A601D"/>
    <w:rsid w:val="001A6061"/>
    <w:rsid w:val="001A628C"/>
    <w:rsid w:val="001A64C3"/>
    <w:rsid w:val="001B2248"/>
    <w:rsid w:val="001B265F"/>
    <w:rsid w:val="001B2888"/>
    <w:rsid w:val="001B2CEC"/>
    <w:rsid w:val="001B6E3F"/>
    <w:rsid w:val="001B78B1"/>
    <w:rsid w:val="001B798A"/>
    <w:rsid w:val="001C04CF"/>
    <w:rsid w:val="001C136F"/>
    <w:rsid w:val="001C1A92"/>
    <w:rsid w:val="001C259C"/>
    <w:rsid w:val="001C26D3"/>
    <w:rsid w:val="001C3C3D"/>
    <w:rsid w:val="001C4289"/>
    <w:rsid w:val="001C6B6C"/>
    <w:rsid w:val="001C6EB3"/>
    <w:rsid w:val="001C739E"/>
    <w:rsid w:val="001D1180"/>
    <w:rsid w:val="001D17E0"/>
    <w:rsid w:val="001D1EFC"/>
    <w:rsid w:val="001D26F4"/>
    <w:rsid w:val="001D4891"/>
    <w:rsid w:val="001D70A4"/>
    <w:rsid w:val="001E0699"/>
    <w:rsid w:val="001E0EA7"/>
    <w:rsid w:val="001E11FF"/>
    <w:rsid w:val="001E15AF"/>
    <w:rsid w:val="001E172B"/>
    <w:rsid w:val="001E179F"/>
    <w:rsid w:val="001E19DF"/>
    <w:rsid w:val="001E1C93"/>
    <w:rsid w:val="001E1FF8"/>
    <w:rsid w:val="001E24A7"/>
    <w:rsid w:val="001E264D"/>
    <w:rsid w:val="001E3386"/>
    <w:rsid w:val="001E3BDC"/>
    <w:rsid w:val="001E3C4D"/>
    <w:rsid w:val="001E53AB"/>
    <w:rsid w:val="001E5521"/>
    <w:rsid w:val="001E5DB5"/>
    <w:rsid w:val="001E6191"/>
    <w:rsid w:val="001E6F23"/>
    <w:rsid w:val="001E7ACC"/>
    <w:rsid w:val="001E7F8C"/>
    <w:rsid w:val="001F02C6"/>
    <w:rsid w:val="001F0B6C"/>
    <w:rsid w:val="001F149B"/>
    <w:rsid w:val="001F1869"/>
    <w:rsid w:val="001F1D67"/>
    <w:rsid w:val="001F3212"/>
    <w:rsid w:val="001F4CB0"/>
    <w:rsid w:val="001F563E"/>
    <w:rsid w:val="001F5CED"/>
    <w:rsid w:val="001F60FF"/>
    <w:rsid w:val="001F64F8"/>
    <w:rsid w:val="002007CC"/>
    <w:rsid w:val="00200CD3"/>
    <w:rsid w:val="00200D22"/>
    <w:rsid w:val="00201CFB"/>
    <w:rsid w:val="002028A3"/>
    <w:rsid w:val="00203933"/>
    <w:rsid w:val="00203BB0"/>
    <w:rsid w:val="0020579C"/>
    <w:rsid w:val="00205D2E"/>
    <w:rsid w:val="00206815"/>
    <w:rsid w:val="00206A99"/>
    <w:rsid w:val="0020748E"/>
    <w:rsid w:val="00207D71"/>
    <w:rsid w:val="00207EE3"/>
    <w:rsid w:val="00210A17"/>
    <w:rsid w:val="00211A93"/>
    <w:rsid w:val="00212578"/>
    <w:rsid w:val="0021266E"/>
    <w:rsid w:val="00213812"/>
    <w:rsid w:val="00214226"/>
    <w:rsid w:val="00214A96"/>
    <w:rsid w:val="00214DEF"/>
    <w:rsid w:val="00215112"/>
    <w:rsid w:val="0021528E"/>
    <w:rsid w:val="002154CA"/>
    <w:rsid w:val="002172C6"/>
    <w:rsid w:val="002173B1"/>
    <w:rsid w:val="00217606"/>
    <w:rsid w:val="0021772A"/>
    <w:rsid w:val="00217CFC"/>
    <w:rsid w:val="002234FB"/>
    <w:rsid w:val="00224A63"/>
    <w:rsid w:val="00225DF2"/>
    <w:rsid w:val="00226084"/>
    <w:rsid w:val="002260B0"/>
    <w:rsid w:val="002277B7"/>
    <w:rsid w:val="00227B29"/>
    <w:rsid w:val="00227B53"/>
    <w:rsid w:val="00227C80"/>
    <w:rsid w:val="00227DF0"/>
    <w:rsid w:val="002303D6"/>
    <w:rsid w:val="00230C87"/>
    <w:rsid w:val="00231806"/>
    <w:rsid w:val="00231CC6"/>
    <w:rsid w:val="00232447"/>
    <w:rsid w:val="002327C5"/>
    <w:rsid w:val="00233902"/>
    <w:rsid w:val="00233D5C"/>
    <w:rsid w:val="00234FCE"/>
    <w:rsid w:val="002368C7"/>
    <w:rsid w:val="0024014C"/>
    <w:rsid w:val="0024051A"/>
    <w:rsid w:val="002441F3"/>
    <w:rsid w:val="00244952"/>
    <w:rsid w:val="002449BA"/>
    <w:rsid w:val="00244BED"/>
    <w:rsid w:val="00244FFA"/>
    <w:rsid w:val="00246FDC"/>
    <w:rsid w:val="002477A8"/>
    <w:rsid w:val="002510E5"/>
    <w:rsid w:val="002523AD"/>
    <w:rsid w:val="00252556"/>
    <w:rsid w:val="00252E05"/>
    <w:rsid w:val="00253828"/>
    <w:rsid w:val="002543A0"/>
    <w:rsid w:val="00254AD6"/>
    <w:rsid w:val="00254CB1"/>
    <w:rsid w:val="00254D4C"/>
    <w:rsid w:val="002558C0"/>
    <w:rsid w:val="00257406"/>
    <w:rsid w:val="002577E8"/>
    <w:rsid w:val="00260B22"/>
    <w:rsid w:val="002629E5"/>
    <w:rsid w:val="00262CF9"/>
    <w:rsid w:val="00262E2A"/>
    <w:rsid w:val="002634FD"/>
    <w:rsid w:val="00263D39"/>
    <w:rsid w:val="00263F62"/>
    <w:rsid w:val="002643ED"/>
    <w:rsid w:val="00264867"/>
    <w:rsid w:val="00265FD6"/>
    <w:rsid w:val="0026775A"/>
    <w:rsid w:val="00267900"/>
    <w:rsid w:val="00270174"/>
    <w:rsid w:val="0027085F"/>
    <w:rsid w:val="0027136B"/>
    <w:rsid w:val="0027187A"/>
    <w:rsid w:val="00272A6F"/>
    <w:rsid w:val="00272C3E"/>
    <w:rsid w:val="00273114"/>
    <w:rsid w:val="0027329B"/>
    <w:rsid w:val="0027348E"/>
    <w:rsid w:val="00273816"/>
    <w:rsid w:val="002748B8"/>
    <w:rsid w:val="00275749"/>
    <w:rsid w:val="002771ED"/>
    <w:rsid w:val="00277BB0"/>
    <w:rsid w:val="00277C61"/>
    <w:rsid w:val="00280554"/>
    <w:rsid w:val="0028069D"/>
    <w:rsid w:val="00281AC8"/>
    <w:rsid w:val="00281C03"/>
    <w:rsid w:val="00281CE5"/>
    <w:rsid w:val="00281DF3"/>
    <w:rsid w:val="0028229D"/>
    <w:rsid w:val="002832D3"/>
    <w:rsid w:val="0028394A"/>
    <w:rsid w:val="0028397F"/>
    <w:rsid w:val="00283CC3"/>
    <w:rsid w:val="00284332"/>
    <w:rsid w:val="00286000"/>
    <w:rsid w:val="00286285"/>
    <w:rsid w:val="002868D7"/>
    <w:rsid w:val="0028696E"/>
    <w:rsid w:val="00287122"/>
    <w:rsid w:val="00287BBD"/>
    <w:rsid w:val="00292361"/>
    <w:rsid w:val="00292439"/>
    <w:rsid w:val="00293758"/>
    <w:rsid w:val="00293B2B"/>
    <w:rsid w:val="0029426C"/>
    <w:rsid w:val="00295A22"/>
    <w:rsid w:val="00297D6D"/>
    <w:rsid w:val="002A08CB"/>
    <w:rsid w:val="002A16F9"/>
    <w:rsid w:val="002A2EF1"/>
    <w:rsid w:val="002A3ADB"/>
    <w:rsid w:val="002A42D0"/>
    <w:rsid w:val="002A663B"/>
    <w:rsid w:val="002A6943"/>
    <w:rsid w:val="002A7A91"/>
    <w:rsid w:val="002B016D"/>
    <w:rsid w:val="002B0909"/>
    <w:rsid w:val="002B0B1B"/>
    <w:rsid w:val="002B11D4"/>
    <w:rsid w:val="002B1916"/>
    <w:rsid w:val="002B21C2"/>
    <w:rsid w:val="002B2389"/>
    <w:rsid w:val="002B2DE8"/>
    <w:rsid w:val="002B4048"/>
    <w:rsid w:val="002B5C19"/>
    <w:rsid w:val="002B6B29"/>
    <w:rsid w:val="002B720F"/>
    <w:rsid w:val="002B7E7C"/>
    <w:rsid w:val="002C1F13"/>
    <w:rsid w:val="002C2657"/>
    <w:rsid w:val="002C2B23"/>
    <w:rsid w:val="002C2DBC"/>
    <w:rsid w:val="002C5921"/>
    <w:rsid w:val="002C5CAE"/>
    <w:rsid w:val="002C73CF"/>
    <w:rsid w:val="002C7951"/>
    <w:rsid w:val="002D02AC"/>
    <w:rsid w:val="002D04D2"/>
    <w:rsid w:val="002D07B4"/>
    <w:rsid w:val="002D088A"/>
    <w:rsid w:val="002D0AAE"/>
    <w:rsid w:val="002D12DD"/>
    <w:rsid w:val="002D2053"/>
    <w:rsid w:val="002D2A0D"/>
    <w:rsid w:val="002D3072"/>
    <w:rsid w:val="002D38CA"/>
    <w:rsid w:val="002D4268"/>
    <w:rsid w:val="002D5CD2"/>
    <w:rsid w:val="002D5EA3"/>
    <w:rsid w:val="002D74F1"/>
    <w:rsid w:val="002D794D"/>
    <w:rsid w:val="002D7B60"/>
    <w:rsid w:val="002E104F"/>
    <w:rsid w:val="002E2179"/>
    <w:rsid w:val="002E22DE"/>
    <w:rsid w:val="002E270D"/>
    <w:rsid w:val="002E303C"/>
    <w:rsid w:val="002E3EC4"/>
    <w:rsid w:val="002E4855"/>
    <w:rsid w:val="002E5C09"/>
    <w:rsid w:val="002E5EFE"/>
    <w:rsid w:val="002E6279"/>
    <w:rsid w:val="002E6FBB"/>
    <w:rsid w:val="002F265B"/>
    <w:rsid w:val="002F3A0F"/>
    <w:rsid w:val="002F4384"/>
    <w:rsid w:val="002F5414"/>
    <w:rsid w:val="002F54B0"/>
    <w:rsid w:val="002F5DD5"/>
    <w:rsid w:val="003004C4"/>
    <w:rsid w:val="00301844"/>
    <w:rsid w:val="003018D2"/>
    <w:rsid w:val="00301E8E"/>
    <w:rsid w:val="00302646"/>
    <w:rsid w:val="0030375D"/>
    <w:rsid w:val="00303B14"/>
    <w:rsid w:val="00303F52"/>
    <w:rsid w:val="00305145"/>
    <w:rsid w:val="0030530E"/>
    <w:rsid w:val="00305F5F"/>
    <w:rsid w:val="003065AB"/>
    <w:rsid w:val="0031034A"/>
    <w:rsid w:val="00311EF9"/>
    <w:rsid w:val="003121EC"/>
    <w:rsid w:val="00315105"/>
    <w:rsid w:val="003153D0"/>
    <w:rsid w:val="0031544C"/>
    <w:rsid w:val="00315CC5"/>
    <w:rsid w:val="00315E52"/>
    <w:rsid w:val="003178B9"/>
    <w:rsid w:val="00320321"/>
    <w:rsid w:val="003203B2"/>
    <w:rsid w:val="00320766"/>
    <w:rsid w:val="00321251"/>
    <w:rsid w:val="0032151D"/>
    <w:rsid w:val="003216DC"/>
    <w:rsid w:val="00321FD3"/>
    <w:rsid w:val="0032281E"/>
    <w:rsid w:val="00324C5C"/>
    <w:rsid w:val="00324D82"/>
    <w:rsid w:val="00325557"/>
    <w:rsid w:val="00325CDB"/>
    <w:rsid w:val="00325EEE"/>
    <w:rsid w:val="003262F5"/>
    <w:rsid w:val="00326FB7"/>
    <w:rsid w:val="00327282"/>
    <w:rsid w:val="00327701"/>
    <w:rsid w:val="00327A6F"/>
    <w:rsid w:val="00327EF9"/>
    <w:rsid w:val="00330108"/>
    <w:rsid w:val="00331511"/>
    <w:rsid w:val="003319CC"/>
    <w:rsid w:val="00332225"/>
    <w:rsid w:val="00332543"/>
    <w:rsid w:val="00332C89"/>
    <w:rsid w:val="00333B6A"/>
    <w:rsid w:val="00333E00"/>
    <w:rsid w:val="0033628F"/>
    <w:rsid w:val="003368D5"/>
    <w:rsid w:val="00337E0D"/>
    <w:rsid w:val="00340849"/>
    <w:rsid w:val="00340CB2"/>
    <w:rsid w:val="00341078"/>
    <w:rsid w:val="00341FED"/>
    <w:rsid w:val="00343817"/>
    <w:rsid w:val="0034406B"/>
    <w:rsid w:val="003440C4"/>
    <w:rsid w:val="003462FA"/>
    <w:rsid w:val="00347FBF"/>
    <w:rsid w:val="00350E93"/>
    <w:rsid w:val="003516E0"/>
    <w:rsid w:val="00352DED"/>
    <w:rsid w:val="00352DF9"/>
    <w:rsid w:val="00354194"/>
    <w:rsid w:val="00354252"/>
    <w:rsid w:val="00354BCD"/>
    <w:rsid w:val="00355169"/>
    <w:rsid w:val="003553A5"/>
    <w:rsid w:val="00355E6E"/>
    <w:rsid w:val="00356073"/>
    <w:rsid w:val="003561E8"/>
    <w:rsid w:val="00356724"/>
    <w:rsid w:val="00356DEE"/>
    <w:rsid w:val="0036201A"/>
    <w:rsid w:val="0036263B"/>
    <w:rsid w:val="00362B5D"/>
    <w:rsid w:val="0036328B"/>
    <w:rsid w:val="003642C0"/>
    <w:rsid w:val="00366A91"/>
    <w:rsid w:val="0037026D"/>
    <w:rsid w:val="003709FE"/>
    <w:rsid w:val="00371D84"/>
    <w:rsid w:val="00372690"/>
    <w:rsid w:val="003738BA"/>
    <w:rsid w:val="00373B8A"/>
    <w:rsid w:val="00373F24"/>
    <w:rsid w:val="00374F3D"/>
    <w:rsid w:val="00375620"/>
    <w:rsid w:val="0037639D"/>
    <w:rsid w:val="00376AEE"/>
    <w:rsid w:val="00376D31"/>
    <w:rsid w:val="00377B91"/>
    <w:rsid w:val="00380462"/>
    <w:rsid w:val="0038197B"/>
    <w:rsid w:val="00382FA2"/>
    <w:rsid w:val="003833C8"/>
    <w:rsid w:val="0038372F"/>
    <w:rsid w:val="00383AB5"/>
    <w:rsid w:val="00384100"/>
    <w:rsid w:val="00384C15"/>
    <w:rsid w:val="00385281"/>
    <w:rsid w:val="003852EA"/>
    <w:rsid w:val="00385E6A"/>
    <w:rsid w:val="00386195"/>
    <w:rsid w:val="00387F0E"/>
    <w:rsid w:val="003901A8"/>
    <w:rsid w:val="00390F2E"/>
    <w:rsid w:val="003911EF"/>
    <w:rsid w:val="003912D8"/>
    <w:rsid w:val="003920B4"/>
    <w:rsid w:val="00393BAC"/>
    <w:rsid w:val="00395F63"/>
    <w:rsid w:val="00396055"/>
    <w:rsid w:val="003965CD"/>
    <w:rsid w:val="00396DD7"/>
    <w:rsid w:val="003A076A"/>
    <w:rsid w:val="003A1021"/>
    <w:rsid w:val="003A11F2"/>
    <w:rsid w:val="003A189F"/>
    <w:rsid w:val="003A2043"/>
    <w:rsid w:val="003A2276"/>
    <w:rsid w:val="003A2885"/>
    <w:rsid w:val="003A2A87"/>
    <w:rsid w:val="003A3EB9"/>
    <w:rsid w:val="003A438D"/>
    <w:rsid w:val="003A4DDE"/>
    <w:rsid w:val="003A4DFB"/>
    <w:rsid w:val="003A4E81"/>
    <w:rsid w:val="003A6576"/>
    <w:rsid w:val="003A7A8A"/>
    <w:rsid w:val="003B0980"/>
    <w:rsid w:val="003B1712"/>
    <w:rsid w:val="003B20D0"/>
    <w:rsid w:val="003B2207"/>
    <w:rsid w:val="003B2ED1"/>
    <w:rsid w:val="003B327B"/>
    <w:rsid w:val="003B55BF"/>
    <w:rsid w:val="003B5FD2"/>
    <w:rsid w:val="003B7FDD"/>
    <w:rsid w:val="003C0BDD"/>
    <w:rsid w:val="003C0D91"/>
    <w:rsid w:val="003C0E84"/>
    <w:rsid w:val="003C2671"/>
    <w:rsid w:val="003C4020"/>
    <w:rsid w:val="003C6570"/>
    <w:rsid w:val="003C752F"/>
    <w:rsid w:val="003C7C00"/>
    <w:rsid w:val="003D03C2"/>
    <w:rsid w:val="003D099B"/>
    <w:rsid w:val="003D0DA1"/>
    <w:rsid w:val="003D1460"/>
    <w:rsid w:val="003D1DDA"/>
    <w:rsid w:val="003D21C0"/>
    <w:rsid w:val="003D2414"/>
    <w:rsid w:val="003D2765"/>
    <w:rsid w:val="003D3AA6"/>
    <w:rsid w:val="003D3DC6"/>
    <w:rsid w:val="003D497D"/>
    <w:rsid w:val="003D4D49"/>
    <w:rsid w:val="003D4DAF"/>
    <w:rsid w:val="003D7108"/>
    <w:rsid w:val="003E18C9"/>
    <w:rsid w:val="003E4873"/>
    <w:rsid w:val="003E57E8"/>
    <w:rsid w:val="003E5F86"/>
    <w:rsid w:val="003E61D2"/>
    <w:rsid w:val="003E6EEF"/>
    <w:rsid w:val="003E6EF5"/>
    <w:rsid w:val="003E71FD"/>
    <w:rsid w:val="003E78BB"/>
    <w:rsid w:val="003F2054"/>
    <w:rsid w:val="003F2F16"/>
    <w:rsid w:val="003F3A30"/>
    <w:rsid w:val="003F5568"/>
    <w:rsid w:val="003F6C8B"/>
    <w:rsid w:val="003F7674"/>
    <w:rsid w:val="00401F92"/>
    <w:rsid w:val="00403057"/>
    <w:rsid w:val="004045BE"/>
    <w:rsid w:val="00405027"/>
    <w:rsid w:val="00406258"/>
    <w:rsid w:val="00411336"/>
    <w:rsid w:val="004116D1"/>
    <w:rsid w:val="004129AE"/>
    <w:rsid w:val="00412B0B"/>
    <w:rsid w:val="00412FFD"/>
    <w:rsid w:val="004133B3"/>
    <w:rsid w:val="00413693"/>
    <w:rsid w:val="00413B89"/>
    <w:rsid w:val="00414D9D"/>
    <w:rsid w:val="00415D29"/>
    <w:rsid w:val="00421C79"/>
    <w:rsid w:val="00421FC3"/>
    <w:rsid w:val="00423462"/>
    <w:rsid w:val="0042419C"/>
    <w:rsid w:val="004242E1"/>
    <w:rsid w:val="00425003"/>
    <w:rsid w:val="004253C7"/>
    <w:rsid w:val="004266EB"/>
    <w:rsid w:val="00426FB2"/>
    <w:rsid w:val="004272DA"/>
    <w:rsid w:val="00427649"/>
    <w:rsid w:val="004300DE"/>
    <w:rsid w:val="00430F3D"/>
    <w:rsid w:val="00431F96"/>
    <w:rsid w:val="004335ED"/>
    <w:rsid w:val="004373B7"/>
    <w:rsid w:val="00437D58"/>
    <w:rsid w:val="00440A31"/>
    <w:rsid w:val="00441704"/>
    <w:rsid w:val="004418F7"/>
    <w:rsid w:val="0044315B"/>
    <w:rsid w:val="00443439"/>
    <w:rsid w:val="00443ED7"/>
    <w:rsid w:val="004467C0"/>
    <w:rsid w:val="00446B08"/>
    <w:rsid w:val="004477BD"/>
    <w:rsid w:val="00450437"/>
    <w:rsid w:val="004505E1"/>
    <w:rsid w:val="00450D62"/>
    <w:rsid w:val="004510AE"/>
    <w:rsid w:val="00451BEB"/>
    <w:rsid w:val="004532DE"/>
    <w:rsid w:val="0045341B"/>
    <w:rsid w:val="00453FC6"/>
    <w:rsid w:val="004560D6"/>
    <w:rsid w:val="00456581"/>
    <w:rsid w:val="00457211"/>
    <w:rsid w:val="004601BE"/>
    <w:rsid w:val="00461001"/>
    <w:rsid w:val="004641B7"/>
    <w:rsid w:val="00464543"/>
    <w:rsid w:val="00465651"/>
    <w:rsid w:val="00465AE9"/>
    <w:rsid w:val="00466C8D"/>
    <w:rsid w:val="0046703D"/>
    <w:rsid w:val="00470F6C"/>
    <w:rsid w:val="00471117"/>
    <w:rsid w:val="00471279"/>
    <w:rsid w:val="0047135E"/>
    <w:rsid w:val="00471D8B"/>
    <w:rsid w:val="00471D95"/>
    <w:rsid w:val="00471E0F"/>
    <w:rsid w:val="0047207E"/>
    <w:rsid w:val="004730BE"/>
    <w:rsid w:val="00473A66"/>
    <w:rsid w:val="00473BE6"/>
    <w:rsid w:val="00474A8F"/>
    <w:rsid w:val="004753B9"/>
    <w:rsid w:val="0047680D"/>
    <w:rsid w:val="004806C8"/>
    <w:rsid w:val="00481934"/>
    <w:rsid w:val="00481CBB"/>
    <w:rsid w:val="00481FC8"/>
    <w:rsid w:val="0048289D"/>
    <w:rsid w:val="00483344"/>
    <w:rsid w:val="004839DF"/>
    <w:rsid w:val="00484497"/>
    <w:rsid w:val="004848F3"/>
    <w:rsid w:val="00484FB7"/>
    <w:rsid w:val="0048504F"/>
    <w:rsid w:val="0048561A"/>
    <w:rsid w:val="004859C3"/>
    <w:rsid w:val="004866D1"/>
    <w:rsid w:val="0049014D"/>
    <w:rsid w:val="00491397"/>
    <w:rsid w:val="004923B4"/>
    <w:rsid w:val="00492BF4"/>
    <w:rsid w:val="004933F9"/>
    <w:rsid w:val="00493864"/>
    <w:rsid w:val="00493EDB"/>
    <w:rsid w:val="00495032"/>
    <w:rsid w:val="00497746"/>
    <w:rsid w:val="004A08C5"/>
    <w:rsid w:val="004A0DA4"/>
    <w:rsid w:val="004A232F"/>
    <w:rsid w:val="004A426C"/>
    <w:rsid w:val="004A51D0"/>
    <w:rsid w:val="004A5588"/>
    <w:rsid w:val="004A64C7"/>
    <w:rsid w:val="004A6E92"/>
    <w:rsid w:val="004A7156"/>
    <w:rsid w:val="004A7C81"/>
    <w:rsid w:val="004B1267"/>
    <w:rsid w:val="004B1323"/>
    <w:rsid w:val="004B26D8"/>
    <w:rsid w:val="004B4C06"/>
    <w:rsid w:val="004B7461"/>
    <w:rsid w:val="004B7572"/>
    <w:rsid w:val="004B799A"/>
    <w:rsid w:val="004C0081"/>
    <w:rsid w:val="004C2075"/>
    <w:rsid w:val="004C2BB0"/>
    <w:rsid w:val="004C2E5D"/>
    <w:rsid w:val="004C4DB6"/>
    <w:rsid w:val="004C5950"/>
    <w:rsid w:val="004C5F0B"/>
    <w:rsid w:val="004C6310"/>
    <w:rsid w:val="004C6F11"/>
    <w:rsid w:val="004C6F9D"/>
    <w:rsid w:val="004C7DE5"/>
    <w:rsid w:val="004D0783"/>
    <w:rsid w:val="004D09F9"/>
    <w:rsid w:val="004D0F3E"/>
    <w:rsid w:val="004D2001"/>
    <w:rsid w:val="004D2DE1"/>
    <w:rsid w:val="004D328F"/>
    <w:rsid w:val="004D3765"/>
    <w:rsid w:val="004D43CB"/>
    <w:rsid w:val="004D55D8"/>
    <w:rsid w:val="004D6706"/>
    <w:rsid w:val="004D731F"/>
    <w:rsid w:val="004D745B"/>
    <w:rsid w:val="004E0BED"/>
    <w:rsid w:val="004E0D0F"/>
    <w:rsid w:val="004E10BE"/>
    <w:rsid w:val="004E167D"/>
    <w:rsid w:val="004E1BE4"/>
    <w:rsid w:val="004E28FD"/>
    <w:rsid w:val="004E2CD1"/>
    <w:rsid w:val="004E31AC"/>
    <w:rsid w:val="004E4A33"/>
    <w:rsid w:val="004E4E74"/>
    <w:rsid w:val="004E5CB5"/>
    <w:rsid w:val="004E63CA"/>
    <w:rsid w:val="004E6D18"/>
    <w:rsid w:val="004E7406"/>
    <w:rsid w:val="004E76E9"/>
    <w:rsid w:val="004E79F0"/>
    <w:rsid w:val="004F0187"/>
    <w:rsid w:val="004F0FA5"/>
    <w:rsid w:val="004F2E60"/>
    <w:rsid w:val="004F4101"/>
    <w:rsid w:val="004F474C"/>
    <w:rsid w:val="004F4DDA"/>
    <w:rsid w:val="004F5256"/>
    <w:rsid w:val="004F5276"/>
    <w:rsid w:val="004F67BE"/>
    <w:rsid w:val="004F69BE"/>
    <w:rsid w:val="004F6A3F"/>
    <w:rsid w:val="004F7DE3"/>
    <w:rsid w:val="00500BDE"/>
    <w:rsid w:val="00501221"/>
    <w:rsid w:val="005013ED"/>
    <w:rsid w:val="005031F0"/>
    <w:rsid w:val="00505095"/>
    <w:rsid w:val="005051CC"/>
    <w:rsid w:val="00507559"/>
    <w:rsid w:val="00510908"/>
    <w:rsid w:val="00512F7A"/>
    <w:rsid w:val="00513818"/>
    <w:rsid w:val="005139E5"/>
    <w:rsid w:val="00514251"/>
    <w:rsid w:val="00516649"/>
    <w:rsid w:val="005173FC"/>
    <w:rsid w:val="00517EA8"/>
    <w:rsid w:val="00517F7C"/>
    <w:rsid w:val="005211C4"/>
    <w:rsid w:val="005218A1"/>
    <w:rsid w:val="00521C3B"/>
    <w:rsid w:val="00523AE0"/>
    <w:rsid w:val="005243AF"/>
    <w:rsid w:val="00524F88"/>
    <w:rsid w:val="005259A6"/>
    <w:rsid w:val="00527005"/>
    <w:rsid w:val="00527E3F"/>
    <w:rsid w:val="00530176"/>
    <w:rsid w:val="005310C4"/>
    <w:rsid w:val="00531AA8"/>
    <w:rsid w:val="00531ED1"/>
    <w:rsid w:val="00533402"/>
    <w:rsid w:val="005337ED"/>
    <w:rsid w:val="005343A8"/>
    <w:rsid w:val="0053642F"/>
    <w:rsid w:val="00536A17"/>
    <w:rsid w:val="00536C63"/>
    <w:rsid w:val="005401E6"/>
    <w:rsid w:val="00540B9D"/>
    <w:rsid w:val="00540FF8"/>
    <w:rsid w:val="0054124C"/>
    <w:rsid w:val="005416D4"/>
    <w:rsid w:val="00541B54"/>
    <w:rsid w:val="00541F7A"/>
    <w:rsid w:val="0054209B"/>
    <w:rsid w:val="005437B8"/>
    <w:rsid w:val="005437EF"/>
    <w:rsid w:val="00543F72"/>
    <w:rsid w:val="005447D9"/>
    <w:rsid w:val="00544EBB"/>
    <w:rsid w:val="005451B6"/>
    <w:rsid w:val="0054568C"/>
    <w:rsid w:val="0054592F"/>
    <w:rsid w:val="0054599E"/>
    <w:rsid w:val="005459E8"/>
    <w:rsid w:val="00546576"/>
    <w:rsid w:val="005472A9"/>
    <w:rsid w:val="00550220"/>
    <w:rsid w:val="00550752"/>
    <w:rsid w:val="00550DC1"/>
    <w:rsid w:val="00550FD3"/>
    <w:rsid w:val="0055128D"/>
    <w:rsid w:val="0055167A"/>
    <w:rsid w:val="00553048"/>
    <w:rsid w:val="00553DF6"/>
    <w:rsid w:val="00555215"/>
    <w:rsid w:val="005552A2"/>
    <w:rsid w:val="005554FB"/>
    <w:rsid w:val="005559C3"/>
    <w:rsid w:val="005563D2"/>
    <w:rsid w:val="0055677E"/>
    <w:rsid w:val="00557B43"/>
    <w:rsid w:val="00557DF5"/>
    <w:rsid w:val="00557FFE"/>
    <w:rsid w:val="00560FD7"/>
    <w:rsid w:val="00561DE3"/>
    <w:rsid w:val="00561F42"/>
    <w:rsid w:val="00562E73"/>
    <w:rsid w:val="00562F78"/>
    <w:rsid w:val="00563132"/>
    <w:rsid w:val="00563473"/>
    <w:rsid w:val="00564456"/>
    <w:rsid w:val="00564E4D"/>
    <w:rsid w:val="00564EB3"/>
    <w:rsid w:val="00565587"/>
    <w:rsid w:val="005656F9"/>
    <w:rsid w:val="00566D44"/>
    <w:rsid w:val="00567015"/>
    <w:rsid w:val="005675C6"/>
    <w:rsid w:val="00567972"/>
    <w:rsid w:val="00567D37"/>
    <w:rsid w:val="005701C3"/>
    <w:rsid w:val="00571294"/>
    <w:rsid w:val="005721CD"/>
    <w:rsid w:val="0057265F"/>
    <w:rsid w:val="005738D5"/>
    <w:rsid w:val="00575059"/>
    <w:rsid w:val="005763CE"/>
    <w:rsid w:val="00576CB2"/>
    <w:rsid w:val="00581095"/>
    <w:rsid w:val="005812BF"/>
    <w:rsid w:val="005812ED"/>
    <w:rsid w:val="005843A0"/>
    <w:rsid w:val="00584FFA"/>
    <w:rsid w:val="00585A08"/>
    <w:rsid w:val="005875BC"/>
    <w:rsid w:val="00587B38"/>
    <w:rsid w:val="00587FEB"/>
    <w:rsid w:val="005905C1"/>
    <w:rsid w:val="00590D7A"/>
    <w:rsid w:val="00590D8B"/>
    <w:rsid w:val="005918C7"/>
    <w:rsid w:val="005929A4"/>
    <w:rsid w:val="00594402"/>
    <w:rsid w:val="00594DC5"/>
    <w:rsid w:val="00596C1A"/>
    <w:rsid w:val="00597042"/>
    <w:rsid w:val="00597A38"/>
    <w:rsid w:val="00597B94"/>
    <w:rsid w:val="005A01D5"/>
    <w:rsid w:val="005A0223"/>
    <w:rsid w:val="005A19AB"/>
    <w:rsid w:val="005A2081"/>
    <w:rsid w:val="005A216B"/>
    <w:rsid w:val="005A2829"/>
    <w:rsid w:val="005A294A"/>
    <w:rsid w:val="005A2B46"/>
    <w:rsid w:val="005A2BB2"/>
    <w:rsid w:val="005A4C88"/>
    <w:rsid w:val="005A5369"/>
    <w:rsid w:val="005A6FB5"/>
    <w:rsid w:val="005B09A1"/>
    <w:rsid w:val="005B125A"/>
    <w:rsid w:val="005B2815"/>
    <w:rsid w:val="005B28D4"/>
    <w:rsid w:val="005B35DC"/>
    <w:rsid w:val="005B506C"/>
    <w:rsid w:val="005B5155"/>
    <w:rsid w:val="005B64AF"/>
    <w:rsid w:val="005B661A"/>
    <w:rsid w:val="005B78DF"/>
    <w:rsid w:val="005C0634"/>
    <w:rsid w:val="005C0837"/>
    <w:rsid w:val="005C0BCB"/>
    <w:rsid w:val="005C0DAB"/>
    <w:rsid w:val="005C0E3F"/>
    <w:rsid w:val="005C1341"/>
    <w:rsid w:val="005C1380"/>
    <w:rsid w:val="005C151C"/>
    <w:rsid w:val="005C22A3"/>
    <w:rsid w:val="005C32FA"/>
    <w:rsid w:val="005C490F"/>
    <w:rsid w:val="005C5A54"/>
    <w:rsid w:val="005C6076"/>
    <w:rsid w:val="005C6BC1"/>
    <w:rsid w:val="005C70FB"/>
    <w:rsid w:val="005D0066"/>
    <w:rsid w:val="005D24C4"/>
    <w:rsid w:val="005D274E"/>
    <w:rsid w:val="005D38D3"/>
    <w:rsid w:val="005D5217"/>
    <w:rsid w:val="005D5C18"/>
    <w:rsid w:val="005D799D"/>
    <w:rsid w:val="005D79C8"/>
    <w:rsid w:val="005D7CF0"/>
    <w:rsid w:val="005E08E9"/>
    <w:rsid w:val="005E0AD1"/>
    <w:rsid w:val="005E0DDF"/>
    <w:rsid w:val="005E25B8"/>
    <w:rsid w:val="005E39ED"/>
    <w:rsid w:val="005E3BDA"/>
    <w:rsid w:val="005E5018"/>
    <w:rsid w:val="005E68BD"/>
    <w:rsid w:val="005E6C34"/>
    <w:rsid w:val="005E78CF"/>
    <w:rsid w:val="005E796C"/>
    <w:rsid w:val="005E7A4D"/>
    <w:rsid w:val="005F0999"/>
    <w:rsid w:val="005F195D"/>
    <w:rsid w:val="005F2A84"/>
    <w:rsid w:val="005F3771"/>
    <w:rsid w:val="005F41E2"/>
    <w:rsid w:val="005F4829"/>
    <w:rsid w:val="005F5561"/>
    <w:rsid w:val="005F632B"/>
    <w:rsid w:val="005F6FB2"/>
    <w:rsid w:val="0060053F"/>
    <w:rsid w:val="006018C0"/>
    <w:rsid w:val="006030D7"/>
    <w:rsid w:val="006041E9"/>
    <w:rsid w:val="006057F0"/>
    <w:rsid w:val="006061A2"/>
    <w:rsid w:val="0060673A"/>
    <w:rsid w:val="00607182"/>
    <w:rsid w:val="006071E0"/>
    <w:rsid w:val="00607B59"/>
    <w:rsid w:val="006110E2"/>
    <w:rsid w:val="0061117F"/>
    <w:rsid w:val="00611D69"/>
    <w:rsid w:val="006121CE"/>
    <w:rsid w:val="006128CF"/>
    <w:rsid w:val="006135DA"/>
    <w:rsid w:val="00613D67"/>
    <w:rsid w:val="006144A3"/>
    <w:rsid w:val="00615677"/>
    <w:rsid w:val="0061587D"/>
    <w:rsid w:val="00615F79"/>
    <w:rsid w:val="00616517"/>
    <w:rsid w:val="0061787A"/>
    <w:rsid w:val="00620596"/>
    <w:rsid w:val="00622641"/>
    <w:rsid w:val="00622E2A"/>
    <w:rsid w:val="00622F69"/>
    <w:rsid w:val="00623513"/>
    <w:rsid w:val="00623EC2"/>
    <w:rsid w:val="00623FF0"/>
    <w:rsid w:val="00624732"/>
    <w:rsid w:val="00625BCF"/>
    <w:rsid w:val="00625D98"/>
    <w:rsid w:val="0062665A"/>
    <w:rsid w:val="006272A9"/>
    <w:rsid w:val="0062745F"/>
    <w:rsid w:val="00627F44"/>
    <w:rsid w:val="006304EE"/>
    <w:rsid w:val="006317FE"/>
    <w:rsid w:val="00631BE4"/>
    <w:rsid w:val="00631EF2"/>
    <w:rsid w:val="00632F38"/>
    <w:rsid w:val="006338FB"/>
    <w:rsid w:val="00633F5D"/>
    <w:rsid w:val="00634014"/>
    <w:rsid w:val="00635BFC"/>
    <w:rsid w:val="00636321"/>
    <w:rsid w:val="0063633C"/>
    <w:rsid w:val="0063640C"/>
    <w:rsid w:val="00640AAE"/>
    <w:rsid w:val="00640FE8"/>
    <w:rsid w:val="006425DC"/>
    <w:rsid w:val="00642835"/>
    <w:rsid w:val="006434DA"/>
    <w:rsid w:val="0064418C"/>
    <w:rsid w:val="00644EFE"/>
    <w:rsid w:val="0064505B"/>
    <w:rsid w:val="006505AA"/>
    <w:rsid w:val="0065079F"/>
    <w:rsid w:val="00650B18"/>
    <w:rsid w:val="00650F04"/>
    <w:rsid w:val="006511C9"/>
    <w:rsid w:val="006512FB"/>
    <w:rsid w:val="0065214A"/>
    <w:rsid w:val="00652E33"/>
    <w:rsid w:val="00653890"/>
    <w:rsid w:val="00653B8C"/>
    <w:rsid w:val="006548DF"/>
    <w:rsid w:val="00654B78"/>
    <w:rsid w:val="00655A46"/>
    <w:rsid w:val="00655B59"/>
    <w:rsid w:val="00657F92"/>
    <w:rsid w:val="00660318"/>
    <w:rsid w:val="00660566"/>
    <w:rsid w:val="00660B9A"/>
    <w:rsid w:val="0066168A"/>
    <w:rsid w:val="0066254A"/>
    <w:rsid w:val="006626E0"/>
    <w:rsid w:val="00663263"/>
    <w:rsid w:val="006650DC"/>
    <w:rsid w:val="0066696B"/>
    <w:rsid w:val="00666BC4"/>
    <w:rsid w:val="00666C7F"/>
    <w:rsid w:val="00667306"/>
    <w:rsid w:val="00667F5A"/>
    <w:rsid w:val="0067206C"/>
    <w:rsid w:val="00673C9E"/>
    <w:rsid w:val="006742C5"/>
    <w:rsid w:val="006742C8"/>
    <w:rsid w:val="006744A6"/>
    <w:rsid w:val="00674927"/>
    <w:rsid w:val="00674DDA"/>
    <w:rsid w:val="00675E9D"/>
    <w:rsid w:val="00676CB4"/>
    <w:rsid w:val="006801FB"/>
    <w:rsid w:val="00680BCE"/>
    <w:rsid w:val="0068124F"/>
    <w:rsid w:val="0068138D"/>
    <w:rsid w:val="006816AC"/>
    <w:rsid w:val="00681926"/>
    <w:rsid w:val="00681A1C"/>
    <w:rsid w:val="00681A89"/>
    <w:rsid w:val="00681B6F"/>
    <w:rsid w:val="006831D3"/>
    <w:rsid w:val="006837B9"/>
    <w:rsid w:val="006847F1"/>
    <w:rsid w:val="00684E46"/>
    <w:rsid w:val="00685B9B"/>
    <w:rsid w:val="00687AD4"/>
    <w:rsid w:val="00687C29"/>
    <w:rsid w:val="006919D6"/>
    <w:rsid w:val="00691CD8"/>
    <w:rsid w:val="00691E08"/>
    <w:rsid w:val="0069200D"/>
    <w:rsid w:val="006933F2"/>
    <w:rsid w:val="00693A9E"/>
    <w:rsid w:val="0069559A"/>
    <w:rsid w:val="00696388"/>
    <w:rsid w:val="006966F6"/>
    <w:rsid w:val="0069711C"/>
    <w:rsid w:val="006A0345"/>
    <w:rsid w:val="006A12A9"/>
    <w:rsid w:val="006A146A"/>
    <w:rsid w:val="006A2961"/>
    <w:rsid w:val="006A2E6D"/>
    <w:rsid w:val="006A391A"/>
    <w:rsid w:val="006A420F"/>
    <w:rsid w:val="006A5747"/>
    <w:rsid w:val="006A5AC5"/>
    <w:rsid w:val="006A5ED0"/>
    <w:rsid w:val="006A77B3"/>
    <w:rsid w:val="006B0DCF"/>
    <w:rsid w:val="006B304E"/>
    <w:rsid w:val="006B5D2C"/>
    <w:rsid w:val="006B7530"/>
    <w:rsid w:val="006B77F6"/>
    <w:rsid w:val="006C185D"/>
    <w:rsid w:val="006C1AE4"/>
    <w:rsid w:val="006C2831"/>
    <w:rsid w:val="006C32F7"/>
    <w:rsid w:val="006C42C3"/>
    <w:rsid w:val="006C47D7"/>
    <w:rsid w:val="006C4969"/>
    <w:rsid w:val="006C500E"/>
    <w:rsid w:val="006C5281"/>
    <w:rsid w:val="006C5E7F"/>
    <w:rsid w:val="006C6CA3"/>
    <w:rsid w:val="006C722E"/>
    <w:rsid w:val="006C76CA"/>
    <w:rsid w:val="006D0435"/>
    <w:rsid w:val="006D07EC"/>
    <w:rsid w:val="006D1576"/>
    <w:rsid w:val="006D1C8B"/>
    <w:rsid w:val="006D1EB1"/>
    <w:rsid w:val="006D31DA"/>
    <w:rsid w:val="006D381B"/>
    <w:rsid w:val="006D484F"/>
    <w:rsid w:val="006D7233"/>
    <w:rsid w:val="006D7AC3"/>
    <w:rsid w:val="006E02C9"/>
    <w:rsid w:val="006E08B6"/>
    <w:rsid w:val="006E11D3"/>
    <w:rsid w:val="006E182E"/>
    <w:rsid w:val="006E1C63"/>
    <w:rsid w:val="006E2125"/>
    <w:rsid w:val="006E3455"/>
    <w:rsid w:val="006E4490"/>
    <w:rsid w:val="006F0718"/>
    <w:rsid w:val="006F3B21"/>
    <w:rsid w:val="006F3BA1"/>
    <w:rsid w:val="006F66C9"/>
    <w:rsid w:val="006F6D52"/>
    <w:rsid w:val="006F6F12"/>
    <w:rsid w:val="006F7E06"/>
    <w:rsid w:val="00700501"/>
    <w:rsid w:val="00700B04"/>
    <w:rsid w:val="00701C1C"/>
    <w:rsid w:val="00702088"/>
    <w:rsid w:val="00702C40"/>
    <w:rsid w:val="00702CA6"/>
    <w:rsid w:val="00703BFB"/>
    <w:rsid w:val="007041AB"/>
    <w:rsid w:val="00704499"/>
    <w:rsid w:val="00704709"/>
    <w:rsid w:val="00704934"/>
    <w:rsid w:val="00706184"/>
    <w:rsid w:val="00706FA3"/>
    <w:rsid w:val="0070713D"/>
    <w:rsid w:val="0071224F"/>
    <w:rsid w:val="007148B5"/>
    <w:rsid w:val="007153EA"/>
    <w:rsid w:val="00715762"/>
    <w:rsid w:val="00715863"/>
    <w:rsid w:val="0071688A"/>
    <w:rsid w:val="007172A6"/>
    <w:rsid w:val="0071763A"/>
    <w:rsid w:val="00717E1B"/>
    <w:rsid w:val="007201CA"/>
    <w:rsid w:val="00721006"/>
    <w:rsid w:val="0072139E"/>
    <w:rsid w:val="0072169C"/>
    <w:rsid w:val="00722264"/>
    <w:rsid w:val="007224EF"/>
    <w:rsid w:val="00722A5D"/>
    <w:rsid w:val="00722DE6"/>
    <w:rsid w:val="00722E5D"/>
    <w:rsid w:val="00722EEC"/>
    <w:rsid w:val="00723DA6"/>
    <w:rsid w:val="00724F3D"/>
    <w:rsid w:val="00725CB4"/>
    <w:rsid w:val="007274A2"/>
    <w:rsid w:val="00727A8D"/>
    <w:rsid w:val="00730CCC"/>
    <w:rsid w:val="00730F7D"/>
    <w:rsid w:val="007319BC"/>
    <w:rsid w:val="00731E8C"/>
    <w:rsid w:val="00732698"/>
    <w:rsid w:val="007327B8"/>
    <w:rsid w:val="00732D47"/>
    <w:rsid w:val="007354C9"/>
    <w:rsid w:val="00735D33"/>
    <w:rsid w:val="007365D0"/>
    <w:rsid w:val="00736E0A"/>
    <w:rsid w:val="0074208E"/>
    <w:rsid w:val="00742824"/>
    <w:rsid w:val="007429A3"/>
    <w:rsid w:val="00742DA5"/>
    <w:rsid w:val="007450C3"/>
    <w:rsid w:val="00745280"/>
    <w:rsid w:val="0074591E"/>
    <w:rsid w:val="007461FF"/>
    <w:rsid w:val="007464CA"/>
    <w:rsid w:val="007464FB"/>
    <w:rsid w:val="00746AD8"/>
    <w:rsid w:val="00746E0B"/>
    <w:rsid w:val="007470E0"/>
    <w:rsid w:val="00747EEB"/>
    <w:rsid w:val="0075078C"/>
    <w:rsid w:val="0075079F"/>
    <w:rsid w:val="0075092D"/>
    <w:rsid w:val="00751273"/>
    <w:rsid w:val="007512E3"/>
    <w:rsid w:val="007526B3"/>
    <w:rsid w:val="00752F36"/>
    <w:rsid w:val="0075501A"/>
    <w:rsid w:val="00755208"/>
    <w:rsid w:val="00755DF5"/>
    <w:rsid w:val="0075727F"/>
    <w:rsid w:val="00760402"/>
    <w:rsid w:val="00760621"/>
    <w:rsid w:val="0076294F"/>
    <w:rsid w:val="00763318"/>
    <w:rsid w:val="00763A68"/>
    <w:rsid w:val="00764A75"/>
    <w:rsid w:val="007673C7"/>
    <w:rsid w:val="00771A65"/>
    <w:rsid w:val="00772ED7"/>
    <w:rsid w:val="00773181"/>
    <w:rsid w:val="00773CBB"/>
    <w:rsid w:val="007747C6"/>
    <w:rsid w:val="00775F76"/>
    <w:rsid w:val="0077616A"/>
    <w:rsid w:val="007769CA"/>
    <w:rsid w:val="00777FBB"/>
    <w:rsid w:val="0078041C"/>
    <w:rsid w:val="00781380"/>
    <w:rsid w:val="00781D4A"/>
    <w:rsid w:val="00783611"/>
    <w:rsid w:val="00785289"/>
    <w:rsid w:val="007853CF"/>
    <w:rsid w:val="007856E6"/>
    <w:rsid w:val="00786A07"/>
    <w:rsid w:val="00786AD1"/>
    <w:rsid w:val="00790651"/>
    <w:rsid w:val="007914D4"/>
    <w:rsid w:val="007915F3"/>
    <w:rsid w:val="0079185F"/>
    <w:rsid w:val="007930A4"/>
    <w:rsid w:val="00793A3D"/>
    <w:rsid w:val="00793E82"/>
    <w:rsid w:val="0079406B"/>
    <w:rsid w:val="00794BFE"/>
    <w:rsid w:val="00794CF6"/>
    <w:rsid w:val="007954A4"/>
    <w:rsid w:val="007960CA"/>
    <w:rsid w:val="00796E8B"/>
    <w:rsid w:val="007977C7"/>
    <w:rsid w:val="00797ACC"/>
    <w:rsid w:val="007A0047"/>
    <w:rsid w:val="007A1437"/>
    <w:rsid w:val="007A1642"/>
    <w:rsid w:val="007A16C3"/>
    <w:rsid w:val="007A1D0D"/>
    <w:rsid w:val="007A21FC"/>
    <w:rsid w:val="007A340B"/>
    <w:rsid w:val="007A34DD"/>
    <w:rsid w:val="007A3A17"/>
    <w:rsid w:val="007A409A"/>
    <w:rsid w:val="007A4ADF"/>
    <w:rsid w:val="007A511A"/>
    <w:rsid w:val="007A5933"/>
    <w:rsid w:val="007A601F"/>
    <w:rsid w:val="007A7356"/>
    <w:rsid w:val="007B04A5"/>
    <w:rsid w:val="007B0D6C"/>
    <w:rsid w:val="007B0F6E"/>
    <w:rsid w:val="007B1EE1"/>
    <w:rsid w:val="007B4B2F"/>
    <w:rsid w:val="007B4C31"/>
    <w:rsid w:val="007B6875"/>
    <w:rsid w:val="007B7488"/>
    <w:rsid w:val="007B7565"/>
    <w:rsid w:val="007B760B"/>
    <w:rsid w:val="007C0C07"/>
    <w:rsid w:val="007C19ED"/>
    <w:rsid w:val="007C1D4A"/>
    <w:rsid w:val="007C4341"/>
    <w:rsid w:val="007C53B8"/>
    <w:rsid w:val="007C5884"/>
    <w:rsid w:val="007C6240"/>
    <w:rsid w:val="007C62CA"/>
    <w:rsid w:val="007C6952"/>
    <w:rsid w:val="007C6E49"/>
    <w:rsid w:val="007D02AD"/>
    <w:rsid w:val="007D1636"/>
    <w:rsid w:val="007D307D"/>
    <w:rsid w:val="007D3ADF"/>
    <w:rsid w:val="007D4DD4"/>
    <w:rsid w:val="007D5E02"/>
    <w:rsid w:val="007D60C9"/>
    <w:rsid w:val="007D630B"/>
    <w:rsid w:val="007D6685"/>
    <w:rsid w:val="007D6947"/>
    <w:rsid w:val="007D6FA1"/>
    <w:rsid w:val="007D7158"/>
    <w:rsid w:val="007D7425"/>
    <w:rsid w:val="007D7B83"/>
    <w:rsid w:val="007E033C"/>
    <w:rsid w:val="007E0659"/>
    <w:rsid w:val="007E0857"/>
    <w:rsid w:val="007E0C7E"/>
    <w:rsid w:val="007E106D"/>
    <w:rsid w:val="007E150B"/>
    <w:rsid w:val="007E1C03"/>
    <w:rsid w:val="007E2F88"/>
    <w:rsid w:val="007E401A"/>
    <w:rsid w:val="007E4C4A"/>
    <w:rsid w:val="007E5124"/>
    <w:rsid w:val="007E6479"/>
    <w:rsid w:val="007F1509"/>
    <w:rsid w:val="007F15F7"/>
    <w:rsid w:val="007F1D7A"/>
    <w:rsid w:val="007F1F4B"/>
    <w:rsid w:val="007F25C6"/>
    <w:rsid w:val="007F29E7"/>
    <w:rsid w:val="007F2AEB"/>
    <w:rsid w:val="007F31D5"/>
    <w:rsid w:val="007F3BA3"/>
    <w:rsid w:val="007F41FD"/>
    <w:rsid w:val="007F47EF"/>
    <w:rsid w:val="007F49D7"/>
    <w:rsid w:val="007F4F9D"/>
    <w:rsid w:val="007F53BA"/>
    <w:rsid w:val="007F570D"/>
    <w:rsid w:val="007F5A1F"/>
    <w:rsid w:val="007F7D50"/>
    <w:rsid w:val="00800335"/>
    <w:rsid w:val="00800D0F"/>
    <w:rsid w:val="00800F2B"/>
    <w:rsid w:val="00802790"/>
    <w:rsid w:val="00802B07"/>
    <w:rsid w:val="0080300B"/>
    <w:rsid w:val="00803307"/>
    <w:rsid w:val="008036C9"/>
    <w:rsid w:val="0080664E"/>
    <w:rsid w:val="008066D1"/>
    <w:rsid w:val="008068D1"/>
    <w:rsid w:val="008100A2"/>
    <w:rsid w:val="0081194C"/>
    <w:rsid w:val="00811B6C"/>
    <w:rsid w:val="00813B40"/>
    <w:rsid w:val="00816240"/>
    <w:rsid w:val="00817756"/>
    <w:rsid w:val="008179C0"/>
    <w:rsid w:val="0082073B"/>
    <w:rsid w:val="0082188B"/>
    <w:rsid w:val="00821DED"/>
    <w:rsid w:val="008228EB"/>
    <w:rsid w:val="0082485F"/>
    <w:rsid w:val="00825A2C"/>
    <w:rsid w:val="00825EAE"/>
    <w:rsid w:val="00826BB8"/>
    <w:rsid w:val="00827CB0"/>
    <w:rsid w:val="008307D7"/>
    <w:rsid w:val="00830E35"/>
    <w:rsid w:val="00831ECA"/>
    <w:rsid w:val="00832225"/>
    <w:rsid w:val="008325BF"/>
    <w:rsid w:val="0083262C"/>
    <w:rsid w:val="00832A5C"/>
    <w:rsid w:val="0083320E"/>
    <w:rsid w:val="0083441E"/>
    <w:rsid w:val="00834875"/>
    <w:rsid w:val="008360A0"/>
    <w:rsid w:val="008360FF"/>
    <w:rsid w:val="00836649"/>
    <w:rsid w:val="0083701F"/>
    <w:rsid w:val="0084031E"/>
    <w:rsid w:val="00841079"/>
    <w:rsid w:val="008415DF"/>
    <w:rsid w:val="00843C88"/>
    <w:rsid w:val="008447F3"/>
    <w:rsid w:val="008454DC"/>
    <w:rsid w:val="00847A5B"/>
    <w:rsid w:val="008505D9"/>
    <w:rsid w:val="0085067F"/>
    <w:rsid w:val="008507FA"/>
    <w:rsid w:val="00850D40"/>
    <w:rsid w:val="00850D7A"/>
    <w:rsid w:val="00851A38"/>
    <w:rsid w:val="00852099"/>
    <w:rsid w:val="00853841"/>
    <w:rsid w:val="00855D3B"/>
    <w:rsid w:val="008601EA"/>
    <w:rsid w:val="0086092F"/>
    <w:rsid w:val="0086200E"/>
    <w:rsid w:val="00862E38"/>
    <w:rsid w:val="0086343C"/>
    <w:rsid w:val="008647AD"/>
    <w:rsid w:val="00865619"/>
    <w:rsid w:val="00865E88"/>
    <w:rsid w:val="0086622F"/>
    <w:rsid w:val="008663B3"/>
    <w:rsid w:val="00866E55"/>
    <w:rsid w:val="00867FFC"/>
    <w:rsid w:val="008700B6"/>
    <w:rsid w:val="00870829"/>
    <w:rsid w:val="00871CBE"/>
    <w:rsid w:val="00872584"/>
    <w:rsid w:val="0087341F"/>
    <w:rsid w:val="00874568"/>
    <w:rsid w:val="008810FB"/>
    <w:rsid w:val="00881C06"/>
    <w:rsid w:val="008837A7"/>
    <w:rsid w:val="00883B28"/>
    <w:rsid w:val="00885521"/>
    <w:rsid w:val="00885986"/>
    <w:rsid w:val="00885D64"/>
    <w:rsid w:val="0088791B"/>
    <w:rsid w:val="00887C18"/>
    <w:rsid w:val="0089190A"/>
    <w:rsid w:val="00891E8B"/>
    <w:rsid w:val="00892E88"/>
    <w:rsid w:val="00892FC4"/>
    <w:rsid w:val="00894267"/>
    <w:rsid w:val="00894FB7"/>
    <w:rsid w:val="008950F7"/>
    <w:rsid w:val="00896047"/>
    <w:rsid w:val="00896771"/>
    <w:rsid w:val="00896784"/>
    <w:rsid w:val="008A0A1B"/>
    <w:rsid w:val="008A0FDF"/>
    <w:rsid w:val="008A191A"/>
    <w:rsid w:val="008A1967"/>
    <w:rsid w:val="008A27B1"/>
    <w:rsid w:val="008A37C6"/>
    <w:rsid w:val="008A475A"/>
    <w:rsid w:val="008A6228"/>
    <w:rsid w:val="008A64A8"/>
    <w:rsid w:val="008A7A91"/>
    <w:rsid w:val="008A7CB9"/>
    <w:rsid w:val="008B1499"/>
    <w:rsid w:val="008B1CA1"/>
    <w:rsid w:val="008B1DF8"/>
    <w:rsid w:val="008B3719"/>
    <w:rsid w:val="008B406F"/>
    <w:rsid w:val="008B71A8"/>
    <w:rsid w:val="008B760A"/>
    <w:rsid w:val="008B7649"/>
    <w:rsid w:val="008B7D40"/>
    <w:rsid w:val="008C0742"/>
    <w:rsid w:val="008C0F06"/>
    <w:rsid w:val="008C0FE5"/>
    <w:rsid w:val="008C1256"/>
    <w:rsid w:val="008C2919"/>
    <w:rsid w:val="008C29A5"/>
    <w:rsid w:val="008C3D07"/>
    <w:rsid w:val="008C4098"/>
    <w:rsid w:val="008C554E"/>
    <w:rsid w:val="008C5B9A"/>
    <w:rsid w:val="008C6901"/>
    <w:rsid w:val="008C6946"/>
    <w:rsid w:val="008C7A29"/>
    <w:rsid w:val="008D041C"/>
    <w:rsid w:val="008D08D6"/>
    <w:rsid w:val="008D0D8B"/>
    <w:rsid w:val="008D17F3"/>
    <w:rsid w:val="008D181B"/>
    <w:rsid w:val="008D28FD"/>
    <w:rsid w:val="008D44D1"/>
    <w:rsid w:val="008D45AA"/>
    <w:rsid w:val="008D495C"/>
    <w:rsid w:val="008D50DB"/>
    <w:rsid w:val="008D56B3"/>
    <w:rsid w:val="008E06D6"/>
    <w:rsid w:val="008E0B6C"/>
    <w:rsid w:val="008E1C4C"/>
    <w:rsid w:val="008E1E3E"/>
    <w:rsid w:val="008E2633"/>
    <w:rsid w:val="008E3F7A"/>
    <w:rsid w:val="008E41A3"/>
    <w:rsid w:val="008E47C6"/>
    <w:rsid w:val="008E51DD"/>
    <w:rsid w:val="008E583E"/>
    <w:rsid w:val="008E60C8"/>
    <w:rsid w:val="008E6544"/>
    <w:rsid w:val="008E6EAE"/>
    <w:rsid w:val="008F1055"/>
    <w:rsid w:val="008F3A6B"/>
    <w:rsid w:val="008F46D7"/>
    <w:rsid w:val="008F525D"/>
    <w:rsid w:val="008F5B80"/>
    <w:rsid w:val="008F6319"/>
    <w:rsid w:val="008F680A"/>
    <w:rsid w:val="008F6898"/>
    <w:rsid w:val="008F69E8"/>
    <w:rsid w:val="008F6A6C"/>
    <w:rsid w:val="008F71AC"/>
    <w:rsid w:val="008F73CA"/>
    <w:rsid w:val="008F7A66"/>
    <w:rsid w:val="009003CE"/>
    <w:rsid w:val="009007BB"/>
    <w:rsid w:val="00900E40"/>
    <w:rsid w:val="00901228"/>
    <w:rsid w:val="00901604"/>
    <w:rsid w:val="009018D4"/>
    <w:rsid w:val="00903246"/>
    <w:rsid w:val="00903C33"/>
    <w:rsid w:val="00903D38"/>
    <w:rsid w:val="00903FBC"/>
    <w:rsid w:val="0090400A"/>
    <w:rsid w:val="00904A63"/>
    <w:rsid w:val="00904C92"/>
    <w:rsid w:val="0090557E"/>
    <w:rsid w:val="00905632"/>
    <w:rsid w:val="009070CE"/>
    <w:rsid w:val="00907F64"/>
    <w:rsid w:val="00910D59"/>
    <w:rsid w:val="009115A5"/>
    <w:rsid w:val="009116A4"/>
    <w:rsid w:val="00911DD1"/>
    <w:rsid w:val="00912BFF"/>
    <w:rsid w:val="00912D27"/>
    <w:rsid w:val="00913524"/>
    <w:rsid w:val="00913E7C"/>
    <w:rsid w:val="00914C36"/>
    <w:rsid w:val="009159D5"/>
    <w:rsid w:val="00916695"/>
    <w:rsid w:val="009177CA"/>
    <w:rsid w:val="00920BDA"/>
    <w:rsid w:val="00921DA1"/>
    <w:rsid w:val="0092256C"/>
    <w:rsid w:val="00923746"/>
    <w:rsid w:val="0092401B"/>
    <w:rsid w:val="00924505"/>
    <w:rsid w:val="00924D4A"/>
    <w:rsid w:val="00924F61"/>
    <w:rsid w:val="00925177"/>
    <w:rsid w:val="00925263"/>
    <w:rsid w:val="00925E18"/>
    <w:rsid w:val="00926297"/>
    <w:rsid w:val="00927133"/>
    <w:rsid w:val="00930979"/>
    <w:rsid w:val="00930EBB"/>
    <w:rsid w:val="00931233"/>
    <w:rsid w:val="00932DB1"/>
    <w:rsid w:val="009349D6"/>
    <w:rsid w:val="00935670"/>
    <w:rsid w:val="009419F9"/>
    <w:rsid w:val="00942057"/>
    <w:rsid w:val="0094255E"/>
    <w:rsid w:val="009440DF"/>
    <w:rsid w:val="0094478C"/>
    <w:rsid w:val="00944E56"/>
    <w:rsid w:val="0094502F"/>
    <w:rsid w:val="00945850"/>
    <w:rsid w:val="00946905"/>
    <w:rsid w:val="0094690F"/>
    <w:rsid w:val="00947929"/>
    <w:rsid w:val="00950C5F"/>
    <w:rsid w:val="00950E92"/>
    <w:rsid w:val="00951F2C"/>
    <w:rsid w:val="009526CE"/>
    <w:rsid w:val="0095288D"/>
    <w:rsid w:val="0095299B"/>
    <w:rsid w:val="009539AA"/>
    <w:rsid w:val="00953A24"/>
    <w:rsid w:val="009548A8"/>
    <w:rsid w:val="00954C0D"/>
    <w:rsid w:val="00955096"/>
    <w:rsid w:val="009555B9"/>
    <w:rsid w:val="00956036"/>
    <w:rsid w:val="00956650"/>
    <w:rsid w:val="00956B4C"/>
    <w:rsid w:val="00956D2B"/>
    <w:rsid w:val="009572B4"/>
    <w:rsid w:val="00957435"/>
    <w:rsid w:val="00957451"/>
    <w:rsid w:val="0095755F"/>
    <w:rsid w:val="00957882"/>
    <w:rsid w:val="00962229"/>
    <w:rsid w:val="00962785"/>
    <w:rsid w:val="00963559"/>
    <w:rsid w:val="009637F5"/>
    <w:rsid w:val="00963D33"/>
    <w:rsid w:val="009665E7"/>
    <w:rsid w:val="00966DCE"/>
    <w:rsid w:val="009675C5"/>
    <w:rsid w:val="00970082"/>
    <w:rsid w:val="00970D82"/>
    <w:rsid w:val="0097238A"/>
    <w:rsid w:val="009724E5"/>
    <w:rsid w:val="00972B21"/>
    <w:rsid w:val="00972C7B"/>
    <w:rsid w:val="00973BA4"/>
    <w:rsid w:val="00974115"/>
    <w:rsid w:val="009743E2"/>
    <w:rsid w:val="00975FB1"/>
    <w:rsid w:val="00977AF8"/>
    <w:rsid w:val="009806EE"/>
    <w:rsid w:val="0098175E"/>
    <w:rsid w:val="00982FFD"/>
    <w:rsid w:val="0098322B"/>
    <w:rsid w:val="00983A5A"/>
    <w:rsid w:val="0098502D"/>
    <w:rsid w:val="009860A2"/>
    <w:rsid w:val="00987524"/>
    <w:rsid w:val="00987545"/>
    <w:rsid w:val="009879EF"/>
    <w:rsid w:val="009911BE"/>
    <w:rsid w:val="00992B3F"/>
    <w:rsid w:val="00992D39"/>
    <w:rsid w:val="009931D7"/>
    <w:rsid w:val="00993F90"/>
    <w:rsid w:val="00994FC0"/>
    <w:rsid w:val="00995D0C"/>
    <w:rsid w:val="00996C86"/>
    <w:rsid w:val="0099703C"/>
    <w:rsid w:val="0099705E"/>
    <w:rsid w:val="00997963"/>
    <w:rsid w:val="009A0C81"/>
    <w:rsid w:val="009A322B"/>
    <w:rsid w:val="009A3497"/>
    <w:rsid w:val="009A3EA2"/>
    <w:rsid w:val="009A4B03"/>
    <w:rsid w:val="009A597B"/>
    <w:rsid w:val="009A5AED"/>
    <w:rsid w:val="009A6541"/>
    <w:rsid w:val="009A7200"/>
    <w:rsid w:val="009B0334"/>
    <w:rsid w:val="009B12D6"/>
    <w:rsid w:val="009B1978"/>
    <w:rsid w:val="009B2A85"/>
    <w:rsid w:val="009B2E16"/>
    <w:rsid w:val="009B2F38"/>
    <w:rsid w:val="009B435F"/>
    <w:rsid w:val="009B4408"/>
    <w:rsid w:val="009B4BC5"/>
    <w:rsid w:val="009B5330"/>
    <w:rsid w:val="009B5646"/>
    <w:rsid w:val="009B5CB6"/>
    <w:rsid w:val="009B66D7"/>
    <w:rsid w:val="009B6C5A"/>
    <w:rsid w:val="009B7B48"/>
    <w:rsid w:val="009C09F4"/>
    <w:rsid w:val="009C0B99"/>
    <w:rsid w:val="009C16BC"/>
    <w:rsid w:val="009C1AF8"/>
    <w:rsid w:val="009C3628"/>
    <w:rsid w:val="009C491F"/>
    <w:rsid w:val="009C7A50"/>
    <w:rsid w:val="009D29E0"/>
    <w:rsid w:val="009D2C83"/>
    <w:rsid w:val="009D330F"/>
    <w:rsid w:val="009D362A"/>
    <w:rsid w:val="009D3CB4"/>
    <w:rsid w:val="009D4A7F"/>
    <w:rsid w:val="009D4A90"/>
    <w:rsid w:val="009D5AC9"/>
    <w:rsid w:val="009D5C94"/>
    <w:rsid w:val="009D5D08"/>
    <w:rsid w:val="009D5E4A"/>
    <w:rsid w:val="009D6DFF"/>
    <w:rsid w:val="009D79F3"/>
    <w:rsid w:val="009E1A26"/>
    <w:rsid w:val="009E3304"/>
    <w:rsid w:val="009E4A4A"/>
    <w:rsid w:val="009E4C2C"/>
    <w:rsid w:val="009E6D82"/>
    <w:rsid w:val="009E7368"/>
    <w:rsid w:val="009F01A3"/>
    <w:rsid w:val="009F01A5"/>
    <w:rsid w:val="009F05E8"/>
    <w:rsid w:val="009F1A9B"/>
    <w:rsid w:val="009F25B6"/>
    <w:rsid w:val="009F33A4"/>
    <w:rsid w:val="009F3DB3"/>
    <w:rsid w:val="009F3FFC"/>
    <w:rsid w:val="009F427C"/>
    <w:rsid w:val="009F4782"/>
    <w:rsid w:val="009F5C4C"/>
    <w:rsid w:val="00A015F7"/>
    <w:rsid w:val="00A01F4A"/>
    <w:rsid w:val="00A03119"/>
    <w:rsid w:val="00A034B1"/>
    <w:rsid w:val="00A0390C"/>
    <w:rsid w:val="00A0468A"/>
    <w:rsid w:val="00A04C27"/>
    <w:rsid w:val="00A0519B"/>
    <w:rsid w:val="00A051EE"/>
    <w:rsid w:val="00A0643E"/>
    <w:rsid w:val="00A07B5E"/>
    <w:rsid w:val="00A11E1B"/>
    <w:rsid w:val="00A128F4"/>
    <w:rsid w:val="00A13BC1"/>
    <w:rsid w:val="00A14B23"/>
    <w:rsid w:val="00A14BA4"/>
    <w:rsid w:val="00A15127"/>
    <w:rsid w:val="00A15416"/>
    <w:rsid w:val="00A171FB"/>
    <w:rsid w:val="00A1763D"/>
    <w:rsid w:val="00A20221"/>
    <w:rsid w:val="00A20454"/>
    <w:rsid w:val="00A20AA2"/>
    <w:rsid w:val="00A215F6"/>
    <w:rsid w:val="00A21720"/>
    <w:rsid w:val="00A223A3"/>
    <w:rsid w:val="00A24154"/>
    <w:rsid w:val="00A24338"/>
    <w:rsid w:val="00A2489D"/>
    <w:rsid w:val="00A25874"/>
    <w:rsid w:val="00A26669"/>
    <w:rsid w:val="00A26F4E"/>
    <w:rsid w:val="00A26FBD"/>
    <w:rsid w:val="00A30FDD"/>
    <w:rsid w:val="00A317F9"/>
    <w:rsid w:val="00A31CA3"/>
    <w:rsid w:val="00A32708"/>
    <w:rsid w:val="00A331D5"/>
    <w:rsid w:val="00A3585F"/>
    <w:rsid w:val="00A36B96"/>
    <w:rsid w:val="00A377BA"/>
    <w:rsid w:val="00A37E56"/>
    <w:rsid w:val="00A40989"/>
    <w:rsid w:val="00A40FA8"/>
    <w:rsid w:val="00A43AA3"/>
    <w:rsid w:val="00A441FE"/>
    <w:rsid w:val="00A4454C"/>
    <w:rsid w:val="00A446FD"/>
    <w:rsid w:val="00A45082"/>
    <w:rsid w:val="00A455D1"/>
    <w:rsid w:val="00A45951"/>
    <w:rsid w:val="00A4765B"/>
    <w:rsid w:val="00A47B7C"/>
    <w:rsid w:val="00A500CF"/>
    <w:rsid w:val="00A505AA"/>
    <w:rsid w:val="00A50835"/>
    <w:rsid w:val="00A5196A"/>
    <w:rsid w:val="00A51C9F"/>
    <w:rsid w:val="00A52012"/>
    <w:rsid w:val="00A53868"/>
    <w:rsid w:val="00A5421A"/>
    <w:rsid w:val="00A556A1"/>
    <w:rsid w:val="00A5618A"/>
    <w:rsid w:val="00A56B4D"/>
    <w:rsid w:val="00A60725"/>
    <w:rsid w:val="00A617F5"/>
    <w:rsid w:val="00A6253A"/>
    <w:rsid w:val="00A626CE"/>
    <w:rsid w:val="00A62A42"/>
    <w:rsid w:val="00A62F3E"/>
    <w:rsid w:val="00A63A94"/>
    <w:rsid w:val="00A63DF4"/>
    <w:rsid w:val="00A646E3"/>
    <w:rsid w:val="00A65427"/>
    <w:rsid w:val="00A67066"/>
    <w:rsid w:val="00A707C3"/>
    <w:rsid w:val="00A707E9"/>
    <w:rsid w:val="00A7106A"/>
    <w:rsid w:val="00A7320D"/>
    <w:rsid w:val="00A745CF"/>
    <w:rsid w:val="00A748E6"/>
    <w:rsid w:val="00A74E4C"/>
    <w:rsid w:val="00A802C9"/>
    <w:rsid w:val="00A8090B"/>
    <w:rsid w:val="00A80AC9"/>
    <w:rsid w:val="00A80F08"/>
    <w:rsid w:val="00A81D02"/>
    <w:rsid w:val="00A82712"/>
    <w:rsid w:val="00A8273D"/>
    <w:rsid w:val="00A82B51"/>
    <w:rsid w:val="00A83D2E"/>
    <w:rsid w:val="00A84017"/>
    <w:rsid w:val="00A84DB3"/>
    <w:rsid w:val="00A85ECA"/>
    <w:rsid w:val="00A86385"/>
    <w:rsid w:val="00A86770"/>
    <w:rsid w:val="00A86EAA"/>
    <w:rsid w:val="00A87118"/>
    <w:rsid w:val="00A872EA"/>
    <w:rsid w:val="00A91703"/>
    <w:rsid w:val="00A9247B"/>
    <w:rsid w:val="00A92C81"/>
    <w:rsid w:val="00A92E09"/>
    <w:rsid w:val="00A92EEA"/>
    <w:rsid w:val="00A92FB2"/>
    <w:rsid w:val="00A94DA9"/>
    <w:rsid w:val="00A95292"/>
    <w:rsid w:val="00A956AE"/>
    <w:rsid w:val="00A95C15"/>
    <w:rsid w:val="00A96C1B"/>
    <w:rsid w:val="00A970DA"/>
    <w:rsid w:val="00A977B7"/>
    <w:rsid w:val="00AA11D2"/>
    <w:rsid w:val="00AA19D9"/>
    <w:rsid w:val="00AA1EAA"/>
    <w:rsid w:val="00AA2088"/>
    <w:rsid w:val="00AA29A3"/>
    <w:rsid w:val="00AA3BFE"/>
    <w:rsid w:val="00AA3F86"/>
    <w:rsid w:val="00AA4716"/>
    <w:rsid w:val="00AA494D"/>
    <w:rsid w:val="00AA5494"/>
    <w:rsid w:val="00AA57FA"/>
    <w:rsid w:val="00AA59F2"/>
    <w:rsid w:val="00AA5D47"/>
    <w:rsid w:val="00AA650F"/>
    <w:rsid w:val="00AA70B3"/>
    <w:rsid w:val="00AA72BF"/>
    <w:rsid w:val="00AA73CC"/>
    <w:rsid w:val="00AA7637"/>
    <w:rsid w:val="00AA7756"/>
    <w:rsid w:val="00AA7B1F"/>
    <w:rsid w:val="00AB1158"/>
    <w:rsid w:val="00AB1CBA"/>
    <w:rsid w:val="00AB1F3A"/>
    <w:rsid w:val="00AB20EA"/>
    <w:rsid w:val="00AB364C"/>
    <w:rsid w:val="00AB6FCB"/>
    <w:rsid w:val="00AB747A"/>
    <w:rsid w:val="00AB75CA"/>
    <w:rsid w:val="00AB7AEA"/>
    <w:rsid w:val="00AC0395"/>
    <w:rsid w:val="00AC0603"/>
    <w:rsid w:val="00AC08CF"/>
    <w:rsid w:val="00AC0C28"/>
    <w:rsid w:val="00AC22F8"/>
    <w:rsid w:val="00AC4E50"/>
    <w:rsid w:val="00AC4F8F"/>
    <w:rsid w:val="00AC5030"/>
    <w:rsid w:val="00AC6AB7"/>
    <w:rsid w:val="00AC6F39"/>
    <w:rsid w:val="00AC7360"/>
    <w:rsid w:val="00AD2349"/>
    <w:rsid w:val="00AD3492"/>
    <w:rsid w:val="00AD41BA"/>
    <w:rsid w:val="00AD41DA"/>
    <w:rsid w:val="00AD46FD"/>
    <w:rsid w:val="00AD5B47"/>
    <w:rsid w:val="00AD60AE"/>
    <w:rsid w:val="00AD735A"/>
    <w:rsid w:val="00AD783F"/>
    <w:rsid w:val="00AE1714"/>
    <w:rsid w:val="00AE2A87"/>
    <w:rsid w:val="00AE3DA6"/>
    <w:rsid w:val="00AE41CC"/>
    <w:rsid w:val="00AE64DF"/>
    <w:rsid w:val="00AE727A"/>
    <w:rsid w:val="00AE76A2"/>
    <w:rsid w:val="00AF03FA"/>
    <w:rsid w:val="00AF27CC"/>
    <w:rsid w:val="00AF2F42"/>
    <w:rsid w:val="00AF411A"/>
    <w:rsid w:val="00AF54DA"/>
    <w:rsid w:val="00AF5CD9"/>
    <w:rsid w:val="00AF5D8C"/>
    <w:rsid w:val="00AF64AF"/>
    <w:rsid w:val="00AF7610"/>
    <w:rsid w:val="00B0059C"/>
    <w:rsid w:val="00B00C0D"/>
    <w:rsid w:val="00B02B64"/>
    <w:rsid w:val="00B0355D"/>
    <w:rsid w:val="00B04BF9"/>
    <w:rsid w:val="00B06EC6"/>
    <w:rsid w:val="00B10327"/>
    <w:rsid w:val="00B109F2"/>
    <w:rsid w:val="00B11CE6"/>
    <w:rsid w:val="00B1263E"/>
    <w:rsid w:val="00B1382C"/>
    <w:rsid w:val="00B146EB"/>
    <w:rsid w:val="00B1551A"/>
    <w:rsid w:val="00B1595F"/>
    <w:rsid w:val="00B1673C"/>
    <w:rsid w:val="00B17199"/>
    <w:rsid w:val="00B20576"/>
    <w:rsid w:val="00B2062C"/>
    <w:rsid w:val="00B20677"/>
    <w:rsid w:val="00B22076"/>
    <w:rsid w:val="00B22D50"/>
    <w:rsid w:val="00B23D92"/>
    <w:rsid w:val="00B25FB6"/>
    <w:rsid w:val="00B26C0C"/>
    <w:rsid w:val="00B26F0F"/>
    <w:rsid w:val="00B27FAC"/>
    <w:rsid w:val="00B30AC0"/>
    <w:rsid w:val="00B30DD1"/>
    <w:rsid w:val="00B314C1"/>
    <w:rsid w:val="00B31F80"/>
    <w:rsid w:val="00B3282B"/>
    <w:rsid w:val="00B34295"/>
    <w:rsid w:val="00B34905"/>
    <w:rsid w:val="00B359BA"/>
    <w:rsid w:val="00B36145"/>
    <w:rsid w:val="00B3749E"/>
    <w:rsid w:val="00B400E4"/>
    <w:rsid w:val="00B41BD0"/>
    <w:rsid w:val="00B424F8"/>
    <w:rsid w:val="00B428A8"/>
    <w:rsid w:val="00B428B7"/>
    <w:rsid w:val="00B4387C"/>
    <w:rsid w:val="00B443D8"/>
    <w:rsid w:val="00B45414"/>
    <w:rsid w:val="00B50CE9"/>
    <w:rsid w:val="00B521D8"/>
    <w:rsid w:val="00B54538"/>
    <w:rsid w:val="00B54A34"/>
    <w:rsid w:val="00B54F67"/>
    <w:rsid w:val="00B56089"/>
    <w:rsid w:val="00B567B1"/>
    <w:rsid w:val="00B56C21"/>
    <w:rsid w:val="00B61360"/>
    <w:rsid w:val="00B61ED1"/>
    <w:rsid w:val="00B62122"/>
    <w:rsid w:val="00B622F2"/>
    <w:rsid w:val="00B62CDB"/>
    <w:rsid w:val="00B64842"/>
    <w:rsid w:val="00B64B70"/>
    <w:rsid w:val="00B64B81"/>
    <w:rsid w:val="00B64C0B"/>
    <w:rsid w:val="00B70059"/>
    <w:rsid w:val="00B70C88"/>
    <w:rsid w:val="00B7117C"/>
    <w:rsid w:val="00B712AF"/>
    <w:rsid w:val="00B713B2"/>
    <w:rsid w:val="00B7156C"/>
    <w:rsid w:val="00B7343A"/>
    <w:rsid w:val="00B74EAC"/>
    <w:rsid w:val="00B75115"/>
    <w:rsid w:val="00B753DF"/>
    <w:rsid w:val="00B775E0"/>
    <w:rsid w:val="00B80ABE"/>
    <w:rsid w:val="00B81994"/>
    <w:rsid w:val="00B81A15"/>
    <w:rsid w:val="00B82508"/>
    <w:rsid w:val="00B828F9"/>
    <w:rsid w:val="00B8302A"/>
    <w:rsid w:val="00B84FDB"/>
    <w:rsid w:val="00B8520C"/>
    <w:rsid w:val="00B856B0"/>
    <w:rsid w:val="00B85D8F"/>
    <w:rsid w:val="00B86B5B"/>
    <w:rsid w:val="00B878F5"/>
    <w:rsid w:val="00B87D83"/>
    <w:rsid w:val="00B90031"/>
    <w:rsid w:val="00B9095D"/>
    <w:rsid w:val="00B91302"/>
    <w:rsid w:val="00B91CE6"/>
    <w:rsid w:val="00B91E1D"/>
    <w:rsid w:val="00B93081"/>
    <w:rsid w:val="00B930EB"/>
    <w:rsid w:val="00B93AE0"/>
    <w:rsid w:val="00B94D0E"/>
    <w:rsid w:val="00B957D4"/>
    <w:rsid w:val="00B973E4"/>
    <w:rsid w:val="00B97453"/>
    <w:rsid w:val="00BA1BE8"/>
    <w:rsid w:val="00BA21B3"/>
    <w:rsid w:val="00BA2523"/>
    <w:rsid w:val="00BA3164"/>
    <w:rsid w:val="00BA46A9"/>
    <w:rsid w:val="00BA470D"/>
    <w:rsid w:val="00BA51C4"/>
    <w:rsid w:val="00BA5314"/>
    <w:rsid w:val="00BA5CE5"/>
    <w:rsid w:val="00BB08EE"/>
    <w:rsid w:val="00BB09AA"/>
    <w:rsid w:val="00BB37D7"/>
    <w:rsid w:val="00BB39BD"/>
    <w:rsid w:val="00BB493D"/>
    <w:rsid w:val="00BB5051"/>
    <w:rsid w:val="00BB5743"/>
    <w:rsid w:val="00BB627E"/>
    <w:rsid w:val="00BB6507"/>
    <w:rsid w:val="00BB735C"/>
    <w:rsid w:val="00BB7BE6"/>
    <w:rsid w:val="00BC02E2"/>
    <w:rsid w:val="00BC29D0"/>
    <w:rsid w:val="00BC2F06"/>
    <w:rsid w:val="00BC3058"/>
    <w:rsid w:val="00BC3579"/>
    <w:rsid w:val="00BC3788"/>
    <w:rsid w:val="00BC3F7B"/>
    <w:rsid w:val="00BC4326"/>
    <w:rsid w:val="00BC4D1C"/>
    <w:rsid w:val="00BC4F04"/>
    <w:rsid w:val="00BC53B3"/>
    <w:rsid w:val="00BC54BD"/>
    <w:rsid w:val="00BC5A3A"/>
    <w:rsid w:val="00BC5E73"/>
    <w:rsid w:val="00BC663B"/>
    <w:rsid w:val="00BC7331"/>
    <w:rsid w:val="00BD044E"/>
    <w:rsid w:val="00BD0843"/>
    <w:rsid w:val="00BD0AEF"/>
    <w:rsid w:val="00BD234C"/>
    <w:rsid w:val="00BD393B"/>
    <w:rsid w:val="00BD43AB"/>
    <w:rsid w:val="00BD6EA4"/>
    <w:rsid w:val="00BD772D"/>
    <w:rsid w:val="00BD7CDC"/>
    <w:rsid w:val="00BE1C49"/>
    <w:rsid w:val="00BE2120"/>
    <w:rsid w:val="00BE2417"/>
    <w:rsid w:val="00BE2E41"/>
    <w:rsid w:val="00BE334F"/>
    <w:rsid w:val="00BE462A"/>
    <w:rsid w:val="00BF05DC"/>
    <w:rsid w:val="00BF142A"/>
    <w:rsid w:val="00BF25F3"/>
    <w:rsid w:val="00BF2C2E"/>
    <w:rsid w:val="00BF2F03"/>
    <w:rsid w:val="00BF2F6A"/>
    <w:rsid w:val="00BF345B"/>
    <w:rsid w:val="00BF3CFB"/>
    <w:rsid w:val="00BF5A67"/>
    <w:rsid w:val="00BF6445"/>
    <w:rsid w:val="00BF677C"/>
    <w:rsid w:val="00BF68ED"/>
    <w:rsid w:val="00BF7780"/>
    <w:rsid w:val="00BF7A80"/>
    <w:rsid w:val="00BF7E9C"/>
    <w:rsid w:val="00BF7F58"/>
    <w:rsid w:val="00C00C6A"/>
    <w:rsid w:val="00C014CA"/>
    <w:rsid w:val="00C02670"/>
    <w:rsid w:val="00C038F9"/>
    <w:rsid w:val="00C04E18"/>
    <w:rsid w:val="00C06016"/>
    <w:rsid w:val="00C0627C"/>
    <w:rsid w:val="00C104C4"/>
    <w:rsid w:val="00C10556"/>
    <w:rsid w:val="00C10AEF"/>
    <w:rsid w:val="00C11437"/>
    <w:rsid w:val="00C12758"/>
    <w:rsid w:val="00C14977"/>
    <w:rsid w:val="00C14BD1"/>
    <w:rsid w:val="00C15B98"/>
    <w:rsid w:val="00C15E0D"/>
    <w:rsid w:val="00C15E4C"/>
    <w:rsid w:val="00C162B5"/>
    <w:rsid w:val="00C16437"/>
    <w:rsid w:val="00C2095C"/>
    <w:rsid w:val="00C20EAD"/>
    <w:rsid w:val="00C22F7A"/>
    <w:rsid w:val="00C236F0"/>
    <w:rsid w:val="00C238AF"/>
    <w:rsid w:val="00C23F41"/>
    <w:rsid w:val="00C244E9"/>
    <w:rsid w:val="00C248D5"/>
    <w:rsid w:val="00C255A4"/>
    <w:rsid w:val="00C25DEB"/>
    <w:rsid w:val="00C2725D"/>
    <w:rsid w:val="00C274C9"/>
    <w:rsid w:val="00C27E64"/>
    <w:rsid w:val="00C3001F"/>
    <w:rsid w:val="00C30786"/>
    <w:rsid w:val="00C30A72"/>
    <w:rsid w:val="00C30AE0"/>
    <w:rsid w:val="00C31237"/>
    <w:rsid w:val="00C31394"/>
    <w:rsid w:val="00C31922"/>
    <w:rsid w:val="00C321B4"/>
    <w:rsid w:val="00C326F5"/>
    <w:rsid w:val="00C329E0"/>
    <w:rsid w:val="00C32AB1"/>
    <w:rsid w:val="00C3512D"/>
    <w:rsid w:val="00C35CA6"/>
    <w:rsid w:val="00C35CDE"/>
    <w:rsid w:val="00C40C77"/>
    <w:rsid w:val="00C411FB"/>
    <w:rsid w:val="00C4187C"/>
    <w:rsid w:val="00C41A77"/>
    <w:rsid w:val="00C448A4"/>
    <w:rsid w:val="00C459F1"/>
    <w:rsid w:val="00C45E12"/>
    <w:rsid w:val="00C460A2"/>
    <w:rsid w:val="00C46687"/>
    <w:rsid w:val="00C46760"/>
    <w:rsid w:val="00C47224"/>
    <w:rsid w:val="00C4729A"/>
    <w:rsid w:val="00C514E0"/>
    <w:rsid w:val="00C518B4"/>
    <w:rsid w:val="00C520B4"/>
    <w:rsid w:val="00C542F5"/>
    <w:rsid w:val="00C54380"/>
    <w:rsid w:val="00C551C2"/>
    <w:rsid w:val="00C56325"/>
    <w:rsid w:val="00C5663E"/>
    <w:rsid w:val="00C56AFE"/>
    <w:rsid w:val="00C57F07"/>
    <w:rsid w:val="00C6277A"/>
    <w:rsid w:val="00C63608"/>
    <w:rsid w:val="00C63EC2"/>
    <w:rsid w:val="00C64ECA"/>
    <w:rsid w:val="00C65943"/>
    <w:rsid w:val="00C65962"/>
    <w:rsid w:val="00C66B7D"/>
    <w:rsid w:val="00C670E5"/>
    <w:rsid w:val="00C67732"/>
    <w:rsid w:val="00C67B54"/>
    <w:rsid w:val="00C70A66"/>
    <w:rsid w:val="00C714BB"/>
    <w:rsid w:val="00C72124"/>
    <w:rsid w:val="00C732EB"/>
    <w:rsid w:val="00C74467"/>
    <w:rsid w:val="00C75078"/>
    <w:rsid w:val="00C765EC"/>
    <w:rsid w:val="00C770E5"/>
    <w:rsid w:val="00C77973"/>
    <w:rsid w:val="00C80B66"/>
    <w:rsid w:val="00C81CC5"/>
    <w:rsid w:val="00C82126"/>
    <w:rsid w:val="00C825FC"/>
    <w:rsid w:val="00C8261A"/>
    <w:rsid w:val="00C82F88"/>
    <w:rsid w:val="00C846F6"/>
    <w:rsid w:val="00C84D08"/>
    <w:rsid w:val="00C84D6D"/>
    <w:rsid w:val="00C851E3"/>
    <w:rsid w:val="00C857BD"/>
    <w:rsid w:val="00C86569"/>
    <w:rsid w:val="00C86DB3"/>
    <w:rsid w:val="00C902AC"/>
    <w:rsid w:val="00C91AA5"/>
    <w:rsid w:val="00C93234"/>
    <w:rsid w:val="00C9352A"/>
    <w:rsid w:val="00C93542"/>
    <w:rsid w:val="00C937DE"/>
    <w:rsid w:val="00C93E0E"/>
    <w:rsid w:val="00C93FA8"/>
    <w:rsid w:val="00C94460"/>
    <w:rsid w:val="00C95675"/>
    <w:rsid w:val="00C95D65"/>
    <w:rsid w:val="00C96200"/>
    <w:rsid w:val="00C964A5"/>
    <w:rsid w:val="00C96BDD"/>
    <w:rsid w:val="00CA0CF4"/>
    <w:rsid w:val="00CA1636"/>
    <w:rsid w:val="00CA1F3F"/>
    <w:rsid w:val="00CA2915"/>
    <w:rsid w:val="00CA4F91"/>
    <w:rsid w:val="00CA5712"/>
    <w:rsid w:val="00CA6EF7"/>
    <w:rsid w:val="00CB0FBB"/>
    <w:rsid w:val="00CB1FCD"/>
    <w:rsid w:val="00CB2270"/>
    <w:rsid w:val="00CB2849"/>
    <w:rsid w:val="00CB33F6"/>
    <w:rsid w:val="00CB3538"/>
    <w:rsid w:val="00CB546F"/>
    <w:rsid w:val="00CB57C8"/>
    <w:rsid w:val="00CB6DA8"/>
    <w:rsid w:val="00CC127D"/>
    <w:rsid w:val="00CC18AE"/>
    <w:rsid w:val="00CC1EF1"/>
    <w:rsid w:val="00CC228E"/>
    <w:rsid w:val="00CC2396"/>
    <w:rsid w:val="00CC3419"/>
    <w:rsid w:val="00CC477B"/>
    <w:rsid w:val="00CC4FAE"/>
    <w:rsid w:val="00CC547A"/>
    <w:rsid w:val="00CC5EB7"/>
    <w:rsid w:val="00CC6AF7"/>
    <w:rsid w:val="00CC6BA9"/>
    <w:rsid w:val="00CC6E4B"/>
    <w:rsid w:val="00CD24BF"/>
    <w:rsid w:val="00CD28AE"/>
    <w:rsid w:val="00CD3545"/>
    <w:rsid w:val="00CD363C"/>
    <w:rsid w:val="00CD539B"/>
    <w:rsid w:val="00CD574E"/>
    <w:rsid w:val="00CD5D77"/>
    <w:rsid w:val="00CD72F1"/>
    <w:rsid w:val="00CD7AA4"/>
    <w:rsid w:val="00CE057D"/>
    <w:rsid w:val="00CE121C"/>
    <w:rsid w:val="00CE15B2"/>
    <w:rsid w:val="00CE1A53"/>
    <w:rsid w:val="00CE1C12"/>
    <w:rsid w:val="00CE1C38"/>
    <w:rsid w:val="00CE1DF0"/>
    <w:rsid w:val="00CE30B2"/>
    <w:rsid w:val="00CE3C64"/>
    <w:rsid w:val="00CE431F"/>
    <w:rsid w:val="00CE47D9"/>
    <w:rsid w:val="00CE48F7"/>
    <w:rsid w:val="00CE5768"/>
    <w:rsid w:val="00CE584A"/>
    <w:rsid w:val="00CE6CDE"/>
    <w:rsid w:val="00CE6F9D"/>
    <w:rsid w:val="00CE71DB"/>
    <w:rsid w:val="00CE77A3"/>
    <w:rsid w:val="00CE7D17"/>
    <w:rsid w:val="00CF2B4C"/>
    <w:rsid w:val="00CF2B4E"/>
    <w:rsid w:val="00CF3745"/>
    <w:rsid w:val="00CF3BBF"/>
    <w:rsid w:val="00CF4A70"/>
    <w:rsid w:val="00CF4F22"/>
    <w:rsid w:val="00CF516E"/>
    <w:rsid w:val="00CF5DBD"/>
    <w:rsid w:val="00CF5F87"/>
    <w:rsid w:val="00CF615B"/>
    <w:rsid w:val="00CF7526"/>
    <w:rsid w:val="00D0021D"/>
    <w:rsid w:val="00D01BAB"/>
    <w:rsid w:val="00D02096"/>
    <w:rsid w:val="00D02AB7"/>
    <w:rsid w:val="00D03CEB"/>
    <w:rsid w:val="00D04ADC"/>
    <w:rsid w:val="00D04CD6"/>
    <w:rsid w:val="00D057A6"/>
    <w:rsid w:val="00D0606B"/>
    <w:rsid w:val="00D074F1"/>
    <w:rsid w:val="00D07903"/>
    <w:rsid w:val="00D10491"/>
    <w:rsid w:val="00D10926"/>
    <w:rsid w:val="00D11B6F"/>
    <w:rsid w:val="00D129AC"/>
    <w:rsid w:val="00D141C4"/>
    <w:rsid w:val="00D1475C"/>
    <w:rsid w:val="00D149AC"/>
    <w:rsid w:val="00D172C8"/>
    <w:rsid w:val="00D223A2"/>
    <w:rsid w:val="00D231A6"/>
    <w:rsid w:val="00D235DA"/>
    <w:rsid w:val="00D23686"/>
    <w:rsid w:val="00D23C2F"/>
    <w:rsid w:val="00D23CD6"/>
    <w:rsid w:val="00D25D60"/>
    <w:rsid w:val="00D260E5"/>
    <w:rsid w:val="00D27847"/>
    <w:rsid w:val="00D302B1"/>
    <w:rsid w:val="00D30493"/>
    <w:rsid w:val="00D3079A"/>
    <w:rsid w:val="00D31E36"/>
    <w:rsid w:val="00D324FC"/>
    <w:rsid w:val="00D33B04"/>
    <w:rsid w:val="00D34500"/>
    <w:rsid w:val="00D351D2"/>
    <w:rsid w:val="00D361E8"/>
    <w:rsid w:val="00D37524"/>
    <w:rsid w:val="00D40CDE"/>
    <w:rsid w:val="00D422D8"/>
    <w:rsid w:val="00D4382A"/>
    <w:rsid w:val="00D43DFC"/>
    <w:rsid w:val="00D45039"/>
    <w:rsid w:val="00D45170"/>
    <w:rsid w:val="00D46F11"/>
    <w:rsid w:val="00D475A9"/>
    <w:rsid w:val="00D47BC3"/>
    <w:rsid w:val="00D50218"/>
    <w:rsid w:val="00D50640"/>
    <w:rsid w:val="00D507D5"/>
    <w:rsid w:val="00D50AD4"/>
    <w:rsid w:val="00D512CE"/>
    <w:rsid w:val="00D512E5"/>
    <w:rsid w:val="00D512F3"/>
    <w:rsid w:val="00D521AE"/>
    <w:rsid w:val="00D533FC"/>
    <w:rsid w:val="00D54834"/>
    <w:rsid w:val="00D54A35"/>
    <w:rsid w:val="00D55205"/>
    <w:rsid w:val="00D5567D"/>
    <w:rsid w:val="00D5583B"/>
    <w:rsid w:val="00D602A9"/>
    <w:rsid w:val="00D61B4A"/>
    <w:rsid w:val="00D647A8"/>
    <w:rsid w:val="00D65579"/>
    <w:rsid w:val="00D66426"/>
    <w:rsid w:val="00D667F7"/>
    <w:rsid w:val="00D678A6"/>
    <w:rsid w:val="00D729BF"/>
    <w:rsid w:val="00D73C5B"/>
    <w:rsid w:val="00D7433F"/>
    <w:rsid w:val="00D74A13"/>
    <w:rsid w:val="00D752DA"/>
    <w:rsid w:val="00D75739"/>
    <w:rsid w:val="00D760BF"/>
    <w:rsid w:val="00D7684D"/>
    <w:rsid w:val="00D774EC"/>
    <w:rsid w:val="00D77747"/>
    <w:rsid w:val="00D80A6B"/>
    <w:rsid w:val="00D80E9C"/>
    <w:rsid w:val="00D81B4E"/>
    <w:rsid w:val="00D820FB"/>
    <w:rsid w:val="00D82CC3"/>
    <w:rsid w:val="00D83D51"/>
    <w:rsid w:val="00D83EDB"/>
    <w:rsid w:val="00D83F06"/>
    <w:rsid w:val="00D85E46"/>
    <w:rsid w:val="00D86D08"/>
    <w:rsid w:val="00D90666"/>
    <w:rsid w:val="00D90AB3"/>
    <w:rsid w:val="00D92A7A"/>
    <w:rsid w:val="00D93387"/>
    <w:rsid w:val="00D97D75"/>
    <w:rsid w:val="00DA1887"/>
    <w:rsid w:val="00DA1DAA"/>
    <w:rsid w:val="00DA206A"/>
    <w:rsid w:val="00DA21A6"/>
    <w:rsid w:val="00DA2EBF"/>
    <w:rsid w:val="00DA5A7A"/>
    <w:rsid w:val="00DA7313"/>
    <w:rsid w:val="00DA7622"/>
    <w:rsid w:val="00DA7AE3"/>
    <w:rsid w:val="00DA7B59"/>
    <w:rsid w:val="00DA7BDE"/>
    <w:rsid w:val="00DB0603"/>
    <w:rsid w:val="00DB0ADF"/>
    <w:rsid w:val="00DB0FE9"/>
    <w:rsid w:val="00DB1274"/>
    <w:rsid w:val="00DB145E"/>
    <w:rsid w:val="00DB14B9"/>
    <w:rsid w:val="00DB370A"/>
    <w:rsid w:val="00DB5222"/>
    <w:rsid w:val="00DB597D"/>
    <w:rsid w:val="00DB6061"/>
    <w:rsid w:val="00DB635B"/>
    <w:rsid w:val="00DB6A49"/>
    <w:rsid w:val="00DB6A4E"/>
    <w:rsid w:val="00DB6CC9"/>
    <w:rsid w:val="00DB6D0A"/>
    <w:rsid w:val="00DB6E68"/>
    <w:rsid w:val="00DB7A7C"/>
    <w:rsid w:val="00DC0700"/>
    <w:rsid w:val="00DC1646"/>
    <w:rsid w:val="00DC1755"/>
    <w:rsid w:val="00DC1EC5"/>
    <w:rsid w:val="00DC1F50"/>
    <w:rsid w:val="00DC2754"/>
    <w:rsid w:val="00DC4335"/>
    <w:rsid w:val="00DC4FA6"/>
    <w:rsid w:val="00DC55E3"/>
    <w:rsid w:val="00DC63F1"/>
    <w:rsid w:val="00DC698E"/>
    <w:rsid w:val="00DC72CB"/>
    <w:rsid w:val="00DD0B80"/>
    <w:rsid w:val="00DD2055"/>
    <w:rsid w:val="00DD22BC"/>
    <w:rsid w:val="00DD25C9"/>
    <w:rsid w:val="00DD36E3"/>
    <w:rsid w:val="00DD3B4C"/>
    <w:rsid w:val="00DD3C76"/>
    <w:rsid w:val="00DD4645"/>
    <w:rsid w:val="00DD499F"/>
    <w:rsid w:val="00DD709D"/>
    <w:rsid w:val="00DD710D"/>
    <w:rsid w:val="00DD735A"/>
    <w:rsid w:val="00DD7688"/>
    <w:rsid w:val="00DD79FD"/>
    <w:rsid w:val="00DE0247"/>
    <w:rsid w:val="00DE0295"/>
    <w:rsid w:val="00DE153E"/>
    <w:rsid w:val="00DE154E"/>
    <w:rsid w:val="00DE25E2"/>
    <w:rsid w:val="00DE28E1"/>
    <w:rsid w:val="00DE2BCF"/>
    <w:rsid w:val="00DE36C8"/>
    <w:rsid w:val="00DE4112"/>
    <w:rsid w:val="00DE4548"/>
    <w:rsid w:val="00DE4A94"/>
    <w:rsid w:val="00DE54C4"/>
    <w:rsid w:val="00DE724D"/>
    <w:rsid w:val="00DE77D9"/>
    <w:rsid w:val="00DF06A9"/>
    <w:rsid w:val="00DF09E6"/>
    <w:rsid w:val="00DF0A64"/>
    <w:rsid w:val="00DF0C9F"/>
    <w:rsid w:val="00DF0CB6"/>
    <w:rsid w:val="00DF22C9"/>
    <w:rsid w:val="00DF3971"/>
    <w:rsid w:val="00DF4049"/>
    <w:rsid w:val="00DF426E"/>
    <w:rsid w:val="00DF5D46"/>
    <w:rsid w:val="00DF700D"/>
    <w:rsid w:val="00DF779E"/>
    <w:rsid w:val="00DF79DB"/>
    <w:rsid w:val="00E00CF1"/>
    <w:rsid w:val="00E0505E"/>
    <w:rsid w:val="00E05AED"/>
    <w:rsid w:val="00E06F77"/>
    <w:rsid w:val="00E07C6A"/>
    <w:rsid w:val="00E07D08"/>
    <w:rsid w:val="00E1164E"/>
    <w:rsid w:val="00E1167D"/>
    <w:rsid w:val="00E119CD"/>
    <w:rsid w:val="00E1291B"/>
    <w:rsid w:val="00E12E78"/>
    <w:rsid w:val="00E12FF3"/>
    <w:rsid w:val="00E130C7"/>
    <w:rsid w:val="00E13D48"/>
    <w:rsid w:val="00E16890"/>
    <w:rsid w:val="00E17441"/>
    <w:rsid w:val="00E206A6"/>
    <w:rsid w:val="00E2097B"/>
    <w:rsid w:val="00E22227"/>
    <w:rsid w:val="00E22F60"/>
    <w:rsid w:val="00E230A7"/>
    <w:rsid w:val="00E24174"/>
    <w:rsid w:val="00E242FF"/>
    <w:rsid w:val="00E2458F"/>
    <w:rsid w:val="00E246CE"/>
    <w:rsid w:val="00E248B6"/>
    <w:rsid w:val="00E24F11"/>
    <w:rsid w:val="00E2620A"/>
    <w:rsid w:val="00E2731A"/>
    <w:rsid w:val="00E2761F"/>
    <w:rsid w:val="00E279AC"/>
    <w:rsid w:val="00E31E26"/>
    <w:rsid w:val="00E32E3B"/>
    <w:rsid w:val="00E348F0"/>
    <w:rsid w:val="00E3734B"/>
    <w:rsid w:val="00E37E3E"/>
    <w:rsid w:val="00E41300"/>
    <w:rsid w:val="00E417F1"/>
    <w:rsid w:val="00E4318C"/>
    <w:rsid w:val="00E43293"/>
    <w:rsid w:val="00E43E5B"/>
    <w:rsid w:val="00E440D6"/>
    <w:rsid w:val="00E45091"/>
    <w:rsid w:val="00E458DB"/>
    <w:rsid w:val="00E45D8E"/>
    <w:rsid w:val="00E47288"/>
    <w:rsid w:val="00E500FC"/>
    <w:rsid w:val="00E5047D"/>
    <w:rsid w:val="00E505F8"/>
    <w:rsid w:val="00E513DF"/>
    <w:rsid w:val="00E5200C"/>
    <w:rsid w:val="00E53A03"/>
    <w:rsid w:val="00E55418"/>
    <w:rsid w:val="00E57A2D"/>
    <w:rsid w:val="00E57BDE"/>
    <w:rsid w:val="00E60A77"/>
    <w:rsid w:val="00E60A8D"/>
    <w:rsid w:val="00E622E8"/>
    <w:rsid w:val="00E62726"/>
    <w:rsid w:val="00E6281C"/>
    <w:rsid w:val="00E63921"/>
    <w:rsid w:val="00E6561C"/>
    <w:rsid w:val="00E65FA1"/>
    <w:rsid w:val="00E65FA9"/>
    <w:rsid w:val="00E661F2"/>
    <w:rsid w:val="00E66A27"/>
    <w:rsid w:val="00E66AB2"/>
    <w:rsid w:val="00E670F6"/>
    <w:rsid w:val="00E674F3"/>
    <w:rsid w:val="00E708F6"/>
    <w:rsid w:val="00E71EBA"/>
    <w:rsid w:val="00E72148"/>
    <w:rsid w:val="00E722A1"/>
    <w:rsid w:val="00E7364B"/>
    <w:rsid w:val="00E73870"/>
    <w:rsid w:val="00E74463"/>
    <w:rsid w:val="00E74CA5"/>
    <w:rsid w:val="00E76FB1"/>
    <w:rsid w:val="00E806C8"/>
    <w:rsid w:val="00E826D4"/>
    <w:rsid w:val="00E8283E"/>
    <w:rsid w:val="00E84E57"/>
    <w:rsid w:val="00E857CF"/>
    <w:rsid w:val="00E86E63"/>
    <w:rsid w:val="00E873A7"/>
    <w:rsid w:val="00E87AF9"/>
    <w:rsid w:val="00E87F06"/>
    <w:rsid w:val="00E901AE"/>
    <w:rsid w:val="00E903FD"/>
    <w:rsid w:val="00E9092E"/>
    <w:rsid w:val="00E90E0F"/>
    <w:rsid w:val="00E91D2D"/>
    <w:rsid w:val="00E92E20"/>
    <w:rsid w:val="00E93051"/>
    <w:rsid w:val="00E93644"/>
    <w:rsid w:val="00E93668"/>
    <w:rsid w:val="00E942D0"/>
    <w:rsid w:val="00E95F8C"/>
    <w:rsid w:val="00E96984"/>
    <w:rsid w:val="00E97478"/>
    <w:rsid w:val="00E97FB8"/>
    <w:rsid w:val="00EA0C14"/>
    <w:rsid w:val="00EA1D50"/>
    <w:rsid w:val="00EA26BD"/>
    <w:rsid w:val="00EA2968"/>
    <w:rsid w:val="00EA2C09"/>
    <w:rsid w:val="00EA312A"/>
    <w:rsid w:val="00EA32F4"/>
    <w:rsid w:val="00EA3BB7"/>
    <w:rsid w:val="00EA3F41"/>
    <w:rsid w:val="00EA405A"/>
    <w:rsid w:val="00EA472F"/>
    <w:rsid w:val="00EA536D"/>
    <w:rsid w:val="00EA575F"/>
    <w:rsid w:val="00EA58C1"/>
    <w:rsid w:val="00EA610A"/>
    <w:rsid w:val="00EA78EA"/>
    <w:rsid w:val="00EB07ED"/>
    <w:rsid w:val="00EB1460"/>
    <w:rsid w:val="00EB164F"/>
    <w:rsid w:val="00EB16D2"/>
    <w:rsid w:val="00EB31AB"/>
    <w:rsid w:val="00EB3EEC"/>
    <w:rsid w:val="00EB7C61"/>
    <w:rsid w:val="00EC1226"/>
    <w:rsid w:val="00EC160F"/>
    <w:rsid w:val="00EC1AFC"/>
    <w:rsid w:val="00EC2D31"/>
    <w:rsid w:val="00EC33FC"/>
    <w:rsid w:val="00EC376D"/>
    <w:rsid w:val="00EC4044"/>
    <w:rsid w:val="00EC4849"/>
    <w:rsid w:val="00EC4947"/>
    <w:rsid w:val="00EC49B9"/>
    <w:rsid w:val="00EC4FFF"/>
    <w:rsid w:val="00EC5582"/>
    <w:rsid w:val="00EC5740"/>
    <w:rsid w:val="00EC5D6F"/>
    <w:rsid w:val="00EC6190"/>
    <w:rsid w:val="00EC676D"/>
    <w:rsid w:val="00EC694E"/>
    <w:rsid w:val="00EC6BD1"/>
    <w:rsid w:val="00EC7343"/>
    <w:rsid w:val="00EC7765"/>
    <w:rsid w:val="00ED08B5"/>
    <w:rsid w:val="00ED0A91"/>
    <w:rsid w:val="00ED0C63"/>
    <w:rsid w:val="00ED0C9A"/>
    <w:rsid w:val="00ED2002"/>
    <w:rsid w:val="00ED2DBA"/>
    <w:rsid w:val="00ED3357"/>
    <w:rsid w:val="00ED341B"/>
    <w:rsid w:val="00ED44A3"/>
    <w:rsid w:val="00ED49B2"/>
    <w:rsid w:val="00ED53BE"/>
    <w:rsid w:val="00ED56D7"/>
    <w:rsid w:val="00ED5AAA"/>
    <w:rsid w:val="00ED6FC7"/>
    <w:rsid w:val="00EE084D"/>
    <w:rsid w:val="00EE16CC"/>
    <w:rsid w:val="00EE211A"/>
    <w:rsid w:val="00EE282E"/>
    <w:rsid w:val="00EE410E"/>
    <w:rsid w:val="00EE4428"/>
    <w:rsid w:val="00EE53E6"/>
    <w:rsid w:val="00EE54E2"/>
    <w:rsid w:val="00EE57A1"/>
    <w:rsid w:val="00EE59A0"/>
    <w:rsid w:val="00EE69EB"/>
    <w:rsid w:val="00EE6C04"/>
    <w:rsid w:val="00EE6E45"/>
    <w:rsid w:val="00EF0394"/>
    <w:rsid w:val="00EF03F5"/>
    <w:rsid w:val="00EF0ACD"/>
    <w:rsid w:val="00EF169C"/>
    <w:rsid w:val="00EF2FC7"/>
    <w:rsid w:val="00EF4AC1"/>
    <w:rsid w:val="00EF5939"/>
    <w:rsid w:val="00EF5F74"/>
    <w:rsid w:val="00EF6A83"/>
    <w:rsid w:val="00EF6B8D"/>
    <w:rsid w:val="00EF7C1E"/>
    <w:rsid w:val="00F00736"/>
    <w:rsid w:val="00F00FD0"/>
    <w:rsid w:val="00F01ADC"/>
    <w:rsid w:val="00F01BB1"/>
    <w:rsid w:val="00F02956"/>
    <w:rsid w:val="00F034FE"/>
    <w:rsid w:val="00F03AA2"/>
    <w:rsid w:val="00F04007"/>
    <w:rsid w:val="00F05B02"/>
    <w:rsid w:val="00F06076"/>
    <w:rsid w:val="00F06097"/>
    <w:rsid w:val="00F06A8D"/>
    <w:rsid w:val="00F07280"/>
    <w:rsid w:val="00F0732B"/>
    <w:rsid w:val="00F11B07"/>
    <w:rsid w:val="00F13545"/>
    <w:rsid w:val="00F1375B"/>
    <w:rsid w:val="00F13EF0"/>
    <w:rsid w:val="00F1435B"/>
    <w:rsid w:val="00F146F8"/>
    <w:rsid w:val="00F14D3A"/>
    <w:rsid w:val="00F15098"/>
    <w:rsid w:val="00F15255"/>
    <w:rsid w:val="00F16621"/>
    <w:rsid w:val="00F16804"/>
    <w:rsid w:val="00F1782C"/>
    <w:rsid w:val="00F17B5F"/>
    <w:rsid w:val="00F20BBC"/>
    <w:rsid w:val="00F21446"/>
    <w:rsid w:val="00F22F9D"/>
    <w:rsid w:val="00F232FA"/>
    <w:rsid w:val="00F2434B"/>
    <w:rsid w:val="00F244A2"/>
    <w:rsid w:val="00F24844"/>
    <w:rsid w:val="00F25064"/>
    <w:rsid w:val="00F2530A"/>
    <w:rsid w:val="00F26BA1"/>
    <w:rsid w:val="00F2752D"/>
    <w:rsid w:val="00F27AD3"/>
    <w:rsid w:val="00F303BF"/>
    <w:rsid w:val="00F30679"/>
    <w:rsid w:val="00F315FC"/>
    <w:rsid w:val="00F31DA4"/>
    <w:rsid w:val="00F327BD"/>
    <w:rsid w:val="00F32BF3"/>
    <w:rsid w:val="00F344F6"/>
    <w:rsid w:val="00F3630F"/>
    <w:rsid w:val="00F372A1"/>
    <w:rsid w:val="00F3742D"/>
    <w:rsid w:val="00F37B25"/>
    <w:rsid w:val="00F37F3B"/>
    <w:rsid w:val="00F40E1A"/>
    <w:rsid w:val="00F41D25"/>
    <w:rsid w:val="00F42929"/>
    <w:rsid w:val="00F43142"/>
    <w:rsid w:val="00F433DC"/>
    <w:rsid w:val="00F4365C"/>
    <w:rsid w:val="00F44731"/>
    <w:rsid w:val="00F44F67"/>
    <w:rsid w:val="00F50ACF"/>
    <w:rsid w:val="00F50DE4"/>
    <w:rsid w:val="00F514E5"/>
    <w:rsid w:val="00F51530"/>
    <w:rsid w:val="00F51950"/>
    <w:rsid w:val="00F53714"/>
    <w:rsid w:val="00F5417B"/>
    <w:rsid w:val="00F561F1"/>
    <w:rsid w:val="00F57294"/>
    <w:rsid w:val="00F57512"/>
    <w:rsid w:val="00F6213C"/>
    <w:rsid w:val="00F6231A"/>
    <w:rsid w:val="00F62FCB"/>
    <w:rsid w:val="00F661B7"/>
    <w:rsid w:val="00F7052F"/>
    <w:rsid w:val="00F7194C"/>
    <w:rsid w:val="00F7203A"/>
    <w:rsid w:val="00F740BC"/>
    <w:rsid w:val="00F75661"/>
    <w:rsid w:val="00F75B33"/>
    <w:rsid w:val="00F75F06"/>
    <w:rsid w:val="00F76BFF"/>
    <w:rsid w:val="00F76F34"/>
    <w:rsid w:val="00F80FCA"/>
    <w:rsid w:val="00F83A95"/>
    <w:rsid w:val="00F84941"/>
    <w:rsid w:val="00F84E99"/>
    <w:rsid w:val="00F867EB"/>
    <w:rsid w:val="00F869D7"/>
    <w:rsid w:val="00F87182"/>
    <w:rsid w:val="00F912F9"/>
    <w:rsid w:val="00F91F5D"/>
    <w:rsid w:val="00F92A45"/>
    <w:rsid w:val="00F92C25"/>
    <w:rsid w:val="00F92F32"/>
    <w:rsid w:val="00F932C4"/>
    <w:rsid w:val="00F95731"/>
    <w:rsid w:val="00F97156"/>
    <w:rsid w:val="00F97407"/>
    <w:rsid w:val="00F9771B"/>
    <w:rsid w:val="00F977A7"/>
    <w:rsid w:val="00F9780D"/>
    <w:rsid w:val="00F97F29"/>
    <w:rsid w:val="00FA0766"/>
    <w:rsid w:val="00FA07CB"/>
    <w:rsid w:val="00FA0A07"/>
    <w:rsid w:val="00FA0A97"/>
    <w:rsid w:val="00FA31CB"/>
    <w:rsid w:val="00FA3480"/>
    <w:rsid w:val="00FA3CB1"/>
    <w:rsid w:val="00FA4006"/>
    <w:rsid w:val="00FA42BF"/>
    <w:rsid w:val="00FA46B6"/>
    <w:rsid w:val="00FA4F18"/>
    <w:rsid w:val="00FA58D2"/>
    <w:rsid w:val="00FA609C"/>
    <w:rsid w:val="00FA7260"/>
    <w:rsid w:val="00FA72E0"/>
    <w:rsid w:val="00FA7DA4"/>
    <w:rsid w:val="00FB0366"/>
    <w:rsid w:val="00FB05DE"/>
    <w:rsid w:val="00FB0F37"/>
    <w:rsid w:val="00FB16A6"/>
    <w:rsid w:val="00FB19D7"/>
    <w:rsid w:val="00FB1FE1"/>
    <w:rsid w:val="00FB5D21"/>
    <w:rsid w:val="00FB73BC"/>
    <w:rsid w:val="00FB7A6B"/>
    <w:rsid w:val="00FC04C3"/>
    <w:rsid w:val="00FC0823"/>
    <w:rsid w:val="00FC276D"/>
    <w:rsid w:val="00FC300B"/>
    <w:rsid w:val="00FC38A8"/>
    <w:rsid w:val="00FC3AE6"/>
    <w:rsid w:val="00FC6307"/>
    <w:rsid w:val="00FC6525"/>
    <w:rsid w:val="00FC6B1C"/>
    <w:rsid w:val="00FC6F8E"/>
    <w:rsid w:val="00FC776D"/>
    <w:rsid w:val="00FC7B45"/>
    <w:rsid w:val="00FD18F9"/>
    <w:rsid w:val="00FD1BB7"/>
    <w:rsid w:val="00FD1DE3"/>
    <w:rsid w:val="00FD2437"/>
    <w:rsid w:val="00FD3694"/>
    <w:rsid w:val="00FD3D38"/>
    <w:rsid w:val="00FD59EC"/>
    <w:rsid w:val="00FD67FF"/>
    <w:rsid w:val="00FD7210"/>
    <w:rsid w:val="00FD7360"/>
    <w:rsid w:val="00FD73CA"/>
    <w:rsid w:val="00FE065A"/>
    <w:rsid w:val="00FE08C2"/>
    <w:rsid w:val="00FE156E"/>
    <w:rsid w:val="00FE17D8"/>
    <w:rsid w:val="00FE19DD"/>
    <w:rsid w:val="00FE26C8"/>
    <w:rsid w:val="00FE4C48"/>
    <w:rsid w:val="00FE565F"/>
    <w:rsid w:val="00FE5B8B"/>
    <w:rsid w:val="00FE5DE8"/>
    <w:rsid w:val="00FE68B0"/>
    <w:rsid w:val="00FE7314"/>
    <w:rsid w:val="00FF05A0"/>
    <w:rsid w:val="00FF07F0"/>
    <w:rsid w:val="00FF1CBC"/>
    <w:rsid w:val="00FF1E4B"/>
    <w:rsid w:val="00FF1E53"/>
    <w:rsid w:val="00FF32C9"/>
    <w:rsid w:val="00FF3FCF"/>
    <w:rsid w:val="00FF7544"/>
    <w:rsid w:val="53C162F5"/>
    <w:rsid w:val="664F4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iPriority="0" w:qFormat="1"/>
    <w:lsdException w:name="page number" w:uiPriority="0"/>
    <w:lsdException w:name="endnote reference"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unhideWhenUsed="1" w:qFormat="1"/>
    <w:lsdException w:name="Body Text Indent 2" w:uiPriority="0" w:unhideWhenUsed="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Revision" w:semiHidden="1"/>
    <w:lsdException w:name="List Paragraph"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99B"/>
    <w:pPr>
      <w:spacing w:after="200" w:line="276" w:lineRule="auto"/>
    </w:pPr>
    <w:rPr>
      <w:sz w:val="22"/>
      <w:szCs w:val="22"/>
      <w:lang w:eastAsia="en-US"/>
    </w:rPr>
  </w:style>
  <w:style w:type="paragraph" w:styleId="1">
    <w:name w:val="heading 1"/>
    <w:basedOn w:val="a"/>
    <w:next w:val="a"/>
    <w:link w:val="10"/>
    <w:uiPriority w:val="9"/>
    <w:qFormat/>
    <w:rsid w:val="0095299B"/>
    <w:pPr>
      <w:widowControl w:val="0"/>
      <w:tabs>
        <w:tab w:val="left" w:pos="567"/>
      </w:tabs>
      <w:snapToGrid w:val="0"/>
      <w:spacing w:before="120" w:after="120" w:line="240" w:lineRule="auto"/>
      <w:ind w:left="567" w:hanging="567"/>
      <w:jc w:val="both"/>
      <w:outlineLvl w:val="0"/>
    </w:pPr>
    <w:rPr>
      <w:rFonts w:ascii="Times New Roman" w:eastAsia="Times New Roman" w:hAnsi="Times New Roman"/>
      <w:b/>
      <w:kern w:val="28"/>
      <w:sz w:val="24"/>
      <w:szCs w:val="20"/>
      <w:lang w:eastAsia="ru-RU"/>
    </w:rPr>
  </w:style>
  <w:style w:type="paragraph" w:styleId="21">
    <w:name w:val="heading 2"/>
    <w:basedOn w:val="a"/>
    <w:next w:val="a"/>
    <w:link w:val="22"/>
    <w:uiPriority w:val="9"/>
    <w:qFormat/>
    <w:rsid w:val="0095299B"/>
    <w:pPr>
      <w:keepNext/>
      <w:spacing w:after="0" w:line="240" w:lineRule="auto"/>
      <w:jc w:val="both"/>
      <w:outlineLvl w:val="1"/>
    </w:pPr>
    <w:rPr>
      <w:rFonts w:ascii="Times New Roman" w:eastAsia="Times New Roman" w:hAnsi="Times New Roman"/>
      <w:b/>
      <w:sz w:val="28"/>
      <w:szCs w:val="20"/>
      <w:lang w:eastAsia="ru-RU"/>
    </w:rPr>
  </w:style>
  <w:style w:type="paragraph" w:styleId="30">
    <w:name w:val="heading 3"/>
    <w:basedOn w:val="a"/>
    <w:next w:val="a"/>
    <w:link w:val="31"/>
    <w:qFormat/>
    <w:rsid w:val="0095299B"/>
    <w:pPr>
      <w:keepNext/>
      <w:spacing w:before="240" w:after="60" w:line="240" w:lineRule="auto"/>
      <w:outlineLvl w:val="2"/>
    </w:pPr>
    <w:rPr>
      <w:rFonts w:ascii="Arial" w:eastAsia="Times New Roman" w:hAnsi="Arial"/>
      <w:b/>
      <w:bCs/>
      <w:sz w:val="26"/>
      <w:szCs w:val="26"/>
    </w:rPr>
  </w:style>
  <w:style w:type="paragraph" w:styleId="4">
    <w:name w:val="heading 4"/>
    <w:basedOn w:val="30"/>
    <w:next w:val="a"/>
    <w:link w:val="40"/>
    <w:qFormat/>
    <w:rsid w:val="0095299B"/>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uiPriority w:val="9"/>
    <w:semiHidden/>
    <w:unhideWhenUsed/>
    <w:qFormat/>
    <w:rsid w:val="0095299B"/>
    <w:pPr>
      <w:keepNext/>
      <w:keepLines/>
      <w:spacing w:before="200" w:after="0"/>
      <w:outlineLvl w:val="4"/>
    </w:pPr>
    <w:rPr>
      <w:rFonts w:ascii="Cambria" w:eastAsia="Times New Roman" w:hAnsi="Cambria"/>
      <w:color w:val="243F60"/>
    </w:rPr>
  </w:style>
  <w:style w:type="paragraph" w:styleId="6">
    <w:name w:val="heading 6"/>
    <w:basedOn w:val="a"/>
    <w:next w:val="a"/>
    <w:link w:val="60"/>
    <w:qFormat/>
    <w:rsid w:val="0095299B"/>
    <w:pPr>
      <w:spacing w:before="240" w:after="60" w:line="240" w:lineRule="auto"/>
      <w:outlineLvl w:val="5"/>
    </w:pPr>
    <w:rPr>
      <w:rFonts w:ascii="Times New Roman" w:eastAsia="Times New Roman" w:hAnsi="Times New Roman"/>
      <w:b/>
      <w:bCs/>
    </w:rPr>
  </w:style>
  <w:style w:type="paragraph" w:styleId="7">
    <w:name w:val="heading 7"/>
    <w:basedOn w:val="a"/>
    <w:next w:val="a"/>
    <w:link w:val="70"/>
    <w:qFormat/>
    <w:rsid w:val="0095299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qFormat/>
    <w:rsid w:val="0095299B"/>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95299B"/>
    <w:rPr>
      <w:color w:val="800080"/>
      <w:u w:val="single"/>
    </w:rPr>
  </w:style>
  <w:style w:type="character" w:styleId="a4">
    <w:name w:val="footnote reference"/>
    <w:qFormat/>
    <w:rsid w:val="0095299B"/>
    <w:rPr>
      <w:vertAlign w:val="superscript"/>
    </w:rPr>
  </w:style>
  <w:style w:type="character" w:styleId="a5">
    <w:name w:val="annotation reference"/>
    <w:rsid w:val="0095299B"/>
    <w:rPr>
      <w:sz w:val="16"/>
      <w:szCs w:val="16"/>
    </w:rPr>
  </w:style>
  <w:style w:type="character" w:styleId="a6">
    <w:name w:val="endnote reference"/>
    <w:uiPriority w:val="99"/>
    <w:unhideWhenUsed/>
    <w:qFormat/>
    <w:rsid w:val="0095299B"/>
    <w:rPr>
      <w:vertAlign w:val="superscript"/>
    </w:rPr>
  </w:style>
  <w:style w:type="character" w:styleId="a7">
    <w:name w:val="Emphasis"/>
    <w:qFormat/>
    <w:rsid w:val="0095299B"/>
    <w:rPr>
      <w:rFonts w:cs="Times New Roman"/>
      <w:i/>
      <w:iCs/>
    </w:rPr>
  </w:style>
  <w:style w:type="character" w:styleId="a8">
    <w:name w:val="Hyperlink"/>
    <w:uiPriority w:val="99"/>
    <w:unhideWhenUsed/>
    <w:qFormat/>
    <w:rsid w:val="0095299B"/>
    <w:rPr>
      <w:color w:val="0000FF"/>
      <w:u w:val="single"/>
    </w:rPr>
  </w:style>
  <w:style w:type="character" w:styleId="a9">
    <w:name w:val="page number"/>
    <w:rsid w:val="0095299B"/>
  </w:style>
  <w:style w:type="character" w:styleId="aa">
    <w:name w:val="line number"/>
    <w:semiHidden/>
    <w:qFormat/>
    <w:rsid w:val="0095299B"/>
  </w:style>
  <w:style w:type="character" w:styleId="ab">
    <w:name w:val="Strong"/>
    <w:uiPriority w:val="22"/>
    <w:qFormat/>
    <w:rsid w:val="0095299B"/>
    <w:rPr>
      <w:b/>
      <w:bCs/>
    </w:rPr>
  </w:style>
  <w:style w:type="paragraph" w:styleId="ac">
    <w:name w:val="Balloon Text"/>
    <w:basedOn w:val="a"/>
    <w:link w:val="ad"/>
    <w:uiPriority w:val="99"/>
    <w:unhideWhenUsed/>
    <w:qFormat/>
    <w:rsid w:val="0095299B"/>
    <w:pPr>
      <w:spacing w:after="0" w:line="240" w:lineRule="auto"/>
    </w:pPr>
    <w:rPr>
      <w:rFonts w:ascii="Tahoma" w:hAnsi="Tahoma"/>
      <w:sz w:val="16"/>
      <w:szCs w:val="16"/>
    </w:rPr>
  </w:style>
  <w:style w:type="paragraph" w:styleId="23">
    <w:name w:val="Body Text 2"/>
    <w:basedOn w:val="a"/>
    <w:link w:val="24"/>
    <w:qFormat/>
    <w:rsid w:val="0095299B"/>
    <w:pPr>
      <w:spacing w:before="60" w:after="0" w:line="240" w:lineRule="auto"/>
      <w:jc w:val="both"/>
    </w:pPr>
    <w:rPr>
      <w:rFonts w:ascii="Times New Roman" w:eastAsia="Times New Roman" w:hAnsi="Times New Roman"/>
      <w:sz w:val="24"/>
      <w:szCs w:val="20"/>
    </w:rPr>
  </w:style>
  <w:style w:type="paragraph" w:styleId="ae">
    <w:name w:val="Plain Text"/>
    <w:basedOn w:val="a"/>
    <w:link w:val="af"/>
    <w:qFormat/>
    <w:rsid w:val="0095299B"/>
    <w:pPr>
      <w:spacing w:after="0" w:line="240" w:lineRule="auto"/>
      <w:jc w:val="both"/>
    </w:pPr>
    <w:rPr>
      <w:rFonts w:ascii="Courier New" w:hAnsi="Courier New" w:cs="Courier New"/>
      <w:sz w:val="20"/>
      <w:szCs w:val="20"/>
      <w:lang w:eastAsia="ru-RU"/>
    </w:rPr>
  </w:style>
  <w:style w:type="paragraph" w:styleId="32">
    <w:name w:val="Body Text Indent 3"/>
    <w:basedOn w:val="a"/>
    <w:link w:val="33"/>
    <w:unhideWhenUsed/>
    <w:qFormat/>
    <w:rsid w:val="0095299B"/>
    <w:pPr>
      <w:spacing w:after="120" w:line="240" w:lineRule="auto"/>
      <w:ind w:left="283"/>
    </w:pPr>
    <w:rPr>
      <w:rFonts w:ascii="Times New Roman" w:eastAsia="Times New Roman" w:hAnsi="Times New Roman"/>
      <w:sz w:val="16"/>
      <w:szCs w:val="16"/>
      <w:lang w:eastAsia="ru-RU"/>
    </w:rPr>
  </w:style>
  <w:style w:type="paragraph" w:styleId="af0">
    <w:name w:val="annotation text"/>
    <w:basedOn w:val="a"/>
    <w:link w:val="af1"/>
    <w:qFormat/>
    <w:rsid w:val="0095299B"/>
    <w:pPr>
      <w:spacing w:after="0" w:line="240" w:lineRule="auto"/>
    </w:pPr>
    <w:rPr>
      <w:sz w:val="20"/>
      <w:szCs w:val="20"/>
      <w:lang w:eastAsia="ru-RU"/>
    </w:rPr>
  </w:style>
  <w:style w:type="paragraph" w:styleId="af2">
    <w:name w:val="annotation subject"/>
    <w:basedOn w:val="af0"/>
    <w:next w:val="af0"/>
    <w:link w:val="af3"/>
    <w:qFormat/>
    <w:rsid w:val="0095299B"/>
    <w:rPr>
      <w:b/>
      <w:bCs/>
    </w:rPr>
  </w:style>
  <w:style w:type="paragraph" w:styleId="af4">
    <w:name w:val="footnote text"/>
    <w:basedOn w:val="a"/>
    <w:link w:val="af5"/>
    <w:qFormat/>
    <w:rsid w:val="0095299B"/>
    <w:pPr>
      <w:spacing w:after="0" w:line="240" w:lineRule="auto"/>
    </w:pPr>
    <w:rPr>
      <w:rFonts w:ascii="Times New Roman" w:eastAsia="Times New Roman" w:hAnsi="Times New Roman"/>
      <w:sz w:val="20"/>
      <w:szCs w:val="20"/>
      <w:lang w:eastAsia="ru-RU"/>
    </w:rPr>
  </w:style>
  <w:style w:type="paragraph" w:styleId="af6">
    <w:name w:val="header"/>
    <w:basedOn w:val="a"/>
    <w:link w:val="af7"/>
    <w:uiPriority w:val="99"/>
    <w:unhideWhenUsed/>
    <w:qFormat/>
    <w:rsid w:val="0095299B"/>
    <w:pPr>
      <w:tabs>
        <w:tab w:val="center" w:pos="4677"/>
        <w:tab w:val="right" w:pos="9355"/>
      </w:tabs>
      <w:spacing w:after="0" w:line="240" w:lineRule="auto"/>
    </w:pPr>
  </w:style>
  <w:style w:type="paragraph" w:styleId="af8">
    <w:name w:val="Body Text"/>
    <w:basedOn w:val="a"/>
    <w:link w:val="af9"/>
    <w:qFormat/>
    <w:rsid w:val="0095299B"/>
    <w:pPr>
      <w:spacing w:after="120" w:line="240" w:lineRule="auto"/>
    </w:pPr>
    <w:rPr>
      <w:rFonts w:ascii="Times New Roman" w:eastAsia="Times New Roman" w:hAnsi="Times New Roman"/>
      <w:sz w:val="20"/>
      <w:szCs w:val="20"/>
      <w:lang w:eastAsia="ru-RU"/>
    </w:rPr>
  </w:style>
  <w:style w:type="paragraph" w:styleId="afa">
    <w:name w:val="Body Text Indent"/>
    <w:basedOn w:val="a"/>
    <w:link w:val="afb"/>
    <w:qFormat/>
    <w:rsid w:val="0095299B"/>
    <w:pPr>
      <w:widowControl w:val="0"/>
      <w:autoSpaceDE w:val="0"/>
      <w:autoSpaceDN w:val="0"/>
      <w:spacing w:after="0" w:line="240" w:lineRule="auto"/>
      <w:ind w:firstLine="485"/>
      <w:jc w:val="both"/>
    </w:pPr>
    <w:rPr>
      <w:rFonts w:ascii="Times New Roman" w:eastAsia="Times New Roman" w:hAnsi="Times New Roman"/>
      <w:sz w:val="20"/>
      <w:szCs w:val="20"/>
    </w:rPr>
  </w:style>
  <w:style w:type="paragraph" w:styleId="34">
    <w:name w:val="List Bullet 3"/>
    <w:basedOn w:val="a"/>
    <w:qFormat/>
    <w:rsid w:val="0095299B"/>
    <w:pPr>
      <w:tabs>
        <w:tab w:val="left" w:pos="926"/>
      </w:tabs>
      <w:spacing w:after="60" w:line="240" w:lineRule="auto"/>
      <w:ind w:left="926" w:hanging="360"/>
      <w:jc w:val="both"/>
    </w:pPr>
    <w:rPr>
      <w:rFonts w:ascii="Times New Roman" w:eastAsia="Times New Roman" w:hAnsi="Times New Roman"/>
      <w:sz w:val="24"/>
      <w:szCs w:val="20"/>
      <w:lang w:eastAsia="ru-RU"/>
    </w:rPr>
  </w:style>
  <w:style w:type="paragraph" w:styleId="afc">
    <w:name w:val="footer"/>
    <w:basedOn w:val="a"/>
    <w:link w:val="afd"/>
    <w:uiPriority w:val="99"/>
    <w:unhideWhenUsed/>
    <w:qFormat/>
    <w:rsid w:val="0095299B"/>
    <w:pPr>
      <w:tabs>
        <w:tab w:val="center" w:pos="4677"/>
        <w:tab w:val="right" w:pos="9355"/>
      </w:tabs>
      <w:spacing w:after="0" w:line="240" w:lineRule="auto"/>
    </w:pPr>
  </w:style>
  <w:style w:type="paragraph" w:styleId="25">
    <w:name w:val="List Number 2"/>
    <w:basedOn w:val="a"/>
    <w:qFormat/>
    <w:rsid w:val="0095299B"/>
    <w:pPr>
      <w:tabs>
        <w:tab w:val="left" w:pos="432"/>
      </w:tabs>
      <w:spacing w:after="0" w:line="240" w:lineRule="auto"/>
      <w:ind w:left="431" w:hanging="431"/>
      <w:contextualSpacing/>
    </w:pPr>
    <w:rPr>
      <w:rFonts w:ascii="Times New Roman" w:eastAsia="Times New Roman" w:hAnsi="Times New Roman"/>
      <w:sz w:val="24"/>
      <w:szCs w:val="24"/>
      <w:lang w:eastAsia="ru-RU"/>
    </w:rPr>
  </w:style>
  <w:style w:type="paragraph" w:styleId="afe">
    <w:name w:val="List"/>
    <w:basedOn w:val="a"/>
    <w:qFormat/>
    <w:rsid w:val="0095299B"/>
    <w:pPr>
      <w:spacing w:after="60" w:line="240" w:lineRule="auto"/>
      <w:ind w:left="283" w:hanging="283"/>
      <w:jc w:val="both"/>
    </w:pPr>
    <w:rPr>
      <w:rFonts w:ascii="Times New Roman" w:eastAsia="Times New Roman" w:hAnsi="Times New Roman"/>
      <w:sz w:val="24"/>
      <w:szCs w:val="24"/>
      <w:lang w:eastAsia="ru-RU"/>
    </w:rPr>
  </w:style>
  <w:style w:type="paragraph" w:styleId="aff">
    <w:name w:val="Normal (Web)"/>
    <w:basedOn w:val="a"/>
    <w:link w:val="aff0"/>
    <w:uiPriority w:val="99"/>
    <w:qFormat/>
    <w:rsid w:val="0095299B"/>
    <w:pPr>
      <w:spacing w:before="100" w:beforeAutospacing="1" w:after="100" w:afterAutospacing="1" w:line="240" w:lineRule="auto"/>
    </w:pPr>
    <w:rPr>
      <w:rFonts w:ascii="Times New Roman" w:eastAsia="Times New Roman" w:hAnsi="Times New Roman"/>
      <w:sz w:val="24"/>
      <w:szCs w:val="24"/>
      <w:lang w:eastAsia="ru-RU"/>
    </w:rPr>
  </w:style>
  <w:style w:type="paragraph" w:styleId="35">
    <w:name w:val="Body Text 3"/>
    <w:basedOn w:val="a"/>
    <w:link w:val="36"/>
    <w:unhideWhenUsed/>
    <w:qFormat/>
    <w:rsid w:val="0095299B"/>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iCs/>
      <w:color w:val="000000"/>
      <w:sz w:val="24"/>
      <w:szCs w:val="20"/>
      <w:lang w:eastAsia="ru-RU"/>
    </w:rPr>
  </w:style>
  <w:style w:type="paragraph" w:styleId="26">
    <w:name w:val="Body Text Indent 2"/>
    <w:basedOn w:val="a"/>
    <w:link w:val="27"/>
    <w:unhideWhenUsed/>
    <w:rsid w:val="0095299B"/>
    <w:pPr>
      <w:spacing w:after="120" w:line="480" w:lineRule="auto"/>
      <w:ind w:left="283"/>
    </w:pPr>
  </w:style>
  <w:style w:type="paragraph" w:styleId="aff1">
    <w:name w:val="Subtitle"/>
    <w:basedOn w:val="a"/>
    <w:next w:val="a"/>
    <w:link w:val="aff2"/>
    <w:uiPriority w:val="11"/>
    <w:qFormat/>
    <w:rsid w:val="0095299B"/>
    <w:pPr>
      <w:widowControl w:val="0"/>
      <w:autoSpaceDE w:val="0"/>
      <w:autoSpaceDN w:val="0"/>
      <w:adjustRightInd w:val="0"/>
      <w:spacing w:after="60" w:line="240" w:lineRule="auto"/>
      <w:jc w:val="center"/>
      <w:outlineLvl w:val="1"/>
    </w:pPr>
    <w:rPr>
      <w:rFonts w:ascii="Cambria" w:eastAsia="Times New Roman" w:hAnsi="Cambria"/>
      <w:sz w:val="24"/>
      <w:szCs w:val="24"/>
    </w:rPr>
  </w:style>
  <w:style w:type="paragraph" w:styleId="HTML">
    <w:name w:val="HTML Preformatted"/>
    <w:basedOn w:val="a"/>
    <w:link w:val="HTML0"/>
    <w:rsid w:val="00952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table" w:styleId="11">
    <w:name w:val="Table Simple 1"/>
    <w:basedOn w:val="a1"/>
    <w:qFormat/>
    <w:rsid w:val="0095299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aff3">
    <w:name w:val="Table Grid"/>
    <w:basedOn w:val="a1"/>
    <w:uiPriority w:val="59"/>
    <w:qFormat/>
    <w:rsid w:val="0095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link w:val="aff5"/>
    <w:uiPriority w:val="99"/>
    <w:qFormat/>
    <w:rsid w:val="0095299B"/>
    <w:pPr>
      <w:ind w:left="720"/>
      <w:contextualSpacing/>
    </w:pPr>
  </w:style>
  <w:style w:type="paragraph" w:customStyle="1" w:styleId="ConsPlusNonformat">
    <w:name w:val="ConsPlusNonformat"/>
    <w:qFormat/>
    <w:rsid w:val="0095299B"/>
    <w:pPr>
      <w:widowControl w:val="0"/>
      <w:autoSpaceDE w:val="0"/>
      <w:autoSpaceDN w:val="0"/>
      <w:adjustRightInd w:val="0"/>
    </w:pPr>
    <w:rPr>
      <w:rFonts w:ascii="Courier New" w:eastAsia="Times New Roman" w:hAnsi="Courier New"/>
    </w:rPr>
  </w:style>
  <w:style w:type="paragraph" w:customStyle="1" w:styleId="Nonformat">
    <w:name w:val="Nonformat"/>
    <w:basedOn w:val="a"/>
    <w:qFormat/>
    <w:rsid w:val="0095299B"/>
    <w:pPr>
      <w:autoSpaceDE w:val="0"/>
      <w:autoSpaceDN w:val="0"/>
      <w:adjustRightInd w:val="0"/>
      <w:spacing w:after="0" w:line="240" w:lineRule="auto"/>
    </w:pPr>
    <w:rPr>
      <w:rFonts w:ascii="Consultant" w:eastAsia="Times New Roman" w:hAnsi="Consultant"/>
      <w:sz w:val="14"/>
      <w:szCs w:val="14"/>
      <w:lang w:eastAsia="ru-RU"/>
    </w:rPr>
  </w:style>
  <w:style w:type="character" w:customStyle="1" w:styleId="apple-converted-space">
    <w:name w:val="apple-converted-space"/>
    <w:basedOn w:val="a0"/>
    <w:qFormat/>
    <w:rsid w:val="0095299B"/>
  </w:style>
  <w:style w:type="character" w:customStyle="1" w:styleId="af7">
    <w:name w:val="Верхний колонтитул Знак"/>
    <w:basedOn w:val="a0"/>
    <w:link w:val="af6"/>
    <w:uiPriority w:val="99"/>
    <w:qFormat/>
    <w:rsid w:val="0095299B"/>
  </w:style>
  <w:style w:type="character" w:customStyle="1" w:styleId="afd">
    <w:name w:val="Нижний колонтитул Знак"/>
    <w:basedOn w:val="a0"/>
    <w:link w:val="afc"/>
    <w:uiPriority w:val="99"/>
    <w:rsid w:val="0095299B"/>
  </w:style>
  <w:style w:type="paragraph" w:styleId="aff6">
    <w:name w:val="No Spacing"/>
    <w:link w:val="aff7"/>
    <w:uiPriority w:val="1"/>
    <w:qFormat/>
    <w:rsid w:val="0095299B"/>
    <w:rPr>
      <w:rFonts w:eastAsia="Times New Roman"/>
      <w:sz w:val="22"/>
      <w:szCs w:val="22"/>
      <w:lang w:eastAsia="en-US"/>
    </w:rPr>
  </w:style>
  <w:style w:type="character" w:customStyle="1" w:styleId="aff7">
    <w:name w:val="Без интервала Знак"/>
    <w:link w:val="aff6"/>
    <w:uiPriority w:val="1"/>
    <w:qFormat/>
    <w:rsid w:val="0095299B"/>
    <w:rPr>
      <w:rFonts w:eastAsia="Times New Roman"/>
      <w:sz w:val="22"/>
      <w:szCs w:val="22"/>
      <w:lang w:val="ru-RU" w:eastAsia="en-US" w:bidi="ar-SA"/>
    </w:rPr>
  </w:style>
  <w:style w:type="character" w:customStyle="1" w:styleId="ad">
    <w:name w:val="Текст выноски Знак"/>
    <w:link w:val="ac"/>
    <w:uiPriority w:val="99"/>
    <w:qFormat/>
    <w:rsid w:val="0095299B"/>
    <w:rPr>
      <w:rFonts w:ascii="Tahoma" w:hAnsi="Tahoma" w:cs="Tahoma"/>
      <w:sz w:val="16"/>
      <w:szCs w:val="16"/>
    </w:rPr>
  </w:style>
  <w:style w:type="paragraph" w:customStyle="1" w:styleId="28">
    <w:name w:val="Абзац списка2"/>
    <w:basedOn w:val="a"/>
    <w:qFormat/>
    <w:rsid w:val="0095299B"/>
    <w:pPr>
      <w:spacing w:after="0" w:line="240" w:lineRule="auto"/>
      <w:ind w:left="708"/>
    </w:pPr>
    <w:rPr>
      <w:rFonts w:ascii="Times New Roman" w:eastAsia="Times New Roman" w:hAnsi="Times New Roman"/>
      <w:sz w:val="24"/>
      <w:szCs w:val="24"/>
      <w:lang w:eastAsia="ru-RU"/>
    </w:rPr>
  </w:style>
  <w:style w:type="paragraph" w:customStyle="1" w:styleId="aff8">
    <w:name w:val="Знак"/>
    <w:basedOn w:val="a"/>
    <w:qFormat/>
    <w:rsid w:val="0095299B"/>
    <w:pPr>
      <w:spacing w:after="160" w:line="240" w:lineRule="exact"/>
    </w:pPr>
    <w:rPr>
      <w:rFonts w:ascii="Verdana" w:eastAsia="Times New Roman" w:hAnsi="Verdana"/>
      <w:sz w:val="20"/>
      <w:szCs w:val="20"/>
      <w:lang w:val="en-US"/>
    </w:rPr>
  </w:style>
  <w:style w:type="character" w:customStyle="1" w:styleId="24">
    <w:name w:val="Основной текст 2 Знак"/>
    <w:link w:val="23"/>
    <w:qFormat/>
    <w:rsid w:val="0095299B"/>
    <w:rPr>
      <w:rFonts w:ascii="Times New Roman" w:eastAsia="Times New Roman" w:hAnsi="Times New Roman"/>
      <w:sz w:val="24"/>
    </w:rPr>
  </w:style>
  <w:style w:type="paragraph" w:customStyle="1" w:styleId="ConsNormal">
    <w:name w:val="ConsNormal"/>
    <w:link w:val="ConsNormal0"/>
    <w:qFormat/>
    <w:rsid w:val="0095299B"/>
    <w:pPr>
      <w:autoSpaceDE w:val="0"/>
      <w:autoSpaceDN w:val="0"/>
      <w:adjustRightInd w:val="0"/>
      <w:ind w:right="19772" w:firstLine="720"/>
    </w:pPr>
    <w:rPr>
      <w:rFonts w:ascii="Arial" w:eastAsia="Times New Roman" w:hAnsi="Arial" w:cs="Arial"/>
    </w:rPr>
  </w:style>
  <w:style w:type="paragraph" w:customStyle="1" w:styleId="ConsNonformat">
    <w:name w:val="ConsNonformat"/>
    <w:qFormat/>
    <w:rsid w:val="0095299B"/>
    <w:pPr>
      <w:autoSpaceDE w:val="0"/>
      <w:autoSpaceDN w:val="0"/>
      <w:adjustRightInd w:val="0"/>
      <w:ind w:right="19772"/>
    </w:pPr>
    <w:rPr>
      <w:rFonts w:ascii="Courier New" w:eastAsia="Times New Roman" w:hAnsi="Courier New" w:cs="Courier New"/>
    </w:rPr>
  </w:style>
  <w:style w:type="character" w:customStyle="1" w:styleId="afb">
    <w:name w:val="Основной текст с отступом Знак"/>
    <w:link w:val="afa"/>
    <w:qFormat/>
    <w:rsid w:val="0095299B"/>
    <w:rPr>
      <w:rFonts w:ascii="Times New Roman" w:eastAsia="Times New Roman" w:hAnsi="Times New Roman"/>
    </w:rPr>
  </w:style>
  <w:style w:type="paragraph" w:customStyle="1" w:styleId="ConsPlusNormal">
    <w:name w:val="ConsPlusNormal"/>
    <w:link w:val="ConsPlusNormal0"/>
    <w:uiPriority w:val="99"/>
    <w:qFormat/>
    <w:rsid w:val="0095299B"/>
    <w:pPr>
      <w:autoSpaceDE w:val="0"/>
      <w:autoSpaceDN w:val="0"/>
      <w:adjustRightInd w:val="0"/>
      <w:ind w:firstLine="720"/>
    </w:pPr>
    <w:rPr>
      <w:rFonts w:ascii="Arial" w:eastAsia="Times New Roman" w:hAnsi="Arial" w:cs="Arial"/>
    </w:rPr>
  </w:style>
  <w:style w:type="character" w:customStyle="1" w:styleId="ConsNormal0">
    <w:name w:val="ConsNormal Знак"/>
    <w:link w:val="ConsNormal"/>
    <w:qFormat/>
    <w:rsid w:val="0095299B"/>
    <w:rPr>
      <w:rFonts w:ascii="Arial" w:eastAsia="Times New Roman" w:hAnsi="Arial" w:cs="Arial"/>
      <w:lang w:val="ru-RU" w:eastAsia="ru-RU" w:bidi="ar-SA"/>
    </w:rPr>
  </w:style>
  <w:style w:type="character" w:customStyle="1" w:styleId="ConsPlusNormal0">
    <w:name w:val="ConsPlusNormal Знак"/>
    <w:link w:val="ConsPlusNormal"/>
    <w:uiPriority w:val="99"/>
    <w:qFormat/>
    <w:rsid w:val="0095299B"/>
    <w:rPr>
      <w:rFonts w:ascii="Arial" w:eastAsia="Times New Roman" w:hAnsi="Arial" w:cs="Arial"/>
      <w:lang w:val="ru-RU" w:eastAsia="ru-RU" w:bidi="ar-SA"/>
    </w:rPr>
  </w:style>
  <w:style w:type="character" w:customStyle="1" w:styleId="27">
    <w:name w:val="Основной текст с отступом 2 Знак"/>
    <w:link w:val="26"/>
    <w:rsid w:val="0095299B"/>
    <w:rPr>
      <w:rFonts w:ascii="Calibri" w:eastAsia="Calibri" w:hAnsi="Calibri" w:cs="Times New Roman"/>
      <w:sz w:val="22"/>
      <w:szCs w:val="22"/>
      <w:lang w:eastAsia="en-US"/>
    </w:rPr>
  </w:style>
  <w:style w:type="paragraph" w:customStyle="1" w:styleId="s1">
    <w:name w:val="s_1"/>
    <w:basedOn w:val="a"/>
    <w:qFormat/>
    <w:rsid w:val="0095299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a1"/>
    <w:uiPriority w:val="99"/>
    <w:rsid w:val="009529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бычный (веб) Знак"/>
    <w:link w:val="aff"/>
    <w:locked/>
    <w:rsid w:val="0095299B"/>
    <w:rPr>
      <w:rFonts w:ascii="Times New Roman" w:eastAsia="Times New Roman" w:hAnsi="Times New Roman"/>
      <w:sz w:val="24"/>
      <w:szCs w:val="24"/>
    </w:rPr>
  </w:style>
  <w:style w:type="paragraph" w:customStyle="1" w:styleId="13">
    <w:name w:val="Знак1 Знак Знак Знак Знак Знак Знак"/>
    <w:basedOn w:val="a"/>
    <w:uiPriority w:val="99"/>
    <w:rsid w:val="0095299B"/>
    <w:pPr>
      <w:spacing w:after="160" w:line="240" w:lineRule="exact"/>
    </w:pPr>
    <w:rPr>
      <w:rFonts w:ascii="Verdana" w:eastAsia="Times New Roman" w:hAnsi="Verdana" w:cs="Verdana"/>
      <w:sz w:val="20"/>
      <w:szCs w:val="20"/>
      <w:lang w:val="en-US"/>
    </w:rPr>
  </w:style>
  <w:style w:type="character" w:customStyle="1" w:styleId="14">
    <w:name w:val="Неразрешенное упоминание1"/>
    <w:uiPriority w:val="99"/>
    <w:semiHidden/>
    <w:unhideWhenUsed/>
    <w:rsid w:val="0095299B"/>
    <w:rPr>
      <w:color w:val="605E5C"/>
      <w:shd w:val="clear" w:color="auto" w:fill="E1DFDD"/>
    </w:rPr>
  </w:style>
  <w:style w:type="character" w:customStyle="1" w:styleId="10">
    <w:name w:val="Заголовок 1 Знак"/>
    <w:link w:val="1"/>
    <w:uiPriority w:val="9"/>
    <w:rsid w:val="0095299B"/>
    <w:rPr>
      <w:rFonts w:ascii="Times New Roman" w:eastAsia="Times New Roman" w:hAnsi="Times New Roman"/>
      <w:b/>
      <w:kern w:val="28"/>
      <w:sz w:val="24"/>
    </w:rPr>
  </w:style>
  <w:style w:type="character" w:customStyle="1" w:styleId="22">
    <w:name w:val="Заголовок 2 Знак"/>
    <w:link w:val="21"/>
    <w:uiPriority w:val="9"/>
    <w:rsid w:val="0095299B"/>
    <w:rPr>
      <w:rFonts w:ascii="Times New Roman" w:eastAsia="Times New Roman" w:hAnsi="Times New Roman"/>
      <w:b/>
      <w:sz w:val="28"/>
    </w:rPr>
  </w:style>
  <w:style w:type="character" w:customStyle="1" w:styleId="31">
    <w:name w:val="Заголовок 3 Знак"/>
    <w:link w:val="30"/>
    <w:rsid w:val="0095299B"/>
    <w:rPr>
      <w:rFonts w:ascii="Arial" w:eastAsia="Times New Roman" w:hAnsi="Arial"/>
      <w:b/>
      <w:bCs/>
      <w:sz w:val="26"/>
      <w:szCs w:val="26"/>
      <w:lang w:eastAsia="en-US"/>
    </w:rPr>
  </w:style>
  <w:style w:type="character" w:customStyle="1" w:styleId="40">
    <w:name w:val="Заголовок 4 Знак"/>
    <w:link w:val="4"/>
    <w:rsid w:val="0095299B"/>
    <w:rPr>
      <w:rFonts w:ascii="Arial" w:eastAsia="Times New Roman" w:hAnsi="Arial"/>
      <w:sz w:val="24"/>
      <w:szCs w:val="24"/>
      <w:lang w:eastAsia="en-US"/>
    </w:rPr>
  </w:style>
  <w:style w:type="character" w:customStyle="1" w:styleId="50">
    <w:name w:val="Заголовок 5 Знак"/>
    <w:link w:val="5"/>
    <w:uiPriority w:val="9"/>
    <w:semiHidden/>
    <w:qFormat/>
    <w:rsid w:val="0095299B"/>
    <w:rPr>
      <w:rFonts w:ascii="Cambria" w:eastAsia="Times New Roman" w:hAnsi="Cambria"/>
      <w:color w:val="243F60"/>
      <w:sz w:val="22"/>
      <w:szCs w:val="22"/>
      <w:lang w:eastAsia="en-US"/>
    </w:rPr>
  </w:style>
  <w:style w:type="character" w:customStyle="1" w:styleId="60">
    <w:name w:val="Заголовок 6 Знак"/>
    <w:link w:val="6"/>
    <w:qFormat/>
    <w:rsid w:val="0095299B"/>
    <w:rPr>
      <w:rFonts w:ascii="Times New Roman" w:eastAsia="Times New Roman" w:hAnsi="Times New Roman"/>
      <w:b/>
      <w:bCs/>
      <w:sz w:val="22"/>
      <w:szCs w:val="22"/>
      <w:lang w:eastAsia="en-US"/>
    </w:rPr>
  </w:style>
  <w:style w:type="character" w:customStyle="1" w:styleId="70">
    <w:name w:val="Заголовок 7 Знак"/>
    <w:link w:val="7"/>
    <w:qFormat/>
    <w:rsid w:val="0095299B"/>
    <w:rPr>
      <w:rFonts w:ascii="Times New Roman" w:eastAsia="Times New Roman" w:hAnsi="Times New Roman"/>
      <w:sz w:val="24"/>
      <w:szCs w:val="24"/>
      <w:lang w:eastAsia="en-US"/>
    </w:rPr>
  </w:style>
  <w:style w:type="character" w:customStyle="1" w:styleId="80">
    <w:name w:val="Заголовок 8 Знак"/>
    <w:link w:val="8"/>
    <w:qFormat/>
    <w:rsid w:val="0095299B"/>
    <w:rPr>
      <w:rFonts w:ascii="Times New Roman" w:eastAsia="Times New Roman" w:hAnsi="Times New Roman"/>
      <w:i/>
      <w:iCs/>
      <w:sz w:val="24"/>
      <w:szCs w:val="24"/>
      <w:lang w:eastAsia="en-US"/>
    </w:rPr>
  </w:style>
  <w:style w:type="character" w:customStyle="1" w:styleId="36">
    <w:name w:val="Основной текст 3 Знак"/>
    <w:link w:val="35"/>
    <w:qFormat/>
    <w:rsid w:val="0095299B"/>
    <w:rPr>
      <w:rFonts w:ascii="Times New Roman" w:eastAsia="Times New Roman" w:hAnsi="Times New Roman"/>
      <w:iCs/>
      <w:color w:val="000000"/>
      <w:sz w:val="24"/>
    </w:rPr>
  </w:style>
  <w:style w:type="character" w:customStyle="1" w:styleId="33">
    <w:name w:val="Основной текст с отступом 3 Знак"/>
    <w:link w:val="32"/>
    <w:qFormat/>
    <w:rsid w:val="0095299B"/>
    <w:rPr>
      <w:rFonts w:ascii="Times New Roman" w:eastAsia="Times New Roman" w:hAnsi="Times New Roman"/>
      <w:sz w:val="16"/>
      <w:szCs w:val="16"/>
    </w:rPr>
  </w:style>
  <w:style w:type="character" w:customStyle="1" w:styleId="37">
    <w:name w:val="Стиль3 Знак"/>
    <w:link w:val="3"/>
    <w:locked/>
    <w:rsid w:val="0095299B"/>
    <w:rPr>
      <w:sz w:val="24"/>
    </w:rPr>
  </w:style>
  <w:style w:type="paragraph" w:customStyle="1" w:styleId="3">
    <w:name w:val="Стиль3"/>
    <w:basedOn w:val="26"/>
    <w:link w:val="37"/>
    <w:qFormat/>
    <w:rsid w:val="0095299B"/>
    <w:pPr>
      <w:widowControl w:val="0"/>
      <w:numPr>
        <w:ilvl w:val="2"/>
        <w:numId w:val="1"/>
      </w:numPr>
      <w:tabs>
        <w:tab w:val="clear" w:pos="1307"/>
        <w:tab w:val="left" w:pos="360"/>
      </w:tabs>
      <w:adjustRightInd w:val="0"/>
      <w:spacing w:after="0" w:line="240" w:lineRule="auto"/>
      <w:ind w:left="742"/>
      <w:jc w:val="both"/>
    </w:pPr>
    <w:rPr>
      <w:sz w:val="24"/>
      <w:szCs w:val="20"/>
      <w:lang w:eastAsia="ru-RU"/>
    </w:rPr>
  </w:style>
  <w:style w:type="paragraph" w:customStyle="1" w:styleId="2">
    <w:name w:val="Уровень 2"/>
    <w:basedOn w:val="a"/>
    <w:qFormat/>
    <w:rsid w:val="0095299B"/>
    <w:pPr>
      <w:numPr>
        <w:ilvl w:val="1"/>
        <w:numId w:val="2"/>
      </w:numPr>
      <w:tabs>
        <w:tab w:val="clear" w:pos="360"/>
        <w:tab w:val="left" w:pos="0"/>
        <w:tab w:val="left" w:pos="720"/>
        <w:tab w:val="left" w:pos="1080"/>
      </w:tabs>
      <w:spacing w:before="120" w:after="0" w:line="240" w:lineRule="auto"/>
      <w:jc w:val="both"/>
      <w:outlineLvl w:val="2"/>
    </w:pPr>
    <w:rPr>
      <w:rFonts w:ascii="Times New Roman" w:eastAsia="Times New Roman" w:hAnsi="Times New Roman"/>
      <w:b/>
      <w:sz w:val="24"/>
      <w:szCs w:val="24"/>
      <w:lang w:eastAsia="ru-RU"/>
    </w:rPr>
  </w:style>
  <w:style w:type="character" w:customStyle="1" w:styleId="grame">
    <w:name w:val="grame"/>
    <w:qFormat/>
    <w:rsid w:val="0095299B"/>
  </w:style>
  <w:style w:type="character" w:customStyle="1" w:styleId="af9">
    <w:name w:val="Основной текст Знак"/>
    <w:link w:val="af8"/>
    <w:rsid w:val="0095299B"/>
    <w:rPr>
      <w:rFonts w:ascii="Times New Roman" w:eastAsia="Times New Roman" w:hAnsi="Times New Roman"/>
    </w:rPr>
  </w:style>
  <w:style w:type="character" w:customStyle="1" w:styleId="HTML0">
    <w:name w:val="Стандартный HTML Знак"/>
    <w:link w:val="HTML"/>
    <w:qFormat/>
    <w:rsid w:val="0095299B"/>
    <w:rPr>
      <w:rFonts w:ascii="Courier New" w:eastAsia="Courier New" w:hAnsi="Courier New"/>
      <w:lang w:eastAsia="en-US"/>
    </w:rPr>
  </w:style>
  <w:style w:type="character" w:customStyle="1" w:styleId="af5">
    <w:name w:val="Текст сноски Знак"/>
    <w:link w:val="af4"/>
    <w:rsid w:val="0095299B"/>
    <w:rPr>
      <w:rFonts w:ascii="Times New Roman" w:eastAsia="Times New Roman" w:hAnsi="Times New Roman"/>
    </w:rPr>
  </w:style>
  <w:style w:type="character" w:customStyle="1" w:styleId="af1">
    <w:name w:val="Текст примечания Знак"/>
    <w:link w:val="af0"/>
    <w:qFormat/>
    <w:locked/>
    <w:rsid w:val="0095299B"/>
  </w:style>
  <w:style w:type="character" w:customStyle="1" w:styleId="15">
    <w:name w:val="Текст примечания Знак1"/>
    <w:uiPriority w:val="99"/>
    <w:qFormat/>
    <w:rsid w:val="0095299B"/>
    <w:rPr>
      <w:lang w:eastAsia="en-US"/>
    </w:rPr>
  </w:style>
  <w:style w:type="character" w:customStyle="1" w:styleId="af3">
    <w:name w:val="Тема примечания Знак"/>
    <w:link w:val="af2"/>
    <w:qFormat/>
    <w:locked/>
    <w:rsid w:val="0095299B"/>
    <w:rPr>
      <w:b/>
      <w:bCs/>
    </w:rPr>
  </w:style>
  <w:style w:type="character" w:customStyle="1" w:styleId="16">
    <w:name w:val="Тема примечания Знак1"/>
    <w:uiPriority w:val="99"/>
    <w:qFormat/>
    <w:rsid w:val="0095299B"/>
    <w:rPr>
      <w:b/>
      <w:bCs/>
      <w:lang w:eastAsia="en-US"/>
    </w:rPr>
  </w:style>
  <w:style w:type="paragraph" w:customStyle="1" w:styleId="aff9">
    <w:name w:val="Îñíîâí"/>
    <w:basedOn w:val="a"/>
    <w:qFormat/>
    <w:rsid w:val="0095299B"/>
    <w:pPr>
      <w:widowControl w:val="0"/>
      <w:spacing w:after="0" w:line="240" w:lineRule="auto"/>
      <w:jc w:val="both"/>
    </w:pPr>
    <w:rPr>
      <w:rFonts w:ascii="Arial" w:eastAsia="Times New Roman" w:hAnsi="Arial" w:cs="Arial"/>
      <w:szCs w:val="20"/>
      <w:lang w:eastAsia="ru-RU"/>
    </w:rPr>
  </w:style>
  <w:style w:type="paragraph" w:customStyle="1" w:styleId="17">
    <w:name w:val="Обычный1"/>
    <w:qFormat/>
    <w:rsid w:val="0095299B"/>
    <w:pPr>
      <w:widowControl w:val="0"/>
      <w:snapToGrid w:val="0"/>
      <w:spacing w:line="278" w:lineRule="auto"/>
      <w:ind w:left="280"/>
    </w:pPr>
    <w:rPr>
      <w:rFonts w:ascii="Times New Roman" w:eastAsia="Times New Roman" w:hAnsi="Times New Roman"/>
    </w:rPr>
  </w:style>
  <w:style w:type="paragraph" w:customStyle="1" w:styleId="210">
    <w:name w:val="Основной текст 21"/>
    <w:basedOn w:val="a"/>
    <w:qFormat/>
    <w:rsid w:val="0095299B"/>
    <w:pPr>
      <w:widowControl w:val="0"/>
      <w:spacing w:before="120" w:after="120" w:line="240" w:lineRule="auto"/>
      <w:ind w:firstLine="851"/>
      <w:jc w:val="both"/>
    </w:pPr>
    <w:rPr>
      <w:rFonts w:ascii="Times New Roman" w:eastAsia="Times New Roman" w:hAnsi="Times New Roman"/>
      <w:sz w:val="24"/>
      <w:szCs w:val="20"/>
      <w:lang w:eastAsia="ru-RU"/>
    </w:rPr>
  </w:style>
  <w:style w:type="paragraph" w:customStyle="1" w:styleId="j0e">
    <w:name w:val="j0eбычный"/>
    <w:qFormat/>
    <w:rsid w:val="0095299B"/>
    <w:pPr>
      <w:widowControl w:val="0"/>
      <w:snapToGrid w:val="0"/>
    </w:pPr>
    <w:rPr>
      <w:rFonts w:ascii="Times New Roman" w:eastAsia="Times New Roman" w:hAnsi="Times New Roman"/>
    </w:rPr>
  </w:style>
  <w:style w:type="paragraph" w:customStyle="1" w:styleId="Oaeno">
    <w:name w:val="Oaeno"/>
    <w:basedOn w:val="a"/>
    <w:qFormat/>
    <w:rsid w:val="0095299B"/>
    <w:pPr>
      <w:suppressAutoHyphens/>
      <w:spacing w:after="0" w:line="240" w:lineRule="auto"/>
    </w:pPr>
    <w:rPr>
      <w:rFonts w:ascii="Courier New" w:eastAsia="Arial" w:hAnsi="Courier New"/>
      <w:sz w:val="20"/>
      <w:szCs w:val="20"/>
      <w:lang w:eastAsia="ar-SA"/>
    </w:rPr>
  </w:style>
  <w:style w:type="paragraph" w:customStyle="1" w:styleId="18">
    <w:name w:val="Рецензия1"/>
    <w:uiPriority w:val="99"/>
    <w:semiHidden/>
    <w:qFormat/>
    <w:rsid w:val="0095299B"/>
    <w:rPr>
      <w:rFonts w:ascii="Times New Roman" w:eastAsia="Times New Roman" w:hAnsi="Times New Roman"/>
      <w:sz w:val="24"/>
      <w:szCs w:val="24"/>
    </w:rPr>
  </w:style>
  <w:style w:type="paragraph" w:customStyle="1" w:styleId="affa">
    <w:name w:val="Содержимое таблицы"/>
    <w:basedOn w:val="af8"/>
    <w:qFormat/>
    <w:rsid w:val="0095299B"/>
    <w:pPr>
      <w:suppressLineNumbers/>
      <w:suppressAutoHyphens/>
      <w:spacing w:after="0"/>
    </w:pPr>
    <w:rPr>
      <w:b/>
      <w:sz w:val="24"/>
    </w:rPr>
  </w:style>
  <w:style w:type="paragraph" w:customStyle="1" w:styleId="WW-2">
    <w:name w:val="WW-Основной текст 2"/>
    <w:basedOn w:val="a"/>
    <w:qFormat/>
    <w:rsid w:val="0095299B"/>
    <w:pPr>
      <w:widowControl w:val="0"/>
      <w:suppressAutoHyphens/>
      <w:spacing w:after="0" w:line="240" w:lineRule="auto"/>
      <w:ind w:right="-1"/>
      <w:jc w:val="both"/>
    </w:pPr>
    <w:rPr>
      <w:rFonts w:ascii="Times New Roman" w:eastAsia="Times New Roman" w:hAnsi="Times New Roman"/>
      <w:sz w:val="20"/>
      <w:szCs w:val="20"/>
      <w:lang w:eastAsia="ru-RU"/>
    </w:rPr>
  </w:style>
  <w:style w:type="paragraph" w:customStyle="1" w:styleId="211">
    <w:name w:val="Основной текст с отступом 21"/>
    <w:basedOn w:val="a"/>
    <w:qFormat/>
    <w:rsid w:val="0095299B"/>
    <w:pPr>
      <w:widowControl w:val="0"/>
      <w:spacing w:after="0" w:line="240" w:lineRule="auto"/>
      <w:ind w:firstLine="567"/>
      <w:jc w:val="both"/>
    </w:pPr>
    <w:rPr>
      <w:rFonts w:ascii="Courier New" w:eastAsia="Times New Roman" w:hAnsi="Courier New"/>
      <w:szCs w:val="20"/>
      <w:lang w:eastAsia="ru-RU"/>
    </w:rPr>
  </w:style>
  <w:style w:type="paragraph" w:customStyle="1" w:styleId="310">
    <w:name w:val="Основной текст с отступом 31"/>
    <w:basedOn w:val="a"/>
    <w:qFormat/>
    <w:rsid w:val="0095299B"/>
    <w:pPr>
      <w:spacing w:after="0" w:line="240" w:lineRule="auto"/>
      <w:ind w:firstLine="567"/>
      <w:jc w:val="both"/>
    </w:pPr>
    <w:rPr>
      <w:rFonts w:ascii="Times New Roman" w:eastAsia="Times New Roman" w:hAnsi="Times New Roman"/>
      <w:color w:val="000000"/>
      <w:szCs w:val="20"/>
      <w:lang w:eastAsia="ru-RU"/>
    </w:rPr>
  </w:style>
  <w:style w:type="character" w:customStyle="1" w:styleId="WW-WW8Num4z0">
    <w:name w:val="WW-WW8Num4z0"/>
    <w:qFormat/>
    <w:rsid w:val="0095299B"/>
    <w:rPr>
      <w:rFonts w:ascii="Times New Roman" w:eastAsia="Times New Roman" w:hAnsi="Times New Roman" w:cs="Times New Roman" w:hint="default"/>
    </w:rPr>
  </w:style>
  <w:style w:type="table" w:customStyle="1" w:styleId="29">
    <w:name w:val="Сетка таблицы2"/>
    <w:basedOn w:val="a1"/>
    <w:uiPriority w:val="59"/>
    <w:rsid w:val="009529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semiHidden/>
    <w:qFormat/>
    <w:rsid w:val="0095299B"/>
    <w:pPr>
      <w:spacing w:before="100" w:beforeAutospacing="1" w:after="100" w:afterAutospacing="1" w:line="240" w:lineRule="auto"/>
      <w:jc w:val="both"/>
    </w:pPr>
    <w:rPr>
      <w:rFonts w:ascii="Tahoma" w:eastAsia="Times New Roman" w:hAnsi="Tahoma"/>
      <w:sz w:val="20"/>
      <w:szCs w:val="20"/>
      <w:lang w:val="en-US"/>
    </w:rPr>
  </w:style>
  <w:style w:type="paragraph" w:customStyle="1" w:styleId="19">
    <w:name w:val="Тема примечания1"/>
    <w:basedOn w:val="af0"/>
    <w:next w:val="af0"/>
    <w:semiHidden/>
    <w:rsid w:val="0095299B"/>
    <w:rPr>
      <w:rFonts w:ascii="Arial" w:hAnsi="Arial"/>
      <w:b/>
      <w:bCs/>
    </w:rPr>
  </w:style>
  <w:style w:type="paragraph" w:customStyle="1" w:styleId="Standard">
    <w:name w:val="Standard"/>
    <w:qFormat/>
    <w:rsid w:val="0095299B"/>
    <w:pPr>
      <w:suppressAutoHyphens/>
      <w:autoSpaceDN w:val="0"/>
      <w:textAlignment w:val="baseline"/>
    </w:pPr>
    <w:rPr>
      <w:rFonts w:ascii="Times New Roman" w:eastAsia="Times New Roman" w:hAnsi="Times New Roman"/>
      <w:kern w:val="3"/>
      <w:sz w:val="24"/>
      <w:szCs w:val="24"/>
    </w:rPr>
  </w:style>
  <w:style w:type="character" w:customStyle="1" w:styleId="FontStyle15">
    <w:name w:val="Font Style15"/>
    <w:qFormat/>
    <w:rsid w:val="0095299B"/>
    <w:rPr>
      <w:rFonts w:ascii="Times New Roman" w:hAnsi="Times New Roman" w:cs="Times New Roman"/>
      <w:sz w:val="22"/>
      <w:szCs w:val="22"/>
    </w:rPr>
  </w:style>
  <w:style w:type="paragraph" w:customStyle="1" w:styleId="2a">
    <w:name w:val="Основной текст2"/>
    <w:basedOn w:val="a"/>
    <w:qFormat/>
    <w:rsid w:val="0095299B"/>
    <w:pPr>
      <w:widowControl w:val="0"/>
      <w:shd w:val="clear" w:color="auto" w:fill="FFFFFF"/>
      <w:spacing w:after="0" w:line="230" w:lineRule="exact"/>
    </w:pPr>
    <w:rPr>
      <w:rFonts w:ascii="Bookman Old Style" w:eastAsia="Bookman Old Style" w:hAnsi="Bookman Old Style" w:cs="Bookman Old Style"/>
      <w:color w:val="000000"/>
      <w:sz w:val="19"/>
      <w:szCs w:val="19"/>
      <w:lang w:eastAsia="ru-RU"/>
    </w:rPr>
  </w:style>
  <w:style w:type="paragraph" w:customStyle="1" w:styleId="1a">
    <w:name w:val="1 Знак"/>
    <w:basedOn w:val="a"/>
    <w:qFormat/>
    <w:rsid w:val="0095299B"/>
    <w:pPr>
      <w:spacing w:before="100" w:beforeAutospacing="1" w:after="100" w:afterAutospacing="1" w:line="240" w:lineRule="auto"/>
    </w:pPr>
    <w:rPr>
      <w:rFonts w:ascii="Tahoma" w:eastAsia="Times New Roman" w:hAnsi="Tahoma"/>
      <w:sz w:val="20"/>
      <w:szCs w:val="20"/>
      <w:lang w:val="en-US"/>
    </w:rPr>
  </w:style>
  <w:style w:type="character" w:customStyle="1" w:styleId="311">
    <w:name w:val="Основной текст 3 Знак1"/>
    <w:rsid w:val="0095299B"/>
    <w:rPr>
      <w:rFonts w:ascii="Times New Roman" w:eastAsia="Times New Roman" w:hAnsi="Times New Roman" w:cs="Times New Roman"/>
      <w:sz w:val="16"/>
      <w:szCs w:val="16"/>
      <w:lang w:eastAsia="ru-RU"/>
    </w:rPr>
  </w:style>
  <w:style w:type="character" w:customStyle="1" w:styleId="affb">
    <w:name w:val="Основной текст_"/>
    <w:link w:val="1b"/>
    <w:qFormat/>
    <w:rsid w:val="0095299B"/>
    <w:rPr>
      <w:sz w:val="25"/>
      <w:szCs w:val="25"/>
      <w:shd w:val="clear" w:color="auto" w:fill="FFFFFF"/>
    </w:rPr>
  </w:style>
  <w:style w:type="paragraph" w:customStyle="1" w:styleId="1b">
    <w:name w:val="Основной текст1"/>
    <w:basedOn w:val="a"/>
    <w:link w:val="affb"/>
    <w:rsid w:val="0095299B"/>
    <w:pPr>
      <w:widowControl w:val="0"/>
      <w:shd w:val="clear" w:color="auto" w:fill="FFFFFF"/>
      <w:spacing w:after="0" w:line="298" w:lineRule="exact"/>
      <w:ind w:hanging="1320"/>
      <w:jc w:val="right"/>
    </w:pPr>
    <w:rPr>
      <w:sz w:val="25"/>
      <w:szCs w:val="25"/>
      <w:lang w:eastAsia="ru-RU"/>
    </w:rPr>
  </w:style>
  <w:style w:type="character" w:customStyle="1" w:styleId="115pt">
    <w:name w:val="Основной текст + 11;5 pt"/>
    <w:qFormat/>
    <w:rsid w:val="0095299B"/>
    <w:rPr>
      <w:color w:val="000000"/>
      <w:spacing w:val="0"/>
      <w:w w:val="100"/>
      <w:position w:val="0"/>
      <w:sz w:val="23"/>
      <w:szCs w:val="23"/>
      <w:shd w:val="clear" w:color="auto" w:fill="FFFFFF"/>
      <w:lang w:val="ru-RU"/>
    </w:rPr>
  </w:style>
  <w:style w:type="character" w:customStyle="1" w:styleId="2b">
    <w:name w:val="Основной текст (2)_"/>
    <w:link w:val="2c"/>
    <w:rsid w:val="0095299B"/>
    <w:rPr>
      <w:b/>
      <w:bCs/>
      <w:sz w:val="25"/>
      <w:szCs w:val="25"/>
      <w:shd w:val="clear" w:color="auto" w:fill="FFFFFF"/>
    </w:rPr>
  </w:style>
  <w:style w:type="paragraph" w:customStyle="1" w:styleId="2c">
    <w:name w:val="Основной текст (2)"/>
    <w:basedOn w:val="a"/>
    <w:link w:val="2b"/>
    <w:rsid w:val="0095299B"/>
    <w:pPr>
      <w:widowControl w:val="0"/>
      <w:shd w:val="clear" w:color="auto" w:fill="FFFFFF"/>
      <w:spacing w:before="660" w:after="0" w:line="298" w:lineRule="exact"/>
      <w:jc w:val="both"/>
    </w:pPr>
    <w:rPr>
      <w:b/>
      <w:bCs/>
      <w:sz w:val="25"/>
      <w:szCs w:val="25"/>
      <w:lang w:eastAsia="ru-RU"/>
    </w:rPr>
  </w:style>
  <w:style w:type="character" w:customStyle="1" w:styleId="affc">
    <w:name w:val="Основной текст + Курсив"/>
    <w:qFormat/>
    <w:rsid w:val="0095299B"/>
    <w:rPr>
      <w:i/>
      <w:iCs/>
      <w:color w:val="000000"/>
      <w:spacing w:val="0"/>
      <w:w w:val="100"/>
      <w:position w:val="0"/>
      <w:sz w:val="25"/>
      <w:szCs w:val="25"/>
      <w:shd w:val="clear" w:color="auto" w:fill="FFFFFF"/>
      <w:lang w:val="ru-RU"/>
    </w:rPr>
  </w:style>
  <w:style w:type="character" w:customStyle="1" w:styleId="af">
    <w:name w:val="Текст Знак"/>
    <w:link w:val="ae"/>
    <w:locked/>
    <w:rsid w:val="0095299B"/>
    <w:rPr>
      <w:rFonts w:ascii="Courier New" w:hAnsi="Courier New" w:cs="Courier New"/>
    </w:rPr>
  </w:style>
  <w:style w:type="character" w:customStyle="1" w:styleId="1c">
    <w:name w:val="Текст Знак1"/>
    <w:qFormat/>
    <w:rsid w:val="0095299B"/>
    <w:rPr>
      <w:rFonts w:ascii="Courier New" w:hAnsi="Courier New" w:cs="Courier New"/>
      <w:lang w:eastAsia="en-US"/>
    </w:rPr>
  </w:style>
  <w:style w:type="paragraph" w:customStyle="1" w:styleId="affd">
    <w:name w:val="Îáû÷íûé"/>
    <w:rsid w:val="0095299B"/>
    <w:pPr>
      <w:autoSpaceDE w:val="0"/>
      <w:autoSpaceDN w:val="0"/>
    </w:pPr>
    <w:rPr>
      <w:rFonts w:ascii="Times New Roman" w:eastAsia="Times New Roman" w:hAnsi="Times New Roman"/>
    </w:rPr>
  </w:style>
  <w:style w:type="paragraph" w:customStyle="1" w:styleId="02statia2">
    <w:name w:val="02statia2"/>
    <w:basedOn w:val="a"/>
    <w:rsid w:val="0095299B"/>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1d">
    <w:name w:val="Без интервала1"/>
    <w:qFormat/>
    <w:rsid w:val="0095299B"/>
    <w:rPr>
      <w:rFonts w:eastAsia="Times New Roman"/>
      <w:sz w:val="22"/>
      <w:szCs w:val="22"/>
    </w:rPr>
  </w:style>
  <w:style w:type="character" w:customStyle="1" w:styleId="f">
    <w:name w:val="f"/>
    <w:qFormat/>
    <w:rsid w:val="0095299B"/>
  </w:style>
  <w:style w:type="character" w:customStyle="1" w:styleId="100">
    <w:name w:val="Основной текст (10)_"/>
    <w:link w:val="101"/>
    <w:rsid w:val="0095299B"/>
    <w:rPr>
      <w:sz w:val="23"/>
      <w:szCs w:val="23"/>
      <w:shd w:val="clear" w:color="auto" w:fill="FFFFFF"/>
    </w:rPr>
  </w:style>
  <w:style w:type="paragraph" w:customStyle="1" w:styleId="101">
    <w:name w:val="Основной текст (10)"/>
    <w:basedOn w:val="a"/>
    <w:link w:val="100"/>
    <w:rsid w:val="0095299B"/>
    <w:pPr>
      <w:shd w:val="clear" w:color="auto" w:fill="FFFFFF"/>
      <w:spacing w:after="0" w:line="274" w:lineRule="exact"/>
      <w:ind w:hanging="380"/>
      <w:jc w:val="right"/>
    </w:pPr>
    <w:rPr>
      <w:sz w:val="23"/>
      <w:szCs w:val="23"/>
      <w:lang w:eastAsia="ru-RU"/>
    </w:rPr>
  </w:style>
  <w:style w:type="character" w:customStyle="1" w:styleId="95pt">
    <w:name w:val="Основной текст + 9;5 pt;Не полужирный"/>
    <w:qFormat/>
    <w:rsid w:val="0095299B"/>
    <w:rPr>
      <w:rFonts w:ascii="Times New Roman" w:eastAsia="Times New Roman" w:hAnsi="Times New Roman" w:cs="Times New Roman"/>
      <w:b/>
      <w:bCs/>
      <w:color w:val="000000"/>
      <w:spacing w:val="0"/>
      <w:w w:val="100"/>
      <w:position w:val="0"/>
      <w:sz w:val="19"/>
      <w:szCs w:val="19"/>
      <w:u w:val="none"/>
      <w:shd w:val="clear" w:color="auto" w:fill="FFFFFF"/>
      <w:lang w:val="ru-RU"/>
    </w:rPr>
  </w:style>
  <w:style w:type="character" w:customStyle="1" w:styleId="9">
    <w:name w:val="Основной текст + 9"/>
    <w:qFormat/>
    <w:rsid w:val="0095299B"/>
    <w:rPr>
      <w:rFonts w:ascii="Times New Roman" w:eastAsia="Times New Roman" w:hAnsi="Times New Roman" w:cs="Times New Roman" w:hint="default"/>
      <w:b/>
      <w:bCs/>
      <w:color w:val="000000"/>
      <w:spacing w:val="0"/>
      <w:w w:val="100"/>
      <w:position w:val="0"/>
      <w:sz w:val="19"/>
      <w:szCs w:val="19"/>
      <w:u w:val="none"/>
      <w:lang w:val="ru-RU"/>
    </w:rPr>
  </w:style>
  <w:style w:type="character" w:customStyle="1" w:styleId="1e">
    <w:name w:val="Основной текст Знак1"/>
    <w:uiPriority w:val="99"/>
    <w:semiHidden/>
    <w:rsid w:val="0095299B"/>
    <w:rPr>
      <w:rFonts w:ascii="Times New Roman" w:eastAsia="Times New Roman" w:hAnsi="Times New Roman" w:cs="Times New Roman"/>
      <w:sz w:val="24"/>
      <w:szCs w:val="24"/>
      <w:lang w:eastAsia="ru-RU"/>
    </w:rPr>
  </w:style>
  <w:style w:type="character" w:customStyle="1" w:styleId="1f">
    <w:name w:val="Просмотренная гиперссылка1"/>
    <w:uiPriority w:val="99"/>
    <w:unhideWhenUsed/>
    <w:rsid w:val="0095299B"/>
    <w:rPr>
      <w:color w:val="800080"/>
      <w:u w:val="single"/>
    </w:rPr>
  </w:style>
  <w:style w:type="table" w:customStyle="1" w:styleId="110">
    <w:name w:val="Сетка таблицы11"/>
    <w:basedOn w:val="a1"/>
    <w:uiPriority w:val="59"/>
    <w:rsid w:val="0095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qFormat/>
    <w:rsid w:val="0095299B"/>
    <w:rPr>
      <w:rFonts w:ascii="Times New Roman" w:hAnsi="Times New Roman" w:cs="Times New Roman"/>
      <w:sz w:val="26"/>
      <w:szCs w:val="26"/>
    </w:rPr>
  </w:style>
  <w:style w:type="paragraph" w:customStyle="1" w:styleId="ConsPlusCell">
    <w:name w:val="ConsPlusCell"/>
    <w:qFormat/>
    <w:rsid w:val="0095299B"/>
    <w:pPr>
      <w:widowControl w:val="0"/>
      <w:autoSpaceDE w:val="0"/>
      <w:autoSpaceDN w:val="0"/>
      <w:adjustRightInd w:val="0"/>
    </w:pPr>
    <w:rPr>
      <w:rFonts w:ascii="Arial" w:eastAsia="Times New Roman" w:hAnsi="Arial" w:cs="Arial"/>
    </w:rPr>
  </w:style>
  <w:style w:type="character" w:customStyle="1" w:styleId="apple-style-span">
    <w:name w:val="apple-style-span"/>
    <w:qFormat/>
    <w:rsid w:val="0095299B"/>
  </w:style>
  <w:style w:type="character" w:customStyle="1" w:styleId="1f0">
    <w:name w:val="Текст выноски Знак1"/>
    <w:uiPriority w:val="99"/>
    <w:semiHidden/>
    <w:qFormat/>
    <w:rsid w:val="0095299B"/>
    <w:rPr>
      <w:rFonts w:ascii="Tahoma" w:hAnsi="Tahoma" w:cs="Tahoma"/>
      <w:color w:val="000000"/>
      <w:sz w:val="16"/>
      <w:szCs w:val="16"/>
      <w:lang w:eastAsia="ru-RU"/>
    </w:rPr>
  </w:style>
  <w:style w:type="character" w:customStyle="1" w:styleId="38">
    <w:name w:val="Основной текст (3)_"/>
    <w:link w:val="39"/>
    <w:qFormat/>
    <w:rsid w:val="0095299B"/>
    <w:rPr>
      <w:sz w:val="26"/>
      <w:szCs w:val="26"/>
      <w:shd w:val="clear" w:color="auto" w:fill="FFFFFF"/>
    </w:rPr>
  </w:style>
  <w:style w:type="paragraph" w:customStyle="1" w:styleId="39">
    <w:name w:val="Основной текст (3)"/>
    <w:basedOn w:val="a"/>
    <w:link w:val="38"/>
    <w:rsid w:val="0095299B"/>
    <w:pPr>
      <w:shd w:val="clear" w:color="auto" w:fill="FFFFFF"/>
      <w:spacing w:before="900" w:after="0" w:line="317" w:lineRule="exact"/>
      <w:jc w:val="both"/>
    </w:pPr>
    <w:rPr>
      <w:sz w:val="26"/>
      <w:szCs w:val="26"/>
      <w:shd w:val="clear" w:color="auto" w:fill="FFFFFF"/>
      <w:lang w:eastAsia="ru-RU"/>
    </w:rPr>
  </w:style>
  <w:style w:type="character" w:customStyle="1" w:styleId="2d">
    <w:name w:val="Основной текст (2) + Не полужирный"/>
    <w:qFormat/>
    <w:rsid w:val="0095299B"/>
    <w:rPr>
      <w:b/>
      <w:bCs/>
      <w:sz w:val="26"/>
      <w:szCs w:val="26"/>
      <w:shd w:val="clear" w:color="auto" w:fill="FFFFFF"/>
      <w:lang w:bidi="ar-SA"/>
    </w:rPr>
  </w:style>
  <w:style w:type="paragraph" w:customStyle="1" w:styleId="3a">
    <w:name w:val="Основной текст3"/>
    <w:basedOn w:val="a"/>
    <w:qFormat/>
    <w:rsid w:val="0095299B"/>
    <w:pPr>
      <w:shd w:val="clear" w:color="auto" w:fill="FFFFFF"/>
      <w:spacing w:after="0" w:line="0" w:lineRule="atLeast"/>
      <w:ind w:hanging="340"/>
    </w:pPr>
    <w:rPr>
      <w:rFonts w:eastAsia="Times New Roman"/>
      <w:sz w:val="20"/>
      <w:szCs w:val="20"/>
      <w:shd w:val="clear" w:color="auto" w:fill="FFFFFF"/>
    </w:rPr>
  </w:style>
  <w:style w:type="paragraph" w:customStyle="1" w:styleId="Default">
    <w:name w:val="Default"/>
    <w:qFormat/>
    <w:rsid w:val="0095299B"/>
    <w:pPr>
      <w:autoSpaceDE w:val="0"/>
      <w:autoSpaceDN w:val="0"/>
      <w:adjustRightInd w:val="0"/>
    </w:pPr>
    <w:rPr>
      <w:rFonts w:ascii="Times New Roman" w:eastAsia="Times New Roman" w:hAnsi="Times New Roman"/>
      <w:color w:val="000000"/>
      <w:sz w:val="24"/>
      <w:szCs w:val="24"/>
    </w:rPr>
  </w:style>
  <w:style w:type="character" w:customStyle="1" w:styleId="affe">
    <w:name w:val="Цветовое выделение"/>
    <w:uiPriority w:val="99"/>
    <w:qFormat/>
    <w:rsid w:val="0095299B"/>
    <w:rPr>
      <w:b/>
      <w:color w:val="000080"/>
    </w:rPr>
  </w:style>
  <w:style w:type="paragraph" w:customStyle="1" w:styleId="afff">
    <w:name w:val="_Обычный"/>
    <w:basedOn w:val="a"/>
    <w:uiPriority w:val="99"/>
    <w:rsid w:val="0095299B"/>
    <w:pPr>
      <w:spacing w:after="120" w:line="240" w:lineRule="auto"/>
      <w:ind w:firstLine="720"/>
      <w:jc w:val="both"/>
    </w:pPr>
    <w:rPr>
      <w:rFonts w:ascii="Times New Roman" w:eastAsia="Times New Roman" w:hAnsi="Times New Roman"/>
      <w:sz w:val="24"/>
      <w:szCs w:val="24"/>
      <w:lang w:eastAsia="ru-RU"/>
    </w:rPr>
  </w:style>
  <w:style w:type="character" w:customStyle="1" w:styleId="ArialUnicodeMS9pt">
    <w:name w:val="Основной текст + Arial Unicode MS;9 pt"/>
    <w:rsid w:val="0095299B"/>
    <w:rPr>
      <w:rFonts w:ascii="Arial Unicode MS" w:eastAsia="Arial Unicode MS" w:hAnsi="Arial Unicode MS" w:cs="Arial Unicode MS"/>
      <w:color w:val="000000"/>
      <w:spacing w:val="0"/>
      <w:w w:val="100"/>
      <w:position w:val="0"/>
      <w:sz w:val="18"/>
      <w:szCs w:val="18"/>
      <w:u w:val="none"/>
      <w:lang w:val="ru-RU"/>
    </w:rPr>
  </w:style>
  <w:style w:type="paragraph" w:customStyle="1" w:styleId="afff0">
    <w:name w:val="Пункт"/>
    <w:basedOn w:val="a"/>
    <w:qFormat/>
    <w:rsid w:val="0095299B"/>
    <w:pPr>
      <w:tabs>
        <w:tab w:val="left"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1f1">
    <w:name w:val="Абзац списка1"/>
    <w:basedOn w:val="a"/>
    <w:qFormat/>
    <w:rsid w:val="0095299B"/>
    <w:pPr>
      <w:ind w:left="720"/>
      <w:contextualSpacing/>
    </w:pPr>
    <w:rPr>
      <w:rFonts w:eastAsia="Times New Roman"/>
    </w:rPr>
  </w:style>
  <w:style w:type="paragraph" w:customStyle="1" w:styleId="afff1">
    <w:name w:val="Внимание: Криминал!!"/>
    <w:basedOn w:val="a"/>
    <w:next w:val="a"/>
    <w:qFormat/>
    <w:rsid w:val="009529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Таблицы (моноширинный)"/>
    <w:basedOn w:val="a"/>
    <w:next w:val="a"/>
    <w:qFormat/>
    <w:rsid w:val="0095299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2">
    <w:name w:val="Основной текст 31"/>
    <w:basedOn w:val="a"/>
    <w:qFormat/>
    <w:rsid w:val="0095299B"/>
    <w:pPr>
      <w:suppressAutoHyphens/>
      <w:spacing w:after="120" w:line="240" w:lineRule="auto"/>
    </w:pPr>
    <w:rPr>
      <w:rFonts w:ascii="Times New Roman" w:eastAsia="Times New Roman" w:hAnsi="Times New Roman"/>
      <w:sz w:val="16"/>
      <w:szCs w:val="16"/>
      <w:lang w:eastAsia="ar-SA"/>
    </w:rPr>
  </w:style>
  <w:style w:type="character" w:customStyle="1" w:styleId="270">
    <w:name w:val="Основной текст27"/>
    <w:qFormat/>
    <w:rsid w:val="0095299B"/>
    <w:rPr>
      <w:rFonts w:ascii="Times New Roman" w:hAnsi="Times New Roman" w:cs="Times New Roman"/>
      <w:spacing w:val="0"/>
      <w:sz w:val="23"/>
      <w:szCs w:val="23"/>
      <w:shd w:val="clear" w:color="auto" w:fill="FFFFFF"/>
    </w:rPr>
  </w:style>
  <w:style w:type="paragraph" w:customStyle="1" w:styleId="300">
    <w:name w:val="Основной текст30"/>
    <w:basedOn w:val="a"/>
    <w:qFormat/>
    <w:rsid w:val="0095299B"/>
    <w:pPr>
      <w:shd w:val="clear" w:color="auto" w:fill="FFFFFF"/>
      <w:spacing w:after="0" w:line="240" w:lineRule="atLeast"/>
      <w:ind w:hanging="380"/>
    </w:pPr>
    <w:rPr>
      <w:rFonts w:ascii="Times New Roman" w:eastAsia="Arial Unicode MS" w:hAnsi="Times New Roman"/>
      <w:i/>
      <w:iCs/>
      <w:color w:val="000000"/>
      <w:sz w:val="23"/>
      <w:szCs w:val="23"/>
      <w:lang w:eastAsia="ru-RU"/>
    </w:rPr>
  </w:style>
  <w:style w:type="paragraph" w:customStyle="1" w:styleId="PEA">
    <w:name w:val="PEA"/>
    <w:qFormat/>
    <w:rsid w:val="0095299B"/>
    <w:pPr>
      <w:widowControl w:val="0"/>
      <w:autoSpaceDE w:val="0"/>
      <w:autoSpaceDN w:val="0"/>
      <w:adjustRightInd w:val="0"/>
      <w:ind w:firstLine="720"/>
    </w:pPr>
    <w:rPr>
      <w:rFonts w:ascii="Arial" w:eastAsia="Times New Roman" w:hAnsi="Arial" w:cs="Arial"/>
    </w:rPr>
  </w:style>
  <w:style w:type="paragraph" w:customStyle="1" w:styleId="20">
    <w:name w:val="Стиль2"/>
    <w:basedOn w:val="25"/>
    <w:qFormat/>
    <w:rsid w:val="0095299B"/>
    <w:pPr>
      <w:keepNext/>
      <w:keepLines/>
      <w:widowControl w:val="0"/>
      <w:numPr>
        <w:numId w:val="3"/>
      </w:numPr>
      <w:suppressLineNumbers/>
      <w:tabs>
        <w:tab w:val="left" w:pos="360"/>
        <w:tab w:val="left" w:pos="643"/>
        <w:tab w:val="left" w:pos="1209"/>
      </w:tabs>
      <w:suppressAutoHyphens/>
      <w:spacing w:after="60"/>
      <w:ind w:left="643"/>
      <w:contextualSpacing w:val="0"/>
      <w:jc w:val="both"/>
    </w:pPr>
    <w:rPr>
      <w:b/>
      <w:szCs w:val="20"/>
    </w:rPr>
  </w:style>
  <w:style w:type="paragraph" w:customStyle="1" w:styleId="PEAformat">
    <w:name w:val="PEAformat"/>
    <w:qFormat/>
    <w:rsid w:val="0095299B"/>
    <w:pPr>
      <w:widowControl w:val="0"/>
      <w:autoSpaceDE w:val="0"/>
      <w:autoSpaceDN w:val="0"/>
      <w:adjustRightInd w:val="0"/>
    </w:pPr>
    <w:rPr>
      <w:rFonts w:ascii="Courier New" w:eastAsia="Times New Roman" w:hAnsi="Courier New" w:cs="Courier New"/>
    </w:rPr>
  </w:style>
  <w:style w:type="paragraph" w:customStyle="1" w:styleId="formattext">
    <w:name w:val="formattext"/>
    <w:qFormat/>
    <w:rsid w:val="0095299B"/>
    <w:pPr>
      <w:widowControl w:val="0"/>
      <w:autoSpaceDE w:val="0"/>
      <w:autoSpaceDN w:val="0"/>
      <w:adjustRightInd w:val="0"/>
    </w:pPr>
    <w:rPr>
      <w:rFonts w:ascii="Times New Roman" w:eastAsia="Times New Roman" w:hAnsi="Times New Roman"/>
      <w:sz w:val="18"/>
      <w:szCs w:val="18"/>
    </w:rPr>
  </w:style>
  <w:style w:type="table" w:customStyle="1" w:styleId="212">
    <w:name w:val="Сетка таблицы21"/>
    <w:basedOn w:val="a1"/>
    <w:uiPriority w:val="59"/>
    <w:qFormat/>
    <w:rsid w:val="0095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Обычный2"/>
    <w:qFormat/>
    <w:rsid w:val="0095299B"/>
    <w:rPr>
      <w:rFonts w:ascii="Times New Roman" w:eastAsia="Times New Roman" w:hAnsi="Times New Roman"/>
      <w:color w:val="000000"/>
      <w:sz w:val="24"/>
    </w:rPr>
  </w:style>
  <w:style w:type="character" w:customStyle="1" w:styleId="1f2">
    <w:name w:val="Выделение1"/>
    <w:qFormat/>
    <w:rsid w:val="0095299B"/>
    <w:rPr>
      <w:i/>
      <w:sz w:val="24"/>
    </w:rPr>
  </w:style>
  <w:style w:type="character" w:customStyle="1" w:styleId="2f">
    <w:name w:val="Основной шрифт абзаца2"/>
    <w:qFormat/>
    <w:rsid w:val="0095299B"/>
    <w:rPr>
      <w:sz w:val="24"/>
    </w:rPr>
  </w:style>
  <w:style w:type="character" w:customStyle="1" w:styleId="2f0">
    <w:name w:val="Выделение2"/>
    <w:qFormat/>
    <w:rsid w:val="0095299B"/>
    <w:rPr>
      <w:i/>
      <w:sz w:val="24"/>
    </w:rPr>
  </w:style>
  <w:style w:type="table" w:customStyle="1" w:styleId="3b">
    <w:name w:val="Сетка таблицы3"/>
    <w:basedOn w:val="a1"/>
    <w:uiPriority w:val="59"/>
    <w:qFormat/>
    <w:rsid w:val="0095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Простая таблица 11"/>
    <w:basedOn w:val="a1"/>
    <w:qFormat/>
    <w:rsid w:val="0095299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qFormat/>
    <w:rsid w:val="0095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qFormat/>
    <w:rsid w:val="0095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Простая таблица 12"/>
    <w:basedOn w:val="a1"/>
    <w:qFormat/>
    <w:rsid w:val="0095299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uiPriority w:val="59"/>
    <w:rsid w:val="0095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Простая таблица 111"/>
    <w:basedOn w:val="a1"/>
    <w:rsid w:val="0095299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uiPriority w:val="59"/>
    <w:rsid w:val="0095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qFormat/>
    <w:rsid w:val="0095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qFormat/>
    <w:rsid w:val="0095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Подзаголовок Знак"/>
    <w:link w:val="aff1"/>
    <w:uiPriority w:val="11"/>
    <w:rsid w:val="0095299B"/>
    <w:rPr>
      <w:rFonts w:ascii="Cambria" w:eastAsia="Times New Roman" w:hAnsi="Cambria"/>
      <w:sz w:val="24"/>
      <w:szCs w:val="24"/>
      <w:lang w:eastAsia="en-US"/>
    </w:rPr>
  </w:style>
  <w:style w:type="character" w:customStyle="1" w:styleId="aff5">
    <w:name w:val="Абзац списка Знак"/>
    <w:link w:val="aff4"/>
    <w:uiPriority w:val="99"/>
    <w:qFormat/>
    <w:locked/>
    <w:rsid w:val="0095299B"/>
    <w:rPr>
      <w:sz w:val="22"/>
      <w:szCs w:val="22"/>
      <w:lang w:eastAsia="en-US"/>
    </w:rPr>
  </w:style>
  <w:style w:type="table" w:customStyle="1" w:styleId="51">
    <w:name w:val="Сетка таблицы5"/>
    <w:basedOn w:val="a1"/>
    <w:uiPriority w:val="59"/>
    <w:qFormat/>
    <w:rsid w:val="0095299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95299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uiPriority w:val="59"/>
    <w:qFormat/>
    <w:rsid w:val="0095299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uiPriority w:val="59"/>
    <w:qFormat/>
    <w:rsid w:val="0095299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uiPriority w:val="99"/>
    <w:rsid w:val="0095299B"/>
    <w:pPr>
      <w:widowControl w:val="0"/>
      <w:autoSpaceDE w:val="0"/>
      <w:autoSpaceDN w:val="0"/>
      <w:adjustRightInd w:val="0"/>
      <w:spacing w:line="274" w:lineRule="exact"/>
      <w:ind w:firstLine="1526"/>
    </w:pPr>
    <w:rPr>
      <w:rFonts w:ascii="Times New Roman" w:eastAsiaTheme="minorEastAsia" w:hAnsi="Times New Roman"/>
      <w:sz w:val="24"/>
      <w:szCs w:val="24"/>
    </w:rPr>
  </w:style>
  <w:style w:type="character" w:customStyle="1" w:styleId="FontStyle17">
    <w:name w:val="Font Style17"/>
    <w:uiPriority w:val="99"/>
    <w:qFormat/>
    <w:rsid w:val="0095299B"/>
    <w:rPr>
      <w:rFonts w:ascii="Times New Roman" w:hAnsi="Times New Roman" w:cs="Times New Roman"/>
      <w:b/>
      <w:bCs/>
      <w:sz w:val="22"/>
      <w:szCs w:val="22"/>
    </w:rPr>
  </w:style>
  <w:style w:type="paragraph" w:customStyle="1" w:styleId="-2">
    <w:name w:val="Договор-П2"/>
    <w:uiPriority w:val="99"/>
    <w:qFormat/>
    <w:rsid w:val="0095299B"/>
    <w:pPr>
      <w:jc w:val="both"/>
    </w:pPr>
    <w:rPr>
      <w:rFonts w:ascii="Times New Roman" w:eastAsia="Times New Roman" w:hAnsi="Times New Roman"/>
      <w:sz w:val="24"/>
      <w:szCs w:val="24"/>
    </w:rPr>
  </w:style>
  <w:style w:type="character" w:customStyle="1" w:styleId="FontStyle23">
    <w:name w:val="Font Style23"/>
    <w:uiPriority w:val="99"/>
    <w:qFormat/>
    <w:rsid w:val="0095299B"/>
    <w:rPr>
      <w:rFonts w:ascii="Times New Roman" w:hAnsi="Times New Roman" w:cs="Times New Roman"/>
      <w:spacing w:val="20"/>
      <w:sz w:val="20"/>
      <w:szCs w:val="20"/>
    </w:rPr>
  </w:style>
  <w:style w:type="paragraph" w:customStyle="1" w:styleId="Style10">
    <w:name w:val="Style10"/>
    <w:uiPriority w:val="99"/>
    <w:qFormat/>
    <w:rsid w:val="0095299B"/>
    <w:pPr>
      <w:widowControl w:val="0"/>
      <w:autoSpaceDE w:val="0"/>
      <w:autoSpaceDN w:val="0"/>
      <w:adjustRightInd w:val="0"/>
      <w:spacing w:line="276" w:lineRule="exact"/>
      <w:ind w:firstLine="706"/>
    </w:pPr>
    <w:rPr>
      <w:rFonts w:ascii="Times New Roman" w:eastAsiaTheme="minorEastAsia" w:hAnsi="Times New Roman"/>
      <w:sz w:val="24"/>
      <w:szCs w:val="24"/>
    </w:rPr>
  </w:style>
  <w:style w:type="character" w:customStyle="1" w:styleId="FontStyle66">
    <w:name w:val="Font Style66"/>
    <w:uiPriority w:val="99"/>
    <w:qFormat/>
    <w:rsid w:val="0095299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C613682325AC8FB9C1ABAB4B7DE5138F2C5A35895C630A6177AAEE298445C26CC5C99C7CBCF4EX351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tp-region.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yaniizhk@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6D71CD1-C648-44CA-BA5A-1FB040454F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10485</Words>
  <Characters>59771</Characters>
  <Application>Microsoft Office Word</Application>
  <DocSecurity>0</DocSecurity>
  <Lines>498</Lines>
  <Paragraphs>140</Paragraphs>
  <ScaleCrop>false</ScaleCrop>
  <Company/>
  <LinksUpToDate>false</LinksUpToDate>
  <CharactersWithSpaces>70116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открытого аукциона в электронной форме на право заключить договор на поставку товара</dc:title>
  <dc:creator>Ira</dc:creator>
  <dc:description>Подготовлено на базе материалов БСС «Система Главбух»</dc:description>
  <cp:lastModifiedBy>Марина Лапина</cp:lastModifiedBy>
  <cp:revision>7</cp:revision>
  <cp:lastPrinted>2019-02-20T11:44:00Z</cp:lastPrinted>
  <dcterms:created xsi:type="dcterms:W3CDTF">2024-03-25T12:28:00Z</dcterms:created>
  <dcterms:modified xsi:type="dcterms:W3CDTF">2024-03-28T07:34:00Z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6F59D3F60DAA4A258169009ABD5574C7_13</vt:lpwstr>
  </property>
</Properties>
</file>