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media/image3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Обоснование начальной (максимальной) цены договора,</w:t>
      </w:r>
    </w:p>
    <w:p>
      <w:pPr>
        <w:pStyle w:val="Normal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цены договора, заключаемого с единственным поставщиком (подрядчиком, исполнителем)</w:t>
      </w:r>
    </w:p>
    <w:tbl>
      <w:tblPr>
        <w:tblStyle w:val="aa"/>
        <w:tblW w:w="1562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49"/>
        <w:gridCol w:w="12571"/>
      </w:tblGrid>
      <w:tr>
        <w:trPr/>
        <w:tc>
          <w:tcPr>
            <w:tcW w:w="3049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Характеристики объекта закупки</w:t>
            </w:r>
          </w:p>
        </w:tc>
        <w:tc>
          <w:tcPr>
            <w:tcW w:w="12571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3049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2571" w:type="dxa"/>
            <w:tcBorders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4"/>
          <w:lang w:val="ru-RU"/>
        </w:rPr>
      </w:pPr>
      <w:sdt>
        <w:sdtPr>
          <w:placeholder>
            <w:docPart w:val="DefaultPlaceholder_-1854013440"/>
          </w:placeholder>
          <w:alias w:val="calc-name"/>
          <w:tag w:val="calc-name"/>
          <w:id w:val="-1778556588"/>
        </w:sdtPr>
        <w:sdtContent>
          <w:r>
            <w:rPr>
              <w:rFonts w:ascii="Times New Roman" w:hAnsi="Times New Roman"/>
              <w:sz w:val="24"/>
              <w:lang w:val="ru-RU"/>
            </w:rPr>
          </w:r>
          <w:r>
            <w:rPr>
              <w:rFonts w:ascii="Times New Roman" w:hAnsi="Times New Roman"/>
              <w:sz w:val="24"/>
              <w:lang w:val="ru-RU"/>
            </w:rPr>
            <w:t>Расчет НМЦК</w:t>
          </w:r>
        </w:sdtContent>
      </w:sdt>
    </w:p>
    <w:p>
      <w:pPr>
        <w:pStyle w:val="Normal"/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Расчет НМЦК (рын) произведен по формуле:</w:t>
      </w:r>
    </w:p>
    <w:p>
      <w:pPr>
        <w:pStyle w:val="Normal"/>
        <w:jc w:val="left"/>
        <w:rPr>
          <w:rFonts w:ascii="Times New Roman" w:hAnsi="Times New Roman"/>
          <w:sz w:val="18"/>
          <w:szCs w:val="18"/>
          <w:lang w:val="ru-RU"/>
        </w:rPr>
      </w:pPr>
      <w:r>
        <w:rPr/>
        <w:drawing>
          <wp:inline distT="0" distB="0" distL="0" distR="0">
            <wp:extent cx="1612900" cy="619760"/>
            <wp:effectExtent l="0" t="0" r="0" b="0"/>
            <wp:docPr id="1" name="Изображение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V - количество (объем) закупаемого товара;</w:t>
      </w:r>
    </w:p>
    <w:p>
      <w:pPr>
        <w:pStyle w:val="Normal"/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n - количество значений, используемых в расчете;</w:t>
      </w:r>
    </w:p>
    <w:p>
      <w:pPr>
        <w:pStyle w:val="Normal"/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i - номер источника ценовой информации;</w:t>
      </w:r>
    </w:p>
    <w:p>
      <w:pPr>
        <w:pStyle w:val="Normal"/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Цi - цена единицы товара</w:t>
      </w:r>
    </w:p>
    <w:p>
      <w:pPr>
        <w:pStyle w:val="Normal"/>
        <w:jc w:val="left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</w:r>
    </w:p>
    <w:tbl>
      <w:tblPr>
        <w:tblStyle w:val="aa"/>
        <w:tblW w:w="1561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"/>
        <w:gridCol w:w="1543"/>
        <w:gridCol w:w="1681"/>
        <w:gridCol w:w="1117"/>
        <w:gridCol w:w="863"/>
        <w:gridCol w:w="2033"/>
        <w:gridCol w:w="1132"/>
        <w:gridCol w:w="1227"/>
        <w:gridCol w:w="1687"/>
        <w:gridCol w:w="1911"/>
        <w:gridCol w:w="2011"/>
      </w:tblGrid>
      <w:tr>
        <w:trPr>
          <w:cantSplit w:val="true"/>
        </w:trPr>
        <w:tc>
          <w:tcPr>
            <w:tcW w:w="40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№</w:t>
            </w:r>
          </w:p>
        </w:tc>
        <w:tc>
          <w:tcPr>
            <w:tcW w:w="154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Наименование товара, услуги (работы)</w:t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ОКПД2/КТРУ</w:t>
            </w:r>
          </w:p>
        </w:tc>
        <w:tc>
          <w:tcPr>
            <w:tcW w:w="111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Кол-во</w:t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Ед. изм.</w:t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Источники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Цена, руб</w:t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placeholder>
                  <w:docPart w:val="DefaultPlaceholder_-1854013440"/>
                </w:placeholder>
                <w:alias w:val="price-type"/>
                <w:tag w:val="price-type"/>
                <w:id w:val="-1340460000"/>
              </w:sdtPr>
              <w:sdtContent>
                <w:r>
                  <w:rPr>
                    <w:rFonts w:eastAsia="SimSun" w:cs="Times New Roman" w:ascii="Times New Roman" w:hAnsi="Times New Roman"/>
                    <w:kern w:val="0"/>
                    <w:sz w:val="20"/>
                    <w:szCs w:val="20"/>
                    <w:lang w:bidi="ar-SA"/>
                  </w:rPr>
                </w:r>
                <w:r>
                  <w:rPr>
                    <w:rFonts w:eastAsia="SimSun" w:cs="Times New Roman" w:ascii="Times New Roman" w:hAnsi="Times New Roman"/>
                    <w:kern w:val="0"/>
                    <w:sz w:val="20"/>
                    <w:szCs w:val="20"/>
                    <w:lang w:bidi="ar-SA"/>
                  </w:rPr>
                  <w:t>Средняя цена</w:t>
                </w:r>
              </w:sdtContent>
            </w:sdt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 xml:space="preserve"> (руб.)</w:t>
            </w:r>
          </w:p>
        </w:tc>
        <w:tc>
          <w:tcPr>
            <w:tcW w:w="1687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Среднее квадратичное отклонение</w:t>
            </w:r>
            <w:r>
              <w:rPr/>
              <w:drawing>
                <wp:inline distT="0" distB="0" distL="0" distR="0">
                  <wp:extent cx="915035" cy="440055"/>
                  <wp:effectExtent l="0" t="0" r="0" b="0"/>
                  <wp:docPr id="2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035" cy="440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Коэффициент вариации (%)</w:t>
            </w:r>
            <w:r>
              <w:rPr/>
              <w:drawing>
                <wp:inline distT="0" distB="0" distL="0" distR="0">
                  <wp:extent cx="1076325" cy="389890"/>
                  <wp:effectExtent l="0" t="0" r="0" b="0"/>
                  <wp:docPr id="3" name="Picture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НМЦК (рын)</w:t>
            </w:r>
          </w:p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/>
              <w:drawing>
                <wp:inline distT="0" distB="0" distL="0" distR="0">
                  <wp:extent cx="1144270" cy="461645"/>
                  <wp:effectExtent l="0" t="0" r="0" b="0"/>
                  <wp:docPr id="4" name="Изображение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270" cy="46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36" w:hRule="atLeast"/>
          <w:cantSplit w:val="true"/>
        </w:trPr>
        <w:tc>
          <w:tcPr>
            <w:tcW w:w="407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43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Бензин АИ 92</w:t>
            </w:r>
          </w:p>
        </w:tc>
        <w:tc>
          <w:tcPr>
            <w:tcW w:w="1681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19.20.21.125</w:t>
            </w:r>
          </w:p>
        </w:tc>
        <w:tc>
          <w:tcPr>
            <w:tcW w:w="1117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14 550,00</w:t>
            </w:r>
          </w:p>
        </w:tc>
        <w:tc>
          <w:tcPr>
            <w:tcW w:w="863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л (дм³)</w:t>
            </w:r>
          </w:p>
        </w:tc>
        <w:tc>
          <w:tcPr>
            <w:tcW w:w="2033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Поставщик 1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67,00</w:t>
            </w:r>
          </w:p>
        </w:tc>
        <w:tc>
          <w:tcPr>
            <w:tcW w:w="1227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67,00</w:t>
            </w:r>
          </w:p>
        </w:tc>
        <w:tc>
          <w:tcPr>
            <w:tcW w:w="1687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0,50</w:t>
            </w:r>
          </w:p>
        </w:tc>
        <w:tc>
          <w:tcPr>
            <w:tcW w:w="1911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0,75</w:t>
            </w:r>
          </w:p>
        </w:tc>
        <w:tc>
          <w:tcPr>
            <w:tcW w:w="2011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974 850,00</w:t>
            </w:r>
          </w:p>
        </w:tc>
      </w:tr>
      <w:tr>
        <w:trPr>
          <w:trHeight w:val="236" w:hRule="atLeast"/>
          <w:cantSplit w:val="true"/>
        </w:trPr>
        <w:tc>
          <w:tcPr>
            <w:tcW w:w="40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43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Бензин АИ 92</w:t>
            </w:r>
          </w:p>
        </w:tc>
        <w:tc>
          <w:tcPr>
            <w:tcW w:w="168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19.20.21.125</w:t>
            </w:r>
          </w:p>
        </w:tc>
        <w:tc>
          <w:tcPr>
            <w:tcW w:w="111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14 550,00</w:t>
            </w:r>
          </w:p>
        </w:tc>
        <w:tc>
          <w:tcPr>
            <w:tcW w:w="863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л (дм³)</w:t>
            </w:r>
          </w:p>
        </w:tc>
        <w:tc>
          <w:tcPr>
            <w:tcW w:w="2033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Поставщик 2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66,50</w:t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67,00</w:t>
            </w:r>
          </w:p>
        </w:tc>
        <w:tc>
          <w:tcPr>
            <w:tcW w:w="168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0,50</w:t>
            </w:r>
          </w:p>
        </w:tc>
        <w:tc>
          <w:tcPr>
            <w:tcW w:w="191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0,75</w:t>
            </w:r>
          </w:p>
        </w:tc>
        <w:tc>
          <w:tcPr>
            <w:tcW w:w="201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974 850,00</w:t>
            </w:r>
          </w:p>
        </w:tc>
      </w:tr>
      <w:tr>
        <w:trPr>
          <w:trHeight w:val="236" w:hRule="atLeast"/>
          <w:cantSplit w:val="true"/>
        </w:trPr>
        <w:tc>
          <w:tcPr>
            <w:tcW w:w="40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1</w:t>
            </w:r>
          </w:p>
        </w:tc>
        <w:tc>
          <w:tcPr>
            <w:tcW w:w="1543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Бензин АИ 92</w:t>
            </w:r>
          </w:p>
        </w:tc>
        <w:tc>
          <w:tcPr>
            <w:tcW w:w="168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19.20.21.125</w:t>
            </w:r>
          </w:p>
        </w:tc>
        <w:tc>
          <w:tcPr>
            <w:tcW w:w="111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14 550,00</w:t>
            </w:r>
          </w:p>
        </w:tc>
        <w:tc>
          <w:tcPr>
            <w:tcW w:w="863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л (дм³)</w:t>
            </w:r>
          </w:p>
        </w:tc>
        <w:tc>
          <w:tcPr>
            <w:tcW w:w="2033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Поставщик 3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67,50</w:t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67,00</w:t>
            </w:r>
          </w:p>
        </w:tc>
        <w:tc>
          <w:tcPr>
            <w:tcW w:w="168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0,50</w:t>
            </w:r>
          </w:p>
        </w:tc>
        <w:tc>
          <w:tcPr>
            <w:tcW w:w="191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0,75</w:t>
            </w:r>
          </w:p>
        </w:tc>
        <w:tc>
          <w:tcPr>
            <w:tcW w:w="201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974 850,00</w:t>
            </w:r>
          </w:p>
        </w:tc>
      </w:tr>
      <w:tr>
        <w:trPr>
          <w:trHeight w:val="236" w:hRule="atLeast"/>
          <w:cantSplit w:val="true"/>
        </w:trPr>
        <w:tc>
          <w:tcPr>
            <w:tcW w:w="407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43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ДТ Евро</w:t>
            </w:r>
          </w:p>
        </w:tc>
        <w:tc>
          <w:tcPr>
            <w:tcW w:w="1681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19.20.21.345</w:t>
            </w:r>
          </w:p>
        </w:tc>
        <w:tc>
          <w:tcPr>
            <w:tcW w:w="1117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3 400,00</w:t>
            </w:r>
          </w:p>
        </w:tc>
        <w:tc>
          <w:tcPr>
            <w:tcW w:w="863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л (дм³)</w:t>
            </w:r>
          </w:p>
        </w:tc>
        <w:tc>
          <w:tcPr>
            <w:tcW w:w="2033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Поставщик 1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78,00</w:t>
            </w:r>
          </w:p>
        </w:tc>
        <w:tc>
          <w:tcPr>
            <w:tcW w:w="1227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77,83</w:t>
            </w:r>
          </w:p>
        </w:tc>
        <w:tc>
          <w:tcPr>
            <w:tcW w:w="1687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0,76</w:t>
            </w:r>
          </w:p>
        </w:tc>
        <w:tc>
          <w:tcPr>
            <w:tcW w:w="1911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0,98</w:t>
            </w:r>
          </w:p>
        </w:tc>
        <w:tc>
          <w:tcPr>
            <w:tcW w:w="2011" w:type="dxa"/>
            <w:vMerge w:val="restart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264 622,00</w:t>
            </w:r>
          </w:p>
        </w:tc>
      </w:tr>
      <w:tr>
        <w:trPr>
          <w:trHeight w:val="236" w:hRule="atLeast"/>
          <w:cantSplit w:val="true"/>
        </w:trPr>
        <w:tc>
          <w:tcPr>
            <w:tcW w:w="40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43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ДТ Евро</w:t>
            </w:r>
          </w:p>
        </w:tc>
        <w:tc>
          <w:tcPr>
            <w:tcW w:w="168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19.20.21.345</w:t>
            </w:r>
          </w:p>
        </w:tc>
        <w:tc>
          <w:tcPr>
            <w:tcW w:w="111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3 400,00</w:t>
            </w:r>
          </w:p>
        </w:tc>
        <w:tc>
          <w:tcPr>
            <w:tcW w:w="863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л (дм³)</w:t>
            </w:r>
          </w:p>
        </w:tc>
        <w:tc>
          <w:tcPr>
            <w:tcW w:w="2033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Поставщик 2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77,00</w:t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77,83</w:t>
            </w:r>
          </w:p>
        </w:tc>
        <w:tc>
          <w:tcPr>
            <w:tcW w:w="168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0,76</w:t>
            </w:r>
          </w:p>
        </w:tc>
        <w:tc>
          <w:tcPr>
            <w:tcW w:w="191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0,98</w:t>
            </w:r>
          </w:p>
        </w:tc>
        <w:tc>
          <w:tcPr>
            <w:tcW w:w="201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264 622,00</w:t>
            </w:r>
          </w:p>
        </w:tc>
      </w:tr>
      <w:tr>
        <w:trPr>
          <w:trHeight w:val="236" w:hRule="atLeast"/>
          <w:cantSplit w:val="true"/>
        </w:trPr>
        <w:tc>
          <w:tcPr>
            <w:tcW w:w="40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543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ДТ Евро</w:t>
            </w:r>
          </w:p>
        </w:tc>
        <w:tc>
          <w:tcPr>
            <w:tcW w:w="168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19.20.21.345</w:t>
            </w:r>
          </w:p>
        </w:tc>
        <w:tc>
          <w:tcPr>
            <w:tcW w:w="111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3 400,00</w:t>
            </w:r>
          </w:p>
        </w:tc>
        <w:tc>
          <w:tcPr>
            <w:tcW w:w="863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val="ru-RU" w:bidi="ar-SA"/>
              </w:rPr>
              <w:t>л (дм³)</w:t>
            </w:r>
          </w:p>
        </w:tc>
        <w:tc>
          <w:tcPr>
            <w:tcW w:w="2033" w:type="dxa"/>
            <w:tcBorders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Поставщик 3</w:t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78,50</w:t>
            </w:r>
          </w:p>
        </w:tc>
        <w:tc>
          <w:tcPr>
            <w:tcW w:w="122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77,83</w:t>
            </w:r>
          </w:p>
        </w:tc>
        <w:tc>
          <w:tcPr>
            <w:tcW w:w="1687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0,76</w:t>
            </w:r>
          </w:p>
        </w:tc>
        <w:tc>
          <w:tcPr>
            <w:tcW w:w="191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0,98</w:t>
            </w:r>
          </w:p>
        </w:tc>
        <w:tc>
          <w:tcPr>
            <w:tcW w:w="2011" w:type="dxa"/>
            <w:vMerge w:val="continue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eastAsia="SimSun" w:cs="Times New Roman" w:ascii="Times New Roman" w:hAnsi="Times New Roman"/>
                <w:sz w:val="18"/>
                <w:szCs w:val="18"/>
                <w:lang w:bidi="ar-SA"/>
              </w:rPr>
              <w:t>264 622,00</w:t>
            </w:r>
          </w:p>
        </w:tc>
      </w:tr>
      <w:tr>
        <w:trPr>
          <w:cantSplit w:val="true"/>
        </w:trPr>
        <w:tc>
          <w:tcPr>
            <w:tcW w:w="407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543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681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117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863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2033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132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227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687" w:type="dxa"/>
            <w:tcBorders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</w:r>
          </w:p>
        </w:tc>
        <w:tc>
          <w:tcPr>
            <w:tcW w:w="191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2011" w:type="dxa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bidi="ar-SA"/>
              </w:rPr>
              <w:t>1239472,00</w:t>
            </w:r>
          </w:p>
        </w:tc>
      </w:tr>
      <w:tr>
        <w:trPr>
          <w:cantSplit w:val="true"/>
        </w:trPr>
        <w:tc>
          <w:tcPr>
            <w:tcW w:w="15612" w:type="dxa"/>
            <w:gridSpan w:val="11"/>
            <w:tcBorders/>
            <w:vAlign w:val="center"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На основании проведенного анализа рынка и расчетов, НМЦК составляет: </w:t>
            </w:r>
            <w:sdt>
              <w:sdtPr>
                <w:placeholder>
                  <w:docPart w:val="DefaultPlaceholder_-1854013440"/>
                </w:placeholder>
                <w:alias w:val="total"/>
                <w:tag w:val="total"/>
                <w:id w:val="1391929372"/>
              </w:sdtPr>
              <w:sdtContent>
                <w:r>
                  <w:rPr>
                    <w:rFonts w:eastAsia="SimSun" w:cs="Times New Roman" w:ascii="Times New Roman" w:hAnsi="Times New Roman"/>
                    <w:kern w:val="0"/>
                    <w:sz w:val="20"/>
                    <w:szCs w:val="20"/>
                    <w:lang w:val="ru-RU" w:bidi="ar-SA"/>
                  </w:rPr>
                </w:r>
                <w:r>
                  <w:rPr>
                    <w:rFonts w:eastAsia="SimSun" w:cs="Times New Roman" w:ascii="Times New Roman" w:hAnsi="Times New Roman"/>
                    <w:kern w:val="0"/>
                    <w:sz w:val="20"/>
                    <w:szCs w:val="20"/>
                    <w:lang w:val="ru-RU" w:bidi="ar-SA"/>
                  </w:rPr>
                  <w:t>1239472,00</w:t>
                </w:r>
              </w:sdtContent>
            </w:sdt>
            <w:r>
              <w:rPr>
                <w:rFonts w:eastAsia="SimSu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рублей.</w:t>
            </w:r>
          </w:p>
        </w:tc>
      </w:tr>
    </w:tbl>
    <w:p>
      <w:pPr>
        <w:pStyle w:val="Normal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</w:r>
    </w:p>
    <w:tbl>
      <w:tblPr>
        <w:tblW w:w="13096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96"/>
      </w:tblGrid>
      <w:tr>
        <w:trPr>
          <w:trHeight w:val="300" w:hRule="atLeast"/>
        </w:trPr>
        <w:tc>
          <w:tcPr>
            <w:tcW w:w="1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/>
              </w:rPr>
              <w:t>Работник контрактной службы/контрактный управляющий:</w:t>
            </w:r>
          </w:p>
        </w:tc>
      </w:tr>
      <w:tr>
        <w:trPr>
          <w:trHeight w:val="420" w:hRule="atLeast"/>
        </w:trPr>
        <w:tc>
          <w:tcPr>
            <w:tcW w:w="1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ru-RU"/>
              </w:rPr>
            </w:r>
          </w:p>
        </w:tc>
      </w:tr>
      <w:tr>
        <w:trPr>
          <w:trHeight w:val="260" w:hRule="atLeast"/>
        </w:trPr>
        <w:tc>
          <w:tcPr>
            <w:tcW w:w="1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(должность)</w:t>
            </w:r>
          </w:p>
        </w:tc>
      </w:tr>
      <w:tr>
        <w:trPr>
          <w:trHeight w:val="480" w:hRule="atLeast"/>
        </w:trPr>
        <w:tc>
          <w:tcPr>
            <w:tcW w:w="1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</w:p>
        </w:tc>
      </w:tr>
      <w:tr>
        <w:trPr>
          <w:trHeight w:val="240" w:hRule="atLeast"/>
        </w:trPr>
        <w:tc>
          <w:tcPr>
            <w:tcW w:w="1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textAlignment w:val="bottom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(подпись/расшифровка подписи)</w:t>
            </w:r>
          </w:p>
        </w:tc>
      </w:tr>
    </w:tbl>
    <w:p>
      <w:pPr>
        <w:pStyle w:val="Normal"/>
        <w:widowControl/>
        <w:jc w:val="center"/>
        <w:textAlignment w:val="bottom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</w:r>
    </w:p>
    <w:sectPr>
      <w:type w:val="nextPage"/>
      <w:pgSz w:orient="landscape" w:w="16838" w:h="11906"/>
      <w:pgMar w:left="720" w:right="720" w:gutter="0" w:header="0" w:top="720" w:footer="0" w:bottom="72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SimSun" w:cs="Times New Roman"/>
      <w:color w:val="auto"/>
      <w:kern w:val="2"/>
      <w:sz w:val="21"/>
      <w:szCs w:val="24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9d14df"/>
    <w:rPr>
      <w:color w:val="808080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16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4923B-3B46-42DE-8A13-247A5B4A9988}"/>
      </w:docPartPr>
      <w:docPartBody>
        <w:p w:rsidR="00254393" w:rsidRDefault="00CA361A">
          <w:r w:rsidRPr="00F62A3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61A"/>
    <w:rsid w:val="00076AD8"/>
    <w:rsid w:val="000C7D8F"/>
    <w:rsid w:val="00254393"/>
    <w:rsid w:val="00332AFB"/>
    <w:rsid w:val="006D1EFD"/>
    <w:rsid w:val="00810E35"/>
    <w:rsid w:val="008E56B5"/>
    <w:rsid w:val="00A073A2"/>
    <w:rsid w:val="00B002B3"/>
    <w:rsid w:val="00BC32C7"/>
    <w:rsid w:val="00CA361A"/>
    <w:rsid w:val="00EF7549"/>
    <w:rsid w:val="00F0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C7D8F"/>
    <w:rPr>
      <w:color w:val="808080"/>
    </w:rPr>
  </w:style>
  <w:style w:type="paragraph" w:customStyle="1" w:styleId="A3DBAA1F1DF04CB4BB60DA3E2C7E0388">
    <w:name w:val="A3DBAA1F1DF04CB4BB60DA3E2C7E0388"/>
    <w:rsid w:val="00CA36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xmlns:r="http://schemas.openxmlformats.org/officeDocument/2006/relationships" name="Office 主题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5123</TotalTime>
  <Application>LibreOffice/24.2.1.2$Windows_X86_64 LibreOffice_project/db4def46b0453cc22e2d0305797cf981b68ef5ac</Application>
  <AppVersion>15.0000</AppVersion>
  <Pages>2</Pages>
  <Words>203</Words>
  <Characters>1090</Characters>
  <CharactersWithSpaces>1191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2022-06-03T05:05:00Z</dcterms:created>
  <dc:creator>tester</dc:creator>
  <dc:description/>
  <dc:language>ru-RU</dc:language>
  <cp:lastModifiedBy>User107</cp:lastModifiedBy>
  <cp:lastPrinted>2022-06-24T05:16:00Z</cp:lastPrinted>
  <dcterms:modified xsi:type="dcterms:W3CDTF">2024-04-02T12:17:00Z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260DC852B4B342C6A982DD7A118D09BC</vt:lpwstr>
  </property>
  <property fmtid="{D5CDD505-2E9C-101B-9397-08002B2CF9AE}" pid="3" name="KSOProductBuildVer">
    <vt:lpwstr>1049-11.2.0.11156</vt:lpwstr>
  </property>
</Properties>
</file>