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9" w:rsidRPr="003D7669" w:rsidRDefault="003D7669" w:rsidP="003D7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7669">
        <w:rPr>
          <w:rFonts w:ascii="Times New Roman" w:eastAsia="Times New Roman" w:hAnsi="Times New Roman" w:cs="Times New Roman"/>
          <w:b/>
          <w:lang w:eastAsia="ar-SA"/>
        </w:rPr>
        <w:t xml:space="preserve">Техническое задание </w:t>
      </w:r>
      <w:proofErr w:type="gramStart"/>
      <w:r w:rsidRPr="003D7669">
        <w:rPr>
          <w:rFonts w:ascii="Times New Roman" w:eastAsia="Times New Roman" w:hAnsi="Times New Roman" w:cs="Times New Roman"/>
          <w:b/>
          <w:lang w:eastAsia="ar-SA"/>
        </w:rPr>
        <w:t>на</w:t>
      </w:r>
      <w:proofErr w:type="gramEnd"/>
      <w:r w:rsidRPr="003D7669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3D7669" w:rsidRPr="003D7669" w:rsidRDefault="003C6B50" w:rsidP="003D7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</w:t>
      </w:r>
      <w:r w:rsidR="003D7669" w:rsidRPr="003D7669">
        <w:rPr>
          <w:rFonts w:ascii="Times New Roman" w:eastAsia="Times New Roman" w:hAnsi="Times New Roman" w:cs="Times New Roman"/>
          <w:b/>
          <w:lang w:eastAsia="ar-SA"/>
        </w:rPr>
        <w:t xml:space="preserve">оставку илоскреба на очистные сооружения </w:t>
      </w:r>
    </w:p>
    <w:p w:rsidR="003D7669" w:rsidRDefault="003D7669" w:rsidP="003D7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7669">
        <w:rPr>
          <w:rFonts w:ascii="Times New Roman" w:eastAsia="Times New Roman" w:hAnsi="Times New Roman" w:cs="Times New Roman"/>
          <w:b/>
          <w:lang w:eastAsia="ar-SA"/>
        </w:rPr>
        <w:t>ООО «Тейковская котельная»</w:t>
      </w:r>
    </w:p>
    <w:p w:rsidR="00C20771" w:rsidRPr="003D7669" w:rsidRDefault="00C20771" w:rsidP="003D7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D7669" w:rsidRPr="003C6B50" w:rsidRDefault="003D7669" w:rsidP="003C6B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C6B50">
        <w:rPr>
          <w:rFonts w:ascii="Times New Roman" w:eastAsia="Times New Roman" w:hAnsi="Times New Roman" w:cs="Times New Roman"/>
          <w:b/>
          <w:bCs/>
          <w:lang w:eastAsia="ru-RU"/>
        </w:rPr>
        <w:t xml:space="preserve">Наименование предмета закупки: </w:t>
      </w:r>
      <w:r w:rsidRPr="003C6B50">
        <w:rPr>
          <w:rFonts w:ascii="Times New Roman" w:eastAsia="Times New Roman" w:hAnsi="Times New Roman" w:cs="Times New Roman"/>
          <w:bCs/>
          <w:lang w:eastAsia="ru-RU"/>
        </w:rPr>
        <w:t>Поставка Илоскреба для радиальных отстойников.</w:t>
      </w:r>
    </w:p>
    <w:p w:rsidR="003D7669" w:rsidRPr="003C6B50" w:rsidRDefault="003C6B50" w:rsidP="003C6B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Введение.</w:t>
      </w:r>
    </w:p>
    <w:p w:rsidR="0023416D" w:rsidRPr="0023416D" w:rsidRDefault="0023416D" w:rsidP="002341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3416D">
        <w:rPr>
          <w:rFonts w:ascii="Times New Roman" w:eastAsia="Times New Roman" w:hAnsi="Times New Roman" w:cs="Times New Roman"/>
          <w:bCs/>
          <w:lang w:eastAsia="ru-RU"/>
        </w:rPr>
        <w:t xml:space="preserve">На очистных сооружениях имеется выведенный из работы первичный отстойник, имеющий исправную железобетонную чашу (основные размеры см. Приложение 1) </w:t>
      </w:r>
    </w:p>
    <w:p w:rsidR="003D7669" w:rsidRPr="003C6B50" w:rsidRDefault="003D7669" w:rsidP="002341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3C6B50">
        <w:rPr>
          <w:rFonts w:ascii="Times New Roman" w:eastAsia="Times New Roman" w:hAnsi="Times New Roman" w:cs="Times New Roman"/>
          <w:b/>
          <w:bCs/>
          <w:lang w:eastAsia="ru-RU"/>
        </w:rPr>
        <w:t>Цель.</w:t>
      </w:r>
      <w:r w:rsidRPr="003C6B50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3D7669" w:rsidRPr="003C6B50" w:rsidRDefault="003D7669" w:rsidP="003C6B5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C6B50">
        <w:rPr>
          <w:rFonts w:ascii="Times New Roman" w:eastAsia="Times New Roman" w:hAnsi="Times New Roman" w:cs="Times New Roman"/>
          <w:bCs/>
          <w:lang w:eastAsia="ru-RU"/>
        </w:rPr>
        <w:t>Восстановить работу первичного отстойника путем установки  илоскреба.</w:t>
      </w:r>
    </w:p>
    <w:p w:rsidR="003D7669" w:rsidRPr="003D7669" w:rsidRDefault="003D7669" w:rsidP="003D76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236"/>
        <w:gridCol w:w="5986"/>
      </w:tblGrid>
      <w:tr w:rsidR="003D7669" w:rsidRPr="003D7669" w:rsidTr="00D01DCD">
        <w:tc>
          <w:tcPr>
            <w:tcW w:w="667" w:type="dxa"/>
          </w:tcPr>
          <w:p w:rsidR="003D7669" w:rsidRPr="003D7669" w:rsidRDefault="003D7669" w:rsidP="003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6" w:type="dxa"/>
          </w:tcPr>
          <w:p w:rsidR="003D7669" w:rsidRPr="003D7669" w:rsidRDefault="003D7669" w:rsidP="003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5986" w:type="dxa"/>
          </w:tcPr>
          <w:p w:rsidR="003D7669" w:rsidRPr="003D7669" w:rsidRDefault="003D7669" w:rsidP="003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Текст пояснений</w:t>
            </w:r>
          </w:p>
        </w:tc>
      </w:tr>
      <w:tr w:rsidR="003D7669" w:rsidRPr="003D7669" w:rsidTr="00D01DCD">
        <w:tc>
          <w:tcPr>
            <w:tcW w:w="667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6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5986" w:type="dxa"/>
          </w:tcPr>
          <w:p w:rsidR="003D7669" w:rsidRPr="003D7669" w:rsidRDefault="003D7669" w:rsidP="003D7669">
            <w:pPr>
              <w:spacing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>ООО «Тейковская котельная»</w:t>
            </w:r>
          </w:p>
        </w:tc>
      </w:tr>
      <w:tr w:rsidR="003D7669" w:rsidRPr="003D7669" w:rsidTr="00D01DCD">
        <w:tc>
          <w:tcPr>
            <w:tcW w:w="667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36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5986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г. Тейково, ул. Запольная д. 8</w:t>
            </w:r>
          </w:p>
        </w:tc>
      </w:tr>
      <w:tr w:rsidR="003D7669" w:rsidRPr="003D7669" w:rsidTr="00D01DCD">
        <w:tc>
          <w:tcPr>
            <w:tcW w:w="667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36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поставки товаров</w:t>
            </w:r>
          </w:p>
        </w:tc>
        <w:tc>
          <w:tcPr>
            <w:tcW w:w="5986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 xml:space="preserve"> поставки в течение 100 (ста) календарных дней с момента заключения договора</w:t>
            </w:r>
          </w:p>
        </w:tc>
      </w:tr>
      <w:tr w:rsidR="003D7669" w:rsidRPr="003D7669" w:rsidTr="00D01DCD">
        <w:tc>
          <w:tcPr>
            <w:tcW w:w="667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36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5986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val="en-US" w:eastAsia="ru-RU"/>
              </w:rPr>
              <w:t>kremeshkov01@bk.ru</w:t>
            </w:r>
          </w:p>
        </w:tc>
      </w:tr>
      <w:tr w:rsidR="003D7669" w:rsidRPr="003D7669" w:rsidTr="00D01DCD">
        <w:tc>
          <w:tcPr>
            <w:tcW w:w="667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36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Контактное лицо по организационным вопросам:</w:t>
            </w:r>
          </w:p>
        </w:tc>
        <w:tc>
          <w:tcPr>
            <w:tcW w:w="5986" w:type="dxa"/>
          </w:tcPr>
          <w:p w:rsidR="003D7669" w:rsidRPr="003D7669" w:rsidRDefault="003C6E9B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Кремешков Егор Сергеевич</w:t>
            </w:r>
          </w:p>
          <w:p w:rsidR="003D7669" w:rsidRPr="003D7669" w:rsidRDefault="003C6E9B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(910) 985-80-96</w:t>
            </w:r>
          </w:p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7669" w:rsidRPr="003D7669" w:rsidTr="00D01DCD">
        <w:trPr>
          <w:trHeight w:val="1274"/>
        </w:trPr>
        <w:tc>
          <w:tcPr>
            <w:tcW w:w="667" w:type="dxa"/>
            <w:tcBorders>
              <w:bottom w:val="single" w:sz="4" w:space="0" w:color="auto"/>
            </w:tcBorders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Предмет закупки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Поставка Илоскреба для радиальных отстойников.</w:t>
            </w:r>
          </w:p>
        </w:tc>
      </w:tr>
      <w:tr w:rsidR="003D7669" w:rsidRPr="003D7669" w:rsidTr="00D01DCD">
        <w:trPr>
          <w:trHeight w:val="962"/>
        </w:trPr>
        <w:tc>
          <w:tcPr>
            <w:tcW w:w="667" w:type="dxa"/>
            <w:tcBorders>
              <w:top w:val="single" w:sz="4" w:space="0" w:color="auto"/>
            </w:tcBorders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</w:tcBorders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5986" w:type="dxa"/>
            <w:tcBorders>
              <w:top w:val="single" w:sz="4" w:space="0" w:color="auto"/>
            </w:tcBorders>
          </w:tcPr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1 Работа на открытом воздухе в условиях смеси сточных вод кислотно-щелочной среды от 6,5 до 8,5 pH (с кратковременными превышениями до 10 pH) состоящей из: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ab/>
              <w:t>- Хозяйственно бытового стока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ab/>
              <w:t>- Ливневого стока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ab/>
              <w:t>- Производственного стока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2 Наличие следующих конструктивных элементов: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- Мост;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- Система сбора плавающих веществ (Полупогружная доска)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ab/>
              <w:t>- Приводная тележка, движущаяся по борту емкости на резиновом ходу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ab/>
              <w:t>- Шкаф управления смонтированный на  мосту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- Узел очистки беговой дорожки с вращающейся щеткой и </w:t>
            </w:r>
            <w:proofErr w:type="spellStart"/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снегоотвалом</w:t>
            </w:r>
            <w:proofErr w:type="spellEnd"/>
          </w:p>
          <w:p w:rsidR="003D7669" w:rsidRPr="003D7669" w:rsidRDefault="003D7669" w:rsidP="003D766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ab/>
              <w:t>- Подвод питания верхний;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ind w:left="77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 xml:space="preserve">       - Скребок дополнительный в приямке чаши отстойника  -4 </w:t>
            </w:r>
            <w:proofErr w:type="spellStart"/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ind w:left="3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 xml:space="preserve">      - тип приводного редуктора любой;</w:t>
            </w: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3 Скорость вращения фермы илоскреба 2.9 об/час.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4 Материалы элементов конструкции: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ab/>
              <w:t>- Подводная часть фермы илоскреба – углеродистая сталь с антикоррозионным покрытием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- Надводная часть – углеродистая сталь с </w:t>
            </w: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антикоррозионным покрытием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ab/>
              <w:t>- Обшивка центрального стакана – пластик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- Полупогружная доска – пластик                                                                    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 xml:space="preserve">          - Корпус жироловки - нержавеющая  сталь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5 Тип исполнения: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ind w:left="492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- двукрылый;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ind w:left="492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- Тип скребков спиральный</w:t>
            </w:r>
          </w:p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первичного отстойника очистных сооружений чаши диаметром 20м</w:t>
            </w:r>
          </w:p>
        </w:tc>
      </w:tr>
      <w:tr w:rsidR="003D7669" w:rsidRPr="003D7669" w:rsidTr="00D01DCD">
        <w:trPr>
          <w:trHeight w:val="962"/>
        </w:trPr>
        <w:tc>
          <w:tcPr>
            <w:tcW w:w="667" w:type="dxa"/>
            <w:tcBorders>
              <w:top w:val="single" w:sz="4" w:space="0" w:color="auto"/>
            </w:tcBorders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236" w:type="dxa"/>
            <w:tcBorders>
              <w:top w:val="single" w:sz="4" w:space="0" w:color="auto"/>
            </w:tcBorders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Наименование выполняемых работ.</w:t>
            </w:r>
          </w:p>
        </w:tc>
        <w:tc>
          <w:tcPr>
            <w:tcW w:w="5986" w:type="dxa"/>
            <w:tcBorders>
              <w:top w:val="single" w:sz="4" w:space="0" w:color="auto"/>
            </w:tcBorders>
          </w:tcPr>
          <w:p w:rsidR="003D7669" w:rsidRPr="003D7669" w:rsidRDefault="003D7669" w:rsidP="003D766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Работы по изготовлению, поставке, монтажу и пуско-наладке илоскреба первичного отстойника очистных сооружений диаметром 20м</w:t>
            </w:r>
          </w:p>
        </w:tc>
      </w:tr>
      <w:tr w:rsidR="003D7669" w:rsidRPr="003D7669" w:rsidTr="00D01DCD">
        <w:tc>
          <w:tcPr>
            <w:tcW w:w="667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36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Требования к качеству товаров, работ, услуг</w:t>
            </w:r>
          </w:p>
        </w:tc>
        <w:tc>
          <w:tcPr>
            <w:tcW w:w="5986" w:type="dxa"/>
          </w:tcPr>
          <w:p w:rsidR="003D7669" w:rsidRPr="003D7669" w:rsidRDefault="003D7669" w:rsidP="003D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Выполнять в соответствии с действующими нормами и правилами, техническими регламентами, противопожарными, эксплуатационными, санитарными и противопожарными нормами. Конструкция илоскреба должна соответствовать расчетам на прочность и долговечность.</w:t>
            </w:r>
          </w:p>
        </w:tc>
      </w:tr>
      <w:tr w:rsidR="003D7669" w:rsidRPr="003D7669" w:rsidTr="00D01DCD">
        <w:tc>
          <w:tcPr>
            <w:tcW w:w="667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</w:tcPr>
          <w:p w:rsidR="003D7669" w:rsidRPr="003D7669" w:rsidRDefault="003D7669" w:rsidP="003D7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3D7669" w:rsidRPr="003D7669" w:rsidRDefault="003D7669" w:rsidP="003D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осуществляется за счет Поставщика, монтаж и </w:t>
            </w:r>
            <w:proofErr w:type="spellStart"/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пусконаладка</w:t>
            </w:r>
            <w:proofErr w:type="spellEnd"/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Илоскреба</w:t>
            </w:r>
            <w:proofErr w:type="spellEnd"/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 силами и за счет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Поставщика. Стоимость доставки</w:t>
            </w:r>
            <w:r w:rsidRPr="003D7669">
              <w:rPr>
                <w:rFonts w:ascii="Times New Roman" w:eastAsia="Times New Roman" w:hAnsi="Times New Roman" w:cs="Times New Roman"/>
                <w:lang w:eastAsia="ru-RU"/>
              </w:rPr>
              <w:t>, установки и пусконаладочных работ входит в стоимость договора и отдельно Заказчиком не оплачивается</w:t>
            </w:r>
          </w:p>
        </w:tc>
      </w:tr>
    </w:tbl>
    <w:p w:rsidR="003D7669" w:rsidRPr="003D7669" w:rsidRDefault="003D7669" w:rsidP="003D76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7A26" w:rsidRDefault="003D7669" w:rsidP="003D7669">
      <w:r w:rsidRPr="003D7669">
        <w:rPr>
          <w:rFonts w:ascii="Times New Roman" w:eastAsia="Times New Roman" w:hAnsi="Times New Roman" w:cs="Times New Roman"/>
          <w:lang w:eastAsia="ru-RU"/>
        </w:rPr>
        <w:br w:type="page"/>
      </w:r>
      <w:r w:rsidRPr="003D766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C78E9BE" wp14:editId="35ABEE59">
            <wp:extent cx="5940425" cy="39894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9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E4417"/>
    <w:multiLevelType w:val="hybridMultilevel"/>
    <w:tmpl w:val="EBBAEC6A"/>
    <w:lvl w:ilvl="0" w:tplc="45AC5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9"/>
    <w:rsid w:val="0014340A"/>
    <w:rsid w:val="001B00F5"/>
    <w:rsid w:val="0023416D"/>
    <w:rsid w:val="003C6B50"/>
    <w:rsid w:val="003C6E9B"/>
    <w:rsid w:val="003D7669"/>
    <w:rsid w:val="00527073"/>
    <w:rsid w:val="00C20771"/>
    <w:rsid w:val="00D738C6"/>
    <w:rsid w:val="00F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Д. С.</dc:creator>
  <cp:lastModifiedBy>Казаченко Д. С.</cp:lastModifiedBy>
  <cp:revision>4</cp:revision>
  <dcterms:created xsi:type="dcterms:W3CDTF">2024-04-03T08:48:00Z</dcterms:created>
  <dcterms:modified xsi:type="dcterms:W3CDTF">2024-04-08T13:32:00Z</dcterms:modified>
</cp:coreProperties>
</file>