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4F709" w14:textId="10D78AB8" w:rsidR="00BE04E8" w:rsidRPr="002A5257" w:rsidRDefault="00BE04E8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A5257">
        <w:rPr>
          <w:rFonts w:ascii="Times New Roman" w:hAnsi="Times New Roman" w:cs="Times New Roman"/>
          <w:b/>
          <w:bCs/>
          <w:sz w:val="20"/>
          <w:szCs w:val="20"/>
        </w:rPr>
        <w:t>Запрос на разъяснения положений документации</w:t>
      </w:r>
      <w:r w:rsidR="0036721C" w:rsidRPr="002A5257">
        <w:rPr>
          <w:rFonts w:ascii="Times New Roman" w:hAnsi="Times New Roman" w:cs="Times New Roman"/>
          <w:b/>
          <w:bCs/>
          <w:sz w:val="20"/>
          <w:szCs w:val="20"/>
        </w:rPr>
        <w:t xml:space="preserve"> (№ извещения в ЕИС </w:t>
      </w:r>
      <w:r w:rsidR="00DC3A27" w:rsidRPr="00DC3A27">
        <w:rPr>
          <w:rFonts w:ascii="Times New Roman" w:hAnsi="Times New Roman" w:cs="Times New Roman"/>
          <w:b/>
          <w:bCs/>
          <w:sz w:val="20"/>
          <w:szCs w:val="20"/>
        </w:rPr>
        <w:t>32413483178</w:t>
      </w:r>
      <w:r w:rsidR="0036721C" w:rsidRPr="002A525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2A52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72C6549" w14:textId="77777777" w:rsidR="00DC3A27" w:rsidRPr="00DC3A27" w:rsidRDefault="00DC3A27" w:rsidP="00DC3A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C3A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1. В проекте договора указаны ссылки на приложения Приложение № 3 - Спецификация; Приложение № 4 - Форма Акта об окончании лизинга; Приложение № 5 - График лизинговых платежей и оплаты выкупной цены. Просьба добавить сами файлы.</w:t>
      </w:r>
    </w:p>
    <w:p w14:paraId="2D367D62" w14:textId="77777777" w:rsidR="00DC3A27" w:rsidRPr="00DC3A27" w:rsidRDefault="00DC3A27" w:rsidP="00DC3A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C3A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 Просьба указать в проекте договора срок возврата обеспечения в форме залога денежных средств.</w:t>
      </w:r>
    </w:p>
    <w:p w14:paraId="1E74E69B" w14:textId="77777777" w:rsidR="00DC3A27" w:rsidRPr="00DC3A27" w:rsidRDefault="00DC3A27" w:rsidP="00DC3A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C3A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Предлагаемая формулировка:</w:t>
      </w:r>
    </w:p>
    <w:p w14:paraId="5E55705C" w14:textId="05BF7F29" w:rsidR="003A5185" w:rsidRPr="002A5257" w:rsidRDefault="00DC3A27" w:rsidP="00DC3A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A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случае, когда в целях обеспечения исполнения обязательств по Договору лизинга Лизингодателем Лизингополучателю уплачивается обеспечительный платеж, Лизингополучатель обязуется вернуть Лизингодателю сумму уплаченного Лизингодателем обеспечительного платежа в течение 10 (Десяти) рабочих дней с момента передачи Предмета лизинга Лизингодателем Лизингополучателю и подписания соответствующего акта о приме-передаче Предмета лизинга во временное владение и пользование Лизингополучателю. В случае отказа Лизингополучателя по любым причинам от получения Предмета лизинга во временное владение и пользование, Лизингополучатель обязан вернуть всю уплаченную Лизингодателем сумму обеспечительного платежа в течение 5 (Пяти) рабочих дней с момента направления Лизингодателем Лизингополучателю соответствующего письменного требования о возврате суммы обеспечительного платежа.</w:t>
      </w:r>
    </w:p>
    <w:p w14:paraId="37E2705D" w14:textId="77777777" w:rsidR="005605AA" w:rsidRDefault="005605AA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B9E61A" w14:textId="77777777" w:rsidR="005605AA" w:rsidRDefault="005605AA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812CC3" w14:textId="04FD768E" w:rsidR="00BE04E8" w:rsidRPr="002A5257" w:rsidRDefault="00BE04E8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5257">
        <w:rPr>
          <w:rFonts w:ascii="Times New Roman" w:hAnsi="Times New Roman" w:cs="Times New Roman"/>
          <w:b/>
          <w:bCs/>
          <w:sz w:val="20"/>
          <w:szCs w:val="20"/>
        </w:rPr>
        <w:t>Ответ на запрос разъяснений положений документации:</w:t>
      </w:r>
    </w:p>
    <w:p w14:paraId="03EA9303" w14:textId="5458C89C" w:rsidR="00EA6740" w:rsidRPr="00EA6740" w:rsidRDefault="004128F4" w:rsidP="00EA6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Рассмотрев запрос на разъяснения положений документации </w:t>
      </w:r>
      <w:r w:rsidR="009517B2">
        <w:rPr>
          <w:rFonts w:ascii="Times New Roman" w:hAnsi="Times New Roman" w:cs="Times New Roman"/>
          <w:sz w:val="20"/>
          <w:szCs w:val="20"/>
        </w:rPr>
        <w:t>о закупке</w:t>
      </w:r>
      <w:r w:rsidR="000C3185">
        <w:rPr>
          <w:rFonts w:ascii="Times New Roman" w:hAnsi="Times New Roman" w:cs="Times New Roman"/>
          <w:sz w:val="20"/>
          <w:szCs w:val="20"/>
        </w:rPr>
        <w:t>,</w:t>
      </w:r>
      <w:r w:rsidR="008854E6">
        <w:rPr>
          <w:rFonts w:ascii="Times New Roman" w:hAnsi="Times New Roman" w:cs="Times New Roman"/>
          <w:sz w:val="20"/>
          <w:szCs w:val="20"/>
        </w:rPr>
        <w:t xml:space="preserve"> </w:t>
      </w:r>
      <w:r w:rsidR="0075245A">
        <w:rPr>
          <w:rFonts w:ascii="Times New Roman" w:hAnsi="Times New Roman" w:cs="Times New Roman"/>
          <w:sz w:val="20"/>
          <w:szCs w:val="20"/>
        </w:rPr>
        <w:t>сообщаем</w:t>
      </w:r>
      <w:r w:rsidR="000C3185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EA6740">
        <w:rPr>
          <w:rFonts w:ascii="Times New Roman" w:hAnsi="Times New Roman" w:cs="Times New Roman"/>
          <w:sz w:val="20"/>
          <w:szCs w:val="20"/>
        </w:rPr>
        <w:t>.</w:t>
      </w:r>
    </w:p>
    <w:p w14:paraId="61E21980" w14:textId="15909B31" w:rsidR="00A07383" w:rsidRDefault="00A07383" w:rsidP="002A2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A5BA6E9" w14:textId="6A34BDFE" w:rsidR="002F4AE2" w:rsidRDefault="00DC3A27" w:rsidP="00DC3A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 составе </w:t>
      </w:r>
      <w:r w:rsidRPr="00DC3A27">
        <w:rPr>
          <w:rFonts w:ascii="Times New Roman" w:hAnsi="Times New Roman" w:cs="Times New Roman"/>
          <w:sz w:val="20"/>
          <w:szCs w:val="20"/>
        </w:rPr>
        <w:t>документаци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DC3A27">
        <w:rPr>
          <w:rFonts w:ascii="Times New Roman" w:hAnsi="Times New Roman" w:cs="Times New Roman"/>
          <w:sz w:val="20"/>
          <w:szCs w:val="20"/>
        </w:rPr>
        <w:t>о проведении электронного аукциона на оказание услуг финансовой аренды (лизинга) автомобиля для нужд ГБУ «Топкинская СББЖ»</w:t>
      </w:r>
      <w:r>
        <w:rPr>
          <w:rFonts w:ascii="Times New Roman" w:hAnsi="Times New Roman" w:cs="Times New Roman"/>
          <w:sz w:val="20"/>
          <w:szCs w:val="20"/>
        </w:rPr>
        <w:t xml:space="preserve"> опубликован </w:t>
      </w:r>
      <w:r w:rsidRPr="00DC3A27">
        <w:rPr>
          <w:rFonts w:ascii="Times New Roman" w:hAnsi="Times New Roman" w:cs="Times New Roman"/>
          <w:b/>
          <w:bCs/>
          <w:sz w:val="20"/>
          <w:szCs w:val="20"/>
        </w:rPr>
        <w:t>проект</w:t>
      </w:r>
      <w:r>
        <w:rPr>
          <w:rFonts w:ascii="Times New Roman" w:hAnsi="Times New Roman" w:cs="Times New Roman"/>
          <w:sz w:val="20"/>
          <w:szCs w:val="20"/>
        </w:rPr>
        <w:t xml:space="preserve"> Договора, являющейся неотъемлемой частью такой документации.</w:t>
      </w:r>
    </w:p>
    <w:p w14:paraId="069B95B3" w14:textId="4FA03B79" w:rsidR="00DC3A27" w:rsidRDefault="00DC3A27" w:rsidP="00DC3A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определения Исполнителя по договору (победителя закупки) Заказчиком, для направления на подписание такому участнику закупки, формируется проект договора путем включения сведений и информации, которая содержится в заявке участника закупки. Все приложения к проекту договора, в том числе сведения, содержащиеся в заявке Победителя закупки, Заказчиком будут включены при заполнении проекта договора. Такой проект договора будет направлен на подписание в срок, установленный законодательством Российской Федерации о закупках товаров, работ, услуг отдельными юридическим лицами. </w:t>
      </w:r>
    </w:p>
    <w:p w14:paraId="7BD598FC" w14:textId="140F6F55" w:rsidR="00DC3A27" w:rsidRDefault="00DC3A27" w:rsidP="00DC3A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Кроме этого, доводим до сведения, что в случае выявления каких-либо неточностей участник закупки, с которым заключается договор, вправе направить протокол разногласий, который подлежит рассмотрению Заказчиком в обязательном порядке.</w:t>
      </w:r>
    </w:p>
    <w:p w14:paraId="2DBA5755" w14:textId="32B51FC8" w:rsidR="00DC3A27" w:rsidRDefault="00DC3A27" w:rsidP="00DC3A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DE7086">
        <w:rPr>
          <w:rFonts w:ascii="Times New Roman" w:hAnsi="Times New Roman" w:cs="Times New Roman"/>
          <w:sz w:val="20"/>
          <w:szCs w:val="20"/>
        </w:rPr>
        <w:t xml:space="preserve">Срок и порядок возврата денежных средств </w:t>
      </w:r>
      <w:r w:rsidR="00DE7086" w:rsidRPr="00DE7086">
        <w:rPr>
          <w:rFonts w:ascii="Times New Roman" w:hAnsi="Times New Roman" w:cs="Times New Roman"/>
          <w:sz w:val="20"/>
          <w:szCs w:val="20"/>
        </w:rPr>
        <w:t>подлеж</w:t>
      </w:r>
      <w:r w:rsidR="00DE7086">
        <w:rPr>
          <w:rFonts w:ascii="Times New Roman" w:hAnsi="Times New Roman" w:cs="Times New Roman"/>
          <w:sz w:val="20"/>
          <w:szCs w:val="20"/>
        </w:rPr>
        <w:t>ащих</w:t>
      </w:r>
      <w:r w:rsidR="00DE7086" w:rsidRPr="00DE7086">
        <w:rPr>
          <w:rFonts w:ascii="Times New Roman" w:hAnsi="Times New Roman" w:cs="Times New Roman"/>
          <w:sz w:val="20"/>
          <w:szCs w:val="20"/>
        </w:rPr>
        <w:t xml:space="preserve"> возврату Лизингодателю</w:t>
      </w:r>
      <w:r w:rsidR="00DE7086">
        <w:rPr>
          <w:rFonts w:ascii="Times New Roman" w:hAnsi="Times New Roman" w:cs="Times New Roman"/>
          <w:sz w:val="20"/>
          <w:szCs w:val="20"/>
        </w:rPr>
        <w:t xml:space="preserve"> </w:t>
      </w:r>
      <w:r w:rsidR="00DE7086" w:rsidRPr="00DE7086">
        <w:rPr>
          <w:rFonts w:ascii="Times New Roman" w:hAnsi="Times New Roman" w:cs="Times New Roman"/>
          <w:sz w:val="20"/>
          <w:szCs w:val="20"/>
        </w:rPr>
        <w:t>в случае надлежащего исполнения Лизингодателем обязательств по Договору обеспечение исполнения Договора</w:t>
      </w:r>
      <w:r w:rsidR="00DE7086">
        <w:rPr>
          <w:rFonts w:ascii="Times New Roman" w:hAnsi="Times New Roman" w:cs="Times New Roman"/>
          <w:sz w:val="20"/>
          <w:szCs w:val="20"/>
        </w:rPr>
        <w:t xml:space="preserve"> установлен в пункте 10.7 проекта договора, а именно:</w:t>
      </w:r>
    </w:p>
    <w:p w14:paraId="0CEB1C9B" w14:textId="76C87006" w:rsidR="00DE7086" w:rsidRDefault="00DE7086" w:rsidP="00DC3A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DE7086">
        <w:rPr>
          <w:rFonts w:ascii="Times New Roman" w:hAnsi="Times New Roman" w:cs="Times New Roman"/>
          <w:sz w:val="20"/>
          <w:szCs w:val="20"/>
        </w:rPr>
        <w:t xml:space="preserve">10.7. В случае надлежащего исполнения Лизингодателем обязательств по Договору обеспечение исполнения Договора подлежит возврату Лизингодателю. Лизингополучатель осуществляет возврат денежных средств на указанный Лизингодателем расчетный счет, с даты подписания Сторонами акта приемки Имущества в лизинг, оформленного по прилагаемой форме (приложение N 2 к Договору) </w:t>
      </w:r>
      <w:r w:rsidRPr="00DE7086">
        <w:rPr>
          <w:rFonts w:ascii="Times New Roman" w:hAnsi="Times New Roman" w:cs="Times New Roman"/>
          <w:b/>
          <w:bCs/>
          <w:sz w:val="20"/>
          <w:szCs w:val="20"/>
        </w:rPr>
        <w:t>в течение 10 (десяти) рабочих дней</w:t>
      </w:r>
      <w:r w:rsidRPr="00DE7086">
        <w:rPr>
          <w:rFonts w:ascii="Times New Roman" w:hAnsi="Times New Roman" w:cs="Times New Roman"/>
          <w:sz w:val="20"/>
          <w:szCs w:val="20"/>
        </w:rPr>
        <w:t xml:space="preserve"> при отсутствии у Лизингополучателя претензий по объему и качеству оказанной услуги.</w:t>
      </w:r>
      <w:r>
        <w:rPr>
          <w:rFonts w:ascii="Times New Roman" w:hAnsi="Times New Roman" w:cs="Times New Roman"/>
          <w:sz w:val="20"/>
          <w:szCs w:val="20"/>
        </w:rPr>
        <w:t>»</w:t>
      </w:r>
    </w:p>
    <w:sectPr w:rsidR="00DE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D4E"/>
    <w:multiLevelType w:val="hybridMultilevel"/>
    <w:tmpl w:val="E90CF190"/>
    <w:lvl w:ilvl="0" w:tplc="77266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A0E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70D6341"/>
    <w:multiLevelType w:val="hybridMultilevel"/>
    <w:tmpl w:val="C52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604E"/>
    <w:multiLevelType w:val="multilevel"/>
    <w:tmpl w:val="CF42BF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0EB67D3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C0412DB"/>
    <w:multiLevelType w:val="hybridMultilevel"/>
    <w:tmpl w:val="4468A37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4C330B15"/>
    <w:multiLevelType w:val="hybridMultilevel"/>
    <w:tmpl w:val="9C56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D7ABB"/>
    <w:multiLevelType w:val="hybridMultilevel"/>
    <w:tmpl w:val="7546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701A7"/>
    <w:multiLevelType w:val="hybridMultilevel"/>
    <w:tmpl w:val="FC3E803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E8"/>
    <w:rsid w:val="000824CB"/>
    <w:rsid w:val="000960D4"/>
    <w:rsid w:val="000A7345"/>
    <w:rsid w:val="000C3185"/>
    <w:rsid w:val="000C4CB0"/>
    <w:rsid w:val="000D03A2"/>
    <w:rsid w:val="00111DB3"/>
    <w:rsid w:val="001734AB"/>
    <w:rsid w:val="00187106"/>
    <w:rsid w:val="001C28A6"/>
    <w:rsid w:val="001C75DA"/>
    <w:rsid w:val="001F743F"/>
    <w:rsid w:val="00225BD3"/>
    <w:rsid w:val="002A247A"/>
    <w:rsid w:val="002A5257"/>
    <w:rsid w:val="002D1273"/>
    <w:rsid w:val="002F4AE2"/>
    <w:rsid w:val="0033495D"/>
    <w:rsid w:val="0036721C"/>
    <w:rsid w:val="0037486B"/>
    <w:rsid w:val="003814BA"/>
    <w:rsid w:val="003A5185"/>
    <w:rsid w:val="003C3801"/>
    <w:rsid w:val="003C3F74"/>
    <w:rsid w:val="004128F4"/>
    <w:rsid w:val="00422A0E"/>
    <w:rsid w:val="00423F1D"/>
    <w:rsid w:val="00425EAC"/>
    <w:rsid w:val="004F5269"/>
    <w:rsid w:val="005605AA"/>
    <w:rsid w:val="00571DA8"/>
    <w:rsid w:val="005926BE"/>
    <w:rsid w:val="005A0834"/>
    <w:rsid w:val="005F7583"/>
    <w:rsid w:val="0060028B"/>
    <w:rsid w:val="00601188"/>
    <w:rsid w:val="00650C95"/>
    <w:rsid w:val="006557A2"/>
    <w:rsid w:val="00655B75"/>
    <w:rsid w:val="00667067"/>
    <w:rsid w:val="006A2413"/>
    <w:rsid w:val="006A40AC"/>
    <w:rsid w:val="006D2362"/>
    <w:rsid w:val="0075245A"/>
    <w:rsid w:val="007616D6"/>
    <w:rsid w:val="007661B0"/>
    <w:rsid w:val="00797145"/>
    <w:rsid w:val="007D4529"/>
    <w:rsid w:val="007F11E6"/>
    <w:rsid w:val="00804EE5"/>
    <w:rsid w:val="0084510E"/>
    <w:rsid w:val="00867607"/>
    <w:rsid w:val="00883093"/>
    <w:rsid w:val="008854E6"/>
    <w:rsid w:val="008B2371"/>
    <w:rsid w:val="009427BB"/>
    <w:rsid w:val="009517B2"/>
    <w:rsid w:val="009649A5"/>
    <w:rsid w:val="00991517"/>
    <w:rsid w:val="009C358A"/>
    <w:rsid w:val="009F6A71"/>
    <w:rsid w:val="00A07383"/>
    <w:rsid w:val="00A359BE"/>
    <w:rsid w:val="00A80720"/>
    <w:rsid w:val="00AB1A2E"/>
    <w:rsid w:val="00B5556A"/>
    <w:rsid w:val="00B66A31"/>
    <w:rsid w:val="00BB1A40"/>
    <w:rsid w:val="00BE04E8"/>
    <w:rsid w:val="00BF1A90"/>
    <w:rsid w:val="00D734DE"/>
    <w:rsid w:val="00DC3A27"/>
    <w:rsid w:val="00DD1AB0"/>
    <w:rsid w:val="00DE16F0"/>
    <w:rsid w:val="00DE7086"/>
    <w:rsid w:val="00E51419"/>
    <w:rsid w:val="00E6542E"/>
    <w:rsid w:val="00E65A02"/>
    <w:rsid w:val="00E80C28"/>
    <w:rsid w:val="00E82DB4"/>
    <w:rsid w:val="00EA6740"/>
    <w:rsid w:val="00EB0B39"/>
    <w:rsid w:val="00EF0EE8"/>
    <w:rsid w:val="00F026F6"/>
    <w:rsid w:val="00F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201"/>
  <w15:chartTrackingRefBased/>
  <w15:docId w15:val="{0C243196-302A-4640-B13D-C890160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95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0960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Nurgaliev</dc:creator>
  <cp:keywords/>
  <dc:description/>
  <cp:lastModifiedBy>1</cp:lastModifiedBy>
  <cp:revision>2</cp:revision>
  <dcterms:created xsi:type="dcterms:W3CDTF">2024-04-15T04:39:00Z</dcterms:created>
  <dcterms:modified xsi:type="dcterms:W3CDTF">2024-04-15T04:39:00Z</dcterms:modified>
</cp:coreProperties>
</file>