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AA980" w14:textId="274A1B37" w:rsidR="006A753E" w:rsidRDefault="006A753E" w:rsidP="006A753E">
      <w:pPr>
        <w:widowControl w:val="0"/>
        <w:suppressAutoHyphens/>
        <w:spacing w:after="0" w:line="240" w:lineRule="auto"/>
        <w:jc w:val="right"/>
        <w:rPr>
          <w:rFonts w:ascii="Times New Roman" w:eastAsia="SimSun" w:hAnsi="Times New Roman" w:cs="Mangal"/>
          <w:b/>
          <w:kern w:val="2"/>
          <w:sz w:val="21"/>
          <w:szCs w:val="21"/>
          <w:lang w:eastAsia="zh-CN" w:bidi="hi-IN"/>
        </w:rPr>
      </w:pPr>
      <w:r>
        <w:rPr>
          <w:rFonts w:ascii="Times New Roman" w:eastAsia="SimSun" w:hAnsi="Times New Roman" w:cs="Mangal"/>
          <w:b/>
          <w:kern w:val="2"/>
          <w:sz w:val="21"/>
          <w:szCs w:val="21"/>
          <w:lang w:eastAsia="zh-CN" w:bidi="hi-IN"/>
        </w:rPr>
        <w:t>Проект договора</w:t>
      </w:r>
    </w:p>
    <w:p w14:paraId="309021B7" w14:textId="68DF1A23" w:rsidR="006A753E" w:rsidRPr="00C304A0" w:rsidRDefault="006A753E" w:rsidP="006A753E">
      <w:pPr>
        <w:widowControl w:val="0"/>
        <w:suppressAutoHyphens/>
        <w:spacing w:after="0" w:line="240" w:lineRule="auto"/>
        <w:jc w:val="center"/>
        <w:rPr>
          <w:rFonts w:ascii="Times New Roman" w:eastAsia="SimSun" w:hAnsi="Times New Roman" w:cs="Mangal"/>
          <w:b/>
          <w:kern w:val="2"/>
          <w:sz w:val="21"/>
          <w:szCs w:val="21"/>
          <w:vertAlign w:val="superscript"/>
          <w:lang w:eastAsia="zh-CN" w:bidi="hi-IN"/>
        </w:rPr>
      </w:pPr>
      <w:r w:rsidRPr="00C304A0">
        <w:rPr>
          <w:rFonts w:ascii="Times New Roman" w:eastAsia="SimSun" w:hAnsi="Times New Roman" w:cs="Mangal"/>
          <w:b/>
          <w:kern w:val="2"/>
          <w:sz w:val="21"/>
          <w:szCs w:val="21"/>
          <w:lang w:eastAsia="zh-CN" w:bidi="hi-IN"/>
        </w:rPr>
        <w:t>Договор № _____</w:t>
      </w:r>
    </w:p>
    <w:p w14:paraId="246A299F" w14:textId="2272BCD7" w:rsidR="006A753E" w:rsidRDefault="00000EAF" w:rsidP="006A753E">
      <w:pPr>
        <w:widowControl w:val="0"/>
        <w:suppressAutoHyphens/>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w:t>
      </w:r>
      <w:r w:rsidR="006A753E" w:rsidRPr="003B5B6A">
        <w:rPr>
          <w:rFonts w:ascii="Times New Roman" w:eastAsia="Times New Roman" w:hAnsi="Times New Roman" w:cs="Times New Roman"/>
          <w:color w:val="000000"/>
          <w:sz w:val="21"/>
          <w:szCs w:val="21"/>
          <w:lang w:eastAsia="ru-RU"/>
        </w:rPr>
        <w:t xml:space="preserve">оставка </w:t>
      </w:r>
      <w:r w:rsidR="006A753E" w:rsidRPr="006A753E">
        <w:rPr>
          <w:rFonts w:ascii="Times New Roman" w:eastAsia="Times New Roman" w:hAnsi="Times New Roman" w:cs="Times New Roman"/>
          <w:color w:val="000000"/>
          <w:sz w:val="21"/>
          <w:szCs w:val="21"/>
          <w:lang w:eastAsia="ru-RU"/>
        </w:rPr>
        <w:t xml:space="preserve">офисной бумаги </w:t>
      </w:r>
      <w:r w:rsidR="006A753E" w:rsidRPr="003B5B6A">
        <w:rPr>
          <w:rFonts w:ascii="Times New Roman" w:eastAsia="Times New Roman" w:hAnsi="Times New Roman" w:cs="Times New Roman"/>
          <w:color w:val="000000"/>
          <w:sz w:val="21"/>
          <w:szCs w:val="21"/>
          <w:lang w:eastAsia="ru-RU"/>
        </w:rPr>
        <w:t>для нужд ГУЗ "Балашовский МПНД" в 2024 году</w:t>
      </w:r>
    </w:p>
    <w:p w14:paraId="17CB7ED3" w14:textId="77777777" w:rsidR="006A753E" w:rsidRPr="00C304A0" w:rsidRDefault="006A753E" w:rsidP="006A753E">
      <w:pPr>
        <w:widowControl w:val="0"/>
        <w:suppressAutoHyphens/>
        <w:spacing w:after="0" w:line="240" w:lineRule="auto"/>
        <w:jc w:val="both"/>
        <w:rPr>
          <w:rFonts w:ascii="Times New Roman" w:eastAsia="SimSun" w:hAnsi="Times New Roman" w:cs="Mangal"/>
          <w:b/>
          <w:kern w:val="2"/>
          <w:sz w:val="21"/>
          <w:szCs w:val="21"/>
          <w:vertAlign w:val="superscript"/>
          <w:lang w:eastAsia="zh-CN" w:bidi="hi-IN"/>
        </w:rPr>
      </w:pPr>
    </w:p>
    <w:p w14:paraId="74CD11C2"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г. Бала</w:t>
      </w:r>
      <w:r>
        <w:rPr>
          <w:rFonts w:ascii="Times New Roman" w:eastAsia="SimSun" w:hAnsi="Times New Roman" w:cs="Mangal"/>
          <w:kern w:val="2"/>
          <w:sz w:val="21"/>
          <w:szCs w:val="21"/>
          <w:lang w:eastAsia="zh-CN" w:bidi="hi-IN"/>
        </w:rPr>
        <w:t>шов</w:t>
      </w:r>
      <w:r>
        <w:rPr>
          <w:rFonts w:ascii="Times New Roman" w:eastAsia="SimSun" w:hAnsi="Times New Roman" w:cs="Mangal"/>
          <w:kern w:val="2"/>
          <w:sz w:val="21"/>
          <w:szCs w:val="21"/>
          <w:lang w:eastAsia="zh-CN" w:bidi="hi-IN"/>
        </w:rPr>
        <w:tab/>
      </w:r>
      <w:r>
        <w:rPr>
          <w:rFonts w:ascii="Times New Roman" w:eastAsia="SimSun" w:hAnsi="Times New Roman" w:cs="Mangal"/>
          <w:kern w:val="2"/>
          <w:sz w:val="21"/>
          <w:szCs w:val="21"/>
          <w:lang w:eastAsia="zh-CN" w:bidi="hi-IN"/>
        </w:rPr>
        <w:tab/>
      </w:r>
      <w:r>
        <w:rPr>
          <w:rFonts w:ascii="Times New Roman" w:eastAsia="SimSun" w:hAnsi="Times New Roman" w:cs="Mangal"/>
          <w:kern w:val="2"/>
          <w:sz w:val="21"/>
          <w:szCs w:val="21"/>
          <w:lang w:eastAsia="zh-CN" w:bidi="hi-IN"/>
        </w:rPr>
        <w:tab/>
      </w:r>
      <w:r>
        <w:rPr>
          <w:rFonts w:ascii="Times New Roman" w:eastAsia="SimSun" w:hAnsi="Times New Roman" w:cs="Mangal"/>
          <w:kern w:val="2"/>
          <w:sz w:val="21"/>
          <w:szCs w:val="21"/>
          <w:lang w:eastAsia="zh-CN" w:bidi="hi-IN"/>
        </w:rPr>
        <w:tab/>
      </w:r>
      <w:r>
        <w:rPr>
          <w:rFonts w:ascii="Times New Roman" w:eastAsia="SimSun" w:hAnsi="Times New Roman" w:cs="Mangal"/>
          <w:kern w:val="2"/>
          <w:sz w:val="21"/>
          <w:szCs w:val="21"/>
          <w:lang w:eastAsia="zh-CN" w:bidi="hi-IN"/>
        </w:rPr>
        <w:tab/>
      </w:r>
      <w:r>
        <w:rPr>
          <w:rFonts w:ascii="Times New Roman" w:eastAsia="SimSun" w:hAnsi="Times New Roman" w:cs="Mangal"/>
          <w:kern w:val="2"/>
          <w:sz w:val="21"/>
          <w:szCs w:val="21"/>
          <w:lang w:eastAsia="zh-CN" w:bidi="hi-IN"/>
        </w:rPr>
        <w:tab/>
      </w:r>
      <w:r>
        <w:rPr>
          <w:rFonts w:ascii="Times New Roman" w:eastAsia="SimSun" w:hAnsi="Times New Roman" w:cs="Mangal"/>
          <w:kern w:val="2"/>
          <w:sz w:val="21"/>
          <w:szCs w:val="21"/>
          <w:lang w:eastAsia="zh-CN" w:bidi="hi-IN"/>
        </w:rPr>
        <w:tab/>
      </w:r>
      <w:r>
        <w:rPr>
          <w:rFonts w:ascii="Times New Roman" w:eastAsia="SimSun" w:hAnsi="Times New Roman" w:cs="Mangal"/>
          <w:kern w:val="2"/>
          <w:sz w:val="21"/>
          <w:szCs w:val="21"/>
          <w:lang w:eastAsia="zh-CN" w:bidi="hi-IN"/>
        </w:rPr>
        <w:tab/>
      </w:r>
      <w:r>
        <w:rPr>
          <w:rFonts w:ascii="Times New Roman" w:eastAsia="SimSun" w:hAnsi="Times New Roman" w:cs="Mangal"/>
          <w:kern w:val="2"/>
          <w:sz w:val="21"/>
          <w:szCs w:val="21"/>
          <w:lang w:eastAsia="zh-CN" w:bidi="hi-IN"/>
        </w:rPr>
        <w:tab/>
        <w:t xml:space="preserve">           «_____» _______ 2024</w:t>
      </w:r>
      <w:r w:rsidRPr="00C304A0">
        <w:rPr>
          <w:rFonts w:ascii="Times New Roman" w:eastAsia="SimSun" w:hAnsi="Times New Roman" w:cs="Mangal"/>
          <w:kern w:val="2"/>
          <w:sz w:val="21"/>
          <w:szCs w:val="21"/>
          <w:lang w:eastAsia="zh-CN" w:bidi="hi-IN"/>
        </w:rPr>
        <w:t xml:space="preserve"> г.</w:t>
      </w:r>
    </w:p>
    <w:p w14:paraId="7A2F26A6"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7DEAB326" w14:textId="331A233B" w:rsidR="006A753E" w:rsidRPr="00C304A0" w:rsidRDefault="006A753E" w:rsidP="006A753E">
      <w:pPr>
        <w:widowControl w:val="0"/>
        <w:suppressAutoHyphens/>
        <w:spacing w:after="0" w:line="240" w:lineRule="auto"/>
        <w:ind w:firstLine="426"/>
        <w:jc w:val="both"/>
        <w:rPr>
          <w:rFonts w:ascii="Times New Roman" w:eastAsia="SimSun" w:hAnsi="Times New Roman" w:cs="Mangal"/>
          <w:b/>
          <w:kern w:val="2"/>
          <w:sz w:val="21"/>
          <w:szCs w:val="21"/>
          <w:lang w:eastAsia="zh-CN" w:bidi="hi-IN"/>
        </w:rPr>
      </w:pPr>
      <w:bookmarkStart w:id="0" w:name="_Hlk32850572"/>
      <w:r w:rsidRPr="00C304A0">
        <w:rPr>
          <w:rFonts w:ascii="Times New Roman" w:eastAsia="SimSun" w:hAnsi="Times New Roman" w:cs="Mangal"/>
          <w:b/>
          <w:kern w:val="2"/>
          <w:sz w:val="21"/>
          <w:szCs w:val="21"/>
          <w:lang w:eastAsia="zh-CN" w:bidi="hi-IN"/>
        </w:rPr>
        <w:t>ГУЗ «Балашовский межрайонный психоневрологический диспансер»</w:t>
      </w:r>
      <w:bookmarkEnd w:id="0"/>
      <w:r w:rsidRPr="00C304A0">
        <w:rPr>
          <w:rFonts w:ascii="Times New Roman" w:eastAsia="SimSun" w:hAnsi="Times New Roman" w:cs="Mangal"/>
          <w:kern w:val="2"/>
          <w:sz w:val="21"/>
          <w:szCs w:val="21"/>
          <w:lang w:eastAsia="zh-CN" w:bidi="hi-IN"/>
        </w:rPr>
        <w:t xml:space="preserve">, именуемое в дальнейшем </w:t>
      </w:r>
      <w:r w:rsidRPr="00C304A0">
        <w:rPr>
          <w:rFonts w:ascii="Times New Roman" w:eastAsia="SimSun" w:hAnsi="Times New Roman" w:cs="Mangal"/>
          <w:b/>
          <w:kern w:val="2"/>
          <w:sz w:val="21"/>
          <w:szCs w:val="21"/>
          <w:lang w:eastAsia="zh-CN" w:bidi="hi-IN"/>
        </w:rPr>
        <w:t xml:space="preserve">«Заказчик», </w:t>
      </w:r>
      <w:r w:rsidRPr="00C304A0">
        <w:rPr>
          <w:rFonts w:ascii="Times New Roman" w:eastAsia="SimSun" w:hAnsi="Times New Roman" w:cs="Mangal"/>
          <w:kern w:val="2"/>
          <w:sz w:val="21"/>
          <w:szCs w:val="21"/>
          <w:lang w:eastAsia="zh-CN" w:bidi="hi-IN"/>
        </w:rPr>
        <w:t xml:space="preserve">в лице Главного врача </w:t>
      </w:r>
      <w:r w:rsidR="00D92FCE">
        <w:rPr>
          <w:rFonts w:ascii="Times New Roman" w:eastAsia="SimSun" w:hAnsi="Times New Roman" w:cs="Mangal"/>
          <w:kern w:val="2"/>
          <w:sz w:val="21"/>
          <w:szCs w:val="21"/>
          <w:lang w:eastAsia="zh-CN" w:bidi="hi-IN"/>
        </w:rPr>
        <w:t>Садчикова Александра Александровича</w:t>
      </w:r>
      <w:r w:rsidRPr="00C304A0">
        <w:rPr>
          <w:rFonts w:ascii="Times New Roman" w:eastAsia="SimSun" w:hAnsi="Times New Roman" w:cs="Mangal"/>
          <w:kern w:val="2"/>
          <w:sz w:val="21"/>
          <w:szCs w:val="21"/>
          <w:lang w:eastAsia="zh-CN" w:bidi="hi-IN"/>
        </w:rPr>
        <w:t>, действующего на основании Устава</w:t>
      </w:r>
      <w:r w:rsidR="00D92FCE">
        <w:rPr>
          <w:rFonts w:ascii="Times New Roman" w:eastAsia="SimSun" w:hAnsi="Times New Roman" w:cs="Mangal"/>
          <w:kern w:val="2"/>
          <w:sz w:val="21"/>
          <w:szCs w:val="21"/>
          <w:lang w:eastAsia="zh-CN" w:bidi="hi-IN"/>
        </w:rPr>
        <w:t xml:space="preserve"> и приказа МЗ СО № 87-л/с от 26.03.2024 г.</w:t>
      </w:r>
      <w:r w:rsidRPr="00C304A0">
        <w:rPr>
          <w:rFonts w:ascii="Times New Roman" w:eastAsia="SimSun" w:hAnsi="Times New Roman" w:cs="Mangal"/>
          <w:kern w:val="2"/>
          <w:sz w:val="21"/>
          <w:szCs w:val="21"/>
          <w:lang w:eastAsia="zh-CN" w:bidi="hi-IN"/>
        </w:rPr>
        <w:t xml:space="preserve">, с одной стороны и ______________________________________________ </w:t>
      </w:r>
      <w:r w:rsidRPr="00C304A0">
        <w:rPr>
          <w:rFonts w:ascii="Times New Roman" w:eastAsia="SimSun" w:hAnsi="Times New Roman" w:cs="Mangal"/>
          <w:b/>
          <w:kern w:val="2"/>
          <w:sz w:val="21"/>
          <w:szCs w:val="21"/>
          <w:lang w:eastAsia="zh-CN" w:bidi="hi-IN"/>
        </w:rPr>
        <w:t>«Поставщик»,</w:t>
      </w:r>
      <w:r w:rsidRPr="00C304A0">
        <w:rPr>
          <w:rFonts w:ascii="Times New Roman" w:eastAsia="SimSun" w:hAnsi="Times New Roman" w:cs="Mangal"/>
          <w:kern w:val="2"/>
          <w:sz w:val="21"/>
          <w:szCs w:val="21"/>
          <w:lang w:eastAsia="zh-CN" w:bidi="hi-IN"/>
        </w:rPr>
        <w:t xml:space="preserve"> в лице </w:t>
      </w:r>
      <w:r w:rsidR="00A61784">
        <w:rPr>
          <w:rFonts w:ascii="Times New Roman" w:eastAsia="SimSun" w:hAnsi="Times New Roman" w:cs="Mangal"/>
          <w:kern w:val="2"/>
          <w:sz w:val="21"/>
          <w:szCs w:val="21"/>
          <w:lang w:eastAsia="zh-CN" w:bidi="hi-IN"/>
        </w:rPr>
        <w:t>____________________</w:t>
      </w:r>
      <w:r w:rsidRPr="00C304A0">
        <w:rPr>
          <w:rFonts w:ascii="Times New Roman" w:eastAsia="SimSun" w:hAnsi="Times New Roman" w:cs="Mangal"/>
          <w:kern w:val="2"/>
          <w:sz w:val="21"/>
          <w:szCs w:val="21"/>
          <w:lang w:eastAsia="zh-CN" w:bidi="hi-IN"/>
        </w:rPr>
        <w:t xml:space="preserve">, действующего на основании </w:t>
      </w:r>
      <w:r w:rsidR="00A61784">
        <w:rPr>
          <w:rFonts w:ascii="Times New Roman" w:eastAsia="SimSun" w:hAnsi="Times New Roman" w:cs="Mangal"/>
          <w:kern w:val="2"/>
          <w:sz w:val="21"/>
          <w:szCs w:val="21"/>
          <w:lang w:eastAsia="zh-CN" w:bidi="hi-IN"/>
        </w:rPr>
        <w:t>________________</w:t>
      </w:r>
      <w:r w:rsidRPr="00C304A0">
        <w:rPr>
          <w:rFonts w:ascii="Times New Roman" w:eastAsia="SimSun" w:hAnsi="Times New Roman" w:cs="Mangal"/>
          <w:kern w:val="2"/>
          <w:sz w:val="21"/>
          <w:szCs w:val="21"/>
          <w:lang w:eastAsia="zh-CN" w:bidi="hi-IN"/>
        </w:rPr>
        <w:t xml:space="preserve">, с другой стороны, здесь и далее именуемые «Стороны», </w:t>
      </w:r>
      <w:r w:rsidRPr="00C304A0">
        <w:rPr>
          <w:rFonts w:ascii="Times New Roman" w:eastAsia="SimSun" w:hAnsi="Times New Roman" w:cs="Mangal"/>
          <w:kern w:val="2"/>
          <w:sz w:val="20"/>
          <w:szCs w:val="20"/>
          <w:lang w:eastAsia="zh-CN" w:bidi="hi-IN"/>
        </w:rPr>
        <w:t xml:space="preserve">в соответствии с Федеральным законом от 18 июля 2011 г. № 223-ФЗ «О закупках товаров, работ, услуг отдельными видами юридических лиц » (далее – Федеральный закон о закупках), </w:t>
      </w:r>
      <w:r w:rsidR="00A61784" w:rsidRPr="00A61784">
        <w:rPr>
          <w:rFonts w:ascii="Times New Roman" w:eastAsia="SimSun" w:hAnsi="Times New Roman" w:cs="Mangal"/>
          <w:kern w:val="2"/>
          <w:sz w:val="21"/>
          <w:szCs w:val="21"/>
          <w:lang w:eastAsia="zh-CN" w:bidi="hi-IN"/>
        </w:rPr>
        <w:t>Положением о закупке товаров, работ, услуг для нужд _____________________, заключили настоящий договор (далее - «договор») о нижеследующем</w:t>
      </w:r>
      <w:r w:rsidRPr="00C304A0">
        <w:rPr>
          <w:rFonts w:ascii="Times New Roman" w:eastAsia="SimSun" w:hAnsi="Times New Roman" w:cs="Mangal"/>
          <w:kern w:val="2"/>
          <w:sz w:val="21"/>
          <w:szCs w:val="21"/>
          <w:lang w:eastAsia="zh-CN" w:bidi="hi-IN"/>
        </w:rPr>
        <w:t>:</w:t>
      </w:r>
    </w:p>
    <w:p w14:paraId="2FE7BAF5"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67FC101C" w14:textId="77777777" w:rsidR="006A753E" w:rsidRPr="00C304A0" w:rsidRDefault="006A753E" w:rsidP="006A753E">
      <w:pPr>
        <w:widowControl w:val="0"/>
        <w:suppressAutoHyphens/>
        <w:spacing w:after="0" w:line="240" w:lineRule="auto"/>
        <w:ind w:firstLine="426"/>
        <w:jc w:val="center"/>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1. Предмет Договора</w:t>
      </w:r>
    </w:p>
    <w:p w14:paraId="4C02EA79" w14:textId="10BB3E1E"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 xml:space="preserve">1.1. В соответствии с Договором Поставщик обязуется в порядке и сроки, предусмотренные Договором, осуществить </w:t>
      </w:r>
      <w:r w:rsidR="00A61784">
        <w:rPr>
          <w:rFonts w:ascii="Times New Roman" w:eastAsia="Times New Roman" w:hAnsi="Times New Roman" w:cs="Times New Roman"/>
          <w:color w:val="000000"/>
          <w:sz w:val="21"/>
          <w:szCs w:val="21"/>
          <w:lang w:eastAsia="ru-RU"/>
        </w:rPr>
        <w:t>поставку___________________</w:t>
      </w:r>
      <w:r w:rsidRPr="003B5B6A">
        <w:rPr>
          <w:rFonts w:ascii="Times New Roman" w:eastAsia="Times New Roman" w:hAnsi="Times New Roman" w:cs="Times New Roman"/>
          <w:color w:val="000000"/>
          <w:sz w:val="21"/>
          <w:szCs w:val="21"/>
          <w:lang w:eastAsia="ru-RU"/>
        </w:rPr>
        <w:t xml:space="preserve"> </w:t>
      </w:r>
      <w:r w:rsidRPr="00C304A0">
        <w:rPr>
          <w:rFonts w:ascii="Times New Roman" w:eastAsia="SimSun" w:hAnsi="Times New Roman" w:cs="Mangal"/>
          <w:kern w:val="2"/>
          <w:sz w:val="21"/>
          <w:szCs w:val="21"/>
          <w:lang w:eastAsia="zh-CN" w:bidi="hi-IN"/>
        </w:rPr>
        <w:t>(далее – Товар) в соответствии со Спецификацией (приложение № 1 к Договору) и надлежащим образом оказать услуги по доставке, разгрузке-погрузке, размещением в местах хранения Заказчика (далее – Услуги), а Заказчик обязуется в порядке и сроки, предусмотренные Договором, принять и оплатить поставленный Товар и надлежащим образом оказанные Услуги.</w:t>
      </w:r>
    </w:p>
    <w:p w14:paraId="26E9F7CE"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1.2. Наименование Товара и его количество определяются Спецификацией и Техническими характеристиками (приложение № 1 к Договору).</w:t>
      </w:r>
    </w:p>
    <w:p w14:paraId="78D45720"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 xml:space="preserve">1.3. Поставка Товара осуществляется Поставщиком с разгрузкой с транспортного средства по адресу: 412316, г. Балашов, ул. Красина, д. 103 (ГУЗ «Балашовский межрайонный психоневрологический диспансер»), (далее – Место доставки). </w:t>
      </w:r>
    </w:p>
    <w:p w14:paraId="051F56CC"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p>
    <w:p w14:paraId="1E518071" w14:textId="77777777" w:rsidR="006A753E" w:rsidRPr="00C304A0" w:rsidRDefault="006A753E" w:rsidP="006A753E">
      <w:pPr>
        <w:widowControl w:val="0"/>
        <w:suppressAutoHyphens/>
        <w:spacing w:after="0" w:line="240" w:lineRule="auto"/>
        <w:ind w:firstLine="426"/>
        <w:jc w:val="center"/>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2. Цена Договора</w:t>
      </w:r>
    </w:p>
    <w:p w14:paraId="37B92899"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2.1. Цена Договора и валюта платежа устанавливаются в российских рублях.</w:t>
      </w:r>
    </w:p>
    <w:p w14:paraId="55573C3D" w14:textId="77777777" w:rsidR="006A753E" w:rsidRPr="00A97A39" w:rsidRDefault="006A753E" w:rsidP="006A753E">
      <w:pPr>
        <w:widowControl w:val="0"/>
        <w:suppressAutoHyphens/>
        <w:spacing w:after="0" w:line="240" w:lineRule="auto"/>
        <w:ind w:firstLine="426"/>
        <w:jc w:val="both"/>
        <w:rPr>
          <w:rFonts w:ascii="Times New Roman" w:eastAsia="SimSun" w:hAnsi="Times New Roman" w:cs="Mangal"/>
          <w:color w:val="000000" w:themeColor="text1"/>
          <w:kern w:val="2"/>
          <w:sz w:val="21"/>
          <w:szCs w:val="21"/>
          <w:lang w:eastAsia="zh-CN" w:bidi="hi-IN"/>
        </w:rPr>
      </w:pPr>
      <w:r w:rsidRPr="00A97A39">
        <w:rPr>
          <w:rFonts w:ascii="Times New Roman" w:eastAsia="SimSun" w:hAnsi="Times New Roman" w:cs="Mangal"/>
          <w:color w:val="000000" w:themeColor="text1"/>
          <w:kern w:val="2"/>
          <w:sz w:val="21"/>
          <w:szCs w:val="21"/>
          <w:lang w:eastAsia="zh-CN" w:bidi="hi-IN"/>
        </w:rPr>
        <w:t>2.2. Цена Договора, составляет _______________________________ рублей 00 коп.,</w:t>
      </w:r>
      <w:r w:rsidRPr="00A97A39">
        <w:rPr>
          <w:rFonts w:ascii="Times New Roman" w:eastAsia="SimSun" w:hAnsi="Times New Roman" w:cs="Mangal"/>
          <w:i/>
          <w:color w:val="000000" w:themeColor="text1"/>
          <w:kern w:val="2"/>
          <w:sz w:val="21"/>
          <w:szCs w:val="21"/>
          <w:lang w:eastAsia="zh-CN" w:bidi="hi-IN"/>
        </w:rPr>
        <w:t xml:space="preserve"> НДС облагается/не облагается.</w:t>
      </w:r>
      <w:r w:rsidRPr="00A97A39">
        <w:rPr>
          <w:rFonts w:ascii="Times New Roman" w:eastAsia="SimSun" w:hAnsi="Times New Roman" w:cs="Mangal"/>
          <w:color w:val="000000" w:themeColor="text1"/>
          <w:kern w:val="2"/>
          <w:sz w:val="21"/>
          <w:szCs w:val="21"/>
          <w:lang w:eastAsia="zh-CN" w:bidi="hi-IN"/>
        </w:rPr>
        <w:t xml:space="preserve"> </w:t>
      </w:r>
    </w:p>
    <w:p w14:paraId="0EAED504"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2.3. Цена Договора включает в себя стоимость Товара,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642EC0A9"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2.4. Цена Договора является твердой и определяется на весь срок его исполнения, за исключением случаев, предусмотренных пунктами 2.5 и 2.6 Договора.</w:t>
      </w:r>
    </w:p>
    <w:p w14:paraId="70A1F4CC"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vertAlign w:val="superscript"/>
          <w:lang w:bidi="hi-IN"/>
        </w:rPr>
      </w:pPr>
      <w:r w:rsidRPr="00C304A0">
        <w:rPr>
          <w:rFonts w:ascii="Times New Roman" w:eastAsia="SimSun" w:hAnsi="Times New Roman" w:cs="Mangal"/>
          <w:kern w:val="2"/>
          <w:sz w:val="21"/>
          <w:szCs w:val="21"/>
          <w:lang w:eastAsia="zh-CN" w:bidi="hi-IN"/>
        </w:rPr>
        <w:t>2.5. Цена Договора, может быть изменена,</w:t>
      </w:r>
      <w:r w:rsidRPr="00C304A0">
        <w:rPr>
          <w:rFonts w:ascii="Times New Roman" w:eastAsia="SimSun" w:hAnsi="Times New Roman" w:cs="Mangal"/>
          <w:kern w:val="2"/>
          <w:sz w:val="21"/>
          <w:szCs w:val="21"/>
          <w:lang w:bidi="hi-IN"/>
        </w:rPr>
        <w:t xml:space="preserve"> если по предложению Заказчика увеличивается предусмотренное Договором количество Товара не более чем на десять процентов или уменьшается предусмотренное Договором количество Товара не более чем на десять процентов.</w:t>
      </w:r>
    </w:p>
    <w:p w14:paraId="10393B69"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2.6. По соглашению Сторон цена Договора, может быть снижена без изменения, предусмотренного Договором количества Товара и иных условий Договора.</w:t>
      </w:r>
    </w:p>
    <w:p w14:paraId="7EA8E403"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 xml:space="preserve">2.7. Изменение существенных условий Договора при его исполнении допускается в случаях, предусмотренных </w:t>
      </w:r>
      <w:hyperlink r:id="rId4" w:history="1">
        <w:r w:rsidRPr="00C304A0">
          <w:rPr>
            <w:rFonts w:ascii="Times New Roman" w:eastAsia="SimSun" w:hAnsi="Times New Roman" w:cs="Mangal"/>
            <w:kern w:val="2"/>
            <w:sz w:val="21"/>
            <w:szCs w:val="21"/>
            <w:lang w:bidi="hi-IN"/>
          </w:rPr>
          <w:t>пунктом 6 статьи 161</w:t>
        </w:r>
      </w:hyperlink>
      <w:r w:rsidRPr="00C304A0">
        <w:rPr>
          <w:rFonts w:ascii="Times New Roman" w:eastAsia="SimSun" w:hAnsi="Times New Roman" w:cs="Mangal"/>
          <w:kern w:val="2"/>
          <w:sz w:val="21"/>
          <w:szCs w:val="21"/>
          <w:lang w:bidi="hi-IN"/>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w:t>
      </w:r>
      <w:hyperlink r:id="rId5" w:history="1">
        <w:r w:rsidRPr="00C304A0">
          <w:rPr>
            <w:rFonts w:ascii="Times New Roman" w:eastAsia="SimSun" w:hAnsi="Times New Roman" w:cs="Mangal"/>
            <w:kern w:val="2"/>
            <w:sz w:val="21"/>
            <w:szCs w:val="21"/>
            <w:lang w:bidi="hi-IN"/>
          </w:rPr>
          <w:t>обеспечивает согласование</w:t>
        </w:r>
      </w:hyperlink>
      <w:r w:rsidRPr="00C304A0">
        <w:rPr>
          <w:rFonts w:ascii="Times New Roman" w:eastAsia="SimSun" w:hAnsi="Times New Roman" w:cs="Mangal"/>
          <w:kern w:val="2"/>
          <w:sz w:val="21"/>
          <w:szCs w:val="21"/>
          <w:lang w:bidi="hi-IN"/>
        </w:rPr>
        <w:t xml:space="preserve"> новых условий Договора, в том числе цены и (или) сроков исполнения Договора и (или) количества Товара и (или) объема Услуг, предусмотренных Договором.</w:t>
      </w:r>
    </w:p>
    <w:p w14:paraId="30404220"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bidi="hi-IN"/>
        </w:rPr>
      </w:pPr>
    </w:p>
    <w:p w14:paraId="2C3582FE" w14:textId="77777777" w:rsidR="006A753E" w:rsidRPr="00C304A0" w:rsidRDefault="006A753E" w:rsidP="006A753E">
      <w:pPr>
        <w:widowControl w:val="0"/>
        <w:suppressAutoHyphens/>
        <w:spacing w:after="0" w:line="240" w:lineRule="auto"/>
        <w:ind w:firstLine="426"/>
        <w:jc w:val="center"/>
        <w:rPr>
          <w:rFonts w:ascii="Times New Roman" w:eastAsia="SimSun" w:hAnsi="Times New Roman" w:cs="Mangal"/>
          <w:kern w:val="2"/>
          <w:sz w:val="21"/>
          <w:szCs w:val="21"/>
          <w:vertAlign w:val="superscript"/>
          <w:lang w:eastAsia="zh-CN" w:bidi="hi-IN"/>
        </w:rPr>
      </w:pPr>
      <w:r w:rsidRPr="00C304A0">
        <w:rPr>
          <w:rFonts w:ascii="Times New Roman" w:eastAsia="SimSun" w:hAnsi="Times New Roman" w:cs="Mangal"/>
          <w:kern w:val="2"/>
          <w:sz w:val="21"/>
          <w:szCs w:val="21"/>
          <w:lang w:eastAsia="zh-CN" w:bidi="hi-IN"/>
        </w:rPr>
        <w:t>3. Взаимодействие Сторон</w:t>
      </w:r>
    </w:p>
    <w:p w14:paraId="1BEF1B0C"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3.1. Поставщик обязан:</w:t>
      </w:r>
    </w:p>
    <w:p w14:paraId="3EED6DDB"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3.1.1. поставить Товар в строгом соответствии с условиями Договора в полном объеме, надлежащего качества и в установленные сроки.</w:t>
      </w:r>
    </w:p>
    <w:p w14:paraId="359C43E0"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3.1.2. оказать Услуги в строгом соответствии с условиями Договора в полном объеме, надлежащего качества и в установленные сроки.</w:t>
      </w:r>
    </w:p>
    <w:p w14:paraId="46E4AFA2"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3.1.3. предоставить Заказчику одновременно с Товаром оригиналы товарно-сопроводительных документов (счетов, счетов-фактур, товарно-транспортных накладных) с обязательным указанием в счете, счете-фактуре, товарно-транспортной накладной номера, наименования и даты заключения настоящего Договора.</w:t>
      </w:r>
    </w:p>
    <w:p w14:paraId="4E32A9B9"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3.1.4. передать Заказчику совместно с Товаром сопроводительную документацию: копии сертификатов соответствия (или деклараций о соответствии), регистрационных удостоверений (в случае, если требование по наличию таких документов установлено законодательством Российской Федерации) и иные документы, подтверждающие качество Товара, оформленные в соответствии с законодательством Российской Федерации. Все документы должны быть заверены надлежащим образом.</w:t>
      </w:r>
    </w:p>
    <w:p w14:paraId="08A6102D"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 xml:space="preserve">3.1.5. устранять недостатки Товара и его некомплектность в течение 10 (десяти) дней со дня получения письменного заявления Заказчика об устранении недостатков и его некомплектности. Расходы, связанные с </w:t>
      </w:r>
      <w:r w:rsidRPr="00C304A0">
        <w:rPr>
          <w:rFonts w:ascii="Times New Roman" w:eastAsia="SimSun" w:hAnsi="Times New Roman" w:cs="Mangal"/>
          <w:kern w:val="2"/>
          <w:sz w:val="21"/>
          <w:szCs w:val="21"/>
          <w:lang w:eastAsia="ru-RU" w:bidi="hi-IN"/>
        </w:rPr>
        <w:lastRenderedPageBreak/>
        <w:t>устранением недостатков Товара и его некомплектности, несет Поставщик.</w:t>
      </w:r>
    </w:p>
    <w:p w14:paraId="65C74C63"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3.1.6. поставить Товар новым, разрешенным к применению на территории Российской Федерации и соответствующим требованиям законодательства Российской Федерации.</w:t>
      </w:r>
    </w:p>
    <w:p w14:paraId="29CA5B17"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3.1.7. поставить Товар Заказчику свободным от любых прав третьих лиц, в противном случае возместить Заказчику убытки, причиненные изъятием Товара.</w:t>
      </w:r>
    </w:p>
    <w:p w14:paraId="53155520"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3.1.8.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w:t>
      </w:r>
    </w:p>
    <w:p w14:paraId="746F894F"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3.1.9. обеспечить надлежащий температурный режим, необходимый для соблюдения соответствующих условий транспортировки Товара.</w:t>
      </w:r>
    </w:p>
    <w:p w14:paraId="75F38FFC"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3.2. Поставщик вправе:</w:t>
      </w:r>
    </w:p>
    <w:p w14:paraId="1BE7B328"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3.2.1. требовать оплаты по Договору в случае надлежащего исполнения своих обязательств по Договору.</w:t>
      </w:r>
    </w:p>
    <w:p w14:paraId="22D0BBB5"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3.3. Заказчик обязан:</w:t>
      </w:r>
    </w:p>
    <w:p w14:paraId="3CBDCEBE"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3.3.1. принять поставленные Товары, в порядке и сроки, предусмотренные Договором.</w:t>
      </w:r>
    </w:p>
    <w:p w14:paraId="58B12D82"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3.3.2. оплатить поставленные Товары, в случае надлежащего исполнения обязательств по Договору, в порядке и на условиях, предусмотренные Договором.</w:t>
      </w:r>
    </w:p>
    <w:p w14:paraId="202BAFF1"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3.3.3. осуществить проверку по информации Росздравнадзора об изъятии фальсифицированного и забракованного Товара, приостановлении его реализации в процессе хранения и реализации Товара.</w:t>
      </w:r>
    </w:p>
    <w:p w14:paraId="4709709D"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3.4. Заказчик вправе:</w:t>
      </w:r>
    </w:p>
    <w:p w14:paraId="50321C7D"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3.4.1. требовать надлежащего исполнения обязательств в соответствии с Договором.</w:t>
      </w:r>
    </w:p>
    <w:p w14:paraId="2D7BBF01"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3.4.2. осуществлять контроль за порядком и сроками поставки Товаров, не вмешиваясь в оперативно-хозяйственную деятельность Поставщика.</w:t>
      </w:r>
    </w:p>
    <w:p w14:paraId="7F5B49CC"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3.4.3. отказаться от принятия и оплаты Товаров, не соответствующих требованиям Договора.</w:t>
      </w:r>
    </w:p>
    <w:p w14:paraId="6C2B1F67"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3.4.4. потребовать возврата уплаченных сумм, в случае оплаты Товаров, не соответствующих требованиям Договора, до устранения выявленных недостатков, а также выплаты неустойки.</w:t>
      </w:r>
    </w:p>
    <w:p w14:paraId="4D609BD7"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p>
    <w:p w14:paraId="0E4776D4" w14:textId="77777777" w:rsidR="006A753E" w:rsidRPr="00C304A0" w:rsidRDefault="006A753E" w:rsidP="006A753E">
      <w:pPr>
        <w:widowControl w:val="0"/>
        <w:suppressAutoHyphens/>
        <w:spacing w:after="0" w:line="240" w:lineRule="auto"/>
        <w:ind w:firstLine="426"/>
        <w:jc w:val="center"/>
        <w:rPr>
          <w:rFonts w:ascii="Times New Roman" w:eastAsia="SimSun" w:hAnsi="Times New Roman" w:cs="Mangal"/>
          <w:kern w:val="2"/>
          <w:sz w:val="21"/>
          <w:szCs w:val="21"/>
          <w:vertAlign w:val="superscript"/>
          <w:lang w:eastAsia="zh-CN" w:bidi="hi-IN"/>
        </w:rPr>
      </w:pPr>
      <w:r w:rsidRPr="00C304A0">
        <w:rPr>
          <w:rFonts w:ascii="Times New Roman" w:eastAsia="SimSun" w:hAnsi="Times New Roman" w:cs="Mangal"/>
          <w:kern w:val="2"/>
          <w:sz w:val="21"/>
          <w:szCs w:val="21"/>
          <w:lang w:eastAsia="zh-CN" w:bidi="hi-IN"/>
        </w:rPr>
        <w:t>4. Упаковка и маркировка</w:t>
      </w:r>
    </w:p>
    <w:p w14:paraId="66A64FD2"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4.1. Упаковка Товара должна обеспечивать сохранность Товара во время транспортировки к пункту поставки Товара, при выполнении погрузочно-разгрузочных работ и при хранении на складе Заказчика.</w:t>
      </w:r>
    </w:p>
    <w:p w14:paraId="15511CF5"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4.2. Поставщик несет ответственность за ненадлежащую упаковку, не обеспечивающую сохранность Товара при его хранении и транспортировании до Заказчика.</w:t>
      </w:r>
    </w:p>
    <w:p w14:paraId="63D0AB88"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4.3. Маркировка Товара должна отвечать требованиям законодательства Российской Федерации и позволять производить немедленную и безошибочную идентификацию Товара в соответствии с наименованием Товара.</w:t>
      </w:r>
    </w:p>
    <w:p w14:paraId="57517A04"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4.4. Маркировка упаковки должна строго соответствовать маркировке Товара.</w:t>
      </w:r>
    </w:p>
    <w:p w14:paraId="6BC2BDB9"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p>
    <w:p w14:paraId="28F54CFB" w14:textId="77777777" w:rsidR="006A753E" w:rsidRPr="00C304A0" w:rsidRDefault="006A753E" w:rsidP="006A753E">
      <w:pPr>
        <w:widowControl w:val="0"/>
        <w:suppressAutoHyphens/>
        <w:spacing w:after="0" w:line="240" w:lineRule="auto"/>
        <w:ind w:firstLine="426"/>
        <w:jc w:val="center"/>
        <w:rPr>
          <w:rFonts w:ascii="Times New Roman" w:eastAsia="SimSun" w:hAnsi="Times New Roman" w:cs="Mangal"/>
          <w:kern w:val="2"/>
          <w:sz w:val="21"/>
          <w:szCs w:val="21"/>
          <w:vertAlign w:val="superscript"/>
          <w:lang w:eastAsia="zh-CN" w:bidi="hi-IN"/>
        </w:rPr>
      </w:pPr>
      <w:r w:rsidRPr="00C304A0">
        <w:rPr>
          <w:rFonts w:ascii="Times New Roman" w:eastAsia="SimSun" w:hAnsi="Times New Roman" w:cs="Mangal"/>
          <w:kern w:val="2"/>
          <w:sz w:val="21"/>
          <w:szCs w:val="21"/>
          <w:lang w:eastAsia="zh-CN" w:bidi="hi-IN"/>
        </w:rPr>
        <w:t>5. Порядок поставки Товаров и документация</w:t>
      </w:r>
    </w:p>
    <w:p w14:paraId="65970CE0" w14:textId="3BD64B4E" w:rsidR="006A753E" w:rsidRPr="00C304A0" w:rsidRDefault="006A753E" w:rsidP="006A753E">
      <w:pPr>
        <w:widowControl w:val="0"/>
        <w:suppressAutoHyphens/>
        <w:spacing w:after="0" w:line="240" w:lineRule="auto"/>
        <w:ind w:firstLine="426"/>
        <w:jc w:val="both"/>
        <w:rPr>
          <w:rFonts w:ascii="Times New Roman" w:eastAsia="Arial Unicode MS" w:hAnsi="Times New Roman" w:cs="Mangal"/>
          <w:b/>
          <w:i/>
          <w:color w:val="000000"/>
          <w:kern w:val="2"/>
          <w:sz w:val="21"/>
          <w:szCs w:val="21"/>
          <w:lang w:eastAsia="ru-RU" w:bidi="hi-IN"/>
        </w:rPr>
      </w:pPr>
      <w:r w:rsidRPr="00C304A0">
        <w:rPr>
          <w:rFonts w:ascii="Times New Roman" w:eastAsia="SimSun" w:hAnsi="Times New Roman" w:cs="Mangal"/>
          <w:kern w:val="2"/>
          <w:sz w:val="21"/>
          <w:szCs w:val="21"/>
          <w:lang w:eastAsia="zh-CN" w:bidi="hi-IN"/>
        </w:rPr>
        <w:t>5.1</w:t>
      </w:r>
      <w:r w:rsidRPr="00C304A0">
        <w:rPr>
          <w:rFonts w:ascii="Times New Roman" w:eastAsia="SimSun" w:hAnsi="Times New Roman" w:cs="Mangal"/>
          <w:b/>
          <w:kern w:val="2"/>
          <w:sz w:val="21"/>
          <w:szCs w:val="21"/>
          <w:lang w:eastAsia="zh-CN" w:bidi="hi-IN"/>
        </w:rPr>
        <w:t>. Поставка Товара осуществляется</w:t>
      </w:r>
      <w:r w:rsidRPr="00C304A0">
        <w:rPr>
          <w:rFonts w:ascii="Times New Roman" w:eastAsia="SimSun" w:hAnsi="Times New Roman" w:cs="Mangal"/>
          <w:kern w:val="2"/>
          <w:sz w:val="21"/>
          <w:szCs w:val="21"/>
          <w:lang w:eastAsia="zh-CN" w:bidi="hi-IN"/>
        </w:rPr>
        <w:t xml:space="preserve"> Поставщиком </w:t>
      </w:r>
      <w:r w:rsidR="00B06813">
        <w:rPr>
          <w:rFonts w:ascii="Times New Roman" w:eastAsia="SimSun" w:hAnsi="Times New Roman" w:cs="Mangal"/>
          <w:kern w:val="2"/>
          <w:sz w:val="21"/>
          <w:szCs w:val="21"/>
          <w:lang w:eastAsia="zh-CN" w:bidi="hi-IN"/>
        </w:rPr>
        <w:t xml:space="preserve">по адресу: 412316 Саратовская область, г. Балашов ул. Красинад.103 и </w:t>
      </w:r>
      <w:r w:rsidRPr="00C304A0">
        <w:rPr>
          <w:rFonts w:ascii="Times New Roman" w:eastAsia="SimSun" w:hAnsi="Times New Roman" w:cs="Mangal"/>
          <w:kern w:val="2"/>
          <w:sz w:val="21"/>
          <w:szCs w:val="21"/>
          <w:lang w:eastAsia="zh-CN" w:bidi="hi-IN"/>
        </w:rPr>
        <w:t>на условиях, предусмотренных пунктом 1.3. Договора</w:t>
      </w:r>
      <w:r w:rsidR="00A61784">
        <w:rPr>
          <w:rFonts w:ascii="Times New Roman" w:eastAsia="SimSun" w:hAnsi="Times New Roman" w:cs="Mangal"/>
          <w:kern w:val="2"/>
          <w:sz w:val="21"/>
          <w:szCs w:val="21"/>
          <w:lang w:eastAsia="zh-CN" w:bidi="hi-IN"/>
        </w:rPr>
        <w:t xml:space="preserve"> </w:t>
      </w:r>
      <w:r w:rsidR="00A61784" w:rsidRPr="00A61784">
        <w:rPr>
          <w:rFonts w:ascii="Times New Roman" w:eastAsia="SimSun" w:hAnsi="Times New Roman" w:cs="Mangal"/>
          <w:b/>
          <w:color w:val="000000"/>
          <w:kern w:val="2"/>
          <w:sz w:val="21"/>
          <w:szCs w:val="21"/>
          <w:lang w:eastAsia="ru-RU" w:bidi="hi-IN"/>
        </w:rPr>
        <w:t xml:space="preserve">в течение </w:t>
      </w:r>
      <w:r w:rsidR="008C7E66">
        <w:rPr>
          <w:rFonts w:ascii="Times New Roman" w:eastAsia="SimSun" w:hAnsi="Times New Roman" w:cs="Mangal"/>
          <w:b/>
          <w:color w:val="000000"/>
          <w:kern w:val="2"/>
          <w:sz w:val="21"/>
          <w:szCs w:val="21"/>
          <w:lang w:eastAsia="ru-RU" w:bidi="hi-IN"/>
        </w:rPr>
        <w:t>5</w:t>
      </w:r>
      <w:r w:rsidR="00A61784" w:rsidRPr="00A61784">
        <w:rPr>
          <w:rFonts w:ascii="Times New Roman" w:eastAsia="SimSun" w:hAnsi="Times New Roman" w:cs="Mangal"/>
          <w:b/>
          <w:color w:val="000000"/>
          <w:kern w:val="2"/>
          <w:sz w:val="21"/>
          <w:szCs w:val="21"/>
          <w:lang w:eastAsia="ru-RU" w:bidi="hi-IN"/>
        </w:rPr>
        <w:t xml:space="preserve"> рабочих дней со дня заключения договора</w:t>
      </w:r>
      <w:r>
        <w:rPr>
          <w:rFonts w:ascii="Times New Roman" w:eastAsia="Arial Unicode MS" w:hAnsi="Times New Roman" w:cs="Mangal"/>
          <w:b/>
          <w:color w:val="000000"/>
          <w:kern w:val="2"/>
          <w:sz w:val="21"/>
          <w:szCs w:val="21"/>
          <w:lang w:eastAsia="ru-RU" w:bidi="hi-IN"/>
        </w:rPr>
        <w:t>.</w:t>
      </w:r>
    </w:p>
    <w:p w14:paraId="6ED5E974"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bCs/>
          <w:kern w:val="2"/>
          <w:sz w:val="21"/>
          <w:szCs w:val="21"/>
          <w:lang w:eastAsia="zh-CN" w:bidi="hi-IN"/>
        </w:rPr>
      </w:pPr>
      <w:r w:rsidRPr="00C304A0">
        <w:rPr>
          <w:rFonts w:ascii="Times New Roman" w:eastAsia="SimSun" w:hAnsi="Times New Roman" w:cs="Mangal"/>
          <w:bCs/>
          <w:kern w:val="2"/>
          <w:sz w:val="21"/>
          <w:szCs w:val="21"/>
          <w:lang w:eastAsia="zh-CN" w:bidi="hi-IN"/>
        </w:rPr>
        <w:t>Поставщик за 1 (один) день до предполагаемой даты поставки сообщает Заказчику предполагаемую дату поставки Товара и согласовывает с Заказчиком точную дату и время поставки Товара.</w:t>
      </w:r>
    </w:p>
    <w:p w14:paraId="1F69FF8D"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5.2. Фактической датой поставки считается дата, указанная в Акте приема-передачи Товара (приложение № 2 к Договору).</w:t>
      </w:r>
    </w:p>
    <w:p w14:paraId="407D9A2A" w14:textId="77777777" w:rsidR="006A753E"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5.3. При поставке Товара Поставщик представляет документацию, указанную в п. 3.1.3; 3.1.4 Договора.</w:t>
      </w:r>
    </w:p>
    <w:p w14:paraId="2D902436"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p>
    <w:p w14:paraId="0DC9F520" w14:textId="77777777" w:rsidR="006A753E" w:rsidRPr="00C304A0" w:rsidRDefault="006A753E" w:rsidP="006A753E">
      <w:pPr>
        <w:widowControl w:val="0"/>
        <w:suppressAutoHyphens/>
        <w:spacing w:after="0" w:line="240" w:lineRule="auto"/>
        <w:ind w:firstLine="426"/>
        <w:jc w:val="center"/>
        <w:rPr>
          <w:rFonts w:ascii="Times New Roman" w:eastAsia="SimSun" w:hAnsi="Times New Roman" w:cs="Mangal"/>
          <w:kern w:val="2"/>
          <w:sz w:val="21"/>
          <w:szCs w:val="21"/>
          <w:vertAlign w:val="superscript"/>
          <w:lang w:eastAsia="zh-CN" w:bidi="hi-IN"/>
        </w:rPr>
      </w:pPr>
      <w:r w:rsidRPr="00C304A0">
        <w:rPr>
          <w:rFonts w:ascii="Times New Roman" w:eastAsia="SimSun" w:hAnsi="Times New Roman" w:cs="Mangal"/>
          <w:kern w:val="2"/>
          <w:sz w:val="21"/>
          <w:szCs w:val="21"/>
          <w:lang w:eastAsia="zh-CN" w:bidi="hi-IN"/>
        </w:rPr>
        <w:t>6. Порядок приемки Товаров</w:t>
      </w:r>
    </w:p>
    <w:p w14:paraId="17CD875F"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6.1. Приемка Товара осуществляется в соответствии с законодательством Российской Федерации приёмочной комиссией или должностным лицом Заказчика, уполномоченным на приёмку Товара.</w:t>
      </w:r>
    </w:p>
    <w:p w14:paraId="42CF0A93"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 xml:space="preserve">6.2. Качество поставляемого Товара должно удостоверяться копиями документов, подтверждающих соответствие Товара требованиям, установленным в соответствии с законодательством Российской Федерации. </w:t>
      </w:r>
    </w:p>
    <w:p w14:paraId="1BD572AF"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6.3. Остаточный срок годности поставляемого Товара в соответствии с Техническими характеристиками (Приложение №1 к Договору).</w:t>
      </w:r>
    </w:p>
    <w:p w14:paraId="669D6FC6"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 xml:space="preserve">6.4. Приемка Товара по количеству, ассортименту, комплектности и качеству осуществляется в два этапа. </w:t>
      </w:r>
    </w:p>
    <w:p w14:paraId="40D5F4B8"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6.4.1. На первом этапе (приемка по количеству) приёмочной комиссией или должностным лицом Заказчика осуществляется приемка Товара по количеству, ассортименту и комплектности на основании сопроводительных документов на Товары (накладные, счет, счет-фактура, копии сертификатов соответствия (или деклараций о соответствии), регистрационных удостоверений (в случае, если требование по наличию таких документов установлено законодательством Российской Федерации). Все документы должны быть заверены надлежащим образом. В случае установления Заказчиком в Договоре требований к таре и (или) упаковке Товара, должностное лицо при приёмке Товара проверяет соответствие тары и (или) упаковки таким требованиям.</w:t>
      </w:r>
    </w:p>
    <w:p w14:paraId="6B19FEFF"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6.4.2. По результатам приемки Товара по количеству, ассортименту и комплектности должностным лицом подписывается товарная накладная (товарно-транспортная накладная).</w:t>
      </w:r>
    </w:p>
    <w:p w14:paraId="5F5879C4"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 xml:space="preserve">С момента подписания приёмочной комиссией или должностным лицом Заказчика ТН/ТТН Товар считается </w:t>
      </w:r>
      <w:r w:rsidRPr="00C304A0">
        <w:rPr>
          <w:rFonts w:ascii="Times New Roman" w:eastAsia="SimSun" w:hAnsi="Times New Roman" w:cs="Mangal"/>
          <w:kern w:val="2"/>
          <w:sz w:val="21"/>
          <w:szCs w:val="21"/>
          <w:lang w:eastAsia="ru-RU" w:bidi="hi-IN"/>
        </w:rPr>
        <w:lastRenderedPageBreak/>
        <w:t>принятым Заказчиком по количеству.</w:t>
      </w:r>
    </w:p>
    <w:p w14:paraId="60443B3A"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 xml:space="preserve">6.5. На втором этапе (приемка по качеству) приёмочная комиссия или должностное лицо Заказчика при приемке Товара по своему усмотрению осуществляет выборочную (частичную) или сплошную проверку качества Товара. </w:t>
      </w:r>
    </w:p>
    <w:p w14:paraId="34A116E8"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Приемка Товара по качеству на соответствие видимых характеристик поставленного Товара характеристикам, установленным в Технических характеристиках (Приложение №1 к Договору), осуществляется Заказчиком путем визуального сравнения выборочных образцов поставленного Товара с утвержденными контрольными образцами.</w:t>
      </w:r>
    </w:p>
    <w:p w14:paraId="22F89F45"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При сплошной проверке качества Товара проверке подлежит каждая единица Товара.</w:t>
      </w:r>
    </w:p>
    <w:p w14:paraId="3702DD81"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 xml:space="preserve">6.5.1. При невозможности самостоятельного определения качества поставляемого Товара Заказчик по поручению должностного лица при приемке Товара вправе привлечь независимую экспертную организацию (эксперта). </w:t>
      </w:r>
    </w:p>
    <w:p w14:paraId="03F863A0"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Оплата расходов на проведение экспертизы осуществляется за счет средств Заказчика.</w:t>
      </w:r>
    </w:p>
    <w:p w14:paraId="6B12A8B8"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 xml:space="preserve">6.6. По результатам приемки Товара в день ее окончания приёмочной комиссией или должностным лицом Заказчика составляется </w:t>
      </w:r>
      <w:r w:rsidRPr="00C304A0">
        <w:rPr>
          <w:rFonts w:ascii="Times New Roman" w:eastAsia="SimSun" w:hAnsi="Times New Roman" w:cs="Mangal"/>
          <w:kern w:val="2"/>
          <w:sz w:val="21"/>
          <w:szCs w:val="21"/>
          <w:lang w:eastAsia="zh-CN" w:bidi="hi-IN"/>
        </w:rPr>
        <w:t>Акт приема-передачи Товара</w:t>
      </w:r>
      <w:r w:rsidRPr="00C304A0">
        <w:rPr>
          <w:rFonts w:ascii="Times New Roman" w:eastAsia="SimSun" w:hAnsi="Times New Roman" w:cs="Mangal"/>
          <w:kern w:val="2"/>
          <w:sz w:val="21"/>
          <w:szCs w:val="21"/>
          <w:lang w:eastAsia="ru-RU" w:bidi="hi-IN"/>
        </w:rPr>
        <w:t xml:space="preserve"> (Приложение №2).</w:t>
      </w:r>
    </w:p>
    <w:p w14:paraId="45DF9281"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6.7. Поставляемые Товары считаются прошедшими приемку в момент подписания заключения о приемке Товара по качеству.</w:t>
      </w:r>
    </w:p>
    <w:p w14:paraId="2D043BDA"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6.8. При проведении поэтапной приемки Товара аналогичные правила распространяются на каждый этап приемки Товара.</w:t>
      </w:r>
    </w:p>
    <w:p w14:paraId="1678DDA2"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6.9. Срок приемки Товара по качеству не может превышать 10 (десять) календарных дней.</w:t>
      </w:r>
    </w:p>
    <w:p w14:paraId="35DB559C"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6.10. Заключения, составленные в ходе приемки Товара, подписывается приёмочной комиссией или должностным лицом Заказчика с приложением заключения независимой экспертной организации (эксперта) (при наличии).</w:t>
      </w:r>
    </w:p>
    <w:p w14:paraId="3A701FA2"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 xml:space="preserve">6.11. </w:t>
      </w:r>
      <w:r w:rsidRPr="00C304A0">
        <w:rPr>
          <w:rFonts w:ascii="Times New Roman" w:eastAsia="SimSun" w:hAnsi="Times New Roman" w:cs="Mangal"/>
          <w:bCs/>
          <w:kern w:val="2"/>
          <w:sz w:val="21"/>
          <w:szCs w:val="21"/>
          <w:lang w:eastAsia="ru-RU" w:bidi="hi-IN"/>
        </w:rPr>
        <w:t>Заказчик вправе отказаться принять Товар в случаях:</w:t>
      </w:r>
    </w:p>
    <w:p w14:paraId="7A7A5B25"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bCs/>
          <w:kern w:val="2"/>
          <w:sz w:val="21"/>
          <w:szCs w:val="21"/>
          <w:lang w:eastAsia="ru-RU" w:bidi="hi-IN"/>
        </w:rPr>
      </w:pPr>
      <w:r w:rsidRPr="00C304A0">
        <w:rPr>
          <w:rFonts w:ascii="Times New Roman" w:eastAsia="SimSun" w:hAnsi="Times New Roman" w:cs="Mangal"/>
          <w:bCs/>
          <w:kern w:val="2"/>
          <w:sz w:val="21"/>
          <w:szCs w:val="21"/>
          <w:lang w:eastAsia="ru-RU" w:bidi="hi-IN"/>
        </w:rPr>
        <w:t>-нарушения Поставщиком срока поставки, указанного в заявке Заказчика, более чем на 2 (два) дня;</w:t>
      </w:r>
    </w:p>
    <w:p w14:paraId="43079DB7"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bCs/>
          <w:kern w:val="2"/>
          <w:sz w:val="21"/>
          <w:szCs w:val="21"/>
          <w:lang w:eastAsia="ru-RU" w:bidi="hi-IN"/>
        </w:rPr>
      </w:pPr>
      <w:r w:rsidRPr="00C304A0">
        <w:rPr>
          <w:rFonts w:ascii="Times New Roman" w:eastAsia="SimSun" w:hAnsi="Times New Roman" w:cs="Mangal"/>
          <w:bCs/>
          <w:kern w:val="2"/>
          <w:sz w:val="21"/>
          <w:szCs w:val="21"/>
          <w:lang w:eastAsia="ru-RU" w:bidi="hi-IN"/>
        </w:rPr>
        <w:t>-отсутствия Товаросопроводительных документов, указанных в пунктах 6.1.2, 6.1.3 настоящего Договора;</w:t>
      </w:r>
    </w:p>
    <w:p w14:paraId="163A5850"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bCs/>
          <w:kern w:val="2"/>
          <w:sz w:val="21"/>
          <w:szCs w:val="21"/>
          <w:lang w:eastAsia="ru-RU" w:bidi="hi-IN"/>
        </w:rPr>
      </w:pPr>
      <w:r w:rsidRPr="00C304A0">
        <w:rPr>
          <w:rFonts w:ascii="Times New Roman" w:eastAsia="SimSun" w:hAnsi="Times New Roman" w:cs="Mangal"/>
          <w:bCs/>
          <w:kern w:val="2"/>
          <w:sz w:val="21"/>
          <w:szCs w:val="21"/>
          <w:lang w:eastAsia="ru-RU" w:bidi="hi-IN"/>
        </w:rPr>
        <w:t>-несоответствия по стоимости;</w:t>
      </w:r>
    </w:p>
    <w:p w14:paraId="575ABEF1"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bCs/>
          <w:kern w:val="2"/>
          <w:sz w:val="21"/>
          <w:szCs w:val="21"/>
          <w:lang w:eastAsia="ru-RU" w:bidi="hi-IN"/>
        </w:rPr>
      </w:pPr>
      <w:r w:rsidRPr="00C304A0">
        <w:rPr>
          <w:rFonts w:ascii="Times New Roman" w:eastAsia="SimSun" w:hAnsi="Times New Roman" w:cs="Mangal"/>
          <w:bCs/>
          <w:kern w:val="2"/>
          <w:sz w:val="21"/>
          <w:szCs w:val="21"/>
          <w:lang w:eastAsia="ru-RU" w:bidi="hi-IN"/>
        </w:rPr>
        <w:t>-несоответствия по количеству, указанному в товарно-транспортной накладной и/или в заявке Заказчика;</w:t>
      </w:r>
    </w:p>
    <w:p w14:paraId="4F5C0123"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bCs/>
          <w:kern w:val="2"/>
          <w:sz w:val="21"/>
          <w:szCs w:val="21"/>
          <w:lang w:eastAsia="ru-RU" w:bidi="hi-IN"/>
        </w:rPr>
      </w:pPr>
      <w:r w:rsidRPr="00C304A0">
        <w:rPr>
          <w:rFonts w:ascii="Times New Roman" w:eastAsia="SimSun" w:hAnsi="Times New Roman" w:cs="Mangal"/>
          <w:bCs/>
          <w:kern w:val="2"/>
          <w:sz w:val="21"/>
          <w:szCs w:val="21"/>
          <w:lang w:eastAsia="ru-RU" w:bidi="hi-IN"/>
        </w:rPr>
        <w:t>-несоответствия по качеству в части наличия видимых повреждений тары (упаковки).</w:t>
      </w:r>
    </w:p>
    <w:p w14:paraId="17A47089"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bCs/>
          <w:kern w:val="2"/>
          <w:sz w:val="21"/>
          <w:szCs w:val="21"/>
          <w:lang w:eastAsia="ru-RU" w:bidi="hi-IN"/>
        </w:rPr>
      </w:pPr>
      <w:r w:rsidRPr="00C304A0">
        <w:rPr>
          <w:rFonts w:ascii="Times New Roman" w:eastAsia="SimSun" w:hAnsi="Times New Roman" w:cs="Mangal"/>
          <w:bCs/>
          <w:kern w:val="2"/>
          <w:sz w:val="21"/>
          <w:szCs w:val="21"/>
          <w:lang w:eastAsia="ru-RU" w:bidi="hi-IN"/>
        </w:rPr>
        <w:t>6.12. В случае отказа Заказчика от приемки Товара по основаниям, установленным в п.6.10, сроки повторной поставки Товара Поставщиком должны быть отдельно согласованы сторонами.</w:t>
      </w:r>
    </w:p>
    <w:p w14:paraId="1A7E02ED"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6.13. При обнаружении несоответствия количества, комплектности и выявления недостатков по качеству поставленного Товара, приёмочная комиссия или должностное лицо Заказчика приостанавливает дальнейшую приемку Товара и незамедлительно информирует руководителя Заказчика.</w:t>
      </w:r>
    </w:p>
    <w:p w14:paraId="6F42F8B0"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bCs/>
          <w:kern w:val="2"/>
          <w:sz w:val="21"/>
          <w:szCs w:val="21"/>
          <w:lang w:eastAsia="ru-RU" w:bidi="hi-IN"/>
        </w:rPr>
      </w:pPr>
      <w:r w:rsidRPr="00C304A0">
        <w:rPr>
          <w:rFonts w:ascii="Times New Roman" w:eastAsia="SimSun" w:hAnsi="Times New Roman" w:cs="Mangal"/>
          <w:kern w:val="2"/>
          <w:sz w:val="21"/>
          <w:szCs w:val="21"/>
          <w:lang w:eastAsia="ru-RU" w:bidi="hi-IN"/>
        </w:rPr>
        <w:t>6.14. Приёмочная комиссия или должностное лицо Заказчика составляет акт, в котором указывается перечень и количество осмотренного Товара, характер выявленных при приемке недостатков и оформляет претензию. Акт и претензия направляются Заказчиком Поставщику в течение 1 (одного) дня с момента их составления и подписания.</w:t>
      </w:r>
    </w:p>
    <w:p w14:paraId="774B79C9"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bCs/>
          <w:kern w:val="2"/>
          <w:sz w:val="21"/>
          <w:szCs w:val="21"/>
          <w:lang w:eastAsia="ru-RU" w:bidi="hi-IN"/>
        </w:rPr>
      </w:pPr>
      <w:r w:rsidRPr="00C304A0">
        <w:rPr>
          <w:rFonts w:ascii="Times New Roman" w:eastAsia="SimSun" w:hAnsi="Times New Roman" w:cs="Mangal"/>
          <w:bCs/>
          <w:kern w:val="2"/>
          <w:sz w:val="21"/>
          <w:szCs w:val="21"/>
          <w:lang w:eastAsia="ru-RU" w:bidi="hi-IN"/>
        </w:rPr>
        <w:t>6.15. Поставщик обязан за свой счет в объеме, указанном в претензии, принять и вывезти Товар ненадлежащего качества в течение 5 (пяти) рабочих дней с момента выставления претензии. В случае отказа или уклонения Поставщика от вывоза Товара ненадлежащего качества Заказчик по истечении 10 (десяти) рабочих дней с момента выставления претензии Поставщику, вправе возвратить ненадлежащий Товар по адресу местонахождения Поставщика в объеме, указанном в претензии. Расходы по возврату Товара в полном объеме возлагаются на Поставщика.</w:t>
      </w:r>
    </w:p>
    <w:p w14:paraId="258C0BFB"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6.16. Претензии по количеству Товара Заказчик вправе предъявить в сроки не свыше 10 календарных дней, считая с даты приемки, а по качеству, включая внутритарные претензии – в течение срока действия настоящего Договора.</w:t>
      </w:r>
    </w:p>
    <w:p w14:paraId="08B46EAF"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6.17. Моментом исполнения обязательств Поставщика по поставке Товара по настоящему Договору, считается факт передачи Товара Поставщиком (без претензий). По факту приемки Товара, Заказчиком составляется Акт приема-передачи Товара (приложение №2), подписываемый уполномоченными на это лицами и скрепленный печатями Сторон.</w:t>
      </w:r>
    </w:p>
    <w:p w14:paraId="0D06E287"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6.18. Приемка результатов отдельного этапа поставки Товара по Договору, осуществляется в порядке и в сроки, которые установлены Договором, и оформляется документом о приемке; в те же сроки Заказчиком направляется в письменной форме мотивированный отказ от подписания такого документа.</w:t>
      </w:r>
    </w:p>
    <w:p w14:paraId="5C2D1C4C"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6.19. Заказчик вправе не отказывать в приемке результатов отдельного этапа поставки Товара по Договору,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49A385D9"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6.20. Заказчик вправе не отказывать в приемке результатов отдельного этапа поставки Товара по Договору,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2152A170"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p>
    <w:p w14:paraId="7A0803BA" w14:textId="77777777" w:rsidR="006A753E" w:rsidRPr="00C304A0" w:rsidRDefault="006A753E" w:rsidP="006A753E">
      <w:pPr>
        <w:widowControl w:val="0"/>
        <w:suppressAutoHyphens/>
        <w:spacing w:after="0" w:line="240" w:lineRule="auto"/>
        <w:ind w:firstLine="426"/>
        <w:jc w:val="center"/>
        <w:rPr>
          <w:rFonts w:ascii="Times New Roman" w:eastAsia="SimSun" w:hAnsi="Times New Roman" w:cs="Mangal"/>
          <w:kern w:val="2"/>
          <w:sz w:val="21"/>
          <w:szCs w:val="21"/>
          <w:vertAlign w:val="superscript"/>
          <w:lang w:eastAsia="zh-CN" w:bidi="hi-IN"/>
        </w:rPr>
      </w:pPr>
      <w:r w:rsidRPr="00C304A0">
        <w:rPr>
          <w:rFonts w:ascii="Times New Roman" w:eastAsia="SimSun" w:hAnsi="Times New Roman" w:cs="Mangal"/>
          <w:kern w:val="2"/>
          <w:sz w:val="21"/>
          <w:szCs w:val="21"/>
          <w:lang w:eastAsia="zh-CN" w:bidi="hi-IN"/>
        </w:rPr>
        <w:t>7. Порядок расчетов</w:t>
      </w:r>
    </w:p>
    <w:p w14:paraId="2083DFB2" w14:textId="0E9E242C" w:rsidR="006A753E" w:rsidRPr="00C304A0" w:rsidRDefault="006A753E" w:rsidP="006A753E">
      <w:pPr>
        <w:widowControl w:val="0"/>
        <w:suppressAutoHyphens/>
        <w:spacing w:after="0" w:line="240" w:lineRule="auto"/>
        <w:ind w:firstLine="426"/>
        <w:jc w:val="both"/>
        <w:rPr>
          <w:rFonts w:ascii="Times New Roman" w:eastAsia="SimSun" w:hAnsi="Times New Roman" w:cs="Mangal"/>
          <w:b/>
          <w:kern w:val="2"/>
          <w:sz w:val="21"/>
          <w:szCs w:val="21"/>
          <w:lang w:eastAsia="zh-CN" w:bidi="hi-IN"/>
        </w:rPr>
      </w:pPr>
      <w:r w:rsidRPr="00C304A0">
        <w:rPr>
          <w:rFonts w:ascii="Times New Roman" w:eastAsia="SimSun" w:hAnsi="Times New Roman" w:cs="Mangal"/>
          <w:kern w:val="2"/>
          <w:sz w:val="21"/>
          <w:szCs w:val="21"/>
          <w:lang w:eastAsia="zh-CN" w:bidi="hi-IN"/>
        </w:rPr>
        <w:t xml:space="preserve">7.1. </w:t>
      </w:r>
      <w:bookmarkStart w:id="1" w:name="_Hlk31653300"/>
      <w:r w:rsidRPr="00C304A0">
        <w:rPr>
          <w:rFonts w:ascii="Times New Roman" w:eastAsia="SimSun" w:hAnsi="Times New Roman" w:cs="Mangal"/>
          <w:kern w:val="2"/>
          <w:sz w:val="21"/>
          <w:szCs w:val="21"/>
          <w:lang w:eastAsia="zh-CN" w:bidi="hi-IN"/>
        </w:rPr>
        <w:t xml:space="preserve">Оплата осуществляется </w:t>
      </w:r>
      <w:r w:rsidRPr="00C304A0">
        <w:rPr>
          <w:rFonts w:ascii="Times New Roman" w:eastAsia="SimSun" w:hAnsi="Times New Roman" w:cs="Mangal"/>
          <w:color w:val="000000"/>
          <w:kern w:val="2"/>
          <w:sz w:val="21"/>
          <w:szCs w:val="21"/>
          <w:lang w:eastAsia="zh-CN" w:bidi="hi-IN"/>
        </w:rPr>
        <w:t>за счет</w:t>
      </w:r>
      <w:r w:rsidRPr="00C304A0">
        <w:rPr>
          <w:rFonts w:ascii="Times New Roman" w:eastAsia="SimSun" w:hAnsi="Times New Roman" w:cs="Mangal"/>
          <w:kern w:val="2"/>
          <w:sz w:val="21"/>
          <w:szCs w:val="21"/>
          <w:lang w:eastAsia="zh-CN" w:bidi="hi-IN"/>
        </w:rPr>
        <w:t xml:space="preserve"> средств </w:t>
      </w:r>
      <w:r w:rsidR="00A15F92">
        <w:rPr>
          <w:rFonts w:ascii="Times New Roman" w:eastAsia="SimSun" w:hAnsi="Times New Roman" w:cs="Mangal"/>
          <w:kern w:val="2"/>
          <w:sz w:val="21"/>
          <w:szCs w:val="21"/>
          <w:lang w:eastAsia="zh-CN" w:bidi="hi-IN"/>
        </w:rPr>
        <w:t>___________________________</w:t>
      </w:r>
      <w:r w:rsidRPr="00C304A0">
        <w:rPr>
          <w:rFonts w:ascii="Times New Roman" w:eastAsia="SimSun" w:hAnsi="Times New Roman" w:cs="Mangal"/>
          <w:kern w:val="2"/>
          <w:sz w:val="21"/>
          <w:szCs w:val="21"/>
          <w:lang w:eastAsia="zh-CN" w:bidi="hi-IN"/>
        </w:rPr>
        <w:t xml:space="preserve">, </w:t>
      </w:r>
      <w:r w:rsidRPr="00C304A0">
        <w:rPr>
          <w:rFonts w:ascii="Times New Roman" w:eastAsia="Arial Unicode MS" w:hAnsi="Times New Roman" w:cs="Mangal"/>
          <w:kern w:val="2"/>
          <w:sz w:val="21"/>
          <w:szCs w:val="21"/>
          <w:lang w:eastAsia="zh-CN" w:bidi="hi-IN"/>
        </w:rPr>
        <w:t>по факту поставки Товара, предусмотренного Спецификацией на основании представленных счетов-фактур</w:t>
      </w:r>
      <w:r w:rsidR="00A15F92">
        <w:rPr>
          <w:rFonts w:ascii="Times New Roman" w:eastAsia="Arial Unicode MS" w:hAnsi="Times New Roman" w:cs="Mangal"/>
          <w:kern w:val="2"/>
          <w:sz w:val="21"/>
          <w:szCs w:val="21"/>
          <w:lang w:eastAsia="zh-CN" w:bidi="hi-IN"/>
        </w:rPr>
        <w:t xml:space="preserve"> (при наличии)</w:t>
      </w:r>
      <w:r w:rsidRPr="00C304A0">
        <w:rPr>
          <w:rFonts w:ascii="Times New Roman" w:eastAsia="Arial Unicode MS" w:hAnsi="Times New Roman" w:cs="Mangal"/>
          <w:kern w:val="2"/>
          <w:sz w:val="21"/>
          <w:szCs w:val="21"/>
          <w:lang w:eastAsia="zh-CN" w:bidi="hi-IN"/>
        </w:rPr>
        <w:t xml:space="preserve"> и накладных</w:t>
      </w:r>
      <w:r w:rsidR="00A15F92">
        <w:rPr>
          <w:rFonts w:ascii="Times New Roman" w:eastAsia="Arial Unicode MS" w:hAnsi="Times New Roman" w:cs="Mangal"/>
          <w:kern w:val="2"/>
          <w:sz w:val="21"/>
          <w:szCs w:val="21"/>
          <w:lang w:eastAsia="zh-CN" w:bidi="hi-IN"/>
        </w:rPr>
        <w:t>/УПД</w:t>
      </w:r>
      <w:r w:rsidRPr="00C304A0">
        <w:rPr>
          <w:rFonts w:ascii="Times New Roman" w:eastAsia="Arial Unicode MS" w:hAnsi="Times New Roman" w:cs="Mangal"/>
          <w:kern w:val="2"/>
          <w:sz w:val="21"/>
          <w:szCs w:val="21"/>
          <w:lang w:eastAsia="zh-CN" w:bidi="hi-IN"/>
        </w:rPr>
        <w:t xml:space="preserve"> и актов приема-передачи Товара, по безналичному расчету платежными поручениями путем перечисления Заказчиком денежных средств на расчетный счет Поставщика в течение </w:t>
      </w:r>
      <w:r>
        <w:rPr>
          <w:rFonts w:ascii="Times New Roman" w:eastAsia="SimSun" w:hAnsi="Times New Roman" w:cs="Mangal"/>
          <w:kern w:val="2"/>
          <w:sz w:val="21"/>
          <w:szCs w:val="21"/>
          <w:lang w:eastAsia="zh-CN" w:bidi="hi-IN"/>
        </w:rPr>
        <w:t xml:space="preserve">7 </w:t>
      </w:r>
      <w:r w:rsidRPr="00037016">
        <w:rPr>
          <w:rFonts w:ascii="Times New Roman" w:eastAsia="SimSun" w:hAnsi="Times New Roman" w:cs="Mangal"/>
          <w:kern w:val="2"/>
          <w:sz w:val="21"/>
          <w:szCs w:val="21"/>
          <w:lang w:eastAsia="zh-CN" w:bidi="hi-IN"/>
        </w:rPr>
        <w:t>рабочих дней.</w:t>
      </w:r>
      <w:r w:rsidRPr="00C304A0">
        <w:rPr>
          <w:rFonts w:ascii="Times New Roman" w:eastAsia="SimSun" w:hAnsi="Times New Roman" w:cs="Mangal"/>
          <w:kern w:val="2"/>
          <w:sz w:val="21"/>
          <w:szCs w:val="21"/>
          <w:lang w:eastAsia="zh-CN" w:bidi="hi-IN"/>
        </w:rPr>
        <w:t xml:space="preserve"> Датой платежа является дата списания </w:t>
      </w:r>
      <w:r w:rsidRPr="00C304A0">
        <w:rPr>
          <w:rFonts w:ascii="Times New Roman" w:eastAsia="SimSun" w:hAnsi="Times New Roman" w:cs="Mangal"/>
          <w:kern w:val="2"/>
          <w:sz w:val="21"/>
          <w:szCs w:val="21"/>
          <w:lang w:eastAsia="zh-CN" w:bidi="hi-IN"/>
        </w:rPr>
        <w:lastRenderedPageBreak/>
        <w:t xml:space="preserve">денежных средств со </w:t>
      </w:r>
      <w:r>
        <w:rPr>
          <w:rFonts w:ascii="Times New Roman" w:eastAsia="SimSun" w:hAnsi="Times New Roman" w:cs="Mangal"/>
          <w:kern w:val="2"/>
          <w:sz w:val="21"/>
          <w:szCs w:val="21"/>
          <w:lang w:eastAsia="zh-CN" w:bidi="hi-IN"/>
        </w:rPr>
        <w:t>с</w:t>
      </w:r>
      <w:r w:rsidRPr="00C304A0">
        <w:rPr>
          <w:rFonts w:ascii="Times New Roman" w:eastAsia="SimSun" w:hAnsi="Times New Roman" w:cs="Mangal"/>
          <w:kern w:val="2"/>
          <w:sz w:val="21"/>
          <w:szCs w:val="21"/>
          <w:lang w:eastAsia="zh-CN" w:bidi="hi-IN"/>
        </w:rPr>
        <w:t>чета Заказчика.</w:t>
      </w:r>
      <w:bookmarkEnd w:id="1"/>
    </w:p>
    <w:p w14:paraId="7E298381"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7.2. По окончании исполнения Сторонами обязательств по Договору Стороны подписывают Акт сверки расчетов.</w:t>
      </w:r>
    </w:p>
    <w:p w14:paraId="19A6F5E2"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p>
    <w:p w14:paraId="3533A90F" w14:textId="77777777" w:rsidR="006A753E" w:rsidRPr="00C304A0" w:rsidRDefault="006A753E" w:rsidP="006A753E">
      <w:pPr>
        <w:widowControl w:val="0"/>
        <w:suppressAutoHyphens/>
        <w:spacing w:after="0" w:line="240" w:lineRule="auto"/>
        <w:ind w:firstLine="426"/>
        <w:jc w:val="center"/>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8. Страна происхождения</w:t>
      </w:r>
    </w:p>
    <w:p w14:paraId="19E962A4"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8.1. Весь поставляемый по Договору Товар должен иметь происхождение из Российской Федерации или любой другой страны, за исключением стран, в отношении которых Российской Федерацией либо международными соглашениями, в которых участвует Российская Федерация, применяются санкции, запрещающие или ограничивающие поставки товаров и предоставление услуг.</w:t>
      </w:r>
    </w:p>
    <w:p w14:paraId="2979FE47"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8.2. При исполнении Договора Поставщик обязан предъявить документ, подтверждающий страну происхождения Товара.</w:t>
      </w:r>
    </w:p>
    <w:p w14:paraId="481CB552"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p>
    <w:p w14:paraId="6ACD5BD8" w14:textId="395F7AFA" w:rsidR="006A753E" w:rsidRPr="00C304A0" w:rsidRDefault="00A61784" w:rsidP="006A753E">
      <w:pPr>
        <w:widowControl w:val="0"/>
        <w:suppressAutoHyphens/>
        <w:spacing w:after="0" w:line="240" w:lineRule="auto"/>
        <w:ind w:firstLine="426"/>
        <w:jc w:val="center"/>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9</w:t>
      </w:r>
      <w:r w:rsidR="006A753E" w:rsidRPr="00C304A0">
        <w:rPr>
          <w:rFonts w:ascii="Times New Roman" w:eastAsia="SimSun" w:hAnsi="Times New Roman" w:cs="Mangal"/>
          <w:kern w:val="2"/>
          <w:sz w:val="21"/>
          <w:szCs w:val="21"/>
          <w:lang w:eastAsia="zh-CN" w:bidi="hi-IN"/>
        </w:rPr>
        <w:t>. Ответственность Сторон</w:t>
      </w:r>
    </w:p>
    <w:p w14:paraId="63495000" w14:textId="0341DFFA"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9</w:t>
      </w:r>
      <w:r w:rsidR="006A753E" w:rsidRPr="00C304A0">
        <w:rPr>
          <w:rFonts w:ascii="Times New Roman" w:eastAsia="SimSun" w:hAnsi="Times New Roman" w:cs="Mangal"/>
          <w:kern w:val="2"/>
          <w:sz w:val="21"/>
          <w:szCs w:val="21"/>
          <w:lang w:eastAsia="zh-CN" w:bidi="hi-IN"/>
        </w:rPr>
        <w:t>.1.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0E8EEFFD" w14:textId="7E6A3F7B"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9</w:t>
      </w:r>
      <w:r w:rsidR="006A753E" w:rsidRPr="00C304A0">
        <w:rPr>
          <w:rFonts w:ascii="Times New Roman" w:eastAsia="SimSun" w:hAnsi="Times New Roman" w:cs="Mangal"/>
          <w:kern w:val="2"/>
          <w:sz w:val="21"/>
          <w:szCs w:val="21"/>
          <w:lang w:eastAsia="zh-CN" w:bidi="hi-IN"/>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1C99642D" w14:textId="52244B7D"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9</w:t>
      </w:r>
      <w:r w:rsidR="006A753E" w:rsidRPr="00C304A0">
        <w:rPr>
          <w:rFonts w:ascii="Times New Roman" w:eastAsia="SimSun" w:hAnsi="Times New Roman" w:cs="Mangal"/>
          <w:kern w:val="2"/>
          <w:sz w:val="21"/>
          <w:szCs w:val="21"/>
          <w:lang w:eastAsia="zh-CN" w:bidi="hi-IN"/>
        </w:rPr>
        <w:t>.3.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0,1 %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3A4CCB8" w14:textId="64CD89F2"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9</w:t>
      </w:r>
      <w:r w:rsidR="006A753E" w:rsidRPr="00C304A0">
        <w:rPr>
          <w:rFonts w:ascii="Times New Roman" w:eastAsia="SimSun" w:hAnsi="Times New Roman" w:cs="Mangal"/>
          <w:kern w:val="2"/>
          <w:sz w:val="21"/>
          <w:szCs w:val="21"/>
          <w:lang w:eastAsia="zh-CN" w:bidi="hi-IN"/>
        </w:rPr>
        <w:t xml:space="preserve">.4. В случае неисполнения или ненадлежащего исполнения обязательств по настоящему договору Заказчик оплачивает договор путем выплаты Поставщику договора суммы, уменьшенной на сумму неустойки (пеней, штрафов). </w:t>
      </w:r>
    </w:p>
    <w:p w14:paraId="244E756E" w14:textId="63CE9583"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9</w:t>
      </w:r>
      <w:r w:rsidR="006A753E" w:rsidRPr="00C304A0">
        <w:rPr>
          <w:rFonts w:ascii="Times New Roman" w:eastAsia="SimSun" w:hAnsi="Times New Roman" w:cs="Mangal"/>
          <w:kern w:val="2"/>
          <w:sz w:val="21"/>
          <w:szCs w:val="21"/>
          <w:lang w:eastAsia="zh-CN" w:bidi="hi-IN"/>
        </w:rPr>
        <w:t>.5.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70FBB47B"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p>
    <w:p w14:paraId="0347C361" w14:textId="575F771A" w:rsidR="006A753E" w:rsidRPr="00C304A0" w:rsidRDefault="006A753E" w:rsidP="006A753E">
      <w:pPr>
        <w:widowControl w:val="0"/>
        <w:suppressAutoHyphens/>
        <w:spacing w:after="0" w:line="240" w:lineRule="auto"/>
        <w:ind w:firstLine="426"/>
        <w:jc w:val="center"/>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1</w:t>
      </w:r>
      <w:r w:rsidR="00A61784">
        <w:rPr>
          <w:rFonts w:ascii="Times New Roman" w:eastAsia="SimSun" w:hAnsi="Times New Roman" w:cs="Mangal"/>
          <w:kern w:val="2"/>
          <w:sz w:val="21"/>
          <w:szCs w:val="21"/>
          <w:lang w:eastAsia="zh-CN" w:bidi="hi-IN"/>
        </w:rPr>
        <w:t>0</w:t>
      </w:r>
      <w:r w:rsidRPr="00C304A0">
        <w:rPr>
          <w:rFonts w:ascii="Times New Roman" w:eastAsia="SimSun" w:hAnsi="Times New Roman" w:cs="Mangal"/>
          <w:kern w:val="2"/>
          <w:sz w:val="21"/>
          <w:szCs w:val="21"/>
          <w:lang w:eastAsia="zh-CN" w:bidi="hi-IN"/>
        </w:rPr>
        <w:t>. Срок действия Договора, изменение и расторжение Договора</w:t>
      </w:r>
    </w:p>
    <w:p w14:paraId="731F1AE8" w14:textId="5293BD41" w:rsidR="006A753E" w:rsidRPr="00C304A0" w:rsidRDefault="00A61784" w:rsidP="006A753E">
      <w:pPr>
        <w:widowControl w:val="0"/>
        <w:suppressAutoHyphens/>
        <w:spacing w:after="0" w:line="240" w:lineRule="auto"/>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 xml:space="preserve">        10</w:t>
      </w:r>
      <w:r w:rsidR="006A753E" w:rsidRPr="00C304A0">
        <w:rPr>
          <w:rFonts w:ascii="Times New Roman" w:eastAsia="SimSun" w:hAnsi="Times New Roman" w:cs="Mangal"/>
          <w:kern w:val="2"/>
          <w:sz w:val="21"/>
          <w:szCs w:val="21"/>
          <w:lang w:eastAsia="zh-CN" w:bidi="hi-IN"/>
        </w:rPr>
        <w:t xml:space="preserve">.1. </w:t>
      </w:r>
      <w:r w:rsidR="006A753E" w:rsidRPr="00037016">
        <w:rPr>
          <w:rFonts w:ascii="Times New Roman" w:eastAsia="SimSun" w:hAnsi="Times New Roman" w:cs="Mangal"/>
          <w:kern w:val="2"/>
          <w:sz w:val="21"/>
          <w:szCs w:val="21"/>
          <w:lang w:eastAsia="zh-CN" w:bidi="hi-IN"/>
        </w:rPr>
        <w:t xml:space="preserve">Настоящий договор действует </w:t>
      </w:r>
      <w:r w:rsidR="006A753E" w:rsidRPr="0008250E">
        <w:rPr>
          <w:rFonts w:ascii="Times New Roman" w:eastAsia="SimSun" w:hAnsi="Times New Roman" w:cs="Mangal"/>
          <w:kern w:val="2"/>
          <w:sz w:val="21"/>
          <w:szCs w:val="21"/>
          <w:lang w:eastAsia="zh-CN" w:bidi="hi-IN"/>
        </w:rPr>
        <w:t>с</w:t>
      </w:r>
      <w:r w:rsidR="0008250E" w:rsidRPr="0008250E">
        <w:rPr>
          <w:rFonts w:ascii="Times New Roman" w:eastAsia="SimSun" w:hAnsi="Times New Roman" w:cs="Mangal"/>
          <w:kern w:val="2"/>
          <w:sz w:val="21"/>
          <w:szCs w:val="21"/>
          <w:lang w:eastAsia="zh-CN" w:bidi="hi-IN"/>
        </w:rPr>
        <w:t xml:space="preserve"> момента заключения договора</w:t>
      </w:r>
      <w:r w:rsidR="006A753E" w:rsidRPr="0008250E">
        <w:rPr>
          <w:rFonts w:ascii="Times New Roman" w:eastAsia="SimSun" w:hAnsi="Times New Roman" w:cs="Mangal"/>
          <w:kern w:val="2"/>
          <w:sz w:val="21"/>
          <w:szCs w:val="21"/>
          <w:lang w:eastAsia="zh-CN" w:bidi="hi-IN"/>
        </w:rPr>
        <w:t xml:space="preserve"> до 31.12.2024</w:t>
      </w:r>
      <w:r w:rsidR="006A753E" w:rsidRPr="00037016">
        <w:rPr>
          <w:rFonts w:ascii="Times New Roman" w:eastAsia="SimSun" w:hAnsi="Times New Roman" w:cs="Mangal"/>
          <w:kern w:val="2"/>
          <w:sz w:val="21"/>
          <w:szCs w:val="21"/>
          <w:lang w:eastAsia="zh-CN" w:bidi="hi-IN"/>
        </w:rPr>
        <w:t xml:space="preserve"> г., а в части финансовых обязательств до полного исполнения Сторонами своих обязательств.</w:t>
      </w:r>
    </w:p>
    <w:p w14:paraId="0B5818BE" w14:textId="1B6E94D2"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10</w:t>
      </w:r>
      <w:r w:rsidR="006A753E" w:rsidRPr="00C304A0">
        <w:rPr>
          <w:rFonts w:ascii="Times New Roman" w:eastAsia="SimSun" w:hAnsi="Times New Roman" w:cs="Mangal"/>
          <w:kern w:val="2"/>
          <w:sz w:val="21"/>
          <w:szCs w:val="21"/>
          <w:lang w:eastAsia="zh-CN" w:bidi="hi-IN"/>
        </w:rPr>
        <w:t>.2. Все изменения Договора должны быть совершены в письменном виде и оформлены дополнительными соглашениями к Договору.</w:t>
      </w:r>
    </w:p>
    <w:p w14:paraId="4DB9EF23" w14:textId="4BDA6DDB"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10</w:t>
      </w:r>
      <w:r w:rsidR="006A753E" w:rsidRPr="00C304A0">
        <w:rPr>
          <w:rFonts w:ascii="Times New Roman" w:eastAsia="SimSun" w:hAnsi="Times New Roman" w:cs="Mangal"/>
          <w:kern w:val="2"/>
          <w:sz w:val="21"/>
          <w:szCs w:val="21"/>
          <w:lang w:eastAsia="zh-CN" w:bidi="hi-IN"/>
        </w:rPr>
        <w:t>.3.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11801CE" w14:textId="24FAF683"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10</w:t>
      </w:r>
      <w:r w:rsidR="006A753E" w:rsidRPr="00C304A0">
        <w:rPr>
          <w:rFonts w:ascii="Times New Roman" w:eastAsia="SimSun" w:hAnsi="Times New Roman" w:cs="Mangal"/>
          <w:kern w:val="2"/>
          <w:sz w:val="21"/>
          <w:szCs w:val="21"/>
          <w:lang w:eastAsia="zh-CN" w:bidi="hi-IN"/>
        </w:rPr>
        <w:t>.4.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w:t>
      </w:r>
    </w:p>
    <w:p w14:paraId="410A31D9" w14:textId="274C9AEB"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10</w:t>
      </w:r>
      <w:r w:rsidR="006A753E" w:rsidRPr="00C304A0">
        <w:rPr>
          <w:rFonts w:ascii="Times New Roman" w:eastAsia="SimSun" w:hAnsi="Times New Roman" w:cs="Mangal"/>
          <w:kern w:val="2"/>
          <w:sz w:val="21"/>
          <w:szCs w:val="21"/>
          <w:lang w:eastAsia="zh-CN" w:bidi="hi-IN"/>
        </w:rPr>
        <w:t>.5.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F272EF8" w14:textId="459FCEA5"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10</w:t>
      </w:r>
      <w:r w:rsidR="006A753E" w:rsidRPr="00C304A0">
        <w:rPr>
          <w:rFonts w:ascii="Times New Roman" w:eastAsia="SimSun" w:hAnsi="Times New Roman" w:cs="Mangal"/>
          <w:kern w:val="2"/>
          <w:sz w:val="21"/>
          <w:szCs w:val="21"/>
          <w:lang w:eastAsia="zh-CN" w:bidi="hi-IN"/>
        </w:rPr>
        <w:t>.6.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5D41B177" w14:textId="5C7765CF"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10</w:t>
      </w:r>
      <w:r w:rsidR="006A753E" w:rsidRPr="00C304A0">
        <w:rPr>
          <w:rFonts w:ascii="Times New Roman" w:eastAsia="SimSun" w:hAnsi="Times New Roman" w:cs="Mangal"/>
          <w:kern w:val="2"/>
          <w:sz w:val="21"/>
          <w:szCs w:val="21"/>
          <w:lang w:eastAsia="zh-CN" w:bidi="hi-IN"/>
        </w:rPr>
        <w:t>.7. Существенные условия Договора могут быть изменены только в случаях, предусмотренных Федеральным законом.</w:t>
      </w:r>
    </w:p>
    <w:p w14:paraId="3C42061C"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p>
    <w:p w14:paraId="4BF13EE1" w14:textId="4F96604D" w:rsidR="006A753E" w:rsidRPr="00C304A0" w:rsidRDefault="00A61784" w:rsidP="006A753E">
      <w:pPr>
        <w:widowControl w:val="0"/>
        <w:suppressAutoHyphens/>
        <w:spacing w:after="0" w:line="240" w:lineRule="auto"/>
        <w:ind w:firstLine="426"/>
        <w:jc w:val="center"/>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11</w:t>
      </w:r>
      <w:r w:rsidR="006A753E" w:rsidRPr="00C304A0">
        <w:rPr>
          <w:rFonts w:ascii="Times New Roman" w:eastAsia="SimSun" w:hAnsi="Times New Roman" w:cs="Mangal"/>
          <w:kern w:val="2"/>
          <w:sz w:val="21"/>
          <w:szCs w:val="21"/>
          <w:lang w:eastAsia="zh-CN" w:bidi="hi-IN"/>
        </w:rPr>
        <w:t>. Обстоятельства непреодолимой силы</w:t>
      </w:r>
    </w:p>
    <w:p w14:paraId="01062E5C" w14:textId="002A5564"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11</w:t>
      </w:r>
      <w:r w:rsidR="006A753E" w:rsidRPr="00C304A0">
        <w:rPr>
          <w:rFonts w:ascii="Times New Roman" w:eastAsia="SimSun" w:hAnsi="Times New Roman" w:cs="Mangal"/>
          <w:kern w:val="2"/>
          <w:sz w:val="21"/>
          <w:szCs w:val="21"/>
          <w:lang w:eastAsia="zh-CN" w:bidi="hi-IN"/>
        </w:rPr>
        <w:t>.1.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652D331F" w14:textId="2156F0F9"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11</w:t>
      </w:r>
      <w:r w:rsidR="006A753E" w:rsidRPr="00C304A0">
        <w:rPr>
          <w:rFonts w:ascii="Times New Roman" w:eastAsia="SimSun" w:hAnsi="Times New Roman" w:cs="Mangal"/>
          <w:kern w:val="2"/>
          <w:sz w:val="21"/>
          <w:szCs w:val="21"/>
          <w:lang w:eastAsia="zh-CN" w:bidi="hi-IN"/>
        </w:rPr>
        <w:t xml:space="preserve">.2.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w:t>
      </w:r>
      <w:r w:rsidR="006A753E" w:rsidRPr="00C304A0">
        <w:rPr>
          <w:rFonts w:ascii="Times New Roman" w:eastAsia="SimSun" w:hAnsi="Times New Roman" w:cs="Mangal"/>
          <w:kern w:val="2"/>
          <w:sz w:val="21"/>
          <w:szCs w:val="21"/>
          <w:lang w:eastAsia="zh-CN" w:bidi="hi-IN"/>
        </w:rPr>
        <w:lastRenderedPageBreak/>
        <w:t>Договору и подтверждены соответствующими уполномоченными органами.</w:t>
      </w:r>
    </w:p>
    <w:p w14:paraId="120F12D8" w14:textId="0B5ABE56"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11</w:t>
      </w:r>
      <w:r w:rsidR="006A753E" w:rsidRPr="00C304A0">
        <w:rPr>
          <w:rFonts w:ascii="Times New Roman" w:eastAsia="SimSun" w:hAnsi="Times New Roman" w:cs="Mangal"/>
          <w:kern w:val="2"/>
          <w:sz w:val="21"/>
          <w:szCs w:val="21"/>
          <w:lang w:eastAsia="zh-CN" w:bidi="hi-IN"/>
        </w:rPr>
        <w:t xml:space="preserve">.3. Сторона, у которой возникли обстоятельства непреодолимой силы, обязана в течение 5 дней письменно информировать другую Сторону о случившемся и его причинах. </w:t>
      </w:r>
    </w:p>
    <w:p w14:paraId="67529A98" w14:textId="1E939B47" w:rsidR="006A753E"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11</w:t>
      </w:r>
      <w:r w:rsidR="006A753E" w:rsidRPr="00C304A0">
        <w:rPr>
          <w:rFonts w:ascii="Times New Roman" w:eastAsia="SimSun" w:hAnsi="Times New Roman" w:cs="Mangal"/>
          <w:kern w:val="2"/>
          <w:sz w:val="21"/>
          <w:szCs w:val="21"/>
          <w:lang w:eastAsia="zh-CN" w:bidi="hi-IN"/>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6701A6E9"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p>
    <w:p w14:paraId="456D35DA" w14:textId="12854EB2" w:rsidR="006A753E" w:rsidRPr="00C304A0" w:rsidRDefault="00A61784" w:rsidP="006A753E">
      <w:pPr>
        <w:widowControl w:val="0"/>
        <w:suppressAutoHyphens/>
        <w:spacing w:after="0" w:line="240" w:lineRule="auto"/>
        <w:ind w:firstLine="426"/>
        <w:jc w:val="center"/>
        <w:rPr>
          <w:rFonts w:ascii="Times New Roman" w:eastAsia="SimSun" w:hAnsi="Times New Roman" w:cs="Mangal"/>
          <w:kern w:val="2"/>
          <w:sz w:val="21"/>
          <w:szCs w:val="21"/>
          <w:lang w:eastAsia="ru-RU" w:bidi="hi-IN"/>
        </w:rPr>
      </w:pPr>
      <w:r>
        <w:rPr>
          <w:rFonts w:ascii="Times New Roman" w:eastAsia="SimSun" w:hAnsi="Times New Roman" w:cs="Mangal"/>
          <w:kern w:val="2"/>
          <w:sz w:val="21"/>
          <w:szCs w:val="21"/>
          <w:lang w:eastAsia="ru-RU" w:bidi="hi-IN"/>
        </w:rPr>
        <w:t>12</w:t>
      </w:r>
      <w:r w:rsidR="006A753E" w:rsidRPr="00C304A0">
        <w:rPr>
          <w:rFonts w:ascii="Times New Roman" w:eastAsia="SimSun" w:hAnsi="Times New Roman" w:cs="Mangal"/>
          <w:kern w:val="2"/>
          <w:sz w:val="21"/>
          <w:szCs w:val="21"/>
          <w:lang w:eastAsia="ru-RU" w:bidi="hi-IN"/>
        </w:rPr>
        <w:t>. Антикоррупционная оговорка</w:t>
      </w:r>
    </w:p>
    <w:p w14:paraId="09B7B3AE" w14:textId="38E15D4D"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Pr>
          <w:rFonts w:ascii="Times New Roman" w:eastAsia="SimSun" w:hAnsi="Times New Roman" w:cs="Mangal"/>
          <w:kern w:val="2"/>
          <w:sz w:val="21"/>
          <w:szCs w:val="21"/>
          <w:lang w:eastAsia="ru-RU" w:bidi="hi-IN"/>
        </w:rPr>
        <w:t>12</w:t>
      </w:r>
      <w:r w:rsidR="006A753E" w:rsidRPr="00C304A0">
        <w:rPr>
          <w:rFonts w:ascii="Times New Roman" w:eastAsia="SimSun" w:hAnsi="Times New Roman" w:cs="Mangal"/>
          <w:kern w:val="2"/>
          <w:sz w:val="21"/>
          <w:szCs w:val="21"/>
          <w:lang w:eastAsia="ru-RU" w:bidi="hi-IN"/>
        </w:rPr>
        <w:t xml:space="preserve">.1. При исполнении своих обязательств по Договору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 </w:t>
      </w:r>
    </w:p>
    <w:p w14:paraId="6774D8A0" w14:textId="7779D68F"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 xml:space="preserve">- 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Договор у, их аффилированных лиц, работников или посредников, действующих по Договору; </w:t>
      </w:r>
    </w:p>
    <w:p w14:paraId="08A757BB"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 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Договор 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16DD601A" w14:textId="77777777" w:rsidR="006A753E"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 не совершать иных действий, нарушающих антикоррупционное законодательство Российской Федерации.</w:t>
      </w:r>
    </w:p>
    <w:p w14:paraId="45BC7DA4"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p>
    <w:p w14:paraId="6B2CDF42" w14:textId="6E80F3CD" w:rsidR="006A753E" w:rsidRPr="00C304A0" w:rsidRDefault="00A61784" w:rsidP="006A753E">
      <w:pPr>
        <w:widowControl w:val="0"/>
        <w:suppressAutoHyphens/>
        <w:spacing w:after="0" w:line="240" w:lineRule="auto"/>
        <w:ind w:firstLine="426"/>
        <w:jc w:val="center"/>
        <w:rPr>
          <w:rFonts w:ascii="Times New Roman" w:eastAsia="SimSun" w:hAnsi="Times New Roman" w:cs="Mangal"/>
          <w:kern w:val="2"/>
          <w:sz w:val="21"/>
          <w:szCs w:val="21"/>
          <w:vertAlign w:val="superscript"/>
          <w:lang w:eastAsia="zh-CN" w:bidi="hi-IN"/>
        </w:rPr>
      </w:pPr>
      <w:r>
        <w:rPr>
          <w:rFonts w:ascii="Times New Roman" w:eastAsia="SimSun" w:hAnsi="Times New Roman" w:cs="Mangal"/>
          <w:kern w:val="2"/>
          <w:sz w:val="21"/>
          <w:szCs w:val="21"/>
          <w:lang w:eastAsia="zh-CN" w:bidi="hi-IN"/>
        </w:rPr>
        <w:t>13</w:t>
      </w:r>
      <w:r w:rsidR="006A753E" w:rsidRPr="00C304A0">
        <w:rPr>
          <w:rFonts w:ascii="Times New Roman" w:eastAsia="SimSun" w:hAnsi="Times New Roman" w:cs="Mangal"/>
          <w:kern w:val="2"/>
          <w:sz w:val="21"/>
          <w:szCs w:val="21"/>
          <w:lang w:eastAsia="zh-CN" w:bidi="hi-IN"/>
        </w:rPr>
        <w:t>. Дополнительные условия и заключительные положения</w:t>
      </w:r>
    </w:p>
    <w:p w14:paraId="337DC949" w14:textId="56300789"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13</w:t>
      </w:r>
      <w:r w:rsidR="006A753E" w:rsidRPr="00C304A0">
        <w:rPr>
          <w:rFonts w:ascii="Times New Roman" w:eastAsia="SimSun" w:hAnsi="Times New Roman" w:cs="Mangal"/>
          <w:kern w:val="2"/>
          <w:sz w:val="21"/>
          <w:szCs w:val="21"/>
          <w:lang w:eastAsia="zh-CN" w:bidi="hi-IN"/>
        </w:rPr>
        <w:t>.1. Во всем, что не предусмотрено Договором, Стороны руководствуются законодательством Российской Федерации.</w:t>
      </w:r>
    </w:p>
    <w:p w14:paraId="7B9FB4FB" w14:textId="04D0A92F"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13</w:t>
      </w:r>
      <w:r w:rsidR="006A753E" w:rsidRPr="00C304A0">
        <w:rPr>
          <w:rFonts w:ascii="Times New Roman" w:eastAsia="SimSun" w:hAnsi="Times New Roman" w:cs="Mangal"/>
          <w:kern w:val="2"/>
          <w:sz w:val="21"/>
          <w:szCs w:val="21"/>
          <w:lang w:eastAsia="zh-CN" w:bidi="hi-IN"/>
        </w:rPr>
        <w:t>.2. Все споры и разногласия в связи с исполнением Договора разрешаются путем переговоров. Если по результатам переговоров Стороны не приходят к согласию, дело передается на рассмотрение Арбитражного суда Саратовской области.</w:t>
      </w:r>
    </w:p>
    <w:p w14:paraId="38EEFB9E" w14:textId="149AB39B" w:rsidR="006A753E" w:rsidRPr="00C304A0" w:rsidRDefault="00A61784"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13</w:t>
      </w:r>
      <w:r w:rsidR="006A753E" w:rsidRPr="00C304A0">
        <w:rPr>
          <w:rFonts w:ascii="Times New Roman" w:eastAsia="SimSun" w:hAnsi="Times New Roman" w:cs="Mangal"/>
          <w:kern w:val="2"/>
          <w:sz w:val="21"/>
          <w:szCs w:val="21"/>
          <w:lang w:eastAsia="zh-CN" w:bidi="hi-IN"/>
        </w:rPr>
        <w:t>.3. Приложения к Договору являются его неотъемлемой частью.</w:t>
      </w:r>
    </w:p>
    <w:p w14:paraId="4337AEBF"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Приложения к Договору:</w:t>
      </w:r>
    </w:p>
    <w:p w14:paraId="4A37A0C4"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Приложение № 1 – Спецификация;</w:t>
      </w:r>
    </w:p>
    <w:p w14:paraId="531F4EB4"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Приложение № 2 – Акт приема-передачи Товара;</w:t>
      </w:r>
    </w:p>
    <w:p w14:paraId="731B1E83"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zh-CN" w:bidi="hi-IN"/>
        </w:rPr>
        <w:t xml:space="preserve">Приложение № 3 – </w:t>
      </w:r>
      <w:r w:rsidRPr="00C304A0">
        <w:rPr>
          <w:rFonts w:ascii="Times New Roman" w:eastAsia="SimSun" w:hAnsi="Times New Roman" w:cs="Mangal"/>
          <w:kern w:val="2"/>
          <w:sz w:val="21"/>
          <w:szCs w:val="21"/>
          <w:lang w:eastAsia="ru-RU" w:bidi="hi-IN"/>
        </w:rPr>
        <w:t>ЗАКЛЮЧЕНИЕ</w:t>
      </w:r>
      <w:r w:rsidRPr="00C304A0">
        <w:rPr>
          <w:rFonts w:ascii="Times New Roman" w:eastAsia="SimSun" w:hAnsi="Times New Roman" w:cs="Mangal"/>
          <w:kern w:val="2"/>
          <w:sz w:val="21"/>
          <w:szCs w:val="21"/>
          <w:lang w:eastAsia="zh-CN" w:bidi="hi-IN"/>
        </w:rPr>
        <w:t xml:space="preserve"> </w:t>
      </w:r>
      <w:r w:rsidRPr="00C304A0">
        <w:rPr>
          <w:rFonts w:ascii="Times New Roman" w:eastAsia="SimSun" w:hAnsi="Times New Roman" w:cs="Mangal"/>
          <w:kern w:val="2"/>
          <w:sz w:val="21"/>
          <w:szCs w:val="21"/>
          <w:lang w:eastAsia="ru-RU" w:bidi="hi-IN"/>
        </w:rPr>
        <w:t>О ПРИЕМКЕ ТОВАРА ПО КАЧЕСТВУ</w:t>
      </w:r>
      <w:r w:rsidRPr="00C304A0">
        <w:rPr>
          <w:rFonts w:ascii="Times New Roman" w:eastAsia="SimSun" w:hAnsi="Times New Roman" w:cs="Mangal"/>
          <w:kern w:val="2"/>
          <w:sz w:val="21"/>
          <w:szCs w:val="21"/>
          <w:lang w:eastAsia="zh-CN" w:bidi="hi-IN"/>
        </w:rPr>
        <w:t xml:space="preserve"> </w:t>
      </w:r>
      <w:r w:rsidRPr="00C304A0">
        <w:rPr>
          <w:rFonts w:ascii="Times New Roman" w:eastAsia="SimSun" w:hAnsi="Times New Roman" w:cs="Mangal"/>
          <w:kern w:val="2"/>
          <w:sz w:val="21"/>
          <w:szCs w:val="21"/>
          <w:lang w:eastAsia="ru-RU" w:bidi="hi-IN"/>
        </w:rPr>
        <w:t>(ЭКСПЕРТИЗА)</w:t>
      </w:r>
      <w:r w:rsidRPr="00C304A0">
        <w:rPr>
          <w:rFonts w:ascii="Times New Roman" w:eastAsia="SimSun" w:hAnsi="Times New Roman" w:cs="Mangal"/>
          <w:kern w:val="2"/>
          <w:sz w:val="21"/>
          <w:szCs w:val="21"/>
          <w:lang w:eastAsia="zh-CN" w:bidi="hi-IN"/>
        </w:rPr>
        <w:t>.</w:t>
      </w:r>
    </w:p>
    <w:p w14:paraId="726E8099"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vertAlign w:val="superscript"/>
          <w:lang w:eastAsia="zh-CN" w:bidi="hi-IN"/>
        </w:rPr>
      </w:pPr>
    </w:p>
    <w:p w14:paraId="144854E9" w14:textId="6663F2BB" w:rsidR="006A753E" w:rsidRPr="00C304A0" w:rsidRDefault="00A61784" w:rsidP="006A753E">
      <w:pPr>
        <w:widowControl w:val="0"/>
        <w:suppressAutoHyphens/>
        <w:spacing w:after="0" w:line="240" w:lineRule="auto"/>
        <w:ind w:firstLine="426"/>
        <w:jc w:val="center"/>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14</w:t>
      </w:r>
      <w:r w:rsidR="006A753E" w:rsidRPr="00C304A0">
        <w:rPr>
          <w:rFonts w:ascii="Times New Roman" w:eastAsia="SimSun" w:hAnsi="Times New Roman" w:cs="Mangal"/>
          <w:kern w:val="2"/>
          <w:sz w:val="21"/>
          <w:szCs w:val="21"/>
          <w:lang w:eastAsia="zh-CN" w:bidi="hi-IN"/>
        </w:rPr>
        <w:t>. Реквизиты и подписи Сторон</w:t>
      </w:r>
    </w:p>
    <w:tbl>
      <w:tblPr>
        <w:tblW w:w="9825" w:type="dxa"/>
        <w:tblLayout w:type="fixed"/>
        <w:tblLook w:val="01E0" w:firstRow="1" w:lastRow="1" w:firstColumn="1" w:lastColumn="1" w:noHBand="0" w:noVBand="0"/>
      </w:tblPr>
      <w:tblGrid>
        <w:gridCol w:w="4785"/>
        <w:gridCol w:w="5040"/>
      </w:tblGrid>
      <w:tr w:rsidR="006A753E" w:rsidRPr="00C304A0" w14:paraId="663EB91E" w14:textId="77777777" w:rsidTr="00BE6212">
        <w:tc>
          <w:tcPr>
            <w:tcW w:w="4786" w:type="dxa"/>
          </w:tcPr>
          <w:p w14:paraId="35EE34B4"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eastAsia="zh-CN" w:bidi="hi-IN"/>
              </w:rPr>
            </w:pPr>
            <w:r w:rsidRPr="00C304A0">
              <w:rPr>
                <w:rFonts w:ascii="Times New Roman" w:eastAsia="SimSun" w:hAnsi="Times New Roman" w:cs="Mangal"/>
                <w:b/>
                <w:kern w:val="2"/>
                <w:sz w:val="21"/>
                <w:szCs w:val="21"/>
                <w:lang w:eastAsia="zh-CN" w:bidi="hi-IN"/>
              </w:rPr>
              <w:t>Заказчик</w:t>
            </w:r>
            <w:r w:rsidRPr="00C304A0">
              <w:rPr>
                <w:rFonts w:ascii="Times New Roman" w:eastAsia="SimSun" w:hAnsi="Times New Roman" w:cs="Mangal"/>
                <w:kern w:val="2"/>
                <w:sz w:val="21"/>
                <w:szCs w:val="21"/>
                <w:lang w:eastAsia="zh-CN" w:bidi="hi-IN"/>
              </w:rPr>
              <w:t>:</w:t>
            </w:r>
          </w:p>
          <w:p w14:paraId="0E68B0DD"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eastAsia="zh-CN" w:bidi="hi-IN"/>
              </w:rPr>
            </w:pPr>
          </w:p>
          <w:p w14:paraId="6155CF19"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ГУЗ «Балашовский МПНД»</w:t>
            </w:r>
          </w:p>
          <w:p w14:paraId="33F6D07E" w14:textId="7CAEC639"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 xml:space="preserve"> Адрес: 412316, Саратовская обл., г.</w:t>
            </w:r>
            <w:r w:rsidR="009244DE">
              <w:rPr>
                <w:rFonts w:ascii="Times New Roman" w:eastAsia="SimSun" w:hAnsi="Times New Roman" w:cs="Mangal"/>
                <w:kern w:val="2"/>
                <w:sz w:val="21"/>
                <w:szCs w:val="21"/>
                <w:lang w:bidi="hi-IN"/>
              </w:rPr>
              <w:t xml:space="preserve"> </w:t>
            </w:r>
            <w:r w:rsidRPr="00C304A0">
              <w:rPr>
                <w:rFonts w:ascii="Times New Roman" w:eastAsia="SimSun" w:hAnsi="Times New Roman" w:cs="Mangal"/>
                <w:kern w:val="2"/>
                <w:sz w:val="21"/>
                <w:szCs w:val="21"/>
                <w:lang w:bidi="hi-IN"/>
              </w:rPr>
              <w:t>Балашов, ул. Красина, д.103</w:t>
            </w:r>
            <w:r w:rsidR="00346833">
              <w:rPr>
                <w:rFonts w:ascii="Times New Roman" w:eastAsia="SimSun" w:hAnsi="Times New Roman" w:cs="Mangal"/>
                <w:kern w:val="2"/>
                <w:sz w:val="21"/>
                <w:szCs w:val="21"/>
                <w:lang w:bidi="hi-IN"/>
              </w:rPr>
              <w:t>. Тел. 8(84545) 4-28-71</w:t>
            </w:r>
          </w:p>
          <w:p w14:paraId="1EA94685"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ИНН 6440017790</w:t>
            </w:r>
          </w:p>
          <w:p w14:paraId="5F032080"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КПП 644001001</w:t>
            </w:r>
          </w:p>
          <w:p w14:paraId="1602B395"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 xml:space="preserve"> Банк: Отделение Саратов//УФК по Саратовской области г. Саратов</w:t>
            </w:r>
          </w:p>
          <w:p w14:paraId="00B00FE2"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Казн.счёт 03224643630000006001</w:t>
            </w:r>
          </w:p>
          <w:p w14:paraId="7D5DFFC7"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БИК 016311121</w:t>
            </w:r>
          </w:p>
          <w:p w14:paraId="1A2A7BB8"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Сч. 40102810845370000052</w:t>
            </w:r>
          </w:p>
          <w:p w14:paraId="6AD8FB9C"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л/с 039030292     ОКТМО 63608101</w:t>
            </w:r>
          </w:p>
          <w:p w14:paraId="2139919A"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 xml:space="preserve">ОГРН     1066440027576    </w:t>
            </w:r>
          </w:p>
          <w:p w14:paraId="38937339"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ОКПО    96931915</w:t>
            </w:r>
          </w:p>
          <w:p w14:paraId="0BB826FB"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ОКВЭД   86.10</w:t>
            </w:r>
          </w:p>
          <w:p w14:paraId="32BC136C"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p w14:paraId="7441DE76"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p w14:paraId="1E0058F8"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Главный врач</w:t>
            </w:r>
          </w:p>
          <w:p w14:paraId="0E61DE90" w14:textId="73300985"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 xml:space="preserve"> _______________ </w:t>
            </w:r>
            <w:r w:rsidR="0008250E">
              <w:rPr>
                <w:rFonts w:ascii="Times New Roman" w:eastAsia="SimSun" w:hAnsi="Times New Roman" w:cs="Mangal"/>
                <w:kern w:val="2"/>
                <w:sz w:val="21"/>
                <w:szCs w:val="21"/>
                <w:lang w:bidi="hi-IN"/>
              </w:rPr>
              <w:t>А.А. Садчиков</w:t>
            </w:r>
          </w:p>
          <w:p w14:paraId="5BA40431"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 xml:space="preserve"> М.П.</w:t>
            </w:r>
          </w:p>
          <w:p w14:paraId="3E41A963"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eastAsia="zh-CN" w:bidi="hi-IN"/>
              </w:rPr>
            </w:pPr>
          </w:p>
        </w:tc>
        <w:tc>
          <w:tcPr>
            <w:tcW w:w="5042" w:type="dxa"/>
          </w:tcPr>
          <w:p w14:paraId="780C0FC8"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b/>
                <w:kern w:val="2"/>
                <w:sz w:val="21"/>
                <w:szCs w:val="21"/>
                <w:lang w:eastAsia="zh-CN" w:bidi="hi-IN"/>
              </w:rPr>
              <w:t>Поставщик</w:t>
            </w:r>
            <w:r w:rsidRPr="00C304A0">
              <w:rPr>
                <w:rFonts w:ascii="Times New Roman" w:eastAsia="SimSun" w:hAnsi="Times New Roman" w:cs="Mangal"/>
                <w:kern w:val="2"/>
                <w:sz w:val="21"/>
                <w:szCs w:val="21"/>
                <w:lang w:eastAsia="zh-CN" w:bidi="hi-IN"/>
              </w:rPr>
              <w:t>:</w:t>
            </w:r>
          </w:p>
          <w:p w14:paraId="01C65D2D"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31F14205"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0F7E75EA"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017E500D"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65D1C57B"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3B91F9D2"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6A29AF13"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5C2E582C"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78F97BE1"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16125629"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58801A44"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457C8575"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5518C2C7"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31F52E00"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25F28A72"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64B60616"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36146F8E"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49087433"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p>
          <w:p w14:paraId="645EABA8"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 xml:space="preserve">___________________ </w:t>
            </w:r>
          </w:p>
          <w:p w14:paraId="1EEC31C9" w14:textId="77777777" w:rsidR="006A753E" w:rsidRPr="00C304A0" w:rsidRDefault="006A753E" w:rsidP="00BE6212">
            <w:pPr>
              <w:widowControl w:val="0"/>
              <w:suppressAutoHyphens/>
              <w:spacing w:after="0" w:line="256"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М.П.</w:t>
            </w:r>
          </w:p>
        </w:tc>
      </w:tr>
    </w:tbl>
    <w:p w14:paraId="0F50B095" w14:textId="77777777" w:rsidR="006A753E" w:rsidRPr="00C304A0" w:rsidRDefault="006A753E" w:rsidP="006A753E">
      <w:pPr>
        <w:widowControl w:val="0"/>
        <w:tabs>
          <w:tab w:val="left" w:pos="4253"/>
        </w:tabs>
        <w:suppressAutoHyphens/>
        <w:spacing w:after="0" w:line="240" w:lineRule="auto"/>
        <w:jc w:val="right"/>
        <w:rPr>
          <w:rFonts w:ascii="Times New Roman" w:eastAsia="SimSun" w:hAnsi="Times New Roman" w:cs="Mangal"/>
          <w:kern w:val="2"/>
          <w:sz w:val="21"/>
          <w:szCs w:val="21"/>
          <w:lang w:eastAsia="zh-CN" w:bidi="hi-IN"/>
        </w:rPr>
      </w:pPr>
    </w:p>
    <w:p w14:paraId="25930133" w14:textId="77777777" w:rsidR="006A753E" w:rsidRPr="00C304A0" w:rsidRDefault="006A753E" w:rsidP="006A753E">
      <w:pPr>
        <w:widowControl w:val="0"/>
        <w:tabs>
          <w:tab w:val="left" w:pos="4253"/>
        </w:tabs>
        <w:suppressAutoHyphens/>
        <w:spacing w:after="0" w:line="240" w:lineRule="auto"/>
        <w:jc w:val="right"/>
        <w:rPr>
          <w:rFonts w:ascii="Times New Roman" w:eastAsia="SimSun" w:hAnsi="Times New Roman" w:cs="Mangal"/>
          <w:kern w:val="2"/>
          <w:sz w:val="21"/>
          <w:szCs w:val="21"/>
          <w:lang w:eastAsia="zh-CN" w:bidi="hi-IN"/>
        </w:rPr>
      </w:pPr>
    </w:p>
    <w:p w14:paraId="13A1B66E" w14:textId="77777777" w:rsidR="006A753E" w:rsidRPr="00C304A0" w:rsidRDefault="006A753E" w:rsidP="006A753E">
      <w:pPr>
        <w:widowControl w:val="0"/>
        <w:tabs>
          <w:tab w:val="left" w:pos="4253"/>
        </w:tabs>
        <w:suppressAutoHyphens/>
        <w:spacing w:after="0" w:line="240" w:lineRule="auto"/>
        <w:jc w:val="right"/>
        <w:rPr>
          <w:rFonts w:ascii="Times New Roman" w:eastAsia="SimSun" w:hAnsi="Times New Roman" w:cs="Mangal"/>
          <w:kern w:val="2"/>
          <w:sz w:val="21"/>
          <w:szCs w:val="21"/>
          <w:lang w:eastAsia="zh-CN" w:bidi="hi-IN"/>
        </w:rPr>
      </w:pPr>
    </w:p>
    <w:p w14:paraId="3DE05694" w14:textId="77777777" w:rsidR="006A753E" w:rsidRPr="00C304A0" w:rsidRDefault="006A753E" w:rsidP="006A753E">
      <w:pPr>
        <w:widowControl w:val="0"/>
        <w:tabs>
          <w:tab w:val="left" w:pos="4253"/>
        </w:tabs>
        <w:suppressAutoHyphens/>
        <w:spacing w:after="0" w:line="240" w:lineRule="auto"/>
        <w:jc w:val="right"/>
        <w:rPr>
          <w:rFonts w:ascii="Times New Roman" w:eastAsia="SimSun" w:hAnsi="Times New Roman" w:cs="Mangal"/>
          <w:kern w:val="2"/>
          <w:sz w:val="21"/>
          <w:szCs w:val="21"/>
          <w:lang w:eastAsia="zh-CN" w:bidi="hi-IN"/>
        </w:rPr>
      </w:pPr>
    </w:p>
    <w:p w14:paraId="62664394" w14:textId="77777777" w:rsidR="006A753E" w:rsidRPr="00C304A0" w:rsidRDefault="006A753E" w:rsidP="006A753E">
      <w:pPr>
        <w:widowControl w:val="0"/>
        <w:tabs>
          <w:tab w:val="left" w:pos="4253"/>
        </w:tabs>
        <w:suppressAutoHyphens/>
        <w:spacing w:after="0" w:line="240" w:lineRule="auto"/>
        <w:jc w:val="right"/>
        <w:rPr>
          <w:rFonts w:ascii="Times New Roman" w:eastAsia="SimSun" w:hAnsi="Times New Roman" w:cs="Mangal"/>
          <w:kern w:val="2"/>
          <w:sz w:val="21"/>
          <w:szCs w:val="21"/>
          <w:lang w:eastAsia="zh-CN" w:bidi="hi-IN"/>
        </w:rPr>
      </w:pPr>
    </w:p>
    <w:p w14:paraId="083B807A" w14:textId="77777777" w:rsidR="006A753E" w:rsidRPr="00C304A0" w:rsidRDefault="006A753E" w:rsidP="006A753E">
      <w:pPr>
        <w:widowControl w:val="0"/>
        <w:tabs>
          <w:tab w:val="left" w:pos="4253"/>
        </w:tabs>
        <w:suppressAutoHyphens/>
        <w:spacing w:after="0" w:line="240" w:lineRule="auto"/>
        <w:jc w:val="right"/>
        <w:rPr>
          <w:rFonts w:ascii="Times New Roman" w:eastAsia="SimSun" w:hAnsi="Times New Roman" w:cs="Mangal"/>
          <w:kern w:val="2"/>
          <w:sz w:val="21"/>
          <w:szCs w:val="21"/>
          <w:lang w:eastAsia="zh-CN" w:bidi="hi-IN"/>
        </w:rPr>
      </w:pPr>
    </w:p>
    <w:p w14:paraId="6DBC7786" w14:textId="77777777" w:rsidR="006A753E" w:rsidRPr="00C304A0" w:rsidRDefault="006A753E" w:rsidP="006A753E">
      <w:pPr>
        <w:widowControl w:val="0"/>
        <w:tabs>
          <w:tab w:val="left" w:pos="4253"/>
        </w:tabs>
        <w:suppressAutoHyphens/>
        <w:spacing w:after="0" w:line="240" w:lineRule="auto"/>
        <w:jc w:val="right"/>
        <w:rPr>
          <w:rFonts w:ascii="Times New Roman" w:eastAsia="SimSun" w:hAnsi="Times New Roman" w:cs="Mangal"/>
          <w:kern w:val="2"/>
          <w:sz w:val="21"/>
          <w:szCs w:val="21"/>
          <w:lang w:eastAsia="zh-CN" w:bidi="hi-IN"/>
        </w:rPr>
      </w:pPr>
    </w:p>
    <w:p w14:paraId="7E4B658E" w14:textId="77777777" w:rsidR="006A753E" w:rsidRPr="00C304A0" w:rsidRDefault="006A753E" w:rsidP="006A753E">
      <w:pPr>
        <w:widowControl w:val="0"/>
        <w:tabs>
          <w:tab w:val="left" w:pos="4253"/>
        </w:tabs>
        <w:suppressAutoHyphens/>
        <w:spacing w:after="0" w:line="240" w:lineRule="auto"/>
        <w:rPr>
          <w:rFonts w:ascii="Times New Roman" w:eastAsia="SimSun" w:hAnsi="Times New Roman" w:cs="Mangal"/>
          <w:kern w:val="2"/>
          <w:sz w:val="21"/>
          <w:szCs w:val="21"/>
          <w:lang w:eastAsia="zh-CN" w:bidi="hi-IN"/>
        </w:rPr>
      </w:pPr>
    </w:p>
    <w:p w14:paraId="2D83FEC9" w14:textId="77777777" w:rsidR="006A753E" w:rsidRPr="00C304A0" w:rsidRDefault="006A753E" w:rsidP="006A753E">
      <w:pPr>
        <w:widowControl w:val="0"/>
        <w:tabs>
          <w:tab w:val="left" w:pos="4253"/>
        </w:tabs>
        <w:suppressAutoHyphens/>
        <w:spacing w:after="0" w:line="240" w:lineRule="auto"/>
        <w:jc w:val="right"/>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Приложение № 1 к Договору</w:t>
      </w:r>
    </w:p>
    <w:p w14:paraId="3BD224C9" w14:textId="77777777" w:rsidR="006A753E" w:rsidRPr="00C304A0" w:rsidRDefault="006A753E" w:rsidP="006A753E">
      <w:pPr>
        <w:widowControl w:val="0"/>
        <w:tabs>
          <w:tab w:val="left" w:pos="4253"/>
        </w:tabs>
        <w:suppressAutoHyphens/>
        <w:spacing w:after="0" w:line="240" w:lineRule="auto"/>
        <w:jc w:val="right"/>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от «___» _________ 2024</w:t>
      </w:r>
      <w:r w:rsidRPr="00C304A0">
        <w:rPr>
          <w:rFonts w:ascii="Times New Roman" w:eastAsia="SimSun" w:hAnsi="Times New Roman" w:cs="Mangal"/>
          <w:kern w:val="2"/>
          <w:sz w:val="21"/>
          <w:szCs w:val="21"/>
          <w:lang w:eastAsia="zh-CN" w:bidi="hi-IN"/>
        </w:rPr>
        <w:t xml:space="preserve"> г.</w:t>
      </w:r>
    </w:p>
    <w:p w14:paraId="07D9FC9A" w14:textId="492104AE" w:rsidR="006A753E" w:rsidRPr="00C304A0" w:rsidRDefault="006A753E" w:rsidP="006A753E">
      <w:pPr>
        <w:widowControl w:val="0"/>
        <w:suppressAutoHyphens/>
        <w:spacing w:after="0" w:line="240" w:lineRule="auto"/>
        <w:jc w:val="right"/>
        <w:rPr>
          <w:rFonts w:ascii="Times New Roman" w:eastAsia="SimSun" w:hAnsi="Times New Roman" w:cs="Mangal"/>
          <w:b/>
          <w:kern w:val="2"/>
          <w:sz w:val="21"/>
          <w:szCs w:val="21"/>
          <w:lang w:eastAsia="zh-CN" w:bidi="hi-IN"/>
        </w:rPr>
      </w:pPr>
      <w:r w:rsidRPr="00C304A0">
        <w:rPr>
          <w:rFonts w:ascii="Times New Roman" w:eastAsia="SimSun" w:hAnsi="Times New Roman" w:cs="Mangal"/>
          <w:b/>
          <w:kern w:val="2"/>
          <w:sz w:val="21"/>
          <w:szCs w:val="21"/>
          <w:lang w:eastAsia="zh-CN" w:bidi="hi-IN"/>
        </w:rPr>
        <w:t>№</w:t>
      </w:r>
      <w:r w:rsidR="00A61784">
        <w:rPr>
          <w:rFonts w:ascii="Times New Roman" w:eastAsia="SimSun" w:hAnsi="Times New Roman" w:cs="Mangal"/>
          <w:b/>
          <w:kern w:val="2"/>
          <w:sz w:val="21"/>
          <w:szCs w:val="21"/>
          <w:lang w:eastAsia="zh-CN" w:bidi="hi-IN"/>
        </w:rPr>
        <w:t>______________</w:t>
      </w:r>
    </w:p>
    <w:p w14:paraId="07383647" w14:textId="77777777" w:rsidR="00A61784" w:rsidRDefault="00A61784" w:rsidP="006A753E">
      <w:pPr>
        <w:widowControl w:val="0"/>
        <w:suppressAutoHyphens/>
        <w:spacing w:after="0" w:line="240" w:lineRule="auto"/>
        <w:jc w:val="center"/>
        <w:rPr>
          <w:rFonts w:ascii="Times New Roman" w:eastAsia="SimSun" w:hAnsi="Times New Roman" w:cs="Mangal"/>
          <w:b/>
          <w:kern w:val="2"/>
          <w:sz w:val="21"/>
          <w:szCs w:val="21"/>
          <w:lang w:eastAsia="zh-CN" w:bidi="hi-IN"/>
        </w:rPr>
      </w:pPr>
    </w:p>
    <w:p w14:paraId="50BC61A8" w14:textId="12BD677F" w:rsidR="006A753E" w:rsidRPr="00C304A0" w:rsidRDefault="006A753E" w:rsidP="006A753E">
      <w:pPr>
        <w:widowControl w:val="0"/>
        <w:suppressAutoHyphens/>
        <w:spacing w:after="0" w:line="240" w:lineRule="auto"/>
        <w:jc w:val="center"/>
        <w:rPr>
          <w:rFonts w:ascii="Times New Roman" w:eastAsia="SimSun" w:hAnsi="Times New Roman" w:cs="Mangal"/>
          <w:b/>
          <w:kern w:val="2"/>
          <w:sz w:val="21"/>
          <w:szCs w:val="21"/>
          <w:lang w:eastAsia="zh-CN" w:bidi="hi-IN"/>
        </w:rPr>
      </w:pPr>
      <w:r w:rsidRPr="00C304A0">
        <w:rPr>
          <w:rFonts w:ascii="Times New Roman" w:eastAsia="SimSun" w:hAnsi="Times New Roman" w:cs="Mangal"/>
          <w:b/>
          <w:kern w:val="2"/>
          <w:sz w:val="21"/>
          <w:szCs w:val="21"/>
          <w:lang w:eastAsia="zh-CN" w:bidi="hi-IN"/>
        </w:rPr>
        <w:t>СПЕЦИФИКАЦИЯ</w:t>
      </w:r>
    </w:p>
    <w:p w14:paraId="65FB4F55" w14:textId="4DDE4017" w:rsidR="006A753E" w:rsidRPr="00C304A0" w:rsidRDefault="006A753E" w:rsidP="006A753E">
      <w:pPr>
        <w:widowControl w:val="0"/>
        <w:suppressAutoHyphens/>
        <w:spacing w:after="0" w:line="240" w:lineRule="auto"/>
        <w:jc w:val="center"/>
        <w:rPr>
          <w:rFonts w:ascii="Times New Roman" w:eastAsia="SimSun" w:hAnsi="Times New Roman" w:cs="Mangal"/>
          <w:kern w:val="2"/>
          <w:sz w:val="21"/>
          <w:szCs w:val="21"/>
          <w:lang w:eastAsia="zh-CN" w:bidi="hi-IN"/>
        </w:rPr>
      </w:pPr>
      <w:r w:rsidRPr="003B5B6A">
        <w:rPr>
          <w:rFonts w:ascii="Times New Roman" w:eastAsia="SimSun" w:hAnsi="Times New Roman" w:cs="Mangal"/>
          <w:b/>
          <w:kern w:val="2"/>
          <w:sz w:val="21"/>
          <w:szCs w:val="21"/>
          <w:lang w:eastAsia="zh-CN" w:bidi="hi-IN"/>
        </w:rPr>
        <w:t xml:space="preserve">Поставка </w:t>
      </w:r>
      <w:r w:rsidR="00A61784" w:rsidRPr="00A61784">
        <w:rPr>
          <w:rFonts w:ascii="Times New Roman" w:eastAsia="SimSun" w:hAnsi="Times New Roman" w:cs="Mangal"/>
          <w:b/>
          <w:kern w:val="2"/>
          <w:sz w:val="21"/>
          <w:szCs w:val="21"/>
          <w:lang w:eastAsia="zh-CN" w:bidi="hi-IN"/>
        </w:rPr>
        <w:t xml:space="preserve">офисной бумаги </w:t>
      </w:r>
      <w:r w:rsidRPr="003B5B6A">
        <w:rPr>
          <w:rFonts w:ascii="Times New Roman" w:eastAsia="SimSun" w:hAnsi="Times New Roman" w:cs="Mangal"/>
          <w:b/>
          <w:kern w:val="2"/>
          <w:sz w:val="21"/>
          <w:szCs w:val="21"/>
          <w:lang w:eastAsia="zh-CN" w:bidi="hi-IN"/>
        </w:rPr>
        <w:t xml:space="preserve">для нужд ГУЗ "Балашовский МПНД" </w:t>
      </w:r>
    </w:p>
    <w:p w14:paraId="751F5FE5" w14:textId="77777777" w:rsidR="006A753E" w:rsidRPr="00C304A0" w:rsidRDefault="006A753E" w:rsidP="006A753E">
      <w:pPr>
        <w:widowControl w:val="0"/>
        <w:suppressAutoHyphens/>
        <w:spacing w:after="0" w:line="240" w:lineRule="auto"/>
        <w:ind w:right="56"/>
        <w:jc w:val="center"/>
        <w:textAlignment w:val="baseline"/>
        <w:rPr>
          <w:rFonts w:ascii="Times New Roman" w:eastAsia="SimSun" w:hAnsi="Times New Roman" w:cs="Mangal"/>
          <w:b/>
          <w:color w:val="000000"/>
          <w:kern w:val="1"/>
          <w:sz w:val="20"/>
          <w:szCs w:val="20"/>
          <w:lang w:eastAsia="zh-CN" w:bidi="hi-IN"/>
        </w:rPr>
      </w:pPr>
    </w:p>
    <w:tbl>
      <w:tblPr>
        <w:tblStyle w:val="a3"/>
        <w:tblW w:w="10801" w:type="dxa"/>
        <w:jc w:val="center"/>
        <w:tblLook w:val="04A0" w:firstRow="1" w:lastRow="0" w:firstColumn="1" w:lastColumn="0" w:noHBand="0" w:noVBand="1"/>
      </w:tblPr>
      <w:tblGrid>
        <w:gridCol w:w="417"/>
        <w:gridCol w:w="2738"/>
        <w:gridCol w:w="2832"/>
        <w:gridCol w:w="609"/>
        <w:gridCol w:w="640"/>
        <w:gridCol w:w="879"/>
        <w:gridCol w:w="1206"/>
        <w:gridCol w:w="1480"/>
      </w:tblGrid>
      <w:tr w:rsidR="006A753E" w:rsidRPr="00C304A0" w14:paraId="7C22DFE6" w14:textId="77777777" w:rsidTr="00A61784">
        <w:trPr>
          <w:jc w:val="center"/>
        </w:trPr>
        <w:tc>
          <w:tcPr>
            <w:tcW w:w="417" w:type="dxa"/>
            <w:vAlign w:val="center"/>
          </w:tcPr>
          <w:p w14:paraId="4FAEC33C" w14:textId="77777777" w:rsidR="006A753E" w:rsidRPr="00C304A0" w:rsidRDefault="006A753E" w:rsidP="00BE6212">
            <w:pPr>
              <w:spacing w:after="160" w:line="259" w:lineRule="auto"/>
              <w:jc w:val="center"/>
              <w:rPr>
                <w:b/>
                <w:bCs/>
              </w:rPr>
            </w:pPr>
            <w:r w:rsidRPr="00C304A0">
              <w:rPr>
                <w:b/>
                <w:bCs/>
              </w:rPr>
              <w:t>№</w:t>
            </w:r>
          </w:p>
        </w:tc>
        <w:tc>
          <w:tcPr>
            <w:tcW w:w="2743" w:type="dxa"/>
            <w:vAlign w:val="center"/>
          </w:tcPr>
          <w:p w14:paraId="7E84B620" w14:textId="77777777" w:rsidR="006A753E" w:rsidRPr="00C304A0" w:rsidRDefault="006A753E" w:rsidP="00BE6212">
            <w:pPr>
              <w:spacing w:after="160" w:line="259" w:lineRule="auto"/>
              <w:jc w:val="center"/>
              <w:rPr>
                <w:b/>
                <w:bCs/>
              </w:rPr>
            </w:pPr>
            <w:r w:rsidRPr="00C304A0">
              <w:rPr>
                <w:b/>
                <w:bCs/>
              </w:rPr>
              <w:t>Наименование товара</w:t>
            </w:r>
          </w:p>
        </w:tc>
        <w:tc>
          <w:tcPr>
            <w:tcW w:w="2836" w:type="dxa"/>
            <w:vAlign w:val="center"/>
          </w:tcPr>
          <w:p w14:paraId="444BE7F4" w14:textId="77777777" w:rsidR="006A753E" w:rsidRPr="00C304A0" w:rsidRDefault="006A753E" w:rsidP="00BE6212">
            <w:pPr>
              <w:spacing w:after="160" w:line="259" w:lineRule="auto"/>
              <w:jc w:val="center"/>
              <w:rPr>
                <w:b/>
                <w:bCs/>
              </w:rPr>
            </w:pPr>
            <w:r w:rsidRPr="00C304A0">
              <w:rPr>
                <w:b/>
                <w:bCs/>
              </w:rPr>
              <w:t>Функциональные характеристики (потребительские свойства) товара, требования к размерам, упаковке и иные показатели, связанные с определением соответствия поставляемого товара потребностям Заказчика</w:t>
            </w:r>
          </w:p>
        </w:tc>
        <w:tc>
          <w:tcPr>
            <w:tcW w:w="609" w:type="dxa"/>
            <w:vAlign w:val="center"/>
          </w:tcPr>
          <w:p w14:paraId="2F0E5F12" w14:textId="77777777" w:rsidR="006A753E" w:rsidRPr="00C304A0" w:rsidRDefault="006A753E" w:rsidP="00BE6212">
            <w:pPr>
              <w:spacing w:after="160" w:line="259" w:lineRule="auto"/>
              <w:jc w:val="center"/>
              <w:rPr>
                <w:b/>
                <w:bCs/>
              </w:rPr>
            </w:pPr>
            <w:r w:rsidRPr="00C304A0">
              <w:rPr>
                <w:b/>
                <w:bCs/>
              </w:rPr>
              <w:t>Ед. изм.</w:t>
            </w:r>
          </w:p>
        </w:tc>
        <w:tc>
          <w:tcPr>
            <w:tcW w:w="640" w:type="dxa"/>
            <w:vAlign w:val="center"/>
          </w:tcPr>
          <w:p w14:paraId="556210CD" w14:textId="77777777" w:rsidR="006A753E" w:rsidRPr="00C304A0" w:rsidRDefault="006A753E" w:rsidP="00BE6212">
            <w:pPr>
              <w:spacing w:after="160" w:line="259" w:lineRule="auto"/>
              <w:jc w:val="center"/>
              <w:rPr>
                <w:b/>
                <w:bCs/>
              </w:rPr>
            </w:pPr>
            <w:r w:rsidRPr="00C304A0">
              <w:rPr>
                <w:b/>
                <w:bCs/>
              </w:rPr>
              <w:t>Кол-во</w:t>
            </w:r>
          </w:p>
        </w:tc>
        <w:tc>
          <w:tcPr>
            <w:tcW w:w="880" w:type="dxa"/>
            <w:vAlign w:val="center"/>
          </w:tcPr>
          <w:p w14:paraId="2E2B6B74" w14:textId="77777777" w:rsidR="006A753E" w:rsidRPr="00C304A0" w:rsidRDefault="006A753E" w:rsidP="00BE6212">
            <w:pPr>
              <w:spacing w:after="160" w:line="259" w:lineRule="auto"/>
              <w:jc w:val="center"/>
              <w:rPr>
                <w:b/>
                <w:bCs/>
                <w:sz w:val="18"/>
              </w:rPr>
            </w:pPr>
            <w:r w:rsidRPr="00C304A0">
              <w:rPr>
                <w:b/>
                <w:bCs/>
              </w:rPr>
              <w:t>Цена за ед</w:t>
            </w:r>
          </w:p>
        </w:tc>
        <w:tc>
          <w:tcPr>
            <w:tcW w:w="1207" w:type="dxa"/>
            <w:vAlign w:val="center"/>
          </w:tcPr>
          <w:p w14:paraId="52C618F5" w14:textId="77777777" w:rsidR="006A753E" w:rsidRPr="00C304A0" w:rsidRDefault="006A753E" w:rsidP="00BE6212">
            <w:pPr>
              <w:spacing w:after="160" w:line="259" w:lineRule="auto"/>
              <w:jc w:val="center"/>
              <w:rPr>
                <w:b/>
                <w:bCs/>
                <w:sz w:val="18"/>
              </w:rPr>
            </w:pPr>
            <w:r w:rsidRPr="00C304A0">
              <w:rPr>
                <w:b/>
                <w:bCs/>
              </w:rPr>
              <w:t>Сумма, руб.</w:t>
            </w:r>
          </w:p>
        </w:tc>
        <w:tc>
          <w:tcPr>
            <w:tcW w:w="1469" w:type="dxa"/>
            <w:vAlign w:val="center"/>
          </w:tcPr>
          <w:p w14:paraId="14B8445A" w14:textId="6E57360D" w:rsidR="006A753E" w:rsidRPr="00C304A0" w:rsidRDefault="00A61784" w:rsidP="00BE6212">
            <w:pPr>
              <w:spacing w:after="160" w:line="259" w:lineRule="auto"/>
              <w:jc w:val="center"/>
              <w:rPr>
                <w:b/>
                <w:bCs/>
                <w:sz w:val="18"/>
              </w:rPr>
            </w:pPr>
            <w:r>
              <w:rPr>
                <w:b/>
                <w:bCs/>
                <w:sz w:val="18"/>
              </w:rPr>
              <w:t>Страна происхождения товара</w:t>
            </w:r>
          </w:p>
        </w:tc>
      </w:tr>
      <w:tr w:rsidR="006A753E" w:rsidRPr="00C304A0" w14:paraId="0CA503FD" w14:textId="77777777" w:rsidTr="00A61784">
        <w:trPr>
          <w:trHeight w:val="296"/>
          <w:jc w:val="center"/>
        </w:trPr>
        <w:tc>
          <w:tcPr>
            <w:tcW w:w="417" w:type="dxa"/>
            <w:vAlign w:val="center"/>
          </w:tcPr>
          <w:p w14:paraId="60F46507" w14:textId="77777777" w:rsidR="006A753E" w:rsidRPr="00C304A0" w:rsidRDefault="006A753E" w:rsidP="00BE6212">
            <w:pPr>
              <w:spacing w:after="160" w:line="259" w:lineRule="auto"/>
              <w:jc w:val="center"/>
            </w:pPr>
          </w:p>
        </w:tc>
        <w:tc>
          <w:tcPr>
            <w:tcW w:w="2743" w:type="dxa"/>
            <w:vAlign w:val="center"/>
          </w:tcPr>
          <w:p w14:paraId="1AD49BBB" w14:textId="77777777" w:rsidR="006A753E" w:rsidRPr="00C304A0" w:rsidRDefault="006A753E" w:rsidP="00BE6212">
            <w:pPr>
              <w:spacing w:after="160" w:line="259" w:lineRule="auto"/>
              <w:jc w:val="center"/>
            </w:pPr>
          </w:p>
        </w:tc>
        <w:tc>
          <w:tcPr>
            <w:tcW w:w="2836" w:type="dxa"/>
            <w:vAlign w:val="center"/>
          </w:tcPr>
          <w:p w14:paraId="696714C5" w14:textId="77777777" w:rsidR="006A753E" w:rsidRPr="00C304A0" w:rsidRDefault="006A753E" w:rsidP="00BE6212">
            <w:pPr>
              <w:spacing w:after="160" w:line="259" w:lineRule="auto"/>
              <w:jc w:val="center"/>
            </w:pPr>
          </w:p>
        </w:tc>
        <w:tc>
          <w:tcPr>
            <w:tcW w:w="609" w:type="dxa"/>
            <w:vAlign w:val="center"/>
          </w:tcPr>
          <w:p w14:paraId="3294C07B" w14:textId="77777777" w:rsidR="006A753E" w:rsidRPr="00C304A0" w:rsidRDefault="006A753E" w:rsidP="00BE6212">
            <w:pPr>
              <w:spacing w:after="160" w:line="259" w:lineRule="auto"/>
              <w:jc w:val="center"/>
            </w:pPr>
          </w:p>
        </w:tc>
        <w:tc>
          <w:tcPr>
            <w:tcW w:w="640" w:type="dxa"/>
            <w:vAlign w:val="center"/>
          </w:tcPr>
          <w:p w14:paraId="0FA8EC47" w14:textId="77777777" w:rsidR="006A753E" w:rsidRPr="00C304A0" w:rsidRDefault="006A753E" w:rsidP="00BE6212">
            <w:pPr>
              <w:spacing w:after="160" w:line="259" w:lineRule="auto"/>
              <w:jc w:val="center"/>
            </w:pPr>
          </w:p>
        </w:tc>
        <w:tc>
          <w:tcPr>
            <w:tcW w:w="880" w:type="dxa"/>
            <w:vAlign w:val="center"/>
          </w:tcPr>
          <w:p w14:paraId="5E7D1F1B" w14:textId="77777777" w:rsidR="006A753E" w:rsidRPr="00C304A0" w:rsidRDefault="006A753E" w:rsidP="00BE6212">
            <w:pPr>
              <w:spacing w:after="160" w:line="259" w:lineRule="auto"/>
              <w:jc w:val="center"/>
              <w:rPr>
                <w:color w:val="000000"/>
              </w:rPr>
            </w:pPr>
          </w:p>
        </w:tc>
        <w:tc>
          <w:tcPr>
            <w:tcW w:w="1207" w:type="dxa"/>
            <w:vAlign w:val="center"/>
          </w:tcPr>
          <w:p w14:paraId="011F3B4F" w14:textId="77777777" w:rsidR="006A753E" w:rsidRPr="00C304A0" w:rsidRDefault="006A753E" w:rsidP="00BE6212">
            <w:pPr>
              <w:spacing w:after="160" w:line="259" w:lineRule="auto"/>
              <w:jc w:val="center"/>
              <w:rPr>
                <w:color w:val="000000"/>
              </w:rPr>
            </w:pPr>
          </w:p>
        </w:tc>
        <w:tc>
          <w:tcPr>
            <w:tcW w:w="1469" w:type="dxa"/>
            <w:vAlign w:val="center"/>
          </w:tcPr>
          <w:p w14:paraId="2632F9C7" w14:textId="77777777" w:rsidR="006A753E" w:rsidRPr="00C304A0" w:rsidRDefault="006A753E" w:rsidP="00BE6212">
            <w:pPr>
              <w:spacing w:after="160" w:line="259" w:lineRule="auto"/>
            </w:pPr>
          </w:p>
        </w:tc>
      </w:tr>
      <w:tr w:rsidR="006A753E" w:rsidRPr="00C304A0" w14:paraId="64329840" w14:textId="77777777" w:rsidTr="00A61784">
        <w:trPr>
          <w:jc w:val="center"/>
        </w:trPr>
        <w:tc>
          <w:tcPr>
            <w:tcW w:w="417" w:type="dxa"/>
            <w:vAlign w:val="center"/>
          </w:tcPr>
          <w:p w14:paraId="3196C4D5" w14:textId="77777777" w:rsidR="006A753E" w:rsidRPr="00C304A0" w:rsidRDefault="006A753E" w:rsidP="00BE6212">
            <w:pPr>
              <w:spacing w:after="160" w:line="259" w:lineRule="auto"/>
            </w:pPr>
          </w:p>
        </w:tc>
        <w:tc>
          <w:tcPr>
            <w:tcW w:w="2743" w:type="dxa"/>
            <w:vAlign w:val="center"/>
          </w:tcPr>
          <w:p w14:paraId="0009FF41" w14:textId="77777777" w:rsidR="006A753E" w:rsidRPr="00C304A0" w:rsidRDefault="006A753E" w:rsidP="00BE6212">
            <w:pPr>
              <w:spacing w:after="160" w:line="259" w:lineRule="auto"/>
              <w:jc w:val="center"/>
            </w:pPr>
          </w:p>
        </w:tc>
        <w:tc>
          <w:tcPr>
            <w:tcW w:w="2836" w:type="dxa"/>
            <w:vAlign w:val="center"/>
          </w:tcPr>
          <w:p w14:paraId="1A92109C" w14:textId="77777777" w:rsidR="006A753E" w:rsidRPr="00C304A0" w:rsidRDefault="006A753E" w:rsidP="00BE6212">
            <w:pPr>
              <w:spacing w:after="160" w:line="259" w:lineRule="auto"/>
              <w:jc w:val="center"/>
            </w:pPr>
          </w:p>
        </w:tc>
        <w:tc>
          <w:tcPr>
            <w:tcW w:w="609" w:type="dxa"/>
            <w:vAlign w:val="center"/>
          </w:tcPr>
          <w:p w14:paraId="7093DE0A" w14:textId="77777777" w:rsidR="006A753E" w:rsidRPr="00C304A0" w:rsidRDefault="006A753E" w:rsidP="00BE6212">
            <w:pPr>
              <w:spacing w:after="160" w:line="259" w:lineRule="auto"/>
            </w:pPr>
          </w:p>
        </w:tc>
        <w:tc>
          <w:tcPr>
            <w:tcW w:w="640" w:type="dxa"/>
            <w:vAlign w:val="center"/>
          </w:tcPr>
          <w:p w14:paraId="73BA1FAB" w14:textId="77777777" w:rsidR="006A753E" w:rsidRPr="00C304A0" w:rsidRDefault="006A753E" w:rsidP="00BE6212">
            <w:pPr>
              <w:spacing w:after="160" w:line="259" w:lineRule="auto"/>
            </w:pPr>
          </w:p>
        </w:tc>
        <w:tc>
          <w:tcPr>
            <w:tcW w:w="880" w:type="dxa"/>
            <w:vAlign w:val="center"/>
          </w:tcPr>
          <w:p w14:paraId="465DE712" w14:textId="77777777" w:rsidR="006A753E" w:rsidRPr="00C304A0" w:rsidRDefault="006A753E" w:rsidP="00BE6212">
            <w:pPr>
              <w:spacing w:after="160" w:line="259" w:lineRule="auto"/>
              <w:jc w:val="center"/>
              <w:rPr>
                <w:color w:val="000000"/>
              </w:rPr>
            </w:pPr>
          </w:p>
        </w:tc>
        <w:tc>
          <w:tcPr>
            <w:tcW w:w="1207" w:type="dxa"/>
            <w:vAlign w:val="center"/>
          </w:tcPr>
          <w:p w14:paraId="1B76726F" w14:textId="77777777" w:rsidR="006A753E" w:rsidRPr="00C304A0" w:rsidRDefault="006A753E" w:rsidP="00BE6212">
            <w:pPr>
              <w:spacing w:after="160" w:line="259" w:lineRule="auto"/>
              <w:jc w:val="center"/>
              <w:rPr>
                <w:color w:val="000000"/>
              </w:rPr>
            </w:pPr>
          </w:p>
        </w:tc>
        <w:tc>
          <w:tcPr>
            <w:tcW w:w="1469" w:type="dxa"/>
            <w:vAlign w:val="center"/>
          </w:tcPr>
          <w:p w14:paraId="2A10DE73" w14:textId="77777777" w:rsidR="006A753E" w:rsidRPr="00C304A0" w:rsidRDefault="006A753E" w:rsidP="00BE6212">
            <w:pPr>
              <w:spacing w:after="160" w:line="259" w:lineRule="auto"/>
            </w:pPr>
          </w:p>
        </w:tc>
      </w:tr>
      <w:tr w:rsidR="006A753E" w:rsidRPr="00C304A0" w14:paraId="1F6E5047" w14:textId="77777777" w:rsidTr="00A61784">
        <w:trPr>
          <w:trHeight w:val="308"/>
          <w:jc w:val="center"/>
        </w:trPr>
        <w:tc>
          <w:tcPr>
            <w:tcW w:w="8125" w:type="dxa"/>
            <w:gridSpan w:val="6"/>
            <w:vAlign w:val="center"/>
          </w:tcPr>
          <w:p w14:paraId="3F5FEC1E" w14:textId="77777777" w:rsidR="006A753E" w:rsidRPr="00C304A0" w:rsidRDefault="006A753E" w:rsidP="00A61784">
            <w:pPr>
              <w:spacing w:after="160" w:line="259" w:lineRule="auto"/>
              <w:jc w:val="right"/>
              <w:rPr>
                <w:color w:val="000000"/>
              </w:rPr>
            </w:pPr>
            <w:r w:rsidRPr="00C304A0">
              <w:rPr>
                <w:color w:val="000000"/>
              </w:rPr>
              <w:t>ИТОГО:</w:t>
            </w:r>
          </w:p>
        </w:tc>
        <w:tc>
          <w:tcPr>
            <w:tcW w:w="1207" w:type="dxa"/>
            <w:vAlign w:val="center"/>
          </w:tcPr>
          <w:p w14:paraId="5DF21E54" w14:textId="77777777" w:rsidR="006A753E" w:rsidRPr="00C304A0" w:rsidRDefault="006A753E" w:rsidP="00BE6212">
            <w:pPr>
              <w:spacing w:after="160" w:line="259" w:lineRule="auto"/>
              <w:jc w:val="center"/>
              <w:rPr>
                <w:b/>
                <w:color w:val="000000"/>
              </w:rPr>
            </w:pPr>
          </w:p>
        </w:tc>
        <w:tc>
          <w:tcPr>
            <w:tcW w:w="1469" w:type="dxa"/>
            <w:vAlign w:val="center"/>
          </w:tcPr>
          <w:p w14:paraId="2C8257C8" w14:textId="77777777" w:rsidR="006A753E" w:rsidRPr="00C304A0" w:rsidRDefault="006A753E" w:rsidP="00BE6212">
            <w:pPr>
              <w:spacing w:after="160" w:line="259" w:lineRule="auto"/>
            </w:pPr>
          </w:p>
        </w:tc>
      </w:tr>
    </w:tbl>
    <w:p w14:paraId="660A653E"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ru-RU" w:bidi="hi-IN"/>
        </w:rPr>
      </w:pPr>
    </w:p>
    <w:p w14:paraId="37DAF73B"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ru-RU" w:bidi="hi-IN"/>
        </w:rPr>
        <w:t xml:space="preserve">Итого цена Договора составляет: </w:t>
      </w:r>
    </w:p>
    <w:p w14:paraId="664B6800" w14:textId="77777777" w:rsidR="006A753E" w:rsidRPr="00C304A0" w:rsidRDefault="006A753E" w:rsidP="006A753E">
      <w:pPr>
        <w:widowControl w:val="0"/>
        <w:suppressAutoHyphens/>
        <w:spacing w:after="0" w:line="240" w:lineRule="auto"/>
        <w:jc w:val="both"/>
        <w:rPr>
          <w:rFonts w:ascii="Times New Roman" w:eastAsia="SimSun" w:hAnsi="Times New Roman" w:cs="Mangal"/>
          <w:i/>
          <w:kern w:val="2"/>
          <w:sz w:val="21"/>
          <w:szCs w:val="21"/>
          <w:lang w:eastAsia="zh-CN" w:bidi="hi-IN"/>
        </w:rPr>
      </w:pPr>
    </w:p>
    <w:p w14:paraId="29DC0851" w14:textId="77777777" w:rsidR="006A753E" w:rsidRPr="00C304A0" w:rsidRDefault="006A753E" w:rsidP="006A753E">
      <w:pPr>
        <w:widowControl w:val="0"/>
        <w:suppressAutoHyphens/>
        <w:spacing w:after="0" w:line="240" w:lineRule="auto"/>
        <w:jc w:val="both"/>
        <w:rPr>
          <w:rFonts w:ascii="Times New Roman" w:eastAsia="SimSun" w:hAnsi="Times New Roman" w:cs="Mangal"/>
          <w:i/>
          <w:kern w:val="2"/>
          <w:sz w:val="21"/>
          <w:szCs w:val="21"/>
          <w:lang w:eastAsia="zh-CN" w:bidi="hi-IN"/>
        </w:rPr>
      </w:pPr>
    </w:p>
    <w:p w14:paraId="7937CD96"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ru-RU" w:bidi="hi-IN"/>
        </w:rPr>
      </w:pPr>
    </w:p>
    <w:tbl>
      <w:tblPr>
        <w:tblW w:w="0" w:type="auto"/>
        <w:tblLook w:val="04A0" w:firstRow="1" w:lastRow="0" w:firstColumn="1" w:lastColumn="0" w:noHBand="0" w:noVBand="1"/>
      </w:tblPr>
      <w:tblGrid>
        <w:gridCol w:w="4926"/>
        <w:gridCol w:w="4927"/>
      </w:tblGrid>
      <w:tr w:rsidR="006A753E" w:rsidRPr="00C304A0" w14:paraId="744095AB" w14:textId="77777777" w:rsidTr="00BE6212">
        <w:tc>
          <w:tcPr>
            <w:tcW w:w="4926" w:type="dxa"/>
            <w:hideMark/>
          </w:tcPr>
          <w:p w14:paraId="6CD6DC3D"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Заказчик:</w:t>
            </w:r>
          </w:p>
        </w:tc>
        <w:tc>
          <w:tcPr>
            <w:tcW w:w="4927" w:type="dxa"/>
            <w:hideMark/>
          </w:tcPr>
          <w:p w14:paraId="09CC0DF8"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Поставщик:</w:t>
            </w:r>
          </w:p>
        </w:tc>
      </w:tr>
      <w:tr w:rsidR="006A753E" w:rsidRPr="00C304A0" w14:paraId="0F64D77E" w14:textId="77777777" w:rsidTr="00BE6212">
        <w:tc>
          <w:tcPr>
            <w:tcW w:w="4926" w:type="dxa"/>
            <w:hideMark/>
          </w:tcPr>
          <w:p w14:paraId="6CBAB243"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Главный врач</w:t>
            </w:r>
          </w:p>
          <w:p w14:paraId="515598F8" w14:textId="6FD7DB0F"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 xml:space="preserve">______________ </w:t>
            </w:r>
            <w:r w:rsidR="0008250E">
              <w:rPr>
                <w:rFonts w:ascii="Times New Roman" w:eastAsia="SimSun" w:hAnsi="Times New Roman" w:cs="Mangal"/>
                <w:kern w:val="2"/>
                <w:sz w:val="21"/>
                <w:szCs w:val="21"/>
                <w:lang w:bidi="hi-IN"/>
              </w:rPr>
              <w:t>А.А. Садчиков</w:t>
            </w:r>
          </w:p>
          <w:p w14:paraId="5BDA39D5"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М.П.</w:t>
            </w:r>
          </w:p>
        </w:tc>
        <w:tc>
          <w:tcPr>
            <w:tcW w:w="4927" w:type="dxa"/>
          </w:tcPr>
          <w:p w14:paraId="5DE9951E"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Директор</w:t>
            </w:r>
          </w:p>
          <w:p w14:paraId="650A7996"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 xml:space="preserve">_________/_______________  </w:t>
            </w:r>
          </w:p>
          <w:p w14:paraId="5DE75997"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М.П.</w:t>
            </w:r>
          </w:p>
        </w:tc>
      </w:tr>
    </w:tbl>
    <w:p w14:paraId="2AABA3E3"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15BB0E43" w14:textId="77777777" w:rsidR="006A753E" w:rsidRPr="00C304A0" w:rsidRDefault="006A753E" w:rsidP="006A753E">
      <w:pPr>
        <w:spacing w:line="256" w:lineRule="auto"/>
        <w:rPr>
          <w:rFonts w:ascii="Calibri" w:eastAsia="Calibri" w:hAnsi="Calibri" w:cs="Times New Roman"/>
        </w:rPr>
      </w:pPr>
      <w:r w:rsidRPr="00C304A0">
        <w:rPr>
          <w:rFonts w:ascii="Calibri" w:eastAsia="Calibri" w:hAnsi="Calibri" w:cs="Times New Roman"/>
        </w:rPr>
        <w:br w:type="page"/>
      </w:r>
    </w:p>
    <w:p w14:paraId="441EEF2A" w14:textId="77777777" w:rsidR="006A753E" w:rsidRPr="00C304A0" w:rsidRDefault="006A753E" w:rsidP="006A753E">
      <w:pPr>
        <w:widowControl w:val="0"/>
        <w:suppressAutoHyphens/>
        <w:spacing w:after="0" w:line="240" w:lineRule="auto"/>
        <w:jc w:val="right"/>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lastRenderedPageBreak/>
        <w:t>Приложение № 2 к Договору</w:t>
      </w:r>
    </w:p>
    <w:p w14:paraId="71C9FB64" w14:textId="77777777" w:rsidR="006A753E" w:rsidRPr="00C304A0" w:rsidRDefault="006A753E" w:rsidP="006A753E">
      <w:pPr>
        <w:widowControl w:val="0"/>
        <w:suppressAutoHyphens/>
        <w:spacing w:after="0" w:line="240" w:lineRule="auto"/>
        <w:jc w:val="right"/>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от «___» _________ 202</w:t>
      </w:r>
      <w:r>
        <w:rPr>
          <w:rFonts w:ascii="Times New Roman" w:eastAsia="SimSun" w:hAnsi="Times New Roman" w:cs="Mangal"/>
          <w:kern w:val="2"/>
          <w:sz w:val="21"/>
          <w:szCs w:val="21"/>
          <w:lang w:eastAsia="zh-CN" w:bidi="hi-IN"/>
        </w:rPr>
        <w:t>4</w:t>
      </w:r>
      <w:r w:rsidRPr="00C304A0">
        <w:rPr>
          <w:rFonts w:ascii="Times New Roman" w:eastAsia="SimSun" w:hAnsi="Times New Roman" w:cs="Mangal"/>
          <w:kern w:val="2"/>
          <w:sz w:val="21"/>
          <w:szCs w:val="21"/>
          <w:lang w:eastAsia="zh-CN" w:bidi="hi-IN"/>
        </w:rPr>
        <w:t xml:space="preserve"> г.</w:t>
      </w:r>
    </w:p>
    <w:p w14:paraId="6CBE2310" w14:textId="77777777" w:rsidR="006A753E" w:rsidRDefault="006A753E" w:rsidP="006A753E">
      <w:pPr>
        <w:widowControl w:val="0"/>
        <w:suppressAutoHyphens/>
        <w:spacing w:after="0" w:line="240" w:lineRule="auto"/>
        <w:jc w:val="center"/>
        <w:rPr>
          <w:rFonts w:ascii="Times New Roman" w:eastAsia="SimSun" w:hAnsi="Times New Roman" w:cs="Mangal"/>
          <w:kern w:val="2"/>
          <w:sz w:val="21"/>
          <w:szCs w:val="21"/>
          <w:lang w:eastAsia="zh-CN" w:bidi="hi-IN"/>
        </w:rPr>
      </w:pPr>
    </w:p>
    <w:p w14:paraId="555400D7" w14:textId="77777777" w:rsidR="006A753E" w:rsidRDefault="006A753E" w:rsidP="006A753E">
      <w:pPr>
        <w:widowControl w:val="0"/>
        <w:suppressAutoHyphens/>
        <w:spacing w:after="0" w:line="240" w:lineRule="auto"/>
        <w:jc w:val="center"/>
        <w:rPr>
          <w:rFonts w:ascii="Times New Roman" w:eastAsia="SimSun" w:hAnsi="Times New Roman" w:cs="Mangal"/>
          <w:kern w:val="2"/>
          <w:sz w:val="21"/>
          <w:szCs w:val="21"/>
          <w:lang w:eastAsia="zh-CN" w:bidi="hi-IN"/>
        </w:rPr>
      </w:pPr>
    </w:p>
    <w:p w14:paraId="12B124D4" w14:textId="77777777" w:rsidR="006A753E" w:rsidRPr="00C304A0" w:rsidRDefault="006A753E" w:rsidP="006A753E">
      <w:pPr>
        <w:widowControl w:val="0"/>
        <w:suppressAutoHyphens/>
        <w:spacing w:after="0" w:line="240" w:lineRule="auto"/>
        <w:jc w:val="center"/>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АКТ ПРИЕМА-ПЕРЕДАЧИ ТОВАРА</w:t>
      </w:r>
    </w:p>
    <w:p w14:paraId="30DEA1FF" w14:textId="77777777" w:rsidR="006A753E" w:rsidRPr="00C304A0" w:rsidRDefault="006A753E" w:rsidP="006A753E">
      <w:pPr>
        <w:widowControl w:val="0"/>
        <w:suppressAutoHyphens/>
        <w:spacing w:after="0" w:line="240" w:lineRule="auto"/>
        <w:jc w:val="center"/>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ПО ДОГОВОРУ</w:t>
      </w:r>
    </w:p>
    <w:p w14:paraId="67F98A54" w14:textId="77777777" w:rsidR="006A753E" w:rsidRPr="00C304A0" w:rsidRDefault="006A753E" w:rsidP="006A753E">
      <w:pPr>
        <w:widowControl w:val="0"/>
        <w:suppressAutoHyphens/>
        <w:spacing w:after="0" w:line="240" w:lineRule="auto"/>
        <w:jc w:val="center"/>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ОТ «___» ____________ 2024</w:t>
      </w:r>
      <w:r w:rsidRPr="00C304A0">
        <w:rPr>
          <w:rFonts w:ascii="Times New Roman" w:eastAsia="SimSun" w:hAnsi="Times New Roman" w:cs="Mangal"/>
          <w:kern w:val="2"/>
          <w:sz w:val="21"/>
          <w:szCs w:val="21"/>
          <w:lang w:eastAsia="zh-CN" w:bidi="hi-IN"/>
        </w:rPr>
        <w:t xml:space="preserve"> г. № </w:t>
      </w:r>
    </w:p>
    <w:p w14:paraId="6B3C986C"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0EB05442"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Поставщик _____________</w:t>
      </w:r>
      <w:r w:rsidRPr="00C304A0">
        <w:rPr>
          <w:rFonts w:ascii="Times New Roman" w:eastAsia="SimSun" w:hAnsi="Times New Roman" w:cs="Mangal"/>
          <w:i/>
          <w:kern w:val="2"/>
          <w:sz w:val="21"/>
          <w:szCs w:val="21"/>
          <w:lang w:eastAsia="zh-CN" w:bidi="hi-IN"/>
        </w:rPr>
        <w:t>(полное наименование),</w:t>
      </w:r>
      <w:r w:rsidRPr="00C304A0">
        <w:rPr>
          <w:rFonts w:ascii="Times New Roman" w:eastAsia="SimSun" w:hAnsi="Times New Roman" w:cs="Mangal"/>
          <w:kern w:val="2"/>
          <w:sz w:val="21"/>
          <w:szCs w:val="21"/>
          <w:lang w:eastAsia="zh-CN" w:bidi="hi-IN"/>
        </w:rPr>
        <w:t xml:space="preserve"> в лице _________ </w:t>
      </w:r>
      <w:r w:rsidRPr="00C304A0">
        <w:rPr>
          <w:rFonts w:ascii="Times New Roman" w:eastAsia="SimSun" w:hAnsi="Times New Roman" w:cs="Mangal"/>
          <w:i/>
          <w:kern w:val="2"/>
          <w:sz w:val="21"/>
          <w:szCs w:val="21"/>
          <w:lang w:eastAsia="zh-CN" w:bidi="hi-IN"/>
        </w:rPr>
        <w:t>(должность, фамилия, имя, отчество (при наличии) лица, подписывающего Акт)</w:t>
      </w:r>
      <w:r w:rsidRPr="00C304A0">
        <w:rPr>
          <w:rFonts w:ascii="Times New Roman" w:eastAsia="SimSun" w:hAnsi="Times New Roman" w:cs="Mangal"/>
          <w:kern w:val="2"/>
          <w:sz w:val="21"/>
          <w:szCs w:val="21"/>
          <w:lang w:eastAsia="zh-CN" w:bidi="hi-IN"/>
        </w:rPr>
        <w:t xml:space="preserve"> действующего на основании </w:t>
      </w:r>
      <w:r w:rsidRPr="00C304A0">
        <w:rPr>
          <w:rFonts w:ascii="Times New Roman" w:eastAsia="SimSun" w:hAnsi="Times New Roman" w:cs="Mangal"/>
          <w:i/>
          <w:kern w:val="2"/>
          <w:sz w:val="21"/>
          <w:szCs w:val="21"/>
          <w:lang w:eastAsia="zh-CN" w:bidi="hi-IN"/>
        </w:rPr>
        <w:t>___________(указываются реквизиты документа, удостоверяющие полномочия лица на подписание Акта)</w:t>
      </w:r>
      <w:r w:rsidRPr="00C304A0">
        <w:rPr>
          <w:rFonts w:ascii="Times New Roman" w:eastAsia="SimSun" w:hAnsi="Times New Roman" w:cs="Mangal"/>
          <w:kern w:val="2"/>
          <w:sz w:val="21"/>
          <w:szCs w:val="21"/>
          <w:lang w:eastAsia="zh-CN" w:bidi="hi-IN"/>
        </w:rPr>
        <w:t xml:space="preserve">, с одной стороны и Заказчик (Получатель) </w:t>
      </w:r>
      <w:r w:rsidRPr="00C304A0">
        <w:rPr>
          <w:rFonts w:ascii="Times New Roman" w:eastAsia="SimSun" w:hAnsi="Times New Roman" w:cs="Mangal"/>
          <w:b/>
          <w:kern w:val="2"/>
          <w:sz w:val="21"/>
          <w:szCs w:val="21"/>
          <w:lang w:eastAsia="zh-CN" w:bidi="hi-IN"/>
        </w:rPr>
        <w:t>ГУЗ «Балашовский межрайонный психоневрологический диспансер»</w:t>
      </w:r>
      <w:r w:rsidRPr="00C304A0">
        <w:rPr>
          <w:rFonts w:ascii="Times New Roman" w:eastAsia="SimSun" w:hAnsi="Times New Roman" w:cs="Mangal"/>
          <w:kern w:val="2"/>
          <w:sz w:val="21"/>
          <w:szCs w:val="21"/>
          <w:lang w:eastAsia="zh-CN" w:bidi="hi-IN"/>
        </w:rPr>
        <w:t xml:space="preserve"> в лице Главного врача Петровой Елены Геннадьевны</w:t>
      </w:r>
      <w:r w:rsidRPr="00C304A0">
        <w:rPr>
          <w:rFonts w:ascii="Times New Roman" w:eastAsia="SimSun" w:hAnsi="Times New Roman" w:cs="Mangal"/>
          <w:i/>
          <w:kern w:val="2"/>
          <w:sz w:val="21"/>
          <w:szCs w:val="21"/>
          <w:lang w:eastAsia="zh-CN" w:bidi="hi-IN"/>
        </w:rPr>
        <w:t xml:space="preserve">, </w:t>
      </w:r>
      <w:r w:rsidRPr="00C304A0">
        <w:rPr>
          <w:rFonts w:ascii="Times New Roman" w:eastAsia="SimSun" w:hAnsi="Times New Roman" w:cs="Mangal"/>
          <w:kern w:val="2"/>
          <w:sz w:val="21"/>
          <w:szCs w:val="21"/>
          <w:lang w:eastAsia="zh-CN" w:bidi="hi-IN"/>
        </w:rPr>
        <w:t>действующего на основании Устава, с другой стороны составили настоящий Акт о следующем:</w:t>
      </w:r>
    </w:p>
    <w:p w14:paraId="1D9D268B"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Поставщик поставил, а Заказчик (Получатель) принял следующий Товар согласно Спецификации (Приложение № 1 к Договору):</w:t>
      </w:r>
    </w:p>
    <w:p w14:paraId="30DC6FAC"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Наименование Товара: _____________________________________________________________________</w:t>
      </w:r>
    </w:p>
    <w:p w14:paraId="13B4F6C6"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Единица измерения: набор.</w:t>
      </w:r>
    </w:p>
    <w:p w14:paraId="206BC2E1"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Количество в единицах измерения: __</w:t>
      </w:r>
    </w:p>
    <w:p w14:paraId="611FE703"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Стоимость: __________________</w:t>
      </w:r>
      <w:r w:rsidRPr="00C304A0">
        <w:rPr>
          <w:rFonts w:ascii="Times New Roman" w:eastAsia="SimSun" w:hAnsi="Times New Roman" w:cs="Mangal"/>
          <w:kern w:val="2"/>
          <w:sz w:val="21"/>
          <w:szCs w:val="21"/>
          <w:u w:val="single"/>
          <w:lang w:eastAsia="zh-CN" w:bidi="hi-IN"/>
        </w:rPr>
        <w:t>(</w:t>
      </w:r>
      <w:r w:rsidRPr="00C304A0">
        <w:rPr>
          <w:rFonts w:ascii="Times New Roman" w:eastAsia="SimSun" w:hAnsi="Times New Roman" w:cs="Mangal"/>
          <w:kern w:val="2"/>
          <w:sz w:val="21"/>
          <w:szCs w:val="21"/>
          <w:lang w:eastAsia="zh-CN" w:bidi="hi-IN"/>
        </w:rPr>
        <w:t>______________________________________________________</w:t>
      </w:r>
      <w:r w:rsidRPr="00C304A0">
        <w:rPr>
          <w:rFonts w:ascii="Times New Roman" w:eastAsia="SimSun" w:hAnsi="Times New Roman" w:cs="Mangal"/>
          <w:kern w:val="2"/>
          <w:sz w:val="21"/>
          <w:szCs w:val="21"/>
          <w:u w:val="single"/>
          <w:lang w:eastAsia="zh-CN" w:bidi="hi-IN"/>
        </w:rPr>
        <w:t>)</w:t>
      </w:r>
      <w:r w:rsidRPr="00C304A0">
        <w:rPr>
          <w:rFonts w:ascii="Times New Roman" w:eastAsia="SimSun" w:hAnsi="Times New Roman" w:cs="Mangal"/>
          <w:kern w:val="2"/>
          <w:sz w:val="21"/>
          <w:szCs w:val="21"/>
          <w:lang w:eastAsia="zh-CN" w:bidi="hi-IN"/>
        </w:rPr>
        <w:t xml:space="preserve"> руб. ____ коп., в том числе НДС _____ % – _____________________________________________</w:t>
      </w:r>
      <w:r w:rsidRPr="00C304A0">
        <w:rPr>
          <w:rFonts w:ascii="Times New Roman" w:eastAsia="SimSun" w:hAnsi="Times New Roman" w:cs="Mangal"/>
          <w:kern w:val="2"/>
          <w:sz w:val="21"/>
          <w:szCs w:val="21"/>
          <w:u w:val="single"/>
          <w:lang w:eastAsia="zh-CN" w:bidi="hi-IN"/>
        </w:rPr>
        <w:t xml:space="preserve">) </w:t>
      </w:r>
      <w:r w:rsidRPr="00C304A0">
        <w:rPr>
          <w:rFonts w:ascii="Times New Roman" w:eastAsia="SimSun" w:hAnsi="Times New Roman" w:cs="Mangal"/>
          <w:kern w:val="2"/>
          <w:sz w:val="21"/>
          <w:szCs w:val="21"/>
          <w:lang w:eastAsia="zh-CN" w:bidi="hi-IN"/>
        </w:rPr>
        <w:t>руб. ____ коп.</w:t>
      </w:r>
    </w:p>
    <w:p w14:paraId="1FEE3D8D"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Приемка Товара произведена следующим образом:</w:t>
      </w:r>
    </w:p>
    <w:p w14:paraId="11BC0D70"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а) проверка по упаковочным листам наименования поставленного Товара на соответствие Спецификации (приложение № 1 к Договору) и Техническим характеристикам (приложение № 2 к Договору);</w:t>
      </w:r>
    </w:p>
    <w:p w14:paraId="765C328A"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б) проверка полноты и правильности оформления комплекта сопроводительных документов в соответствии с условиями Договора;</w:t>
      </w:r>
    </w:p>
    <w:p w14:paraId="4A0BC275"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в) контроль наличия/отсутствия внешних повреждений оригинальной упаковки Товара;</w:t>
      </w:r>
    </w:p>
    <w:p w14:paraId="402FD2C1" w14:textId="22C18DEE"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г) проверка наличия необходимых документов (копий документов) на Товар: документа, подтверждающего соответствие.</w:t>
      </w:r>
    </w:p>
    <w:p w14:paraId="05B4FE33"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К настоящему Акту прилагаются следующие документы, подтверждающие поставку Товара:</w:t>
      </w:r>
    </w:p>
    <w:p w14:paraId="0B8893F7" w14:textId="77777777"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1. Товарная Накладная от «____» __________202</w:t>
      </w:r>
      <w:r>
        <w:rPr>
          <w:rFonts w:ascii="Times New Roman" w:eastAsia="SimSun" w:hAnsi="Times New Roman" w:cs="Mangal"/>
          <w:kern w:val="2"/>
          <w:sz w:val="21"/>
          <w:szCs w:val="21"/>
          <w:lang w:eastAsia="zh-CN" w:bidi="hi-IN"/>
        </w:rPr>
        <w:t>4</w:t>
      </w:r>
      <w:r w:rsidRPr="00C304A0">
        <w:rPr>
          <w:rFonts w:ascii="Times New Roman" w:eastAsia="SimSun" w:hAnsi="Times New Roman" w:cs="Mangal"/>
          <w:kern w:val="2"/>
          <w:sz w:val="21"/>
          <w:szCs w:val="21"/>
          <w:lang w:eastAsia="zh-CN" w:bidi="hi-IN"/>
        </w:rPr>
        <w:t xml:space="preserve"> г. № ____;</w:t>
      </w:r>
    </w:p>
    <w:p w14:paraId="11A12F5E" w14:textId="7B61282C" w:rsidR="006A753E" w:rsidRPr="00C304A0" w:rsidRDefault="006A753E" w:rsidP="006A753E">
      <w:pPr>
        <w:widowControl w:val="0"/>
        <w:suppressAutoHyphens/>
        <w:spacing w:after="0" w:line="240" w:lineRule="auto"/>
        <w:ind w:firstLine="426"/>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 xml:space="preserve">2. </w:t>
      </w:r>
      <w:r w:rsidR="00A61784">
        <w:rPr>
          <w:rFonts w:ascii="Times New Roman" w:eastAsia="SimSun" w:hAnsi="Times New Roman" w:cs="Mangal"/>
          <w:kern w:val="2"/>
          <w:sz w:val="21"/>
          <w:szCs w:val="21"/>
          <w:lang w:eastAsia="zh-CN" w:bidi="hi-IN"/>
        </w:rPr>
        <w:t>__________________________</w:t>
      </w:r>
      <w:r w:rsidRPr="00C304A0">
        <w:rPr>
          <w:rFonts w:ascii="Times New Roman" w:eastAsia="SimSun" w:hAnsi="Times New Roman" w:cs="Mangal"/>
          <w:kern w:val="2"/>
          <w:sz w:val="21"/>
          <w:szCs w:val="21"/>
          <w:lang w:eastAsia="zh-CN" w:bidi="hi-IN"/>
        </w:rPr>
        <w:t xml:space="preserve"> от «____» ________ 20__ г. № ____</w:t>
      </w:r>
      <w:r w:rsidR="00A61784">
        <w:rPr>
          <w:rFonts w:ascii="Times New Roman" w:eastAsia="SimSun" w:hAnsi="Times New Roman" w:cs="Mangal"/>
          <w:kern w:val="2"/>
          <w:sz w:val="21"/>
          <w:szCs w:val="21"/>
          <w:lang w:eastAsia="zh-CN" w:bidi="hi-IN"/>
        </w:rPr>
        <w:t>.</w:t>
      </w:r>
    </w:p>
    <w:p w14:paraId="6FA2EB4F"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582A1E73"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62DEF938"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1F0BB236"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1EC0856E"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5ACB8F32"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4E4160E2"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3D2E9146"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3E87F5BC"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p w14:paraId="00EAF5D5"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zh-CN" w:bidi="hi-IN"/>
        </w:rPr>
      </w:pPr>
    </w:p>
    <w:tbl>
      <w:tblPr>
        <w:tblW w:w="9645" w:type="dxa"/>
        <w:tblLayout w:type="fixed"/>
        <w:tblLook w:val="04A0" w:firstRow="1" w:lastRow="0" w:firstColumn="1" w:lastColumn="0" w:noHBand="0" w:noVBand="1"/>
      </w:tblPr>
      <w:tblGrid>
        <w:gridCol w:w="4823"/>
        <w:gridCol w:w="4822"/>
      </w:tblGrid>
      <w:tr w:rsidR="006A753E" w:rsidRPr="00C304A0" w14:paraId="54EFEE94" w14:textId="77777777" w:rsidTr="00BE6212">
        <w:tc>
          <w:tcPr>
            <w:tcW w:w="4824" w:type="dxa"/>
            <w:hideMark/>
          </w:tcPr>
          <w:p w14:paraId="50E59943"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От Поставщика:</w:t>
            </w:r>
          </w:p>
          <w:p w14:paraId="1335719E"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__________________________</w:t>
            </w:r>
          </w:p>
          <w:p w14:paraId="045463EA"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М.П.</w:t>
            </w:r>
          </w:p>
          <w:p w14:paraId="3489AD40"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«___» ______________ 202</w:t>
            </w:r>
            <w:r>
              <w:rPr>
                <w:rFonts w:ascii="Times New Roman" w:eastAsia="SimSun" w:hAnsi="Times New Roman" w:cs="Mangal"/>
                <w:kern w:val="2"/>
                <w:sz w:val="21"/>
                <w:szCs w:val="21"/>
                <w:lang w:eastAsia="zh-CN" w:bidi="hi-IN"/>
              </w:rPr>
              <w:t>4</w:t>
            </w:r>
            <w:r w:rsidRPr="00C304A0">
              <w:rPr>
                <w:rFonts w:ascii="Times New Roman" w:eastAsia="SimSun" w:hAnsi="Times New Roman" w:cs="Mangal"/>
                <w:kern w:val="2"/>
                <w:sz w:val="21"/>
                <w:szCs w:val="21"/>
                <w:lang w:eastAsia="zh-CN" w:bidi="hi-IN"/>
              </w:rPr>
              <w:t xml:space="preserve"> г.</w:t>
            </w:r>
          </w:p>
        </w:tc>
        <w:tc>
          <w:tcPr>
            <w:tcW w:w="4824" w:type="dxa"/>
            <w:hideMark/>
          </w:tcPr>
          <w:p w14:paraId="20C82E4B"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От Заказчика (Получателя):</w:t>
            </w:r>
          </w:p>
          <w:p w14:paraId="3AA4B602"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_________________________</w:t>
            </w:r>
          </w:p>
          <w:p w14:paraId="5BE73E7F"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М.П.</w:t>
            </w:r>
          </w:p>
          <w:p w14:paraId="51556AD3"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«___» ______________ 202</w:t>
            </w:r>
            <w:r>
              <w:rPr>
                <w:rFonts w:ascii="Times New Roman" w:eastAsia="SimSun" w:hAnsi="Times New Roman" w:cs="Mangal"/>
                <w:kern w:val="2"/>
                <w:sz w:val="21"/>
                <w:szCs w:val="21"/>
                <w:lang w:eastAsia="zh-CN" w:bidi="hi-IN"/>
              </w:rPr>
              <w:t>4</w:t>
            </w:r>
            <w:r w:rsidRPr="00C304A0">
              <w:rPr>
                <w:rFonts w:ascii="Times New Roman" w:eastAsia="SimSun" w:hAnsi="Times New Roman" w:cs="Mangal"/>
                <w:kern w:val="2"/>
                <w:sz w:val="21"/>
                <w:szCs w:val="21"/>
                <w:lang w:eastAsia="zh-CN" w:bidi="hi-IN"/>
              </w:rPr>
              <w:t xml:space="preserve"> г.</w:t>
            </w:r>
          </w:p>
        </w:tc>
      </w:tr>
    </w:tbl>
    <w:p w14:paraId="13A07A03" w14:textId="77777777" w:rsidR="006A753E" w:rsidRPr="00C304A0" w:rsidRDefault="006A753E" w:rsidP="006A753E">
      <w:pPr>
        <w:widowControl w:val="0"/>
        <w:suppressAutoHyphens/>
        <w:spacing w:after="0" w:line="240" w:lineRule="auto"/>
        <w:jc w:val="right"/>
        <w:rPr>
          <w:rFonts w:ascii="Times New Roman" w:eastAsia="SimSun" w:hAnsi="Times New Roman" w:cs="Mangal"/>
          <w:kern w:val="2"/>
          <w:sz w:val="21"/>
          <w:szCs w:val="21"/>
          <w:lang w:eastAsia="zh-CN" w:bidi="hi-IN"/>
        </w:rPr>
      </w:pPr>
    </w:p>
    <w:p w14:paraId="0E757B31" w14:textId="77777777" w:rsidR="006A753E" w:rsidRPr="00C304A0" w:rsidRDefault="006A753E" w:rsidP="006A753E">
      <w:pPr>
        <w:spacing w:line="256" w:lineRule="auto"/>
        <w:rPr>
          <w:rFonts w:ascii="Times New Roman" w:eastAsia="SimSun" w:hAnsi="Times New Roman" w:cs="Mangal"/>
          <w:kern w:val="2"/>
          <w:sz w:val="21"/>
          <w:szCs w:val="21"/>
          <w:lang w:eastAsia="zh-CN" w:bidi="hi-IN"/>
        </w:rPr>
      </w:pPr>
      <w:r w:rsidRPr="00C304A0">
        <w:rPr>
          <w:rFonts w:ascii="Calibri" w:eastAsia="Calibri" w:hAnsi="Calibri" w:cs="Times New Roman"/>
          <w:sz w:val="21"/>
        </w:rPr>
        <w:br w:type="page"/>
      </w:r>
    </w:p>
    <w:p w14:paraId="4C03BFD2" w14:textId="77777777" w:rsidR="006A753E" w:rsidRPr="00C304A0" w:rsidRDefault="006A753E" w:rsidP="006A753E">
      <w:pPr>
        <w:widowControl w:val="0"/>
        <w:suppressAutoHyphens/>
        <w:spacing w:after="0" w:line="240" w:lineRule="auto"/>
        <w:jc w:val="right"/>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lastRenderedPageBreak/>
        <w:t>Приложение № 3 к Договору</w:t>
      </w:r>
    </w:p>
    <w:p w14:paraId="46E2BDE5" w14:textId="77777777" w:rsidR="006A753E" w:rsidRPr="00C304A0" w:rsidRDefault="006A753E" w:rsidP="006A753E">
      <w:pPr>
        <w:widowControl w:val="0"/>
        <w:suppressAutoHyphens/>
        <w:spacing w:after="0" w:line="240" w:lineRule="auto"/>
        <w:jc w:val="right"/>
        <w:rPr>
          <w:rFonts w:ascii="Times New Roman" w:eastAsia="SimSun" w:hAnsi="Times New Roman" w:cs="Mangal"/>
          <w:kern w:val="2"/>
          <w:sz w:val="21"/>
          <w:szCs w:val="21"/>
          <w:lang w:eastAsia="zh-CN" w:bidi="hi-IN"/>
        </w:rPr>
      </w:pPr>
      <w:r>
        <w:rPr>
          <w:rFonts w:ascii="Times New Roman" w:eastAsia="SimSun" w:hAnsi="Times New Roman" w:cs="Mangal"/>
          <w:kern w:val="2"/>
          <w:sz w:val="21"/>
          <w:szCs w:val="21"/>
          <w:lang w:eastAsia="zh-CN" w:bidi="hi-IN"/>
        </w:rPr>
        <w:t>от «___» _______  2024</w:t>
      </w:r>
      <w:r w:rsidRPr="00C304A0">
        <w:rPr>
          <w:rFonts w:ascii="Times New Roman" w:eastAsia="SimSun" w:hAnsi="Times New Roman" w:cs="Mangal"/>
          <w:kern w:val="2"/>
          <w:sz w:val="21"/>
          <w:szCs w:val="21"/>
          <w:lang w:eastAsia="zh-CN" w:bidi="hi-IN"/>
        </w:rPr>
        <w:t xml:space="preserve"> г.</w:t>
      </w:r>
    </w:p>
    <w:p w14:paraId="039BD588" w14:textId="77777777" w:rsidR="006A753E" w:rsidRPr="00C304A0" w:rsidRDefault="006A753E" w:rsidP="006A753E">
      <w:pPr>
        <w:widowControl w:val="0"/>
        <w:suppressAutoHyphens/>
        <w:spacing w:after="0" w:line="240" w:lineRule="auto"/>
        <w:jc w:val="right"/>
        <w:rPr>
          <w:rFonts w:ascii="Times New Roman" w:eastAsia="SimSun" w:hAnsi="Times New Roman" w:cs="Mangal"/>
          <w:kern w:val="2"/>
          <w:sz w:val="21"/>
          <w:szCs w:val="21"/>
          <w:lang w:eastAsia="zh-CN" w:bidi="hi-IN"/>
        </w:rPr>
      </w:pPr>
      <w:r w:rsidRPr="00C304A0">
        <w:rPr>
          <w:rFonts w:ascii="Times New Roman" w:eastAsia="SimSun" w:hAnsi="Times New Roman" w:cs="Mangal"/>
          <w:kern w:val="2"/>
          <w:sz w:val="21"/>
          <w:szCs w:val="21"/>
          <w:lang w:eastAsia="zh-CN" w:bidi="hi-IN"/>
        </w:rPr>
        <w:t xml:space="preserve">№ </w:t>
      </w:r>
    </w:p>
    <w:p w14:paraId="0C5B85FF"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ru-RU" w:bidi="hi-IN"/>
        </w:rPr>
      </w:pPr>
    </w:p>
    <w:p w14:paraId="2E3034F8" w14:textId="77777777" w:rsidR="006A753E" w:rsidRPr="00C304A0" w:rsidRDefault="006A753E" w:rsidP="006A753E">
      <w:pPr>
        <w:widowControl w:val="0"/>
        <w:suppressAutoHyphens/>
        <w:spacing w:after="0" w:line="240" w:lineRule="auto"/>
        <w:jc w:val="center"/>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ЗАКЛЮЧЕНИЕ</w:t>
      </w:r>
    </w:p>
    <w:p w14:paraId="0A6CE3D1" w14:textId="77777777" w:rsidR="006A753E" w:rsidRPr="00C304A0" w:rsidRDefault="006A753E" w:rsidP="006A753E">
      <w:pPr>
        <w:widowControl w:val="0"/>
        <w:suppressAutoHyphens/>
        <w:spacing w:after="0" w:line="240" w:lineRule="auto"/>
        <w:jc w:val="center"/>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О ПРИЕМКЕ ТОВАРА ПО КАЧЕСТВУ</w:t>
      </w:r>
    </w:p>
    <w:p w14:paraId="0E6C749D" w14:textId="77777777" w:rsidR="006A753E" w:rsidRPr="00C304A0" w:rsidRDefault="006A753E" w:rsidP="006A753E">
      <w:pPr>
        <w:widowControl w:val="0"/>
        <w:suppressAutoHyphens/>
        <w:spacing w:after="0" w:line="240" w:lineRule="auto"/>
        <w:jc w:val="center"/>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(ЭКСПЕРТИЗА)</w:t>
      </w:r>
    </w:p>
    <w:tbl>
      <w:tblPr>
        <w:tblW w:w="10199" w:type="dxa"/>
        <w:jc w:val="center"/>
        <w:tblLook w:val="01E0" w:firstRow="1" w:lastRow="1" w:firstColumn="1" w:lastColumn="1" w:noHBand="0" w:noVBand="0"/>
      </w:tblPr>
      <w:tblGrid>
        <w:gridCol w:w="5668"/>
        <w:gridCol w:w="4531"/>
      </w:tblGrid>
      <w:tr w:rsidR="006A753E" w:rsidRPr="00C304A0" w14:paraId="43FEB148" w14:textId="77777777" w:rsidTr="00BE6212">
        <w:trPr>
          <w:jc w:val="center"/>
        </w:trPr>
        <w:tc>
          <w:tcPr>
            <w:tcW w:w="5668" w:type="dxa"/>
            <w:vAlign w:val="bottom"/>
            <w:hideMark/>
          </w:tcPr>
          <w:p w14:paraId="71C25A89"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Место составления заключения</w:t>
            </w:r>
          </w:p>
        </w:tc>
        <w:tc>
          <w:tcPr>
            <w:tcW w:w="4531" w:type="dxa"/>
            <w:tcBorders>
              <w:top w:val="nil"/>
              <w:left w:val="nil"/>
              <w:bottom w:val="single" w:sz="4" w:space="0" w:color="auto"/>
              <w:right w:val="nil"/>
            </w:tcBorders>
          </w:tcPr>
          <w:p w14:paraId="4818401E"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p w14:paraId="65608C99"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eastAsia="ru-RU" w:bidi="hi-IN"/>
              </w:rPr>
              <w:t>412316, г. Балашов, ул. Красина, д. 103 (ГУЗ «Балашовский межрайонный психоневрологический диспансер»).</w:t>
            </w:r>
          </w:p>
        </w:tc>
      </w:tr>
      <w:tr w:rsidR="006A753E" w:rsidRPr="00C304A0" w14:paraId="3DFCC239" w14:textId="77777777" w:rsidTr="00BE6212">
        <w:trPr>
          <w:jc w:val="center"/>
        </w:trPr>
        <w:tc>
          <w:tcPr>
            <w:tcW w:w="5668" w:type="dxa"/>
            <w:vAlign w:val="bottom"/>
            <w:hideMark/>
          </w:tcPr>
          <w:p w14:paraId="1CE3FFFC"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Дата составления заключения</w:t>
            </w:r>
          </w:p>
        </w:tc>
        <w:tc>
          <w:tcPr>
            <w:tcW w:w="4531" w:type="dxa"/>
            <w:tcBorders>
              <w:top w:val="single" w:sz="4" w:space="0" w:color="auto"/>
              <w:left w:val="nil"/>
              <w:bottom w:val="single" w:sz="4" w:space="0" w:color="auto"/>
              <w:right w:val="nil"/>
            </w:tcBorders>
          </w:tcPr>
          <w:p w14:paraId="71E01E71"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r>
      <w:tr w:rsidR="006A753E" w:rsidRPr="00C304A0" w14:paraId="0BDA0443" w14:textId="77777777" w:rsidTr="00BE6212">
        <w:trPr>
          <w:jc w:val="center"/>
        </w:trPr>
        <w:tc>
          <w:tcPr>
            <w:tcW w:w="5668" w:type="dxa"/>
            <w:vAlign w:val="bottom"/>
            <w:hideMark/>
          </w:tcPr>
          <w:p w14:paraId="24B3D136"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 xml:space="preserve">Договор </w:t>
            </w:r>
          </w:p>
        </w:tc>
        <w:tc>
          <w:tcPr>
            <w:tcW w:w="4531" w:type="dxa"/>
            <w:tcBorders>
              <w:top w:val="single" w:sz="4" w:space="0" w:color="auto"/>
              <w:left w:val="nil"/>
              <w:bottom w:val="single" w:sz="4" w:space="0" w:color="auto"/>
              <w:right w:val="nil"/>
            </w:tcBorders>
          </w:tcPr>
          <w:p w14:paraId="216DC98E" w14:textId="77777777" w:rsidR="006A753E" w:rsidRPr="00C304A0" w:rsidRDefault="006A753E" w:rsidP="00BE6212">
            <w:pPr>
              <w:widowControl w:val="0"/>
              <w:suppressAutoHyphens/>
              <w:spacing w:after="0" w:line="256" w:lineRule="auto"/>
              <w:rPr>
                <w:rFonts w:ascii="Times New Roman" w:eastAsia="SimSun" w:hAnsi="Times New Roman" w:cs="Mangal"/>
                <w:kern w:val="2"/>
                <w:sz w:val="21"/>
                <w:szCs w:val="21"/>
                <w:lang w:eastAsia="zh-CN" w:bidi="hi-IN"/>
              </w:rPr>
            </w:pPr>
          </w:p>
        </w:tc>
      </w:tr>
      <w:tr w:rsidR="006A753E" w:rsidRPr="00C304A0" w14:paraId="675D4744" w14:textId="77777777" w:rsidTr="00BE6212">
        <w:trPr>
          <w:trHeight w:val="610"/>
          <w:jc w:val="center"/>
        </w:trPr>
        <w:tc>
          <w:tcPr>
            <w:tcW w:w="5668" w:type="dxa"/>
            <w:vAlign w:val="bottom"/>
            <w:hideMark/>
          </w:tcPr>
          <w:p w14:paraId="45E2303E"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Предмет Договора</w:t>
            </w:r>
          </w:p>
        </w:tc>
        <w:tc>
          <w:tcPr>
            <w:tcW w:w="4531" w:type="dxa"/>
            <w:tcBorders>
              <w:top w:val="single" w:sz="4" w:space="0" w:color="auto"/>
              <w:left w:val="nil"/>
              <w:bottom w:val="single" w:sz="4" w:space="0" w:color="auto"/>
              <w:right w:val="nil"/>
            </w:tcBorders>
          </w:tcPr>
          <w:p w14:paraId="11619351" w14:textId="77777777" w:rsidR="006A753E" w:rsidRPr="00C304A0" w:rsidRDefault="006A753E" w:rsidP="00BE6212">
            <w:pPr>
              <w:spacing w:line="256" w:lineRule="auto"/>
              <w:jc w:val="center"/>
              <w:rPr>
                <w:rFonts w:ascii="Times New Roman" w:eastAsia="Calibri" w:hAnsi="Times New Roman" w:cs="Times New Roman"/>
                <w:bCs/>
              </w:rPr>
            </w:pPr>
          </w:p>
        </w:tc>
      </w:tr>
      <w:tr w:rsidR="006A753E" w:rsidRPr="00C304A0" w14:paraId="29041276" w14:textId="77777777" w:rsidTr="00BE6212">
        <w:trPr>
          <w:jc w:val="center"/>
        </w:trPr>
        <w:tc>
          <w:tcPr>
            <w:tcW w:w="5668" w:type="dxa"/>
            <w:vAlign w:val="bottom"/>
            <w:hideMark/>
          </w:tcPr>
          <w:p w14:paraId="0083E86E"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Наименование, почтовый адрес, контактные телефоны Поставщика</w:t>
            </w:r>
          </w:p>
        </w:tc>
        <w:tc>
          <w:tcPr>
            <w:tcW w:w="4531" w:type="dxa"/>
            <w:tcBorders>
              <w:top w:val="single" w:sz="4" w:space="0" w:color="auto"/>
              <w:left w:val="nil"/>
              <w:bottom w:val="single" w:sz="4" w:space="0" w:color="auto"/>
              <w:right w:val="nil"/>
            </w:tcBorders>
          </w:tcPr>
          <w:p w14:paraId="5F786694"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r>
      <w:tr w:rsidR="006A753E" w:rsidRPr="00C304A0" w14:paraId="4473E062" w14:textId="77777777" w:rsidTr="00BE6212">
        <w:trPr>
          <w:jc w:val="center"/>
        </w:trPr>
        <w:tc>
          <w:tcPr>
            <w:tcW w:w="5668" w:type="dxa"/>
            <w:vAlign w:val="bottom"/>
            <w:hideMark/>
          </w:tcPr>
          <w:p w14:paraId="1C44FDE1"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Заказчик</w:t>
            </w:r>
          </w:p>
        </w:tc>
        <w:tc>
          <w:tcPr>
            <w:tcW w:w="4531" w:type="dxa"/>
            <w:tcBorders>
              <w:top w:val="single" w:sz="4" w:space="0" w:color="auto"/>
              <w:left w:val="nil"/>
              <w:bottom w:val="single" w:sz="4" w:space="0" w:color="auto"/>
              <w:right w:val="nil"/>
            </w:tcBorders>
          </w:tcPr>
          <w:p w14:paraId="1DCC5F61"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r>
      <w:tr w:rsidR="006A753E" w:rsidRPr="00C304A0" w14:paraId="50048A94" w14:textId="77777777" w:rsidTr="00BE6212">
        <w:trPr>
          <w:jc w:val="center"/>
        </w:trPr>
        <w:tc>
          <w:tcPr>
            <w:tcW w:w="5668" w:type="dxa"/>
            <w:vAlign w:val="bottom"/>
            <w:hideMark/>
          </w:tcPr>
          <w:p w14:paraId="2C73E8C5"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Должностное лицо или приемочная комиссия</w:t>
            </w:r>
          </w:p>
        </w:tc>
        <w:tc>
          <w:tcPr>
            <w:tcW w:w="4531" w:type="dxa"/>
            <w:tcBorders>
              <w:top w:val="single" w:sz="4" w:space="0" w:color="auto"/>
              <w:left w:val="nil"/>
              <w:bottom w:val="single" w:sz="4" w:space="0" w:color="auto"/>
              <w:right w:val="nil"/>
            </w:tcBorders>
          </w:tcPr>
          <w:p w14:paraId="75B586E2"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r>
    </w:tbl>
    <w:p w14:paraId="594540FB"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ru-RU" w:bidi="hi-IN"/>
        </w:rPr>
      </w:pPr>
    </w:p>
    <w:p w14:paraId="50DAC8A1"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Должностным лицом и приемочной комиссией при приемке   результатов, предусмотренных договором.  Представленных к приемке товаров документов для принятия и оплаты проверены-                      соответствуют данным договора (в т.ч. правильность наименований и реквизиты сторон, наличие и правильность заполнения предусмотренных документами данных).</w:t>
      </w:r>
    </w:p>
    <w:p w14:paraId="744FB475"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При проведении приемки факты нена</w:t>
      </w:r>
      <w:r>
        <w:rPr>
          <w:rFonts w:ascii="Times New Roman" w:eastAsia="SimSun" w:hAnsi="Times New Roman" w:cs="Mangal"/>
          <w:kern w:val="2"/>
          <w:sz w:val="21"/>
          <w:szCs w:val="21"/>
          <w:lang w:eastAsia="ru-RU" w:bidi="hi-IN"/>
        </w:rPr>
        <w:t xml:space="preserve">длежащего исполнения договора </w:t>
      </w:r>
      <w:r w:rsidRPr="00C304A0">
        <w:rPr>
          <w:rFonts w:ascii="Times New Roman" w:eastAsia="SimSun" w:hAnsi="Times New Roman" w:cs="Mangal"/>
          <w:kern w:val="2"/>
          <w:sz w:val="21"/>
          <w:szCs w:val="21"/>
          <w:lang w:eastAsia="ru-RU" w:bidi="hi-IN"/>
        </w:rPr>
        <w:t xml:space="preserve">поставщиком (подрядчиком, </w:t>
      </w:r>
      <w:r>
        <w:rPr>
          <w:rFonts w:ascii="Times New Roman" w:eastAsia="SimSun" w:hAnsi="Times New Roman" w:cs="Mangal"/>
          <w:kern w:val="2"/>
          <w:sz w:val="21"/>
          <w:szCs w:val="21"/>
          <w:lang w:eastAsia="ru-RU" w:bidi="hi-IN"/>
        </w:rPr>
        <w:t xml:space="preserve">исполнителем) </w:t>
      </w:r>
      <w:r w:rsidRPr="00C304A0">
        <w:rPr>
          <w:rFonts w:ascii="Times New Roman" w:eastAsia="SimSun" w:hAnsi="Times New Roman" w:cs="Mangal"/>
          <w:kern w:val="2"/>
          <w:sz w:val="21"/>
          <w:szCs w:val="21"/>
          <w:lang w:eastAsia="ru-RU" w:bidi="hi-IN"/>
        </w:rPr>
        <w:t>_____________</w:t>
      </w:r>
      <w:r>
        <w:rPr>
          <w:rFonts w:ascii="Times New Roman" w:eastAsia="SimSun" w:hAnsi="Times New Roman" w:cs="Mangal"/>
          <w:kern w:val="2"/>
          <w:sz w:val="21"/>
          <w:szCs w:val="21"/>
          <w:lang w:eastAsia="ru-RU" w:bidi="hi-IN"/>
        </w:rPr>
        <w:t>.</w:t>
      </w:r>
    </w:p>
    <w:p w14:paraId="30CAE2E4"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несоответствие качества товаров установленным требованиям _________.</w:t>
      </w:r>
    </w:p>
    <w:p w14:paraId="726F1E5D"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ru-RU" w:bidi="hi-IN"/>
        </w:rPr>
      </w:pPr>
    </w:p>
    <w:p w14:paraId="2BECD850" w14:textId="77777777" w:rsidR="006A753E" w:rsidRPr="00C304A0" w:rsidRDefault="006A753E" w:rsidP="006A753E">
      <w:pPr>
        <w:widowControl w:val="0"/>
        <w:suppressAutoHyphens/>
        <w:spacing w:after="0" w:line="240" w:lineRule="auto"/>
        <w:jc w:val="both"/>
        <w:rPr>
          <w:rFonts w:ascii="Times New Roman" w:eastAsia="SimSun" w:hAnsi="Times New Roman" w:cs="Mangal"/>
          <w:kern w:val="2"/>
          <w:sz w:val="21"/>
          <w:szCs w:val="21"/>
          <w:lang w:eastAsia="ru-RU" w:bidi="hi-IN"/>
        </w:rPr>
      </w:pPr>
      <w:r w:rsidRPr="00C304A0">
        <w:rPr>
          <w:rFonts w:ascii="Times New Roman" w:eastAsia="SimSun" w:hAnsi="Times New Roman" w:cs="Mangal"/>
          <w:kern w:val="2"/>
          <w:sz w:val="21"/>
          <w:szCs w:val="21"/>
          <w:lang w:eastAsia="ru-RU" w:bidi="hi-IN"/>
        </w:rPr>
        <w:t>Заключение составлено в 1 экземпляре.</w:t>
      </w:r>
    </w:p>
    <w:tbl>
      <w:tblPr>
        <w:tblW w:w="10247" w:type="dxa"/>
        <w:jc w:val="center"/>
        <w:tblLook w:val="04A0" w:firstRow="1" w:lastRow="0" w:firstColumn="1" w:lastColumn="0" w:noHBand="0" w:noVBand="1"/>
      </w:tblPr>
      <w:tblGrid>
        <w:gridCol w:w="5975"/>
        <w:gridCol w:w="2217"/>
        <w:gridCol w:w="2055"/>
      </w:tblGrid>
      <w:tr w:rsidR="006A753E" w:rsidRPr="00C304A0" w14:paraId="2492488E" w14:textId="77777777" w:rsidTr="00BE6212">
        <w:trPr>
          <w:jc w:val="center"/>
        </w:trPr>
        <w:tc>
          <w:tcPr>
            <w:tcW w:w="5975" w:type="dxa"/>
          </w:tcPr>
          <w:p w14:paraId="383338B9"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p w14:paraId="2013EBDF"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p w14:paraId="374C9B9C"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r w:rsidRPr="00C304A0">
              <w:rPr>
                <w:rFonts w:ascii="Times New Roman" w:eastAsia="SimSun" w:hAnsi="Times New Roman" w:cs="Mangal"/>
                <w:kern w:val="2"/>
                <w:sz w:val="21"/>
                <w:szCs w:val="21"/>
                <w:lang w:bidi="hi-IN"/>
              </w:rPr>
              <w:t>Должностное лицо или приемочная комиссия</w:t>
            </w:r>
          </w:p>
        </w:tc>
        <w:tc>
          <w:tcPr>
            <w:tcW w:w="2217" w:type="dxa"/>
            <w:tcBorders>
              <w:top w:val="nil"/>
              <w:left w:val="nil"/>
              <w:bottom w:val="single" w:sz="4" w:space="0" w:color="auto"/>
              <w:right w:val="nil"/>
            </w:tcBorders>
          </w:tcPr>
          <w:p w14:paraId="10FA8219"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055" w:type="dxa"/>
            <w:tcBorders>
              <w:top w:val="nil"/>
              <w:left w:val="nil"/>
              <w:bottom w:val="single" w:sz="4" w:space="0" w:color="auto"/>
              <w:right w:val="nil"/>
            </w:tcBorders>
          </w:tcPr>
          <w:p w14:paraId="755DA510"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r>
      <w:tr w:rsidR="006A753E" w:rsidRPr="00C304A0" w14:paraId="26A6373B" w14:textId="77777777" w:rsidTr="00BE6212">
        <w:trPr>
          <w:jc w:val="center"/>
        </w:trPr>
        <w:tc>
          <w:tcPr>
            <w:tcW w:w="5975" w:type="dxa"/>
          </w:tcPr>
          <w:p w14:paraId="1AF63F3D"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217" w:type="dxa"/>
            <w:tcBorders>
              <w:top w:val="single" w:sz="4" w:space="0" w:color="auto"/>
              <w:left w:val="nil"/>
              <w:bottom w:val="single" w:sz="4" w:space="0" w:color="auto"/>
              <w:right w:val="nil"/>
            </w:tcBorders>
            <w:hideMark/>
          </w:tcPr>
          <w:p w14:paraId="73E4BDDB" w14:textId="77777777" w:rsidR="006A753E" w:rsidRPr="00C304A0" w:rsidRDefault="006A753E" w:rsidP="00BE6212">
            <w:pPr>
              <w:widowControl w:val="0"/>
              <w:suppressAutoHyphens/>
              <w:spacing w:after="0" w:line="256" w:lineRule="auto"/>
              <w:jc w:val="both"/>
              <w:rPr>
                <w:rFonts w:ascii="Times New Roman" w:eastAsia="SimSun" w:hAnsi="Times New Roman" w:cs="Mangal"/>
                <w:i/>
                <w:kern w:val="2"/>
                <w:sz w:val="21"/>
                <w:szCs w:val="21"/>
                <w:lang w:bidi="hi-IN"/>
              </w:rPr>
            </w:pPr>
            <w:r w:rsidRPr="00C304A0">
              <w:rPr>
                <w:rFonts w:ascii="Times New Roman" w:eastAsia="SimSun" w:hAnsi="Times New Roman" w:cs="Mangal"/>
                <w:i/>
                <w:kern w:val="2"/>
                <w:sz w:val="21"/>
                <w:szCs w:val="21"/>
                <w:lang w:bidi="hi-IN"/>
              </w:rPr>
              <w:t>(подпись)</w:t>
            </w:r>
          </w:p>
        </w:tc>
        <w:tc>
          <w:tcPr>
            <w:tcW w:w="2055" w:type="dxa"/>
            <w:tcBorders>
              <w:top w:val="single" w:sz="4" w:space="0" w:color="auto"/>
              <w:left w:val="nil"/>
              <w:bottom w:val="single" w:sz="4" w:space="0" w:color="auto"/>
              <w:right w:val="nil"/>
            </w:tcBorders>
            <w:hideMark/>
          </w:tcPr>
          <w:p w14:paraId="29546B54" w14:textId="77777777" w:rsidR="006A753E" w:rsidRPr="00C304A0" w:rsidRDefault="006A753E" w:rsidP="00BE6212">
            <w:pPr>
              <w:widowControl w:val="0"/>
              <w:suppressAutoHyphens/>
              <w:spacing w:after="0" w:line="256" w:lineRule="auto"/>
              <w:jc w:val="both"/>
              <w:rPr>
                <w:rFonts w:ascii="Times New Roman" w:eastAsia="SimSun" w:hAnsi="Times New Roman" w:cs="Mangal"/>
                <w:i/>
                <w:kern w:val="2"/>
                <w:sz w:val="21"/>
                <w:szCs w:val="21"/>
                <w:lang w:bidi="hi-IN"/>
              </w:rPr>
            </w:pPr>
            <w:r w:rsidRPr="00C304A0">
              <w:rPr>
                <w:rFonts w:ascii="Times New Roman" w:eastAsia="SimSun" w:hAnsi="Times New Roman" w:cs="Mangal"/>
                <w:i/>
                <w:kern w:val="2"/>
                <w:sz w:val="21"/>
                <w:szCs w:val="21"/>
                <w:lang w:bidi="hi-IN"/>
              </w:rPr>
              <w:t>(Ф.И.О.)</w:t>
            </w:r>
          </w:p>
        </w:tc>
      </w:tr>
      <w:tr w:rsidR="006A753E" w:rsidRPr="00C304A0" w14:paraId="6299D02C" w14:textId="77777777" w:rsidTr="00BE6212">
        <w:trPr>
          <w:jc w:val="center"/>
        </w:trPr>
        <w:tc>
          <w:tcPr>
            <w:tcW w:w="5975" w:type="dxa"/>
          </w:tcPr>
          <w:p w14:paraId="51A1915F"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217" w:type="dxa"/>
            <w:tcBorders>
              <w:top w:val="single" w:sz="4" w:space="0" w:color="auto"/>
              <w:left w:val="nil"/>
              <w:bottom w:val="single" w:sz="4" w:space="0" w:color="auto"/>
              <w:right w:val="nil"/>
            </w:tcBorders>
          </w:tcPr>
          <w:p w14:paraId="3E52D988"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055" w:type="dxa"/>
            <w:tcBorders>
              <w:top w:val="single" w:sz="4" w:space="0" w:color="auto"/>
              <w:left w:val="nil"/>
              <w:bottom w:val="single" w:sz="4" w:space="0" w:color="auto"/>
              <w:right w:val="nil"/>
            </w:tcBorders>
          </w:tcPr>
          <w:p w14:paraId="0B6FFF17"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r>
      <w:tr w:rsidR="006A753E" w:rsidRPr="00C304A0" w14:paraId="066169C2" w14:textId="77777777" w:rsidTr="00BE6212">
        <w:trPr>
          <w:jc w:val="center"/>
        </w:trPr>
        <w:tc>
          <w:tcPr>
            <w:tcW w:w="5975" w:type="dxa"/>
          </w:tcPr>
          <w:p w14:paraId="41D41861"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217" w:type="dxa"/>
            <w:tcBorders>
              <w:top w:val="single" w:sz="4" w:space="0" w:color="auto"/>
              <w:left w:val="nil"/>
              <w:bottom w:val="single" w:sz="4" w:space="0" w:color="auto"/>
              <w:right w:val="nil"/>
            </w:tcBorders>
          </w:tcPr>
          <w:p w14:paraId="00B80667"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055" w:type="dxa"/>
            <w:tcBorders>
              <w:top w:val="single" w:sz="4" w:space="0" w:color="auto"/>
              <w:left w:val="nil"/>
              <w:bottom w:val="single" w:sz="4" w:space="0" w:color="auto"/>
              <w:right w:val="nil"/>
            </w:tcBorders>
          </w:tcPr>
          <w:p w14:paraId="2EDA43A2"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r>
      <w:tr w:rsidR="006A753E" w:rsidRPr="00C304A0" w14:paraId="5D1649A1" w14:textId="77777777" w:rsidTr="00BE6212">
        <w:trPr>
          <w:jc w:val="center"/>
        </w:trPr>
        <w:tc>
          <w:tcPr>
            <w:tcW w:w="5975" w:type="dxa"/>
          </w:tcPr>
          <w:p w14:paraId="6222F687"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217" w:type="dxa"/>
            <w:tcBorders>
              <w:top w:val="single" w:sz="4" w:space="0" w:color="auto"/>
              <w:left w:val="nil"/>
              <w:bottom w:val="single" w:sz="4" w:space="0" w:color="auto"/>
              <w:right w:val="nil"/>
            </w:tcBorders>
          </w:tcPr>
          <w:p w14:paraId="72588054"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055" w:type="dxa"/>
            <w:tcBorders>
              <w:top w:val="single" w:sz="4" w:space="0" w:color="auto"/>
              <w:left w:val="nil"/>
              <w:bottom w:val="single" w:sz="4" w:space="0" w:color="auto"/>
              <w:right w:val="nil"/>
            </w:tcBorders>
          </w:tcPr>
          <w:p w14:paraId="48401299"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r>
      <w:tr w:rsidR="006A753E" w:rsidRPr="00C304A0" w14:paraId="6C77BD7E" w14:textId="77777777" w:rsidTr="00BE6212">
        <w:trPr>
          <w:jc w:val="center"/>
        </w:trPr>
        <w:tc>
          <w:tcPr>
            <w:tcW w:w="5975" w:type="dxa"/>
          </w:tcPr>
          <w:p w14:paraId="3B137B5B"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217" w:type="dxa"/>
            <w:tcBorders>
              <w:top w:val="single" w:sz="4" w:space="0" w:color="auto"/>
              <w:left w:val="nil"/>
              <w:bottom w:val="single" w:sz="4" w:space="0" w:color="auto"/>
              <w:right w:val="nil"/>
            </w:tcBorders>
          </w:tcPr>
          <w:p w14:paraId="7570320A"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055" w:type="dxa"/>
            <w:tcBorders>
              <w:top w:val="single" w:sz="4" w:space="0" w:color="auto"/>
              <w:left w:val="nil"/>
              <w:bottom w:val="single" w:sz="4" w:space="0" w:color="auto"/>
              <w:right w:val="nil"/>
            </w:tcBorders>
          </w:tcPr>
          <w:p w14:paraId="6C3C9D9F"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r>
      <w:tr w:rsidR="006A753E" w:rsidRPr="00C304A0" w14:paraId="3C287877" w14:textId="77777777" w:rsidTr="00BE6212">
        <w:trPr>
          <w:jc w:val="center"/>
        </w:trPr>
        <w:tc>
          <w:tcPr>
            <w:tcW w:w="5975" w:type="dxa"/>
          </w:tcPr>
          <w:p w14:paraId="48AD77CB"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217" w:type="dxa"/>
            <w:tcBorders>
              <w:top w:val="single" w:sz="4" w:space="0" w:color="auto"/>
              <w:left w:val="nil"/>
              <w:bottom w:val="single" w:sz="4" w:space="0" w:color="auto"/>
              <w:right w:val="nil"/>
            </w:tcBorders>
          </w:tcPr>
          <w:p w14:paraId="41D98BAD"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055" w:type="dxa"/>
            <w:tcBorders>
              <w:top w:val="single" w:sz="4" w:space="0" w:color="auto"/>
              <w:left w:val="nil"/>
              <w:bottom w:val="single" w:sz="4" w:space="0" w:color="auto"/>
              <w:right w:val="nil"/>
            </w:tcBorders>
          </w:tcPr>
          <w:p w14:paraId="51D03906"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r>
      <w:tr w:rsidR="006A753E" w:rsidRPr="00C304A0" w14:paraId="507A6DA0" w14:textId="77777777" w:rsidTr="00BE6212">
        <w:trPr>
          <w:jc w:val="center"/>
        </w:trPr>
        <w:tc>
          <w:tcPr>
            <w:tcW w:w="5975" w:type="dxa"/>
          </w:tcPr>
          <w:p w14:paraId="77A24C89"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217" w:type="dxa"/>
            <w:tcBorders>
              <w:top w:val="single" w:sz="4" w:space="0" w:color="auto"/>
              <w:left w:val="nil"/>
              <w:bottom w:val="single" w:sz="4" w:space="0" w:color="auto"/>
              <w:right w:val="nil"/>
            </w:tcBorders>
          </w:tcPr>
          <w:p w14:paraId="285F25C6"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c>
          <w:tcPr>
            <w:tcW w:w="2055" w:type="dxa"/>
            <w:tcBorders>
              <w:top w:val="single" w:sz="4" w:space="0" w:color="auto"/>
              <w:left w:val="nil"/>
              <w:bottom w:val="single" w:sz="4" w:space="0" w:color="auto"/>
              <w:right w:val="nil"/>
            </w:tcBorders>
          </w:tcPr>
          <w:p w14:paraId="6538D619" w14:textId="77777777" w:rsidR="006A753E" w:rsidRPr="00C304A0" w:rsidRDefault="006A753E" w:rsidP="00BE6212">
            <w:pPr>
              <w:widowControl w:val="0"/>
              <w:suppressAutoHyphens/>
              <w:spacing w:after="0" w:line="256" w:lineRule="auto"/>
              <w:jc w:val="both"/>
              <w:rPr>
                <w:rFonts w:ascii="Times New Roman" w:eastAsia="SimSun" w:hAnsi="Times New Roman" w:cs="Mangal"/>
                <w:kern w:val="2"/>
                <w:sz w:val="21"/>
                <w:szCs w:val="21"/>
                <w:lang w:bidi="hi-IN"/>
              </w:rPr>
            </w:pPr>
          </w:p>
        </w:tc>
      </w:tr>
    </w:tbl>
    <w:p w14:paraId="03CC6639" w14:textId="77777777" w:rsidR="006A753E" w:rsidRPr="00C304A0" w:rsidRDefault="006A753E" w:rsidP="006A753E">
      <w:pPr>
        <w:widowControl w:val="0"/>
        <w:suppressAutoHyphens/>
        <w:spacing w:after="0" w:line="240" w:lineRule="auto"/>
        <w:rPr>
          <w:rFonts w:ascii="Times New Roman" w:eastAsia="SimSun" w:hAnsi="Times New Roman" w:cs="Mangal"/>
          <w:kern w:val="2"/>
          <w:sz w:val="21"/>
          <w:szCs w:val="21"/>
          <w:lang w:eastAsia="zh-CN" w:bidi="hi-IN"/>
        </w:rPr>
      </w:pPr>
    </w:p>
    <w:p w14:paraId="537A5D0A" w14:textId="77777777" w:rsidR="006A753E" w:rsidRPr="00C304A0" w:rsidRDefault="006A753E" w:rsidP="006A753E">
      <w:pPr>
        <w:spacing w:after="200" w:line="276" w:lineRule="auto"/>
        <w:rPr>
          <w:rFonts w:ascii="Calibri" w:eastAsia="Calibri" w:hAnsi="Calibri" w:cs="Times New Roman"/>
        </w:rPr>
      </w:pPr>
    </w:p>
    <w:p w14:paraId="1A3F718B" w14:textId="77777777" w:rsidR="000D0915" w:rsidRDefault="000D0915"/>
    <w:sectPr w:rsidR="000D0915" w:rsidSect="00AD2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3E"/>
    <w:rsid w:val="00000EAF"/>
    <w:rsid w:val="0008250E"/>
    <w:rsid w:val="000D0915"/>
    <w:rsid w:val="00100F5A"/>
    <w:rsid w:val="00346833"/>
    <w:rsid w:val="006A753E"/>
    <w:rsid w:val="007142B5"/>
    <w:rsid w:val="00716BF7"/>
    <w:rsid w:val="007471AC"/>
    <w:rsid w:val="008C7E66"/>
    <w:rsid w:val="009244DE"/>
    <w:rsid w:val="00971AA4"/>
    <w:rsid w:val="00A15F92"/>
    <w:rsid w:val="00A370E5"/>
    <w:rsid w:val="00A61784"/>
    <w:rsid w:val="00AD2EF9"/>
    <w:rsid w:val="00B06813"/>
    <w:rsid w:val="00BB181E"/>
    <w:rsid w:val="00D92FCE"/>
    <w:rsid w:val="00F94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9025"/>
  <w15:chartTrackingRefBased/>
  <w15:docId w15:val="{E125BD86-02BB-4C88-B23D-DB204485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34DC2AB81ADF98F875DAE23228D807C9C2F440F463ED3DDF8CB84EA2CC439C8B14DC7F7C868B5ACGDDFS" TargetMode="External"/><Relationship Id="rId4" Type="http://schemas.openxmlformats.org/officeDocument/2006/relationships/hyperlink" Target="consultantplus://offline/ref=D34DC2AB81ADF98F875DAE23228D807C9C2243084331D3DDF8CB84EA2CC439C8B14DC7F5C96FGBD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Илья Бессмольный</cp:lastModifiedBy>
  <cp:revision>12</cp:revision>
  <dcterms:created xsi:type="dcterms:W3CDTF">2024-03-07T09:48:00Z</dcterms:created>
  <dcterms:modified xsi:type="dcterms:W3CDTF">2024-04-09T09:00:00Z</dcterms:modified>
</cp:coreProperties>
</file>