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7DB2C" w14:textId="6A455A27" w:rsidR="0084019D" w:rsidRPr="00F8528B" w:rsidRDefault="0084019D" w:rsidP="0084019D">
      <w:pPr>
        <w:widowControl w:val="0"/>
        <w:ind w:right="-427"/>
        <w:jc w:val="center"/>
        <w:rPr>
          <w:b/>
          <w:color w:val="00000A"/>
          <w:sz w:val="22"/>
          <w:szCs w:val="22"/>
        </w:rPr>
      </w:pPr>
      <w:r w:rsidRPr="00F8528B">
        <w:rPr>
          <w:b/>
          <w:bCs/>
          <w:color w:val="00000A"/>
          <w:sz w:val="22"/>
          <w:szCs w:val="22"/>
        </w:rPr>
        <w:t xml:space="preserve">Договор </w:t>
      </w:r>
      <w:r w:rsidR="007336DE">
        <w:rPr>
          <w:b/>
          <w:color w:val="00000A"/>
          <w:sz w:val="22"/>
          <w:szCs w:val="22"/>
        </w:rPr>
        <w:t xml:space="preserve">№ </w:t>
      </w:r>
    </w:p>
    <w:p w14:paraId="1D8B2CDA" w14:textId="56B610F8" w:rsidR="0084019D" w:rsidRPr="00F8528B" w:rsidRDefault="00611B2A" w:rsidP="0084019D">
      <w:pPr>
        <w:widowControl w:val="0"/>
        <w:spacing w:line="226" w:lineRule="auto"/>
        <w:jc w:val="center"/>
        <w:rPr>
          <w:b/>
          <w:color w:val="00000A"/>
          <w:sz w:val="22"/>
          <w:szCs w:val="22"/>
        </w:rPr>
      </w:pPr>
      <w:r w:rsidRPr="00611B2A">
        <w:rPr>
          <w:b/>
          <w:color w:val="00000A"/>
          <w:sz w:val="22"/>
          <w:szCs w:val="22"/>
        </w:rPr>
        <w:t xml:space="preserve">оказание услуг финансовой аренды (лизинга) на приобретение автомобиля </w:t>
      </w:r>
      <w:r w:rsidR="00521634">
        <w:rPr>
          <w:b/>
          <w:color w:val="00000A"/>
          <w:sz w:val="22"/>
          <w:szCs w:val="22"/>
        </w:rPr>
        <w:t>________</w:t>
      </w:r>
      <w:r w:rsidRPr="00611B2A">
        <w:rPr>
          <w:b/>
          <w:color w:val="00000A"/>
          <w:sz w:val="22"/>
          <w:szCs w:val="22"/>
        </w:rPr>
        <w:t xml:space="preserve"> </w:t>
      </w:r>
      <w:r w:rsidR="00521634" w:rsidRPr="00521634">
        <w:rPr>
          <w:b/>
          <w:color w:val="00000A"/>
          <w:sz w:val="22"/>
          <w:szCs w:val="22"/>
        </w:rPr>
        <w:t xml:space="preserve">для нужд </w:t>
      </w:r>
      <w:r w:rsidR="00AB4E66">
        <w:rPr>
          <w:b/>
          <w:color w:val="00000A"/>
          <w:sz w:val="22"/>
          <w:szCs w:val="22"/>
        </w:rPr>
        <w:t>ООО «Электрические сети»</w:t>
      </w:r>
    </w:p>
    <w:p w14:paraId="7F4464DC" w14:textId="77777777" w:rsidR="0084019D" w:rsidRPr="00F8528B" w:rsidRDefault="0084019D" w:rsidP="0084019D">
      <w:pPr>
        <w:widowControl w:val="0"/>
        <w:jc w:val="center"/>
        <w:rPr>
          <w:b/>
          <w:color w:val="00000A"/>
          <w:sz w:val="22"/>
          <w:szCs w:val="22"/>
        </w:rPr>
      </w:pPr>
    </w:p>
    <w:p w14:paraId="7DDE3891" w14:textId="2E2AB274" w:rsidR="0084019D" w:rsidRPr="00F8528B" w:rsidRDefault="00AB4E66" w:rsidP="00AB4E66">
      <w:pPr>
        <w:widowControl w:val="0"/>
        <w:tabs>
          <w:tab w:val="left" w:pos="7088"/>
        </w:tabs>
        <w:rPr>
          <w:color w:val="00000A"/>
          <w:sz w:val="22"/>
          <w:szCs w:val="22"/>
        </w:rPr>
      </w:pPr>
      <w:r w:rsidRPr="003D542A">
        <w:rPr>
          <w:color w:val="000000"/>
          <w:sz w:val="22"/>
          <w:szCs w:val="22"/>
        </w:rPr>
        <w:t>г. Бирск</w:t>
      </w:r>
      <w:r>
        <w:rPr>
          <w:color w:val="00000A"/>
          <w:sz w:val="22"/>
          <w:szCs w:val="22"/>
        </w:rPr>
        <w:tab/>
      </w:r>
      <w:r w:rsidR="0084019D">
        <w:rPr>
          <w:color w:val="00000A"/>
          <w:sz w:val="22"/>
          <w:szCs w:val="22"/>
        </w:rPr>
        <w:t>«___» _______ 2024</w:t>
      </w:r>
      <w:r w:rsidR="0084019D" w:rsidRPr="00F8528B">
        <w:rPr>
          <w:color w:val="00000A"/>
          <w:sz w:val="22"/>
          <w:szCs w:val="22"/>
        </w:rPr>
        <w:t xml:space="preserve"> г.</w:t>
      </w:r>
    </w:p>
    <w:p w14:paraId="512CFB33" w14:textId="77777777" w:rsidR="0084019D" w:rsidRPr="00F8528B" w:rsidRDefault="0084019D" w:rsidP="0084019D">
      <w:pPr>
        <w:widowControl w:val="0"/>
        <w:jc w:val="center"/>
        <w:rPr>
          <w:bCs/>
          <w:color w:val="00000A"/>
          <w:sz w:val="22"/>
          <w:szCs w:val="22"/>
        </w:rPr>
      </w:pPr>
    </w:p>
    <w:p w14:paraId="45ADBC5A" w14:textId="7A869676" w:rsidR="0084019D" w:rsidRPr="007336DE" w:rsidRDefault="00AB4E66" w:rsidP="008732E6">
      <w:pPr>
        <w:jc w:val="both"/>
        <w:rPr>
          <w:color w:val="00000A"/>
          <w:sz w:val="22"/>
          <w:szCs w:val="22"/>
        </w:rPr>
      </w:pPr>
      <w:r w:rsidRPr="00AB4E66">
        <w:rPr>
          <w:b/>
          <w:color w:val="000000"/>
          <w:sz w:val="22"/>
          <w:szCs w:val="22"/>
        </w:rPr>
        <w:t>Общество с ограниченной ответственностью «Электрические сети»</w:t>
      </w:r>
      <w:r w:rsidR="0084019D" w:rsidRPr="00F8528B">
        <w:rPr>
          <w:b/>
          <w:color w:val="000000"/>
          <w:sz w:val="22"/>
          <w:szCs w:val="22"/>
        </w:rPr>
        <w:t xml:space="preserve"> (</w:t>
      </w:r>
      <w:r>
        <w:rPr>
          <w:b/>
          <w:color w:val="000000"/>
          <w:sz w:val="22"/>
          <w:szCs w:val="22"/>
        </w:rPr>
        <w:t>ООО «Электрические сети»</w:t>
      </w:r>
      <w:r w:rsidR="0084019D" w:rsidRPr="00F8528B">
        <w:rPr>
          <w:b/>
          <w:color w:val="000000"/>
          <w:sz w:val="22"/>
          <w:szCs w:val="22"/>
        </w:rPr>
        <w:t>)</w:t>
      </w:r>
      <w:r w:rsidR="0084019D" w:rsidRPr="00F8528B">
        <w:rPr>
          <w:bCs/>
          <w:color w:val="000000"/>
          <w:sz w:val="22"/>
          <w:szCs w:val="22"/>
        </w:rPr>
        <w:t>,</w:t>
      </w:r>
      <w:r w:rsidR="0084019D" w:rsidRPr="00F8528B">
        <w:rPr>
          <w:color w:val="000000"/>
          <w:sz w:val="22"/>
          <w:szCs w:val="22"/>
        </w:rPr>
        <w:t xml:space="preserve"> именуемое в дальнейшем «Лизингополучатель», в лице </w:t>
      </w:r>
      <w:r w:rsidR="0084019D" w:rsidRPr="00C7369B">
        <w:rPr>
          <w:color w:val="000000"/>
          <w:sz w:val="22"/>
          <w:szCs w:val="22"/>
        </w:rPr>
        <w:t>начальника</w:t>
      </w:r>
      <w:r w:rsidR="00A54FB9">
        <w:rPr>
          <w:color w:val="000000"/>
          <w:sz w:val="22"/>
          <w:szCs w:val="22"/>
        </w:rPr>
        <w:t>________________________________</w:t>
      </w:r>
      <w:r w:rsidR="0084019D" w:rsidRPr="00C7369B">
        <w:rPr>
          <w:color w:val="000000"/>
          <w:sz w:val="22"/>
          <w:szCs w:val="22"/>
        </w:rPr>
        <w:t>, действующего на основании Устава, с одной стороны</w:t>
      </w:r>
      <w:r w:rsidR="0084019D" w:rsidRPr="00C7369B">
        <w:rPr>
          <w:color w:val="00000A"/>
          <w:sz w:val="22"/>
          <w:szCs w:val="22"/>
        </w:rPr>
        <w:t xml:space="preserve">, и </w:t>
      </w:r>
      <w:r w:rsidR="00521634">
        <w:rPr>
          <w:color w:val="00000A"/>
          <w:sz w:val="22"/>
          <w:szCs w:val="22"/>
        </w:rPr>
        <w:t>________</w:t>
      </w:r>
      <w:r w:rsidR="0084019D" w:rsidRPr="00C7369B">
        <w:rPr>
          <w:color w:val="00000A"/>
          <w:sz w:val="22"/>
          <w:szCs w:val="22"/>
        </w:rPr>
        <w:t>, именуемое в дальнейшем «Лизингодатель», в лице</w:t>
      </w:r>
      <w:r w:rsidR="00BB4EBF" w:rsidRPr="00C7369B">
        <w:rPr>
          <w:color w:val="00000A"/>
          <w:sz w:val="22"/>
          <w:szCs w:val="22"/>
        </w:rPr>
        <w:t xml:space="preserve"> </w:t>
      </w:r>
      <w:r w:rsidR="00521634">
        <w:rPr>
          <w:color w:val="00000A"/>
          <w:sz w:val="22"/>
          <w:szCs w:val="22"/>
        </w:rPr>
        <w:t>_______</w:t>
      </w:r>
      <w:r w:rsidR="0084019D" w:rsidRPr="00C7369B">
        <w:rPr>
          <w:color w:val="00000A"/>
          <w:sz w:val="22"/>
          <w:szCs w:val="22"/>
        </w:rPr>
        <w:t xml:space="preserve"> действующего на основании </w:t>
      </w:r>
      <w:r w:rsidR="00521634">
        <w:rPr>
          <w:color w:val="00000A"/>
          <w:sz w:val="22"/>
          <w:szCs w:val="22"/>
        </w:rPr>
        <w:t>_______</w:t>
      </w:r>
      <w:r w:rsidR="0084019D" w:rsidRPr="00C7369B">
        <w:rPr>
          <w:color w:val="00000A"/>
          <w:sz w:val="22"/>
          <w:szCs w:val="22"/>
        </w:rPr>
        <w:t xml:space="preserve">,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и иного законодательства Российской Федерации, на основании </w:t>
      </w:r>
      <w:r w:rsidR="0084019D" w:rsidRPr="00C7369B">
        <w:rPr>
          <w:sz w:val="22"/>
          <w:szCs w:val="22"/>
        </w:rPr>
        <w:t>Положения о закупке товаров, работ, услу</w:t>
      </w:r>
      <w:r w:rsidR="0084019D" w:rsidRPr="00C7369B">
        <w:rPr>
          <w:color w:val="00000A"/>
          <w:sz w:val="22"/>
          <w:szCs w:val="22"/>
        </w:rPr>
        <w:t xml:space="preserve">г </w:t>
      </w:r>
      <w:r>
        <w:rPr>
          <w:color w:val="00000A"/>
          <w:sz w:val="22"/>
          <w:szCs w:val="22"/>
        </w:rPr>
        <w:t>ООО «Электрические сети»</w:t>
      </w:r>
      <w:r w:rsidR="0084019D" w:rsidRPr="00C7369B">
        <w:rPr>
          <w:color w:val="00000A"/>
          <w:sz w:val="22"/>
          <w:szCs w:val="22"/>
        </w:rPr>
        <w:t>, заключили настоящий договор (далее - Договор) о нижеследующем:</w:t>
      </w:r>
    </w:p>
    <w:p w14:paraId="351FA6F5" w14:textId="77777777" w:rsidR="0084019D" w:rsidRPr="00F8528B" w:rsidRDefault="0084019D" w:rsidP="0084019D">
      <w:pPr>
        <w:widowControl w:val="0"/>
        <w:jc w:val="both"/>
        <w:rPr>
          <w:color w:val="00000A"/>
          <w:sz w:val="22"/>
          <w:szCs w:val="22"/>
        </w:rPr>
      </w:pPr>
    </w:p>
    <w:p w14:paraId="1A54CBD0" w14:textId="77777777" w:rsidR="0084019D" w:rsidRPr="00F8528B" w:rsidRDefault="0084019D" w:rsidP="0084019D">
      <w:pPr>
        <w:widowControl w:val="0"/>
        <w:jc w:val="center"/>
        <w:rPr>
          <w:b/>
          <w:color w:val="00000A"/>
          <w:sz w:val="22"/>
          <w:szCs w:val="22"/>
        </w:rPr>
      </w:pPr>
      <w:r w:rsidRPr="00F8528B">
        <w:rPr>
          <w:b/>
          <w:color w:val="00000A"/>
          <w:sz w:val="22"/>
          <w:szCs w:val="22"/>
        </w:rPr>
        <w:t>1. Определения и термины</w:t>
      </w:r>
    </w:p>
    <w:p w14:paraId="421BB6FD" w14:textId="77777777" w:rsidR="0084019D" w:rsidRPr="00F8528B" w:rsidRDefault="0084019D" w:rsidP="0084019D">
      <w:pPr>
        <w:widowControl w:val="0"/>
        <w:jc w:val="both"/>
        <w:rPr>
          <w:color w:val="00000A"/>
          <w:sz w:val="22"/>
          <w:szCs w:val="22"/>
        </w:rPr>
      </w:pPr>
      <w:r w:rsidRPr="00F8528B">
        <w:rPr>
          <w:color w:val="00000A"/>
          <w:sz w:val="22"/>
          <w:szCs w:val="22"/>
        </w:rPr>
        <w:tab/>
        <w:t xml:space="preserve">1.1. </w:t>
      </w:r>
      <w:r w:rsidRPr="00F8528B">
        <w:rPr>
          <w:b/>
          <w:color w:val="000000"/>
          <w:sz w:val="22"/>
          <w:szCs w:val="22"/>
          <w:u w:val="single"/>
        </w:rPr>
        <w:t>Договор поставки</w:t>
      </w:r>
      <w:r w:rsidRPr="00F8528B">
        <w:rPr>
          <w:color w:val="000000"/>
          <w:sz w:val="22"/>
          <w:szCs w:val="22"/>
        </w:rPr>
        <w:t xml:space="preserve"> – в рамках Договора под договором поставки понимается договор купли-продажи (поставки), заключаемый между Лизингодателем и Продавцом, на приобретение определенного Лизингополучателем Имущества</w:t>
      </w:r>
      <w:r w:rsidRPr="00F8528B">
        <w:rPr>
          <w:color w:val="00000A"/>
          <w:sz w:val="22"/>
          <w:szCs w:val="22"/>
        </w:rPr>
        <w:t>.</w:t>
      </w:r>
    </w:p>
    <w:p w14:paraId="3C47EC3D" w14:textId="77777777" w:rsidR="0084019D" w:rsidRPr="00F8528B" w:rsidRDefault="0084019D" w:rsidP="0084019D">
      <w:pPr>
        <w:widowControl w:val="0"/>
        <w:jc w:val="both"/>
        <w:rPr>
          <w:color w:val="00000A"/>
          <w:sz w:val="22"/>
          <w:szCs w:val="22"/>
        </w:rPr>
      </w:pPr>
      <w:r w:rsidRPr="00F8528B">
        <w:rPr>
          <w:color w:val="00000A"/>
          <w:sz w:val="22"/>
          <w:szCs w:val="22"/>
        </w:rPr>
        <w:tab/>
        <w:t>1.2. </w:t>
      </w:r>
      <w:r w:rsidRPr="00F8528B">
        <w:rPr>
          <w:b/>
          <w:color w:val="00000A"/>
          <w:sz w:val="22"/>
          <w:szCs w:val="22"/>
          <w:u w:val="single"/>
        </w:rPr>
        <w:t>Имущество</w:t>
      </w:r>
      <w:r w:rsidRPr="00F8528B">
        <w:rPr>
          <w:color w:val="00000A"/>
          <w:sz w:val="22"/>
          <w:szCs w:val="22"/>
        </w:rPr>
        <w:t xml:space="preserve"> (предмет лизинга) – годное для эксплуатации транспортное средство (легковой автомобиль), приобретаемое Лизингодателем в собственность у Продавца по Договору поставки для последующей передачи его в лизинг Лизингополучателю и определяемое в Спецификации, являющейся неотъемлемой частью Договора (Приложение </w:t>
      </w:r>
      <w:r w:rsidRPr="00F8528B">
        <w:rPr>
          <w:rFonts w:eastAsia="Segoe UI Symbol"/>
          <w:color w:val="00000A"/>
          <w:sz w:val="22"/>
          <w:szCs w:val="22"/>
        </w:rPr>
        <w:t>№</w:t>
      </w:r>
      <w:r w:rsidRPr="00F8528B">
        <w:rPr>
          <w:color w:val="00000A"/>
          <w:sz w:val="22"/>
          <w:szCs w:val="22"/>
        </w:rPr>
        <w:t xml:space="preserve"> 3).</w:t>
      </w:r>
    </w:p>
    <w:p w14:paraId="2E3EC251" w14:textId="77777777" w:rsidR="0084019D" w:rsidRPr="00F8528B" w:rsidRDefault="0084019D" w:rsidP="0084019D">
      <w:pPr>
        <w:widowControl w:val="0"/>
        <w:jc w:val="both"/>
        <w:rPr>
          <w:color w:val="00000A"/>
          <w:sz w:val="22"/>
          <w:szCs w:val="22"/>
        </w:rPr>
      </w:pPr>
      <w:r w:rsidRPr="00F8528B">
        <w:rPr>
          <w:color w:val="00000A"/>
          <w:sz w:val="22"/>
          <w:szCs w:val="22"/>
        </w:rPr>
        <w:tab/>
        <w:t>Количество единиц Имущества указано в Спецификации.</w:t>
      </w:r>
    </w:p>
    <w:p w14:paraId="38B17551" w14:textId="77777777" w:rsidR="0084019D" w:rsidRPr="00F8528B" w:rsidRDefault="0084019D" w:rsidP="0084019D">
      <w:pPr>
        <w:widowControl w:val="0"/>
        <w:ind w:firstLine="709"/>
        <w:jc w:val="both"/>
        <w:rPr>
          <w:color w:val="00000A"/>
          <w:sz w:val="22"/>
          <w:szCs w:val="22"/>
        </w:rPr>
      </w:pPr>
      <w:r w:rsidRPr="00F8528B">
        <w:rPr>
          <w:color w:val="00000A"/>
          <w:sz w:val="22"/>
          <w:szCs w:val="22"/>
        </w:rPr>
        <w:t xml:space="preserve">1.3. </w:t>
      </w:r>
      <w:r w:rsidRPr="00F8528B">
        <w:rPr>
          <w:b/>
          <w:color w:val="00000A"/>
          <w:sz w:val="22"/>
          <w:szCs w:val="22"/>
          <w:u w:val="single"/>
        </w:rPr>
        <w:t>Стоимость Имущества</w:t>
      </w:r>
      <w:r w:rsidRPr="00F8528B">
        <w:rPr>
          <w:color w:val="00000A"/>
          <w:sz w:val="22"/>
          <w:szCs w:val="22"/>
        </w:rPr>
        <w:t xml:space="preserve"> - сумма расходов Лизингодателя (с НДС 20%), связанных с приобретением Имущества у Продавца.</w:t>
      </w:r>
    </w:p>
    <w:p w14:paraId="0AEE80BE" w14:textId="77777777" w:rsidR="0084019D" w:rsidRPr="00F8528B" w:rsidRDefault="0084019D" w:rsidP="0084019D">
      <w:pPr>
        <w:widowControl w:val="0"/>
        <w:jc w:val="both"/>
        <w:rPr>
          <w:color w:val="00000A"/>
          <w:sz w:val="22"/>
          <w:szCs w:val="22"/>
        </w:rPr>
      </w:pPr>
      <w:r w:rsidRPr="00F8528B">
        <w:rPr>
          <w:color w:val="00000A"/>
          <w:sz w:val="22"/>
          <w:szCs w:val="22"/>
        </w:rPr>
        <w:tab/>
        <w:t xml:space="preserve">1.4. </w:t>
      </w:r>
      <w:r w:rsidRPr="00F8528B">
        <w:rPr>
          <w:b/>
          <w:color w:val="00000A"/>
          <w:sz w:val="22"/>
          <w:szCs w:val="22"/>
          <w:u w:val="single"/>
        </w:rPr>
        <w:t>Кредит</w:t>
      </w:r>
      <w:r w:rsidRPr="00F8528B">
        <w:rPr>
          <w:color w:val="00000A"/>
          <w:sz w:val="22"/>
          <w:szCs w:val="22"/>
        </w:rPr>
        <w:t xml:space="preserve"> - денежные средства, привлекаемые Лизингодателем для финансирования затрат по приобретению и передаче в лизинг Лизингополучателю Имущества.</w:t>
      </w:r>
    </w:p>
    <w:p w14:paraId="7ACDA41B" w14:textId="77777777" w:rsidR="0084019D" w:rsidRPr="00F8528B" w:rsidRDefault="0084019D" w:rsidP="0084019D">
      <w:pPr>
        <w:widowControl w:val="0"/>
        <w:tabs>
          <w:tab w:val="left" w:pos="709"/>
        </w:tabs>
        <w:jc w:val="both"/>
        <w:rPr>
          <w:color w:val="00000A"/>
          <w:sz w:val="22"/>
          <w:szCs w:val="22"/>
        </w:rPr>
      </w:pPr>
      <w:r w:rsidRPr="00F8528B">
        <w:rPr>
          <w:color w:val="00000A"/>
          <w:sz w:val="22"/>
          <w:szCs w:val="22"/>
        </w:rPr>
        <w:tab/>
        <w:t>1.5. </w:t>
      </w:r>
      <w:r w:rsidRPr="00F8528B">
        <w:rPr>
          <w:b/>
          <w:color w:val="00000A"/>
          <w:sz w:val="22"/>
          <w:szCs w:val="22"/>
          <w:u w:val="single"/>
        </w:rPr>
        <w:t>Лизинговые платежи</w:t>
      </w:r>
      <w:r w:rsidRPr="00F8528B">
        <w:rPr>
          <w:color w:val="00000A"/>
          <w:sz w:val="22"/>
          <w:szCs w:val="22"/>
        </w:rPr>
        <w:t> – денежные средства, подлежащие перечислению Лизингополучателем Лизингодателю согласно условиям Договора. Размер лизинговых платежей, подлежащих оплате Лизингодателю за каждый год срока лизинга не должен превышать лимитов бюджетных средств.</w:t>
      </w:r>
    </w:p>
    <w:p w14:paraId="3E1D8AA8" w14:textId="77777777" w:rsidR="0084019D" w:rsidRPr="00F8528B" w:rsidRDefault="0084019D" w:rsidP="0084019D">
      <w:pPr>
        <w:widowControl w:val="0"/>
        <w:jc w:val="both"/>
        <w:rPr>
          <w:color w:val="00000A"/>
          <w:sz w:val="22"/>
          <w:szCs w:val="22"/>
        </w:rPr>
      </w:pPr>
      <w:r w:rsidRPr="00F8528B">
        <w:rPr>
          <w:color w:val="00000A"/>
          <w:sz w:val="22"/>
          <w:szCs w:val="22"/>
        </w:rPr>
        <w:tab/>
        <w:t xml:space="preserve">1.6. </w:t>
      </w:r>
      <w:r w:rsidRPr="00F8528B">
        <w:rPr>
          <w:b/>
          <w:color w:val="00000A"/>
          <w:sz w:val="22"/>
          <w:szCs w:val="22"/>
          <w:u w:val="single"/>
        </w:rPr>
        <w:t>Выкупная цена</w:t>
      </w:r>
      <w:r w:rsidRPr="00F8528B">
        <w:rPr>
          <w:color w:val="00000A"/>
          <w:sz w:val="22"/>
          <w:szCs w:val="22"/>
        </w:rPr>
        <w:t xml:space="preserve"> – денежная сумма (с НДС 20%),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w:t>
      </w:r>
      <w:r w:rsidRPr="00F8528B">
        <w:rPr>
          <w:color w:val="000000"/>
          <w:sz w:val="22"/>
          <w:szCs w:val="22"/>
        </w:rPr>
        <w:t xml:space="preserve">Выкупная цена не входит в состав Лизинговых платежей. </w:t>
      </w:r>
      <w:r w:rsidRPr="00F8528B">
        <w:rPr>
          <w:color w:val="00000A"/>
          <w:sz w:val="22"/>
          <w:szCs w:val="22"/>
        </w:rPr>
        <w:t>Размер и порядок оплаты выкупной цены определен в Графике лизинговых платежей.</w:t>
      </w:r>
    </w:p>
    <w:p w14:paraId="0E5D29C6" w14:textId="77777777" w:rsidR="0084019D" w:rsidRPr="00F8528B" w:rsidRDefault="0084019D" w:rsidP="0084019D">
      <w:pPr>
        <w:widowControl w:val="0"/>
        <w:jc w:val="both"/>
        <w:rPr>
          <w:color w:val="000000"/>
          <w:sz w:val="22"/>
          <w:szCs w:val="22"/>
        </w:rPr>
      </w:pPr>
      <w:r w:rsidRPr="00F8528B">
        <w:rPr>
          <w:color w:val="00000A"/>
          <w:sz w:val="22"/>
          <w:szCs w:val="22"/>
        </w:rPr>
        <w:tab/>
        <w:t xml:space="preserve">1.7. </w:t>
      </w:r>
      <w:r w:rsidRPr="00F8528B">
        <w:rPr>
          <w:b/>
          <w:color w:val="00000A"/>
          <w:sz w:val="22"/>
          <w:szCs w:val="22"/>
          <w:u w:val="single"/>
        </w:rPr>
        <w:t>Сумма досрочного исполнения обязательств</w:t>
      </w:r>
      <w:r w:rsidRPr="00F8528B">
        <w:rPr>
          <w:color w:val="00000A"/>
          <w:sz w:val="22"/>
          <w:szCs w:val="22"/>
        </w:rPr>
        <w:t xml:space="preserve"> – денежная сумма, подлежащая уплате Лизингополучателем Лизингодателю в случае досрочного расторжения Договора в целом или в части Имущества, которая устанавливается в Графике лизинговых платежей и не включает в себя задолженность Лизингополучателя и санкции согласно Договору.</w:t>
      </w:r>
    </w:p>
    <w:p w14:paraId="27184322" w14:textId="77777777" w:rsidR="0084019D" w:rsidRPr="00F8528B" w:rsidRDefault="0084019D" w:rsidP="0084019D">
      <w:pPr>
        <w:widowControl w:val="0"/>
        <w:tabs>
          <w:tab w:val="left" w:pos="709"/>
          <w:tab w:val="left" w:pos="1276"/>
        </w:tabs>
        <w:jc w:val="both"/>
        <w:rPr>
          <w:color w:val="00000A"/>
          <w:sz w:val="22"/>
          <w:szCs w:val="22"/>
        </w:rPr>
      </w:pPr>
      <w:r w:rsidRPr="00F8528B">
        <w:rPr>
          <w:color w:val="00000A"/>
          <w:sz w:val="22"/>
          <w:szCs w:val="22"/>
        </w:rPr>
        <w:tab/>
        <w:t xml:space="preserve">1.8. </w:t>
      </w:r>
      <w:r w:rsidRPr="00F8528B">
        <w:rPr>
          <w:b/>
          <w:color w:val="00000A"/>
          <w:sz w:val="22"/>
          <w:szCs w:val="22"/>
          <w:u w:val="single"/>
        </w:rPr>
        <w:t>График лизинговых платежей</w:t>
      </w:r>
      <w:r w:rsidRPr="00F8528B">
        <w:rPr>
          <w:color w:val="00000A"/>
          <w:sz w:val="22"/>
          <w:szCs w:val="22"/>
        </w:rPr>
        <w:t xml:space="preserve"> – подписанный Сторонами график суммы Лизинговых платежей, подлежащих оплате Лизингополучателем Лизингодателю.</w:t>
      </w:r>
    </w:p>
    <w:p w14:paraId="68D43DA6" w14:textId="77777777" w:rsidR="0084019D" w:rsidRPr="00F8528B" w:rsidRDefault="0084019D" w:rsidP="0084019D">
      <w:pPr>
        <w:widowControl w:val="0"/>
        <w:jc w:val="both"/>
        <w:rPr>
          <w:color w:val="00000A"/>
          <w:sz w:val="22"/>
          <w:szCs w:val="22"/>
        </w:rPr>
      </w:pPr>
    </w:p>
    <w:p w14:paraId="314E0264" w14:textId="77777777" w:rsidR="0084019D" w:rsidRPr="00F8528B" w:rsidRDefault="0084019D" w:rsidP="0084019D">
      <w:pPr>
        <w:widowControl w:val="0"/>
        <w:jc w:val="center"/>
        <w:rPr>
          <w:b/>
          <w:color w:val="00000A"/>
          <w:sz w:val="22"/>
          <w:szCs w:val="22"/>
        </w:rPr>
      </w:pPr>
      <w:r w:rsidRPr="00F8528B">
        <w:rPr>
          <w:b/>
          <w:color w:val="00000A"/>
          <w:sz w:val="22"/>
          <w:szCs w:val="22"/>
        </w:rPr>
        <w:t>2. Предмет Договора</w:t>
      </w:r>
    </w:p>
    <w:p w14:paraId="18BE7E30" w14:textId="6BDF53D5" w:rsidR="0084019D" w:rsidRPr="00943247" w:rsidRDefault="0084019D" w:rsidP="0084019D">
      <w:pPr>
        <w:widowControl w:val="0"/>
        <w:jc w:val="both"/>
        <w:rPr>
          <w:sz w:val="22"/>
          <w:szCs w:val="22"/>
        </w:rPr>
      </w:pPr>
      <w:r w:rsidRPr="00F8528B">
        <w:rPr>
          <w:b/>
          <w:color w:val="00000A"/>
          <w:sz w:val="22"/>
          <w:szCs w:val="22"/>
        </w:rPr>
        <w:tab/>
      </w:r>
      <w:r w:rsidRPr="00F8528B">
        <w:rPr>
          <w:bCs/>
          <w:color w:val="00000A"/>
          <w:sz w:val="22"/>
          <w:szCs w:val="22"/>
        </w:rPr>
        <w:t xml:space="preserve">2.1. </w:t>
      </w:r>
      <w:r w:rsidRPr="00943247">
        <w:rPr>
          <w:bCs/>
          <w:color w:val="00000A"/>
          <w:sz w:val="22"/>
          <w:szCs w:val="22"/>
        </w:rPr>
        <w:t>Предметом</w:t>
      </w:r>
      <w:r w:rsidRPr="00943247">
        <w:rPr>
          <w:color w:val="00000A"/>
          <w:sz w:val="22"/>
          <w:szCs w:val="22"/>
        </w:rPr>
        <w:t xml:space="preserve"> Договора является оказание услуг по финансовой аренде (лизинга) легкового </w:t>
      </w:r>
      <w:r w:rsidR="001B684F" w:rsidRPr="00943247">
        <w:rPr>
          <w:color w:val="00000A"/>
          <w:sz w:val="22"/>
          <w:szCs w:val="22"/>
        </w:rPr>
        <w:t>автомобиля</w:t>
      </w:r>
      <w:r w:rsidR="001B684F" w:rsidRPr="00943247">
        <w:rPr>
          <w:sz w:val="22"/>
          <w:szCs w:val="22"/>
        </w:rPr>
        <w:t xml:space="preserve"> </w:t>
      </w:r>
      <w:r w:rsidR="00521634">
        <w:rPr>
          <w:color w:val="00000A"/>
          <w:sz w:val="22"/>
          <w:szCs w:val="22"/>
        </w:rPr>
        <w:t>_________</w:t>
      </w:r>
      <w:r w:rsidR="001B684F" w:rsidRPr="00943247">
        <w:rPr>
          <w:color w:val="00000A"/>
          <w:sz w:val="22"/>
          <w:szCs w:val="22"/>
        </w:rPr>
        <w:t xml:space="preserve"> (</w:t>
      </w:r>
      <w:r w:rsidRPr="00943247">
        <w:rPr>
          <w:color w:val="00000A"/>
          <w:sz w:val="22"/>
          <w:szCs w:val="22"/>
        </w:rPr>
        <w:t>далее – услуги, оказание услуг), по заданию Заказчика в соответствии с Техническим заданием</w:t>
      </w:r>
      <w:r w:rsidRPr="00943247">
        <w:rPr>
          <w:sz w:val="22"/>
          <w:szCs w:val="22"/>
        </w:rPr>
        <w:t xml:space="preserve"> (</w:t>
      </w:r>
      <w:hyperlink w:anchor="P2665">
        <w:r w:rsidRPr="00943247">
          <w:rPr>
            <w:sz w:val="22"/>
            <w:szCs w:val="22"/>
          </w:rPr>
          <w:t>приложение N 1</w:t>
        </w:r>
      </w:hyperlink>
      <w:r w:rsidRPr="00943247">
        <w:rPr>
          <w:sz w:val="22"/>
          <w:szCs w:val="22"/>
        </w:rPr>
        <w:t xml:space="preserve"> к Договору) и на условиях, предусмотренных Договором.</w:t>
      </w:r>
    </w:p>
    <w:p w14:paraId="5EFBB254" w14:textId="77777777" w:rsidR="0084019D" w:rsidRPr="00943247" w:rsidRDefault="0084019D" w:rsidP="0084019D">
      <w:pPr>
        <w:widowControl w:val="0"/>
        <w:ind w:firstLine="708"/>
        <w:jc w:val="both"/>
        <w:rPr>
          <w:color w:val="00000A"/>
          <w:sz w:val="22"/>
          <w:szCs w:val="22"/>
        </w:rPr>
      </w:pPr>
      <w:r w:rsidRPr="00943247">
        <w:rPr>
          <w:sz w:val="22"/>
          <w:szCs w:val="22"/>
        </w:rPr>
        <w:t>2.2.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8F537E0" w14:textId="77777777" w:rsidR="0084019D" w:rsidRPr="00F8528B" w:rsidRDefault="0084019D" w:rsidP="0084019D">
      <w:pPr>
        <w:widowControl w:val="0"/>
        <w:ind w:firstLine="708"/>
        <w:jc w:val="both"/>
        <w:rPr>
          <w:color w:val="00000A"/>
          <w:sz w:val="22"/>
          <w:szCs w:val="22"/>
        </w:rPr>
      </w:pPr>
      <w:r w:rsidRPr="00943247">
        <w:rPr>
          <w:color w:val="00000A"/>
          <w:sz w:val="22"/>
          <w:szCs w:val="22"/>
        </w:rPr>
        <w:t>2.3. Лизингодатель обязуется приобрести</w:t>
      </w:r>
      <w:r w:rsidRPr="00F8528B">
        <w:rPr>
          <w:color w:val="00000A"/>
          <w:sz w:val="22"/>
          <w:szCs w:val="22"/>
        </w:rPr>
        <w:t xml:space="preserve"> в собственность у определенного Лизингодателем Продавц</w:t>
      </w:r>
      <w:r>
        <w:rPr>
          <w:color w:val="00000A"/>
          <w:sz w:val="22"/>
          <w:szCs w:val="22"/>
        </w:rPr>
        <w:t>а по Договору поставки Имущества</w:t>
      </w:r>
      <w:r w:rsidRPr="00F8528B">
        <w:rPr>
          <w:color w:val="00000A"/>
          <w:sz w:val="22"/>
          <w:szCs w:val="22"/>
        </w:rPr>
        <w:t xml:space="preserve">, на согласованных с Лизингополучателем условиях и </w:t>
      </w:r>
      <w:r w:rsidRPr="00F8528B">
        <w:rPr>
          <w:color w:val="00000A"/>
          <w:sz w:val="22"/>
          <w:szCs w:val="22"/>
        </w:rPr>
        <w:lastRenderedPageBreak/>
        <w:t>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с дальнейшим выкупом, на согласованный Сторонами срок, в соответствии с условиями Договора.</w:t>
      </w:r>
    </w:p>
    <w:p w14:paraId="726D73C6" w14:textId="77777777" w:rsidR="0084019D" w:rsidRPr="00F8528B" w:rsidRDefault="0084019D" w:rsidP="0084019D">
      <w:pPr>
        <w:widowControl w:val="0"/>
        <w:ind w:firstLine="851"/>
        <w:jc w:val="both"/>
        <w:rPr>
          <w:color w:val="00000A"/>
          <w:sz w:val="22"/>
          <w:szCs w:val="22"/>
        </w:rPr>
      </w:pPr>
      <w:r w:rsidRPr="00F8528B">
        <w:rPr>
          <w:color w:val="00000A"/>
          <w:sz w:val="22"/>
          <w:szCs w:val="22"/>
        </w:rPr>
        <w:t xml:space="preserve">Характеристики Имущества (в т.ч. наименование, модель, количество, год выпуска) согласованы Сторонами в Спецификации (Приложение </w:t>
      </w:r>
      <w:r w:rsidRPr="00F8528B">
        <w:rPr>
          <w:rFonts w:eastAsia="Segoe UI Symbol"/>
          <w:color w:val="00000A"/>
          <w:sz w:val="22"/>
          <w:szCs w:val="22"/>
        </w:rPr>
        <w:t>№</w:t>
      </w:r>
      <w:r w:rsidRPr="00F8528B">
        <w:rPr>
          <w:color w:val="00000A"/>
          <w:sz w:val="22"/>
          <w:szCs w:val="22"/>
        </w:rPr>
        <w:t xml:space="preserve"> 3 к Договору). Дополнительные признаки, идентифицирующие Имущество, могут быть указаны Сторонами после предоставления Продавцом Паспорта Транспортного средства, в Акте о приемке Имущества в лизинг (Приложение </w:t>
      </w:r>
      <w:r w:rsidRPr="00F8528B">
        <w:rPr>
          <w:rFonts w:eastAsia="Segoe UI Symbol"/>
          <w:color w:val="00000A"/>
          <w:sz w:val="22"/>
          <w:szCs w:val="22"/>
        </w:rPr>
        <w:t>№</w:t>
      </w:r>
      <w:r w:rsidRPr="00F8528B">
        <w:rPr>
          <w:color w:val="00000A"/>
          <w:sz w:val="22"/>
          <w:szCs w:val="22"/>
        </w:rPr>
        <w:t xml:space="preserve"> 2 к Договору), с указанием идентификационных признаков Имущества в соответствии с Паспортом Транспортного средства. Указание дополнительных идентифицирующих признаков Имущества в Акте о приемке Имущества в лизинг не является изменением Имущества. </w:t>
      </w:r>
    </w:p>
    <w:p w14:paraId="6BFF663E" w14:textId="77777777" w:rsidR="0084019D" w:rsidRPr="00F8528B" w:rsidRDefault="0084019D" w:rsidP="0084019D">
      <w:pPr>
        <w:tabs>
          <w:tab w:val="left" w:pos="426"/>
        </w:tabs>
        <w:jc w:val="both"/>
        <w:rPr>
          <w:color w:val="00000A"/>
          <w:sz w:val="22"/>
          <w:szCs w:val="22"/>
          <w:shd w:val="clear" w:color="auto" w:fill="FFFFFF"/>
        </w:rPr>
      </w:pPr>
      <w:r>
        <w:rPr>
          <w:color w:val="00000A"/>
          <w:sz w:val="22"/>
          <w:szCs w:val="22"/>
          <w:shd w:val="clear" w:color="auto" w:fill="FFFFFF"/>
        </w:rPr>
        <w:tab/>
      </w:r>
      <w:r>
        <w:rPr>
          <w:color w:val="00000A"/>
          <w:sz w:val="22"/>
          <w:szCs w:val="22"/>
          <w:shd w:val="clear" w:color="auto" w:fill="FFFFFF"/>
        </w:rPr>
        <w:tab/>
        <w:t>2.4</w:t>
      </w:r>
      <w:r w:rsidRPr="00F8528B">
        <w:rPr>
          <w:color w:val="00000A"/>
          <w:sz w:val="22"/>
          <w:szCs w:val="22"/>
          <w:shd w:val="clear" w:color="auto" w:fill="FFFFFF"/>
        </w:rPr>
        <w:t>. На момент передачи Лизингополучателю Имущества во временное владение и пользование, Имущество должно принадлежать Лизингодателю на праве собст</w:t>
      </w:r>
      <w:r>
        <w:rPr>
          <w:color w:val="00000A"/>
          <w:sz w:val="22"/>
          <w:szCs w:val="22"/>
          <w:shd w:val="clear" w:color="auto" w:fill="FFFFFF"/>
        </w:rPr>
        <w:t>венности.</w:t>
      </w:r>
      <w:r>
        <w:rPr>
          <w:color w:val="00000A"/>
          <w:sz w:val="22"/>
          <w:szCs w:val="22"/>
          <w:shd w:val="clear" w:color="auto" w:fill="FFFFFF"/>
        </w:rPr>
        <w:br/>
      </w:r>
      <w:r>
        <w:rPr>
          <w:color w:val="00000A"/>
          <w:sz w:val="22"/>
          <w:szCs w:val="22"/>
          <w:shd w:val="clear" w:color="auto" w:fill="FFFFFF"/>
        </w:rPr>
        <w:tab/>
      </w:r>
      <w:r>
        <w:rPr>
          <w:color w:val="00000A"/>
          <w:sz w:val="22"/>
          <w:szCs w:val="22"/>
          <w:shd w:val="clear" w:color="auto" w:fill="FFFFFF"/>
        </w:rPr>
        <w:tab/>
        <w:t>2.5</w:t>
      </w:r>
      <w:r w:rsidRPr="00F8528B">
        <w:rPr>
          <w:color w:val="00000A"/>
          <w:sz w:val="22"/>
          <w:szCs w:val="22"/>
          <w:shd w:val="clear" w:color="auto" w:fill="FFFFFF"/>
        </w:rPr>
        <w:t>. Характеристики, индивидуально определяющие Имущество (наименование, модель, год выпуска, производитель) условия и срок поставки, цена и условия оплаты Имущества, гарантийные обязательства приводятся в Договоре поставки.</w:t>
      </w:r>
    </w:p>
    <w:p w14:paraId="40024758" w14:textId="77777777" w:rsidR="0084019D" w:rsidRPr="00F8528B" w:rsidRDefault="0084019D" w:rsidP="0084019D">
      <w:pPr>
        <w:tabs>
          <w:tab w:val="left" w:pos="426"/>
        </w:tabs>
        <w:jc w:val="both"/>
        <w:rPr>
          <w:color w:val="00000A"/>
          <w:sz w:val="22"/>
          <w:szCs w:val="22"/>
          <w:shd w:val="clear" w:color="auto" w:fill="FFFFFF"/>
        </w:rPr>
      </w:pPr>
      <w:r>
        <w:rPr>
          <w:color w:val="00000A"/>
          <w:sz w:val="22"/>
          <w:szCs w:val="22"/>
          <w:shd w:val="clear" w:color="auto" w:fill="FFFFFF"/>
        </w:rPr>
        <w:tab/>
      </w:r>
      <w:r>
        <w:rPr>
          <w:color w:val="00000A"/>
          <w:sz w:val="22"/>
          <w:szCs w:val="22"/>
          <w:shd w:val="clear" w:color="auto" w:fill="FFFFFF"/>
        </w:rPr>
        <w:tab/>
        <w:t>2.6</w:t>
      </w:r>
      <w:r w:rsidRPr="00F8528B">
        <w:rPr>
          <w:color w:val="00000A"/>
          <w:sz w:val="22"/>
          <w:szCs w:val="22"/>
          <w:shd w:val="clear" w:color="auto" w:fill="FFFFFF"/>
        </w:rPr>
        <w:t>. За базу для расчета лизинговых платежей по Договору принимается стоимость Имущества, определяемая как сумма расходов Лизингодателя (с НДС 20%), связанных с приобретением Имущества по Договору поставки.</w:t>
      </w:r>
    </w:p>
    <w:p w14:paraId="3277C752" w14:textId="77777777" w:rsidR="0084019D" w:rsidRPr="00F8528B" w:rsidRDefault="0084019D" w:rsidP="0084019D">
      <w:pPr>
        <w:tabs>
          <w:tab w:val="left" w:pos="426"/>
        </w:tabs>
        <w:jc w:val="both"/>
        <w:rPr>
          <w:color w:val="00000A"/>
          <w:sz w:val="22"/>
          <w:szCs w:val="22"/>
          <w:shd w:val="clear" w:color="auto" w:fill="FFFFFF"/>
        </w:rPr>
      </w:pPr>
      <w:r>
        <w:rPr>
          <w:color w:val="00000A"/>
          <w:sz w:val="22"/>
          <w:szCs w:val="22"/>
          <w:shd w:val="clear" w:color="auto" w:fill="FFFFFF"/>
        </w:rPr>
        <w:tab/>
      </w:r>
      <w:r>
        <w:rPr>
          <w:color w:val="00000A"/>
          <w:sz w:val="22"/>
          <w:szCs w:val="22"/>
          <w:shd w:val="clear" w:color="auto" w:fill="FFFFFF"/>
        </w:rPr>
        <w:tab/>
        <w:t>2.7.</w:t>
      </w:r>
      <w:r w:rsidRPr="00F8528B">
        <w:rPr>
          <w:color w:val="00000A"/>
          <w:sz w:val="22"/>
          <w:szCs w:val="22"/>
          <w:shd w:val="clear" w:color="auto" w:fill="FFFFFF"/>
        </w:rPr>
        <w:t xml:space="preserve">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лицензий, регистрацию Имущества в органах ГИБДД и/или другой уполномоченной организации, осуществляются Лизингополучателем за свой счет. </w:t>
      </w:r>
    </w:p>
    <w:p w14:paraId="38267227" w14:textId="2AE9C585" w:rsidR="0084019D" w:rsidRPr="00F8528B" w:rsidRDefault="0084019D" w:rsidP="0084019D">
      <w:pPr>
        <w:tabs>
          <w:tab w:val="left" w:pos="426"/>
        </w:tabs>
        <w:jc w:val="both"/>
        <w:rPr>
          <w:color w:val="00000A"/>
          <w:sz w:val="22"/>
          <w:szCs w:val="22"/>
        </w:rPr>
      </w:pPr>
      <w:r>
        <w:rPr>
          <w:color w:val="00000A"/>
          <w:sz w:val="22"/>
          <w:szCs w:val="22"/>
          <w:shd w:val="clear" w:color="auto" w:fill="FFFFFF"/>
        </w:rPr>
        <w:tab/>
      </w:r>
      <w:r>
        <w:rPr>
          <w:color w:val="00000A"/>
          <w:sz w:val="22"/>
          <w:szCs w:val="22"/>
          <w:shd w:val="clear" w:color="auto" w:fill="FFFFFF"/>
        </w:rPr>
        <w:tab/>
        <w:t>2.8</w:t>
      </w:r>
      <w:r w:rsidRPr="00F8528B">
        <w:rPr>
          <w:color w:val="00000A"/>
          <w:sz w:val="22"/>
          <w:szCs w:val="22"/>
          <w:shd w:val="clear" w:color="auto" w:fill="FFFFFF"/>
        </w:rPr>
        <w:t xml:space="preserve">. Лизингополучатель вправе предъявлять непосредственно Продавцу Имущества претензии к качеству, комплектности, срокам передачи Имущества, срокам устранения недостатков, выявленных при приемке имущества, а также требования об исполнении иных обязанностей, установленных законодательством Российской Федерации, Договором и Договором поставки, заключенным между Продавцом Имущества и Лизингодателем, в соответствии со ст. 670 ГК РФ. </w:t>
      </w:r>
    </w:p>
    <w:p w14:paraId="35F60215" w14:textId="77777777" w:rsidR="0084019D" w:rsidRPr="00F8528B" w:rsidRDefault="0084019D" w:rsidP="0084019D">
      <w:pPr>
        <w:jc w:val="both"/>
        <w:rPr>
          <w:color w:val="00000A"/>
          <w:sz w:val="22"/>
          <w:szCs w:val="22"/>
        </w:rPr>
      </w:pPr>
      <w:r>
        <w:rPr>
          <w:color w:val="00000A"/>
          <w:sz w:val="22"/>
          <w:szCs w:val="22"/>
        </w:rPr>
        <w:tab/>
        <w:t>2.9</w:t>
      </w:r>
      <w:r w:rsidRPr="00F8528B">
        <w:rPr>
          <w:color w:val="00000A"/>
          <w:sz w:val="22"/>
          <w:szCs w:val="22"/>
        </w:rPr>
        <w:t>. Стороны устанавливают запрет на обеспечение залогом выполнения обязательств по Договору (за исключением залога имущества, подлежащего передаче в лизинг).</w:t>
      </w:r>
    </w:p>
    <w:p w14:paraId="6F62E4A8" w14:textId="35036EE6" w:rsidR="0084019D" w:rsidRDefault="0084019D" w:rsidP="00943247">
      <w:pPr>
        <w:ind w:firstLine="720"/>
        <w:jc w:val="both"/>
        <w:rPr>
          <w:color w:val="000000"/>
          <w:sz w:val="22"/>
          <w:szCs w:val="22"/>
        </w:rPr>
      </w:pPr>
      <w:r>
        <w:rPr>
          <w:color w:val="000000"/>
          <w:sz w:val="22"/>
          <w:szCs w:val="22"/>
        </w:rPr>
        <w:t>2.10</w:t>
      </w:r>
      <w:r w:rsidRPr="00F8528B">
        <w:rPr>
          <w:color w:val="000000"/>
          <w:sz w:val="22"/>
          <w:szCs w:val="22"/>
        </w:rPr>
        <w:t>. Обязательства Лизингодателя по приобретению и передаче Имущества в лизинг возникают с даты осуществления Лизингополучателем предоплаты Лизинговых платежей в полном объеме в соответствии с условиями Договора.</w:t>
      </w:r>
      <w:bookmarkStart w:id="0" w:name="_Hlk42182109"/>
      <w:r w:rsidRPr="00F8528B">
        <w:rPr>
          <w:color w:val="00000A"/>
          <w:sz w:val="22"/>
          <w:szCs w:val="22"/>
        </w:rPr>
        <w:t xml:space="preserve"> В случае, если цена Договора на двадцать пять и более процентов ниже начальной (максимальной) цены Договора, выплата аванса при исполнении Договора не допускается.</w:t>
      </w:r>
      <w:bookmarkEnd w:id="0"/>
    </w:p>
    <w:p w14:paraId="5FC23110" w14:textId="77777777" w:rsidR="00943247" w:rsidRPr="00943247" w:rsidRDefault="00943247" w:rsidP="00943247">
      <w:pPr>
        <w:ind w:firstLine="720"/>
        <w:jc w:val="both"/>
        <w:rPr>
          <w:color w:val="000000"/>
          <w:sz w:val="22"/>
          <w:szCs w:val="22"/>
        </w:rPr>
      </w:pPr>
    </w:p>
    <w:p w14:paraId="3FEAED3A" w14:textId="77777777" w:rsidR="0084019D" w:rsidRPr="00F8528B" w:rsidRDefault="0084019D" w:rsidP="0084019D">
      <w:pPr>
        <w:widowControl w:val="0"/>
        <w:jc w:val="center"/>
        <w:rPr>
          <w:b/>
          <w:color w:val="00000A"/>
          <w:sz w:val="22"/>
          <w:szCs w:val="22"/>
        </w:rPr>
      </w:pPr>
      <w:r w:rsidRPr="00F8528B">
        <w:rPr>
          <w:b/>
          <w:color w:val="00000A"/>
          <w:sz w:val="22"/>
          <w:szCs w:val="22"/>
        </w:rPr>
        <w:t>3. Лизинговые и иные платежи</w:t>
      </w:r>
    </w:p>
    <w:p w14:paraId="329BAF00" w14:textId="77777777" w:rsidR="0084019D" w:rsidRPr="00943247" w:rsidRDefault="0084019D" w:rsidP="0084019D">
      <w:pPr>
        <w:widowControl w:val="0"/>
        <w:jc w:val="both"/>
        <w:rPr>
          <w:color w:val="00000A"/>
          <w:sz w:val="22"/>
          <w:szCs w:val="22"/>
        </w:rPr>
      </w:pPr>
      <w:r w:rsidRPr="00F8528B">
        <w:rPr>
          <w:color w:val="00000A"/>
          <w:sz w:val="22"/>
          <w:szCs w:val="22"/>
        </w:rPr>
        <w:tab/>
        <w:t xml:space="preserve">3.1. </w:t>
      </w:r>
      <w:r w:rsidRPr="00F8528B">
        <w:rPr>
          <w:color w:val="000000"/>
          <w:sz w:val="22"/>
          <w:szCs w:val="22"/>
        </w:rPr>
        <w:t xml:space="preserve">Оплата оказанных услуг производится Лизингополучателем путем перечисления денежных средств </w:t>
      </w:r>
      <w:r w:rsidRPr="00943247">
        <w:rPr>
          <w:color w:val="000000"/>
          <w:sz w:val="22"/>
          <w:szCs w:val="22"/>
        </w:rPr>
        <w:t>на расчетный счет Лизин</w:t>
      </w:r>
      <w:r w:rsidRPr="00943247">
        <w:rPr>
          <w:color w:val="00000A"/>
          <w:sz w:val="22"/>
          <w:szCs w:val="22"/>
        </w:rPr>
        <w:t>годателя в следующем порядке:</w:t>
      </w:r>
    </w:p>
    <w:p w14:paraId="12977BA3" w14:textId="1DE770A4" w:rsidR="0084019D" w:rsidRDefault="0084019D" w:rsidP="0084019D">
      <w:pPr>
        <w:widowControl w:val="0"/>
        <w:jc w:val="both"/>
        <w:rPr>
          <w:color w:val="00000A"/>
          <w:sz w:val="22"/>
          <w:szCs w:val="22"/>
        </w:rPr>
      </w:pPr>
      <w:r w:rsidRPr="00F8528B">
        <w:rPr>
          <w:color w:val="00000A"/>
          <w:sz w:val="22"/>
          <w:szCs w:val="22"/>
        </w:rPr>
        <w:tab/>
        <w:t xml:space="preserve">- лизинговые платежи осуществляются Лизингополучателем ежемесячно в срок не позднее 25 (двадцать пятого) числа </w:t>
      </w:r>
      <w:r w:rsidR="0029490F">
        <w:rPr>
          <w:color w:val="00000A"/>
          <w:sz w:val="22"/>
          <w:szCs w:val="22"/>
        </w:rPr>
        <w:t xml:space="preserve">каждого </w:t>
      </w:r>
      <w:r w:rsidRPr="00F8528B">
        <w:rPr>
          <w:color w:val="00000A"/>
          <w:sz w:val="22"/>
          <w:szCs w:val="22"/>
        </w:rPr>
        <w:t>календарного месяца</w:t>
      </w:r>
      <w:r w:rsidR="0029490F">
        <w:rPr>
          <w:color w:val="00000A"/>
          <w:sz w:val="22"/>
          <w:szCs w:val="22"/>
        </w:rPr>
        <w:t xml:space="preserve"> </w:t>
      </w:r>
      <w:proofErr w:type="gramStart"/>
      <w:r>
        <w:rPr>
          <w:color w:val="00000A"/>
          <w:sz w:val="22"/>
          <w:szCs w:val="22"/>
        </w:rPr>
        <w:t>на</w:t>
      </w:r>
      <w:r w:rsidR="008743C8">
        <w:rPr>
          <w:color w:val="00000A"/>
          <w:sz w:val="22"/>
          <w:szCs w:val="22"/>
        </w:rPr>
        <w:t xml:space="preserve"> </w:t>
      </w:r>
      <w:r>
        <w:rPr>
          <w:color w:val="00000A"/>
          <w:sz w:val="22"/>
          <w:szCs w:val="22"/>
        </w:rPr>
        <w:t>основании</w:t>
      </w:r>
      <w:proofErr w:type="gramEnd"/>
      <w:r>
        <w:rPr>
          <w:color w:val="00000A"/>
          <w:sz w:val="22"/>
          <w:szCs w:val="22"/>
        </w:rPr>
        <w:t xml:space="preserve"> ежемесячно выставленного</w:t>
      </w:r>
      <w:r w:rsidRPr="008A0E6B">
        <w:rPr>
          <w:color w:val="00000A"/>
          <w:sz w:val="22"/>
          <w:szCs w:val="22"/>
        </w:rPr>
        <w:t xml:space="preserve"> </w:t>
      </w:r>
      <w:r w:rsidRPr="00F8528B">
        <w:rPr>
          <w:color w:val="00000A"/>
          <w:sz w:val="22"/>
          <w:szCs w:val="22"/>
        </w:rPr>
        <w:t>Лизинго</w:t>
      </w:r>
      <w:r>
        <w:rPr>
          <w:color w:val="00000A"/>
          <w:sz w:val="22"/>
          <w:szCs w:val="22"/>
        </w:rPr>
        <w:t>дателем счета</w:t>
      </w:r>
      <w:r w:rsidRPr="00F8528B">
        <w:rPr>
          <w:color w:val="00000A"/>
          <w:sz w:val="22"/>
          <w:szCs w:val="22"/>
        </w:rPr>
        <w:t>. Конкретный размер лизинговых платежей устанавливается Сторонами в графике лизинговых платежей (Приложение №5 к Договору);</w:t>
      </w:r>
    </w:p>
    <w:p w14:paraId="586ED529" w14:textId="703BEC51" w:rsidR="0084019D" w:rsidRDefault="0084019D" w:rsidP="00124C71">
      <w:pPr>
        <w:widowControl w:val="0"/>
        <w:ind w:firstLine="708"/>
        <w:jc w:val="both"/>
        <w:rPr>
          <w:color w:val="00000A"/>
          <w:sz w:val="22"/>
          <w:szCs w:val="22"/>
        </w:rPr>
      </w:pPr>
      <w:r w:rsidRPr="009814D2">
        <w:rPr>
          <w:color w:val="00000A"/>
          <w:sz w:val="22"/>
          <w:szCs w:val="22"/>
        </w:rPr>
        <w:t xml:space="preserve">- не позднее </w:t>
      </w:r>
      <w:r w:rsidR="00DF3997">
        <w:rPr>
          <w:color w:val="00000A"/>
          <w:sz w:val="22"/>
          <w:szCs w:val="22"/>
        </w:rPr>
        <w:t>последнего дня</w:t>
      </w:r>
      <w:r w:rsidRPr="009814D2">
        <w:rPr>
          <w:color w:val="00000A"/>
          <w:sz w:val="22"/>
          <w:szCs w:val="22"/>
        </w:rPr>
        <w:t xml:space="preserve"> календарного месяца после получения оплаты Лизингодатель </w:t>
      </w:r>
      <w:r w:rsidRPr="00716C19">
        <w:rPr>
          <w:color w:val="00000A"/>
          <w:sz w:val="22"/>
          <w:szCs w:val="22"/>
        </w:rPr>
        <w:t>предоставляет Лизингополучателю счет-фактуру или универсальный платежный документ (УПД).</w:t>
      </w:r>
      <w:r>
        <w:rPr>
          <w:color w:val="00000A"/>
          <w:sz w:val="22"/>
          <w:szCs w:val="22"/>
        </w:rPr>
        <w:t xml:space="preserve"> </w:t>
      </w:r>
    </w:p>
    <w:p w14:paraId="2EF46188" w14:textId="77777777" w:rsidR="0084019D" w:rsidRPr="00F8528B" w:rsidRDefault="0084019D" w:rsidP="0084019D">
      <w:pPr>
        <w:widowControl w:val="0"/>
        <w:jc w:val="both"/>
        <w:rPr>
          <w:color w:val="00000A"/>
          <w:sz w:val="22"/>
          <w:szCs w:val="22"/>
        </w:rPr>
      </w:pPr>
      <w:r w:rsidRPr="00F8528B">
        <w:rPr>
          <w:color w:val="00000A"/>
          <w:sz w:val="22"/>
          <w:szCs w:val="22"/>
        </w:rPr>
        <w:tab/>
        <w:t xml:space="preserve">3.2. В графике лизинговых платежей под лизинговыми платежами понимаются значения лизинговых платежей к уплате в том числе НДС 20%. </w:t>
      </w:r>
    </w:p>
    <w:p w14:paraId="704E7DDD" w14:textId="6CFA43BE" w:rsidR="0084019D" w:rsidRDefault="0084019D" w:rsidP="0084019D">
      <w:pPr>
        <w:widowControl w:val="0"/>
        <w:jc w:val="both"/>
        <w:rPr>
          <w:color w:val="00000A"/>
          <w:sz w:val="22"/>
          <w:szCs w:val="22"/>
        </w:rPr>
      </w:pPr>
      <w:r w:rsidRPr="00F8528B">
        <w:rPr>
          <w:color w:val="00000A"/>
          <w:sz w:val="22"/>
          <w:szCs w:val="22"/>
        </w:rPr>
        <w:tab/>
      </w:r>
      <w:r w:rsidR="00521634" w:rsidRPr="00521634">
        <w:rPr>
          <w:color w:val="00000A"/>
          <w:sz w:val="22"/>
          <w:szCs w:val="22"/>
        </w:rPr>
        <w:t xml:space="preserve">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Исполнителя,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Исполнитель должен оплачивать в соответствии с Договором или на иных основаниях в </w:t>
      </w:r>
      <w:r w:rsidR="00521634" w:rsidRPr="00521634">
        <w:rPr>
          <w:color w:val="00000A"/>
          <w:sz w:val="22"/>
          <w:szCs w:val="22"/>
        </w:rPr>
        <w:lastRenderedPageBreak/>
        <w:t>соответствии с законодательством Российской Федерации, а также затраты, связанные с выполнением гарантийных обязательств Исполнителя.</w:t>
      </w:r>
    </w:p>
    <w:p w14:paraId="0E3F70DD" w14:textId="77777777" w:rsidR="0084019D" w:rsidRPr="00F8528B" w:rsidRDefault="0084019D" w:rsidP="0084019D">
      <w:pPr>
        <w:widowControl w:val="0"/>
        <w:jc w:val="both"/>
        <w:rPr>
          <w:color w:val="00000A"/>
          <w:sz w:val="22"/>
          <w:szCs w:val="22"/>
        </w:rPr>
      </w:pPr>
      <w:r>
        <w:rPr>
          <w:color w:val="00000A"/>
          <w:sz w:val="22"/>
          <w:szCs w:val="22"/>
        </w:rPr>
        <w:tab/>
        <w:t>3.3</w:t>
      </w:r>
      <w:r w:rsidRPr="00F8528B">
        <w:rPr>
          <w:color w:val="00000A"/>
          <w:sz w:val="22"/>
          <w:szCs w:val="22"/>
        </w:rPr>
        <w:t>. Суммы, подлежащие уплате Лизингополучателем Лизингодателю, в том числе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Лизингополучателем.</w:t>
      </w:r>
    </w:p>
    <w:p w14:paraId="32D97F37" w14:textId="77777777" w:rsidR="0084019D" w:rsidRPr="00F8528B" w:rsidRDefault="0084019D" w:rsidP="0084019D">
      <w:pPr>
        <w:widowControl w:val="0"/>
        <w:jc w:val="both"/>
        <w:rPr>
          <w:color w:val="00000A"/>
          <w:sz w:val="22"/>
          <w:szCs w:val="22"/>
        </w:rPr>
      </w:pPr>
      <w:r>
        <w:rPr>
          <w:color w:val="00000A"/>
          <w:sz w:val="22"/>
          <w:szCs w:val="22"/>
        </w:rPr>
        <w:tab/>
        <w:t>3.4</w:t>
      </w:r>
      <w:r w:rsidRPr="00F8528B">
        <w:rPr>
          <w:color w:val="00000A"/>
          <w:sz w:val="22"/>
          <w:szCs w:val="22"/>
        </w:rPr>
        <w:t>. Под общей суммой обязательств Лизингополучателя по договору понимается сумма:</w:t>
      </w:r>
    </w:p>
    <w:p w14:paraId="518B55B2" w14:textId="13F54A05" w:rsidR="0084019D" w:rsidRPr="00F8528B" w:rsidRDefault="0084019D" w:rsidP="0084019D">
      <w:pPr>
        <w:widowControl w:val="0"/>
        <w:jc w:val="both"/>
        <w:rPr>
          <w:color w:val="00000A"/>
          <w:sz w:val="22"/>
          <w:szCs w:val="22"/>
        </w:rPr>
      </w:pPr>
      <w:r w:rsidRPr="00F8528B">
        <w:rPr>
          <w:color w:val="00000A"/>
          <w:sz w:val="22"/>
          <w:szCs w:val="22"/>
        </w:rPr>
        <w:tab/>
        <w:t>- предусмотренн</w:t>
      </w:r>
      <w:r w:rsidR="003770B9">
        <w:rPr>
          <w:color w:val="00000A"/>
          <w:sz w:val="22"/>
          <w:szCs w:val="22"/>
        </w:rPr>
        <w:t>ая</w:t>
      </w:r>
      <w:r w:rsidRPr="00F8528B">
        <w:rPr>
          <w:color w:val="00000A"/>
          <w:sz w:val="22"/>
          <w:szCs w:val="22"/>
        </w:rPr>
        <w:t xml:space="preserve"> Графиком лизинговых платежей с НДС 20% и оплаты выкупной цены с НДС 20</w:t>
      </w:r>
      <w:r w:rsidRPr="000A55C9">
        <w:rPr>
          <w:color w:val="00000A"/>
          <w:sz w:val="22"/>
          <w:szCs w:val="22"/>
        </w:rPr>
        <w:t xml:space="preserve">% (Приложение </w:t>
      </w:r>
      <w:r w:rsidRPr="000A55C9">
        <w:rPr>
          <w:rFonts w:eastAsia="Segoe UI Symbol"/>
          <w:color w:val="00000A"/>
          <w:sz w:val="22"/>
          <w:szCs w:val="22"/>
        </w:rPr>
        <w:t>№</w:t>
      </w:r>
      <w:r w:rsidRPr="000A55C9">
        <w:rPr>
          <w:color w:val="00000A"/>
          <w:sz w:val="22"/>
          <w:szCs w:val="22"/>
        </w:rPr>
        <w:t xml:space="preserve"> 5 к Договору),</w:t>
      </w:r>
      <w:r w:rsidRPr="00F8528B">
        <w:rPr>
          <w:color w:val="00000A"/>
          <w:sz w:val="22"/>
          <w:szCs w:val="22"/>
        </w:rPr>
        <w:t xml:space="preserve"> значений лизинговых платежей к уплате с НДС 20%;</w:t>
      </w:r>
    </w:p>
    <w:p w14:paraId="69637583" w14:textId="77777777" w:rsidR="0084019D" w:rsidRPr="00F8528B" w:rsidRDefault="0084019D" w:rsidP="0084019D">
      <w:pPr>
        <w:widowControl w:val="0"/>
        <w:jc w:val="both"/>
        <w:rPr>
          <w:color w:val="00000A"/>
          <w:sz w:val="22"/>
          <w:szCs w:val="22"/>
        </w:rPr>
      </w:pPr>
      <w:r>
        <w:rPr>
          <w:color w:val="00000A"/>
          <w:sz w:val="22"/>
          <w:szCs w:val="22"/>
        </w:rPr>
        <w:tab/>
        <w:t>3.5</w:t>
      </w:r>
      <w:r w:rsidRPr="00F8528B">
        <w:rPr>
          <w:color w:val="00000A"/>
          <w:sz w:val="22"/>
          <w:szCs w:val="22"/>
        </w:rPr>
        <w:t xml:space="preserve">. Под лизинговым периодом понимается календарный месяц, за исключением первого лизингового периода. </w:t>
      </w:r>
    </w:p>
    <w:p w14:paraId="27A0195A" w14:textId="77777777" w:rsidR="0084019D" w:rsidRPr="00F8528B" w:rsidRDefault="0084019D" w:rsidP="0084019D">
      <w:pPr>
        <w:widowControl w:val="0"/>
        <w:ind w:firstLine="720"/>
        <w:jc w:val="both"/>
        <w:rPr>
          <w:color w:val="00000A"/>
          <w:sz w:val="22"/>
          <w:szCs w:val="22"/>
        </w:rPr>
      </w:pPr>
      <w:r w:rsidRPr="00F8528B">
        <w:rPr>
          <w:color w:val="00000A"/>
          <w:sz w:val="22"/>
          <w:szCs w:val="22"/>
        </w:rPr>
        <w:t>Первый лизинговый период начинается с даты приемки Имущества в лизинг Лизингополучателем от Лизингодателя и заканчивается в последний день месяца, в котором состоялась приемка Имущества в лизинг.</w:t>
      </w:r>
    </w:p>
    <w:p w14:paraId="43F967B7" w14:textId="77777777" w:rsidR="0084019D" w:rsidRPr="00F8528B" w:rsidRDefault="0084019D" w:rsidP="0084019D">
      <w:pPr>
        <w:widowControl w:val="0"/>
        <w:jc w:val="both"/>
        <w:rPr>
          <w:color w:val="00000A"/>
          <w:sz w:val="22"/>
          <w:szCs w:val="22"/>
        </w:rPr>
      </w:pPr>
      <w:r>
        <w:rPr>
          <w:color w:val="00000A"/>
          <w:sz w:val="22"/>
          <w:szCs w:val="22"/>
        </w:rPr>
        <w:tab/>
        <w:t>3.6</w:t>
      </w:r>
      <w:r w:rsidRPr="00F8528B">
        <w:rPr>
          <w:color w:val="00000A"/>
          <w:sz w:val="22"/>
          <w:szCs w:val="22"/>
        </w:rPr>
        <w:t>. Лизинговые платежи к уплате:</w:t>
      </w:r>
    </w:p>
    <w:p w14:paraId="520C9F09" w14:textId="77777777" w:rsidR="0084019D" w:rsidRPr="00F8528B" w:rsidRDefault="0084019D" w:rsidP="0084019D">
      <w:pPr>
        <w:widowControl w:val="0"/>
        <w:jc w:val="both"/>
        <w:rPr>
          <w:color w:val="00000A"/>
          <w:sz w:val="22"/>
          <w:szCs w:val="22"/>
        </w:rPr>
      </w:pPr>
      <w:r>
        <w:rPr>
          <w:color w:val="00000A"/>
          <w:sz w:val="22"/>
          <w:szCs w:val="22"/>
        </w:rPr>
        <w:tab/>
        <w:t>3.6</w:t>
      </w:r>
      <w:r w:rsidRPr="00F8528B">
        <w:rPr>
          <w:color w:val="00000A"/>
          <w:sz w:val="22"/>
          <w:szCs w:val="22"/>
        </w:rPr>
        <w:t xml:space="preserve">.1. Лизинговые платежи к уплате уплачиваются Лизингополучателем независимо от фактического использования Лизингополучателем Имущества, в сумме и сроки, указанные в Графике лизинговых платежей и оплаты выкупной цены (Приложение </w:t>
      </w:r>
      <w:r w:rsidRPr="00F8528B">
        <w:rPr>
          <w:rFonts w:eastAsia="Segoe UI Symbol"/>
          <w:color w:val="00000A"/>
          <w:sz w:val="22"/>
          <w:szCs w:val="22"/>
        </w:rPr>
        <w:t>№</w:t>
      </w:r>
      <w:r w:rsidRPr="00F8528B">
        <w:rPr>
          <w:color w:val="00000A"/>
          <w:sz w:val="22"/>
          <w:szCs w:val="22"/>
        </w:rPr>
        <w:t xml:space="preserve"> 5 к Договору).</w:t>
      </w:r>
    </w:p>
    <w:p w14:paraId="493E0804" w14:textId="77777777" w:rsidR="0084019D" w:rsidRPr="00F8528B" w:rsidRDefault="0084019D" w:rsidP="0084019D">
      <w:pPr>
        <w:widowControl w:val="0"/>
        <w:jc w:val="both"/>
        <w:rPr>
          <w:color w:val="00000A"/>
          <w:sz w:val="22"/>
          <w:szCs w:val="22"/>
        </w:rPr>
      </w:pPr>
      <w:r>
        <w:rPr>
          <w:color w:val="00000A"/>
          <w:sz w:val="22"/>
          <w:szCs w:val="22"/>
        </w:rPr>
        <w:tab/>
        <w:t>3.7</w:t>
      </w:r>
      <w:r w:rsidRPr="00F8528B">
        <w:rPr>
          <w:color w:val="00000A"/>
          <w:sz w:val="22"/>
          <w:szCs w:val="22"/>
        </w:rPr>
        <w:t>. Порядок учета Предоплаты и Лизинговых платежей:</w:t>
      </w:r>
    </w:p>
    <w:p w14:paraId="6BC662EF" w14:textId="77777777" w:rsidR="0084019D" w:rsidRPr="00F8528B" w:rsidRDefault="0084019D" w:rsidP="0084019D">
      <w:pPr>
        <w:widowControl w:val="0"/>
        <w:ind w:firstLine="720"/>
        <w:jc w:val="both"/>
        <w:rPr>
          <w:color w:val="000000"/>
          <w:sz w:val="22"/>
          <w:szCs w:val="22"/>
        </w:rPr>
      </w:pPr>
      <w:r w:rsidRPr="00F8528B">
        <w:rPr>
          <w:color w:val="000000"/>
          <w:sz w:val="22"/>
          <w:szCs w:val="22"/>
        </w:rPr>
        <w:t xml:space="preserve">Порядок учета Суммы предоплаты и Лизинговых платежей приведен в соответствующей графе Графика лизинговых платежей. </w:t>
      </w:r>
    </w:p>
    <w:p w14:paraId="34CE50BA" w14:textId="77777777" w:rsidR="0084019D" w:rsidRPr="00F8528B" w:rsidRDefault="0084019D" w:rsidP="0084019D">
      <w:pPr>
        <w:widowControl w:val="0"/>
        <w:ind w:firstLine="720"/>
        <w:jc w:val="both"/>
        <w:rPr>
          <w:color w:val="00000A"/>
          <w:sz w:val="22"/>
          <w:szCs w:val="22"/>
        </w:rPr>
      </w:pPr>
      <w:r w:rsidRPr="00F8528B">
        <w:rPr>
          <w:color w:val="000000"/>
          <w:sz w:val="22"/>
          <w:szCs w:val="22"/>
        </w:rPr>
        <w:t>Порядок учета может быть уточнен Сторонами.</w:t>
      </w:r>
    </w:p>
    <w:p w14:paraId="69FBCA9B" w14:textId="77777777" w:rsidR="0084019D" w:rsidRPr="00D91C83" w:rsidRDefault="0084019D" w:rsidP="0084019D">
      <w:pPr>
        <w:widowControl w:val="0"/>
        <w:ind w:firstLine="720"/>
        <w:jc w:val="both"/>
        <w:rPr>
          <w:color w:val="00000A"/>
          <w:sz w:val="22"/>
          <w:szCs w:val="22"/>
        </w:rPr>
      </w:pPr>
      <w:r>
        <w:rPr>
          <w:color w:val="00000A"/>
          <w:sz w:val="22"/>
          <w:szCs w:val="22"/>
        </w:rPr>
        <w:t>3.8</w:t>
      </w:r>
      <w:r w:rsidRPr="00F8528B">
        <w:rPr>
          <w:color w:val="00000A"/>
          <w:sz w:val="22"/>
          <w:szCs w:val="22"/>
        </w:rPr>
        <w:t xml:space="preserve">. Датой исполнения обязательств по оплате лизинговых платежей по Договору считается дата </w:t>
      </w:r>
      <w:r>
        <w:rPr>
          <w:color w:val="00000A"/>
          <w:sz w:val="22"/>
          <w:szCs w:val="22"/>
        </w:rPr>
        <w:t>списания суммы соответствующего платежа с лицевого счета Лизингополучателя</w:t>
      </w:r>
      <w:r w:rsidRPr="00F8528B">
        <w:rPr>
          <w:color w:val="00000A"/>
          <w:sz w:val="22"/>
          <w:szCs w:val="22"/>
        </w:rPr>
        <w:t>.</w:t>
      </w:r>
    </w:p>
    <w:p w14:paraId="7B9890BE" w14:textId="77777777" w:rsidR="0084019D" w:rsidRPr="00F8528B" w:rsidRDefault="0084019D" w:rsidP="0084019D">
      <w:pPr>
        <w:widowControl w:val="0"/>
        <w:jc w:val="both"/>
        <w:rPr>
          <w:color w:val="00000A"/>
          <w:sz w:val="22"/>
          <w:szCs w:val="22"/>
        </w:rPr>
      </w:pPr>
      <w:r>
        <w:rPr>
          <w:color w:val="00000A"/>
          <w:sz w:val="22"/>
          <w:szCs w:val="22"/>
        </w:rPr>
        <w:tab/>
        <w:t>3.9</w:t>
      </w:r>
      <w:r w:rsidRPr="00F8528B">
        <w:rPr>
          <w:color w:val="00000A"/>
          <w:sz w:val="22"/>
          <w:szCs w:val="22"/>
        </w:rPr>
        <w:t>. В случае превышения размера предоплаты, уплаченной Лизингополучателем, над размером предоплаты, установленной Графиком лизинговых платежей, сумма такого превышения засчитывается в счет погашения части очередного лизингового платежа.</w:t>
      </w:r>
    </w:p>
    <w:p w14:paraId="26F5D391" w14:textId="77777777" w:rsidR="0084019D" w:rsidRPr="00F8528B" w:rsidRDefault="0084019D" w:rsidP="0084019D">
      <w:pPr>
        <w:widowControl w:val="0"/>
        <w:jc w:val="both"/>
        <w:rPr>
          <w:color w:val="00000A"/>
          <w:sz w:val="22"/>
          <w:szCs w:val="22"/>
        </w:rPr>
      </w:pPr>
      <w:r>
        <w:rPr>
          <w:color w:val="00000A"/>
          <w:sz w:val="22"/>
          <w:szCs w:val="22"/>
        </w:rPr>
        <w:tab/>
        <w:t>3.10</w:t>
      </w:r>
      <w:r w:rsidRPr="00F8528B">
        <w:rPr>
          <w:color w:val="00000A"/>
          <w:sz w:val="22"/>
          <w:szCs w:val="22"/>
        </w:rPr>
        <w:t>. Выкупная цена оплачивается Лизингополучателем в соответствии с графиком оплаты выкупной цены, приведенном в Графике лизинговых платежей.</w:t>
      </w:r>
    </w:p>
    <w:p w14:paraId="3FC235F8" w14:textId="77777777" w:rsidR="0084019D" w:rsidRPr="00F8528B" w:rsidRDefault="0084019D" w:rsidP="0084019D">
      <w:pPr>
        <w:widowControl w:val="0"/>
        <w:jc w:val="both"/>
        <w:rPr>
          <w:color w:val="00000A"/>
          <w:sz w:val="22"/>
          <w:szCs w:val="22"/>
        </w:rPr>
      </w:pPr>
      <w:r>
        <w:rPr>
          <w:color w:val="00000A"/>
          <w:sz w:val="22"/>
          <w:szCs w:val="22"/>
        </w:rPr>
        <w:tab/>
        <w:t>3.11</w:t>
      </w:r>
      <w:r w:rsidRPr="00F8528B">
        <w:rPr>
          <w:color w:val="00000A"/>
          <w:sz w:val="22"/>
          <w:szCs w:val="22"/>
        </w:rPr>
        <w:t>. Все платежи по Договору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189D5233" w14:textId="77777777" w:rsidR="0084019D" w:rsidRPr="00F8528B" w:rsidRDefault="0084019D" w:rsidP="0084019D">
      <w:pPr>
        <w:ind w:firstLine="709"/>
        <w:jc w:val="both"/>
        <w:rPr>
          <w:sz w:val="22"/>
          <w:szCs w:val="22"/>
        </w:rPr>
      </w:pPr>
      <w:r>
        <w:rPr>
          <w:color w:val="000000"/>
          <w:sz w:val="22"/>
          <w:szCs w:val="22"/>
        </w:rPr>
        <w:t>3.12</w:t>
      </w:r>
      <w:r w:rsidRPr="00F8528B">
        <w:rPr>
          <w:color w:val="000000"/>
          <w:sz w:val="22"/>
          <w:szCs w:val="22"/>
        </w:rPr>
        <w:t>. </w:t>
      </w:r>
      <w:r w:rsidRPr="00F8528B">
        <w:rPr>
          <w:sz w:val="22"/>
          <w:szCs w:val="22"/>
        </w:rPr>
        <w:t xml:space="preserve">При ненадлежащем выполнении Лизингодателем условий Договора либо при досрочном расторжении Договора до передачи имущества, </w:t>
      </w:r>
      <w:r w:rsidRPr="00AE75E4">
        <w:rPr>
          <w:sz w:val="22"/>
          <w:szCs w:val="22"/>
        </w:rPr>
        <w:t>Лизингодатель обязуется вернуть авансовый платеж</w:t>
      </w:r>
      <w:r>
        <w:rPr>
          <w:sz w:val="22"/>
          <w:szCs w:val="22"/>
        </w:rPr>
        <w:t xml:space="preserve"> в течении 10 (десяти) календарных</w:t>
      </w:r>
      <w:r w:rsidRPr="00AE75E4">
        <w:rPr>
          <w:sz w:val="22"/>
          <w:szCs w:val="22"/>
        </w:rPr>
        <w:t xml:space="preserve"> дней с даты поступлен</w:t>
      </w:r>
      <w:r>
        <w:rPr>
          <w:sz w:val="22"/>
          <w:szCs w:val="22"/>
        </w:rPr>
        <w:t>ия соответствующего требования.</w:t>
      </w:r>
    </w:p>
    <w:p w14:paraId="66671F9A" w14:textId="27823747" w:rsidR="0084019D" w:rsidRPr="00F8528B" w:rsidRDefault="0084019D" w:rsidP="0084019D">
      <w:pPr>
        <w:ind w:firstLine="708"/>
        <w:jc w:val="both"/>
        <w:rPr>
          <w:color w:val="00000A"/>
          <w:sz w:val="22"/>
          <w:szCs w:val="22"/>
        </w:rPr>
      </w:pPr>
      <w:r>
        <w:rPr>
          <w:color w:val="000000"/>
          <w:sz w:val="22"/>
          <w:szCs w:val="22"/>
        </w:rPr>
        <w:t>3.13</w:t>
      </w:r>
      <w:r w:rsidRPr="00F8528B">
        <w:rPr>
          <w:color w:val="000000"/>
          <w:sz w:val="22"/>
          <w:szCs w:val="22"/>
        </w:rPr>
        <w:t xml:space="preserve">. </w:t>
      </w:r>
      <w:r w:rsidRPr="00F8528B">
        <w:rPr>
          <w:color w:val="00000A"/>
          <w:sz w:val="22"/>
          <w:szCs w:val="22"/>
        </w:rPr>
        <w:t xml:space="preserve">Оплата услуг по Договору осуществляется за счет средств: </w:t>
      </w:r>
      <w:r w:rsidR="00AB4E66" w:rsidRPr="00AB4E66">
        <w:rPr>
          <w:color w:val="00000A"/>
          <w:sz w:val="22"/>
          <w:szCs w:val="22"/>
          <w:highlight w:val="green"/>
        </w:rPr>
        <w:t>________</w:t>
      </w:r>
      <w:r w:rsidRPr="00AB4E66">
        <w:rPr>
          <w:color w:val="00000A"/>
          <w:sz w:val="22"/>
          <w:szCs w:val="22"/>
          <w:highlight w:val="green"/>
        </w:rPr>
        <w:t>.</w:t>
      </w:r>
    </w:p>
    <w:p w14:paraId="1D34562D" w14:textId="77777777" w:rsidR="0084019D" w:rsidRPr="00F8528B" w:rsidRDefault="0084019D" w:rsidP="0084019D">
      <w:pPr>
        <w:ind w:firstLine="567"/>
        <w:jc w:val="both"/>
        <w:rPr>
          <w:color w:val="000000"/>
          <w:sz w:val="22"/>
          <w:szCs w:val="22"/>
        </w:rPr>
      </w:pPr>
    </w:p>
    <w:p w14:paraId="7BDAC028" w14:textId="77777777" w:rsidR="0084019D" w:rsidRPr="00F8528B" w:rsidRDefault="0084019D" w:rsidP="0084019D">
      <w:pPr>
        <w:widowControl w:val="0"/>
        <w:jc w:val="center"/>
        <w:rPr>
          <w:b/>
          <w:color w:val="00000A"/>
          <w:sz w:val="22"/>
          <w:szCs w:val="22"/>
        </w:rPr>
      </w:pPr>
      <w:r w:rsidRPr="00F8528B">
        <w:rPr>
          <w:b/>
          <w:color w:val="00000A"/>
          <w:sz w:val="22"/>
          <w:szCs w:val="22"/>
        </w:rPr>
        <w:t>4. Порядок и сроки приемки и оформления ее результатов</w:t>
      </w:r>
    </w:p>
    <w:p w14:paraId="120AA722" w14:textId="51F875F3" w:rsidR="0084019D" w:rsidRPr="00F8528B" w:rsidRDefault="00AB4E66" w:rsidP="0084019D">
      <w:pPr>
        <w:widowControl w:val="0"/>
        <w:jc w:val="both"/>
        <w:rPr>
          <w:color w:val="00000A"/>
          <w:sz w:val="22"/>
          <w:szCs w:val="22"/>
        </w:rPr>
      </w:pPr>
      <w:r>
        <w:rPr>
          <w:color w:val="00000A"/>
          <w:sz w:val="22"/>
          <w:szCs w:val="22"/>
        </w:rPr>
        <w:t xml:space="preserve"> </w:t>
      </w:r>
      <w:r w:rsidR="0084019D" w:rsidRPr="00F8528B">
        <w:rPr>
          <w:color w:val="00000A"/>
          <w:sz w:val="22"/>
          <w:szCs w:val="22"/>
        </w:rPr>
        <w:t xml:space="preserve">4.1. Условия приобретения, сроки поставки и порядок передачи Имущества определяются в соответствии с Договором поставки, заключенным между Лизингодателем и Продавцом Имущества, при этом положения Договора поставки не должны противоречить положениям Договора, Техническому заданию (Приложение </w:t>
      </w:r>
      <w:r w:rsidR="0084019D" w:rsidRPr="00F8528B">
        <w:rPr>
          <w:rFonts w:eastAsia="Segoe UI Symbol"/>
          <w:color w:val="00000A"/>
          <w:sz w:val="22"/>
          <w:szCs w:val="22"/>
        </w:rPr>
        <w:t>№</w:t>
      </w:r>
      <w:r w:rsidR="0084019D" w:rsidRPr="00F8528B">
        <w:rPr>
          <w:color w:val="00000A"/>
          <w:sz w:val="22"/>
          <w:szCs w:val="22"/>
        </w:rPr>
        <w:t xml:space="preserve"> 1 к Договору).</w:t>
      </w:r>
    </w:p>
    <w:p w14:paraId="3DBA8CB5" w14:textId="07A8DA92" w:rsidR="0084019D" w:rsidRPr="00F8528B" w:rsidRDefault="0084019D" w:rsidP="0084019D">
      <w:pPr>
        <w:widowControl w:val="0"/>
        <w:tabs>
          <w:tab w:val="left" w:pos="567"/>
          <w:tab w:val="left" w:pos="851"/>
          <w:tab w:val="left" w:pos="993"/>
        </w:tabs>
        <w:ind w:firstLine="720"/>
        <w:jc w:val="both"/>
        <w:rPr>
          <w:color w:val="000000"/>
          <w:sz w:val="22"/>
          <w:szCs w:val="22"/>
        </w:rPr>
      </w:pPr>
      <w:r w:rsidRPr="00F8528B">
        <w:rPr>
          <w:color w:val="00000A"/>
          <w:sz w:val="22"/>
          <w:szCs w:val="22"/>
        </w:rPr>
        <w:t xml:space="preserve">4.1.1. </w:t>
      </w:r>
      <w:r w:rsidR="003770B9" w:rsidRPr="003770B9">
        <w:rPr>
          <w:color w:val="00000A"/>
          <w:sz w:val="22"/>
          <w:szCs w:val="22"/>
        </w:rPr>
        <w:t>Срок поставки предмета лизинга: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30-ти календарных дней с даты заключения договора.</w:t>
      </w:r>
    </w:p>
    <w:p w14:paraId="38B4CEED" w14:textId="77777777" w:rsidR="0084019D" w:rsidRPr="00F8528B" w:rsidRDefault="0084019D" w:rsidP="0084019D">
      <w:pPr>
        <w:widowControl w:val="0"/>
        <w:tabs>
          <w:tab w:val="left" w:pos="567"/>
          <w:tab w:val="left" w:pos="851"/>
          <w:tab w:val="left" w:pos="993"/>
        </w:tabs>
        <w:ind w:firstLine="720"/>
        <w:jc w:val="both"/>
        <w:rPr>
          <w:color w:val="00000A"/>
          <w:sz w:val="22"/>
          <w:szCs w:val="22"/>
        </w:rPr>
      </w:pPr>
      <w:r w:rsidRPr="00F8528B">
        <w:rPr>
          <w:color w:val="00000A"/>
          <w:sz w:val="22"/>
          <w:szCs w:val="22"/>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0B732567" w14:textId="1B9E4F27" w:rsidR="0084019D" w:rsidRPr="00F8528B" w:rsidRDefault="0084019D" w:rsidP="0084019D">
      <w:pPr>
        <w:widowControl w:val="0"/>
        <w:ind w:firstLine="708"/>
        <w:contextualSpacing/>
        <w:jc w:val="both"/>
        <w:rPr>
          <w:sz w:val="22"/>
          <w:szCs w:val="22"/>
        </w:rPr>
      </w:pPr>
      <w:r w:rsidRPr="00AE75E4">
        <w:rPr>
          <w:color w:val="00000A"/>
          <w:sz w:val="22"/>
          <w:szCs w:val="22"/>
          <w:lang w:eastAsia="ar-SA"/>
        </w:rPr>
        <w:t>Место доставки Имущества:</w:t>
      </w:r>
      <w:r w:rsidRPr="00AE75E4">
        <w:rPr>
          <w:sz w:val="22"/>
          <w:szCs w:val="22"/>
        </w:rPr>
        <w:t xml:space="preserve"> </w:t>
      </w:r>
      <w:r w:rsidR="00AB4E66" w:rsidRPr="00AB4E66">
        <w:rPr>
          <w:sz w:val="22"/>
          <w:szCs w:val="22"/>
        </w:rPr>
        <w:t xml:space="preserve">452452, Республика Башкортостан, </w:t>
      </w:r>
      <w:proofErr w:type="spellStart"/>
      <w:r w:rsidR="00AB4E66" w:rsidRPr="00AB4E66">
        <w:rPr>
          <w:sz w:val="22"/>
          <w:szCs w:val="22"/>
        </w:rPr>
        <w:t>Бирский</w:t>
      </w:r>
      <w:proofErr w:type="spellEnd"/>
      <w:r w:rsidR="00AB4E66" w:rsidRPr="00AB4E66">
        <w:rPr>
          <w:sz w:val="22"/>
          <w:szCs w:val="22"/>
        </w:rPr>
        <w:t xml:space="preserve"> р-н, г. Бирск, ул. Кольцевая, д.1</w:t>
      </w:r>
      <w:r w:rsidR="00AB4E66">
        <w:rPr>
          <w:sz w:val="22"/>
          <w:szCs w:val="22"/>
        </w:rPr>
        <w:t>.</w:t>
      </w:r>
    </w:p>
    <w:p w14:paraId="5B6EA8F2" w14:textId="23F8DF4A" w:rsidR="0084019D" w:rsidRDefault="0084019D" w:rsidP="0084019D">
      <w:pPr>
        <w:widowControl w:val="0"/>
        <w:ind w:firstLine="720"/>
        <w:jc w:val="both"/>
        <w:rPr>
          <w:color w:val="00000A"/>
          <w:sz w:val="22"/>
          <w:szCs w:val="22"/>
          <w:lang w:eastAsia="ar-SA"/>
        </w:rPr>
      </w:pPr>
      <w:r w:rsidRPr="00AB4E66">
        <w:rPr>
          <w:color w:val="00000A"/>
          <w:sz w:val="22"/>
          <w:szCs w:val="22"/>
          <w:highlight w:val="green"/>
          <w:lang w:eastAsia="ar-SA"/>
        </w:rPr>
        <w:t xml:space="preserve">Место постоянного нахождения имущества: </w:t>
      </w:r>
      <w:r w:rsidR="00AB4E66" w:rsidRPr="00AB4E66">
        <w:rPr>
          <w:sz w:val="22"/>
          <w:szCs w:val="22"/>
          <w:highlight w:val="green"/>
        </w:rPr>
        <w:t>________.</w:t>
      </w:r>
      <w:r w:rsidRPr="00AB4E66">
        <w:rPr>
          <w:sz w:val="22"/>
          <w:szCs w:val="22"/>
          <w:highlight w:val="green"/>
        </w:rPr>
        <w:t xml:space="preserve"> </w:t>
      </w:r>
    </w:p>
    <w:p w14:paraId="3F544586"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В случае изменения адреса Лизингополучатель обязан в течение 1 (Одного) рабочего дня после получения извещения согласовать новый адрес доставки Имущества с Лизингодателем </w:t>
      </w:r>
      <w:r w:rsidRPr="00F8528B">
        <w:rPr>
          <w:color w:val="00000A"/>
          <w:sz w:val="22"/>
          <w:szCs w:val="22"/>
        </w:rPr>
        <w:lastRenderedPageBreak/>
        <w:t>посредством интернета по электронным адресам и с электронных адресов, указанных в реквизитах. Доставка по новому адресу может быть осуществлена только в случае возможности доставить Имущество по новому месту доставки в установленные в Договоре сроки.</w:t>
      </w:r>
    </w:p>
    <w:p w14:paraId="1EFBF7F4"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4.2. При осуществлении приемки Имущества от Продавца Лизингодатель совместно с Лизингополучателем обязаны произвести осмотр Имущества на предмет отсутствия внешних повреждений и его проверку на соответствие количества, комплектности и качества требованиям, установленным в Договоре поставки и Договоре, а также получить от Продавца полный комплект требуемых законодательством документов. Приемка Имущества осуществляется Лизингополучателем в месте доставки, указанном в п.4.1.2. Договора. </w:t>
      </w:r>
    </w:p>
    <w:p w14:paraId="4364100D" w14:textId="77777777" w:rsidR="0084019D" w:rsidRPr="00F8528B" w:rsidRDefault="0084019D" w:rsidP="0084019D">
      <w:pPr>
        <w:widowControl w:val="0"/>
        <w:ind w:firstLine="709"/>
        <w:jc w:val="both"/>
        <w:rPr>
          <w:color w:val="00000A"/>
          <w:sz w:val="22"/>
          <w:szCs w:val="22"/>
        </w:rPr>
      </w:pPr>
      <w:r w:rsidRPr="00F8528B">
        <w:rPr>
          <w:color w:val="00000A"/>
          <w:sz w:val="22"/>
          <w:szCs w:val="22"/>
        </w:rPr>
        <w:t xml:space="preserve">4.2.1. Регистрацию осуществляет Лизингополучатель после получения имущества. </w:t>
      </w:r>
    </w:p>
    <w:p w14:paraId="70C89657" w14:textId="77777777" w:rsidR="0084019D" w:rsidRPr="00F8528B" w:rsidRDefault="0084019D" w:rsidP="0084019D">
      <w:pPr>
        <w:widowControl w:val="0"/>
        <w:ind w:firstLine="720"/>
        <w:jc w:val="both"/>
        <w:rPr>
          <w:color w:val="000000"/>
          <w:sz w:val="22"/>
          <w:szCs w:val="22"/>
        </w:rPr>
      </w:pPr>
      <w:r w:rsidRPr="00F8528B">
        <w:rPr>
          <w:color w:val="000000"/>
          <w:sz w:val="22"/>
          <w:szCs w:val="22"/>
        </w:rPr>
        <w:t>4.2.2. Для проверки результатов исполнения Договора, в части их соответствия условиям договора, Лизингополучатель вправе провести экспертизу. Экспертиза результатов, предусмотренных договором, проводится Лизингополучателем своими силами, либо с привлечением стороннего эксперта. Результаты экспертизы оформляются и подписываются Лизингополучателем в виде заключения, либо результаты экспертизы оформляются и подписываются экспертом, уполномоченным представителем экспертной организации. В случае, если по результатам такой экспертизы установлены нарушения условий договора, не препятствующие приемке, в заключении могут содержаться предложения об устранении данных нарушений, в том числе с указанием срока их устранения.</w:t>
      </w:r>
    </w:p>
    <w:p w14:paraId="5A3C7CB8" w14:textId="77777777" w:rsidR="0084019D" w:rsidRPr="00F8528B" w:rsidRDefault="0084019D" w:rsidP="0084019D">
      <w:pPr>
        <w:widowControl w:val="0"/>
        <w:ind w:firstLine="720"/>
        <w:jc w:val="both"/>
        <w:rPr>
          <w:color w:val="00000A"/>
          <w:sz w:val="22"/>
          <w:szCs w:val="22"/>
        </w:rPr>
      </w:pPr>
      <w:r w:rsidRPr="00F8528B">
        <w:rPr>
          <w:color w:val="00000A"/>
          <w:sz w:val="22"/>
          <w:szCs w:val="22"/>
        </w:rPr>
        <w:t>4.2.3. По результатам Экспертизы оформляется заключение о соответствии (несоответствии) результатов исполнения Лизингодателем обязательств требованиям Договора. Реквизиты заключения о соответствии (несоответствии) результатов исполнения Лизингодателем обязательств требованиям Договора вносятся в Акт приема-передачи Имущества в лизинг. В случае задержки проведения экспертизы и выдачи заключения сроком более 1 (один) рабочего дня</w:t>
      </w:r>
      <w:r w:rsidRPr="00F8528B">
        <w:rPr>
          <w:color w:val="000000"/>
          <w:sz w:val="22"/>
          <w:szCs w:val="22"/>
        </w:rPr>
        <w:t xml:space="preserve">, </w:t>
      </w:r>
      <w:r w:rsidRPr="00F8528B">
        <w:rPr>
          <w:color w:val="00000A"/>
          <w:sz w:val="22"/>
          <w:szCs w:val="22"/>
        </w:rPr>
        <w:t>Лизингодатель имеет право подписать Акт приема-передачи Имущества в лизинг в одностороннем порядке, обязательства Лизингодателя в части передачи Имущества в лизинг будут считаться исполненными.</w:t>
      </w:r>
    </w:p>
    <w:p w14:paraId="5D897516" w14:textId="4CD067B0" w:rsidR="0084019D" w:rsidRPr="00F8528B" w:rsidRDefault="0084019D" w:rsidP="0084019D">
      <w:pPr>
        <w:widowControl w:val="0"/>
        <w:ind w:firstLine="720"/>
        <w:jc w:val="both"/>
        <w:rPr>
          <w:color w:val="00000A"/>
          <w:sz w:val="22"/>
          <w:szCs w:val="22"/>
        </w:rPr>
      </w:pPr>
      <w:r w:rsidRPr="00F8528B">
        <w:rPr>
          <w:color w:val="00000A"/>
          <w:sz w:val="22"/>
          <w:szCs w:val="22"/>
        </w:rPr>
        <w:t>4.2.4. Стороны подписывают Акт приема-передачи Имущества в лизинг в день проведения Экспертизы при соответствии поставленного Имущества требованиям Договора. В противном случае Лизингополучатель обязуется в этот же срок передать Лизингодателю мотивированный отказ от подписания Акт приема-передачи Имущества в лизинг, в котором указываются причины отказа (выявленные недостатки приемки).</w:t>
      </w:r>
      <w:r w:rsidR="00AB4E66">
        <w:rPr>
          <w:color w:val="00000A"/>
          <w:sz w:val="22"/>
          <w:szCs w:val="22"/>
        </w:rPr>
        <w:t xml:space="preserve"> </w:t>
      </w:r>
    </w:p>
    <w:p w14:paraId="7D5DA973" w14:textId="77777777" w:rsidR="0084019D" w:rsidRPr="00F8528B" w:rsidRDefault="0084019D" w:rsidP="0084019D">
      <w:pPr>
        <w:widowControl w:val="0"/>
        <w:ind w:firstLine="720"/>
        <w:jc w:val="both"/>
        <w:rPr>
          <w:color w:val="00000A"/>
          <w:sz w:val="22"/>
          <w:szCs w:val="22"/>
        </w:rPr>
      </w:pPr>
      <w:r w:rsidRPr="00F8528B">
        <w:rPr>
          <w:color w:val="00000A"/>
          <w:sz w:val="22"/>
          <w:szCs w:val="22"/>
        </w:rPr>
        <w:t>4.3. Если при приемке Имущества Сторонами были обнаружены неустранимые дефекты, исключающие нормальную эксплуатацию Имущества, Стороны обязаны в письменной форме, с соблюдением установленных законодательством процедур и требований, поставить об этом в известность Продавца с указанием обнаруженных недостатков.</w:t>
      </w:r>
    </w:p>
    <w:p w14:paraId="0D3AA687"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4.4. 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w:t>
      </w:r>
      <w:r w:rsidRPr="00F8528B">
        <w:rPr>
          <w:rFonts w:eastAsia="Segoe UI Symbol"/>
          <w:color w:val="00000A"/>
          <w:sz w:val="22"/>
          <w:szCs w:val="22"/>
        </w:rPr>
        <w:t>№</w:t>
      </w:r>
      <w:r w:rsidRPr="00F8528B">
        <w:rPr>
          <w:color w:val="00000A"/>
          <w:sz w:val="22"/>
          <w:szCs w:val="22"/>
        </w:rPr>
        <w:t xml:space="preserve"> 2 к Договору). Имущество передается в лизинг в сроки, установленные в п. 4.2.3. Договора.</w:t>
      </w:r>
    </w:p>
    <w:p w14:paraId="1E13455D" w14:textId="77777777" w:rsidR="0084019D" w:rsidRPr="00F8528B" w:rsidRDefault="0084019D" w:rsidP="0084019D">
      <w:pPr>
        <w:widowControl w:val="0"/>
        <w:ind w:firstLine="709"/>
        <w:jc w:val="both"/>
        <w:rPr>
          <w:color w:val="00000A"/>
          <w:sz w:val="22"/>
          <w:szCs w:val="22"/>
        </w:rPr>
      </w:pPr>
      <w:r w:rsidRPr="00F8528B">
        <w:rPr>
          <w:color w:val="00000A"/>
          <w:sz w:val="22"/>
          <w:szCs w:val="22"/>
        </w:rPr>
        <w:t>4.5. Риск случайной гибели, утраты или случайного повреждения Имущества переходит к Лизингополучателю с даты передачи Имущества в лизинг.</w:t>
      </w:r>
    </w:p>
    <w:p w14:paraId="6458BCBA" w14:textId="77777777" w:rsidR="0084019D" w:rsidRPr="00F8528B" w:rsidRDefault="0084019D" w:rsidP="0084019D">
      <w:pPr>
        <w:widowControl w:val="0"/>
        <w:ind w:firstLine="709"/>
        <w:jc w:val="both"/>
        <w:rPr>
          <w:color w:val="00000A"/>
          <w:sz w:val="22"/>
          <w:szCs w:val="22"/>
        </w:rPr>
      </w:pPr>
      <w:r w:rsidRPr="00F8528B">
        <w:rPr>
          <w:color w:val="00000A"/>
          <w:sz w:val="22"/>
          <w:szCs w:val="22"/>
        </w:rPr>
        <w:t>После приемки Имущества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косвенных претензий к Лизингодателю по поводу качества Имущества.</w:t>
      </w:r>
    </w:p>
    <w:p w14:paraId="3B4D1166" w14:textId="77777777" w:rsidR="0084019D" w:rsidRPr="00F8528B" w:rsidRDefault="0084019D" w:rsidP="0084019D">
      <w:pPr>
        <w:widowControl w:val="0"/>
        <w:ind w:firstLine="709"/>
        <w:jc w:val="both"/>
        <w:rPr>
          <w:color w:val="00000A"/>
          <w:sz w:val="22"/>
          <w:szCs w:val="22"/>
        </w:rPr>
      </w:pPr>
      <w:r w:rsidRPr="00F8528B">
        <w:rPr>
          <w:color w:val="00000A"/>
          <w:sz w:val="22"/>
          <w:szCs w:val="22"/>
        </w:rPr>
        <w:t xml:space="preserve">4.6. 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w:t>
      </w:r>
    </w:p>
    <w:p w14:paraId="16A14A21" w14:textId="77777777" w:rsidR="0084019D" w:rsidRPr="00F8528B" w:rsidRDefault="0084019D" w:rsidP="0084019D">
      <w:pPr>
        <w:widowControl w:val="0"/>
        <w:ind w:firstLine="709"/>
        <w:jc w:val="both"/>
        <w:rPr>
          <w:color w:val="00000A"/>
          <w:sz w:val="22"/>
          <w:szCs w:val="22"/>
        </w:rPr>
      </w:pPr>
      <w:r w:rsidRPr="00F8528B">
        <w:rPr>
          <w:color w:val="00000A"/>
          <w:sz w:val="22"/>
          <w:szCs w:val="22"/>
        </w:rPr>
        <w:t xml:space="preserve">4.7. Лизингополучатель осуществляет своими силами и за свой счет регистрацию Имущества на своё имя в органах ГИБДД </w:t>
      </w:r>
      <w:r>
        <w:rPr>
          <w:color w:val="00000A"/>
          <w:sz w:val="22"/>
          <w:szCs w:val="22"/>
        </w:rPr>
        <w:t xml:space="preserve">в </w:t>
      </w:r>
      <w:r w:rsidRPr="00F8528B">
        <w:rPr>
          <w:color w:val="00000A"/>
          <w:sz w:val="22"/>
          <w:szCs w:val="22"/>
        </w:rPr>
        <w:t>сроки, установленные в законодательстве. Действие регистрации заканчивается не ранее истечения срока лизинга Имущества.</w:t>
      </w:r>
    </w:p>
    <w:p w14:paraId="44A57FD2" w14:textId="77777777" w:rsidR="0084019D" w:rsidRPr="00F8528B" w:rsidRDefault="0084019D" w:rsidP="0084019D">
      <w:pPr>
        <w:widowControl w:val="0"/>
        <w:ind w:firstLine="709"/>
        <w:jc w:val="both"/>
        <w:rPr>
          <w:color w:val="00000A"/>
          <w:sz w:val="22"/>
          <w:szCs w:val="22"/>
        </w:rPr>
      </w:pPr>
      <w:r w:rsidRPr="00F8528B">
        <w:rPr>
          <w:color w:val="00000A"/>
          <w:sz w:val="22"/>
          <w:szCs w:val="22"/>
        </w:rPr>
        <w:t>4.8. Для осуществления регистрации Имущества в органах ГИБДД Лизингодатель обязан передать Лизингополучателю оригинал ПТС и другие необходимые документы</w:t>
      </w:r>
      <w:r>
        <w:rPr>
          <w:color w:val="00000A"/>
          <w:sz w:val="22"/>
          <w:szCs w:val="22"/>
        </w:rPr>
        <w:t xml:space="preserve"> (Приложение №1 п.8)</w:t>
      </w:r>
      <w:r w:rsidRPr="00F8528B">
        <w:rPr>
          <w:color w:val="00000A"/>
          <w:sz w:val="22"/>
          <w:szCs w:val="22"/>
        </w:rPr>
        <w:t xml:space="preserve"> в момент передачи имущества в лизинг. Лизингополучатель, в свою очередь, обязан вернуть Лизингодателю оригинал ПТС с отметкой ГИБДД о регистрации, а также передать Лизингодателю копию свидетельства о регистрации Имущества и копию диагностической карты в течение 10 (десяти) календарных дней со дня получения соответствующих документов от Лизингодателя.</w:t>
      </w:r>
    </w:p>
    <w:p w14:paraId="1C257F19" w14:textId="77777777" w:rsidR="0084019D" w:rsidRPr="00F8528B" w:rsidRDefault="0084019D" w:rsidP="0084019D">
      <w:pPr>
        <w:widowControl w:val="0"/>
        <w:ind w:firstLine="709"/>
        <w:jc w:val="both"/>
        <w:rPr>
          <w:color w:val="00000A"/>
          <w:sz w:val="22"/>
          <w:szCs w:val="22"/>
        </w:rPr>
      </w:pPr>
      <w:r w:rsidRPr="00F8528B">
        <w:rPr>
          <w:color w:val="00000A"/>
          <w:sz w:val="22"/>
          <w:szCs w:val="22"/>
        </w:rPr>
        <w:lastRenderedPageBreak/>
        <w:t>4.9. 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ГИБДД в сроки, установленные в законодательстве.</w:t>
      </w:r>
    </w:p>
    <w:p w14:paraId="65899375" w14:textId="77777777" w:rsidR="0084019D" w:rsidRPr="00F8528B" w:rsidRDefault="0084019D" w:rsidP="0084019D">
      <w:pPr>
        <w:widowControl w:val="0"/>
        <w:ind w:firstLine="709"/>
        <w:jc w:val="both"/>
        <w:rPr>
          <w:color w:val="00000A"/>
          <w:sz w:val="22"/>
          <w:szCs w:val="22"/>
        </w:rPr>
      </w:pPr>
      <w:r w:rsidRPr="00F8528B">
        <w:rPr>
          <w:color w:val="00000A"/>
          <w:sz w:val="22"/>
          <w:szCs w:val="22"/>
        </w:rPr>
        <w:t xml:space="preserve">4.10. Лизингополучатель Имущества в </w:t>
      </w:r>
      <w:r w:rsidRPr="00AE75E4">
        <w:rPr>
          <w:color w:val="00000A"/>
          <w:sz w:val="22"/>
          <w:szCs w:val="22"/>
        </w:rPr>
        <w:t>течение 5 (пяти) рабочих</w:t>
      </w:r>
      <w:r w:rsidRPr="00F8528B">
        <w:rPr>
          <w:color w:val="00000A"/>
          <w:sz w:val="22"/>
          <w:szCs w:val="22"/>
        </w:rPr>
        <w:t xml:space="preserve"> дней после осуществления регистрационных действий, указанных в п. 4.9. обязан предоставить Лизингодателю копии документов с отметками регистрирующих органов.</w:t>
      </w:r>
    </w:p>
    <w:p w14:paraId="7342F836" w14:textId="1993CA04" w:rsidR="0084019D" w:rsidRPr="00F8528B" w:rsidRDefault="0084019D" w:rsidP="0084019D">
      <w:pPr>
        <w:ind w:firstLine="708"/>
        <w:jc w:val="both"/>
        <w:rPr>
          <w:color w:val="000000"/>
          <w:sz w:val="22"/>
          <w:szCs w:val="22"/>
        </w:rPr>
      </w:pPr>
      <w:r w:rsidRPr="00F8528B">
        <w:rPr>
          <w:color w:val="00000A"/>
          <w:sz w:val="22"/>
          <w:szCs w:val="22"/>
        </w:rPr>
        <w:t>4.1</w:t>
      </w:r>
      <w:r w:rsidR="002D50EC">
        <w:rPr>
          <w:color w:val="00000A"/>
          <w:sz w:val="22"/>
          <w:szCs w:val="22"/>
        </w:rPr>
        <w:t>1</w:t>
      </w:r>
      <w:r w:rsidRPr="00F8528B">
        <w:rPr>
          <w:color w:val="00000A"/>
          <w:sz w:val="22"/>
          <w:szCs w:val="22"/>
        </w:rPr>
        <w:t>. 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p>
    <w:p w14:paraId="6B3919B7" w14:textId="488F2905" w:rsidR="0084019D" w:rsidRPr="00F8528B" w:rsidRDefault="0084019D" w:rsidP="0084019D">
      <w:pPr>
        <w:ind w:firstLine="708"/>
        <w:jc w:val="both"/>
        <w:rPr>
          <w:color w:val="000000"/>
          <w:spacing w:val="-4"/>
          <w:sz w:val="22"/>
          <w:szCs w:val="22"/>
          <w:shd w:val="clear" w:color="auto" w:fill="FFFF00"/>
        </w:rPr>
      </w:pPr>
      <w:r w:rsidRPr="00F8528B">
        <w:rPr>
          <w:color w:val="000000"/>
          <w:spacing w:val="-4"/>
          <w:sz w:val="22"/>
          <w:szCs w:val="22"/>
        </w:rPr>
        <w:t xml:space="preserve">Все расходы, связанные с возвратом или </w:t>
      </w:r>
      <w:r w:rsidR="000A55C9" w:rsidRPr="00F8528B">
        <w:rPr>
          <w:color w:val="000000"/>
          <w:spacing w:val="-4"/>
          <w:sz w:val="22"/>
          <w:szCs w:val="22"/>
        </w:rPr>
        <w:t>заменой дефектных частей,</w:t>
      </w:r>
      <w:r w:rsidRPr="00F8528B">
        <w:rPr>
          <w:color w:val="000000"/>
          <w:spacing w:val="-4"/>
          <w:sz w:val="22"/>
          <w:szCs w:val="22"/>
        </w:rPr>
        <w:t xml:space="preserve"> или всего Оборудования, произведением ремонта Оборудования, оплачиваются Лизингополучателем. Доставка Оборудования для ремонта (замены) и обратно осуществляется силами, транспортом и за счет Лизингополучателя.</w:t>
      </w:r>
    </w:p>
    <w:p w14:paraId="089C631E" w14:textId="5019AAE4" w:rsidR="0084019D" w:rsidRPr="00F8528B" w:rsidRDefault="0084019D" w:rsidP="0084019D">
      <w:pPr>
        <w:widowControl w:val="0"/>
        <w:ind w:firstLine="709"/>
        <w:jc w:val="both"/>
        <w:rPr>
          <w:color w:val="00000A"/>
          <w:sz w:val="22"/>
          <w:szCs w:val="22"/>
        </w:rPr>
      </w:pPr>
      <w:r w:rsidRPr="00F8528B">
        <w:rPr>
          <w:color w:val="00000A"/>
          <w:sz w:val="22"/>
          <w:szCs w:val="22"/>
        </w:rPr>
        <w:t>4.1</w:t>
      </w:r>
      <w:r w:rsidR="002D50EC">
        <w:rPr>
          <w:color w:val="00000A"/>
          <w:sz w:val="22"/>
          <w:szCs w:val="22"/>
        </w:rPr>
        <w:t>2</w:t>
      </w:r>
      <w:r w:rsidRPr="00F8528B">
        <w:rPr>
          <w:color w:val="00000A"/>
          <w:sz w:val="22"/>
          <w:szCs w:val="22"/>
        </w:rPr>
        <w:t>. Имущество переходит в собственность Лизингополучателя по истечении срока Договора при соблюдении условий, указанных в п.7.3 Договора, или до его истечения на условиях Договора.</w:t>
      </w:r>
    </w:p>
    <w:p w14:paraId="72931D15" w14:textId="77777777" w:rsidR="0084019D" w:rsidRPr="00F8528B" w:rsidRDefault="0084019D" w:rsidP="0084019D">
      <w:pPr>
        <w:widowControl w:val="0"/>
        <w:ind w:firstLine="709"/>
        <w:jc w:val="both"/>
        <w:rPr>
          <w:color w:val="00000A"/>
          <w:sz w:val="22"/>
          <w:szCs w:val="22"/>
        </w:rPr>
      </w:pPr>
    </w:p>
    <w:p w14:paraId="10CFAEC2" w14:textId="77777777" w:rsidR="0084019D" w:rsidRPr="00F8528B" w:rsidRDefault="0084019D" w:rsidP="0084019D">
      <w:pPr>
        <w:widowControl w:val="0"/>
        <w:jc w:val="center"/>
        <w:rPr>
          <w:b/>
          <w:color w:val="00000A"/>
          <w:sz w:val="22"/>
          <w:szCs w:val="22"/>
        </w:rPr>
      </w:pPr>
      <w:r w:rsidRPr="00F8528B">
        <w:rPr>
          <w:b/>
          <w:color w:val="00000A"/>
          <w:sz w:val="22"/>
          <w:szCs w:val="22"/>
        </w:rPr>
        <w:t>5. Обязанности и права Лизингополучателя</w:t>
      </w:r>
    </w:p>
    <w:p w14:paraId="0A701355" w14:textId="77777777" w:rsidR="0084019D" w:rsidRPr="00F8528B" w:rsidRDefault="0084019D" w:rsidP="0084019D">
      <w:pPr>
        <w:widowControl w:val="0"/>
        <w:jc w:val="both"/>
        <w:rPr>
          <w:color w:val="00000A"/>
          <w:sz w:val="22"/>
          <w:szCs w:val="22"/>
        </w:rPr>
      </w:pPr>
      <w:r w:rsidRPr="00F8528B">
        <w:rPr>
          <w:color w:val="00000A"/>
          <w:sz w:val="22"/>
          <w:szCs w:val="22"/>
        </w:rPr>
        <w:tab/>
        <w:t>5.1. Лизингополучатель обязан:</w:t>
      </w:r>
    </w:p>
    <w:p w14:paraId="08A268F7" w14:textId="77777777" w:rsidR="0084019D" w:rsidRPr="00F8528B" w:rsidRDefault="0084019D" w:rsidP="0084019D">
      <w:pPr>
        <w:widowControl w:val="0"/>
        <w:jc w:val="both"/>
        <w:rPr>
          <w:color w:val="00000A"/>
          <w:sz w:val="22"/>
          <w:szCs w:val="22"/>
        </w:rPr>
      </w:pPr>
      <w:r w:rsidRPr="00F8528B">
        <w:rPr>
          <w:color w:val="00000A"/>
          <w:sz w:val="22"/>
          <w:szCs w:val="22"/>
        </w:rPr>
        <w:tab/>
        <w:t>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59A19156" w14:textId="77777777" w:rsidR="0084019D" w:rsidRPr="00F8528B" w:rsidRDefault="0084019D" w:rsidP="0084019D">
      <w:pPr>
        <w:widowControl w:val="0"/>
        <w:tabs>
          <w:tab w:val="left" w:pos="709"/>
          <w:tab w:val="left" w:pos="1560"/>
        </w:tabs>
        <w:jc w:val="both"/>
        <w:rPr>
          <w:color w:val="00000A"/>
          <w:sz w:val="22"/>
          <w:szCs w:val="22"/>
        </w:rPr>
      </w:pPr>
      <w:r w:rsidRPr="00F8528B">
        <w:rPr>
          <w:color w:val="00000A"/>
          <w:sz w:val="22"/>
          <w:szCs w:val="22"/>
        </w:rPr>
        <w:tab/>
        <w:t>5.1.2. Обеспечивать послегарантийное техническое обслуживание и ремонт Имущества.</w:t>
      </w:r>
    </w:p>
    <w:p w14:paraId="265186A1" w14:textId="77777777" w:rsidR="0084019D" w:rsidRPr="00F8528B" w:rsidRDefault="0084019D" w:rsidP="0084019D">
      <w:pPr>
        <w:widowControl w:val="0"/>
        <w:jc w:val="both"/>
        <w:rPr>
          <w:color w:val="00000A"/>
          <w:sz w:val="22"/>
          <w:szCs w:val="22"/>
        </w:rPr>
      </w:pPr>
      <w:r w:rsidRPr="00F8528B">
        <w:rPr>
          <w:color w:val="00000A"/>
          <w:sz w:val="22"/>
          <w:szCs w:val="22"/>
        </w:rPr>
        <w:tab/>
        <w:t>5.1.3. Предоставлять Лизингодателю:</w:t>
      </w:r>
    </w:p>
    <w:p w14:paraId="20A6A808" w14:textId="77777777" w:rsidR="0084019D" w:rsidRPr="00F8528B" w:rsidRDefault="0084019D" w:rsidP="0084019D">
      <w:pPr>
        <w:widowControl w:val="0"/>
        <w:ind w:firstLine="720"/>
        <w:jc w:val="both"/>
        <w:rPr>
          <w:color w:val="00000A"/>
          <w:sz w:val="22"/>
          <w:szCs w:val="22"/>
        </w:rPr>
      </w:pPr>
      <w:r w:rsidRPr="00F8528B">
        <w:rPr>
          <w:color w:val="00000A"/>
          <w:sz w:val="22"/>
          <w:szCs w:val="22"/>
        </w:rPr>
        <w:t>- по запросу Лизингодателя - сведения и документы по своему текущему финансовому состоянию не позднее 10 (десяти) календарных дней со дня получения запроса;</w:t>
      </w:r>
    </w:p>
    <w:p w14:paraId="3488F0B5" w14:textId="77777777" w:rsidR="0084019D" w:rsidRPr="00F8528B" w:rsidRDefault="0084019D" w:rsidP="0084019D">
      <w:pPr>
        <w:widowControl w:val="0"/>
        <w:jc w:val="both"/>
        <w:rPr>
          <w:color w:val="00000A"/>
          <w:sz w:val="22"/>
          <w:szCs w:val="22"/>
        </w:rPr>
      </w:pPr>
      <w:r w:rsidRPr="00F8528B">
        <w:rPr>
          <w:color w:val="00000A"/>
          <w:sz w:val="22"/>
          <w:szCs w:val="22"/>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04871345" w14:textId="77777777" w:rsidR="0084019D" w:rsidRPr="00F8528B" w:rsidRDefault="0084019D" w:rsidP="0084019D">
      <w:pPr>
        <w:widowControl w:val="0"/>
        <w:jc w:val="both"/>
        <w:rPr>
          <w:color w:val="00000A"/>
          <w:sz w:val="22"/>
          <w:szCs w:val="22"/>
        </w:rPr>
      </w:pPr>
      <w:r w:rsidRPr="00F8528B">
        <w:rPr>
          <w:color w:val="00000A"/>
          <w:sz w:val="22"/>
          <w:szCs w:val="22"/>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4CFAE46E" w14:textId="77777777" w:rsidR="0084019D" w:rsidRPr="00F8528B" w:rsidRDefault="0084019D" w:rsidP="0084019D">
      <w:pPr>
        <w:widowControl w:val="0"/>
        <w:jc w:val="both"/>
        <w:rPr>
          <w:color w:val="00000A"/>
          <w:sz w:val="22"/>
          <w:szCs w:val="22"/>
        </w:rPr>
      </w:pPr>
      <w:r w:rsidRPr="00F8528B">
        <w:rPr>
          <w:color w:val="00000A"/>
          <w:sz w:val="22"/>
          <w:szCs w:val="22"/>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501A29CD" w14:textId="77777777" w:rsidR="0084019D" w:rsidRPr="00F8528B" w:rsidRDefault="0084019D" w:rsidP="0084019D">
      <w:pPr>
        <w:widowControl w:val="0"/>
        <w:jc w:val="both"/>
        <w:rPr>
          <w:color w:val="00000A"/>
          <w:sz w:val="22"/>
          <w:szCs w:val="22"/>
        </w:rPr>
      </w:pPr>
      <w:r w:rsidRPr="00F8528B">
        <w:rPr>
          <w:color w:val="00000A"/>
          <w:sz w:val="22"/>
          <w:szCs w:val="22"/>
        </w:rPr>
        <w:tab/>
        <w:t>5.1.7. Предоставлять в распоряжение Лизингодателя документы и информацию относительно Имущества, в срок не позднее 20 (двадцати) календарных дней с даты получения соответствующего запроса, отправленного телеграммой, электронным или заказным письмом с уведомлением о вручении.</w:t>
      </w:r>
    </w:p>
    <w:p w14:paraId="16C26F26" w14:textId="77777777" w:rsidR="0084019D" w:rsidRPr="00F8528B" w:rsidRDefault="0084019D" w:rsidP="0084019D">
      <w:pPr>
        <w:widowControl w:val="0"/>
        <w:jc w:val="both"/>
        <w:rPr>
          <w:color w:val="00000A"/>
          <w:sz w:val="22"/>
          <w:szCs w:val="22"/>
        </w:rPr>
      </w:pPr>
      <w:r w:rsidRPr="00F8528B">
        <w:rPr>
          <w:color w:val="00000A"/>
          <w:sz w:val="22"/>
          <w:szCs w:val="22"/>
        </w:rPr>
        <w:tab/>
        <w:t>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Договора.</w:t>
      </w:r>
    </w:p>
    <w:p w14:paraId="3C2EB7D5" w14:textId="77777777" w:rsidR="0084019D" w:rsidRPr="00F8528B" w:rsidRDefault="0084019D" w:rsidP="0084019D">
      <w:pPr>
        <w:widowControl w:val="0"/>
        <w:jc w:val="both"/>
        <w:rPr>
          <w:color w:val="00000A"/>
          <w:sz w:val="22"/>
          <w:szCs w:val="22"/>
        </w:rPr>
      </w:pPr>
      <w:r w:rsidRPr="00F8528B">
        <w:rPr>
          <w:color w:val="00000A"/>
          <w:sz w:val="22"/>
          <w:szCs w:val="22"/>
        </w:rPr>
        <w:tab/>
        <w:t>5.1.9. В случае, если после даты заключения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674F349A" w14:textId="77777777" w:rsidR="0084019D" w:rsidRPr="00F8528B" w:rsidRDefault="0084019D" w:rsidP="0084019D">
      <w:pPr>
        <w:widowControl w:val="0"/>
        <w:jc w:val="both"/>
        <w:rPr>
          <w:color w:val="00000A"/>
          <w:sz w:val="22"/>
          <w:szCs w:val="22"/>
        </w:rPr>
      </w:pPr>
      <w:r w:rsidRPr="00F8528B">
        <w:rPr>
          <w:color w:val="00000A"/>
          <w:sz w:val="22"/>
          <w:szCs w:val="22"/>
        </w:rPr>
        <w:tab/>
        <w:t>5.1.10. По требованию Лизингодателя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64A1EA0F" w14:textId="77777777" w:rsidR="0084019D" w:rsidRPr="00F8528B" w:rsidRDefault="0084019D" w:rsidP="0084019D">
      <w:pPr>
        <w:widowControl w:val="0"/>
        <w:jc w:val="both"/>
        <w:rPr>
          <w:color w:val="00000A"/>
          <w:sz w:val="22"/>
          <w:szCs w:val="22"/>
        </w:rPr>
      </w:pPr>
      <w:r w:rsidRPr="00F8528B">
        <w:rPr>
          <w:color w:val="00000A"/>
          <w:sz w:val="22"/>
          <w:szCs w:val="22"/>
        </w:rPr>
        <w:tab/>
        <w:t xml:space="preserve">5.1.11. Незамедлительно сообщить Лизингодателю о возникновении прав и претензий третьих лиц на Имущество. </w:t>
      </w:r>
    </w:p>
    <w:p w14:paraId="329D33CA" w14:textId="162056F0" w:rsidR="0084019D" w:rsidRPr="00F8528B" w:rsidRDefault="0084019D" w:rsidP="0084019D">
      <w:pPr>
        <w:widowControl w:val="0"/>
        <w:ind w:firstLine="720"/>
        <w:jc w:val="both"/>
        <w:rPr>
          <w:color w:val="00000A"/>
          <w:sz w:val="22"/>
          <w:szCs w:val="22"/>
        </w:rPr>
      </w:pPr>
      <w:r w:rsidRPr="00F8528B">
        <w:rPr>
          <w:color w:val="00000A"/>
          <w:sz w:val="22"/>
          <w:szCs w:val="22"/>
        </w:rPr>
        <w:t xml:space="preserve">5.1.12. Обеспечить эксплуатацию и содержание Имущества в соответствии с правилами </w:t>
      </w:r>
      <w:r w:rsidRPr="00F8528B">
        <w:rPr>
          <w:color w:val="00000A"/>
          <w:sz w:val="22"/>
          <w:szCs w:val="22"/>
        </w:rPr>
        <w:lastRenderedPageBreak/>
        <w:t xml:space="preserve">эксплуатации и условиями гарантийного обслуживания, изложенными в технической документации, </w:t>
      </w:r>
      <w:r w:rsidR="00111EAB">
        <w:rPr>
          <w:color w:val="00000A"/>
          <w:sz w:val="22"/>
          <w:szCs w:val="22"/>
        </w:rPr>
        <w:t>при</w:t>
      </w:r>
      <w:r w:rsidR="005C7103" w:rsidRPr="00F8528B">
        <w:rPr>
          <w:color w:val="00000A"/>
          <w:sz w:val="22"/>
          <w:szCs w:val="22"/>
        </w:rPr>
        <w:t>лагающейся</w:t>
      </w:r>
      <w:r w:rsidRPr="00F8528B">
        <w:rPr>
          <w:color w:val="00000A"/>
          <w:sz w:val="22"/>
          <w:szCs w:val="22"/>
        </w:rPr>
        <w:t xml:space="preserve"> к Имуществу, соблюдая условия, определенные Договором. </w:t>
      </w:r>
    </w:p>
    <w:p w14:paraId="53D8AD44"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5.1.13. Отделимые и неотделимые улучшения Имущества могут быть произведены только с письменного согласия Лизингодателя и производителя/Продавца Оборудования. </w:t>
      </w:r>
    </w:p>
    <w:p w14:paraId="3A7BDE39"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Стоимость неотделимых улучшений Лизингополучателю не компенсируются ни при каких обстоятельствах. </w:t>
      </w:r>
    </w:p>
    <w:p w14:paraId="3D09065A" w14:textId="77777777" w:rsidR="0084019D" w:rsidRPr="00F8528B" w:rsidRDefault="0084019D" w:rsidP="0084019D">
      <w:pPr>
        <w:widowControl w:val="0"/>
        <w:ind w:firstLine="720"/>
        <w:jc w:val="both"/>
        <w:rPr>
          <w:color w:val="00000A"/>
          <w:sz w:val="22"/>
          <w:szCs w:val="22"/>
        </w:rPr>
      </w:pPr>
      <w:r w:rsidRPr="00F8528B">
        <w:rPr>
          <w:color w:val="00000A"/>
          <w:sz w:val="22"/>
          <w:szCs w:val="22"/>
        </w:rPr>
        <w:t>5.1.14.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1E4575C7" w14:textId="77777777" w:rsidR="0084019D" w:rsidRPr="00F8528B" w:rsidRDefault="0084019D" w:rsidP="0084019D">
      <w:pPr>
        <w:widowControl w:val="0"/>
        <w:jc w:val="both"/>
        <w:rPr>
          <w:color w:val="00000A"/>
          <w:sz w:val="22"/>
          <w:szCs w:val="22"/>
        </w:rPr>
      </w:pPr>
      <w:r w:rsidRPr="00F8528B">
        <w:rPr>
          <w:color w:val="00000A"/>
          <w:sz w:val="22"/>
          <w:szCs w:val="22"/>
        </w:rPr>
        <w:tab/>
        <w:t>5.1.15. Лизингополучатель несет риски несоответствия Имущества целям его использования по Договору и связанные с этим убытки.</w:t>
      </w:r>
    </w:p>
    <w:p w14:paraId="69C406EB" w14:textId="77777777" w:rsidR="0084019D" w:rsidRPr="00F8528B" w:rsidRDefault="0084019D" w:rsidP="0084019D">
      <w:pPr>
        <w:widowControl w:val="0"/>
        <w:jc w:val="both"/>
        <w:rPr>
          <w:color w:val="00000A"/>
          <w:sz w:val="22"/>
          <w:szCs w:val="22"/>
        </w:rPr>
      </w:pPr>
      <w:r w:rsidRPr="00F8528B">
        <w:rPr>
          <w:color w:val="00000A"/>
          <w:sz w:val="22"/>
          <w:szCs w:val="22"/>
        </w:rPr>
        <w:tab/>
        <w:t>5.1.16.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Лизингодателя по условиям Договора.</w:t>
      </w:r>
    </w:p>
    <w:p w14:paraId="204A44FB" w14:textId="77777777" w:rsidR="0084019D" w:rsidRPr="00F8528B" w:rsidRDefault="0084019D" w:rsidP="0084019D">
      <w:pPr>
        <w:widowControl w:val="0"/>
        <w:jc w:val="both"/>
        <w:rPr>
          <w:color w:val="00000A"/>
          <w:sz w:val="22"/>
          <w:szCs w:val="22"/>
        </w:rPr>
      </w:pPr>
      <w:r w:rsidRPr="00F8528B">
        <w:rPr>
          <w:color w:val="00000A"/>
          <w:sz w:val="22"/>
          <w:szCs w:val="22"/>
        </w:rPr>
        <w:tab/>
        <w:t>5.1.17.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5C452254" w14:textId="77777777" w:rsidR="0084019D" w:rsidRPr="00F8528B" w:rsidRDefault="0084019D" w:rsidP="0084019D">
      <w:pPr>
        <w:widowControl w:val="0"/>
        <w:jc w:val="both"/>
        <w:rPr>
          <w:color w:val="00000A"/>
          <w:sz w:val="22"/>
          <w:szCs w:val="22"/>
        </w:rPr>
      </w:pPr>
      <w:r w:rsidRPr="00F8528B">
        <w:rPr>
          <w:color w:val="00000A"/>
          <w:sz w:val="22"/>
          <w:szCs w:val="22"/>
        </w:rPr>
        <w:tab/>
        <w:t xml:space="preserve">5.1.18. Лизингополучатель не имеет права: </w:t>
      </w:r>
    </w:p>
    <w:p w14:paraId="6342E5DA" w14:textId="77777777" w:rsidR="0084019D" w:rsidRPr="00F8528B" w:rsidRDefault="0084019D" w:rsidP="0084019D">
      <w:pPr>
        <w:widowControl w:val="0"/>
        <w:jc w:val="both"/>
        <w:rPr>
          <w:color w:val="00000A"/>
          <w:sz w:val="22"/>
          <w:szCs w:val="22"/>
        </w:rPr>
      </w:pPr>
      <w:r w:rsidRPr="00F8528B">
        <w:rPr>
          <w:color w:val="00000A"/>
          <w:sz w:val="22"/>
          <w:szCs w:val="22"/>
        </w:rPr>
        <w:tab/>
        <w:t>- продавать, передавать в залог, а также удерживать Имущество в случае расторжения Договора;</w:t>
      </w:r>
    </w:p>
    <w:p w14:paraId="1878C745" w14:textId="77777777" w:rsidR="0084019D" w:rsidRPr="00F8528B" w:rsidRDefault="0084019D" w:rsidP="0084019D">
      <w:pPr>
        <w:widowControl w:val="0"/>
        <w:ind w:firstLine="720"/>
        <w:jc w:val="both"/>
        <w:rPr>
          <w:color w:val="00000A"/>
          <w:sz w:val="22"/>
          <w:szCs w:val="22"/>
        </w:rPr>
      </w:pPr>
      <w:r w:rsidRPr="00F8528B">
        <w:rPr>
          <w:color w:val="00000A"/>
          <w:sz w:val="22"/>
          <w:szCs w:val="22"/>
        </w:rPr>
        <w:t>- вносить какие-либо конструктивные изменения в Имущество без письменного разрешения Лизингодателя;</w:t>
      </w:r>
    </w:p>
    <w:p w14:paraId="6C816B32"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 передавать Имущество в </w:t>
      </w:r>
      <w:proofErr w:type="spellStart"/>
      <w:r w:rsidRPr="00F8528B">
        <w:rPr>
          <w:color w:val="00000A"/>
          <w:sz w:val="22"/>
          <w:szCs w:val="22"/>
        </w:rPr>
        <w:t>сублизинг</w:t>
      </w:r>
      <w:proofErr w:type="spellEnd"/>
      <w:r w:rsidRPr="00F8528B">
        <w:rPr>
          <w:color w:val="00000A"/>
          <w:sz w:val="22"/>
          <w:szCs w:val="22"/>
        </w:rPr>
        <w:t>/субаренду без письменного согласия Лизингодателя, за исключением случаев, установленных Договором;</w:t>
      </w:r>
    </w:p>
    <w:p w14:paraId="3BFA41CB" w14:textId="77777777" w:rsidR="0084019D" w:rsidRPr="00F8528B" w:rsidRDefault="0084019D" w:rsidP="0084019D">
      <w:pPr>
        <w:widowControl w:val="0"/>
        <w:ind w:firstLine="720"/>
        <w:jc w:val="both"/>
        <w:rPr>
          <w:color w:val="00000A"/>
          <w:sz w:val="22"/>
          <w:szCs w:val="22"/>
        </w:rPr>
      </w:pPr>
      <w:r w:rsidRPr="00F8528B">
        <w:rPr>
          <w:color w:val="00000A"/>
          <w:sz w:val="22"/>
          <w:szCs w:val="22"/>
        </w:rPr>
        <w:t>- передавать права и обязанности по Договору иным лицам без письменного согласия Лизингодателя;</w:t>
      </w:r>
    </w:p>
    <w:p w14:paraId="0ABAE07E" w14:textId="77777777" w:rsidR="0084019D" w:rsidRPr="00F8528B" w:rsidRDefault="0084019D" w:rsidP="0084019D">
      <w:pPr>
        <w:widowControl w:val="0"/>
        <w:ind w:firstLine="720"/>
        <w:jc w:val="both"/>
        <w:rPr>
          <w:color w:val="00000A"/>
          <w:sz w:val="22"/>
          <w:szCs w:val="22"/>
        </w:rPr>
      </w:pPr>
      <w:r w:rsidRPr="00F8528B">
        <w:rPr>
          <w:color w:val="00000A"/>
          <w:sz w:val="22"/>
          <w:szCs w:val="22"/>
        </w:rPr>
        <w:t>- осуществлять расчеты по лизинговым платежам продукцией (в натуральной форме), п</w:t>
      </w:r>
      <w:r>
        <w:rPr>
          <w:color w:val="00000A"/>
          <w:sz w:val="22"/>
          <w:szCs w:val="22"/>
        </w:rPr>
        <w:t>роизводимой с помощью Имущества.</w:t>
      </w:r>
    </w:p>
    <w:p w14:paraId="3E42E9C9"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5.1.19. Обеспечить регистрацию/перерегистрацию Имущества в ГИБДД и/или другой уполномоченной организации. </w:t>
      </w:r>
    </w:p>
    <w:p w14:paraId="280F9DB6"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5.1.20. Обеспечить прохождение технического осмотра Имущества в соответствии с требованиями органов ГИБДД, предоставление Лизингодателю заверенных копий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 </w:t>
      </w:r>
    </w:p>
    <w:p w14:paraId="7A2212D9" w14:textId="77777777" w:rsidR="0084019D" w:rsidRPr="00F8528B" w:rsidRDefault="0084019D" w:rsidP="0084019D">
      <w:pPr>
        <w:widowControl w:val="0"/>
        <w:ind w:firstLine="720"/>
        <w:jc w:val="both"/>
        <w:rPr>
          <w:color w:val="00000A"/>
          <w:sz w:val="22"/>
          <w:szCs w:val="22"/>
        </w:rPr>
      </w:pPr>
      <w:r w:rsidRPr="00F8528B">
        <w:rPr>
          <w:color w:val="00000A"/>
          <w:sz w:val="22"/>
          <w:szCs w:val="22"/>
        </w:rPr>
        <w:t>5.1.21. Обеспечить послегарантийное техническое обслуживание и ремонт Имущества.</w:t>
      </w:r>
    </w:p>
    <w:p w14:paraId="083A16D5" w14:textId="77777777" w:rsidR="0084019D" w:rsidRPr="00F8528B" w:rsidRDefault="0084019D" w:rsidP="0084019D">
      <w:pPr>
        <w:widowControl w:val="0"/>
        <w:jc w:val="both"/>
        <w:rPr>
          <w:sz w:val="22"/>
          <w:szCs w:val="22"/>
        </w:rPr>
      </w:pPr>
      <w:r w:rsidRPr="00F8528B">
        <w:rPr>
          <w:color w:val="00000A"/>
          <w:sz w:val="22"/>
          <w:szCs w:val="22"/>
        </w:rPr>
        <w:tab/>
      </w:r>
      <w:r w:rsidRPr="00F8528B">
        <w:rPr>
          <w:color w:val="000000"/>
          <w:sz w:val="22"/>
          <w:szCs w:val="22"/>
        </w:rPr>
        <w:t>5.1.22.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378A9091" w14:textId="77777777" w:rsidR="0084019D" w:rsidRPr="00F8528B" w:rsidRDefault="0084019D" w:rsidP="0084019D">
      <w:pPr>
        <w:widowControl w:val="0"/>
        <w:jc w:val="both"/>
        <w:rPr>
          <w:color w:val="00000A"/>
          <w:sz w:val="22"/>
          <w:szCs w:val="22"/>
        </w:rPr>
      </w:pPr>
      <w:r w:rsidRPr="00F8528B">
        <w:rPr>
          <w:color w:val="00000A"/>
          <w:sz w:val="22"/>
          <w:szCs w:val="22"/>
        </w:rPr>
        <w:tab/>
        <w:t>5.1.23.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59D8E470" w14:textId="77777777" w:rsidR="0084019D" w:rsidRPr="00F8528B" w:rsidRDefault="0084019D" w:rsidP="0084019D">
      <w:pPr>
        <w:widowControl w:val="0"/>
        <w:ind w:firstLine="720"/>
        <w:jc w:val="both"/>
        <w:rPr>
          <w:color w:val="00000A"/>
          <w:sz w:val="22"/>
          <w:szCs w:val="22"/>
        </w:rPr>
      </w:pPr>
      <w:r w:rsidRPr="00F8528B">
        <w:rPr>
          <w:color w:val="00000A"/>
          <w:sz w:val="22"/>
          <w:szCs w:val="22"/>
        </w:rPr>
        <w:t>5.2. Права Лизингополучателя:</w:t>
      </w:r>
    </w:p>
    <w:p w14:paraId="70C08DC0" w14:textId="77777777" w:rsidR="0084019D" w:rsidRPr="00F8528B" w:rsidRDefault="0084019D" w:rsidP="0084019D">
      <w:pPr>
        <w:widowControl w:val="0"/>
        <w:ind w:firstLine="720"/>
        <w:jc w:val="both"/>
        <w:rPr>
          <w:color w:val="00000A"/>
          <w:sz w:val="22"/>
          <w:szCs w:val="22"/>
        </w:rPr>
      </w:pPr>
      <w:r w:rsidRPr="00F8528B">
        <w:rPr>
          <w:color w:val="00000A"/>
          <w:sz w:val="22"/>
          <w:szCs w:val="22"/>
        </w:rPr>
        <w:t>5.2.1. Осуществлять правомочия владения и пользования Имуществом.</w:t>
      </w:r>
    </w:p>
    <w:p w14:paraId="260B02A0" w14:textId="77777777" w:rsidR="0084019D" w:rsidRPr="00F8528B" w:rsidRDefault="0084019D" w:rsidP="0084019D">
      <w:pPr>
        <w:widowControl w:val="0"/>
        <w:jc w:val="both"/>
        <w:rPr>
          <w:color w:val="00000A"/>
          <w:sz w:val="22"/>
          <w:szCs w:val="22"/>
        </w:rPr>
      </w:pPr>
      <w:r w:rsidRPr="00F8528B">
        <w:rPr>
          <w:color w:val="00000A"/>
          <w:sz w:val="22"/>
          <w:szCs w:val="22"/>
        </w:rPr>
        <w:tab/>
        <w:t>5.2.2. Предъявлять непосредственно Продавцу Имущества требования, вытекающие из Договора поставки Имущества, заключенного между Продавцом и Лизингодателем, в случаях ненадлежащего исполнения Договора поставки Имущества Продавцом.</w:t>
      </w:r>
    </w:p>
    <w:p w14:paraId="0F7081FB" w14:textId="77777777" w:rsidR="0084019D" w:rsidRPr="00F8528B" w:rsidRDefault="0084019D" w:rsidP="0084019D">
      <w:pPr>
        <w:widowControl w:val="0"/>
        <w:jc w:val="both"/>
        <w:rPr>
          <w:color w:val="00000A"/>
          <w:sz w:val="22"/>
          <w:szCs w:val="22"/>
        </w:rPr>
      </w:pPr>
      <w:r w:rsidRPr="00F8528B">
        <w:rPr>
          <w:color w:val="00000A"/>
          <w:sz w:val="22"/>
          <w:szCs w:val="22"/>
        </w:rPr>
        <w:tab/>
        <w:t xml:space="preserve">5.2.3. </w:t>
      </w:r>
      <w:r w:rsidRPr="00F8528B">
        <w:rPr>
          <w:sz w:val="22"/>
          <w:szCs w:val="22"/>
        </w:rPr>
        <w:t>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товар и другие требования, установленные законодательством Российской Федерации и договором купли-продажи между Продавцом и Лизингодателем</w:t>
      </w:r>
    </w:p>
    <w:p w14:paraId="6A372318" w14:textId="234F598C" w:rsidR="0084019D" w:rsidRPr="00F8528B" w:rsidRDefault="0084019D" w:rsidP="0084019D">
      <w:pPr>
        <w:widowControl w:val="0"/>
        <w:jc w:val="both"/>
        <w:rPr>
          <w:color w:val="00000A"/>
          <w:sz w:val="22"/>
          <w:szCs w:val="22"/>
        </w:rPr>
      </w:pPr>
      <w:r w:rsidRPr="00F8528B">
        <w:rPr>
          <w:color w:val="00000A"/>
          <w:sz w:val="22"/>
          <w:szCs w:val="22"/>
        </w:rPr>
        <w:tab/>
        <w:t>5.2.4.</w:t>
      </w:r>
      <w:r w:rsidR="00AB4E66">
        <w:rPr>
          <w:color w:val="00000A"/>
          <w:sz w:val="22"/>
          <w:szCs w:val="22"/>
        </w:rPr>
        <w:t xml:space="preserve"> </w:t>
      </w:r>
      <w:r w:rsidRPr="00F8528B">
        <w:rPr>
          <w:color w:val="00000A"/>
          <w:sz w:val="22"/>
          <w:szCs w:val="22"/>
        </w:rPr>
        <w:t xml:space="preserve">Лизингополучатель вправе предъявить претензии о несоблюдении сроков поставки </w:t>
      </w:r>
      <w:r w:rsidRPr="00F8528B">
        <w:rPr>
          <w:color w:val="00000A"/>
          <w:sz w:val="22"/>
          <w:szCs w:val="22"/>
        </w:rPr>
        <w:lastRenderedPageBreak/>
        <w:t>транспортного средства непосредственно Продавцу, при этом Лизингодатель не несет ответственности за несоблюдение Продавцом сроков поставки, предусмотренных договором купли-продажи транспортного средства, за исключением случаев, когда причиной нарушения сроков передачи транспортного средства стали виновные действия Лизингодателя. В этом случае Лизингополучатель вправе требовать от Лизингодателя уплаты неустойки в размере 1/300 за каждый день просрочки действующей на дату уплаты пеней ключевой ставки Центрального банка Российской Федерации от суммы договора лизинга, уменьшенной на сумму, пропорциональную объему обязательств, предусмотренных контрактом (соответствующим отдельным этапом исполнения договора) и фактически исполненных Лизингодателем, за каждый день просрочки.</w:t>
      </w:r>
    </w:p>
    <w:p w14:paraId="604A304D" w14:textId="77777777" w:rsidR="0084019D" w:rsidRPr="00F8528B" w:rsidRDefault="0084019D" w:rsidP="0084019D">
      <w:pPr>
        <w:widowControl w:val="0"/>
        <w:jc w:val="both"/>
        <w:rPr>
          <w:color w:val="00000A"/>
          <w:sz w:val="22"/>
          <w:szCs w:val="22"/>
        </w:rPr>
      </w:pPr>
      <w:r w:rsidRPr="00F8528B">
        <w:rPr>
          <w:color w:val="00000A"/>
          <w:sz w:val="22"/>
          <w:szCs w:val="22"/>
        </w:rPr>
        <w:tab/>
        <w:t xml:space="preserve">5.2.5. С письменного согласия Лизингодателя передавать Имущество в </w:t>
      </w:r>
      <w:proofErr w:type="spellStart"/>
      <w:r w:rsidRPr="00F8528B">
        <w:rPr>
          <w:color w:val="00000A"/>
          <w:sz w:val="22"/>
          <w:szCs w:val="22"/>
        </w:rPr>
        <w:t>сублизинг</w:t>
      </w:r>
      <w:proofErr w:type="spellEnd"/>
      <w:r w:rsidRPr="00F8528B">
        <w:rPr>
          <w:color w:val="00000A"/>
          <w:sz w:val="22"/>
          <w:szCs w:val="22"/>
        </w:rPr>
        <w:t xml:space="preserve">/субаренду, предоставлять Имущество в безвозмездное и возмездное пользование с учетом ограничений: </w:t>
      </w:r>
    </w:p>
    <w:p w14:paraId="192BD8FC" w14:textId="77777777" w:rsidR="0084019D" w:rsidRDefault="0084019D" w:rsidP="0084019D">
      <w:pPr>
        <w:widowControl w:val="0"/>
        <w:ind w:firstLine="720"/>
        <w:jc w:val="both"/>
        <w:rPr>
          <w:color w:val="00000A"/>
          <w:sz w:val="22"/>
          <w:szCs w:val="22"/>
        </w:rPr>
      </w:pPr>
      <w:r w:rsidRPr="00F8528B">
        <w:rPr>
          <w:color w:val="00000A"/>
          <w:sz w:val="22"/>
          <w:szCs w:val="22"/>
        </w:rPr>
        <w:t xml:space="preserve">условия договоров, заключаемых между Лизингополучателем и </w:t>
      </w:r>
      <w:proofErr w:type="spellStart"/>
      <w:r w:rsidRPr="00F8528B">
        <w:rPr>
          <w:color w:val="00000A"/>
          <w:sz w:val="22"/>
          <w:szCs w:val="22"/>
        </w:rPr>
        <w:t>Сублизингополучателем</w:t>
      </w:r>
      <w:proofErr w:type="spellEnd"/>
      <w:r w:rsidRPr="00F8528B">
        <w:rPr>
          <w:color w:val="00000A"/>
          <w:sz w:val="22"/>
          <w:szCs w:val="22"/>
        </w:rPr>
        <w:t>/Субарендатором/Пользователем Имущества, предусматривающих передачу Имущества последнему, должны быть письменно согласованы с Лизингодателем и содержать запрет на право выкупа Имущества, а также указание, что имущество может быть изъято Собственником (Лизингодателем) в случае расторжения Договора. Срок действия таких договоров не может превышать срок действия Договора.</w:t>
      </w:r>
    </w:p>
    <w:p w14:paraId="422FFB50"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5.2.6. </w:t>
      </w:r>
      <w:r w:rsidRPr="009814D2">
        <w:rPr>
          <w:color w:val="00000A"/>
          <w:sz w:val="22"/>
          <w:szCs w:val="22"/>
        </w:rPr>
        <w:t>Лизингополучатель имеет право на досрочный выкуп Имущества/единицы Имущества, но не ранее, чем через 6 месяцев с даты передачи Имущества в лизинг</w:t>
      </w:r>
      <w:r w:rsidRPr="00716C19">
        <w:rPr>
          <w:color w:val="00000A"/>
          <w:sz w:val="22"/>
          <w:szCs w:val="22"/>
        </w:rPr>
        <w:t>.</w:t>
      </w:r>
      <w:r w:rsidRPr="009814D2">
        <w:rPr>
          <w:color w:val="00000A"/>
          <w:sz w:val="22"/>
          <w:szCs w:val="22"/>
        </w:rPr>
        <w:t xml:space="preserve">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45C8F5A4" w14:textId="77777777" w:rsidR="0084019D" w:rsidRPr="00F8528B" w:rsidRDefault="0084019D" w:rsidP="0084019D">
      <w:pPr>
        <w:ind w:firstLine="720"/>
        <w:jc w:val="both"/>
        <w:rPr>
          <w:color w:val="000000"/>
          <w:sz w:val="22"/>
          <w:szCs w:val="22"/>
        </w:rPr>
      </w:pPr>
      <w:r w:rsidRPr="00F8528B">
        <w:rPr>
          <w:color w:val="000000"/>
          <w:sz w:val="22"/>
          <w:szCs w:val="22"/>
        </w:rP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49847CA7" w14:textId="77777777" w:rsidR="0084019D" w:rsidRPr="00F8528B" w:rsidRDefault="0084019D" w:rsidP="0084019D">
      <w:pPr>
        <w:widowControl w:val="0"/>
        <w:ind w:firstLine="720"/>
        <w:jc w:val="both"/>
        <w:rPr>
          <w:color w:val="00000A"/>
          <w:sz w:val="22"/>
          <w:szCs w:val="22"/>
        </w:rPr>
      </w:pPr>
      <w:r w:rsidRPr="00F8528B">
        <w:rPr>
          <w:color w:val="00000A"/>
          <w:sz w:val="22"/>
          <w:szCs w:val="22"/>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7AAEF7F8" w14:textId="77777777" w:rsidR="0084019D" w:rsidRPr="00F8528B" w:rsidRDefault="0084019D" w:rsidP="0084019D">
      <w:pPr>
        <w:widowControl w:val="0"/>
        <w:jc w:val="both"/>
        <w:rPr>
          <w:color w:val="00000A"/>
          <w:sz w:val="22"/>
          <w:szCs w:val="22"/>
        </w:rPr>
      </w:pPr>
      <w:r w:rsidRPr="00F8528B">
        <w:rPr>
          <w:color w:val="00000A"/>
          <w:sz w:val="22"/>
          <w:szCs w:val="22"/>
        </w:rPr>
        <w:tab/>
      </w:r>
    </w:p>
    <w:p w14:paraId="256BD51D" w14:textId="77777777" w:rsidR="0084019D" w:rsidRPr="00F8528B" w:rsidRDefault="0084019D" w:rsidP="0084019D">
      <w:pPr>
        <w:widowControl w:val="0"/>
        <w:jc w:val="center"/>
        <w:rPr>
          <w:b/>
          <w:color w:val="00000A"/>
          <w:sz w:val="22"/>
          <w:szCs w:val="22"/>
        </w:rPr>
      </w:pPr>
      <w:r w:rsidRPr="00F8528B">
        <w:rPr>
          <w:b/>
          <w:color w:val="00000A"/>
          <w:sz w:val="22"/>
          <w:szCs w:val="22"/>
        </w:rPr>
        <w:t>6. Обязанности и права Лизингодателя</w:t>
      </w:r>
    </w:p>
    <w:p w14:paraId="34DB824B" w14:textId="77777777" w:rsidR="0084019D" w:rsidRPr="00F8528B" w:rsidRDefault="0084019D" w:rsidP="0084019D">
      <w:pPr>
        <w:widowControl w:val="0"/>
        <w:jc w:val="both"/>
        <w:rPr>
          <w:color w:val="00000A"/>
          <w:sz w:val="22"/>
          <w:szCs w:val="22"/>
        </w:rPr>
      </w:pPr>
      <w:r w:rsidRPr="00F8528B">
        <w:rPr>
          <w:color w:val="00000A"/>
          <w:sz w:val="22"/>
          <w:szCs w:val="22"/>
        </w:rPr>
        <w:tab/>
        <w:t>6.1. Обязанности Лизингодателя:</w:t>
      </w:r>
    </w:p>
    <w:p w14:paraId="64223908" w14:textId="77777777" w:rsidR="0084019D" w:rsidRPr="00F8528B" w:rsidRDefault="0084019D" w:rsidP="0084019D">
      <w:pPr>
        <w:widowControl w:val="0"/>
        <w:jc w:val="both"/>
        <w:rPr>
          <w:color w:val="00000A"/>
          <w:sz w:val="22"/>
          <w:szCs w:val="22"/>
        </w:rPr>
      </w:pPr>
      <w:r w:rsidRPr="00F8528B">
        <w:rPr>
          <w:color w:val="00000A"/>
          <w:sz w:val="22"/>
          <w:szCs w:val="22"/>
        </w:rPr>
        <w:tab/>
        <w:t>6.1.1. Лизингодатель обязан приобрести Имущество на условиях, установленных сторонами в Договоре и техническом задании к Договору, в том числе в отношении качественных и технико-экономических характеристик Имущества, условий его приобретения, сроков, места и условий поставки, гарантий качества и работоспособности, порядка предъявления и рассмотрения претензий, разрешения споров, иных условий, затрагивающих права и интересы Лизингополучателя.</w:t>
      </w:r>
    </w:p>
    <w:p w14:paraId="0FF2D42E" w14:textId="77777777" w:rsidR="0084019D" w:rsidRPr="00F8528B" w:rsidRDefault="0084019D" w:rsidP="0084019D">
      <w:pPr>
        <w:widowControl w:val="0"/>
        <w:jc w:val="both"/>
        <w:rPr>
          <w:color w:val="00000A"/>
          <w:sz w:val="22"/>
          <w:szCs w:val="22"/>
        </w:rPr>
      </w:pPr>
      <w:r w:rsidRPr="00F8528B">
        <w:rPr>
          <w:color w:val="00000A"/>
          <w:sz w:val="22"/>
          <w:szCs w:val="22"/>
        </w:rPr>
        <w:tab/>
        <w:t>Лизингодатель обязан в договор поставки включить следующие положения:</w:t>
      </w:r>
    </w:p>
    <w:p w14:paraId="71C2AE3E" w14:textId="77777777" w:rsidR="0084019D" w:rsidRPr="00F8528B" w:rsidRDefault="0084019D" w:rsidP="0084019D">
      <w:pPr>
        <w:widowControl w:val="0"/>
        <w:ind w:firstLine="708"/>
        <w:jc w:val="both"/>
        <w:rPr>
          <w:color w:val="00000A"/>
          <w:sz w:val="22"/>
          <w:szCs w:val="22"/>
        </w:rPr>
      </w:pPr>
      <w:r w:rsidRPr="00F8528B">
        <w:rPr>
          <w:color w:val="00000A"/>
          <w:sz w:val="22"/>
          <w:szCs w:val="22"/>
        </w:rPr>
        <w:t xml:space="preserve">6.1.1.1. Указать о передаче имущества Лизингополучателю. </w:t>
      </w:r>
    </w:p>
    <w:p w14:paraId="54A36FF1" w14:textId="40DC521A" w:rsidR="0084019D" w:rsidRPr="00F8528B" w:rsidRDefault="0084019D" w:rsidP="0084019D">
      <w:pPr>
        <w:widowControl w:val="0"/>
        <w:ind w:firstLine="708"/>
        <w:jc w:val="both"/>
        <w:rPr>
          <w:color w:val="00000A"/>
          <w:sz w:val="22"/>
          <w:szCs w:val="22"/>
        </w:rPr>
      </w:pPr>
      <w:r w:rsidRPr="00F8528B">
        <w:rPr>
          <w:color w:val="00000A"/>
          <w:sz w:val="22"/>
          <w:szCs w:val="22"/>
        </w:rPr>
        <w:t>6.1.1.2.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недостатки.</w:t>
      </w:r>
    </w:p>
    <w:p w14:paraId="1D0A4E4A" w14:textId="77777777" w:rsidR="0084019D" w:rsidRPr="00F8528B" w:rsidRDefault="0084019D" w:rsidP="0084019D">
      <w:pPr>
        <w:widowControl w:val="0"/>
        <w:ind w:firstLine="708"/>
        <w:jc w:val="both"/>
        <w:rPr>
          <w:color w:val="00000A"/>
          <w:sz w:val="22"/>
          <w:szCs w:val="22"/>
        </w:rPr>
      </w:pPr>
      <w:r w:rsidRPr="00F8528B">
        <w:rPr>
          <w:color w:val="00000A"/>
          <w:sz w:val="22"/>
          <w:szCs w:val="22"/>
        </w:rPr>
        <w:t>При этом Лизингополучатель не имеет права расторгнуть договор поставки без согласия Лизингодателя, а также возможного права получения за свой счет осуществленных по договору поставки платежей.</w:t>
      </w:r>
    </w:p>
    <w:p w14:paraId="2F6A2947" w14:textId="77777777" w:rsidR="0084019D" w:rsidRPr="00F8528B" w:rsidRDefault="0084019D" w:rsidP="0084019D">
      <w:pPr>
        <w:widowControl w:val="0"/>
        <w:jc w:val="both"/>
        <w:rPr>
          <w:color w:val="00000A"/>
          <w:sz w:val="22"/>
          <w:szCs w:val="22"/>
        </w:rPr>
      </w:pPr>
      <w:r w:rsidRPr="00F8528B">
        <w:rPr>
          <w:color w:val="00000A"/>
          <w:sz w:val="22"/>
          <w:szCs w:val="22"/>
        </w:rPr>
        <w:tab/>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16BE4BB5" w14:textId="77777777" w:rsidR="0084019D" w:rsidRPr="00F8528B" w:rsidRDefault="0084019D" w:rsidP="0084019D">
      <w:pPr>
        <w:widowControl w:val="0"/>
        <w:ind w:firstLine="720"/>
        <w:jc w:val="both"/>
        <w:rPr>
          <w:color w:val="00000A"/>
          <w:sz w:val="22"/>
          <w:szCs w:val="22"/>
        </w:rPr>
      </w:pPr>
      <w:r w:rsidRPr="00F8528B">
        <w:rPr>
          <w:color w:val="00000A"/>
          <w:sz w:val="22"/>
          <w:szCs w:val="22"/>
        </w:rPr>
        <w:t>6.2. Права Лизингодателя:</w:t>
      </w:r>
    </w:p>
    <w:p w14:paraId="1D6B1A19" w14:textId="77777777" w:rsidR="0084019D" w:rsidRPr="00F8528B" w:rsidRDefault="0084019D" w:rsidP="0084019D">
      <w:pPr>
        <w:widowControl w:val="0"/>
        <w:jc w:val="both"/>
        <w:rPr>
          <w:color w:val="00000A"/>
          <w:sz w:val="22"/>
          <w:szCs w:val="22"/>
        </w:rPr>
      </w:pPr>
      <w:r w:rsidRPr="00F8528B">
        <w:rPr>
          <w:color w:val="00000A"/>
          <w:sz w:val="22"/>
          <w:szCs w:val="22"/>
        </w:rPr>
        <w:lastRenderedPageBreak/>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30D50587" w14:textId="77777777" w:rsidR="0084019D" w:rsidRPr="00F8528B" w:rsidRDefault="0084019D" w:rsidP="0084019D">
      <w:pPr>
        <w:widowControl w:val="0"/>
        <w:ind w:firstLine="709"/>
        <w:jc w:val="both"/>
        <w:rPr>
          <w:color w:val="00000A"/>
          <w:sz w:val="22"/>
          <w:szCs w:val="22"/>
        </w:rPr>
      </w:pPr>
      <w:r w:rsidRPr="00F8528B">
        <w:rPr>
          <w:color w:val="00000A"/>
          <w:sz w:val="22"/>
          <w:szCs w:val="22"/>
        </w:rPr>
        <w:t>6.2.2. 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 В этом случае все расходы, связанные с возвратом Имущества, в том числе, но не ограничиваясь, расходы на его демонтаж, страхование, транспортировку, изъятие, хранение, несет Лизингополучатель.</w:t>
      </w:r>
    </w:p>
    <w:p w14:paraId="7741DAB7" w14:textId="77777777" w:rsidR="0084019D" w:rsidRPr="00F8528B" w:rsidRDefault="0084019D" w:rsidP="0084019D">
      <w:pPr>
        <w:widowControl w:val="0"/>
        <w:ind w:firstLine="720"/>
        <w:jc w:val="both"/>
        <w:rPr>
          <w:color w:val="00000A"/>
          <w:sz w:val="22"/>
          <w:szCs w:val="22"/>
        </w:rPr>
      </w:pPr>
      <w:r w:rsidRPr="00F8528B">
        <w:rPr>
          <w:color w:val="00000A"/>
          <w:sz w:val="22"/>
          <w:szCs w:val="22"/>
        </w:rPr>
        <w:t>6.2.3. Лизингодатель имеет право осуществлять контроль за соблюдением Лизингополучателем условий Договора.</w:t>
      </w:r>
    </w:p>
    <w:p w14:paraId="3470940B" w14:textId="3673026E" w:rsidR="0084019D" w:rsidRPr="00F8528B" w:rsidRDefault="0084019D" w:rsidP="0084019D">
      <w:pPr>
        <w:ind w:firstLine="708"/>
        <w:jc w:val="both"/>
        <w:rPr>
          <w:sz w:val="22"/>
          <w:szCs w:val="22"/>
        </w:rPr>
      </w:pPr>
      <w:r w:rsidRPr="00F8528B">
        <w:rPr>
          <w:color w:val="00000A"/>
          <w:sz w:val="22"/>
          <w:szCs w:val="22"/>
        </w:rPr>
        <w:t xml:space="preserve">6.2.4. </w:t>
      </w:r>
      <w:r w:rsidRPr="00F8528B">
        <w:rPr>
          <w:sz w:val="22"/>
          <w:szCs w:val="22"/>
        </w:rPr>
        <w:t>При передаче Предмета лизинга Лизингодатель обязан предоставить</w:t>
      </w:r>
      <w:r>
        <w:rPr>
          <w:sz w:val="22"/>
          <w:szCs w:val="22"/>
        </w:rPr>
        <w:t xml:space="preserve"> </w:t>
      </w:r>
      <w:r w:rsidR="00460BA2">
        <w:rPr>
          <w:sz w:val="22"/>
          <w:szCs w:val="22"/>
        </w:rPr>
        <w:t>Лизингополучателю Договор</w:t>
      </w:r>
      <w:r w:rsidRPr="00F8528B">
        <w:rPr>
          <w:sz w:val="22"/>
          <w:szCs w:val="22"/>
        </w:rPr>
        <w:t xml:space="preserve"> купли-продажи.</w:t>
      </w:r>
    </w:p>
    <w:p w14:paraId="5DEC43AF" w14:textId="77777777" w:rsidR="0084019D" w:rsidRPr="00F8528B" w:rsidRDefault="0084019D" w:rsidP="0084019D">
      <w:pPr>
        <w:widowControl w:val="0"/>
        <w:ind w:firstLine="720"/>
        <w:jc w:val="both"/>
        <w:rPr>
          <w:color w:val="00000A"/>
          <w:sz w:val="22"/>
          <w:szCs w:val="22"/>
        </w:rPr>
      </w:pPr>
    </w:p>
    <w:p w14:paraId="4BED7AAC" w14:textId="77777777" w:rsidR="0084019D" w:rsidRPr="00F8528B" w:rsidRDefault="0084019D" w:rsidP="0084019D">
      <w:pPr>
        <w:widowControl w:val="0"/>
        <w:jc w:val="center"/>
        <w:rPr>
          <w:b/>
          <w:color w:val="00000A"/>
          <w:sz w:val="22"/>
          <w:szCs w:val="22"/>
        </w:rPr>
      </w:pPr>
      <w:r w:rsidRPr="00F8528B">
        <w:rPr>
          <w:b/>
          <w:color w:val="00000A"/>
          <w:sz w:val="22"/>
          <w:szCs w:val="22"/>
        </w:rPr>
        <w:t>7. Право собственности и право пользования Имуществом</w:t>
      </w:r>
    </w:p>
    <w:p w14:paraId="7087FA1D" w14:textId="77777777" w:rsidR="0084019D" w:rsidRPr="00F8528B" w:rsidRDefault="0084019D" w:rsidP="0084019D">
      <w:pPr>
        <w:widowControl w:val="0"/>
        <w:jc w:val="both"/>
        <w:rPr>
          <w:color w:val="00000A"/>
          <w:sz w:val="22"/>
          <w:szCs w:val="22"/>
        </w:rPr>
      </w:pPr>
      <w:r w:rsidRPr="00F8528B">
        <w:rPr>
          <w:color w:val="00000A"/>
          <w:sz w:val="22"/>
          <w:szCs w:val="22"/>
        </w:rPr>
        <w:tab/>
        <w:t>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14:paraId="2B931E60" w14:textId="77777777" w:rsidR="0084019D" w:rsidRPr="00F8528B" w:rsidRDefault="0084019D" w:rsidP="0084019D">
      <w:pPr>
        <w:widowControl w:val="0"/>
        <w:jc w:val="both"/>
        <w:rPr>
          <w:color w:val="00000A"/>
          <w:sz w:val="22"/>
          <w:szCs w:val="22"/>
        </w:rPr>
      </w:pPr>
      <w:r w:rsidRPr="00F8528B">
        <w:rPr>
          <w:color w:val="00000A"/>
          <w:sz w:val="22"/>
          <w:szCs w:val="22"/>
        </w:rPr>
        <w:tab/>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w:t>
      </w:r>
    </w:p>
    <w:p w14:paraId="46011BD2" w14:textId="77777777" w:rsidR="0084019D" w:rsidRPr="00F8528B" w:rsidRDefault="0084019D" w:rsidP="0084019D">
      <w:pPr>
        <w:widowControl w:val="0"/>
        <w:jc w:val="both"/>
        <w:rPr>
          <w:color w:val="00000A"/>
          <w:sz w:val="22"/>
          <w:szCs w:val="22"/>
        </w:rPr>
      </w:pPr>
      <w:r w:rsidRPr="00F8528B">
        <w:rPr>
          <w:color w:val="00000A"/>
          <w:sz w:val="22"/>
          <w:szCs w:val="22"/>
        </w:rPr>
        <w:tab/>
        <w:t xml:space="preserve">7.3. Переход права собственности на Имущество оформляется Актом об окончании лизинга Имущества (форма акта приведена в Приложении </w:t>
      </w:r>
      <w:r w:rsidRPr="00F8528B">
        <w:rPr>
          <w:rFonts w:eastAsia="Segoe UI Symbol"/>
          <w:color w:val="00000A"/>
          <w:sz w:val="22"/>
          <w:szCs w:val="22"/>
        </w:rPr>
        <w:t>№</w:t>
      </w:r>
      <w:r w:rsidRPr="00F8528B">
        <w:rPr>
          <w:color w:val="00000A"/>
          <w:sz w:val="22"/>
          <w:szCs w:val="22"/>
        </w:rPr>
        <w:t xml:space="preserve"> 4 к Договору).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3395240D" w14:textId="77777777" w:rsidR="0084019D" w:rsidRPr="00F8528B" w:rsidRDefault="0084019D" w:rsidP="0084019D">
      <w:pPr>
        <w:widowControl w:val="0"/>
        <w:ind w:firstLine="708"/>
        <w:jc w:val="both"/>
        <w:rPr>
          <w:color w:val="000000"/>
          <w:sz w:val="22"/>
          <w:szCs w:val="22"/>
        </w:rPr>
      </w:pPr>
      <w:r w:rsidRPr="00F8528B">
        <w:rPr>
          <w:color w:val="000000"/>
          <w:sz w:val="22"/>
          <w:szCs w:val="22"/>
        </w:rPr>
        <w:t>7.4.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7B94DB9D" w14:textId="77777777" w:rsidR="0084019D" w:rsidRPr="00F8528B" w:rsidRDefault="0084019D" w:rsidP="0084019D">
      <w:pPr>
        <w:widowControl w:val="0"/>
        <w:jc w:val="both"/>
        <w:rPr>
          <w:color w:val="00000A"/>
          <w:sz w:val="22"/>
          <w:szCs w:val="22"/>
        </w:rPr>
      </w:pPr>
      <w:r w:rsidRPr="00F8528B">
        <w:rPr>
          <w:color w:val="00000A"/>
          <w:sz w:val="22"/>
          <w:szCs w:val="22"/>
        </w:rPr>
        <w:tab/>
        <w:t>7.5. В случае уклонения Лизингополучателя от подписания Акта об окончании лизинга, Имущество считается переданным в собственность Лизингополучателя по истечении трех рабочих дней с даты поступления Акта Лизингополучателю, дата получения Акта исчисляется согласно разделу 4 настоящего Договора.</w:t>
      </w:r>
    </w:p>
    <w:p w14:paraId="18BA0E86" w14:textId="77777777" w:rsidR="0084019D" w:rsidRPr="00F8528B" w:rsidRDefault="0084019D" w:rsidP="0084019D">
      <w:pPr>
        <w:widowControl w:val="0"/>
        <w:jc w:val="both"/>
        <w:rPr>
          <w:color w:val="00000A"/>
          <w:sz w:val="22"/>
          <w:szCs w:val="22"/>
        </w:rPr>
      </w:pPr>
      <w:r w:rsidRPr="00F8528B">
        <w:rPr>
          <w:color w:val="00000A"/>
          <w:sz w:val="22"/>
          <w:szCs w:val="22"/>
        </w:rPr>
        <w:tab/>
      </w:r>
    </w:p>
    <w:p w14:paraId="34CBE127" w14:textId="77777777" w:rsidR="0084019D" w:rsidRPr="00F8528B" w:rsidRDefault="0084019D" w:rsidP="0084019D">
      <w:pPr>
        <w:widowControl w:val="0"/>
        <w:jc w:val="center"/>
        <w:rPr>
          <w:b/>
          <w:color w:val="00000A"/>
          <w:sz w:val="22"/>
          <w:szCs w:val="22"/>
        </w:rPr>
      </w:pPr>
      <w:r w:rsidRPr="00F8528B">
        <w:rPr>
          <w:b/>
          <w:color w:val="00000A"/>
          <w:sz w:val="22"/>
          <w:szCs w:val="22"/>
        </w:rPr>
        <w:t>8. Страхование и утрата Имущества</w:t>
      </w:r>
    </w:p>
    <w:p w14:paraId="0C897109" w14:textId="52D8FB40" w:rsidR="0084019D" w:rsidRPr="00116E6B" w:rsidRDefault="0084019D" w:rsidP="0084019D">
      <w:pPr>
        <w:widowControl w:val="0"/>
        <w:tabs>
          <w:tab w:val="left" w:pos="709"/>
        </w:tabs>
        <w:jc w:val="both"/>
        <w:rPr>
          <w:color w:val="00000A"/>
          <w:sz w:val="22"/>
          <w:szCs w:val="22"/>
        </w:rPr>
      </w:pPr>
      <w:r w:rsidRPr="00F8528B">
        <w:rPr>
          <w:color w:val="00000A"/>
          <w:sz w:val="22"/>
          <w:szCs w:val="22"/>
        </w:rPr>
        <w:tab/>
      </w:r>
      <w:r w:rsidRPr="00116E6B">
        <w:rPr>
          <w:color w:val="00000A"/>
          <w:sz w:val="22"/>
          <w:szCs w:val="22"/>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купли-продажи (с даты подписания Акта приема-передачи, либо иного документа, предусмотренного Договором купли-продажи) до выполнения Лизингополучателем всех финансовых обязательств по Договору лизинга. </w:t>
      </w:r>
    </w:p>
    <w:p w14:paraId="0FC20DE9" w14:textId="77777777" w:rsidR="0084019D" w:rsidRPr="00116E6B" w:rsidRDefault="0084019D" w:rsidP="0084019D">
      <w:pPr>
        <w:widowControl w:val="0"/>
        <w:tabs>
          <w:tab w:val="left" w:pos="709"/>
        </w:tabs>
        <w:jc w:val="both"/>
        <w:rPr>
          <w:color w:val="00000A"/>
          <w:sz w:val="22"/>
          <w:szCs w:val="22"/>
        </w:rPr>
      </w:pPr>
      <w:r w:rsidRPr="00116E6B">
        <w:rPr>
          <w:color w:val="00000A"/>
          <w:sz w:val="22"/>
          <w:szCs w:val="22"/>
        </w:rPr>
        <w:tab/>
        <w:t xml:space="preserve">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 Лизингополучатель. </w:t>
      </w:r>
    </w:p>
    <w:p w14:paraId="229C5A7F" w14:textId="77777777" w:rsidR="0084019D" w:rsidRPr="00116E6B" w:rsidRDefault="0084019D" w:rsidP="0084019D">
      <w:pPr>
        <w:widowControl w:val="0"/>
        <w:tabs>
          <w:tab w:val="left" w:pos="709"/>
        </w:tabs>
        <w:jc w:val="both"/>
        <w:rPr>
          <w:color w:val="00000A"/>
          <w:sz w:val="22"/>
          <w:szCs w:val="22"/>
        </w:rPr>
      </w:pPr>
      <w:r w:rsidRPr="00116E6B">
        <w:rPr>
          <w:color w:val="00000A"/>
          <w:sz w:val="22"/>
          <w:szCs w:val="22"/>
        </w:rPr>
        <w:tab/>
        <w:t>На единицу Имущества осуществляется оформление отдельного полиса страхования КАСКО. Страхование осуществляется единовременно на весь срок действия Договора лизинга с ежегодной оплатой страховой премии.</w:t>
      </w:r>
    </w:p>
    <w:p w14:paraId="63486C1D" w14:textId="77777777" w:rsidR="0084019D" w:rsidRPr="00F8528B" w:rsidRDefault="0084019D" w:rsidP="0084019D">
      <w:pPr>
        <w:widowControl w:val="0"/>
        <w:tabs>
          <w:tab w:val="left" w:pos="709"/>
        </w:tabs>
        <w:jc w:val="both"/>
        <w:rPr>
          <w:color w:val="00000A"/>
          <w:sz w:val="22"/>
          <w:szCs w:val="22"/>
        </w:rPr>
      </w:pPr>
      <w:r w:rsidRPr="00F8528B">
        <w:rPr>
          <w:color w:val="00000A"/>
          <w:sz w:val="22"/>
          <w:szCs w:val="22"/>
        </w:rPr>
        <w:lastRenderedPageBreak/>
        <w:tab/>
        <w:t>8.2. Страхование осуществляется на следующих условиях:</w:t>
      </w:r>
    </w:p>
    <w:p w14:paraId="6C68744B" w14:textId="77777777" w:rsidR="0084019D" w:rsidRPr="00AE75E4" w:rsidRDefault="0084019D" w:rsidP="0084019D">
      <w:pPr>
        <w:widowControl w:val="0"/>
        <w:tabs>
          <w:tab w:val="left" w:pos="709"/>
        </w:tabs>
        <w:jc w:val="both"/>
        <w:rPr>
          <w:color w:val="00000A"/>
          <w:sz w:val="22"/>
          <w:szCs w:val="22"/>
        </w:rPr>
      </w:pPr>
      <w:r w:rsidRPr="00F8528B">
        <w:rPr>
          <w:color w:val="00000A"/>
          <w:sz w:val="22"/>
          <w:szCs w:val="22"/>
        </w:rPr>
        <w:tab/>
      </w:r>
      <w:r w:rsidRPr="00AE75E4">
        <w:rPr>
          <w:color w:val="00000A"/>
          <w:sz w:val="22"/>
          <w:szCs w:val="22"/>
        </w:rPr>
        <w:t xml:space="preserve">возможно применение безусловной / условной франшизы. </w:t>
      </w:r>
    </w:p>
    <w:p w14:paraId="7E424054" w14:textId="77777777" w:rsidR="0084019D" w:rsidRPr="00F8528B" w:rsidRDefault="0084019D" w:rsidP="0084019D">
      <w:pPr>
        <w:widowControl w:val="0"/>
        <w:tabs>
          <w:tab w:val="left" w:pos="709"/>
        </w:tabs>
        <w:jc w:val="both"/>
        <w:rPr>
          <w:color w:val="00000A"/>
          <w:sz w:val="22"/>
          <w:szCs w:val="22"/>
        </w:rPr>
      </w:pPr>
      <w:r w:rsidRPr="00AE75E4">
        <w:rPr>
          <w:color w:val="00000A"/>
          <w:sz w:val="22"/>
          <w:szCs w:val="22"/>
        </w:rPr>
        <w:tab/>
        <w:t>8.3. Страховая стоимость Имущества в первый год страхования</w:t>
      </w:r>
      <w:r w:rsidRPr="00F8528B">
        <w:rPr>
          <w:color w:val="00000A"/>
          <w:sz w:val="22"/>
          <w:szCs w:val="22"/>
        </w:rPr>
        <w:t xml:space="preserve"> равна стоимости Имущества (с НДС), указанной в Договоре.</w:t>
      </w:r>
    </w:p>
    <w:p w14:paraId="4EAAC3B0"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08220371"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1BEACAFD"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8.5. Лизингополучатель обязан: </w:t>
      </w:r>
    </w:p>
    <w:p w14:paraId="197A0396"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а) выполнять все рекомендации страховой компании по предотвращению убытков; </w:t>
      </w:r>
    </w:p>
    <w:p w14:paraId="78E84364"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016E527C" w14:textId="77777777" w:rsidR="0084019D" w:rsidRPr="00F8528B" w:rsidRDefault="0084019D" w:rsidP="0084019D">
      <w:pPr>
        <w:tabs>
          <w:tab w:val="left" w:pos="851"/>
          <w:tab w:val="left" w:pos="1134"/>
        </w:tabs>
        <w:ind w:firstLine="567"/>
        <w:jc w:val="both"/>
        <w:rPr>
          <w:color w:val="000000"/>
          <w:sz w:val="22"/>
          <w:szCs w:val="22"/>
        </w:rPr>
      </w:pPr>
      <w:r w:rsidRPr="00F8528B">
        <w:rPr>
          <w:color w:val="00000A"/>
          <w:sz w:val="22"/>
          <w:szCs w:val="22"/>
        </w:rPr>
        <w:t xml:space="preserve">г) </w:t>
      </w:r>
      <w:r w:rsidRPr="00F8528B">
        <w:rPr>
          <w:color w:val="000000"/>
          <w:sz w:val="22"/>
          <w:szCs w:val="22"/>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005F1BF8" w14:textId="77777777" w:rsidR="0084019D" w:rsidRPr="00F8528B" w:rsidRDefault="0084019D" w:rsidP="0084019D">
      <w:pPr>
        <w:tabs>
          <w:tab w:val="left" w:pos="851"/>
          <w:tab w:val="left" w:pos="1134"/>
        </w:tabs>
        <w:ind w:firstLine="567"/>
        <w:jc w:val="both"/>
        <w:rPr>
          <w:color w:val="000000"/>
          <w:sz w:val="22"/>
          <w:szCs w:val="22"/>
        </w:rPr>
      </w:pPr>
      <w:r w:rsidRPr="00F8528B">
        <w:rPr>
          <w:color w:val="00000A"/>
          <w:sz w:val="22"/>
          <w:szCs w:val="22"/>
        </w:rPr>
        <w:t xml:space="preserve">8.6. В </w:t>
      </w:r>
      <w:r w:rsidRPr="00F8528B">
        <w:rPr>
          <w:color w:val="000000"/>
          <w:sz w:val="22"/>
          <w:szCs w:val="22"/>
        </w:rPr>
        <w:t xml:space="preserve">случае частичного повреждения Имущества выплата страхового возмещения Лизингополучателю осуществляется на основании </w:t>
      </w:r>
      <w:r w:rsidRPr="00F8528B">
        <w:rPr>
          <w:color w:val="00000A"/>
          <w:sz w:val="22"/>
          <w:szCs w:val="22"/>
        </w:rPr>
        <w:t>с письменного согласия Лизингодателя</w:t>
      </w:r>
      <w:r w:rsidRPr="00F8528B">
        <w:rPr>
          <w:color w:val="000000"/>
          <w:sz w:val="22"/>
          <w:szCs w:val="22"/>
        </w:rPr>
        <w:t xml:space="preserve"> при своевременном исполнении Лизингополучателем обязательств по Договору. </w:t>
      </w:r>
    </w:p>
    <w:p w14:paraId="5BC0A00E"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8.7. Выгодоприобретателем по Договору страхования по рискам угон (хищение), </w:t>
      </w:r>
      <w:proofErr w:type="spellStart"/>
      <w:r w:rsidRPr="00F8528B">
        <w:rPr>
          <w:color w:val="00000A"/>
          <w:sz w:val="22"/>
          <w:szCs w:val="22"/>
        </w:rPr>
        <w:t>тотал</w:t>
      </w:r>
      <w:proofErr w:type="spellEnd"/>
      <w:r w:rsidRPr="00F8528B">
        <w:rPr>
          <w:color w:val="00000A"/>
          <w:sz w:val="22"/>
          <w:szCs w:val="22"/>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07C92FD0"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действующих правил страхования страховщика. </w:t>
      </w:r>
    </w:p>
    <w:p w14:paraId="4C3BE9CC" w14:textId="77777777" w:rsidR="0084019D" w:rsidRPr="00F8528B" w:rsidRDefault="0084019D" w:rsidP="0084019D">
      <w:pPr>
        <w:widowControl w:val="0"/>
        <w:tabs>
          <w:tab w:val="left" w:pos="1418"/>
        </w:tabs>
        <w:ind w:firstLine="567"/>
        <w:jc w:val="both"/>
        <w:rPr>
          <w:color w:val="00000A"/>
          <w:sz w:val="22"/>
          <w:szCs w:val="22"/>
        </w:rPr>
      </w:pPr>
      <w:r w:rsidRPr="00F8528B">
        <w:rPr>
          <w:color w:val="000000"/>
          <w:sz w:val="22"/>
          <w:szCs w:val="22"/>
        </w:rPr>
        <w:t xml:space="preserve">8.9. Оплата страховой премии осуществляется </w:t>
      </w:r>
      <w:r w:rsidRPr="00F8528B">
        <w:rPr>
          <w:color w:val="00000A"/>
          <w:sz w:val="22"/>
          <w:szCs w:val="22"/>
        </w:rPr>
        <w:t>страхователем</w:t>
      </w:r>
      <w:r w:rsidRPr="00F8528B">
        <w:rPr>
          <w:color w:val="000000"/>
          <w:sz w:val="22"/>
          <w:szCs w:val="22"/>
        </w:rPr>
        <w:t>. Оплата дополнительной страховой премии, в том числе при расширении территории страхования, при передаче Имущества в субаренду/</w:t>
      </w:r>
      <w:proofErr w:type="spellStart"/>
      <w:r w:rsidRPr="00F8528B">
        <w:rPr>
          <w:color w:val="000000"/>
          <w:sz w:val="22"/>
          <w:szCs w:val="22"/>
        </w:rPr>
        <w:t>сублизинг</w:t>
      </w:r>
      <w:proofErr w:type="spellEnd"/>
      <w:r w:rsidRPr="00F8528B">
        <w:rPr>
          <w:color w:val="000000"/>
          <w:sz w:val="22"/>
          <w:szCs w:val="22"/>
        </w:rPr>
        <w:t>/пользование, установки дополнительного оборудования и при изменении условий страхования,</w:t>
      </w:r>
      <w:r w:rsidRPr="00F8528B">
        <w:rPr>
          <w:color w:val="00000A"/>
          <w:sz w:val="22"/>
          <w:szCs w:val="22"/>
        </w:rPr>
        <w:t xml:space="preserve"> осуществляется Лизингополучателем на основании счета, выставленного страховой компанией.</w:t>
      </w:r>
    </w:p>
    <w:p w14:paraId="31850988"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8.9.1. В случае неисполнения Лизингополучателем обязанности по оплате стоимости страхования Имущества, Лизингодатель вправе:</w:t>
      </w:r>
    </w:p>
    <w:p w14:paraId="57CB78C0" w14:textId="09CBEFC6" w:rsidR="0084019D" w:rsidRPr="00F8528B" w:rsidRDefault="00AB4E66" w:rsidP="0084019D">
      <w:pPr>
        <w:widowControl w:val="0"/>
        <w:tabs>
          <w:tab w:val="left" w:pos="1418"/>
        </w:tabs>
        <w:ind w:firstLine="567"/>
        <w:jc w:val="both"/>
        <w:rPr>
          <w:color w:val="00000A"/>
          <w:sz w:val="22"/>
          <w:szCs w:val="22"/>
        </w:rPr>
      </w:pPr>
      <w:r>
        <w:rPr>
          <w:color w:val="00000A"/>
          <w:sz w:val="22"/>
          <w:szCs w:val="22"/>
        </w:rPr>
        <w:t xml:space="preserve"> </w:t>
      </w:r>
      <w:r w:rsidR="0084019D" w:rsidRPr="00F8528B">
        <w:rPr>
          <w:color w:val="00000A"/>
          <w:sz w:val="22"/>
          <w:szCs w:val="22"/>
        </w:rPr>
        <w:t>- не исполнять настоящий Договор;</w:t>
      </w:r>
    </w:p>
    <w:p w14:paraId="33E44F7E" w14:textId="616722DD" w:rsidR="0084019D" w:rsidRPr="00F8528B" w:rsidRDefault="00AB4E66" w:rsidP="0084019D">
      <w:pPr>
        <w:widowControl w:val="0"/>
        <w:tabs>
          <w:tab w:val="left" w:pos="1418"/>
        </w:tabs>
        <w:ind w:firstLine="567"/>
        <w:jc w:val="both"/>
        <w:rPr>
          <w:color w:val="00000A"/>
          <w:sz w:val="22"/>
          <w:szCs w:val="22"/>
        </w:rPr>
      </w:pPr>
      <w:r>
        <w:rPr>
          <w:color w:val="00000A"/>
          <w:sz w:val="22"/>
          <w:szCs w:val="22"/>
        </w:rPr>
        <w:t xml:space="preserve"> </w:t>
      </w:r>
      <w:r w:rsidR="0084019D">
        <w:rPr>
          <w:color w:val="00000A"/>
          <w:sz w:val="22"/>
          <w:szCs w:val="22"/>
        </w:rPr>
        <w:t>-</w:t>
      </w:r>
      <w:r w:rsidR="0084019D" w:rsidRPr="00F8528B">
        <w:rPr>
          <w:color w:val="00000A"/>
          <w:sz w:val="22"/>
          <w:szCs w:val="22"/>
        </w:rPr>
        <w:t>начислить штраф в размере 5 % от стоимости каждой единицы Имущества по Договору (с НДС);</w:t>
      </w:r>
    </w:p>
    <w:p w14:paraId="58CA6445" w14:textId="77777777" w:rsidR="0084019D" w:rsidRPr="00F8528B" w:rsidRDefault="0084019D" w:rsidP="0084019D">
      <w:pPr>
        <w:widowControl w:val="0"/>
        <w:tabs>
          <w:tab w:val="left" w:pos="993"/>
          <w:tab w:val="left" w:pos="1276"/>
          <w:tab w:val="left" w:pos="1560"/>
        </w:tabs>
        <w:ind w:firstLine="567"/>
        <w:jc w:val="both"/>
        <w:rPr>
          <w:color w:val="00000A"/>
          <w:sz w:val="22"/>
          <w:szCs w:val="22"/>
        </w:rPr>
      </w:pPr>
      <w:r w:rsidRPr="00F8528B">
        <w:rPr>
          <w:color w:val="00000A"/>
          <w:sz w:val="22"/>
          <w:szCs w:val="22"/>
        </w:rPr>
        <w:tab/>
        <w:t>- потребовать оплату стоимости страхования;</w:t>
      </w:r>
    </w:p>
    <w:p w14:paraId="6775A08D" w14:textId="77777777" w:rsidR="0084019D" w:rsidRPr="00F8528B" w:rsidRDefault="0084019D" w:rsidP="0084019D">
      <w:pPr>
        <w:widowControl w:val="0"/>
        <w:tabs>
          <w:tab w:val="left" w:pos="993"/>
          <w:tab w:val="left" w:pos="1276"/>
          <w:tab w:val="left" w:pos="1560"/>
        </w:tabs>
        <w:ind w:firstLine="567"/>
        <w:jc w:val="both"/>
        <w:rPr>
          <w:color w:val="00000A"/>
          <w:sz w:val="22"/>
          <w:szCs w:val="22"/>
        </w:rPr>
      </w:pPr>
      <w:r w:rsidRPr="00F8528B">
        <w:rPr>
          <w:color w:val="00000A"/>
          <w:sz w:val="22"/>
          <w:szCs w:val="22"/>
        </w:rPr>
        <w:tab/>
        <w:t>- самостоятельно произвести оплату страховой премии для обеспечения непрерывности страхования. При этом Лизингополучатель обязан компенсировать затраты Лизингодателя на оплату страховой премии в течение 5 (пяти) календарных дней с даты получения требования Лизингодателя;</w:t>
      </w:r>
    </w:p>
    <w:p w14:paraId="269D3A3C" w14:textId="77777777" w:rsidR="0084019D" w:rsidRPr="00F8528B" w:rsidRDefault="0084019D" w:rsidP="0084019D">
      <w:pPr>
        <w:widowControl w:val="0"/>
        <w:tabs>
          <w:tab w:val="left" w:pos="993"/>
          <w:tab w:val="left" w:pos="1418"/>
        </w:tabs>
        <w:ind w:firstLine="567"/>
        <w:jc w:val="both"/>
        <w:rPr>
          <w:color w:val="00000A"/>
          <w:sz w:val="22"/>
          <w:szCs w:val="22"/>
        </w:rPr>
      </w:pPr>
      <w:r w:rsidRPr="00F8528B">
        <w:rPr>
          <w:color w:val="00000A"/>
          <w:sz w:val="22"/>
          <w:szCs w:val="22"/>
        </w:rPr>
        <w:tab/>
        <w:t>- самостоятельно застраховать Имущество в другой страховой компании по выбору Лизингодателя. При этом Лизингополучатель обязан компенсировать затраты Лизингодателя на оплату страховой премии, увеличенные на НДС в течение 5 (пяти) календарных дней с даты получения требования Лизингодателя;</w:t>
      </w:r>
    </w:p>
    <w:p w14:paraId="78CFD0AE" w14:textId="4EA1ECE7" w:rsidR="0084019D" w:rsidRPr="00F8528B" w:rsidRDefault="00AB4E66" w:rsidP="0084019D">
      <w:pPr>
        <w:widowControl w:val="0"/>
        <w:tabs>
          <w:tab w:val="left" w:pos="1418"/>
        </w:tabs>
        <w:ind w:firstLine="567"/>
        <w:jc w:val="both"/>
        <w:rPr>
          <w:color w:val="000000"/>
          <w:sz w:val="22"/>
          <w:szCs w:val="22"/>
        </w:rPr>
      </w:pPr>
      <w:r>
        <w:rPr>
          <w:color w:val="00000A"/>
          <w:sz w:val="22"/>
          <w:szCs w:val="22"/>
        </w:rPr>
        <w:t xml:space="preserve"> </w:t>
      </w:r>
      <w:r w:rsidR="0084019D" w:rsidRPr="00F8528B">
        <w:rPr>
          <w:color w:val="00000A"/>
          <w:sz w:val="22"/>
          <w:szCs w:val="22"/>
        </w:rPr>
        <w:t>- изъять Имущество.</w:t>
      </w:r>
    </w:p>
    <w:p w14:paraId="5785AEF3" w14:textId="77777777" w:rsidR="0084019D" w:rsidRPr="00F8528B" w:rsidRDefault="0084019D" w:rsidP="0084019D">
      <w:pPr>
        <w:tabs>
          <w:tab w:val="left" w:pos="567"/>
          <w:tab w:val="left" w:pos="1134"/>
        </w:tabs>
        <w:ind w:firstLine="567"/>
        <w:jc w:val="both"/>
        <w:rPr>
          <w:color w:val="000000"/>
          <w:sz w:val="22"/>
          <w:szCs w:val="22"/>
        </w:rPr>
      </w:pPr>
      <w:r w:rsidRPr="00F8528B">
        <w:rPr>
          <w:color w:val="000000"/>
          <w:sz w:val="22"/>
          <w:szCs w:val="22"/>
        </w:rPr>
        <w:t xml:space="preserve">8.10. В случае наступления страхового случая, связанного с Имуществом, </w:t>
      </w:r>
      <w:r w:rsidRPr="00F8528B">
        <w:rPr>
          <w:color w:val="00000A"/>
          <w:sz w:val="22"/>
          <w:szCs w:val="22"/>
        </w:rPr>
        <w:t xml:space="preserve">Лизингополучатель </w:t>
      </w:r>
      <w:r w:rsidRPr="00F8528B">
        <w:rPr>
          <w:color w:val="000000"/>
          <w:sz w:val="22"/>
          <w:szCs w:val="22"/>
        </w:rPr>
        <w:t xml:space="preserve">обязан предпринять все меры и (или) действия, необходимые для получения </w:t>
      </w:r>
      <w:r w:rsidRPr="00F8528B">
        <w:rPr>
          <w:color w:val="00000A"/>
          <w:sz w:val="22"/>
          <w:szCs w:val="22"/>
        </w:rPr>
        <w:t xml:space="preserve">Лизингополучателем </w:t>
      </w:r>
      <w:r w:rsidRPr="00F8528B">
        <w:rPr>
          <w:color w:val="000000"/>
          <w:sz w:val="22"/>
          <w:szCs w:val="22"/>
        </w:rPr>
        <w:t xml:space="preserve">и(или) Лизингодателем страхового возмещения от страховщика. </w:t>
      </w:r>
    </w:p>
    <w:p w14:paraId="3E959757" w14:textId="77777777" w:rsidR="0084019D" w:rsidRPr="00F8528B" w:rsidRDefault="0084019D" w:rsidP="0084019D">
      <w:pPr>
        <w:tabs>
          <w:tab w:val="left" w:pos="567"/>
          <w:tab w:val="left" w:pos="1134"/>
        </w:tabs>
        <w:ind w:firstLine="567"/>
        <w:jc w:val="both"/>
        <w:rPr>
          <w:color w:val="000000"/>
          <w:sz w:val="22"/>
          <w:szCs w:val="22"/>
        </w:rPr>
      </w:pPr>
      <w:r w:rsidRPr="00F8528B">
        <w:rPr>
          <w:color w:val="00000A"/>
          <w:sz w:val="22"/>
          <w:szCs w:val="22"/>
        </w:rPr>
        <w:t xml:space="preserve">Лизингополучатель </w:t>
      </w:r>
      <w:r w:rsidRPr="00F8528B">
        <w:rPr>
          <w:color w:val="000000"/>
          <w:sz w:val="22"/>
          <w:szCs w:val="22"/>
        </w:rPr>
        <w:t>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страхователя (или) Выгодоприобретателя по договору страхования Имущества.</w:t>
      </w:r>
    </w:p>
    <w:p w14:paraId="0BDBB023" w14:textId="77777777" w:rsidR="0084019D" w:rsidRPr="00F8528B" w:rsidRDefault="0084019D" w:rsidP="0084019D">
      <w:pPr>
        <w:widowControl w:val="0"/>
        <w:tabs>
          <w:tab w:val="left" w:pos="1418"/>
        </w:tabs>
        <w:ind w:firstLine="567"/>
        <w:jc w:val="both"/>
        <w:rPr>
          <w:color w:val="00000A"/>
          <w:sz w:val="22"/>
          <w:szCs w:val="22"/>
        </w:rPr>
      </w:pPr>
      <w:r w:rsidRPr="00F8528B">
        <w:rPr>
          <w:color w:val="000000"/>
          <w:sz w:val="22"/>
          <w:szCs w:val="22"/>
        </w:rPr>
        <w:lastRenderedPageBreak/>
        <w:t xml:space="preserve">8.11. При наступлении события – хищение или </w:t>
      </w:r>
      <w:proofErr w:type="spellStart"/>
      <w:r w:rsidRPr="00F8528B">
        <w:rPr>
          <w:color w:val="000000"/>
          <w:sz w:val="22"/>
          <w:szCs w:val="22"/>
        </w:rPr>
        <w:t>тотал</w:t>
      </w:r>
      <w:proofErr w:type="spellEnd"/>
      <w:r w:rsidRPr="00F8528B">
        <w:rPr>
          <w:color w:val="000000"/>
          <w:sz w:val="22"/>
          <w:szCs w:val="22"/>
        </w:rPr>
        <w:t xml:space="preserve">/конструктивная гибель Имущества, </w:t>
      </w:r>
      <w:r w:rsidRPr="00F8528B">
        <w:rPr>
          <w:color w:val="00000A"/>
          <w:sz w:val="22"/>
          <w:szCs w:val="22"/>
        </w:rPr>
        <w:t xml:space="preserve">Лизингополучатель </w:t>
      </w:r>
      <w:r w:rsidRPr="00F8528B">
        <w:rPr>
          <w:color w:val="000000"/>
          <w:sz w:val="22"/>
          <w:szCs w:val="22"/>
        </w:rPr>
        <w:t>обязан в установленный правилами страхования срок собрать все</w:t>
      </w:r>
      <w:r w:rsidRPr="00F8528B">
        <w:rPr>
          <w:color w:val="00000A"/>
          <w:sz w:val="22"/>
          <w:szCs w:val="22"/>
        </w:rPr>
        <w:t xml:space="preserve"> требуемые страховщиком документы для выплаты страхового возмещения и предоставить собранные документы страховщику.</w:t>
      </w:r>
    </w:p>
    <w:p w14:paraId="0600E5CA"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В случае нарушения Лизингополучателем указанного срока, повлекшего отказ страховщика в признании события страховым случаем, Лизингодатель вправе потребовать с Лизингополучателя возмещения убытков, причиненных Лизингодателю в связи с нарушением Лизингополучателем срока предоставления необходимых по возникшему событию документов.</w:t>
      </w:r>
    </w:p>
    <w:p w14:paraId="6B7C3D43" w14:textId="77777777" w:rsidR="0084019D" w:rsidRPr="00F8528B" w:rsidRDefault="0084019D" w:rsidP="0084019D">
      <w:pPr>
        <w:widowControl w:val="0"/>
        <w:tabs>
          <w:tab w:val="left" w:pos="1418"/>
        </w:tabs>
        <w:ind w:firstLine="567"/>
        <w:jc w:val="both"/>
        <w:rPr>
          <w:sz w:val="22"/>
          <w:szCs w:val="22"/>
        </w:rPr>
      </w:pPr>
      <w:r w:rsidRPr="00F8528B">
        <w:rPr>
          <w:color w:val="00000A"/>
          <w:sz w:val="22"/>
          <w:szCs w:val="22"/>
        </w:rPr>
        <w:t>При этом убытки исчисляются согласно п. 8.14. Договора. Сумма закрытия сделки для расчета применяется на месяц</w:t>
      </w:r>
      <w:r w:rsidRPr="00F8528B">
        <w:rPr>
          <w:sz w:val="22"/>
          <w:szCs w:val="22"/>
        </w:rPr>
        <w:t>, следующий за месяцем окончания срока для предоставления по возникшему событию документов.</w:t>
      </w:r>
    </w:p>
    <w:p w14:paraId="18472D1A" w14:textId="77777777" w:rsidR="0084019D" w:rsidRPr="00F8528B" w:rsidRDefault="0084019D" w:rsidP="0084019D">
      <w:pPr>
        <w:widowControl w:val="0"/>
        <w:tabs>
          <w:tab w:val="left" w:pos="1418"/>
        </w:tabs>
        <w:ind w:firstLine="567"/>
        <w:jc w:val="both"/>
        <w:rPr>
          <w:sz w:val="22"/>
          <w:szCs w:val="22"/>
        </w:rPr>
      </w:pPr>
      <w:r w:rsidRPr="00F8528B">
        <w:rPr>
          <w:sz w:val="22"/>
          <w:szCs w:val="22"/>
        </w:rPr>
        <w:t xml:space="preserve">8.12. В случае признания страховщиком одного из события, указанного в пункте 8.11. Договора, страховым случаем, Стороны в течение пяти рабочих дней, с даты признания события страховым, должны согласовать уплату Суммы закрытия сделки за счет собственных средств Лизингополучателя, либо уплату Суммы закрытия сделки и иных платежей за счет страхового возмещения. </w:t>
      </w:r>
    </w:p>
    <w:p w14:paraId="7D99F85D" w14:textId="77777777" w:rsidR="0084019D" w:rsidRPr="00F8528B" w:rsidRDefault="0084019D" w:rsidP="0084019D">
      <w:pPr>
        <w:widowControl w:val="0"/>
        <w:tabs>
          <w:tab w:val="left" w:pos="1418"/>
        </w:tabs>
        <w:ind w:firstLine="567"/>
        <w:jc w:val="both"/>
        <w:rPr>
          <w:sz w:val="22"/>
          <w:szCs w:val="22"/>
        </w:rPr>
      </w:pPr>
      <w:r w:rsidRPr="00F8528B">
        <w:rPr>
          <w:color w:val="00000A"/>
          <w:sz w:val="22"/>
          <w:szCs w:val="22"/>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срок на оплату исчисляется с даты окончания </w:t>
      </w:r>
      <w:r w:rsidRPr="00F8528B">
        <w:rPr>
          <w:sz w:val="22"/>
          <w:szCs w:val="22"/>
        </w:rPr>
        <w:t>срока на согласование, установленного в п. 8.12 Договора, а также руководствуются условиями п. 8.19 Договора.</w:t>
      </w:r>
    </w:p>
    <w:p w14:paraId="16D9F149" w14:textId="77777777" w:rsidR="0084019D" w:rsidRPr="00F8528B" w:rsidRDefault="0084019D" w:rsidP="0084019D">
      <w:pPr>
        <w:widowControl w:val="0"/>
        <w:tabs>
          <w:tab w:val="left" w:pos="1418"/>
        </w:tabs>
        <w:ind w:firstLine="567"/>
        <w:jc w:val="both"/>
        <w:rPr>
          <w:sz w:val="22"/>
          <w:szCs w:val="22"/>
        </w:rPr>
      </w:pPr>
      <w:r w:rsidRPr="00F8528B">
        <w:rPr>
          <w:sz w:val="22"/>
          <w:szCs w:val="22"/>
        </w:rPr>
        <w:t>8.13. При отсутствии в установленный п. 8.12. срок согласованного Сторонами условия уплаты Суммы закрытия сделки, согласованно считается уплата Суммы закрытия сделки за счет собственных средств Лизингополучателя.</w:t>
      </w:r>
    </w:p>
    <w:p w14:paraId="420A4DC5" w14:textId="77777777" w:rsidR="0084019D" w:rsidRPr="00F8528B" w:rsidRDefault="0084019D" w:rsidP="0084019D">
      <w:pPr>
        <w:widowControl w:val="0"/>
        <w:tabs>
          <w:tab w:val="left" w:pos="1418"/>
        </w:tabs>
        <w:ind w:firstLine="567"/>
        <w:jc w:val="both"/>
        <w:rPr>
          <w:sz w:val="22"/>
          <w:szCs w:val="22"/>
        </w:rPr>
      </w:pPr>
      <w:r w:rsidRPr="00F8528B">
        <w:rPr>
          <w:sz w:val="22"/>
          <w:szCs w:val="22"/>
        </w:rPr>
        <w:t>В этом случае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w:t>
      </w:r>
    </w:p>
    <w:p w14:paraId="205646A6"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После исполнения финансовых обязательств в соответствии с настоящим пунктом, к Лизингополучателю переходит право собственности на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28E11E1B" w14:textId="77777777" w:rsidR="0084019D" w:rsidRPr="00F8528B" w:rsidRDefault="0084019D" w:rsidP="0084019D">
      <w:pPr>
        <w:ind w:firstLine="567"/>
        <w:jc w:val="both"/>
        <w:rPr>
          <w:sz w:val="22"/>
          <w:szCs w:val="22"/>
        </w:rPr>
      </w:pPr>
      <w:r w:rsidRPr="00F8528B">
        <w:rPr>
          <w:color w:val="00000A"/>
          <w:sz w:val="22"/>
          <w:szCs w:val="22"/>
        </w:rPr>
        <w:t>8.14</w:t>
      </w:r>
      <w:r w:rsidRPr="00F8528B">
        <w:rPr>
          <w:sz w:val="22"/>
          <w:szCs w:val="22"/>
        </w:rPr>
        <w:t>. При отказе Страховщика от выплаты Лизингодателю страхового возмещения полностью или частично в случае не признания события страховым и/или в случае нарушения Лизингополучателем сроков на предоставление документов, установленных в п. 8.11.1. и 8.11.2. настоящего Договора,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8.19.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5F4CB671" w14:textId="77777777" w:rsidR="0084019D" w:rsidRPr="00F8528B" w:rsidRDefault="0084019D" w:rsidP="0084019D">
      <w:pPr>
        <w:widowControl w:val="0"/>
        <w:ind w:firstLine="720"/>
        <w:jc w:val="both"/>
        <w:rPr>
          <w:color w:val="00000A"/>
          <w:sz w:val="22"/>
          <w:szCs w:val="22"/>
        </w:rPr>
      </w:pPr>
      <w:r w:rsidRPr="00F8528B">
        <w:rPr>
          <w:color w:val="00000A"/>
          <w:sz w:val="22"/>
          <w:szCs w:val="22"/>
        </w:rPr>
        <w:t xml:space="preserve">8.15.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страховщиком при наступлении страхового случая, несет Лизингополучатель. </w:t>
      </w:r>
    </w:p>
    <w:p w14:paraId="1CFFF594" w14:textId="77777777" w:rsidR="0084019D" w:rsidRPr="00F8528B" w:rsidRDefault="0084019D" w:rsidP="0084019D">
      <w:pPr>
        <w:widowControl w:val="0"/>
        <w:ind w:firstLine="720"/>
        <w:jc w:val="both"/>
        <w:rPr>
          <w:color w:val="00000A"/>
          <w:sz w:val="22"/>
          <w:szCs w:val="22"/>
        </w:rPr>
      </w:pPr>
      <w:r w:rsidRPr="00F8528B">
        <w:rPr>
          <w:color w:val="00000A"/>
          <w:sz w:val="22"/>
          <w:szCs w:val="22"/>
        </w:rPr>
        <w:t>8.16. Любые перерывы в эксплуатации Имущества, в том числе по причине нахождения Имущества в ремонте, утрата Имуществом своих функций, не освобождает Лизингополучателя от необходимости уплаты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F8528B">
        <w:rPr>
          <w:color w:val="000000"/>
          <w:sz w:val="22"/>
          <w:szCs w:val="22"/>
        </w:rPr>
        <w:t xml:space="preserve"> независимо от того, имеется ли вина </w:t>
      </w:r>
      <w:r w:rsidRPr="00F8528B">
        <w:rPr>
          <w:color w:val="00000A"/>
          <w:sz w:val="22"/>
          <w:szCs w:val="22"/>
        </w:rPr>
        <w:t xml:space="preserve">Лизингополучателя </w:t>
      </w:r>
      <w:r w:rsidRPr="00F8528B">
        <w:rPr>
          <w:color w:val="000000"/>
          <w:sz w:val="22"/>
          <w:szCs w:val="22"/>
        </w:rPr>
        <w:t>в утрате Имущества и(или) в утрате Имуществом своих функций</w:t>
      </w:r>
      <w:r w:rsidRPr="00F8528B">
        <w:rPr>
          <w:color w:val="00000A"/>
          <w:sz w:val="22"/>
          <w:szCs w:val="22"/>
        </w:rPr>
        <w:t xml:space="preserve">. </w:t>
      </w:r>
    </w:p>
    <w:p w14:paraId="227CF127"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8.17.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 (или)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w:t>
      </w:r>
      <w:r w:rsidRPr="00F8528B">
        <w:rPr>
          <w:color w:val="00000A"/>
          <w:sz w:val="22"/>
          <w:szCs w:val="22"/>
        </w:rPr>
        <w:lastRenderedPageBreak/>
        <w:t xml:space="preserve">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14:paraId="2E3C3C76"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 xml:space="preserve">8.18. Если в силу цессии, субаренды либо иной сделки, влекущей уступку прав и (или) обязанностей Лизингополучателя по Договору, права и(или)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 </w:t>
      </w:r>
    </w:p>
    <w:p w14:paraId="57E845CB" w14:textId="77777777" w:rsidR="0084019D" w:rsidRPr="00F8528B" w:rsidRDefault="0084019D" w:rsidP="0084019D">
      <w:pPr>
        <w:widowControl w:val="0"/>
        <w:tabs>
          <w:tab w:val="left" w:pos="1418"/>
        </w:tabs>
        <w:ind w:firstLine="567"/>
        <w:jc w:val="both"/>
        <w:rPr>
          <w:color w:val="00000A"/>
          <w:sz w:val="22"/>
          <w:szCs w:val="22"/>
        </w:rPr>
      </w:pPr>
      <w:r w:rsidRPr="00F8528B">
        <w:rPr>
          <w:color w:val="00000A"/>
          <w:sz w:val="22"/>
          <w:szCs w:val="22"/>
        </w:rPr>
        <w:t>8.19. При наступлении страхового случая: гибель ТС, хищение Лизингополучатель не освобождается от обязанности вносить Лизинговые платежи до даты получения страхового возмещения или уплаты Суммы закрытия сделки.</w:t>
      </w:r>
    </w:p>
    <w:p w14:paraId="04CA6F2A" w14:textId="77777777" w:rsidR="0084019D" w:rsidRPr="00F8528B" w:rsidRDefault="0084019D" w:rsidP="0084019D">
      <w:pPr>
        <w:widowControl w:val="0"/>
        <w:jc w:val="center"/>
        <w:rPr>
          <w:b/>
          <w:color w:val="00000A"/>
          <w:sz w:val="22"/>
          <w:szCs w:val="22"/>
        </w:rPr>
      </w:pPr>
    </w:p>
    <w:p w14:paraId="65175FBE" w14:textId="77777777" w:rsidR="0084019D" w:rsidRPr="00F8528B" w:rsidRDefault="0084019D" w:rsidP="0084019D">
      <w:pPr>
        <w:widowControl w:val="0"/>
        <w:jc w:val="center"/>
        <w:rPr>
          <w:b/>
          <w:color w:val="00000A"/>
          <w:sz w:val="22"/>
          <w:szCs w:val="22"/>
        </w:rPr>
      </w:pPr>
      <w:r w:rsidRPr="00F8528B">
        <w:rPr>
          <w:b/>
          <w:color w:val="00000A"/>
          <w:sz w:val="22"/>
          <w:szCs w:val="22"/>
        </w:rPr>
        <w:t>9. Ответственность Сторон</w:t>
      </w:r>
    </w:p>
    <w:p w14:paraId="4CC0F2C9" w14:textId="77777777" w:rsidR="0084019D" w:rsidRPr="00F8528B" w:rsidRDefault="0084019D" w:rsidP="0084019D">
      <w:pPr>
        <w:pStyle w:val="ConsPlusNormal"/>
        <w:ind w:firstLine="539"/>
        <w:jc w:val="both"/>
        <w:rPr>
          <w:rFonts w:ascii="Times New Roman" w:hAnsi="Times New Roman" w:cs="Times New Roman"/>
          <w:sz w:val="22"/>
          <w:szCs w:val="22"/>
        </w:rPr>
      </w:pPr>
      <w:r w:rsidRPr="00F8528B">
        <w:rPr>
          <w:rFonts w:ascii="Times New Roman" w:hAnsi="Times New Roman" w:cs="Times New Roman"/>
          <w:sz w:val="22"/>
          <w:szCs w:val="22"/>
        </w:rPr>
        <w:t>9.1.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212EDF0A" w14:textId="1A13A0A8" w:rsidR="0084019D" w:rsidRPr="009814D2" w:rsidRDefault="0084019D" w:rsidP="0084019D">
      <w:pPr>
        <w:pStyle w:val="ConsPlusNormal"/>
        <w:ind w:firstLine="539"/>
        <w:jc w:val="both"/>
        <w:rPr>
          <w:rFonts w:ascii="Times New Roman" w:hAnsi="Times New Roman" w:cs="Times New Roman"/>
          <w:sz w:val="22"/>
          <w:szCs w:val="22"/>
        </w:rPr>
      </w:pPr>
      <w:r w:rsidRPr="00F8528B">
        <w:rPr>
          <w:rFonts w:ascii="Times New Roman" w:hAnsi="Times New Roman" w:cs="Times New Roman"/>
          <w:sz w:val="22"/>
          <w:szCs w:val="22"/>
        </w:rPr>
        <w:t xml:space="preserve">9.2. </w:t>
      </w:r>
      <w:r w:rsidRPr="009814D2">
        <w:rPr>
          <w:rFonts w:ascii="Times New Roman" w:hAnsi="Times New Roman" w:cs="Times New Roman"/>
          <w:sz w:val="22"/>
          <w:szCs w:val="22"/>
        </w:rPr>
        <w:t>Если Лизингополучатель нарушает предусмотренные Договором сроки оплаты предоплаты Лизинговых платежей, Лизинговых платежей к уплате, Суммы закрытия сделки, Выкупной цены Имущества или</w:t>
      </w:r>
      <w:r w:rsidRPr="00716C19">
        <w:rPr>
          <w:rFonts w:ascii="Times New Roman" w:hAnsi="Times New Roman" w:cs="Times New Roman"/>
          <w:sz w:val="22"/>
          <w:szCs w:val="22"/>
        </w:rPr>
        <w:t xml:space="preserve"> других платежей, предусмотренных Договором, то на сумму просроченной задолженности под</w:t>
      </w:r>
      <w:r w:rsidRPr="009814D2">
        <w:rPr>
          <w:rFonts w:ascii="Times New Roman" w:hAnsi="Times New Roman" w:cs="Times New Roman"/>
          <w:sz w:val="22"/>
          <w:szCs w:val="22"/>
        </w:rPr>
        <w:t xml:space="preserve">лежит начислению пеня в размере </w:t>
      </w:r>
      <w:r w:rsidRPr="00716C19">
        <w:rPr>
          <w:rFonts w:ascii="Times New Roman" w:hAnsi="Times New Roman" w:cs="Times New Roman"/>
          <w:sz w:val="22"/>
          <w:szCs w:val="22"/>
        </w:rPr>
        <w:t>1/300 (одной трехсотой) действующей на дату уплаты пеней ключевой ставки Центрального банкам Российской Федерации от не уплаченной в срок суммы</w:t>
      </w:r>
      <w:r w:rsidR="00AB4E66">
        <w:rPr>
          <w:rFonts w:ascii="Times New Roman" w:hAnsi="Times New Roman" w:cs="Times New Roman"/>
          <w:sz w:val="22"/>
          <w:szCs w:val="22"/>
        </w:rPr>
        <w:t xml:space="preserve"> </w:t>
      </w:r>
      <w:r w:rsidRPr="009814D2">
        <w:rPr>
          <w:rFonts w:ascii="Times New Roman" w:hAnsi="Times New Roman" w:cs="Times New Roman"/>
          <w:sz w:val="22"/>
          <w:szCs w:val="22"/>
        </w:rPr>
        <w:t>от просроченной суммы задолженности за каждый календарный день просрочки.</w:t>
      </w:r>
    </w:p>
    <w:p w14:paraId="1E2F4A31" w14:textId="77777777" w:rsidR="0084019D" w:rsidRDefault="0084019D" w:rsidP="0084019D">
      <w:pPr>
        <w:pStyle w:val="ConsPlusNormal"/>
        <w:ind w:firstLine="539"/>
        <w:jc w:val="both"/>
        <w:rPr>
          <w:rFonts w:ascii="Times New Roman" w:hAnsi="Times New Roman" w:cs="Times New Roman"/>
          <w:sz w:val="22"/>
          <w:szCs w:val="22"/>
        </w:rPr>
      </w:pPr>
      <w:r w:rsidRPr="00716C19">
        <w:rPr>
          <w:rFonts w:ascii="Times New Roman" w:hAnsi="Times New Roman" w:cs="Times New Roman"/>
          <w:sz w:val="22"/>
          <w:szCs w:val="22"/>
        </w:rPr>
        <w:tab/>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14:paraId="173DFF30" w14:textId="77777777" w:rsidR="0084019D" w:rsidRPr="00F8528B" w:rsidRDefault="0084019D" w:rsidP="0084019D">
      <w:pPr>
        <w:pStyle w:val="ConsPlusNormal"/>
        <w:ind w:firstLine="539"/>
        <w:jc w:val="both"/>
        <w:rPr>
          <w:rFonts w:ascii="Times New Roman" w:hAnsi="Times New Roman" w:cs="Times New Roman"/>
          <w:sz w:val="22"/>
          <w:szCs w:val="22"/>
        </w:rPr>
      </w:pPr>
    </w:p>
    <w:p w14:paraId="40738F8E" w14:textId="77777777" w:rsidR="0084019D" w:rsidRPr="00F8528B" w:rsidRDefault="0084019D" w:rsidP="0084019D">
      <w:pPr>
        <w:pStyle w:val="ConsPlusNormal"/>
        <w:spacing w:line="226" w:lineRule="auto"/>
        <w:ind w:firstLine="539"/>
        <w:jc w:val="both"/>
        <w:rPr>
          <w:rFonts w:ascii="Times New Roman" w:hAnsi="Times New Roman" w:cs="Times New Roman"/>
          <w:sz w:val="22"/>
          <w:szCs w:val="22"/>
        </w:rPr>
      </w:pPr>
      <w:r w:rsidRPr="00F8528B">
        <w:rPr>
          <w:rFonts w:ascii="Times New Roman" w:hAnsi="Times New Roman" w:cs="Times New Roman"/>
          <w:sz w:val="22"/>
          <w:szCs w:val="22"/>
        </w:rPr>
        <w:t>9.</w:t>
      </w:r>
      <w:r>
        <w:rPr>
          <w:rFonts w:ascii="Times New Roman" w:hAnsi="Times New Roman" w:cs="Times New Roman"/>
          <w:sz w:val="22"/>
          <w:szCs w:val="22"/>
        </w:rPr>
        <w:t>3</w:t>
      </w:r>
      <w:r w:rsidRPr="00F8528B">
        <w:rPr>
          <w:rFonts w:ascii="Times New Roman" w:hAnsi="Times New Roman" w:cs="Times New Roman"/>
          <w:sz w:val="22"/>
          <w:szCs w:val="22"/>
        </w:rPr>
        <w:t>. Общая сумма начисленных штрафов за неисполнение или ненадлежащее исполнение Лизингодателем или Лизингополучателем обязательств, предусмотренных Договором, не может превышать Цену Договора.</w:t>
      </w:r>
    </w:p>
    <w:p w14:paraId="2C57207D" w14:textId="77777777" w:rsidR="0084019D" w:rsidRDefault="0084019D" w:rsidP="0084019D">
      <w:pPr>
        <w:pStyle w:val="ConsPlusNormal"/>
        <w:spacing w:line="226" w:lineRule="auto"/>
        <w:ind w:firstLine="539"/>
        <w:jc w:val="both"/>
        <w:rPr>
          <w:rFonts w:ascii="Times New Roman" w:hAnsi="Times New Roman" w:cs="Times New Roman"/>
          <w:sz w:val="22"/>
          <w:szCs w:val="22"/>
        </w:rPr>
      </w:pPr>
      <w:r w:rsidRPr="00F8528B">
        <w:rPr>
          <w:rFonts w:ascii="Times New Roman" w:hAnsi="Times New Roman" w:cs="Times New Roman"/>
          <w:sz w:val="22"/>
          <w:szCs w:val="22"/>
        </w:rPr>
        <w:t>9.</w:t>
      </w:r>
      <w:r>
        <w:rPr>
          <w:rFonts w:ascii="Times New Roman" w:hAnsi="Times New Roman" w:cs="Times New Roman"/>
          <w:sz w:val="22"/>
          <w:szCs w:val="22"/>
        </w:rPr>
        <w:t>4</w:t>
      </w:r>
      <w:r w:rsidRPr="00F8528B">
        <w:rPr>
          <w:rFonts w:ascii="Times New Roman" w:hAnsi="Times New Roman" w:cs="Times New Roman"/>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5863673" w14:textId="77777777" w:rsidR="0084019D" w:rsidRDefault="0084019D" w:rsidP="0084019D">
      <w:pPr>
        <w:pStyle w:val="ConsPlusNormal"/>
        <w:spacing w:line="226" w:lineRule="auto"/>
        <w:ind w:firstLine="539"/>
        <w:jc w:val="both"/>
        <w:rPr>
          <w:rFonts w:ascii="Times New Roman" w:hAnsi="Times New Roman" w:cs="Times New Roman"/>
          <w:sz w:val="22"/>
          <w:szCs w:val="22"/>
        </w:rPr>
      </w:pPr>
    </w:p>
    <w:p w14:paraId="28E3A7DB" w14:textId="77777777" w:rsidR="0084019D" w:rsidRPr="00A12C6D" w:rsidRDefault="0084019D" w:rsidP="0084019D">
      <w:pPr>
        <w:pStyle w:val="ConsPlusNormal"/>
        <w:jc w:val="center"/>
        <w:rPr>
          <w:rFonts w:ascii="Times New Roman" w:hAnsi="Times New Roman" w:cs="Times New Roman"/>
          <w:b/>
          <w:sz w:val="22"/>
          <w:szCs w:val="22"/>
        </w:rPr>
      </w:pPr>
      <w:r w:rsidRPr="008B2FF1">
        <w:rPr>
          <w:rFonts w:ascii="Times New Roman" w:hAnsi="Times New Roman" w:cs="Times New Roman"/>
          <w:b/>
          <w:sz w:val="22"/>
          <w:szCs w:val="22"/>
        </w:rPr>
        <w:t>10. Обеспечение исполнения Договора</w:t>
      </w:r>
      <w:r>
        <w:rPr>
          <w:rFonts w:ascii="Times New Roman" w:hAnsi="Times New Roman" w:cs="Times New Roman"/>
          <w:b/>
          <w:sz w:val="22"/>
          <w:szCs w:val="22"/>
        </w:rPr>
        <w:t>.</w:t>
      </w:r>
    </w:p>
    <w:p w14:paraId="40AB3A60" w14:textId="77777777" w:rsidR="0084019D" w:rsidRPr="005D2784" w:rsidRDefault="0084019D" w:rsidP="0084019D">
      <w:pPr>
        <w:pStyle w:val="ConsPlusNormal"/>
        <w:ind w:firstLine="540"/>
        <w:jc w:val="both"/>
        <w:rPr>
          <w:rFonts w:ascii="Times New Roman" w:hAnsi="Times New Roman" w:cs="Times New Roman"/>
          <w:sz w:val="22"/>
          <w:szCs w:val="22"/>
        </w:rPr>
      </w:pPr>
    </w:p>
    <w:p w14:paraId="3E8B1F9B" w14:textId="4B0228D5" w:rsidR="0084019D" w:rsidRPr="00845E15" w:rsidRDefault="00AB4E66" w:rsidP="0084019D">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Не установлено.</w:t>
      </w:r>
    </w:p>
    <w:p w14:paraId="7A485A97" w14:textId="77777777" w:rsidR="0084019D" w:rsidRPr="00F8528B" w:rsidRDefault="0084019D" w:rsidP="0084019D">
      <w:pPr>
        <w:spacing w:line="226" w:lineRule="auto"/>
        <w:ind w:firstLine="540"/>
        <w:jc w:val="both"/>
        <w:rPr>
          <w:color w:val="000000"/>
          <w:sz w:val="22"/>
          <w:szCs w:val="22"/>
        </w:rPr>
      </w:pPr>
    </w:p>
    <w:p w14:paraId="44C85887" w14:textId="77777777" w:rsidR="0084019D" w:rsidRPr="00F8528B" w:rsidRDefault="0084019D" w:rsidP="0084019D">
      <w:pPr>
        <w:widowControl w:val="0"/>
        <w:jc w:val="center"/>
        <w:rPr>
          <w:b/>
          <w:color w:val="00000A"/>
          <w:sz w:val="22"/>
          <w:szCs w:val="22"/>
        </w:rPr>
      </w:pPr>
      <w:r>
        <w:rPr>
          <w:b/>
          <w:color w:val="00000A"/>
          <w:sz w:val="22"/>
          <w:szCs w:val="22"/>
        </w:rPr>
        <w:t>11</w:t>
      </w:r>
      <w:r w:rsidRPr="00F8528B">
        <w:rPr>
          <w:b/>
          <w:color w:val="00000A"/>
          <w:sz w:val="22"/>
          <w:szCs w:val="22"/>
        </w:rPr>
        <w:t>. Срок действия и условия расторжения и изменения Договора</w:t>
      </w:r>
    </w:p>
    <w:p w14:paraId="54F90EAE" w14:textId="3CD7E4FB" w:rsidR="0084019D" w:rsidRPr="00447C74" w:rsidRDefault="0084019D" w:rsidP="0084019D">
      <w:pPr>
        <w:widowControl w:val="0"/>
        <w:ind w:firstLine="720"/>
        <w:contextualSpacing/>
        <w:jc w:val="both"/>
        <w:rPr>
          <w:color w:val="00000A"/>
          <w:sz w:val="22"/>
          <w:szCs w:val="22"/>
        </w:rPr>
      </w:pPr>
      <w:r>
        <w:rPr>
          <w:color w:val="00000A"/>
          <w:sz w:val="22"/>
          <w:szCs w:val="22"/>
        </w:rPr>
        <w:t>11</w:t>
      </w:r>
      <w:r w:rsidRPr="00F8528B">
        <w:rPr>
          <w:color w:val="00000A"/>
          <w:sz w:val="22"/>
          <w:szCs w:val="22"/>
        </w:rPr>
        <w:t xml:space="preserve">.1. Договор вступает в силу с момента его заключения в соответствии с законодательством Российской Федерации и </w:t>
      </w:r>
      <w:r w:rsidRPr="00447C74">
        <w:rPr>
          <w:color w:val="00000A"/>
          <w:sz w:val="22"/>
          <w:szCs w:val="22"/>
        </w:rPr>
        <w:t>действует в течени</w:t>
      </w:r>
      <w:r w:rsidR="00BC5A79">
        <w:rPr>
          <w:color w:val="00000A"/>
          <w:sz w:val="22"/>
          <w:szCs w:val="22"/>
        </w:rPr>
        <w:t>е</w:t>
      </w:r>
      <w:r w:rsidRPr="00447C74">
        <w:rPr>
          <w:color w:val="00000A"/>
          <w:sz w:val="22"/>
          <w:szCs w:val="22"/>
        </w:rPr>
        <w:t xml:space="preserve"> </w:t>
      </w:r>
      <w:r w:rsidR="00D72A86" w:rsidRPr="00D72A86">
        <w:rPr>
          <w:color w:val="00000A"/>
          <w:sz w:val="22"/>
          <w:szCs w:val="22"/>
          <w:highlight w:val="green"/>
        </w:rPr>
        <w:t>12</w:t>
      </w:r>
      <w:r w:rsidR="001517A2" w:rsidRPr="00D72A86">
        <w:rPr>
          <w:color w:val="00000A"/>
          <w:sz w:val="22"/>
          <w:szCs w:val="22"/>
          <w:highlight w:val="green"/>
        </w:rPr>
        <w:t xml:space="preserve"> месяцев</w:t>
      </w:r>
      <w:r w:rsidRPr="00D72A86">
        <w:rPr>
          <w:color w:val="00000A"/>
          <w:sz w:val="22"/>
          <w:szCs w:val="22"/>
          <w:highlight w:val="green"/>
        </w:rPr>
        <w:t xml:space="preserve"> (</w:t>
      </w:r>
      <w:r w:rsidR="00D72A86" w:rsidRPr="00D72A86">
        <w:rPr>
          <w:color w:val="00000A"/>
          <w:sz w:val="22"/>
          <w:szCs w:val="22"/>
          <w:highlight w:val="green"/>
        </w:rPr>
        <w:t>двенадцать</w:t>
      </w:r>
      <w:r w:rsidRPr="00D72A86">
        <w:rPr>
          <w:color w:val="00000A"/>
          <w:sz w:val="22"/>
          <w:szCs w:val="22"/>
          <w:highlight w:val="green"/>
        </w:rPr>
        <w:t>)</w:t>
      </w:r>
      <w:r w:rsidRPr="00447C74">
        <w:rPr>
          <w:color w:val="00000A"/>
          <w:sz w:val="22"/>
          <w:szCs w:val="22"/>
        </w:rPr>
        <w:t xml:space="preserve"> до </w:t>
      </w:r>
      <w:r w:rsidR="00AB4E66">
        <w:rPr>
          <w:color w:val="00000A"/>
          <w:sz w:val="22"/>
          <w:szCs w:val="22"/>
          <w:highlight w:val="yellow"/>
        </w:rPr>
        <w:t>__</w:t>
      </w:r>
      <w:r w:rsidRPr="00A54FB9">
        <w:rPr>
          <w:color w:val="00000A"/>
          <w:sz w:val="22"/>
          <w:szCs w:val="22"/>
          <w:highlight w:val="yellow"/>
        </w:rPr>
        <w:t xml:space="preserve"> </w:t>
      </w:r>
      <w:r w:rsidR="00AB4E66">
        <w:rPr>
          <w:color w:val="00000A"/>
          <w:sz w:val="22"/>
          <w:szCs w:val="22"/>
          <w:highlight w:val="yellow"/>
        </w:rPr>
        <w:t>_________</w:t>
      </w:r>
      <w:r w:rsidRPr="00A54FB9">
        <w:rPr>
          <w:color w:val="00000A"/>
          <w:sz w:val="22"/>
          <w:szCs w:val="22"/>
          <w:highlight w:val="yellow"/>
        </w:rPr>
        <w:t xml:space="preserve"> 20</w:t>
      </w:r>
      <w:r w:rsidR="00AB4E66">
        <w:rPr>
          <w:color w:val="00000A"/>
          <w:sz w:val="22"/>
          <w:szCs w:val="22"/>
          <w:highlight w:val="yellow"/>
        </w:rPr>
        <w:t>__</w:t>
      </w:r>
      <w:r w:rsidRPr="00A54FB9">
        <w:rPr>
          <w:b/>
          <w:color w:val="00000A"/>
          <w:sz w:val="22"/>
          <w:szCs w:val="22"/>
          <w:highlight w:val="yellow"/>
        </w:rPr>
        <w:t xml:space="preserve"> </w:t>
      </w:r>
      <w:r w:rsidRPr="00A54FB9">
        <w:rPr>
          <w:color w:val="00000A"/>
          <w:sz w:val="22"/>
          <w:szCs w:val="22"/>
          <w:highlight w:val="yellow"/>
        </w:rPr>
        <w:t>года.</w:t>
      </w:r>
    </w:p>
    <w:p w14:paraId="71B508AB" w14:textId="77777777" w:rsidR="0084019D" w:rsidRPr="00F8528B" w:rsidRDefault="0084019D" w:rsidP="0084019D">
      <w:pPr>
        <w:widowControl w:val="0"/>
        <w:ind w:firstLine="720"/>
        <w:jc w:val="both"/>
        <w:rPr>
          <w:color w:val="00000A"/>
          <w:sz w:val="22"/>
          <w:szCs w:val="22"/>
        </w:rPr>
      </w:pPr>
      <w:r w:rsidRPr="00447C74">
        <w:rPr>
          <w:color w:val="00000A"/>
          <w:sz w:val="22"/>
          <w:szCs w:val="22"/>
        </w:rPr>
        <w:t>11.2. Истечение срока действия Договора, указанного в п.11.1 Договора, влечет прекращение обязательств по Договору, за исключением</w:t>
      </w:r>
      <w:r w:rsidRPr="00F8528B">
        <w:rPr>
          <w:color w:val="00000A"/>
          <w:sz w:val="22"/>
          <w:szCs w:val="22"/>
        </w:rPr>
        <w:t xml:space="preserve"> обязательств Лизингополучателя по оплате услуг, оказанных в течение срока действия Договора (лизинговых платежей), а также иных денежных обязательств Лизингополучателя.</w:t>
      </w:r>
    </w:p>
    <w:p w14:paraId="491A71B2" w14:textId="77777777" w:rsidR="0084019D" w:rsidRPr="00F8528B" w:rsidRDefault="0084019D" w:rsidP="0084019D">
      <w:pPr>
        <w:widowControl w:val="0"/>
        <w:jc w:val="both"/>
        <w:rPr>
          <w:color w:val="00000A"/>
          <w:sz w:val="22"/>
          <w:szCs w:val="22"/>
        </w:rPr>
      </w:pPr>
      <w:r w:rsidRPr="00F8528B">
        <w:rPr>
          <w:color w:val="00000A"/>
          <w:sz w:val="22"/>
          <w:szCs w:val="22"/>
        </w:rPr>
        <w:tab/>
      </w:r>
      <w:r>
        <w:rPr>
          <w:color w:val="00000A"/>
          <w:sz w:val="22"/>
          <w:szCs w:val="22"/>
        </w:rPr>
        <w:t>11</w:t>
      </w:r>
      <w:r w:rsidRPr="00F8528B">
        <w:rPr>
          <w:color w:val="00000A"/>
          <w:sz w:val="22"/>
          <w:szCs w:val="22"/>
        </w:rPr>
        <w:t>.3. Действие Договора прекращается по выполнению Сторонами всех взаимных обязательств, предусмотренных Договором.</w:t>
      </w:r>
    </w:p>
    <w:p w14:paraId="168890F5" w14:textId="77777777" w:rsidR="0084019D" w:rsidRPr="00F8528B" w:rsidRDefault="0084019D" w:rsidP="0084019D">
      <w:pPr>
        <w:widowControl w:val="0"/>
        <w:jc w:val="both"/>
        <w:rPr>
          <w:color w:val="00000A"/>
          <w:sz w:val="22"/>
          <w:szCs w:val="22"/>
        </w:rPr>
      </w:pPr>
      <w:r>
        <w:rPr>
          <w:color w:val="00000A"/>
          <w:sz w:val="22"/>
          <w:szCs w:val="22"/>
        </w:rPr>
        <w:tab/>
        <w:t>11</w:t>
      </w:r>
      <w:r w:rsidRPr="00F8528B">
        <w:rPr>
          <w:color w:val="00000A"/>
          <w:sz w:val="22"/>
          <w:szCs w:val="22"/>
        </w:rPr>
        <w:t>.4. Риск существенного изменения обстоятельств, из которых Стороны исходили при заключении Договора, несет Лизингополучатель.</w:t>
      </w:r>
    </w:p>
    <w:p w14:paraId="102DD1EF" w14:textId="77777777" w:rsidR="0084019D" w:rsidRPr="00F8528B" w:rsidRDefault="0084019D" w:rsidP="0084019D">
      <w:pPr>
        <w:widowControl w:val="0"/>
        <w:jc w:val="both"/>
        <w:rPr>
          <w:color w:val="00000A"/>
          <w:sz w:val="22"/>
          <w:szCs w:val="22"/>
        </w:rPr>
      </w:pPr>
      <w:r>
        <w:rPr>
          <w:color w:val="00000A"/>
          <w:sz w:val="22"/>
          <w:szCs w:val="22"/>
        </w:rPr>
        <w:tab/>
        <w:t>11</w:t>
      </w:r>
      <w:r w:rsidRPr="00F8528B">
        <w:rPr>
          <w:color w:val="00000A"/>
          <w:sz w:val="22"/>
          <w:szCs w:val="22"/>
        </w:rPr>
        <w:t>.5. Договор может быть расторгнут:</w:t>
      </w:r>
    </w:p>
    <w:p w14:paraId="48DB89E0" w14:textId="77777777" w:rsidR="0084019D" w:rsidRPr="00F8528B" w:rsidRDefault="0084019D" w:rsidP="0084019D">
      <w:pPr>
        <w:widowControl w:val="0"/>
        <w:jc w:val="both"/>
        <w:rPr>
          <w:color w:val="00000A"/>
          <w:sz w:val="22"/>
          <w:szCs w:val="22"/>
        </w:rPr>
      </w:pPr>
      <w:r w:rsidRPr="00F8528B">
        <w:rPr>
          <w:color w:val="00000A"/>
          <w:sz w:val="22"/>
          <w:szCs w:val="22"/>
        </w:rPr>
        <w:tab/>
        <w:t>- по соглашению Сторон;</w:t>
      </w:r>
    </w:p>
    <w:p w14:paraId="29453E3A" w14:textId="77777777" w:rsidR="0084019D" w:rsidRPr="00F8528B" w:rsidRDefault="0084019D" w:rsidP="0084019D">
      <w:pPr>
        <w:widowControl w:val="0"/>
        <w:jc w:val="both"/>
        <w:rPr>
          <w:color w:val="00000A"/>
          <w:sz w:val="22"/>
          <w:szCs w:val="22"/>
        </w:rPr>
      </w:pPr>
      <w:r w:rsidRPr="00F8528B">
        <w:rPr>
          <w:color w:val="00000A"/>
          <w:sz w:val="22"/>
          <w:szCs w:val="22"/>
        </w:rPr>
        <w:tab/>
        <w:t>- в судебном порядке;</w:t>
      </w:r>
    </w:p>
    <w:p w14:paraId="60710777" w14:textId="77777777" w:rsidR="0084019D" w:rsidRPr="00F8528B" w:rsidRDefault="0084019D" w:rsidP="0084019D">
      <w:pPr>
        <w:jc w:val="both"/>
        <w:rPr>
          <w:color w:val="00000A"/>
          <w:sz w:val="22"/>
          <w:szCs w:val="22"/>
        </w:rPr>
      </w:pPr>
      <w:r>
        <w:rPr>
          <w:color w:val="00000A"/>
          <w:sz w:val="22"/>
          <w:szCs w:val="22"/>
        </w:rPr>
        <w:tab/>
        <w:t>-</w:t>
      </w:r>
      <w:r w:rsidRPr="00F8528B">
        <w:rPr>
          <w:color w:val="00000A"/>
          <w:sz w:val="22"/>
          <w:szCs w:val="22"/>
        </w:rPr>
        <w:t>в случае одностороннего отказа стороны Договора от исполнения Договора в соответствии с гражданским законодательством;</w:t>
      </w:r>
    </w:p>
    <w:p w14:paraId="6B385C9C" w14:textId="77777777" w:rsidR="0084019D" w:rsidRPr="00F8528B" w:rsidRDefault="0084019D" w:rsidP="0084019D">
      <w:pPr>
        <w:widowControl w:val="0"/>
        <w:jc w:val="both"/>
        <w:rPr>
          <w:color w:val="00000A"/>
          <w:sz w:val="22"/>
          <w:szCs w:val="22"/>
        </w:rPr>
      </w:pPr>
      <w:r>
        <w:rPr>
          <w:color w:val="00000A"/>
          <w:sz w:val="22"/>
          <w:szCs w:val="22"/>
        </w:rPr>
        <w:tab/>
        <w:t>11</w:t>
      </w:r>
      <w:r w:rsidRPr="00F8528B">
        <w:rPr>
          <w:color w:val="00000A"/>
          <w:sz w:val="22"/>
          <w:szCs w:val="22"/>
        </w:rPr>
        <w:t>.6. Основанием одностороннего отказа Лизингодателя от исполнения Договора являются:</w:t>
      </w:r>
    </w:p>
    <w:p w14:paraId="6C45BA97" w14:textId="77777777" w:rsidR="0084019D" w:rsidRPr="00716C19" w:rsidRDefault="0084019D" w:rsidP="0084019D">
      <w:pPr>
        <w:widowControl w:val="0"/>
        <w:jc w:val="both"/>
        <w:rPr>
          <w:color w:val="00000A"/>
          <w:sz w:val="22"/>
          <w:szCs w:val="22"/>
        </w:rPr>
      </w:pPr>
      <w:r w:rsidRPr="00F8528B">
        <w:rPr>
          <w:color w:val="00000A"/>
          <w:sz w:val="22"/>
          <w:szCs w:val="22"/>
        </w:rPr>
        <w:tab/>
      </w:r>
      <w:r w:rsidRPr="009814D2">
        <w:rPr>
          <w:color w:val="00000A"/>
          <w:sz w:val="22"/>
          <w:szCs w:val="22"/>
        </w:rPr>
        <w:t>- многократное (2</w:t>
      </w:r>
      <w:r w:rsidRPr="00716C19">
        <w:rPr>
          <w:color w:val="00000A"/>
          <w:sz w:val="22"/>
          <w:szCs w:val="22"/>
        </w:rPr>
        <w:t xml:space="preserve"> и более раз) невнесение Лизингополучателем лизинговых платежей в установленный Договором срок;</w:t>
      </w:r>
    </w:p>
    <w:p w14:paraId="4A141EAD" w14:textId="77777777" w:rsidR="0084019D" w:rsidRPr="00F8528B" w:rsidRDefault="0084019D" w:rsidP="0084019D">
      <w:pPr>
        <w:widowControl w:val="0"/>
        <w:jc w:val="both"/>
        <w:rPr>
          <w:color w:val="00000A"/>
          <w:sz w:val="22"/>
          <w:szCs w:val="22"/>
        </w:rPr>
      </w:pPr>
      <w:r w:rsidRPr="00716C19">
        <w:rPr>
          <w:color w:val="00000A"/>
          <w:sz w:val="22"/>
          <w:szCs w:val="22"/>
        </w:rPr>
        <w:lastRenderedPageBreak/>
        <w:tab/>
      </w:r>
      <w:r w:rsidRPr="00F8528B">
        <w:rPr>
          <w:color w:val="00000A"/>
          <w:sz w:val="22"/>
          <w:szCs w:val="22"/>
        </w:rPr>
        <w:tab/>
        <w:t xml:space="preserve">- передача имущества в </w:t>
      </w:r>
      <w:proofErr w:type="spellStart"/>
      <w:r w:rsidRPr="00F8528B">
        <w:rPr>
          <w:color w:val="00000A"/>
          <w:sz w:val="22"/>
          <w:szCs w:val="22"/>
        </w:rPr>
        <w:t>сублизинг</w:t>
      </w:r>
      <w:proofErr w:type="spellEnd"/>
      <w:r w:rsidRPr="00F8528B">
        <w:rPr>
          <w:color w:val="00000A"/>
          <w:sz w:val="22"/>
          <w:szCs w:val="22"/>
        </w:rPr>
        <w:t>/субаренду/пользование без письменного согласия Лизингодателя, за исключением лиц, указанных в Договоре;</w:t>
      </w:r>
    </w:p>
    <w:p w14:paraId="00E9BB60" w14:textId="77777777" w:rsidR="0084019D" w:rsidRPr="00F8528B" w:rsidRDefault="0084019D" w:rsidP="0084019D">
      <w:pPr>
        <w:jc w:val="both"/>
        <w:rPr>
          <w:color w:val="00000A"/>
          <w:sz w:val="22"/>
          <w:szCs w:val="22"/>
        </w:rPr>
      </w:pPr>
      <w:r w:rsidRPr="00F8528B">
        <w:rPr>
          <w:color w:val="00000A"/>
          <w:sz w:val="22"/>
          <w:szCs w:val="22"/>
        </w:rPr>
        <w:tab/>
        <w:t>- внесение Лизингополучателем Имущества в качестве вклада в простое товарищество (совместную деятельность);</w:t>
      </w:r>
    </w:p>
    <w:p w14:paraId="21C61443" w14:textId="77777777" w:rsidR="0084019D" w:rsidRPr="00F8528B" w:rsidRDefault="0084019D" w:rsidP="0084019D">
      <w:pPr>
        <w:jc w:val="both"/>
        <w:rPr>
          <w:color w:val="00000A"/>
          <w:sz w:val="22"/>
          <w:szCs w:val="22"/>
        </w:rPr>
      </w:pPr>
      <w:r w:rsidRPr="00F8528B">
        <w:rPr>
          <w:color w:val="00000A"/>
          <w:sz w:val="22"/>
          <w:szCs w:val="22"/>
        </w:rPr>
        <w:tab/>
        <w:t>- отказ от приемки Имущества (полностью или в части) либо от подписания Акта приемки Имущества в лизинг по основаниям, не предусмотренным действующим законодательством и Договором;</w:t>
      </w:r>
    </w:p>
    <w:p w14:paraId="470425A2" w14:textId="77777777" w:rsidR="0084019D" w:rsidRPr="00F8528B" w:rsidRDefault="0084019D" w:rsidP="0084019D">
      <w:pPr>
        <w:ind w:firstLine="720"/>
        <w:jc w:val="both"/>
        <w:rPr>
          <w:color w:val="000000"/>
          <w:sz w:val="22"/>
          <w:szCs w:val="22"/>
        </w:rPr>
      </w:pPr>
      <w:r w:rsidRPr="00F8528B">
        <w:rPr>
          <w:color w:val="000000"/>
          <w:sz w:val="22"/>
          <w:szCs w:val="22"/>
        </w:rPr>
        <w:t>- Лизингополучатель пользуется Имуществом с существенным нарушением условий Договора или назначения Имущества либо с неоднократными нарушениями;</w:t>
      </w:r>
    </w:p>
    <w:p w14:paraId="05248E49" w14:textId="77777777" w:rsidR="0084019D" w:rsidRPr="00F8528B" w:rsidRDefault="0084019D" w:rsidP="0084019D">
      <w:pPr>
        <w:jc w:val="both"/>
        <w:rPr>
          <w:color w:val="000000"/>
          <w:sz w:val="22"/>
          <w:szCs w:val="22"/>
        </w:rPr>
      </w:pPr>
      <w:r w:rsidRPr="00F8528B">
        <w:rPr>
          <w:color w:val="000000"/>
          <w:sz w:val="22"/>
          <w:szCs w:val="22"/>
        </w:rPr>
        <w:tab/>
        <w:t xml:space="preserve">- Лизингополучатель существенно ухудшает Имущество; </w:t>
      </w:r>
    </w:p>
    <w:p w14:paraId="66733AD1" w14:textId="77777777" w:rsidR="0084019D" w:rsidRPr="00F8528B" w:rsidRDefault="0084019D" w:rsidP="0084019D">
      <w:pPr>
        <w:ind w:firstLine="720"/>
        <w:jc w:val="both"/>
        <w:rPr>
          <w:color w:val="000000"/>
          <w:sz w:val="22"/>
          <w:szCs w:val="22"/>
        </w:rPr>
      </w:pPr>
      <w:r w:rsidRPr="00F8528B">
        <w:rPr>
          <w:color w:val="000000"/>
          <w:sz w:val="22"/>
          <w:szCs w:val="22"/>
        </w:rPr>
        <w:t>- в случае принятия решений о ликвидации, принятия решения о прекращении деятельности Лизингополучателя;</w:t>
      </w:r>
    </w:p>
    <w:p w14:paraId="6DA45BE2" w14:textId="77777777" w:rsidR="0084019D" w:rsidRPr="00F8528B" w:rsidRDefault="0084019D" w:rsidP="0084019D">
      <w:pPr>
        <w:ind w:firstLine="720"/>
        <w:jc w:val="both"/>
        <w:rPr>
          <w:color w:val="000000"/>
          <w:sz w:val="22"/>
          <w:szCs w:val="22"/>
        </w:rPr>
      </w:pPr>
      <w:r w:rsidRPr="00F8528B">
        <w:rPr>
          <w:color w:val="000000"/>
          <w:sz w:val="22"/>
          <w:szCs w:val="22"/>
        </w:rPr>
        <w:t>- в случае предъявления заявления в арбитражный суд о признании Лизингополучателя несостоятельным (банкротом) в установленном действующим законодательством порядке;</w:t>
      </w:r>
    </w:p>
    <w:p w14:paraId="5565E5E3" w14:textId="77777777" w:rsidR="0084019D" w:rsidRPr="00F8528B" w:rsidRDefault="0084019D" w:rsidP="0084019D">
      <w:pPr>
        <w:jc w:val="both"/>
        <w:rPr>
          <w:color w:val="00000A"/>
          <w:sz w:val="22"/>
          <w:szCs w:val="22"/>
        </w:rPr>
      </w:pPr>
      <w:r>
        <w:rPr>
          <w:color w:val="00000A"/>
          <w:sz w:val="22"/>
          <w:szCs w:val="22"/>
        </w:rPr>
        <w:tab/>
        <w:t>11</w:t>
      </w:r>
      <w:r w:rsidRPr="00F8528B">
        <w:rPr>
          <w:color w:val="00000A"/>
          <w:sz w:val="22"/>
          <w:szCs w:val="22"/>
        </w:rPr>
        <w:t>.7. Решение Лизингодателя об одностороннем отказе от исполнения Договора не позднее чем в течение трех рабочих дней с даты принятия такого решения, направляется Лизингополучателю по почте заказным письмом с уведомлением о вручении по адресу Лизингополучателя,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Лизингодателем подтверждения о его вручении Лизингополучателю. Выполнение Лизингодателем условия, предусмотренного настоящим пунктом, считается надлежащим уведомлением Лизингополучателя об одностороннем отказе от исполнения Договора. Датой такого надлежащего уведомления признается дата вручения Лизингополучателю указанного уведомления либо дата фиксации отсутствия Лизингополучателя по его адресу, указанному в Договоре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 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с даты направления Лизингодателем уведомления об одностороннем отказе от исполнения Договора.</w:t>
      </w:r>
    </w:p>
    <w:p w14:paraId="413107D0" w14:textId="77777777" w:rsidR="0084019D" w:rsidRPr="00F8528B" w:rsidRDefault="0084019D" w:rsidP="0084019D">
      <w:pPr>
        <w:jc w:val="both"/>
        <w:rPr>
          <w:color w:val="00000A"/>
          <w:sz w:val="22"/>
          <w:szCs w:val="22"/>
        </w:rPr>
      </w:pPr>
      <w:r w:rsidRPr="00F8528B">
        <w:rPr>
          <w:color w:val="00000A"/>
          <w:sz w:val="22"/>
          <w:szCs w:val="22"/>
        </w:rPr>
        <w:tab/>
        <w:t>Решение Лизингодателя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Лизингодателем Лизингополучателя об одностороннем отказе от исполнения Договора.</w:t>
      </w:r>
    </w:p>
    <w:p w14:paraId="110581F2" w14:textId="77777777" w:rsidR="0084019D" w:rsidRPr="00F8528B" w:rsidRDefault="0084019D" w:rsidP="0084019D">
      <w:pPr>
        <w:jc w:val="both"/>
        <w:rPr>
          <w:color w:val="00000A"/>
          <w:sz w:val="22"/>
          <w:szCs w:val="22"/>
        </w:rPr>
      </w:pPr>
      <w:r w:rsidRPr="00F8528B">
        <w:rPr>
          <w:color w:val="00000A"/>
          <w:sz w:val="22"/>
          <w:szCs w:val="22"/>
        </w:rPr>
        <w:tab/>
        <w:t>Лизингодатель обязан отменить решение об одностороннем отказе от исполнения Договора, если в течение десятидневного срока с даты надлежащего уведомления Лизингополучателя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1B56CA0D" w14:textId="1D78D0BA" w:rsidR="0084019D" w:rsidRPr="00F8528B" w:rsidRDefault="0084019D" w:rsidP="0084019D">
      <w:pPr>
        <w:jc w:val="both"/>
        <w:rPr>
          <w:color w:val="00000A"/>
          <w:sz w:val="22"/>
          <w:szCs w:val="22"/>
        </w:rPr>
      </w:pPr>
      <w:r>
        <w:rPr>
          <w:color w:val="00000A"/>
          <w:sz w:val="22"/>
          <w:szCs w:val="22"/>
        </w:rPr>
        <w:tab/>
        <w:t>11</w:t>
      </w:r>
      <w:r w:rsidRPr="00F8528B">
        <w:rPr>
          <w:color w:val="00000A"/>
          <w:sz w:val="22"/>
          <w:szCs w:val="22"/>
        </w:rPr>
        <w:t xml:space="preserve">.8. При получении уведомления о расторжении Договора Лизингополучатель обязан в течение 15 (пятнадцати) дней с даты получения уведомления о расторжении Договора уплатить Лизингодателю Сумму закрытия сделки, указанную в </w:t>
      </w:r>
      <w:r w:rsidR="00B41FF8">
        <w:rPr>
          <w:color w:val="00000A"/>
          <w:sz w:val="22"/>
          <w:szCs w:val="22"/>
        </w:rPr>
        <w:t xml:space="preserve">уведомлении, </w:t>
      </w:r>
      <w:r w:rsidRPr="00F8528B">
        <w:rPr>
          <w:color w:val="00000A"/>
          <w:sz w:val="22"/>
          <w:szCs w:val="22"/>
        </w:rPr>
        <w:t>имеющуюся на дату оплаты Суммы закрытия сделки просроченную задолженность Лизингополучателя по оплате лизинговых платежей и пени, а также иные просроченные платежи. Кроме того, Лизингополучатель обязан возместить Лизингодателю в течение 5 (пяти) рабочих дней с даты выставления соответствующего счета, убытки в виде платы за досрочное расторжение Договора, предусмотренную Договором и увеличенную на НДС.</w:t>
      </w:r>
    </w:p>
    <w:p w14:paraId="6B9223D8" w14:textId="77777777" w:rsidR="0084019D" w:rsidRPr="00F8528B" w:rsidRDefault="0084019D" w:rsidP="0084019D">
      <w:pPr>
        <w:ind w:firstLine="709"/>
        <w:jc w:val="both"/>
        <w:rPr>
          <w:color w:val="00000A"/>
          <w:sz w:val="22"/>
          <w:szCs w:val="22"/>
        </w:rPr>
      </w:pPr>
      <w:r w:rsidRPr="00F8528B">
        <w:rPr>
          <w:color w:val="00000A"/>
          <w:sz w:val="22"/>
          <w:szCs w:val="22"/>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60760E7A" w14:textId="77777777" w:rsidR="0084019D" w:rsidRPr="00F8528B" w:rsidRDefault="0084019D" w:rsidP="0084019D">
      <w:pPr>
        <w:ind w:firstLine="709"/>
        <w:jc w:val="both"/>
        <w:rPr>
          <w:color w:val="00000A"/>
          <w:sz w:val="22"/>
          <w:szCs w:val="22"/>
        </w:rPr>
      </w:pPr>
      <w:r>
        <w:rPr>
          <w:color w:val="00000A"/>
          <w:sz w:val="22"/>
          <w:szCs w:val="22"/>
        </w:rPr>
        <w:t>11</w:t>
      </w:r>
      <w:r w:rsidRPr="00F8528B">
        <w:rPr>
          <w:color w:val="00000A"/>
          <w:sz w:val="22"/>
          <w:szCs w:val="22"/>
        </w:rPr>
        <w:t>.9. После выплаты Суммы закрытия сделки и погашения всех иных просроченных обязательств право собственности на Имущество переходит к Лизингополучателю в полном объеме в порядке, предусмотренном Договором.</w:t>
      </w:r>
    </w:p>
    <w:p w14:paraId="2C1645A6" w14:textId="77777777" w:rsidR="0084019D" w:rsidRPr="00F8528B" w:rsidRDefault="0084019D" w:rsidP="0084019D">
      <w:pPr>
        <w:ind w:firstLine="709"/>
        <w:jc w:val="both"/>
        <w:rPr>
          <w:color w:val="00000A"/>
          <w:sz w:val="22"/>
          <w:szCs w:val="22"/>
        </w:rPr>
      </w:pPr>
      <w:r>
        <w:rPr>
          <w:color w:val="00000A"/>
          <w:sz w:val="22"/>
          <w:szCs w:val="22"/>
        </w:rPr>
        <w:t>11</w:t>
      </w:r>
      <w:r w:rsidRPr="00F8528B">
        <w:rPr>
          <w:color w:val="00000A"/>
          <w:sz w:val="22"/>
          <w:szCs w:val="22"/>
        </w:rPr>
        <w:t xml:space="preserve">.10. В случае неуплаты Лизингополучателем Суммы закрытия сделки в течение 16 (шестнадцати) дней со дня получения уведомления Лизингодателя о расторжении Договора, Лизингополучатель обязан возвратить Имущество и все документы на Имущество Лизингодателю, а также снять Имущество с учета в ГИБДД в течение 10 (десяти) дней с даты истечения срока на </w:t>
      </w:r>
      <w:r w:rsidRPr="00F8528B">
        <w:rPr>
          <w:color w:val="00000A"/>
          <w:sz w:val="22"/>
          <w:szCs w:val="22"/>
        </w:rPr>
        <w:lastRenderedPageBreak/>
        <w:t xml:space="preserve">уплату денежных средств. Лизингополучатель обязан прекратить эксплуатацию Имущества, обеспечив его полную сохранность и страхование согласно условиям Договора. </w:t>
      </w:r>
    </w:p>
    <w:p w14:paraId="6D7AB749" w14:textId="77777777" w:rsidR="0084019D" w:rsidRPr="00F8528B" w:rsidRDefault="0084019D" w:rsidP="0084019D">
      <w:pPr>
        <w:ind w:firstLine="709"/>
        <w:jc w:val="both"/>
        <w:rPr>
          <w:color w:val="00000A"/>
          <w:sz w:val="22"/>
          <w:szCs w:val="22"/>
        </w:rPr>
      </w:pPr>
      <w:r>
        <w:rPr>
          <w:color w:val="00000A"/>
          <w:sz w:val="22"/>
          <w:szCs w:val="22"/>
        </w:rPr>
        <w:t>11</w:t>
      </w:r>
      <w:r w:rsidRPr="00F8528B">
        <w:rPr>
          <w:color w:val="00000A"/>
          <w:sz w:val="22"/>
          <w:szCs w:val="22"/>
        </w:rPr>
        <w:t>.11. Сумма закрытия сделки, указанная в уведомлении о расторжении Договора, является действительной только на дату расторжения Договора при условии, что Лизингополучатель уплатит Сумму закрытия сделки в срок, установленный в уведомлении о расторжении Договора.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17D65E63" w14:textId="77777777" w:rsidR="0084019D" w:rsidRPr="00F8528B" w:rsidRDefault="0084019D" w:rsidP="0084019D">
      <w:pPr>
        <w:ind w:firstLine="709"/>
        <w:jc w:val="both"/>
        <w:rPr>
          <w:color w:val="00000A"/>
          <w:sz w:val="22"/>
          <w:szCs w:val="22"/>
        </w:rPr>
      </w:pPr>
      <w:r>
        <w:rPr>
          <w:color w:val="00000A"/>
          <w:sz w:val="22"/>
          <w:szCs w:val="22"/>
        </w:rPr>
        <w:t>11</w:t>
      </w:r>
      <w:r w:rsidRPr="00F8528B">
        <w:rPr>
          <w:color w:val="00000A"/>
          <w:sz w:val="22"/>
          <w:szCs w:val="22"/>
        </w:rPr>
        <w:t>.12. Все риски и расходы, связанные с возвратом Имущества, в том числе страхованием и транспортировкой, несет Лизингополучатель.</w:t>
      </w:r>
    </w:p>
    <w:p w14:paraId="15EFC0FA" w14:textId="77777777" w:rsidR="0084019D" w:rsidRPr="00F8528B" w:rsidRDefault="0084019D" w:rsidP="0084019D">
      <w:pPr>
        <w:ind w:firstLine="709"/>
        <w:jc w:val="both"/>
        <w:rPr>
          <w:color w:val="00000A"/>
          <w:sz w:val="22"/>
          <w:szCs w:val="22"/>
        </w:rPr>
      </w:pPr>
      <w:r w:rsidRPr="00F8528B">
        <w:rPr>
          <w:color w:val="00000A"/>
          <w:sz w:val="22"/>
          <w:szCs w:val="22"/>
        </w:rPr>
        <w:t>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29CAF576" w14:textId="77777777" w:rsidR="0084019D" w:rsidRPr="00F8528B" w:rsidRDefault="0084019D" w:rsidP="0084019D">
      <w:pPr>
        <w:ind w:firstLine="709"/>
        <w:jc w:val="both"/>
        <w:rPr>
          <w:color w:val="00000A"/>
          <w:sz w:val="22"/>
          <w:szCs w:val="22"/>
        </w:rPr>
      </w:pPr>
      <w:r w:rsidRPr="00F8528B">
        <w:rPr>
          <w:color w:val="00000A"/>
          <w:sz w:val="22"/>
          <w:szCs w:val="22"/>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6A378402" w14:textId="77777777" w:rsidR="0084019D" w:rsidRPr="00F8528B" w:rsidRDefault="0084019D" w:rsidP="0084019D">
      <w:pPr>
        <w:tabs>
          <w:tab w:val="left" w:pos="1134"/>
        </w:tabs>
        <w:ind w:firstLine="567"/>
        <w:jc w:val="both"/>
        <w:rPr>
          <w:color w:val="00000A"/>
          <w:sz w:val="22"/>
          <w:szCs w:val="22"/>
        </w:rPr>
      </w:pPr>
      <w:r>
        <w:rPr>
          <w:color w:val="00000A"/>
          <w:sz w:val="22"/>
          <w:szCs w:val="22"/>
        </w:rPr>
        <w:t>11</w:t>
      </w:r>
      <w:r w:rsidRPr="00F8528B">
        <w:rPr>
          <w:color w:val="00000A"/>
          <w:sz w:val="22"/>
          <w:szCs w:val="22"/>
        </w:rPr>
        <w:t xml:space="preserve">.13. Лизингополучатель обязан обеспечить возможность представителям Лизингодателя осуществлять действия, связанные с реализацией своего права на вступление во владение Имуществом и на его вывоз с территории, где оно находится. </w:t>
      </w:r>
    </w:p>
    <w:p w14:paraId="6ED04041" w14:textId="77777777" w:rsidR="0084019D" w:rsidRPr="00F8528B" w:rsidRDefault="0084019D" w:rsidP="0084019D">
      <w:pPr>
        <w:tabs>
          <w:tab w:val="left" w:pos="1134"/>
        </w:tabs>
        <w:ind w:firstLine="567"/>
        <w:jc w:val="both"/>
        <w:rPr>
          <w:color w:val="00000A"/>
          <w:sz w:val="22"/>
          <w:szCs w:val="22"/>
        </w:rPr>
      </w:pPr>
      <w:r w:rsidRPr="00F8528B">
        <w:rPr>
          <w:color w:val="00000A"/>
          <w:sz w:val="22"/>
          <w:szCs w:val="22"/>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463DDD4C" w14:textId="77777777" w:rsidR="0084019D" w:rsidRPr="00F8528B" w:rsidRDefault="0084019D" w:rsidP="0084019D">
      <w:pPr>
        <w:tabs>
          <w:tab w:val="left" w:pos="1134"/>
        </w:tabs>
        <w:ind w:firstLine="567"/>
        <w:jc w:val="both"/>
        <w:rPr>
          <w:color w:val="00000A"/>
          <w:sz w:val="22"/>
          <w:szCs w:val="22"/>
        </w:rPr>
      </w:pPr>
      <w:r>
        <w:rPr>
          <w:color w:val="00000A"/>
          <w:sz w:val="22"/>
          <w:szCs w:val="22"/>
        </w:rPr>
        <w:t>11</w:t>
      </w:r>
      <w:r w:rsidRPr="00F8528B">
        <w:rPr>
          <w:color w:val="00000A"/>
          <w:sz w:val="22"/>
          <w:szCs w:val="22"/>
        </w:rPr>
        <w:t>.14. После изъятия/возврата Имущества, Лизингодатель имеет право распорядиться Имуществом любым способом.</w:t>
      </w:r>
    </w:p>
    <w:p w14:paraId="4E5F84CD" w14:textId="77777777" w:rsidR="0084019D" w:rsidRPr="00F8528B" w:rsidRDefault="0084019D" w:rsidP="0084019D">
      <w:pPr>
        <w:tabs>
          <w:tab w:val="left" w:pos="1134"/>
        </w:tabs>
        <w:ind w:firstLine="567"/>
        <w:jc w:val="both"/>
        <w:rPr>
          <w:color w:val="00000A"/>
          <w:sz w:val="22"/>
          <w:szCs w:val="22"/>
        </w:rPr>
      </w:pPr>
      <w:r>
        <w:rPr>
          <w:color w:val="00000A"/>
          <w:sz w:val="22"/>
          <w:szCs w:val="22"/>
        </w:rPr>
        <w:t>11</w:t>
      </w:r>
      <w:r w:rsidRPr="00F8528B">
        <w:rPr>
          <w:color w:val="00000A"/>
          <w:sz w:val="22"/>
          <w:szCs w:val="22"/>
        </w:rPr>
        <w:t xml:space="preserve">.15. В случае возврата (изъятия) и продажи Имущества Лизингодателем Стороны вправе соотнести взаимные требования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41767E4B" w14:textId="77777777" w:rsidR="0084019D" w:rsidRPr="00F8528B" w:rsidRDefault="0084019D" w:rsidP="0084019D">
      <w:pPr>
        <w:tabs>
          <w:tab w:val="left" w:pos="1134"/>
        </w:tabs>
        <w:ind w:firstLine="567"/>
        <w:jc w:val="both"/>
        <w:rPr>
          <w:color w:val="000000"/>
          <w:sz w:val="22"/>
          <w:szCs w:val="22"/>
        </w:rPr>
      </w:pPr>
      <w:r>
        <w:rPr>
          <w:color w:val="00000A"/>
          <w:sz w:val="22"/>
          <w:szCs w:val="22"/>
        </w:rPr>
        <w:t>11</w:t>
      </w:r>
      <w:r w:rsidRPr="00F8528B">
        <w:rPr>
          <w:color w:val="00000A"/>
          <w:sz w:val="22"/>
          <w:szCs w:val="22"/>
        </w:rPr>
        <w:t xml:space="preserve">.16. При определении завершающих обязанностей </w:t>
      </w:r>
      <w:r w:rsidRPr="00F8528B">
        <w:rPr>
          <w:color w:val="000000"/>
          <w:sz w:val="22"/>
          <w:szCs w:val="22"/>
        </w:rPr>
        <w:t>Стороны исходят из следующих правил:</w:t>
      </w:r>
    </w:p>
    <w:p w14:paraId="79D7EA92" w14:textId="77777777" w:rsidR="0084019D" w:rsidRPr="00F8528B" w:rsidRDefault="0084019D" w:rsidP="0084019D">
      <w:pPr>
        <w:widowControl w:val="0"/>
        <w:jc w:val="both"/>
        <w:rPr>
          <w:color w:val="000000"/>
          <w:sz w:val="22"/>
          <w:szCs w:val="22"/>
        </w:rPr>
      </w:pPr>
      <w:r w:rsidRPr="00F8528B">
        <w:rPr>
          <w:color w:val="000000"/>
          <w:sz w:val="22"/>
          <w:szCs w:val="22"/>
        </w:rPr>
        <w:tab/>
        <w:t>- фактическим возвратом финансирования (в т.ч. частичного) считается дата фактического зачисления на корреспондентский счет банка Лизингодателя суммы, полученной в результате реализации Имущества;</w:t>
      </w:r>
    </w:p>
    <w:p w14:paraId="6B4ECF62" w14:textId="77777777" w:rsidR="0084019D" w:rsidRPr="00F8528B" w:rsidRDefault="0084019D" w:rsidP="0084019D">
      <w:pPr>
        <w:widowControl w:val="0"/>
        <w:jc w:val="both"/>
        <w:rPr>
          <w:color w:val="00000A"/>
          <w:sz w:val="22"/>
          <w:szCs w:val="22"/>
        </w:rPr>
      </w:pPr>
      <w:r w:rsidRPr="00F8528B">
        <w:rPr>
          <w:color w:val="00000A"/>
          <w:sz w:val="22"/>
          <w:szCs w:val="22"/>
        </w:rPr>
        <w:tab/>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p>
    <w:p w14:paraId="4976D59E" w14:textId="77777777" w:rsidR="0084019D" w:rsidRPr="00F8528B" w:rsidRDefault="0084019D" w:rsidP="0084019D">
      <w:pPr>
        <w:widowControl w:val="0"/>
        <w:ind w:firstLine="567"/>
        <w:jc w:val="both"/>
        <w:rPr>
          <w:color w:val="000000"/>
          <w:sz w:val="22"/>
          <w:szCs w:val="22"/>
        </w:rPr>
      </w:pPr>
      <w:r>
        <w:rPr>
          <w:color w:val="000000"/>
          <w:sz w:val="22"/>
          <w:szCs w:val="22"/>
        </w:rPr>
        <w:t>11</w:t>
      </w:r>
      <w:r w:rsidRPr="00F8528B">
        <w:rPr>
          <w:color w:val="000000"/>
          <w:sz w:val="22"/>
          <w:szCs w:val="22"/>
        </w:rPr>
        <w:t xml:space="preserve">.17. При возврате/изъятии 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6EEDE157" w14:textId="77777777" w:rsidR="0084019D" w:rsidRPr="00F8528B" w:rsidRDefault="0084019D" w:rsidP="0084019D">
      <w:pPr>
        <w:widowControl w:val="0"/>
        <w:tabs>
          <w:tab w:val="left" w:pos="851"/>
          <w:tab w:val="left" w:pos="1134"/>
        </w:tabs>
        <w:ind w:firstLine="567"/>
        <w:jc w:val="both"/>
        <w:rPr>
          <w:color w:val="000000"/>
          <w:sz w:val="22"/>
          <w:szCs w:val="22"/>
        </w:rPr>
      </w:pPr>
      <w:r w:rsidRPr="00F8528B">
        <w:rPr>
          <w:color w:val="000000"/>
          <w:sz w:val="22"/>
          <w:szCs w:val="22"/>
        </w:rPr>
        <w:t>Цена реализации Имущества устанавливается не ниже рыночной стоимости в соответствии с отчетом независимой оценочной компании.</w:t>
      </w:r>
    </w:p>
    <w:p w14:paraId="36EAC9BB" w14:textId="77777777" w:rsidR="0084019D" w:rsidRPr="00F8528B" w:rsidRDefault="0084019D" w:rsidP="0084019D">
      <w:pPr>
        <w:widowControl w:val="0"/>
        <w:tabs>
          <w:tab w:val="left" w:pos="851"/>
          <w:tab w:val="left" w:pos="1134"/>
        </w:tabs>
        <w:ind w:firstLine="567"/>
        <w:jc w:val="both"/>
        <w:rPr>
          <w:color w:val="000000"/>
          <w:sz w:val="22"/>
          <w:szCs w:val="22"/>
        </w:rPr>
      </w:pPr>
      <w:r w:rsidRPr="00F8528B">
        <w:rPr>
          <w:color w:val="000000"/>
          <w:sz w:val="22"/>
          <w:szCs w:val="22"/>
        </w:rPr>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6849DFFA" w14:textId="77777777" w:rsidR="0084019D" w:rsidRPr="00F8528B" w:rsidRDefault="0084019D" w:rsidP="0084019D">
      <w:pPr>
        <w:widowControl w:val="0"/>
        <w:tabs>
          <w:tab w:val="left" w:pos="851"/>
          <w:tab w:val="left" w:pos="1134"/>
        </w:tabs>
        <w:ind w:firstLine="567"/>
        <w:jc w:val="both"/>
        <w:rPr>
          <w:color w:val="000000"/>
          <w:sz w:val="22"/>
          <w:szCs w:val="22"/>
        </w:rPr>
      </w:pPr>
      <w:r w:rsidRPr="00F8528B">
        <w:rPr>
          <w:color w:val="000000"/>
          <w:sz w:val="22"/>
          <w:szCs w:val="22"/>
        </w:rPr>
        <w:t>При условии отсутствия покупателя на Имущество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752259E0" w14:textId="77777777" w:rsidR="0084019D" w:rsidRPr="00F8528B" w:rsidRDefault="0084019D" w:rsidP="0084019D">
      <w:pPr>
        <w:widowControl w:val="0"/>
        <w:tabs>
          <w:tab w:val="left" w:pos="851"/>
          <w:tab w:val="left" w:pos="1134"/>
        </w:tabs>
        <w:ind w:firstLine="567"/>
        <w:jc w:val="both"/>
        <w:rPr>
          <w:color w:val="000000"/>
          <w:sz w:val="22"/>
          <w:szCs w:val="22"/>
        </w:rPr>
      </w:pPr>
      <w:r w:rsidRPr="00F8528B">
        <w:rPr>
          <w:color w:val="000000"/>
          <w:sz w:val="22"/>
          <w:szCs w:val="22"/>
        </w:rPr>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41DEE155" w14:textId="77777777" w:rsidR="0084019D" w:rsidRPr="00F8528B" w:rsidRDefault="0084019D" w:rsidP="0084019D">
      <w:pPr>
        <w:widowControl w:val="0"/>
        <w:tabs>
          <w:tab w:val="left" w:pos="851"/>
          <w:tab w:val="left" w:pos="1134"/>
        </w:tabs>
        <w:ind w:firstLine="567"/>
        <w:jc w:val="both"/>
        <w:rPr>
          <w:color w:val="000000"/>
          <w:sz w:val="22"/>
          <w:szCs w:val="22"/>
        </w:rPr>
      </w:pPr>
      <w:r>
        <w:rPr>
          <w:color w:val="000000"/>
          <w:sz w:val="22"/>
          <w:szCs w:val="22"/>
        </w:rPr>
        <w:t>11</w:t>
      </w:r>
      <w:r w:rsidRPr="00F8528B">
        <w:rPr>
          <w:color w:val="000000"/>
          <w:sz w:val="22"/>
          <w:szCs w:val="22"/>
        </w:rPr>
        <w:t xml:space="preserve">.18. При возврате/изъятия и последующей продаже Имущества Лизингодателем стороны обязаны соотнести взаимные предоставления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Договора, в том числе, путем заключения отдельного соглашения. Настоящим </w:t>
      </w:r>
      <w:r w:rsidRPr="00F8528B">
        <w:rPr>
          <w:color w:val="000000"/>
          <w:sz w:val="22"/>
          <w:szCs w:val="22"/>
        </w:rPr>
        <w:lastRenderedPageBreak/>
        <w:t>Стороны, руководствуясь принципом свободы договора, установили последствия расторжения Договора и условия определения сальдо встречных обязательств применительно к Договору.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затратами, и денежными правами Лизингодателя (предоставление Лизингодателя) с другой стороны.</w:t>
      </w:r>
    </w:p>
    <w:p w14:paraId="1E775691" w14:textId="77777777" w:rsidR="0084019D" w:rsidRPr="00F8528B" w:rsidRDefault="0084019D" w:rsidP="0084019D">
      <w:pPr>
        <w:widowControl w:val="0"/>
        <w:tabs>
          <w:tab w:val="left" w:pos="851"/>
          <w:tab w:val="left" w:pos="1134"/>
        </w:tabs>
        <w:ind w:firstLine="567"/>
        <w:jc w:val="both"/>
        <w:rPr>
          <w:color w:val="000000"/>
          <w:sz w:val="22"/>
          <w:szCs w:val="22"/>
        </w:rPr>
      </w:pPr>
      <w:r>
        <w:rPr>
          <w:color w:val="000000"/>
          <w:sz w:val="22"/>
          <w:szCs w:val="22"/>
        </w:rPr>
        <w:t>11</w:t>
      </w:r>
      <w:r w:rsidRPr="00F8528B">
        <w:rPr>
          <w:color w:val="000000"/>
          <w:sz w:val="22"/>
          <w:szCs w:val="22"/>
        </w:rPr>
        <w:t>.19. При расчете сальдо встречных обязательств Стороны исходят из следующих условий:</w:t>
      </w:r>
    </w:p>
    <w:p w14:paraId="6340C699" w14:textId="77777777" w:rsidR="0084019D" w:rsidRPr="00F8528B" w:rsidRDefault="0084019D" w:rsidP="0084019D">
      <w:pPr>
        <w:ind w:firstLine="567"/>
        <w:jc w:val="both"/>
        <w:rPr>
          <w:color w:val="000000"/>
          <w:sz w:val="22"/>
          <w:szCs w:val="22"/>
        </w:rPr>
      </w:pPr>
      <w:r>
        <w:rPr>
          <w:color w:val="000000"/>
          <w:sz w:val="22"/>
          <w:szCs w:val="22"/>
        </w:rPr>
        <w:t>11</w:t>
      </w:r>
      <w:r w:rsidRPr="00F8528B">
        <w:rPr>
          <w:color w:val="000000"/>
          <w:sz w:val="22"/>
          <w:szCs w:val="22"/>
        </w:rPr>
        <w:t>.19.1. в расчет предоставления Лизингополучателя включается стоимость возвращенного/изъятого и реализованного Имущества с учетом особенностей, предусмотренных п. 10.17.</w:t>
      </w:r>
    </w:p>
    <w:p w14:paraId="470FD830" w14:textId="77777777" w:rsidR="0084019D" w:rsidRPr="00F8528B" w:rsidRDefault="0084019D" w:rsidP="0084019D">
      <w:pPr>
        <w:ind w:firstLine="567"/>
        <w:jc w:val="both"/>
        <w:rPr>
          <w:color w:val="000000"/>
          <w:sz w:val="22"/>
          <w:szCs w:val="22"/>
        </w:rPr>
      </w:pPr>
      <w:r w:rsidRPr="00F8528B">
        <w:rPr>
          <w:color w:val="000000"/>
          <w:sz w:val="22"/>
          <w:szCs w:val="22"/>
        </w:rPr>
        <w:t xml:space="preserve">Предоплата лизинговых платежей (п. 3.1. Договора) в расчет не включается и не считается Лизинговым платежом. </w:t>
      </w:r>
    </w:p>
    <w:p w14:paraId="45E585E6" w14:textId="77777777" w:rsidR="0084019D" w:rsidRPr="00F8528B" w:rsidRDefault="0084019D" w:rsidP="0084019D">
      <w:pPr>
        <w:ind w:firstLine="567"/>
        <w:jc w:val="both"/>
        <w:rPr>
          <w:color w:val="000000"/>
          <w:sz w:val="22"/>
          <w:szCs w:val="22"/>
        </w:rPr>
      </w:pPr>
      <w:r w:rsidRPr="00F8528B">
        <w:rPr>
          <w:color w:val="000000"/>
          <w:sz w:val="22"/>
          <w:szCs w:val="22"/>
        </w:rPr>
        <w:t>Оплаченные Лизингополучателем лизинговые и иные платежи, предусмотренные Договором, штрафы и пени и также возмещенные Лизингополучателем Лизингодателю какие-либо расходы по Договору в расчет предоставления Лизингополучателя не включаются;</w:t>
      </w:r>
    </w:p>
    <w:p w14:paraId="114EA7F1" w14:textId="77777777" w:rsidR="0084019D" w:rsidRPr="00F8528B" w:rsidRDefault="0084019D" w:rsidP="0084019D">
      <w:pPr>
        <w:tabs>
          <w:tab w:val="left" w:pos="567"/>
          <w:tab w:val="left" w:pos="1134"/>
        </w:tabs>
        <w:ind w:firstLine="567"/>
        <w:jc w:val="both"/>
        <w:rPr>
          <w:b/>
          <w:color w:val="000000"/>
          <w:sz w:val="22"/>
          <w:szCs w:val="22"/>
        </w:rPr>
      </w:pPr>
      <w:r>
        <w:rPr>
          <w:color w:val="000000"/>
          <w:sz w:val="22"/>
          <w:szCs w:val="22"/>
        </w:rPr>
        <w:t>11</w:t>
      </w:r>
      <w:r w:rsidRPr="00F8528B">
        <w:rPr>
          <w:color w:val="000000"/>
          <w:sz w:val="22"/>
          <w:szCs w:val="22"/>
        </w:rPr>
        <w:t>.19.2. в расчет предоставления Лизингодателя включаются:</w:t>
      </w:r>
    </w:p>
    <w:p w14:paraId="118D84CC" w14:textId="77777777" w:rsidR="0084019D" w:rsidRPr="00F8528B" w:rsidRDefault="0084019D" w:rsidP="0084019D">
      <w:pPr>
        <w:tabs>
          <w:tab w:val="left" w:pos="567"/>
          <w:tab w:val="left" w:pos="1134"/>
        </w:tabs>
        <w:ind w:firstLine="567"/>
        <w:jc w:val="both"/>
        <w:rPr>
          <w:color w:val="000000"/>
          <w:sz w:val="22"/>
          <w:szCs w:val="22"/>
        </w:rPr>
      </w:pPr>
      <w:r w:rsidRPr="00F8528B">
        <w:rPr>
          <w:b/>
          <w:color w:val="000000"/>
          <w:sz w:val="22"/>
          <w:szCs w:val="22"/>
        </w:rPr>
        <w:t xml:space="preserve">– </w:t>
      </w:r>
      <w:r w:rsidRPr="00F8528B">
        <w:rPr>
          <w:color w:val="000000"/>
          <w:sz w:val="22"/>
          <w:szCs w:val="22"/>
        </w:rPr>
        <w:t>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Договора включительно;</w:t>
      </w:r>
    </w:p>
    <w:p w14:paraId="7D2C3B15" w14:textId="77777777" w:rsidR="0084019D" w:rsidRPr="00F8528B" w:rsidRDefault="0084019D" w:rsidP="0084019D">
      <w:pPr>
        <w:tabs>
          <w:tab w:val="left" w:pos="567"/>
          <w:tab w:val="left" w:pos="1134"/>
        </w:tabs>
        <w:ind w:firstLine="567"/>
        <w:jc w:val="both"/>
        <w:rPr>
          <w:color w:val="000000"/>
          <w:sz w:val="22"/>
          <w:szCs w:val="22"/>
        </w:rPr>
      </w:pPr>
      <w:r w:rsidRPr="00F8528B">
        <w:rPr>
          <w:b/>
          <w:color w:val="000000"/>
          <w:sz w:val="22"/>
          <w:szCs w:val="22"/>
        </w:rPr>
        <w:t xml:space="preserve">– </w:t>
      </w:r>
      <w:r w:rsidRPr="00F8528B">
        <w:rPr>
          <w:color w:val="000000"/>
          <w:sz w:val="22"/>
          <w:szCs w:val="22"/>
        </w:rPr>
        <w:t xml:space="preserve">Сумма закрытия сделки, установленная в Графике платежей на месяц реализации возвращенного/изъятого Имущества; </w:t>
      </w:r>
    </w:p>
    <w:p w14:paraId="24E37E94" w14:textId="77777777" w:rsidR="0084019D" w:rsidRPr="00F8528B" w:rsidRDefault="0084019D" w:rsidP="0084019D">
      <w:pPr>
        <w:tabs>
          <w:tab w:val="left" w:pos="567"/>
          <w:tab w:val="left" w:pos="1134"/>
        </w:tabs>
        <w:ind w:firstLine="567"/>
        <w:jc w:val="both"/>
        <w:rPr>
          <w:color w:val="000000"/>
          <w:sz w:val="22"/>
          <w:szCs w:val="22"/>
        </w:rPr>
      </w:pPr>
      <w:r w:rsidRPr="00F8528B">
        <w:rPr>
          <w:b/>
          <w:color w:val="000000"/>
          <w:sz w:val="22"/>
          <w:szCs w:val="22"/>
        </w:rPr>
        <w:t xml:space="preserve">– </w:t>
      </w:r>
      <w:r w:rsidRPr="00F8528B">
        <w:rPr>
          <w:color w:val="000000"/>
          <w:sz w:val="22"/>
          <w:szCs w:val="22"/>
        </w:rPr>
        <w:t>все и любые расходы Лизингодателя, связанные с заключением, исполнением, расторжением Договора, изъятием Имущества (включая, но не ограничиваясь, ремонт, демонтаж, хранение, страхование, восстановление документов на Имущество, затраты на оценку, реализацию и т.п.);</w:t>
      </w:r>
    </w:p>
    <w:p w14:paraId="467BC79C" w14:textId="77777777" w:rsidR="0084019D" w:rsidRPr="00F8528B" w:rsidRDefault="0084019D" w:rsidP="0084019D">
      <w:pPr>
        <w:tabs>
          <w:tab w:val="left" w:pos="567"/>
          <w:tab w:val="left" w:pos="1134"/>
        </w:tabs>
        <w:ind w:firstLine="567"/>
        <w:jc w:val="both"/>
        <w:rPr>
          <w:color w:val="000000"/>
          <w:sz w:val="22"/>
          <w:szCs w:val="22"/>
        </w:rPr>
      </w:pPr>
      <w:r w:rsidRPr="00F8528B">
        <w:rPr>
          <w:b/>
          <w:color w:val="000000"/>
          <w:sz w:val="22"/>
          <w:szCs w:val="22"/>
        </w:rPr>
        <w:t>–</w:t>
      </w:r>
      <w:r w:rsidRPr="00F8528B">
        <w:rPr>
          <w:color w:val="000000"/>
          <w:sz w:val="22"/>
          <w:szCs w:val="22"/>
        </w:rPr>
        <w:t xml:space="preserve"> плата Лизингодателя за досрочный возврат кредитных ресурсов (кредитных договоров и при наличии такой комиссии);</w:t>
      </w:r>
    </w:p>
    <w:p w14:paraId="15A58F54" w14:textId="77777777" w:rsidR="0084019D" w:rsidRPr="00F8528B" w:rsidRDefault="0084019D" w:rsidP="0084019D">
      <w:pPr>
        <w:tabs>
          <w:tab w:val="left" w:pos="567"/>
          <w:tab w:val="left" w:pos="1134"/>
        </w:tabs>
        <w:ind w:firstLine="567"/>
        <w:jc w:val="both"/>
        <w:rPr>
          <w:color w:val="000000"/>
          <w:sz w:val="22"/>
          <w:szCs w:val="22"/>
        </w:rPr>
      </w:pPr>
      <w:r w:rsidRPr="00F8528B">
        <w:rPr>
          <w:b/>
          <w:color w:val="000000"/>
          <w:sz w:val="22"/>
          <w:szCs w:val="22"/>
        </w:rPr>
        <w:t>–</w:t>
      </w:r>
      <w:r w:rsidRPr="00F8528B">
        <w:rPr>
          <w:color w:val="000000"/>
          <w:sz w:val="22"/>
          <w:szCs w:val="22"/>
        </w:rPr>
        <w:t xml:space="preserve"> комиссия за досрочное расторжение Договора (при наличии) и т.п.;</w:t>
      </w:r>
    </w:p>
    <w:p w14:paraId="0B785353" w14:textId="77777777" w:rsidR="0084019D" w:rsidRPr="00F8528B" w:rsidRDefault="0084019D" w:rsidP="0084019D">
      <w:pPr>
        <w:tabs>
          <w:tab w:val="left" w:pos="567"/>
          <w:tab w:val="left" w:pos="1134"/>
        </w:tabs>
        <w:ind w:firstLine="567"/>
        <w:jc w:val="both"/>
        <w:rPr>
          <w:b/>
          <w:color w:val="00000A"/>
          <w:sz w:val="22"/>
          <w:szCs w:val="22"/>
        </w:rPr>
      </w:pPr>
      <w:r w:rsidRPr="00F8528B">
        <w:rPr>
          <w:color w:val="00000A"/>
          <w:sz w:val="22"/>
          <w:szCs w:val="22"/>
        </w:rPr>
        <w:t>– проценты, исчисленные по правилам, установленным в п. 10.19.3.</w:t>
      </w:r>
    </w:p>
    <w:p w14:paraId="22214769" w14:textId="77777777" w:rsidR="0084019D" w:rsidRPr="00F8528B" w:rsidRDefault="0084019D" w:rsidP="0084019D">
      <w:pPr>
        <w:tabs>
          <w:tab w:val="left" w:pos="567"/>
          <w:tab w:val="left" w:pos="1134"/>
        </w:tabs>
        <w:ind w:firstLine="567"/>
        <w:jc w:val="both"/>
        <w:rPr>
          <w:color w:val="000000"/>
          <w:sz w:val="22"/>
          <w:szCs w:val="22"/>
        </w:rPr>
      </w:pPr>
      <w:r w:rsidRPr="00F8528B">
        <w:rPr>
          <w:b/>
          <w:color w:val="000000"/>
          <w:sz w:val="22"/>
          <w:szCs w:val="22"/>
        </w:rPr>
        <w:t xml:space="preserve">– </w:t>
      </w:r>
      <w:r w:rsidRPr="00F8528B">
        <w:rPr>
          <w:color w:val="000000"/>
          <w:sz w:val="22"/>
          <w:szCs w:val="22"/>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Договора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 </w:t>
      </w:r>
    </w:p>
    <w:p w14:paraId="71BD39B8" w14:textId="77777777" w:rsidR="0084019D" w:rsidRPr="00F8528B" w:rsidRDefault="0084019D" w:rsidP="0084019D">
      <w:pPr>
        <w:tabs>
          <w:tab w:val="left" w:pos="567"/>
          <w:tab w:val="left" w:pos="1134"/>
        </w:tabs>
        <w:ind w:firstLine="567"/>
        <w:jc w:val="both"/>
        <w:rPr>
          <w:color w:val="000000"/>
          <w:sz w:val="22"/>
          <w:szCs w:val="22"/>
        </w:rPr>
      </w:pPr>
      <w:r>
        <w:rPr>
          <w:color w:val="000000"/>
          <w:sz w:val="22"/>
          <w:szCs w:val="22"/>
        </w:rPr>
        <w:t>11</w:t>
      </w:r>
      <w:r w:rsidRPr="00F8528B">
        <w:rPr>
          <w:color w:val="000000"/>
          <w:sz w:val="22"/>
          <w:szCs w:val="22"/>
        </w:rPr>
        <w:t>.19.3. в случае, если реализация Имущества осуществлена после окончания срока лизинга, установленного Договором, Лизингодатель имеет право начислять на Сумму закрытия сделки, установленную в Графике лизинговых платежей на последний плановый период Графика, проценты в размере 19%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Исчисленная в соответствии с настоящим пунктом сумма включается в расчет сальдо встречных обязательств (предоставление Лизингодателя) (п. 10.19.2. Договора);</w:t>
      </w:r>
    </w:p>
    <w:p w14:paraId="035C38FD" w14:textId="77777777" w:rsidR="0084019D" w:rsidRPr="00F8528B" w:rsidRDefault="0084019D" w:rsidP="0084019D">
      <w:pPr>
        <w:tabs>
          <w:tab w:val="left" w:pos="1134"/>
        </w:tabs>
        <w:ind w:firstLine="567"/>
        <w:jc w:val="both"/>
        <w:rPr>
          <w:color w:val="00000A"/>
          <w:sz w:val="22"/>
          <w:szCs w:val="22"/>
        </w:rPr>
      </w:pPr>
      <w:r>
        <w:rPr>
          <w:color w:val="00000A"/>
          <w:sz w:val="22"/>
          <w:szCs w:val="22"/>
        </w:rPr>
        <w:t>11</w:t>
      </w:r>
      <w:r w:rsidRPr="00F8528B">
        <w:rPr>
          <w:color w:val="00000A"/>
          <w:sz w:val="22"/>
          <w:szCs w:val="22"/>
        </w:rPr>
        <w:t>.20. При этом Стороны исходят из следующих правил:</w:t>
      </w:r>
    </w:p>
    <w:p w14:paraId="0403002E" w14:textId="77777777" w:rsidR="0084019D" w:rsidRPr="00F8528B" w:rsidRDefault="0084019D" w:rsidP="0084019D">
      <w:pPr>
        <w:tabs>
          <w:tab w:val="left" w:pos="1134"/>
        </w:tabs>
        <w:ind w:firstLine="567"/>
        <w:jc w:val="both"/>
        <w:rPr>
          <w:color w:val="00000A"/>
          <w:sz w:val="22"/>
          <w:szCs w:val="22"/>
        </w:rPr>
      </w:pPr>
      <w:r>
        <w:rPr>
          <w:color w:val="00000A"/>
          <w:sz w:val="22"/>
          <w:szCs w:val="22"/>
        </w:rPr>
        <w:t>11</w:t>
      </w:r>
      <w:r w:rsidRPr="00F8528B">
        <w:rPr>
          <w:color w:val="00000A"/>
          <w:sz w:val="22"/>
          <w:szCs w:val="22"/>
        </w:rPr>
        <w:t xml:space="preserve">.20.1. Возвратом финансирования считается дата продажи Лизингодателем возвращенного предмета лизинга (с учетом положений п. 10.16. Договора) либо истечение согласованного Сторонами разумного срока на продажу. </w:t>
      </w:r>
    </w:p>
    <w:p w14:paraId="022A9605" w14:textId="77777777" w:rsidR="0084019D" w:rsidRPr="00F8528B" w:rsidRDefault="0084019D" w:rsidP="0084019D">
      <w:pPr>
        <w:tabs>
          <w:tab w:val="left" w:pos="1134"/>
        </w:tabs>
        <w:ind w:firstLine="567"/>
        <w:jc w:val="both"/>
        <w:rPr>
          <w:color w:val="00000A"/>
          <w:sz w:val="22"/>
          <w:szCs w:val="22"/>
        </w:rPr>
      </w:pPr>
      <w:r>
        <w:rPr>
          <w:color w:val="00000A"/>
          <w:sz w:val="22"/>
          <w:szCs w:val="22"/>
        </w:rPr>
        <w:t>11</w:t>
      </w:r>
      <w:r w:rsidRPr="00F8528B">
        <w:rPr>
          <w:color w:val="00000A"/>
          <w:sz w:val="22"/>
          <w:szCs w:val="22"/>
        </w:rPr>
        <w:t>.20.2. В этой связи сальдо встречных обязательств подлежит расчету Сторонами не ранее любого из событий, которое наступит первым:</w:t>
      </w:r>
    </w:p>
    <w:p w14:paraId="36C9DEDC" w14:textId="77777777" w:rsidR="0084019D" w:rsidRPr="00F8528B" w:rsidRDefault="0084019D" w:rsidP="0084019D">
      <w:pPr>
        <w:tabs>
          <w:tab w:val="left" w:pos="1134"/>
        </w:tabs>
        <w:ind w:firstLine="567"/>
        <w:jc w:val="both"/>
        <w:rPr>
          <w:color w:val="00000A"/>
          <w:sz w:val="22"/>
          <w:szCs w:val="22"/>
        </w:rPr>
      </w:pPr>
      <w:r w:rsidRPr="00F8528B">
        <w:rPr>
          <w:color w:val="00000A"/>
          <w:sz w:val="22"/>
          <w:szCs w:val="22"/>
        </w:rPr>
        <w:t>­</w:t>
      </w:r>
      <w:r w:rsidRPr="00F8528B">
        <w:rPr>
          <w:color w:val="00000A"/>
          <w:sz w:val="22"/>
          <w:szCs w:val="22"/>
        </w:rPr>
        <w:tab/>
        <w:t>продажа Лизингодателем Имущества;</w:t>
      </w:r>
    </w:p>
    <w:p w14:paraId="79777BBB" w14:textId="77777777" w:rsidR="0084019D" w:rsidRPr="00F8528B" w:rsidRDefault="0084019D" w:rsidP="0084019D">
      <w:pPr>
        <w:tabs>
          <w:tab w:val="left" w:pos="1134"/>
        </w:tabs>
        <w:ind w:firstLine="567"/>
        <w:jc w:val="both"/>
        <w:rPr>
          <w:color w:val="00000A"/>
          <w:sz w:val="22"/>
          <w:szCs w:val="22"/>
        </w:rPr>
      </w:pPr>
      <w:r w:rsidRPr="00F8528B">
        <w:rPr>
          <w:color w:val="00000A"/>
          <w:sz w:val="22"/>
          <w:szCs w:val="22"/>
        </w:rPr>
        <w:t>­</w:t>
      </w:r>
      <w:r w:rsidRPr="00F8528B">
        <w:rPr>
          <w:color w:val="00000A"/>
          <w:sz w:val="22"/>
          <w:szCs w:val="22"/>
        </w:rPr>
        <w:tab/>
        <w:t>истечение разумного срока на продажу Имущества.</w:t>
      </w:r>
    </w:p>
    <w:p w14:paraId="77D2B5A8" w14:textId="77777777" w:rsidR="0084019D" w:rsidRPr="00F8528B" w:rsidRDefault="0084019D" w:rsidP="0084019D">
      <w:pPr>
        <w:tabs>
          <w:tab w:val="left" w:pos="1134"/>
        </w:tabs>
        <w:ind w:firstLine="567"/>
        <w:jc w:val="both"/>
        <w:rPr>
          <w:color w:val="00000A"/>
          <w:sz w:val="22"/>
          <w:szCs w:val="22"/>
        </w:rPr>
      </w:pPr>
      <w:r w:rsidRPr="00F8528B">
        <w:rPr>
          <w:color w:val="00000A"/>
          <w:sz w:val="22"/>
          <w:szCs w:val="22"/>
        </w:rPr>
        <w:t>Лизингополучатель не имеет права требовать расчета и/или уплаты сальдо ранее сроков, установленных в настоящем пункте.</w:t>
      </w:r>
      <w:r w:rsidRPr="00F8528B">
        <w:rPr>
          <w:color w:val="00000A"/>
          <w:sz w:val="22"/>
          <w:szCs w:val="22"/>
        </w:rPr>
        <w:tab/>
      </w:r>
    </w:p>
    <w:p w14:paraId="698FF0A1" w14:textId="4BD444ED" w:rsidR="0084019D" w:rsidRPr="00F8528B" w:rsidRDefault="0084019D" w:rsidP="0084019D">
      <w:pPr>
        <w:ind w:firstLine="567"/>
        <w:jc w:val="both"/>
        <w:rPr>
          <w:color w:val="000000"/>
          <w:sz w:val="22"/>
          <w:szCs w:val="22"/>
        </w:rPr>
      </w:pPr>
      <w:r>
        <w:rPr>
          <w:color w:val="00000A"/>
          <w:sz w:val="22"/>
          <w:szCs w:val="22"/>
        </w:rPr>
        <w:t>11</w:t>
      </w:r>
      <w:r w:rsidRPr="00F8528B">
        <w:rPr>
          <w:color w:val="00000A"/>
          <w:sz w:val="22"/>
          <w:szCs w:val="22"/>
        </w:rPr>
        <w:t xml:space="preserve">.21. </w:t>
      </w:r>
      <w:r w:rsidRPr="00F8528B">
        <w:rPr>
          <w:color w:val="000000"/>
          <w:sz w:val="22"/>
          <w:szCs w:val="22"/>
        </w:rPr>
        <w:t xml:space="preserve">По соглашению сторон допускается изменение существенных условий договора в случаях, а также в соответствии со ст. 9.1. Федерального закона от 29.10.1998 </w:t>
      </w:r>
      <w:r w:rsidRPr="00F8528B">
        <w:rPr>
          <w:rFonts w:eastAsia="Segoe UI Symbol"/>
          <w:color w:val="000000"/>
          <w:sz w:val="22"/>
          <w:szCs w:val="22"/>
        </w:rPr>
        <w:t>№</w:t>
      </w:r>
      <w:r w:rsidRPr="00F8528B">
        <w:rPr>
          <w:color w:val="000000"/>
          <w:sz w:val="22"/>
          <w:szCs w:val="22"/>
        </w:rPr>
        <w:t xml:space="preserve"> 164-ФЗ «О финансовой аренде (лизинге)»</w:t>
      </w:r>
      <w:r>
        <w:rPr>
          <w:color w:val="000000"/>
          <w:sz w:val="22"/>
          <w:szCs w:val="22"/>
        </w:rPr>
        <w:t xml:space="preserve"> </w:t>
      </w:r>
      <w:r w:rsidR="00317081">
        <w:rPr>
          <w:color w:val="000000"/>
          <w:sz w:val="22"/>
          <w:szCs w:val="22"/>
        </w:rPr>
        <w:t xml:space="preserve">и </w:t>
      </w:r>
      <w:r w:rsidR="00317081">
        <w:rPr>
          <w:color w:val="00000A"/>
          <w:sz w:val="22"/>
          <w:szCs w:val="22"/>
        </w:rPr>
        <w:t>Федерального</w:t>
      </w:r>
      <w:r w:rsidRPr="00F8528B">
        <w:rPr>
          <w:color w:val="00000A"/>
          <w:sz w:val="22"/>
          <w:szCs w:val="22"/>
        </w:rPr>
        <w:t xml:space="preserve"> закона от 18.07.2011 г. № 223-ФЗ «О закупках товаров, работ, услуг отдельными видами юридических лиц»</w:t>
      </w:r>
      <w:r>
        <w:rPr>
          <w:color w:val="00000A"/>
          <w:sz w:val="22"/>
          <w:szCs w:val="22"/>
        </w:rPr>
        <w:t>.</w:t>
      </w:r>
    </w:p>
    <w:p w14:paraId="520F4168" w14:textId="77777777" w:rsidR="0084019D" w:rsidRPr="00F8528B" w:rsidRDefault="0084019D" w:rsidP="0084019D">
      <w:pPr>
        <w:widowControl w:val="0"/>
        <w:tabs>
          <w:tab w:val="left" w:pos="567"/>
        </w:tabs>
        <w:jc w:val="both"/>
        <w:rPr>
          <w:color w:val="00000A"/>
          <w:sz w:val="22"/>
          <w:szCs w:val="22"/>
        </w:rPr>
      </w:pPr>
      <w:r>
        <w:rPr>
          <w:color w:val="00000A"/>
          <w:sz w:val="22"/>
          <w:szCs w:val="22"/>
        </w:rPr>
        <w:tab/>
        <w:t>11</w:t>
      </w:r>
      <w:r w:rsidRPr="00F8528B">
        <w:rPr>
          <w:color w:val="00000A"/>
          <w:sz w:val="22"/>
          <w:szCs w:val="22"/>
        </w:rPr>
        <w:t xml:space="preserve">.22. Лизингополучатель имеет право отказаться от исполнения Договора только в случае </w:t>
      </w:r>
      <w:r w:rsidRPr="00F8528B">
        <w:rPr>
          <w:color w:val="00000A"/>
          <w:sz w:val="22"/>
          <w:szCs w:val="22"/>
        </w:rPr>
        <w:lastRenderedPageBreak/>
        <w:t xml:space="preserve">невыполнения Лизингодателем принятых обязательств сроком более </w:t>
      </w:r>
      <w:r>
        <w:rPr>
          <w:color w:val="00000A"/>
          <w:sz w:val="22"/>
          <w:szCs w:val="22"/>
        </w:rPr>
        <w:t>60</w:t>
      </w:r>
      <w:r w:rsidRPr="00F8528B">
        <w:rPr>
          <w:color w:val="00000A"/>
          <w:sz w:val="22"/>
          <w:szCs w:val="22"/>
        </w:rPr>
        <w:t xml:space="preserve"> календарных дней. При этом решение Лизингополучателя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Лизингополучателем Лизингодателя об одностороннем отказе от исполнения Договора</w:t>
      </w:r>
      <w:r>
        <w:rPr>
          <w:color w:val="00000A"/>
          <w:sz w:val="22"/>
          <w:szCs w:val="22"/>
        </w:rPr>
        <w:t>.</w:t>
      </w:r>
    </w:p>
    <w:p w14:paraId="2E4D025B" w14:textId="77777777" w:rsidR="0084019D" w:rsidRPr="00F8528B" w:rsidRDefault="0084019D" w:rsidP="0084019D">
      <w:pPr>
        <w:widowControl w:val="0"/>
        <w:tabs>
          <w:tab w:val="left" w:pos="567"/>
        </w:tabs>
        <w:jc w:val="both"/>
        <w:rPr>
          <w:color w:val="00000A"/>
          <w:sz w:val="22"/>
          <w:szCs w:val="22"/>
        </w:rPr>
      </w:pPr>
      <w:r>
        <w:rPr>
          <w:color w:val="00000A"/>
          <w:sz w:val="22"/>
          <w:szCs w:val="22"/>
        </w:rPr>
        <w:tab/>
        <w:t>11</w:t>
      </w:r>
      <w:r w:rsidRPr="00F8528B">
        <w:rPr>
          <w:color w:val="00000A"/>
          <w:sz w:val="22"/>
          <w:szCs w:val="22"/>
        </w:rPr>
        <w:t xml:space="preserve">.23. Стороны обязаны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Стороны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w:t>
      </w:r>
    </w:p>
    <w:p w14:paraId="5B603326" w14:textId="77777777" w:rsidR="0084019D" w:rsidRPr="00F8528B" w:rsidRDefault="0084019D" w:rsidP="0084019D">
      <w:pPr>
        <w:widowControl w:val="0"/>
        <w:tabs>
          <w:tab w:val="left" w:pos="567"/>
        </w:tabs>
        <w:jc w:val="both"/>
        <w:rPr>
          <w:color w:val="00000A"/>
          <w:sz w:val="22"/>
          <w:szCs w:val="22"/>
        </w:rPr>
      </w:pPr>
    </w:p>
    <w:p w14:paraId="14972DB2" w14:textId="77777777" w:rsidR="0084019D" w:rsidRPr="00F8528B" w:rsidRDefault="0084019D" w:rsidP="0084019D">
      <w:pPr>
        <w:widowControl w:val="0"/>
        <w:tabs>
          <w:tab w:val="left" w:pos="567"/>
        </w:tabs>
        <w:jc w:val="center"/>
        <w:rPr>
          <w:b/>
          <w:color w:val="00000A"/>
          <w:sz w:val="22"/>
          <w:szCs w:val="22"/>
        </w:rPr>
      </w:pPr>
      <w:r>
        <w:rPr>
          <w:b/>
          <w:color w:val="00000A"/>
          <w:sz w:val="22"/>
          <w:szCs w:val="22"/>
        </w:rPr>
        <w:t>12</w:t>
      </w:r>
      <w:r w:rsidRPr="00F8528B">
        <w:rPr>
          <w:b/>
          <w:color w:val="00000A"/>
          <w:sz w:val="22"/>
          <w:szCs w:val="22"/>
        </w:rPr>
        <w:t>. Урегулирование споров</w:t>
      </w:r>
    </w:p>
    <w:p w14:paraId="06C0C6EE" w14:textId="77777777" w:rsidR="0084019D" w:rsidRPr="00F8528B" w:rsidRDefault="0084019D" w:rsidP="0084019D">
      <w:pPr>
        <w:widowControl w:val="0"/>
        <w:jc w:val="both"/>
        <w:rPr>
          <w:color w:val="00000A"/>
          <w:sz w:val="22"/>
          <w:szCs w:val="22"/>
        </w:rPr>
      </w:pPr>
      <w:r>
        <w:rPr>
          <w:color w:val="00000A"/>
          <w:sz w:val="22"/>
          <w:szCs w:val="22"/>
        </w:rPr>
        <w:tab/>
      </w:r>
      <w:r w:rsidRPr="00F8528B">
        <w:rPr>
          <w:color w:val="00000A"/>
          <w:sz w:val="22"/>
          <w:szCs w:val="22"/>
        </w:rPr>
        <w:t>1</w:t>
      </w:r>
      <w:r>
        <w:rPr>
          <w:color w:val="00000A"/>
          <w:sz w:val="22"/>
          <w:szCs w:val="22"/>
        </w:rPr>
        <w:t>2</w:t>
      </w:r>
      <w:r w:rsidRPr="00F8528B">
        <w:rPr>
          <w:color w:val="00000A"/>
          <w:sz w:val="22"/>
          <w:szCs w:val="22"/>
        </w:rPr>
        <w:t>.1.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2C9C53F5" w14:textId="77777777" w:rsidR="0084019D" w:rsidRPr="00F8528B" w:rsidRDefault="0084019D" w:rsidP="0084019D">
      <w:pPr>
        <w:widowControl w:val="0"/>
        <w:jc w:val="both"/>
        <w:rPr>
          <w:color w:val="00000A"/>
          <w:sz w:val="22"/>
          <w:szCs w:val="22"/>
        </w:rPr>
      </w:pPr>
      <w:r>
        <w:rPr>
          <w:color w:val="00000A"/>
          <w:sz w:val="22"/>
          <w:szCs w:val="22"/>
        </w:rPr>
        <w:tab/>
        <w:t>12</w:t>
      </w:r>
      <w:r w:rsidRPr="00F8528B">
        <w:rPr>
          <w:color w:val="00000A"/>
          <w:sz w:val="22"/>
          <w:szCs w:val="22"/>
        </w:rPr>
        <w:t>.2. До передачи спора на разрешение Арбитражного суда Стороны примут меры к его урегулированию в претензионном порядке:</w:t>
      </w:r>
    </w:p>
    <w:p w14:paraId="044D9A07" w14:textId="77777777" w:rsidR="0084019D" w:rsidRPr="00F8528B" w:rsidRDefault="0084019D" w:rsidP="0084019D">
      <w:pPr>
        <w:widowControl w:val="0"/>
        <w:jc w:val="both"/>
        <w:rPr>
          <w:color w:val="00000A"/>
          <w:sz w:val="22"/>
          <w:szCs w:val="22"/>
        </w:rPr>
      </w:pPr>
      <w:r>
        <w:rPr>
          <w:color w:val="00000A"/>
          <w:sz w:val="22"/>
          <w:szCs w:val="22"/>
        </w:rPr>
        <w:tab/>
        <w:t>12</w:t>
      </w:r>
      <w:r w:rsidRPr="00F8528B">
        <w:rPr>
          <w:color w:val="00000A"/>
          <w:sz w:val="22"/>
          <w:szCs w:val="22"/>
        </w:rPr>
        <w:t xml:space="preserve">.2.1. Претензия должна быть направлена в письменном виде. По полученной претензии Сторона должна дать письменный </w:t>
      </w:r>
      <w:proofErr w:type="gramStart"/>
      <w:r w:rsidRPr="00F8528B">
        <w:rPr>
          <w:color w:val="00000A"/>
          <w:sz w:val="22"/>
          <w:szCs w:val="22"/>
        </w:rPr>
        <w:t>ответ по существу</w:t>
      </w:r>
      <w:proofErr w:type="gramEnd"/>
      <w:r w:rsidRPr="00F8528B">
        <w:rPr>
          <w:color w:val="00000A"/>
          <w:sz w:val="22"/>
          <w:szCs w:val="22"/>
        </w:rPr>
        <w:t xml:space="preserve"> в срок, не позднее 10 (десяти) рабочих дней, с даты ее получения. </w:t>
      </w:r>
    </w:p>
    <w:p w14:paraId="301A9E9D" w14:textId="77777777" w:rsidR="0084019D" w:rsidRPr="00F8528B" w:rsidRDefault="0084019D" w:rsidP="0084019D">
      <w:pPr>
        <w:widowControl w:val="0"/>
        <w:jc w:val="both"/>
        <w:rPr>
          <w:color w:val="00000A"/>
          <w:sz w:val="22"/>
          <w:szCs w:val="22"/>
        </w:rPr>
      </w:pPr>
      <w:r w:rsidRPr="00F8528B">
        <w:rPr>
          <w:color w:val="00000A"/>
          <w:sz w:val="22"/>
          <w:szCs w:val="22"/>
        </w:rPr>
        <w:tab/>
        <w:t xml:space="preserve">Если претензионные требования подлежат денежной оценке, в претензии указывается </w:t>
      </w:r>
      <w:proofErr w:type="spellStart"/>
      <w:r w:rsidRPr="00F8528B">
        <w:rPr>
          <w:color w:val="00000A"/>
          <w:sz w:val="22"/>
          <w:szCs w:val="22"/>
        </w:rPr>
        <w:t>истребуемая</w:t>
      </w:r>
      <w:proofErr w:type="spellEnd"/>
      <w:r w:rsidRPr="00F8528B">
        <w:rPr>
          <w:color w:val="00000A"/>
          <w:sz w:val="22"/>
          <w:szCs w:val="22"/>
        </w:rPr>
        <w:t xml:space="preserve"> сумма и ее полный и обоснованный расчет.</w:t>
      </w:r>
    </w:p>
    <w:p w14:paraId="0843BCFD" w14:textId="77777777" w:rsidR="0084019D" w:rsidRPr="00F8528B" w:rsidRDefault="0084019D" w:rsidP="0084019D">
      <w:pPr>
        <w:widowControl w:val="0"/>
        <w:jc w:val="both"/>
        <w:rPr>
          <w:color w:val="00000A"/>
          <w:sz w:val="22"/>
          <w:szCs w:val="22"/>
        </w:rPr>
      </w:pPr>
      <w:r>
        <w:rPr>
          <w:color w:val="00000A"/>
          <w:sz w:val="22"/>
          <w:szCs w:val="22"/>
        </w:rPr>
        <w:tab/>
        <w:t>12</w:t>
      </w:r>
      <w:r w:rsidRPr="00F8528B">
        <w:rPr>
          <w:color w:val="00000A"/>
          <w:sz w:val="22"/>
          <w:szCs w:val="22"/>
        </w:rPr>
        <w:t>.3. Срок на обращение в арбитражный суд Стороны устанавливают по истечении 20 (двадцати) календарных дней с даты направления претензии.</w:t>
      </w:r>
      <w:r w:rsidRPr="00F8528B">
        <w:rPr>
          <w:color w:val="00000A"/>
          <w:sz w:val="22"/>
          <w:szCs w:val="22"/>
        </w:rPr>
        <w:tab/>
      </w:r>
    </w:p>
    <w:p w14:paraId="29B5E21F" w14:textId="65AEB86B" w:rsidR="0084019D" w:rsidRPr="00F8528B" w:rsidRDefault="0084019D" w:rsidP="0084019D">
      <w:pPr>
        <w:widowControl w:val="0"/>
        <w:ind w:firstLine="720"/>
        <w:jc w:val="both"/>
        <w:rPr>
          <w:color w:val="00000A"/>
          <w:sz w:val="22"/>
          <w:szCs w:val="22"/>
        </w:rPr>
      </w:pPr>
      <w:r>
        <w:rPr>
          <w:color w:val="00000A"/>
          <w:sz w:val="22"/>
          <w:szCs w:val="22"/>
        </w:rPr>
        <w:t>12</w:t>
      </w:r>
      <w:r w:rsidRPr="00F8528B">
        <w:rPr>
          <w:color w:val="00000A"/>
          <w:sz w:val="22"/>
          <w:szCs w:val="22"/>
        </w:rPr>
        <w:t xml:space="preserve">.4. </w:t>
      </w:r>
      <w:r w:rsidR="00AB4E66" w:rsidRPr="00AB4E66">
        <w:rPr>
          <w:color w:val="00000A"/>
          <w:sz w:val="22"/>
          <w:szCs w:val="22"/>
        </w:rPr>
        <w:t>В случае невозможности урегулирования споров и разногласий путем переговоров, Стороны передают их на рассмотрение в суд в соответствии с правилами подсудности, установленными действующим законодательством Российской Федерации.</w:t>
      </w:r>
    </w:p>
    <w:p w14:paraId="41B0792E" w14:textId="77777777" w:rsidR="0084019D" w:rsidRPr="00F8528B" w:rsidRDefault="0084019D" w:rsidP="0084019D">
      <w:pPr>
        <w:widowControl w:val="0"/>
        <w:jc w:val="center"/>
        <w:rPr>
          <w:b/>
          <w:color w:val="00000A"/>
          <w:sz w:val="22"/>
          <w:szCs w:val="22"/>
        </w:rPr>
      </w:pPr>
    </w:p>
    <w:p w14:paraId="2A25C336" w14:textId="77777777" w:rsidR="0084019D" w:rsidRPr="00F8528B" w:rsidRDefault="0084019D" w:rsidP="0084019D">
      <w:pPr>
        <w:widowControl w:val="0"/>
        <w:jc w:val="center"/>
        <w:rPr>
          <w:b/>
          <w:color w:val="00000A"/>
          <w:sz w:val="22"/>
          <w:szCs w:val="22"/>
        </w:rPr>
      </w:pPr>
      <w:r>
        <w:rPr>
          <w:b/>
          <w:color w:val="00000A"/>
          <w:sz w:val="22"/>
          <w:szCs w:val="22"/>
        </w:rPr>
        <w:t>13</w:t>
      </w:r>
      <w:r w:rsidRPr="00F8528B">
        <w:rPr>
          <w:b/>
          <w:color w:val="00000A"/>
          <w:sz w:val="22"/>
          <w:szCs w:val="22"/>
        </w:rPr>
        <w:t>. Общие вопросы</w:t>
      </w:r>
    </w:p>
    <w:p w14:paraId="05BEBEDF"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.1. Сроки, определенные в Договоре (дни, недели, месяцы), если иное прямо не определено, исчисляются в календарных днях, неделях или месяцах.</w:t>
      </w:r>
    </w:p>
    <w:p w14:paraId="01AD12BC"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67B45FBB"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.3. Все приложения, дополнения и изменения к Договору являются неотъемлемой частью Договора.</w:t>
      </w:r>
    </w:p>
    <w:p w14:paraId="0DC973F0"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.4. Любое уведомление или иное сообщение, направляемое Лизингодателем или Лизингополучателем друг другу по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или телеграммой по адресу, указанному в Договоре и за подписью полномочного лица, если иное не предусмотрено условиями Договора.</w:t>
      </w:r>
    </w:p>
    <w:p w14:paraId="047170FE"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.5. Уведомления и сообщения, отсылаемые по почте, направляются на адрес Стороны, указанный в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0F087999"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 если иное не предусмотрено условиями Договора.</w:t>
      </w:r>
    </w:p>
    <w:p w14:paraId="532D9455"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 xml:space="preserve">.7. В случае изменения банковских реквизитов, местонахождения и/или почтового адреса одной из Сторон она обязана информировать об этом другую Сторону в течение 2 (двух) рабочих дней с даты таких изменений. </w:t>
      </w:r>
    </w:p>
    <w:p w14:paraId="16A07219" w14:textId="700CB17B" w:rsidR="0084019D" w:rsidRPr="00F8528B" w:rsidRDefault="0084019D" w:rsidP="0084019D">
      <w:pPr>
        <w:widowControl w:val="0"/>
        <w:ind w:firstLine="709"/>
        <w:jc w:val="both"/>
        <w:rPr>
          <w:color w:val="00000A"/>
          <w:sz w:val="22"/>
          <w:szCs w:val="22"/>
        </w:rPr>
      </w:pPr>
      <w:r>
        <w:rPr>
          <w:color w:val="00000A"/>
          <w:sz w:val="22"/>
          <w:szCs w:val="22"/>
        </w:rPr>
        <w:t>13</w:t>
      </w:r>
      <w:r w:rsidRPr="00F8528B">
        <w:rPr>
          <w:color w:val="00000A"/>
          <w:sz w:val="22"/>
          <w:szCs w:val="22"/>
        </w:rPr>
        <w:t>.8.</w:t>
      </w:r>
      <w:r w:rsidR="00AB4E66">
        <w:rPr>
          <w:color w:val="00000A"/>
          <w:sz w:val="22"/>
          <w:szCs w:val="22"/>
        </w:rPr>
        <w:t xml:space="preserve"> </w:t>
      </w:r>
      <w:r w:rsidRPr="00F8528B">
        <w:rPr>
          <w:color w:val="00000A"/>
          <w:sz w:val="22"/>
          <w:szCs w:val="22"/>
        </w:rPr>
        <w:t xml:space="preserve">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w:t>
      </w:r>
      <w:r w:rsidRPr="00F8528B">
        <w:rPr>
          <w:color w:val="00000A"/>
          <w:sz w:val="22"/>
          <w:szCs w:val="22"/>
        </w:rPr>
        <w:lastRenderedPageBreak/>
        <w:t>реорганизации юридического лица в форме преобразования, слияния или присоединения.</w:t>
      </w:r>
    </w:p>
    <w:p w14:paraId="2445EE2B" w14:textId="77777777" w:rsidR="0084019D" w:rsidRPr="00F8528B" w:rsidRDefault="0084019D" w:rsidP="0084019D">
      <w:pPr>
        <w:widowControl w:val="0"/>
        <w:ind w:firstLine="709"/>
        <w:jc w:val="both"/>
        <w:rPr>
          <w:color w:val="00000A"/>
          <w:sz w:val="22"/>
          <w:szCs w:val="22"/>
        </w:rPr>
      </w:pPr>
      <w:bookmarkStart w:id="1" w:name="_Hlk101971207"/>
      <w:r w:rsidRPr="00F8528B">
        <w:rPr>
          <w:color w:val="00000A"/>
          <w:sz w:val="22"/>
          <w:szCs w:val="22"/>
        </w:rPr>
        <w:t>В случае перемены Заказчика права и обязанности Заказчика, предусмотренные договором, переходят к новому Заказчику.</w:t>
      </w:r>
      <w:bookmarkEnd w:id="1"/>
    </w:p>
    <w:p w14:paraId="29CEAD3B" w14:textId="77777777" w:rsidR="0084019D" w:rsidRPr="00F8528B" w:rsidRDefault="0084019D" w:rsidP="0084019D">
      <w:pPr>
        <w:widowControl w:val="0"/>
        <w:ind w:firstLine="709"/>
        <w:jc w:val="both"/>
        <w:rPr>
          <w:color w:val="00000A"/>
          <w:sz w:val="22"/>
          <w:szCs w:val="22"/>
        </w:rPr>
      </w:pPr>
      <w:r>
        <w:rPr>
          <w:color w:val="00000A"/>
          <w:sz w:val="22"/>
          <w:szCs w:val="22"/>
        </w:rPr>
        <w:t>13</w:t>
      </w:r>
      <w:r w:rsidRPr="00F8528B">
        <w:rPr>
          <w:color w:val="00000A"/>
          <w:sz w:val="22"/>
          <w:szCs w:val="22"/>
        </w:rPr>
        <w:t xml:space="preserve">.9. 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 </w:t>
      </w:r>
    </w:p>
    <w:p w14:paraId="78D88074" w14:textId="77777777" w:rsidR="0084019D" w:rsidRPr="00F8528B" w:rsidRDefault="0084019D" w:rsidP="0084019D">
      <w:pPr>
        <w:widowControl w:val="0"/>
        <w:ind w:firstLine="709"/>
        <w:jc w:val="both"/>
        <w:rPr>
          <w:color w:val="00000A"/>
          <w:sz w:val="22"/>
          <w:szCs w:val="22"/>
        </w:rPr>
      </w:pPr>
      <w:r w:rsidRPr="00F8528B">
        <w:rPr>
          <w:color w:val="00000A"/>
          <w:sz w:val="22"/>
          <w:szCs w:val="22"/>
        </w:rPr>
        <w:t>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14:paraId="24C4E20C"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.10. К Договору прилагаются и являются его неотъемлемой частью:</w:t>
      </w:r>
    </w:p>
    <w:p w14:paraId="30209C3C" w14:textId="77777777" w:rsidR="0084019D" w:rsidRPr="00F8528B" w:rsidRDefault="0084019D" w:rsidP="0084019D">
      <w:pPr>
        <w:rPr>
          <w:color w:val="000000"/>
          <w:sz w:val="22"/>
          <w:szCs w:val="22"/>
        </w:rPr>
      </w:pPr>
      <w:r w:rsidRPr="00F8528B">
        <w:rPr>
          <w:color w:val="000000"/>
          <w:sz w:val="22"/>
          <w:szCs w:val="22"/>
        </w:rPr>
        <w:tab/>
      </w:r>
      <w:bookmarkStart w:id="2" w:name="_Hlk48312554"/>
      <w:r w:rsidRPr="00F8528B">
        <w:rPr>
          <w:color w:val="000000"/>
          <w:sz w:val="22"/>
          <w:szCs w:val="22"/>
        </w:rPr>
        <w:t xml:space="preserve"> - Приложение </w:t>
      </w:r>
      <w:r w:rsidRPr="00F8528B">
        <w:rPr>
          <w:rFonts w:eastAsia="Segoe UI Symbol"/>
          <w:color w:val="000000"/>
          <w:sz w:val="22"/>
          <w:szCs w:val="22"/>
        </w:rPr>
        <w:t>№</w:t>
      </w:r>
      <w:r w:rsidRPr="00F8528B">
        <w:rPr>
          <w:color w:val="000000"/>
          <w:sz w:val="22"/>
          <w:szCs w:val="22"/>
        </w:rPr>
        <w:t xml:space="preserve"> 1- Техническое задание;</w:t>
      </w:r>
    </w:p>
    <w:p w14:paraId="6E167446" w14:textId="77777777" w:rsidR="0084019D" w:rsidRPr="00F8528B" w:rsidRDefault="0084019D" w:rsidP="0084019D">
      <w:pPr>
        <w:rPr>
          <w:color w:val="000000"/>
          <w:sz w:val="22"/>
          <w:szCs w:val="22"/>
        </w:rPr>
      </w:pPr>
      <w:r w:rsidRPr="00F8528B">
        <w:rPr>
          <w:color w:val="000000"/>
          <w:sz w:val="22"/>
          <w:szCs w:val="22"/>
        </w:rPr>
        <w:tab/>
        <w:t xml:space="preserve"> - Приложение </w:t>
      </w:r>
      <w:r w:rsidRPr="00F8528B">
        <w:rPr>
          <w:rFonts w:eastAsia="Segoe UI Symbol"/>
          <w:color w:val="000000"/>
          <w:sz w:val="22"/>
          <w:szCs w:val="22"/>
        </w:rPr>
        <w:t>№</w:t>
      </w:r>
      <w:r w:rsidRPr="00F8528B">
        <w:rPr>
          <w:color w:val="000000"/>
          <w:sz w:val="22"/>
          <w:szCs w:val="22"/>
        </w:rPr>
        <w:t xml:space="preserve"> 2 - Форма Акта о приемке имущества в лизинг;</w:t>
      </w:r>
    </w:p>
    <w:p w14:paraId="6E779065" w14:textId="77777777" w:rsidR="0084019D" w:rsidRPr="00F8528B" w:rsidRDefault="0084019D" w:rsidP="0084019D">
      <w:pPr>
        <w:rPr>
          <w:color w:val="000000"/>
          <w:sz w:val="22"/>
          <w:szCs w:val="22"/>
        </w:rPr>
      </w:pPr>
      <w:r w:rsidRPr="00F8528B">
        <w:rPr>
          <w:color w:val="000000"/>
          <w:sz w:val="22"/>
          <w:szCs w:val="22"/>
        </w:rPr>
        <w:tab/>
        <w:t xml:space="preserve"> - Приложение </w:t>
      </w:r>
      <w:r w:rsidRPr="00F8528B">
        <w:rPr>
          <w:rFonts w:eastAsia="Segoe UI Symbol"/>
          <w:color w:val="000000"/>
          <w:sz w:val="22"/>
          <w:szCs w:val="22"/>
        </w:rPr>
        <w:t>№</w:t>
      </w:r>
      <w:r w:rsidRPr="00F8528B">
        <w:rPr>
          <w:color w:val="000000"/>
          <w:sz w:val="22"/>
          <w:szCs w:val="22"/>
        </w:rPr>
        <w:t xml:space="preserve"> 3 - Спецификация;</w:t>
      </w:r>
    </w:p>
    <w:p w14:paraId="7BEB7357" w14:textId="4A046328" w:rsidR="0084019D" w:rsidRPr="00F8528B" w:rsidRDefault="00AB4E66" w:rsidP="0084019D">
      <w:pPr>
        <w:rPr>
          <w:color w:val="000000"/>
          <w:sz w:val="22"/>
          <w:szCs w:val="22"/>
        </w:rPr>
      </w:pPr>
      <w:r>
        <w:rPr>
          <w:color w:val="000000"/>
          <w:sz w:val="22"/>
          <w:szCs w:val="22"/>
        </w:rPr>
        <w:t xml:space="preserve"> </w:t>
      </w:r>
      <w:r w:rsidR="0084019D" w:rsidRPr="00F8528B">
        <w:rPr>
          <w:color w:val="000000"/>
          <w:sz w:val="22"/>
          <w:szCs w:val="22"/>
        </w:rPr>
        <w:t xml:space="preserve">- Приложение </w:t>
      </w:r>
      <w:r w:rsidR="0084019D" w:rsidRPr="00F8528B">
        <w:rPr>
          <w:rFonts w:eastAsia="Segoe UI Symbol"/>
          <w:color w:val="000000"/>
          <w:sz w:val="22"/>
          <w:szCs w:val="22"/>
        </w:rPr>
        <w:t>№</w:t>
      </w:r>
      <w:r w:rsidR="0084019D" w:rsidRPr="00F8528B">
        <w:rPr>
          <w:color w:val="000000"/>
          <w:sz w:val="22"/>
          <w:szCs w:val="22"/>
        </w:rPr>
        <w:t xml:space="preserve"> 4 - Форма Акта об окончании лизинга; </w:t>
      </w:r>
    </w:p>
    <w:p w14:paraId="12B4CC2A" w14:textId="77777777" w:rsidR="0084019D" w:rsidRPr="00F8528B" w:rsidRDefault="0084019D" w:rsidP="0084019D">
      <w:pPr>
        <w:rPr>
          <w:color w:val="000000"/>
          <w:sz w:val="22"/>
          <w:szCs w:val="22"/>
        </w:rPr>
      </w:pPr>
      <w:r w:rsidRPr="00F8528B">
        <w:rPr>
          <w:color w:val="000000"/>
          <w:sz w:val="22"/>
          <w:szCs w:val="22"/>
        </w:rPr>
        <w:tab/>
        <w:t xml:space="preserve"> - Приложение </w:t>
      </w:r>
      <w:r w:rsidRPr="00F8528B">
        <w:rPr>
          <w:rFonts w:eastAsia="Segoe UI Symbol"/>
          <w:color w:val="000000"/>
          <w:sz w:val="22"/>
          <w:szCs w:val="22"/>
        </w:rPr>
        <w:t>№</w:t>
      </w:r>
      <w:r w:rsidRPr="00F8528B">
        <w:rPr>
          <w:color w:val="000000"/>
          <w:sz w:val="22"/>
          <w:szCs w:val="22"/>
        </w:rPr>
        <w:t xml:space="preserve"> 5 - График лизинговых </w:t>
      </w:r>
      <w:r>
        <w:rPr>
          <w:color w:val="000000"/>
          <w:sz w:val="22"/>
          <w:szCs w:val="22"/>
        </w:rPr>
        <w:t>платежей и оплаты выкупной цены.</w:t>
      </w:r>
      <w:r w:rsidRPr="00F8528B">
        <w:rPr>
          <w:color w:val="000000"/>
          <w:sz w:val="22"/>
          <w:szCs w:val="22"/>
        </w:rPr>
        <w:t xml:space="preserve"> </w:t>
      </w:r>
    </w:p>
    <w:bookmarkEnd w:id="2"/>
    <w:p w14:paraId="3D092EF7" w14:textId="77777777" w:rsidR="0084019D" w:rsidRPr="00F8528B" w:rsidRDefault="0084019D" w:rsidP="0084019D">
      <w:pPr>
        <w:widowControl w:val="0"/>
        <w:ind w:firstLine="720"/>
        <w:jc w:val="both"/>
        <w:rPr>
          <w:color w:val="00000A"/>
          <w:sz w:val="22"/>
          <w:szCs w:val="22"/>
        </w:rPr>
      </w:pPr>
      <w:r>
        <w:rPr>
          <w:color w:val="00000A"/>
          <w:sz w:val="22"/>
          <w:szCs w:val="22"/>
        </w:rPr>
        <w:t>13</w:t>
      </w:r>
      <w:r w:rsidRPr="00F8528B">
        <w:rPr>
          <w:color w:val="00000A"/>
          <w:sz w:val="22"/>
          <w:szCs w:val="22"/>
        </w:rPr>
        <w:t xml:space="preserve">.11. Договор заключен в порядке, предусмотренном Федеральным законом от 18.07.2011 г. № 223-ФЗ «О закупках товаров, работ, услуг отдельными видами юридических лиц». </w:t>
      </w:r>
    </w:p>
    <w:p w14:paraId="245B8D0E" w14:textId="77777777" w:rsidR="0084019D" w:rsidRPr="00F8528B" w:rsidRDefault="0084019D" w:rsidP="0084019D">
      <w:pPr>
        <w:widowControl w:val="0"/>
        <w:jc w:val="both"/>
        <w:rPr>
          <w:color w:val="00000A"/>
          <w:sz w:val="22"/>
          <w:szCs w:val="22"/>
        </w:rPr>
      </w:pPr>
      <w:r>
        <w:rPr>
          <w:color w:val="00000A"/>
          <w:sz w:val="22"/>
          <w:szCs w:val="22"/>
        </w:rPr>
        <w:tab/>
        <w:t>13</w:t>
      </w:r>
      <w:r w:rsidRPr="00F8528B">
        <w:rPr>
          <w:color w:val="00000A"/>
          <w:sz w:val="22"/>
          <w:szCs w:val="22"/>
        </w:rPr>
        <w:t xml:space="preserve">.12. Стороны вправе изготовить и подписать дубликат Договора вместе с приложениями на бумажном носителе в четырех экземплярах, имеющих одинаковую юридическую силу, два экземпляра передаются Лизингополучателю, два - Лизингодателю. </w:t>
      </w:r>
    </w:p>
    <w:p w14:paraId="673F04F6" w14:textId="77777777" w:rsidR="0084019D" w:rsidRDefault="0084019D" w:rsidP="0084019D">
      <w:pPr>
        <w:widowControl w:val="0"/>
        <w:jc w:val="both"/>
        <w:rPr>
          <w:color w:val="00000A"/>
          <w:sz w:val="22"/>
          <w:szCs w:val="22"/>
        </w:rPr>
      </w:pPr>
      <w:r>
        <w:rPr>
          <w:color w:val="00000A"/>
          <w:sz w:val="22"/>
          <w:szCs w:val="22"/>
        </w:rPr>
        <w:tab/>
        <w:t>13</w:t>
      </w:r>
      <w:r w:rsidRPr="00F8528B">
        <w:rPr>
          <w:color w:val="00000A"/>
          <w:sz w:val="22"/>
          <w:szCs w:val="22"/>
        </w:rPr>
        <w:t>.13. Все вопросы, не урегулированные Договором, регулируются законодательством Российской Федерации.</w:t>
      </w:r>
    </w:p>
    <w:p w14:paraId="604FF75B" w14:textId="77777777" w:rsidR="008B2FF1" w:rsidRPr="008E4E04" w:rsidRDefault="008B2FF1" w:rsidP="008B2FF1">
      <w:pPr>
        <w:pStyle w:val="228bf8a64b8551e1msonormal"/>
        <w:spacing w:before="0" w:beforeAutospacing="0" w:after="200" w:afterAutospacing="0"/>
        <w:jc w:val="center"/>
        <w:rPr>
          <w:rFonts w:ascii="Calibri" w:hAnsi="Calibri"/>
          <w:b/>
          <w:sz w:val="22"/>
          <w:szCs w:val="22"/>
        </w:rPr>
      </w:pPr>
      <w:r>
        <w:rPr>
          <w:b/>
          <w:bCs/>
          <w:sz w:val="22"/>
          <w:szCs w:val="22"/>
        </w:rPr>
        <w:t>14</w:t>
      </w:r>
      <w:r w:rsidRPr="008E4E04">
        <w:rPr>
          <w:b/>
          <w:bCs/>
          <w:sz w:val="22"/>
          <w:szCs w:val="22"/>
        </w:rPr>
        <w:t>. Антикоррупционная оговорка</w:t>
      </w:r>
    </w:p>
    <w:p w14:paraId="76D14BC0" w14:textId="7625B9C1" w:rsidR="008B2FF1" w:rsidRPr="008E4E04" w:rsidRDefault="008B2FF1" w:rsidP="008B2FF1">
      <w:pPr>
        <w:pStyle w:val="228bf8a64b8551e1msonormal"/>
        <w:spacing w:before="0" w:beforeAutospacing="0" w:after="200" w:afterAutospacing="0"/>
        <w:ind w:firstLine="708"/>
        <w:jc w:val="both"/>
        <w:rPr>
          <w:rFonts w:ascii="Calibri" w:hAnsi="Calibri"/>
          <w:sz w:val="22"/>
          <w:szCs w:val="22"/>
        </w:rPr>
      </w:pPr>
      <w:r>
        <w:rPr>
          <w:sz w:val="22"/>
          <w:szCs w:val="22"/>
        </w:rPr>
        <w:t>14</w:t>
      </w:r>
      <w:r w:rsidRPr="008E4E04">
        <w:rPr>
          <w:sz w:val="22"/>
          <w:szCs w:val="22"/>
        </w:rPr>
        <w:t xml:space="preserve">.1. 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w:t>
      </w:r>
      <w:r w:rsidR="009E0E2C" w:rsidRPr="008E4E04">
        <w:rPr>
          <w:sz w:val="22"/>
          <w:szCs w:val="22"/>
        </w:rPr>
        <w:t>решения этих лиц с целью получения каких-либо неправомерных преимуществ,</w:t>
      </w:r>
      <w:r w:rsidRPr="008E4E04">
        <w:rPr>
          <w:sz w:val="22"/>
          <w:szCs w:val="22"/>
        </w:rPr>
        <w:t xml:space="preserve">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 </w:t>
      </w:r>
    </w:p>
    <w:p w14:paraId="77AE3804" w14:textId="77777777" w:rsidR="0084019D" w:rsidRDefault="0084019D" w:rsidP="0084019D">
      <w:pPr>
        <w:widowControl w:val="0"/>
        <w:jc w:val="both"/>
        <w:rPr>
          <w:color w:val="00000A"/>
          <w:sz w:val="22"/>
          <w:szCs w:val="22"/>
        </w:rPr>
      </w:pPr>
    </w:p>
    <w:p w14:paraId="71A7EBCF" w14:textId="77777777" w:rsidR="0084019D" w:rsidRDefault="0084019D" w:rsidP="0084019D">
      <w:pPr>
        <w:ind w:firstLine="709"/>
        <w:jc w:val="both"/>
        <w:rPr>
          <w:color w:val="000000"/>
          <w:sz w:val="22"/>
          <w:szCs w:val="22"/>
        </w:rPr>
      </w:pPr>
    </w:p>
    <w:p w14:paraId="520E55DD" w14:textId="77777777" w:rsidR="0084019D" w:rsidRPr="00F8528B" w:rsidRDefault="0084019D" w:rsidP="0084019D">
      <w:pPr>
        <w:ind w:firstLine="709"/>
        <w:jc w:val="both"/>
        <w:rPr>
          <w:color w:val="000000"/>
          <w:sz w:val="22"/>
          <w:szCs w:val="22"/>
        </w:rPr>
      </w:pPr>
    </w:p>
    <w:p w14:paraId="0B00EE42" w14:textId="77777777" w:rsidR="0084019D" w:rsidRPr="00F8528B" w:rsidRDefault="0084019D" w:rsidP="0084019D">
      <w:pPr>
        <w:ind w:firstLine="709"/>
        <w:jc w:val="both"/>
        <w:rPr>
          <w:color w:val="000000"/>
          <w:sz w:val="22"/>
          <w:szCs w:val="22"/>
        </w:rPr>
      </w:pPr>
    </w:p>
    <w:p w14:paraId="3DC10DD4" w14:textId="6FDBDB8F" w:rsidR="0084019D" w:rsidRPr="00F8528B" w:rsidRDefault="0084019D" w:rsidP="0084019D">
      <w:pPr>
        <w:widowControl w:val="0"/>
        <w:jc w:val="center"/>
        <w:rPr>
          <w:b/>
          <w:color w:val="00000A"/>
          <w:sz w:val="22"/>
          <w:szCs w:val="22"/>
        </w:rPr>
      </w:pPr>
      <w:r>
        <w:rPr>
          <w:b/>
          <w:color w:val="00000A"/>
          <w:sz w:val="22"/>
          <w:szCs w:val="22"/>
        </w:rPr>
        <w:t>1</w:t>
      </w:r>
      <w:r w:rsidR="008B2FF1">
        <w:rPr>
          <w:b/>
          <w:color w:val="00000A"/>
          <w:sz w:val="22"/>
          <w:szCs w:val="22"/>
        </w:rPr>
        <w:t>5</w:t>
      </w:r>
      <w:r w:rsidRPr="00F8528B">
        <w:rPr>
          <w:b/>
          <w:color w:val="00000A"/>
          <w:sz w:val="22"/>
          <w:szCs w:val="22"/>
        </w:rPr>
        <w:t>. Адреса, реквизиты Сторон</w:t>
      </w:r>
    </w:p>
    <w:tbl>
      <w:tblPr>
        <w:tblW w:w="0" w:type="auto"/>
        <w:tblInd w:w="-214" w:type="dxa"/>
        <w:tblCellMar>
          <w:left w:w="10" w:type="dxa"/>
          <w:right w:w="10" w:type="dxa"/>
        </w:tblCellMar>
        <w:tblLook w:val="04A0" w:firstRow="1" w:lastRow="0" w:firstColumn="1" w:lastColumn="0" w:noHBand="0" w:noVBand="1"/>
      </w:tblPr>
      <w:tblGrid>
        <w:gridCol w:w="5096"/>
        <w:gridCol w:w="4474"/>
      </w:tblGrid>
      <w:tr w:rsidR="0084019D" w:rsidRPr="00F8528B" w14:paraId="748EAFE0" w14:textId="77777777" w:rsidTr="006C22E8">
        <w:tc>
          <w:tcPr>
            <w:tcW w:w="5096" w:type="dxa"/>
            <w:shd w:val="clear" w:color="auto" w:fill="auto"/>
            <w:tcMar>
              <w:left w:w="62" w:type="dxa"/>
              <w:right w:w="62" w:type="dxa"/>
            </w:tcMar>
          </w:tcPr>
          <w:p w14:paraId="323C4C2B" w14:textId="77777777" w:rsidR="0084019D" w:rsidRPr="00F8528B" w:rsidRDefault="0084019D" w:rsidP="00846AF4">
            <w:pPr>
              <w:ind w:left="-1118"/>
              <w:rPr>
                <w:color w:val="00000A"/>
                <w:sz w:val="22"/>
                <w:szCs w:val="22"/>
              </w:rPr>
            </w:pPr>
          </w:p>
        </w:tc>
        <w:tc>
          <w:tcPr>
            <w:tcW w:w="4474" w:type="dxa"/>
            <w:shd w:val="clear" w:color="auto" w:fill="auto"/>
            <w:tcMar>
              <w:left w:w="62" w:type="dxa"/>
              <w:right w:w="62" w:type="dxa"/>
            </w:tcMar>
          </w:tcPr>
          <w:p w14:paraId="4E42D268" w14:textId="77777777" w:rsidR="0084019D" w:rsidRPr="00F8528B" w:rsidRDefault="0084019D" w:rsidP="00846AF4">
            <w:pPr>
              <w:rPr>
                <w:color w:val="00000A"/>
                <w:sz w:val="22"/>
                <w:szCs w:val="22"/>
              </w:rPr>
            </w:pPr>
          </w:p>
        </w:tc>
      </w:tr>
      <w:tr w:rsidR="0084019D" w:rsidRPr="00F8528B" w14:paraId="63475958" w14:textId="77777777" w:rsidTr="006C22E8">
        <w:tc>
          <w:tcPr>
            <w:tcW w:w="5096" w:type="dxa"/>
            <w:shd w:val="clear" w:color="auto" w:fill="auto"/>
            <w:tcMar>
              <w:left w:w="54" w:type="dxa"/>
              <w:right w:w="54" w:type="dxa"/>
            </w:tcMar>
          </w:tcPr>
          <w:p w14:paraId="20FE2B40" w14:textId="77777777" w:rsidR="0084019D" w:rsidRPr="00F8528B" w:rsidRDefault="0084019D" w:rsidP="00846AF4">
            <w:pPr>
              <w:ind w:left="-88"/>
              <w:rPr>
                <w:color w:val="00000A"/>
                <w:sz w:val="22"/>
                <w:szCs w:val="22"/>
              </w:rPr>
            </w:pPr>
          </w:p>
        </w:tc>
        <w:tc>
          <w:tcPr>
            <w:tcW w:w="4474" w:type="dxa"/>
            <w:shd w:val="clear" w:color="auto" w:fill="auto"/>
            <w:tcMar>
              <w:left w:w="54" w:type="dxa"/>
              <w:right w:w="54" w:type="dxa"/>
            </w:tcMar>
          </w:tcPr>
          <w:p w14:paraId="51CDE7ED" w14:textId="77777777" w:rsidR="0084019D" w:rsidRPr="00F8528B" w:rsidRDefault="0084019D" w:rsidP="00846AF4">
            <w:pPr>
              <w:rPr>
                <w:color w:val="00000A"/>
                <w:sz w:val="22"/>
                <w:szCs w:val="22"/>
              </w:rPr>
            </w:pPr>
          </w:p>
        </w:tc>
      </w:tr>
      <w:tr w:rsidR="0084019D" w:rsidRPr="00F8528B" w14:paraId="63C177AC" w14:textId="77777777" w:rsidTr="003A5B8E">
        <w:trPr>
          <w:trHeight w:val="7324"/>
        </w:trPr>
        <w:tc>
          <w:tcPr>
            <w:tcW w:w="5096" w:type="dxa"/>
            <w:shd w:val="clear" w:color="auto" w:fill="auto"/>
            <w:tcMar>
              <w:left w:w="54" w:type="dxa"/>
              <w:right w:w="54" w:type="dxa"/>
            </w:tcMar>
          </w:tcPr>
          <w:p w14:paraId="433B7489" w14:textId="77777777" w:rsidR="0084019D" w:rsidRPr="003A5B8E" w:rsidRDefault="0084019D" w:rsidP="00846AF4">
            <w:pPr>
              <w:rPr>
                <w:color w:val="000000"/>
                <w:sz w:val="22"/>
                <w:szCs w:val="22"/>
              </w:rPr>
            </w:pPr>
            <w:r w:rsidRPr="003A5B8E">
              <w:rPr>
                <w:b/>
                <w:color w:val="000000"/>
                <w:sz w:val="22"/>
                <w:szCs w:val="22"/>
              </w:rPr>
              <w:t>Лизингополучатель</w:t>
            </w:r>
          </w:p>
          <w:p w14:paraId="5AF2975E" w14:textId="79C4A975" w:rsidR="0084019D" w:rsidRPr="003A5B8E" w:rsidRDefault="00AB4E66" w:rsidP="00846AF4">
            <w:pPr>
              <w:widowControl w:val="0"/>
              <w:ind w:right="-285"/>
              <w:rPr>
                <w:sz w:val="22"/>
                <w:szCs w:val="22"/>
              </w:rPr>
            </w:pPr>
            <w:r>
              <w:rPr>
                <w:b/>
                <w:sz w:val="22"/>
                <w:szCs w:val="22"/>
              </w:rPr>
              <w:t>ООО «Электрические сети»</w:t>
            </w:r>
          </w:p>
          <w:p w14:paraId="472B7760" w14:textId="77777777" w:rsidR="0084019D" w:rsidRPr="003A5B8E" w:rsidRDefault="0084019D" w:rsidP="00846AF4">
            <w:pPr>
              <w:widowControl w:val="0"/>
              <w:ind w:right="-285"/>
              <w:rPr>
                <w:sz w:val="22"/>
                <w:szCs w:val="22"/>
              </w:rPr>
            </w:pPr>
          </w:p>
          <w:p w14:paraId="49C4E953" w14:textId="77777777" w:rsidR="00560BD4" w:rsidRPr="003A5B8E" w:rsidRDefault="00560BD4" w:rsidP="00846AF4">
            <w:pPr>
              <w:widowControl w:val="0"/>
              <w:ind w:right="-285"/>
              <w:rPr>
                <w:sz w:val="22"/>
                <w:szCs w:val="22"/>
              </w:rPr>
            </w:pPr>
          </w:p>
          <w:p w14:paraId="31C358AD" w14:textId="77777777" w:rsidR="00560BD4" w:rsidRPr="003A5B8E" w:rsidRDefault="00560BD4" w:rsidP="00846AF4">
            <w:pPr>
              <w:widowControl w:val="0"/>
              <w:ind w:right="-285"/>
              <w:rPr>
                <w:sz w:val="22"/>
                <w:szCs w:val="22"/>
              </w:rPr>
            </w:pPr>
          </w:p>
          <w:p w14:paraId="2E2DA6F0" w14:textId="77777777" w:rsidR="00560BD4" w:rsidRPr="003A5B8E" w:rsidRDefault="00560BD4" w:rsidP="00846AF4">
            <w:pPr>
              <w:widowControl w:val="0"/>
              <w:ind w:right="-285"/>
              <w:rPr>
                <w:sz w:val="22"/>
                <w:szCs w:val="22"/>
              </w:rPr>
            </w:pPr>
          </w:p>
          <w:p w14:paraId="286A009B" w14:textId="77777777" w:rsidR="00560BD4" w:rsidRPr="003A5B8E" w:rsidRDefault="00560BD4" w:rsidP="00846AF4">
            <w:pPr>
              <w:widowControl w:val="0"/>
              <w:ind w:right="-285"/>
              <w:rPr>
                <w:sz w:val="22"/>
                <w:szCs w:val="22"/>
              </w:rPr>
            </w:pPr>
          </w:p>
          <w:p w14:paraId="2237E627" w14:textId="77777777" w:rsidR="00560BD4" w:rsidRPr="003A5B8E" w:rsidRDefault="00560BD4" w:rsidP="00846AF4">
            <w:pPr>
              <w:widowControl w:val="0"/>
              <w:ind w:right="-285"/>
              <w:rPr>
                <w:sz w:val="22"/>
                <w:szCs w:val="22"/>
              </w:rPr>
            </w:pPr>
          </w:p>
          <w:p w14:paraId="55852734" w14:textId="77777777" w:rsidR="00560BD4" w:rsidRPr="003A5B8E" w:rsidRDefault="00560BD4" w:rsidP="00846AF4">
            <w:pPr>
              <w:widowControl w:val="0"/>
              <w:ind w:right="-285"/>
              <w:rPr>
                <w:sz w:val="22"/>
                <w:szCs w:val="22"/>
              </w:rPr>
            </w:pPr>
          </w:p>
          <w:p w14:paraId="698F89CF" w14:textId="03D328DF" w:rsidR="0084019D" w:rsidRPr="003A5B8E" w:rsidRDefault="0084019D" w:rsidP="00846AF4">
            <w:pPr>
              <w:widowControl w:val="0"/>
              <w:rPr>
                <w:sz w:val="22"/>
                <w:szCs w:val="22"/>
              </w:rPr>
            </w:pPr>
            <w:r w:rsidRPr="003A5B8E">
              <w:rPr>
                <w:sz w:val="22"/>
                <w:szCs w:val="22"/>
              </w:rPr>
              <w:t>Начальник</w:t>
            </w:r>
            <w:r w:rsidR="00560BD4" w:rsidRPr="003A5B8E">
              <w:rPr>
                <w:sz w:val="22"/>
                <w:szCs w:val="22"/>
              </w:rPr>
              <w:t>___________</w:t>
            </w:r>
            <w:r w:rsidRPr="003A5B8E">
              <w:rPr>
                <w:sz w:val="22"/>
                <w:szCs w:val="22"/>
              </w:rPr>
              <w:t xml:space="preserve"> </w:t>
            </w:r>
          </w:p>
          <w:p w14:paraId="42A6A9F5" w14:textId="1AFC1661" w:rsidR="0084019D" w:rsidRPr="003A5B8E" w:rsidRDefault="00AB4E66" w:rsidP="00846AF4">
            <w:pPr>
              <w:widowControl w:val="0"/>
              <w:rPr>
                <w:sz w:val="22"/>
                <w:szCs w:val="22"/>
              </w:rPr>
            </w:pPr>
            <w:r>
              <w:rPr>
                <w:i/>
                <w:sz w:val="22"/>
                <w:szCs w:val="22"/>
              </w:rPr>
              <w:t xml:space="preserve"> </w:t>
            </w:r>
          </w:p>
          <w:p w14:paraId="0ED2FB17" w14:textId="13C2A081" w:rsidR="0084019D" w:rsidRPr="003A5B8E" w:rsidRDefault="00AB4E66" w:rsidP="00846AF4">
            <w:pPr>
              <w:widowControl w:val="0"/>
              <w:rPr>
                <w:sz w:val="22"/>
                <w:szCs w:val="22"/>
              </w:rPr>
            </w:pPr>
            <w:r>
              <w:rPr>
                <w:sz w:val="22"/>
                <w:szCs w:val="22"/>
              </w:rPr>
              <w:t xml:space="preserve"> </w:t>
            </w:r>
            <w:r w:rsidR="0084019D" w:rsidRPr="003A5B8E">
              <w:rPr>
                <w:sz w:val="22"/>
                <w:szCs w:val="22"/>
              </w:rPr>
              <w:t>(подпись)</w:t>
            </w:r>
          </w:p>
          <w:p w14:paraId="4EF76816" w14:textId="77777777" w:rsidR="0084019D" w:rsidRPr="003A5B8E" w:rsidRDefault="0084019D" w:rsidP="00846AF4">
            <w:pPr>
              <w:widowControl w:val="0"/>
              <w:rPr>
                <w:sz w:val="22"/>
                <w:szCs w:val="22"/>
              </w:rPr>
            </w:pPr>
            <w:r w:rsidRPr="003A5B8E">
              <w:rPr>
                <w:sz w:val="22"/>
                <w:szCs w:val="22"/>
              </w:rPr>
              <w:t>«____» _____________ 2024 г.</w:t>
            </w:r>
          </w:p>
          <w:p w14:paraId="48D07EDC" w14:textId="4DDEC09E" w:rsidR="0084019D" w:rsidRPr="003A5B8E" w:rsidRDefault="00AB4E66" w:rsidP="00846AF4">
            <w:pPr>
              <w:rPr>
                <w:sz w:val="22"/>
                <w:szCs w:val="22"/>
              </w:rPr>
            </w:pPr>
            <w:r>
              <w:rPr>
                <w:sz w:val="22"/>
                <w:szCs w:val="22"/>
              </w:rPr>
              <w:t xml:space="preserve"> </w:t>
            </w:r>
            <w:r w:rsidR="0084019D" w:rsidRPr="003A5B8E">
              <w:rPr>
                <w:sz w:val="22"/>
                <w:szCs w:val="22"/>
              </w:rPr>
              <w:t>(М.П.)</w:t>
            </w:r>
          </w:p>
        </w:tc>
        <w:tc>
          <w:tcPr>
            <w:tcW w:w="4474" w:type="dxa"/>
            <w:shd w:val="clear" w:color="auto" w:fill="auto"/>
            <w:tcMar>
              <w:left w:w="54" w:type="dxa"/>
              <w:right w:w="54" w:type="dxa"/>
            </w:tcMar>
          </w:tcPr>
          <w:p w14:paraId="7446111E" w14:textId="77777777" w:rsidR="0084019D" w:rsidRPr="003A5B8E" w:rsidRDefault="00D76BEA" w:rsidP="00846AF4">
            <w:pPr>
              <w:tabs>
                <w:tab w:val="left" w:pos="1080"/>
              </w:tabs>
              <w:rPr>
                <w:b/>
                <w:sz w:val="22"/>
                <w:szCs w:val="22"/>
              </w:rPr>
            </w:pPr>
            <w:r w:rsidRPr="003A5B8E">
              <w:rPr>
                <w:b/>
                <w:sz w:val="22"/>
                <w:szCs w:val="22"/>
              </w:rPr>
              <w:t>Лизингодатель</w:t>
            </w:r>
          </w:p>
          <w:p w14:paraId="6210BDE8" w14:textId="1F595D4F" w:rsidR="00560BD4" w:rsidRPr="00EF1921" w:rsidRDefault="00560BD4" w:rsidP="00560BD4">
            <w:pPr>
              <w:rPr>
                <w:sz w:val="22"/>
                <w:szCs w:val="22"/>
              </w:rPr>
            </w:pPr>
          </w:p>
          <w:p w14:paraId="425D57D2" w14:textId="11FEEF01" w:rsidR="003A5B8E" w:rsidRDefault="003A5B8E" w:rsidP="00560BD4">
            <w:pPr>
              <w:rPr>
                <w:sz w:val="22"/>
                <w:szCs w:val="22"/>
              </w:rPr>
            </w:pPr>
          </w:p>
          <w:p w14:paraId="7C23B96C" w14:textId="77777777" w:rsidR="003A5B8E" w:rsidRPr="003A5B8E" w:rsidRDefault="003A5B8E" w:rsidP="00560BD4">
            <w:pPr>
              <w:rPr>
                <w:sz w:val="22"/>
                <w:szCs w:val="22"/>
              </w:rPr>
            </w:pPr>
          </w:p>
          <w:p w14:paraId="6D569837" w14:textId="77777777" w:rsidR="00560BD4" w:rsidRPr="003A5B8E" w:rsidRDefault="00560BD4" w:rsidP="00560BD4">
            <w:pPr>
              <w:rPr>
                <w:sz w:val="22"/>
                <w:szCs w:val="22"/>
              </w:rPr>
            </w:pPr>
          </w:p>
          <w:p w14:paraId="45C21704" w14:textId="77777777" w:rsidR="00560BD4" w:rsidRPr="003A5B8E" w:rsidRDefault="00560BD4" w:rsidP="00560BD4">
            <w:pPr>
              <w:rPr>
                <w:sz w:val="22"/>
                <w:szCs w:val="22"/>
              </w:rPr>
            </w:pPr>
          </w:p>
          <w:p w14:paraId="250D6035" w14:textId="77777777" w:rsidR="00560BD4" w:rsidRPr="003A5B8E" w:rsidRDefault="00560BD4" w:rsidP="00560BD4">
            <w:pPr>
              <w:rPr>
                <w:sz w:val="22"/>
                <w:szCs w:val="22"/>
              </w:rPr>
            </w:pPr>
          </w:p>
          <w:p w14:paraId="57200138" w14:textId="0D309DD6" w:rsidR="00560BD4" w:rsidRPr="003A5B8E" w:rsidRDefault="00560BD4" w:rsidP="00560BD4">
            <w:pPr>
              <w:rPr>
                <w:sz w:val="22"/>
                <w:szCs w:val="22"/>
              </w:rPr>
            </w:pPr>
          </w:p>
          <w:p w14:paraId="677D87CB" w14:textId="1110DE2D" w:rsidR="00560BD4" w:rsidRPr="003A5B8E" w:rsidRDefault="003A5B8E" w:rsidP="00560BD4">
            <w:pPr>
              <w:rPr>
                <w:sz w:val="22"/>
                <w:szCs w:val="22"/>
              </w:rPr>
            </w:pPr>
            <w:r w:rsidRPr="003A5B8E">
              <w:rPr>
                <w:sz w:val="22"/>
                <w:szCs w:val="22"/>
              </w:rPr>
              <w:t xml:space="preserve">Представитель___________ </w:t>
            </w:r>
          </w:p>
          <w:p w14:paraId="55CF74C6" w14:textId="34A1D5D8" w:rsidR="00560BD4" w:rsidRPr="003A5B8E" w:rsidRDefault="00AB4E66" w:rsidP="00560BD4">
            <w:pPr>
              <w:rPr>
                <w:sz w:val="22"/>
                <w:szCs w:val="22"/>
              </w:rPr>
            </w:pPr>
            <w:r>
              <w:rPr>
                <w:sz w:val="22"/>
                <w:szCs w:val="22"/>
              </w:rPr>
              <w:t xml:space="preserve"> </w:t>
            </w:r>
          </w:p>
          <w:p w14:paraId="12BFBDB4" w14:textId="69791CAC" w:rsidR="00560BD4" w:rsidRPr="003A5B8E" w:rsidRDefault="00AB4E66" w:rsidP="00560BD4">
            <w:pPr>
              <w:rPr>
                <w:sz w:val="22"/>
                <w:szCs w:val="22"/>
              </w:rPr>
            </w:pPr>
            <w:r>
              <w:rPr>
                <w:sz w:val="22"/>
                <w:szCs w:val="22"/>
              </w:rPr>
              <w:t xml:space="preserve"> </w:t>
            </w:r>
            <w:r w:rsidR="00560BD4" w:rsidRPr="003A5B8E">
              <w:rPr>
                <w:sz w:val="22"/>
                <w:szCs w:val="22"/>
              </w:rPr>
              <w:t>(подпись)</w:t>
            </w:r>
          </w:p>
          <w:p w14:paraId="1D23C049" w14:textId="60DD59D6" w:rsidR="00560BD4" w:rsidRPr="003A5B8E" w:rsidRDefault="00560BD4" w:rsidP="00560BD4">
            <w:pPr>
              <w:rPr>
                <w:sz w:val="22"/>
                <w:szCs w:val="22"/>
              </w:rPr>
            </w:pPr>
            <w:r w:rsidRPr="003A5B8E">
              <w:rPr>
                <w:sz w:val="22"/>
                <w:szCs w:val="22"/>
              </w:rPr>
              <w:t>«____» _____________ 2024 г.</w:t>
            </w:r>
          </w:p>
        </w:tc>
      </w:tr>
    </w:tbl>
    <w:p w14:paraId="789CA2E2" w14:textId="77777777" w:rsidR="000A55C9" w:rsidRDefault="000A55C9" w:rsidP="0021088D">
      <w:pPr>
        <w:widowControl w:val="0"/>
        <w:suppressAutoHyphens/>
        <w:contextualSpacing/>
        <w:rPr>
          <w:color w:val="00000A"/>
          <w:sz w:val="22"/>
          <w:szCs w:val="22"/>
          <w:lang w:eastAsia="ar-SA"/>
        </w:rPr>
      </w:pPr>
      <w:bookmarkStart w:id="3" w:name="_Hlk91581302"/>
    </w:p>
    <w:p w14:paraId="5FA50761" w14:textId="5918F040" w:rsidR="003A5B8E" w:rsidRDefault="003A5B8E">
      <w:pPr>
        <w:spacing w:after="160" w:line="259" w:lineRule="auto"/>
        <w:rPr>
          <w:color w:val="00000A"/>
          <w:sz w:val="22"/>
          <w:szCs w:val="22"/>
          <w:lang w:eastAsia="ar-SA"/>
        </w:rPr>
      </w:pPr>
      <w:r>
        <w:rPr>
          <w:color w:val="00000A"/>
          <w:sz w:val="22"/>
          <w:szCs w:val="22"/>
          <w:lang w:eastAsia="ar-SA"/>
        </w:rPr>
        <w:br w:type="page"/>
      </w:r>
    </w:p>
    <w:p w14:paraId="2CC5A330" w14:textId="77777777" w:rsidR="003A5B8E" w:rsidRDefault="003A5B8E" w:rsidP="0084019D">
      <w:pPr>
        <w:widowControl w:val="0"/>
        <w:suppressAutoHyphens/>
        <w:contextualSpacing/>
        <w:jc w:val="right"/>
        <w:rPr>
          <w:color w:val="00000A"/>
          <w:sz w:val="22"/>
          <w:szCs w:val="22"/>
          <w:lang w:eastAsia="ar-SA"/>
        </w:rPr>
      </w:pPr>
    </w:p>
    <w:p w14:paraId="277A1B92" w14:textId="546F2ADD" w:rsidR="0084019D" w:rsidRPr="00F216FC" w:rsidRDefault="0084019D" w:rsidP="0084019D">
      <w:pPr>
        <w:widowControl w:val="0"/>
        <w:suppressAutoHyphens/>
        <w:contextualSpacing/>
        <w:jc w:val="right"/>
        <w:rPr>
          <w:color w:val="00000A"/>
          <w:sz w:val="22"/>
          <w:szCs w:val="22"/>
          <w:lang w:eastAsia="ar-SA"/>
        </w:rPr>
      </w:pPr>
      <w:r w:rsidRPr="00F216FC">
        <w:rPr>
          <w:color w:val="00000A"/>
          <w:sz w:val="22"/>
          <w:szCs w:val="22"/>
          <w:lang w:eastAsia="ar-SA"/>
        </w:rPr>
        <w:t>Приложение №</w:t>
      </w:r>
      <w:r w:rsidR="00213490">
        <w:rPr>
          <w:color w:val="00000A"/>
          <w:sz w:val="22"/>
          <w:szCs w:val="22"/>
          <w:lang w:eastAsia="ar-SA"/>
        </w:rPr>
        <w:t xml:space="preserve"> </w:t>
      </w:r>
      <w:r w:rsidRPr="00F216FC">
        <w:rPr>
          <w:color w:val="00000A"/>
          <w:sz w:val="22"/>
          <w:szCs w:val="22"/>
          <w:lang w:eastAsia="ar-SA"/>
        </w:rPr>
        <w:t>1</w:t>
      </w:r>
    </w:p>
    <w:p w14:paraId="12807A99" w14:textId="352ACDA4" w:rsidR="0084019D" w:rsidRPr="00F216FC" w:rsidRDefault="005860B5" w:rsidP="0084019D">
      <w:pPr>
        <w:widowControl w:val="0"/>
        <w:suppressAutoHyphens/>
        <w:contextualSpacing/>
        <w:jc w:val="right"/>
        <w:rPr>
          <w:color w:val="00000A"/>
          <w:sz w:val="22"/>
          <w:szCs w:val="22"/>
          <w:lang w:eastAsia="ar-SA"/>
        </w:rPr>
      </w:pPr>
      <w:r w:rsidRPr="00F216FC">
        <w:rPr>
          <w:color w:val="00000A"/>
          <w:sz w:val="22"/>
          <w:szCs w:val="22"/>
          <w:lang w:eastAsia="ar-SA"/>
        </w:rPr>
        <w:t>к Договору №Ф.223/6-2024</w:t>
      </w:r>
    </w:p>
    <w:p w14:paraId="65EBE8CA" w14:textId="1B3CF4E7" w:rsidR="0084019D" w:rsidRPr="00F8528B" w:rsidRDefault="00DE68A2" w:rsidP="0084019D">
      <w:pPr>
        <w:widowControl w:val="0"/>
        <w:suppressAutoHyphens/>
        <w:contextualSpacing/>
        <w:jc w:val="right"/>
        <w:rPr>
          <w:color w:val="00000A"/>
          <w:sz w:val="22"/>
          <w:szCs w:val="22"/>
          <w:lang w:eastAsia="ar-SA"/>
        </w:rPr>
      </w:pPr>
      <w:r w:rsidRPr="00F216FC">
        <w:rPr>
          <w:color w:val="00000A"/>
          <w:sz w:val="22"/>
          <w:szCs w:val="22"/>
          <w:lang w:eastAsia="ar-SA"/>
        </w:rPr>
        <w:t>от «_____» __________</w:t>
      </w:r>
      <w:r>
        <w:rPr>
          <w:color w:val="00000A"/>
          <w:sz w:val="22"/>
          <w:szCs w:val="22"/>
          <w:lang w:eastAsia="ar-SA"/>
        </w:rPr>
        <w:t xml:space="preserve"> 2024</w:t>
      </w:r>
      <w:r w:rsidR="00213490">
        <w:rPr>
          <w:color w:val="00000A"/>
          <w:sz w:val="22"/>
          <w:szCs w:val="22"/>
          <w:lang w:eastAsia="ar-SA"/>
        </w:rPr>
        <w:t xml:space="preserve"> </w:t>
      </w:r>
      <w:r w:rsidR="0084019D" w:rsidRPr="00F8528B">
        <w:rPr>
          <w:color w:val="00000A"/>
          <w:sz w:val="22"/>
          <w:szCs w:val="22"/>
          <w:lang w:eastAsia="ar-SA"/>
        </w:rPr>
        <w:t>г.</w:t>
      </w:r>
    </w:p>
    <w:bookmarkEnd w:id="3"/>
    <w:p w14:paraId="264E89D7" w14:textId="77777777" w:rsidR="0084019D" w:rsidRPr="00F8528B" w:rsidRDefault="0084019D" w:rsidP="0084019D">
      <w:pPr>
        <w:ind w:left="5954"/>
        <w:jc w:val="both"/>
        <w:rPr>
          <w:bCs/>
          <w:color w:val="00000A"/>
          <w:sz w:val="22"/>
          <w:szCs w:val="22"/>
        </w:rPr>
      </w:pPr>
    </w:p>
    <w:p w14:paraId="7A5BAA60" w14:textId="77777777" w:rsidR="00AB4E66" w:rsidRPr="00AB4E66" w:rsidRDefault="00AB4E66" w:rsidP="00AB4E66">
      <w:pPr>
        <w:widowControl w:val="0"/>
        <w:ind w:right="-53"/>
        <w:jc w:val="center"/>
        <w:rPr>
          <w:rFonts w:eastAsia="Calibri"/>
          <w:b/>
          <w:color w:val="00000A"/>
          <w:sz w:val="22"/>
          <w:szCs w:val="22"/>
          <w:lang w:eastAsia="en-US"/>
        </w:rPr>
      </w:pPr>
      <w:r w:rsidRPr="00AB4E66">
        <w:rPr>
          <w:rFonts w:eastAsia="Calibri"/>
          <w:b/>
          <w:color w:val="00000A"/>
          <w:sz w:val="22"/>
          <w:szCs w:val="22"/>
          <w:lang w:eastAsia="en-US"/>
        </w:rPr>
        <w:t>Техническое задание</w:t>
      </w:r>
    </w:p>
    <w:p w14:paraId="29A4133F" w14:textId="77777777" w:rsidR="00AB4E66" w:rsidRPr="00AB4E66" w:rsidRDefault="00AB4E66" w:rsidP="00AB4E66">
      <w:pPr>
        <w:widowControl w:val="0"/>
        <w:ind w:right="-53"/>
        <w:jc w:val="center"/>
        <w:rPr>
          <w:rFonts w:eastAsia="Calibri"/>
          <w:b/>
          <w:color w:val="00000A"/>
          <w:sz w:val="22"/>
          <w:szCs w:val="22"/>
          <w:lang w:eastAsia="en-US"/>
        </w:rPr>
      </w:pPr>
      <w:r w:rsidRPr="00AB4E66">
        <w:rPr>
          <w:rFonts w:eastAsia="Calibri"/>
          <w:b/>
          <w:color w:val="00000A"/>
          <w:sz w:val="22"/>
          <w:szCs w:val="22"/>
          <w:highlight w:val="yellow"/>
          <w:lang w:eastAsia="en-US"/>
        </w:rPr>
        <w:t>на оказание услуг финансовой аренды (лизинга) автомобиля</w:t>
      </w:r>
      <w:r w:rsidRPr="00AB4E66">
        <w:rPr>
          <w:rFonts w:eastAsia="Calibri"/>
          <w:b/>
          <w:color w:val="00000A"/>
          <w:sz w:val="22"/>
          <w:szCs w:val="22"/>
          <w:lang w:eastAsia="en-US"/>
        </w:rPr>
        <w:t xml:space="preserve"> для нужд ООО «Электрические сети»</w:t>
      </w:r>
    </w:p>
    <w:p w14:paraId="168320CB" w14:textId="77777777" w:rsidR="00AB4E66" w:rsidRPr="00AB4E66" w:rsidRDefault="00AB4E66" w:rsidP="00AB4E66">
      <w:pPr>
        <w:widowControl w:val="0"/>
        <w:ind w:right="-53"/>
        <w:jc w:val="center"/>
        <w:rPr>
          <w:b/>
          <w:color w:val="000000"/>
          <w:sz w:val="22"/>
          <w:szCs w:val="22"/>
        </w:rPr>
      </w:pPr>
    </w:p>
    <w:p w14:paraId="3F8DDB78" w14:textId="77777777" w:rsidR="00AB4E66" w:rsidRPr="00AB4E66" w:rsidRDefault="00AB4E66" w:rsidP="00AB4E66">
      <w:pPr>
        <w:widowControl w:val="0"/>
        <w:ind w:firstLine="567"/>
        <w:jc w:val="both"/>
        <w:rPr>
          <w:b/>
          <w:sz w:val="22"/>
          <w:szCs w:val="22"/>
        </w:rPr>
      </w:pPr>
      <w:r w:rsidRPr="00AB4E66">
        <w:rPr>
          <w:b/>
          <w:sz w:val="22"/>
          <w:szCs w:val="22"/>
        </w:rPr>
        <w:t>1. Общие требования оказания услуг:</w:t>
      </w:r>
    </w:p>
    <w:p w14:paraId="40296EA0" w14:textId="77777777" w:rsidR="00AB4E66" w:rsidRPr="00AB4E66" w:rsidRDefault="00AB4E66" w:rsidP="00AB4E66">
      <w:pPr>
        <w:widowControl w:val="0"/>
        <w:ind w:firstLine="567"/>
        <w:contextualSpacing/>
        <w:jc w:val="both"/>
        <w:rPr>
          <w:rFonts w:eastAsia="Calibri"/>
          <w:sz w:val="22"/>
          <w:szCs w:val="22"/>
          <w:lang w:eastAsia="en-US"/>
        </w:rPr>
      </w:pPr>
      <w:r w:rsidRPr="00AB4E66">
        <w:rPr>
          <w:rFonts w:eastAsia="Calibri"/>
          <w:sz w:val="22"/>
          <w:szCs w:val="22"/>
          <w:lang w:eastAsia="en-US"/>
        </w:rPr>
        <w:t>1.1. Лизингодатель в соответствии с условиями Договора обязуется приобрести в собственность транспортное средство,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1085B669" w14:textId="77777777" w:rsidR="00AB4E66" w:rsidRPr="00AB4E66" w:rsidRDefault="00AB4E66" w:rsidP="00AB4E66">
      <w:pPr>
        <w:widowControl w:val="0"/>
        <w:ind w:firstLine="567"/>
        <w:contextualSpacing/>
        <w:jc w:val="both"/>
        <w:rPr>
          <w:rFonts w:eastAsia="Calibri"/>
          <w:sz w:val="22"/>
          <w:szCs w:val="22"/>
          <w:lang w:eastAsia="en-US"/>
        </w:rPr>
      </w:pPr>
      <w:r w:rsidRPr="00AB4E66">
        <w:rPr>
          <w:rFonts w:eastAsia="Calibri"/>
          <w:sz w:val="22"/>
          <w:szCs w:val="22"/>
          <w:lang w:eastAsia="en-US"/>
        </w:rPr>
        <w:t>1.2.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74B39C27" w14:textId="77777777" w:rsidR="00AB4E66" w:rsidRPr="00AB4E66" w:rsidRDefault="00AB4E66" w:rsidP="00AB4E66">
      <w:pPr>
        <w:widowControl w:val="0"/>
        <w:ind w:firstLine="567"/>
        <w:contextualSpacing/>
        <w:jc w:val="both"/>
        <w:rPr>
          <w:rFonts w:eastAsia="Calibri"/>
          <w:sz w:val="22"/>
          <w:szCs w:val="22"/>
          <w:lang w:eastAsia="en-US"/>
        </w:rPr>
      </w:pPr>
      <w:r w:rsidRPr="00AB4E66">
        <w:rPr>
          <w:rFonts w:eastAsia="Calibri"/>
          <w:sz w:val="22"/>
          <w:szCs w:val="22"/>
          <w:lang w:eastAsia="en-US"/>
        </w:rPr>
        <w:t>1.3.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297A8559" w14:textId="77777777" w:rsidR="00AB4E66" w:rsidRPr="004702B1" w:rsidRDefault="00AB4E66" w:rsidP="00AB4E66">
      <w:pPr>
        <w:widowControl w:val="0"/>
        <w:ind w:firstLine="567"/>
        <w:contextualSpacing/>
        <w:jc w:val="both"/>
        <w:rPr>
          <w:rFonts w:eastAsia="Calibri"/>
          <w:sz w:val="22"/>
          <w:szCs w:val="22"/>
          <w:lang w:eastAsia="en-US"/>
        </w:rPr>
      </w:pPr>
      <w:r w:rsidRPr="004702B1">
        <w:rPr>
          <w:rFonts w:eastAsia="Calibri"/>
          <w:sz w:val="22"/>
          <w:szCs w:val="22"/>
          <w:lang w:eastAsia="en-US"/>
        </w:rPr>
        <w:t>1.4. График – дегрессия (убывающий), оплата лизинговых платежей – ежемесячно, аванс- 0%.</w:t>
      </w:r>
    </w:p>
    <w:p w14:paraId="5C5A6080" w14:textId="77777777" w:rsidR="00AB4E66" w:rsidRPr="004702B1" w:rsidRDefault="00AB4E66" w:rsidP="00AB4E66">
      <w:pPr>
        <w:widowControl w:val="0"/>
        <w:ind w:firstLine="567"/>
        <w:contextualSpacing/>
        <w:jc w:val="both"/>
        <w:rPr>
          <w:rFonts w:eastAsia="Calibri"/>
          <w:sz w:val="22"/>
          <w:szCs w:val="22"/>
          <w:lang w:eastAsia="en-US"/>
        </w:rPr>
      </w:pPr>
      <w:r w:rsidRPr="004702B1">
        <w:rPr>
          <w:rFonts w:eastAsia="Calibri"/>
          <w:sz w:val="22"/>
          <w:szCs w:val="22"/>
          <w:lang w:eastAsia="en-US"/>
        </w:rPr>
        <w:t>1.5. Страхование КАСКО в течение срока лизинга включено в состав лизинговых платежей, страхователь и плательщик– Лизингодатель.</w:t>
      </w:r>
    </w:p>
    <w:p w14:paraId="1234FF0C" w14:textId="77777777" w:rsidR="00AB4E66" w:rsidRPr="00AB4E66" w:rsidRDefault="00AB4E66" w:rsidP="00AB4E66">
      <w:pPr>
        <w:widowControl w:val="0"/>
        <w:ind w:firstLine="567"/>
        <w:contextualSpacing/>
        <w:jc w:val="both"/>
        <w:rPr>
          <w:rFonts w:eastAsia="Calibri"/>
          <w:sz w:val="22"/>
          <w:szCs w:val="22"/>
          <w:lang w:eastAsia="en-US"/>
        </w:rPr>
      </w:pPr>
      <w:r w:rsidRPr="004702B1">
        <w:rPr>
          <w:rFonts w:eastAsia="Calibri"/>
          <w:sz w:val="22"/>
          <w:szCs w:val="22"/>
          <w:lang w:eastAsia="en-US"/>
        </w:rPr>
        <w:t>1.6. Услуги оказываются в соответствии с обязательными требованиями действующего законодательства Российской Федерации, предъявляемыми к услугам указанного вида (рода), в том числе в соответствии с положениями Гражданского кодекса Российской Федерации, Федерального закона от 29.10.1998 № 164-ФЗ «О финансовой аренде (лизинге)».</w:t>
      </w:r>
    </w:p>
    <w:p w14:paraId="16291C18" w14:textId="77777777" w:rsidR="00AB4E66" w:rsidRPr="00AB4E66" w:rsidRDefault="00AB4E66" w:rsidP="00AB4E66">
      <w:pPr>
        <w:widowControl w:val="0"/>
        <w:ind w:firstLine="567"/>
        <w:contextualSpacing/>
        <w:jc w:val="both"/>
        <w:rPr>
          <w:rFonts w:eastAsia="Calibri"/>
          <w:sz w:val="22"/>
          <w:szCs w:val="22"/>
          <w:lang w:eastAsia="en-US"/>
        </w:rPr>
      </w:pPr>
      <w:r w:rsidRPr="00AB4E66">
        <w:rPr>
          <w:rFonts w:eastAsia="Calibri"/>
          <w:b/>
          <w:bCs/>
          <w:sz w:val="22"/>
          <w:szCs w:val="22"/>
          <w:lang w:eastAsia="en-US"/>
        </w:rPr>
        <w:t>2. Срок лизинга:</w:t>
      </w:r>
      <w:r w:rsidRPr="00AB4E66">
        <w:rPr>
          <w:rFonts w:eastAsia="Calibri"/>
          <w:sz w:val="22"/>
          <w:szCs w:val="22"/>
          <w:lang w:eastAsia="en-US"/>
        </w:rPr>
        <w:t xml:space="preserve"> </w:t>
      </w:r>
      <w:r w:rsidRPr="00AB4E66">
        <w:rPr>
          <w:rFonts w:eastAsia="Calibri"/>
          <w:sz w:val="22"/>
          <w:szCs w:val="22"/>
          <w:highlight w:val="yellow"/>
          <w:lang w:eastAsia="en-US"/>
        </w:rPr>
        <w:t>составляет 12 месяцев</w:t>
      </w:r>
      <w:r w:rsidRPr="00AB4E66">
        <w:rPr>
          <w:rFonts w:eastAsia="Calibri"/>
          <w:sz w:val="22"/>
          <w:szCs w:val="22"/>
          <w:lang w:eastAsia="en-US"/>
        </w:rPr>
        <w:t xml:space="preserve"> и начинается с даты подписания Актов приема передачи предмета лизинга.</w:t>
      </w:r>
    </w:p>
    <w:p w14:paraId="4227890E" w14:textId="77777777" w:rsidR="00AB4E66" w:rsidRPr="00AB4E66" w:rsidRDefault="00AB4E66" w:rsidP="00AB4E66">
      <w:pPr>
        <w:widowControl w:val="0"/>
        <w:ind w:firstLine="567"/>
        <w:contextualSpacing/>
        <w:jc w:val="both"/>
        <w:rPr>
          <w:rFonts w:eastAsia="Calibri"/>
          <w:sz w:val="22"/>
          <w:szCs w:val="22"/>
          <w:lang w:eastAsia="en-US"/>
        </w:rPr>
      </w:pPr>
      <w:r w:rsidRPr="00AB4E66">
        <w:rPr>
          <w:rFonts w:eastAsia="Calibri"/>
          <w:sz w:val="22"/>
          <w:szCs w:val="22"/>
          <w:lang w:eastAsia="en-US"/>
        </w:rPr>
        <w:t>2.1. По истечении срока лизинга, Имущество переходит в собственность Лизингополучателя в порядке и сроки, установленные Договором.</w:t>
      </w:r>
    </w:p>
    <w:p w14:paraId="01C1AABE" w14:textId="77777777" w:rsidR="00AB4E66" w:rsidRPr="00AB4E66" w:rsidRDefault="00AB4E66" w:rsidP="00AB4E66">
      <w:pPr>
        <w:widowControl w:val="0"/>
        <w:ind w:firstLine="567"/>
        <w:contextualSpacing/>
        <w:jc w:val="both"/>
        <w:rPr>
          <w:rFonts w:eastAsia="Calibri"/>
          <w:sz w:val="22"/>
          <w:szCs w:val="22"/>
          <w:lang w:eastAsia="en-US"/>
        </w:rPr>
      </w:pPr>
      <w:r w:rsidRPr="00AB4E66">
        <w:rPr>
          <w:rFonts w:eastAsia="Calibri"/>
          <w:sz w:val="22"/>
          <w:szCs w:val="22"/>
          <w:lang w:eastAsia="en-US"/>
        </w:rPr>
        <w:t xml:space="preserve">2.2.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w:t>
      </w:r>
      <w:r w:rsidRPr="00AB4E66">
        <w:rPr>
          <w:rFonts w:eastAsia="Calibri"/>
          <w:sz w:val="22"/>
          <w:szCs w:val="22"/>
          <w:highlight w:val="yellow"/>
          <w:lang w:eastAsia="en-US"/>
        </w:rPr>
        <w:t>в течение 30-ти календарных дней с даты заключения договора.</w:t>
      </w:r>
    </w:p>
    <w:p w14:paraId="7DBFE787"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b/>
          <w:bCs/>
          <w:sz w:val="22"/>
          <w:szCs w:val="22"/>
          <w:lang w:eastAsia="en-US"/>
        </w:rPr>
        <w:t>3. Адрес доставки:</w:t>
      </w:r>
      <w:r w:rsidRPr="00AB4E66">
        <w:rPr>
          <w:rFonts w:eastAsia="Calibri"/>
          <w:sz w:val="22"/>
          <w:szCs w:val="22"/>
          <w:lang w:eastAsia="en-US"/>
        </w:rPr>
        <w:t xml:space="preserve"> 452452, Республика Башкортостан, г. Бирск, ул. Кольцевая, дом 1.</w:t>
      </w:r>
    </w:p>
    <w:p w14:paraId="46222234" w14:textId="77777777" w:rsidR="00AB4E66" w:rsidRPr="00AB4E66" w:rsidRDefault="00AB4E66" w:rsidP="00AB4E66">
      <w:pPr>
        <w:widowControl w:val="0"/>
        <w:ind w:firstLine="567"/>
        <w:contextualSpacing/>
        <w:jc w:val="both"/>
        <w:rPr>
          <w:b/>
          <w:bCs/>
          <w:color w:val="00000A"/>
          <w:sz w:val="22"/>
          <w:szCs w:val="22"/>
          <w:lang w:eastAsia="en-US"/>
        </w:rPr>
      </w:pPr>
      <w:r w:rsidRPr="00AB4E66">
        <w:rPr>
          <w:b/>
          <w:bCs/>
          <w:color w:val="00000A"/>
          <w:sz w:val="22"/>
          <w:szCs w:val="22"/>
          <w:lang w:eastAsia="en-US"/>
        </w:rPr>
        <w:t>4.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14:paraId="2686EE8C" w14:textId="77777777" w:rsidR="00AB4E66" w:rsidRPr="00AB4E66" w:rsidRDefault="00AB4E66" w:rsidP="00AB4E66">
      <w:pPr>
        <w:widowControl w:val="0"/>
        <w:contextualSpacing/>
        <w:jc w:val="right"/>
        <w:rPr>
          <w:b/>
          <w:bCs/>
          <w:color w:val="00000A"/>
          <w:sz w:val="22"/>
          <w:szCs w:val="22"/>
          <w:lang w:eastAsia="en-US"/>
        </w:rPr>
      </w:pPr>
      <w:r w:rsidRPr="00AB4E66">
        <w:rPr>
          <w:b/>
          <w:bCs/>
          <w:color w:val="00000A"/>
          <w:sz w:val="22"/>
          <w:szCs w:val="22"/>
          <w:lang w:eastAsia="en-US"/>
        </w:rPr>
        <w:t>Таблица № 1</w:t>
      </w:r>
    </w:p>
    <w:tbl>
      <w:tblPr>
        <w:tblStyle w:val="39"/>
        <w:tblW w:w="5000" w:type="pct"/>
        <w:jc w:val="center"/>
        <w:tblLook w:val="04A0" w:firstRow="1" w:lastRow="0" w:firstColumn="1" w:lastColumn="0" w:noHBand="0" w:noVBand="1"/>
      </w:tblPr>
      <w:tblGrid>
        <w:gridCol w:w="4725"/>
        <w:gridCol w:w="4621"/>
      </w:tblGrid>
      <w:tr w:rsidR="00AB4E66" w:rsidRPr="00AB4E66" w14:paraId="7D8FA174"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217A398B" w14:textId="77777777" w:rsidR="00AB4E66" w:rsidRPr="00AB4E66" w:rsidRDefault="00AB4E66" w:rsidP="00AB4E66">
            <w:pPr>
              <w:widowControl w:val="0"/>
              <w:rPr>
                <w:sz w:val="22"/>
                <w:szCs w:val="22"/>
                <w:lang w:eastAsia="en-US"/>
              </w:rPr>
            </w:pPr>
            <w:r w:rsidRPr="00AB4E66">
              <w:rPr>
                <w:sz w:val="22"/>
                <w:szCs w:val="22"/>
                <w:lang w:eastAsia="en-US"/>
              </w:rPr>
              <w:t xml:space="preserve">Модель </w:t>
            </w:r>
          </w:p>
        </w:tc>
        <w:tc>
          <w:tcPr>
            <w:tcW w:w="2472" w:type="pct"/>
            <w:tcBorders>
              <w:top w:val="single" w:sz="4" w:space="0" w:color="auto"/>
              <w:left w:val="single" w:sz="4" w:space="0" w:color="auto"/>
              <w:bottom w:val="single" w:sz="4" w:space="0" w:color="auto"/>
              <w:right w:val="single" w:sz="4" w:space="0" w:color="auto"/>
            </w:tcBorders>
          </w:tcPr>
          <w:p w14:paraId="68FE4450" w14:textId="4A7059EB" w:rsidR="00AB4E66" w:rsidRPr="00AB4E66" w:rsidRDefault="00AB4E66" w:rsidP="00AB4E66">
            <w:pPr>
              <w:widowControl w:val="0"/>
              <w:rPr>
                <w:sz w:val="22"/>
                <w:szCs w:val="22"/>
                <w:lang w:eastAsia="en-US"/>
              </w:rPr>
            </w:pPr>
          </w:p>
        </w:tc>
      </w:tr>
      <w:tr w:rsidR="00AB4E66" w:rsidRPr="00AB4E66" w14:paraId="1FA19704"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0A31CAAB" w14:textId="77777777" w:rsidR="00AB4E66" w:rsidRPr="00AB4E66" w:rsidRDefault="00AB4E66" w:rsidP="00AB4E66">
            <w:pPr>
              <w:widowControl w:val="0"/>
              <w:rPr>
                <w:sz w:val="22"/>
                <w:szCs w:val="22"/>
                <w:lang w:eastAsia="en-US"/>
              </w:rPr>
            </w:pPr>
            <w:r w:rsidRPr="00AB4E66">
              <w:rPr>
                <w:sz w:val="22"/>
                <w:szCs w:val="22"/>
                <w:lang w:eastAsia="en-US"/>
              </w:rPr>
              <w:t>Год выпуска</w:t>
            </w:r>
          </w:p>
        </w:tc>
        <w:tc>
          <w:tcPr>
            <w:tcW w:w="2472" w:type="pct"/>
            <w:tcBorders>
              <w:top w:val="single" w:sz="4" w:space="0" w:color="auto"/>
              <w:left w:val="single" w:sz="4" w:space="0" w:color="auto"/>
              <w:bottom w:val="single" w:sz="4" w:space="0" w:color="auto"/>
              <w:right w:val="single" w:sz="4" w:space="0" w:color="auto"/>
            </w:tcBorders>
          </w:tcPr>
          <w:p w14:paraId="3338A869" w14:textId="5336744C" w:rsidR="00AB4E66" w:rsidRPr="00AB4E66" w:rsidRDefault="00AB4E66" w:rsidP="00AB4E66">
            <w:pPr>
              <w:widowControl w:val="0"/>
              <w:rPr>
                <w:sz w:val="22"/>
                <w:szCs w:val="22"/>
                <w:lang w:eastAsia="en-US"/>
              </w:rPr>
            </w:pPr>
          </w:p>
        </w:tc>
      </w:tr>
      <w:tr w:rsidR="00AB4E66" w:rsidRPr="00AB4E66" w14:paraId="0BBD0EAB"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152B4A40" w14:textId="77777777" w:rsidR="00AB4E66" w:rsidRPr="00AB4E66" w:rsidRDefault="00AB4E66" w:rsidP="00AB4E66">
            <w:pPr>
              <w:widowControl w:val="0"/>
              <w:rPr>
                <w:sz w:val="22"/>
                <w:szCs w:val="22"/>
                <w:lang w:eastAsia="en-US"/>
              </w:rPr>
            </w:pPr>
            <w:r w:rsidRPr="00AB4E66">
              <w:rPr>
                <w:sz w:val="22"/>
                <w:szCs w:val="22"/>
                <w:lang w:eastAsia="en-US"/>
              </w:rPr>
              <w:t>Цвет:</w:t>
            </w:r>
          </w:p>
        </w:tc>
        <w:tc>
          <w:tcPr>
            <w:tcW w:w="2472" w:type="pct"/>
            <w:tcBorders>
              <w:top w:val="single" w:sz="4" w:space="0" w:color="auto"/>
              <w:left w:val="single" w:sz="4" w:space="0" w:color="auto"/>
              <w:bottom w:val="single" w:sz="4" w:space="0" w:color="auto"/>
              <w:right w:val="single" w:sz="4" w:space="0" w:color="auto"/>
            </w:tcBorders>
          </w:tcPr>
          <w:p w14:paraId="38CC2BE7" w14:textId="6B185EF9" w:rsidR="00AB4E66" w:rsidRPr="00AB4E66" w:rsidRDefault="00AB4E66" w:rsidP="00AB4E66">
            <w:pPr>
              <w:widowControl w:val="0"/>
              <w:rPr>
                <w:sz w:val="22"/>
                <w:szCs w:val="22"/>
                <w:lang w:eastAsia="en-US"/>
              </w:rPr>
            </w:pPr>
          </w:p>
        </w:tc>
      </w:tr>
      <w:tr w:rsidR="00AB4E66" w:rsidRPr="00AB4E66" w14:paraId="405A6791"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6EE8701D" w14:textId="77777777" w:rsidR="00AB4E66" w:rsidRPr="00AB4E66" w:rsidRDefault="00AB4E66" w:rsidP="00AB4E66">
            <w:pPr>
              <w:widowControl w:val="0"/>
              <w:rPr>
                <w:sz w:val="22"/>
                <w:szCs w:val="22"/>
                <w:lang w:eastAsia="en-US"/>
              </w:rPr>
            </w:pPr>
            <w:r w:rsidRPr="00AB4E66">
              <w:rPr>
                <w:sz w:val="22"/>
                <w:szCs w:val="22"/>
                <w:lang w:eastAsia="en-US"/>
              </w:rPr>
              <w:t>Количество</w:t>
            </w:r>
          </w:p>
        </w:tc>
        <w:tc>
          <w:tcPr>
            <w:tcW w:w="2472" w:type="pct"/>
            <w:tcBorders>
              <w:top w:val="single" w:sz="4" w:space="0" w:color="auto"/>
              <w:left w:val="single" w:sz="4" w:space="0" w:color="auto"/>
              <w:bottom w:val="single" w:sz="4" w:space="0" w:color="auto"/>
              <w:right w:val="single" w:sz="4" w:space="0" w:color="auto"/>
            </w:tcBorders>
          </w:tcPr>
          <w:p w14:paraId="6621F900" w14:textId="21006EB8" w:rsidR="00AB4E66" w:rsidRPr="00AB4E66" w:rsidRDefault="00AB4E66" w:rsidP="00AB4E66">
            <w:pPr>
              <w:widowControl w:val="0"/>
              <w:rPr>
                <w:sz w:val="22"/>
                <w:szCs w:val="22"/>
                <w:lang w:eastAsia="en-US"/>
              </w:rPr>
            </w:pPr>
          </w:p>
        </w:tc>
      </w:tr>
      <w:tr w:rsidR="00AB4E66" w:rsidRPr="00AB4E66" w14:paraId="751D20B6"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6743F519" w14:textId="77777777" w:rsidR="00AB4E66" w:rsidRPr="00AB4E66" w:rsidRDefault="00AB4E66" w:rsidP="00AB4E66">
            <w:pPr>
              <w:widowControl w:val="0"/>
              <w:rPr>
                <w:sz w:val="22"/>
                <w:szCs w:val="22"/>
                <w:highlight w:val="yellow"/>
                <w:lang w:eastAsia="en-US"/>
              </w:rPr>
            </w:pPr>
            <w:r w:rsidRPr="00AB4E66">
              <w:rPr>
                <w:sz w:val="22"/>
                <w:szCs w:val="22"/>
                <w:highlight w:val="yellow"/>
                <w:lang w:eastAsia="en-US"/>
              </w:rPr>
              <w:t>Тип кузова</w:t>
            </w:r>
          </w:p>
        </w:tc>
        <w:tc>
          <w:tcPr>
            <w:tcW w:w="2472" w:type="pct"/>
            <w:tcBorders>
              <w:top w:val="single" w:sz="4" w:space="0" w:color="auto"/>
              <w:left w:val="single" w:sz="4" w:space="0" w:color="auto"/>
              <w:bottom w:val="single" w:sz="4" w:space="0" w:color="auto"/>
              <w:right w:val="single" w:sz="4" w:space="0" w:color="auto"/>
            </w:tcBorders>
          </w:tcPr>
          <w:p w14:paraId="351EAE9A" w14:textId="28A450DA" w:rsidR="00AB4E66" w:rsidRPr="00AB4E66" w:rsidRDefault="00AB4E66" w:rsidP="00AB4E66">
            <w:pPr>
              <w:widowControl w:val="0"/>
              <w:rPr>
                <w:sz w:val="22"/>
                <w:szCs w:val="22"/>
                <w:highlight w:val="yellow"/>
                <w:lang w:eastAsia="en-US"/>
              </w:rPr>
            </w:pPr>
          </w:p>
        </w:tc>
      </w:tr>
      <w:tr w:rsidR="00AB4E66" w:rsidRPr="00AB4E66" w14:paraId="4728FE28"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797CCCFE" w14:textId="77777777" w:rsidR="00AB4E66" w:rsidRPr="00AB4E66" w:rsidRDefault="00AB4E66" w:rsidP="00AB4E66">
            <w:pPr>
              <w:widowControl w:val="0"/>
              <w:rPr>
                <w:sz w:val="22"/>
                <w:szCs w:val="22"/>
                <w:highlight w:val="yellow"/>
                <w:lang w:eastAsia="en-US"/>
              </w:rPr>
            </w:pPr>
            <w:r w:rsidRPr="00AB4E66">
              <w:rPr>
                <w:sz w:val="22"/>
                <w:szCs w:val="22"/>
                <w:highlight w:val="yellow"/>
                <w:lang w:eastAsia="en-US"/>
              </w:rPr>
              <w:t>Двери:</w:t>
            </w:r>
          </w:p>
        </w:tc>
        <w:tc>
          <w:tcPr>
            <w:tcW w:w="2472" w:type="pct"/>
            <w:tcBorders>
              <w:top w:val="single" w:sz="4" w:space="0" w:color="auto"/>
              <w:left w:val="single" w:sz="4" w:space="0" w:color="auto"/>
              <w:bottom w:val="single" w:sz="4" w:space="0" w:color="auto"/>
              <w:right w:val="single" w:sz="4" w:space="0" w:color="auto"/>
            </w:tcBorders>
          </w:tcPr>
          <w:p w14:paraId="43D11540" w14:textId="77777777" w:rsidR="00AB4E66" w:rsidRPr="00AB4E66" w:rsidRDefault="00AB4E66" w:rsidP="00AB4E66">
            <w:pPr>
              <w:widowControl w:val="0"/>
              <w:rPr>
                <w:sz w:val="22"/>
                <w:szCs w:val="22"/>
                <w:highlight w:val="yellow"/>
                <w:lang w:eastAsia="en-US"/>
              </w:rPr>
            </w:pPr>
          </w:p>
        </w:tc>
      </w:tr>
      <w:tr w:rsidR="00AB4E66" w:rsidRPr="00AB4E66" w14:paraId="5FC6381D"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0AAB306E" w14:textId="77777777" w:rsidR="00AB4E66" w:rsidRPr="00AB4E66" w:rsidRDefault="00AB4E66" w:rsidP="00AB4E66">
            <w:pPr>
              <w:widowControl w:val="0"/>
              <w:rPr>
                <w:sz w:val="22"/>
                <w:szCs w:val="22"/>
                <w:highlight w:val="yellow"/>
                <w:lang w:eastAsia="en-US"/>
              </w:rPr>
            </w:pPr>
            <w:r w:rsidRPr="00AB4E66">
              <w:rPr>
                <w:color w:val="00000A"/>
                <w:sz w:val="22"/>
                <w:szCs w:val="22"/>
                <w:highlight w:val="yellow"/>
                <w:lang w:eastAsia="en-US"/>
              </w:rPr>
              <w:t xml:space="preserve">сдвижная дверь </w:t>
            </w:r>
          </w:p>
        </w:tc>
        <w:tc>
          <w:tcPr>
            <w:tcW w:w="2472" w:type="pct"/>
            <w:tcBorders>
              <w:top w:val="single" w:sz="4" w:space="0" w:color="auto"/>
              <w:left w:val="single" w:sz="4" w:space="0" w:color="auto"/>
              <w:bottom w:val="single" w:sz="4" w:space="0" w:color="auto"/>
              <w:right w:val="single" w:sz="4" w:space="0" w:color="auto"/>
            </w:tcBorders>
          </w:tcPr>
          <w:p w14:paraId="646DB504" w14:textId="42BE8407" w:rsidR="00AB4E66" w:rsidRPr="00AB4E66" w:rsidRDefault="00AB4E66" w:rsidP="00AB4E66">
            <w:pPr>
              <w:widowControl w:val="0"/>
              <w:rPr>
                <w:sz w:val="22"/>
                <w:szCs w:val="22"/>
                <w:highlight w:val="yellow"/>
                <w:lang w:eastAsia="en-US"/>
              </w:rPr>
            </w:pPr>
          </w:p>
        </w:tc>
      </w:tr>
      <w:tr w:rsidR="00AB4E66" w:rsidRPr="00AB4E66" w14:paraId="53EBD368"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52638C52" w14:textId="77777777" w:rsidR="00AB4E66" w:rsidRPr="00AB4E66" w:rsidRDefault="00AB4E66" w:rsidP="00AB4E66">
            <w:pPr>
              <w:widowControl w:val="0"/>
              <w:rPr>
                <w:color w:val="00000A"/>
                <w:sz w:val="22"/>
                <w:szCs w:val="22"/>
                <w:highlight w:val="yellow"/>
                <w:lang w:eastAsia="en-US"/>
              </w:rPr>
            </w:pPr>
            <w:r w:rsidRPr="00AB4E66">
              <w:rPr>
                <w:color w:val="00000A"/>
                <w:sz w:val="22"/>
                <w:szCs w:val="22"/>
                <w:highlight w:val="yellow"/>
                <w:lang w:eastAsia="en-US"/>
              </w:rPr>
              <w:t>задние двери</w:t>
            </w:r>
          </w:p>
        </w:tc>
        <w:tc>
          <w:tcPr>
            <w:tcW w:w="2472" w:type="pct"/>
            <w:tcBorders>
              <w:top w:val="single" w:sz="4" w:space="0" w:color="auto"/>
              <w:left w:val="single" w:sz="4" w:space="0" w:color="auto"/>
              <w:bottom w:val="single" w:sz="4" w:space="0" w:color="auto"/>
              <w:right w:val="single" w:sz="4" w:space="0" w:color="auto"/>
            </w:tcBorders>
          </w:tcPr>
          <w:p w14:paraId="500B132F" w14:textId="21DBC94D" w:rsidR="00AB4E66" w:rsidRPr="00AB4E66" w:rsidRDefault="00AB4E66" w:rsidP="00AB4E66">
            <w:pPr>
              <w:widowControl w:val="0"/>
              <w:rPr>
                <w:color w:val="00000A"/>
                <w:sz w:val="22"/>
                <w:szCs w:val="22"/>
                <w:highlight w:val="yellow"/>
                <w:lang w:eastAsia="en-US"/>
              </w:rPr>
            </w:pPr>
          </w:p>
        </w:tc>
      </w:tr>
      <w:tr w:rsidR="00AB4E66" w:rsidRPr="00AB4E66" w14:paraId="04C45B73"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191A14C0" w14:textId="77777777" w:rsidR="00AB4E66" w:rsidRPr="00AB4E66" w:rsidRDefault="00AB4E66" w:rsidP="00AB4E66">
            <w:pPr>
              <w:widowControl w:val="0"/>
              <w:rPr>
                <w:sz w:val="22"/>
                <w:szCs w:val="22"/>
                <w:lang w:eastAsia="en-US"/>
              </w:rPr>
            </w:pPr>
            <w:r w:rsidRPr="00AB4E66">
              <w:rPr>
                <w:sz w:val="22"/>
                <w:szCs w:val="22"/>
                <w:lang w:eastAsia="en-US"/>
              </w:rPr>
              <w:t>Тип привода</w:t>
            </w:r>
          </w:p>
        </w:tc>
        <w:tc>
          <w:tcPr>
            <w:tcW w:w="2472" w:type="pct"/>
            <w:tcBorders>
              <w:top w:val="single" w:sz="4" w:space="0" w:color="auto"/>
              <w:left w:val="single" w:sz="4" w:space="0" w:color="auto"/>
              <w:bottom w:val="single" w:sz="4" w:space="0" w:color="auto"/>
              <w:right w:val="single" w:sz="4" w:space="0" w:color="auto"/>
            </w:tcBorders>
          </w:tcPr>
          <w:p w14:paraId="189AC6AB" w14:textId="07C650C3" w:rsidR="00AB4E66" w:rsidRPr="00AB4E66" w:rsidRDefault="00AB4E66" w:rsidP="00AB4E66">
            <w:pPr>
              <w:widowControl w:val="0"/>
              <w:rPr>
                <w:sz w:val="22"/>
                <w:szCs w:val="22"/>
                <w:lang w:eastAsia="en-US"/>
              </w:rPr>
            </w:pPr>
          </w:p>
        </w:tc>
      </w:tr>
      <w:tr w:rsidR="00AB4E66" w:rsidRPr="00AB4E66" w14:paraId="703521B1"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7BF50FA2" w14:textId="77777777" w:rsidR="00AB4E66" w:rsidRPr="00AB4E66" w:rsidRDefault="00AB4E66" w:rsidP="00AB4E66">
            <w:pPr>
              <w:widowControl w:val="0"/>
              <w:rPr>
                <w:sz w:val="22"/>
                <w:szCs w:val="22"/>
                <w:lang w:eastAsia="en-US"/>
              </w:rPr>
            </w:pPr>
            <w:r w:rsidRPr="00AB4E66">
              <w:rPr>
                <w:sz w:val="22"/>
                <w:szCs w:val="22"/>
                <w:lang w:eastAsia="en-US"/>
              </w:rPr>
              <w:t xml:space="preserve">Главная передача </w:t>
            </w:r>
          </w:p>
        </w:tc>
        <w:tc>
          <w:tcPr>
            <w:tcW w:w="2472" w:type="pct"/>
            <w:tcBorders>
              <w:top w:val="single" w:sz="4" w:space="0" w:color="auto"/>
              <w:left w:val="single" w:sz="4" w:space="0" w:color="auto"/>
              <w:bottom w:val="single" w:sz="4" w:space="0" w:color="auto"/>
              <w:right w:val="single" w:sz="4" w:space="0" w:color="auto"/>
            </w:tcBorders>
          </w:tcPr>
          <w:p w14:paraId="0365B749" w14:textId="5E150EBF" w:rsidR="00AB4E66" w:rsidRPr="00AB4E66" w:rsidRDefault="00AB4E66" w:rsidP="00AB4E66">
            <w:pPr>
              <w:widowControl w:val="0"/>
              <w:rPr>
                <w:sz w:val="22"/>
                <w:szCs w:val="22"/>
                <w:lang w:eastAsia="en-US"/>
              </w:rPr>
            </w:pPr>
          </w:p>
        </w:tc>
      </w:tr>
      <w:tr w:rsidR="00AB4E66" w:rsidRPr="00AB4E66" w14:paraId="7E5C159E"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415A69A7" w14:textId="77777777" w:rsidR="00AB4E66" w:rsidRPr="00AB4E66" w:rsidRDefault="00AB4E66" w:rsidP="00AB4E66">
            <w:pPr>
              <w:widowControl w:val="0"/>
              <w:rPr>
                <w:sz w:val="22"/>
                <w:szCs w:val="22"/>
                <w:highlight w:val="yellow"/>
                <w:lang w:eastAsia="en-US"/>
              </w:rPr>
            </w:pPr>
            <w:r w:rsidRPr="00AB4E66">
              <w:rPr>
                <w:sz w:val="22"/>
                <w:szCs w:val="22"/>
                <w:highlight w:val="yellow"/>
                <w:lang w:eastAsia="en-US"/>
              </w:rPr>
              <w:t xml:space="preserve">Колесная формула </w:t>
            </w:r>
          </w:p>
        </w:tc>
        <w:tc>
          <w:tcPr>
            <w:tcW w:w="2472" w:type="pct"/>
            <w:tcBorders>
              <w:top w:val="single" w:sz="4" w:space="0" w:color="auto"/>
              <w:left w:val="single" w:sz="4" w:space="0" w:color="auto"/>
              <w:bottom w:val="single" w:sz="4" w:space="0" w:color="auto"/>
              <w:right w:val="single" w:sz="4" w:space="0" w:color="auto"/>
            </w:tcBorders>
          </w:tcPr>
          <w:p w14:paraId="44940A4D" w14:textId="68E3A148" w:rsidR="00AB4E66" w:rsidRPr="00AB4E66" w:rsidRDefault="00AB4E66" w:rsidP="00AB4E66">
            <w:pPr>
              <w:widowControl w:val="0"/>
              <w:rPr>
                <w:sz w:val="22"/>
                <w:szCs w:val="22"/>
                <w:highlight w:val="yellow"/>
                <w:lang w:eastAsia="en-US"/>
              </w:rPr>
            </w:pPr>
          </w:p>
        </w:tc>
      </w:tr>
      <w:tr w:rsidR="00AB4E66" w:rsidRPr="00AB4E66" w14:paraId="74DCD350"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2DB652F3" w14:textId="77777777" w:rsidR="00AB4E66" w:rsidRPr="00AB4E66" w:rsidRDefault="00AB4E66" w:rsidP="00AB4E66">
            <w:pPr>
              <w:widowControl w:val="0"/>
              <w:rPr>
                <w:sz w:val="22"/>
                <w:szCs w:val="22"/>
                <w:lang w:eastAsia="en-US"/>
              </w:rPr>
            </w:pPr>
            <w:r w:rsidRPr="00AB4E66">
              <w:rPr>
                <w:sz w:val="22"/>
                <w:szCs w:val="22"/>
                <w:lang w:eastAsia="en-US"/>
              </w:rPr>
              <w:t>Количество мест</w:t>
            </w:r>
          </w:p>
        </w:tc>
        <w:tc>
          <w:tcPr>
            <w:tcW w:w="2472" w:type="pct"/>
            <w:tcBorders>
              <w:top w:val="single" w:sz="4" w:space="0" w:color="auto"/>
              <w:left w:val="single" w:sz="4" w:space="0" w:color="auto"/>
              <w:bottom w:val="single" w:sz="4" w:space="0" w:color="auto"/>
              <w:right w:val="single" w:sz="4" w:space="0" w:color="auto"/>
            </w:tcBorders>
          </w:tcPr>
          <w:p w14:paraId="4698F431" w14:textId="7FAF3692" w:rsidR="00AB4E66" w:rsidRPr="00AB4E66" w:rsidRDefault="00AB4E66" w:rsidP="00AB4E66">
            <w:pPr>
              <w:widowControl w:val="0"/>
              <w:rPr>
                <w:sz w:val="22"/>
                <w:szCs w:val="22"/>
                <w:lang w:eastAsia="en-US"/>
              </w:rPr>
            </w:pPr>
          </w:p>
        </w:tc>
      </w:tr>
      <w:tr w:rsidR="00AB4E66" w:rsidRPr="00AB4E66" w14:paraId="0556B164"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56A3AA42" w14:textId="77777777" w:rsidR="00AB4E66" w:rsidRPr="00AB4E66" w:rsidRDefault="00AB4E66" w:rsidP="00AB4E66">
            <w:pPr>
              <w:widowControl w:val="0"/>
              <w:rPr>
                <w:sz w:val="22"/>
                <w:szCs w:val="22"/>
                <w:lang w:eastAsia="en-US"/>
              </w:rPr>
            </w:pPr>
            <w:r w:rsidRPr="00AB4E66">
              <w:rPr>
                <w:sz w:val="22"/>
                <w:szCs w:val="22"/>
                <w:lang w:eastAsia="en-US"/>
              </w:rPr>
              <w:t xml:space="preserve">Количество посадочных мест </w:t>
            </w:r>
          </w:p>
        </w:tc>
        <w:tc>
          <w:tcPr>
            <w:tcW w:w="2472" w:type="pct"/>
            <w:tcBorders>
              <w:top w:val="single" w:sz="4" w:space="0" w:color="auto"/>
              <w:left w:val="single" w:sz="4" w:space="0" w:color="auto"/>
              <w:bottom w:val="single" w:sz="4" w:space="0" w:color="auto"/>
              <w:right w:val="single" w:sz="4" w:space="0" w:color="auto"/>
            </w:tcBorders>
          </w:tcPr>
          <w:p w14:paraId="5FC78C1A" w14:textId="7FCD830F" w:rsidR="00AB4E66" w:rsidRPr="00AB4E66" w:rsidRDefault="00AB4E66" w:rsidP="00AB4E66">
            <w:pPr>
              <w:widowControl w:val="0"/>
              <w:rPr>
                <w:sz w:val="22"/>
                <w:szCs w:val="22"/>
                <w:lang w:eastAsia="en-US"/>
              </w:rPr>
            </w:pPr>
          </w:p>
        </w:tc>
      </w:tr>
      <w:tr w:rsidR="00AB4E66" w:rsidRPr="00AB4E66" w14:paraId="504AB7D7"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69E00B0A" w14:textId="77777777" w:rsidR="00AB4E66" w:rsidRPr="00AB4E66" w:rsidRDefault="00AB4E66" w:rsidP="00AB4E66">
            <w:pPr>
              <w:widowControl w:val="0"/>
              <w:rPr>
                <w:sz w:val="22"/>
                <w:szCs w:val="22"/>
                <w:lang w:eastAsia="en-US"/>
              </w:rPr>
            </w:pPr>
            <w:r w:rsidRPr="00AB4E66">
              <w:rPr>
                <w:sz w:val="22"/>
                <w:szCs w:val="22"/>
                <w:lang w:eastAsia="en-US"/>
              </w:rPr>
              <w:t>Коробка переключения передач</w:t>
            </w:r>
          </w:p>
        </w:tc>
        <w:tc>
          <w:tcPr>
            <w:tcW w:w="2472" w:type="pct"/>
            <w:tcBorders>
              <w:top w:val="single" w:sz="4" w:space="0" w:color="auto"/>
              <w:left w:val="single" w:sz="4" w:space="0" w:color="auto"/>
              <w:bottom w:val="single" w:sz="4" w:space="0" w:color="auto"/>
              <w:right w:val="single" w:sz="4" w:space="0" w:color="auto"/>
            </w:tcBorders>
          </w:tcPr>
          <w:p w14:paraId="531463EF" w14:textId="0A29D8C1" w:rsidR="00AB4E66" w:rsidRPr="00AB4E66" w:rsidRDefault="00AB4E66" w:rsidP="00AB4E66">
            <w:pPr>
              <w:widowControl w:val="0"/>
              <w:rPr>
                <w:sz w:val="22"/>
                <w:szCs w:val="22"/>
                <w:lang w:eastAsia="en-US"/>
              </w:rPr>
            </w:pPr>
          </w:p>
        </w:tc>
      </w:tr>
      <w:tr w:rsidR="00AB4E66" w:rsidRPr="00AB4E66" w14:paraId="3D49EFF1" w14:textId="77777777" w:rsidTr="00BC5A79">
        <w:trPr>
          <w:trHeight w:val="70"/>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tcPr>
          <w:p w14:paraId="5D7BA226" w14:textId="77777777" w:rsidR="00AB4E66" w:rsidRPr="00AB4E66" w:rsidRDefault="00AB4E66" w:rsidP="00AB4E66">
            <w:pPr>
              <w:widowControl w:val="0"/>
              <w:rPr>
                <w:sz w:val="22"/>
                <w:szCs w:val="22"/>
                <w:lang w:eastAsia="en-US"/>
              </w:rPr>
            </w:pPr>
            <w:r w:rsidRPr="00AB4E66">
              <w:rPr>
                <w:sz w:val="22"/>
                <w:szCs w:val="22"/>
                <w:lang w:eastAsia="en-US"/>
              </w:rPr>
              <w:lastRenderedPageBreak/>
              <w:t>Максимальный радиус поворота (по оси следа переднего внешнего колеса), м</w:t>
            </w:r>
          </w:p>
        </w:tc>
        <w:tc>
          <w:tcPr>
            <w:tcW w:w="2472" w:type="pct"/>
            <w:tcBorders>
              <w:top w:val="single" w:sz="4" w:space="0" w:color="auto"/>
              <w:left w:val="none" w:sz="4" w:space="0" w:color="000000"/>
              <w:bottom w:val="single" w:sz="4" w:space="0" w:color="auto"/>
              <w:right w:val="single" w:sz="4" w:space="0" w:color="auto"/>
            </w:tcBorders>
            <w:shd w:val="clear" w:color="000000" w:fill="FFFFFF"/>
          </w:tcPr>
          <w:p w14:paraId="6B086CFC" w14:textId="026D12CC" w:rsidR="00AB4E66" w:rsidRPr="00AB4E66" w:rsidRDefault="00AB4E66" w:rsidP="00AB4E66">
            <w:pPr>
              <w:widowControl w:val="0"/>
              <w:rPr>
                <w:sz w:val="22"/>
                <w:szCs w:val="22"/>
                <w:lang w:eastAsia="en-US"/>
              </w:rPr>
            </w:pPr>
          </w:p>
        </w:tc>
      </w:tr>
      <w:tr w:rsidR="00AB4E66" w:rsidRPr="00AB4E66" w14:paraId="5AE5947F"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5886B5B5" w14:textId="77777777" w:rsidR="00AB4E66" w:rsidRPr="00AB4E66" w:rsidRDefault="00AB4E66" w:rsidP="00AB4E66">
            <w:pPr>
              <w:widowControl w:val="0"/>
              <w:rPr>
                <w:sz w:val="22"/>
                <w:szCs w:val="22"/>
                <w:lang w:eastAsia="en-US"/>
              </w:rPr>
            </w:pPr>
            <w:r w:rsidRPr="00AB4E66">
              <w:rPr>
                <w:sz w:val="22"/>
                <w:szCs w:val="22"/>
                <w:lang w:eastAsia="en-US"/>
              </w:rPr>
              <w:t>Тормозная система</w:t>
            </w:r>
          </w:p>
        </w:tc>
        <w:tc>
          <w:tcPr>
            <w:tcW w:w="2472" w:type="pct"/>
            <w:tcBorders>
              <w:top w:val="single" w:sz="4" w:space="0" w:color="auto"/>
              <w:left w:val="single" w:sz="4" w:space="0" w:color="auto"/>
              <w:bottom w:val="single" w:sz="4" w:space="0" w:color="auto"/>
              <w:right w:val="single" w:sz="4" w:space="0" w:color="auto"/>
            </w:tcBorders>
          </w:tcPr>
          <w:p w14:paraId="5112D797" w14:textId="2D76D5CE" w:rsidR="00AB4E66" w:rsidRPr="00AB4E66" w:rsidRDefault="00AB4E66" w:rsidP="00AB4E66">
            <w:pPr>
              <w:widowControl w:val="0"/>
              <w:rPr>
                <w:sz w:val="22"/>
                <w:szCs w:val="22"/>
                <w:lang w:eastAsia="en-US"/>
              </w:rPr>
            </w:pPr>
          </w:p>
        </w:tc>
      </w:tr>
      <w:tr w:rsidR="00AB4E66" w:rsidRPr="00AB4E66" w14:paraId="7E8D34D4"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347EA168" w14:textId="77777777" w:rsidR="00AB4E66" w:rsidRPr="00AB4E66" w:rsidRDefault="00AB4E66" w:rsidP="00AB4E66">
            <w:pPr>
              <w:widowControl w:val="0"/>
              <w:rPr>
                <w:sz w:val="22"/>
                <w:szCs w:val="22"/>
                <w:lang w:eastAsia="en-US"/>
              </w:rPr>
            </w:pPr>
            <w:r w:rsidRPr="00AB4E66">
              <w:rPr>
                <w:sz w:val="22"/>
                <w:szCs w:val="22"/>
                <w:lang w:eastAsia="en-US"/>
              </w:rPr>
              <w:t xml:space="preserve">Емкость топливного бака, л </w:t>
            </w:r>
          </w:p>
        </w:tc>
        <w:tc>
          <w:tcPr>
            <w:tcW w:w="2472" w:type="pct"/>
            <w:tcBorders>
              <w:top w:val="single" w:sz="4" w:space="0" w:color="auto"/>
              <w:left w:val="single" w:sz="4" w:space="0" w:color="auto"/>
              <w:bottom w:val="single" w:sz="4" w:space="0" w:color="auto"/>
              <w:right w:val="single" w:sz="4" w:space="0" w:color="auto"/>
            </w:tcBorders>
          </w:tcPr>
          <w:p w14:paraId="7902E161" w14:textId="42F5146F" w:rsidR="00AB4E66" w:rsidRPr="00AB4E66" w:rsidRDefault="00AB4E66" w:rsidP="00AB4E66">
            <w:pPr>
              <w:widowControl w:val="0"/>
              <w:rPr>
                <w:sz w:val="22"/>
                <w:szCs w:val="22"/>
                <w:lang w:eastAsia="en-US"/>
              </w:rPr>
            </w:pPr>
          </w:p>
        </w:tc>
      </w:tr>
      <w:tr w:rsidR="00AB4E66" w:rsidRPr="00AB4E66" w14:paraId="02102408"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0A30AD1E" w14:textId="77777777" w:rsidR="00AB4E66" w:rsidRPr="00AB4E66" w:rsidRDefault="00AB4E66" w:rsidP="00AB4E66">
            <w:pPr>
              <w:widowControl w:val="0"/>
              <w:rPr>
                <w:sz w:val="22"/>
                <w:szCs w:val="22"/>
                <w:lang w:eastAsia="en-US"/>
              </w:rPr>
            </w:pPr>
            <w:r w:rsidRPr="00AB4E66">
              <w:rPr>
                <w:sz w:val="22"/>
                <w:szCs w:val="22"/>
                <w:lang w:eastAsia="en-US"/>
              </w:rPr>
              <w:t xml:space="preserve">Рулевое управление </w:t>
            </w:r>
          </w:p>
        </w:tc>
        <w:tc>
          <w:tcPr>
            <w:tcW w:w="2472" w:type="pct"/>
            <w:tcBorders>
              <w:top w:val="single" w:sz="4" w:space="0" w:color="auto"/>
              <w:left w:val="single" w:sz="4" w:space="0" w:color="auto"/>
              <w:bottom w:val="single" w:sz="4" w:space="0" w:color="auto"/>
              <w:right w:val="single" w:sz="4" w:space="0" w:color="auto"/>
            </w:tcBorders>
          </w:tcPr>
          <w:p w14:paraId="086E145F" w14:textId="4F1DB393" w:rsidR="00AB4E66" w:rsidRPr="00AB4E66" w:rsidRDefault="00AB4E66" w:rsidP="00AB4E66">
            <w:pPr>
              <w:widowControl w:val="0"/>
              <w:rPr>
                <w:sz w:val="22"/>
                <w:szCs w:val="22"/>
                <w:lang w:eastAsia="en-US"/>
              </w:rPr>
            </w:pPr>
          </w:p>
        </w:tc>
      </w:tr>
      <w:tr w:rsidR="00AB4E66" w:rsidRPr="00AB4E66" w14:paraId="0024435C"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4042FE21" w14:textId="77777777" w:rsidR="00AB4E66" w:rsidRPr="00AB4E66" w:rsidRDefault="00AB4E66" w:rsidP="00AB4E66">
            <w:pPr>
              <w:widowControl w:val="0"/>
              <w:rPr>
                <w:sz w:val="22"/>
                <w:szCs w:val="22"/>
                <w:lang w:eastAsia="en-US"/>
              </w:rPr>
            </w:pPr>
            <w:r w:rsidRPr="00AB4E66">
              <w:rPr>
                <w:sz w:val="22"/>
                <w:szCs w:val="22"/>
                <w:lang w:eastAsia="en-US"/>
              </w:rPr>
              <w:t xml:space="preserve">Размерность шин </w:t>
            </w:r>
          </w:p>
        </w:tc>
        <w:tc>
          <w:tcPr>
            <w:tcW w:w="2472" w:type="pct"/>
            <w:tcBorders>
              <w:top w:val="single" w:sz="4" w:space="0" w:color="auto"/>
              <w:left w:val="single" w:sz="4" w:space="0" w:color="auto"/>
              <w:bottom w:val="single" w:sz="4" w:space="0" w:color="auto"/>
              <w:right w:val="single" w:sz="4" w:space="0" w:color="auto"/>
            </w:tcBorders>
          </w:tcPr>
          <w:p w14:paraId="651C0CCF" w14:textId="417EF2A8" w:rsidR="00AB4E66" w:rsidRPr="00AB4E66" w:rsidRDefault="00AB4E66" w:rsidP="00AB4E66">
            <w:pPr>
              <w:widowControl w:val="0"/>
              <w:rPr>
                <w:sz w:val="22"/>
                <w:szCs w:val="22"/>
                <w:lang w:eastAsia="en-US"/>
              </w:rPr>
            </w:pPr>
          </w:p>
        </w:tc>
      </w:tr>
      <w:tr w:rsidR="00AB4E66" w:rsidRPr="00AB4E66" w14:paraId="345707AE"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0A38D1F4" w14:textId="77777777" w:rsidR="00AB4E66" w:rsidRPr="00AB4E66" w:rsidRDefault="00AB4E66" w:rsidP="00AB4E66">
            <w:pPr>
              <w:widowControl w:val="0"/>
              <w:rPr>
                <w:sz w:val="22"/>
                <w:szCs w:val="22"/>
                <w:lang w:eastAsia="en-US"/>
              </w:rPr>
            </w:pPr>
            <w:r w:rsidRPr="00AB4E66">
              <w:rPr>
                <w:sz w:val="22"/>
                <w:szCs w:val="22"/>
                <w:lang w:eastAsia="en-US"/>
              </w:rPr>
              <w:t xml:space="preserve">Сцепление </w:t>
            </w:r>
          </w:p>
        </w:tc>
        <w:tc>
          <w:tcPr>
            <w:tcW w:w="2472" w:type="pct"/>
            <w:tcBorders>
              <w:top w:val="single" w:sz="4" w:space="0" w:color="auto"/>
              <w:left w:val="single" w:sz="4" w:space="0" w:color="auto"/>
              <w:bottom w:val="single" w:sz="4" w:space="0" w:color="auto"/>
              <w:right w:val="single" w:sz="4" w:space="0" w:color="auto"/>
            </w:tcBorders>
          </w:tcPr>
          <w:p w14:paraId="40DB3397" w14:textId="3E2FF238" w:rsidR="00AB4E66" w:rsidRPr="00AB4E66" w:rsidRDefault="00AB4E66" w:rsidP="00AB4E66">
            <w:pPr>
              <w:widowControl w:val="0"/>
              <w:rPr>
                <w:sz w:val="22"/>
                <w:szCs w:val="22"/>
                <w:lang w:eastAsia="en-US"/>
              </w:rPr>
            </w:pPr>
          </w:p>
        </w:tc>
      </w:tr>
      <w:tr w:rsidR="00AB4E66" w:rsidRPr="00AB4E66" w14:paraId="20FE7291"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09CE74FB" w14:textId="77777777" w:rsidR="00AB4E66" w:rsidRPr="00AB4E66" w:rsidRDefault="00AB4E66" w:rsidP="00AB4E66">
            <w:pPr>
              <w:widowControl w:val="0"/>
              <w:rPr>
                <w:sz w:val="22"/>
                <w:szCs w:val="22"/>
                <w:lang w:eastAsia="en-US"/>
              </w:rPr>
            </w:pPr>
            <w:r w:rsidRPr="00AB4E66">
              <w:rPr>
                <w:sz w:val="22"/>
                <w:szCs w:val="22"/>
                <w:lang w:eastAsia="en-US"/>
              </w:rPr>
              <w:t>Передняя подвеска</w:t>
            </w:r>
          </w:p>
        </w:tc>
        <w:tc>
          <w:tcPr>
            <w:tcW w:w="2472" w:type="pct"/>
            <w:tcBorders>
              <w:top w:val="single" w:sz="4" w:space="0" w:color="auto"/>
              <w:left w:val="single" w:sz="4" w:space="0" w:color="auto"/>
              <w:bottom w:val="single" w:sz="4" w:space="0" w:color="auto"/>
              <w:right w:val="single" w:sz="4" w:space="0" w:color="auto"/>
            </w:tcBorders>
          </w:tcPr>
          <w:p w14:paraId="506A81B2" w14:textId="506C2A5B" w:rsidR="00AB4E66" w:rsidRPr="00AB4E66" w:rsidRDefault="00AB4E66" w:rsidP="00AB4E66">
            <w:pPr>
              <w:widowControl w:val="0"/>
              <w:rPr>
                <w:sz w:val="22"/>
                <w:szCs w:val="22"/>
                <w:lang w:eastAsia="en-US"/>
              </w:rPr>
            </w:pPr>
          </w:p>
        </w:tc>
      </w:tr>
      <w:tr w:rsidR="00AB4E66" w:rsidRPr="00AB4E66" w14:paraId="5F1FEDE0"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5C7DE38A" w14:textId="77777777" w:rsidR="00AB4E66" w:rsidRPr="00AB4E66" w:rsidRDefault="00AB4E66" w:rsidP="00AB4E66">
            <w:pPr>
              <w:widowControl w:val="0"/>
              <w:rPr>
                <w:sz w:val="22"/>
                <w:szCs w:val="22"/>
                <w:lang w:eastAsia="en-US"/>
              </w:rPr>
            </w:pPr>
            <w:r w:rsidRPr="00AB4E66">
              <w:rPr>
                <w:sz w:val="22"/>
                <w:szCs w:val="22"/>
                <w:lang w:eastAsia="en-US"/>
              </w:rPr>
              <w:t>Задняя подвеска</w:t>
            </w:r>
          </w:p>
        </w:tc>
        <w:tc>
          <w:tcPr>
            <w:tcW w:w="2472" w:type="pct"/>
            <w:tcBorders>
              <w:top w:val="single" w:sz="4" w:space="0" w:color="auto"/>
              <w:left w:val="single" w:sz="4" w:space="0" w:color="auto"/>
              <w:bottom w:val="single" w:sz="4" w:space="0" w:color="auto"/>
              <w:right w:val="single" w:sz="4" w:space="0" w:color="auto"/>
            </w:tcBorders>
          </w:tcPr>
          <w:p w14:paraId="648F0E2E" w14:textId="60A1C0FE" w:rsidR="00AB4E66" w:rsidRPr="00AB4E66" w:rsidRDefault="00AB4E66" w:rsidP="00AB4E66">
            <w:pPr>
              <w:widowControl w:val="0"/>
              <w:rPr>
                <w:sz w:val="22"/>
                <w:szCs w:val="22"/>
                <w:lang w:eastAsia="en-US"/>
              </w:rPr>
            </w:pPr>
          </w:p>
        </w:tc>
      </w:tr>
      <w:tr w:rsidR="00AB4E66" w:rsidRPr="00AB4E66" w14:paraId="74E9579F" w14:textId="77777777" w:rsidTr="00BC5A79">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6F58B2E" w14:textId="77777777" w:rsidR="00AB4E66" w:rsidRPr="00AB4E66" w:rsidRDefault="00AB4E66" w:rsidP="00AB4E66">
            <w:pPr>
              <w:widowControl w:val="0"/>
              <w:jc w:val="center"/>
              <w:rPr>
                <w:bCs/>
                <w:sz w:val="22"/>
                <w:szCs w:val="22"/>
                <w:lang w:eastAsia="en-US"/>
              </w:rPr>
            </w:pPr>
            <w:r w:rsidRPr="00AB4E66">
              <w:rPr>
                <w:b/>
                <w:sz w:val="22"/>
                <w:szCs w:val="22"/>
                <w:lang w:eastAsia="en-US"/>
              </w:rPr>
              <w:t>Двигатель:</w:t>
            </w:r>
          </w:p>
        </w:tc>
      </w:tr>
      <w:tr w:rsidR="00AB4E66" w:rsidRPr="00AB4E66" w14:paraId="29CB5DA9"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36D36EE4" w14:textId="77777777" w:rsidR="00AB4E66" w:rsidRPr="00AB4E66" w:rsidRDefault="00AB4E66" w:rsidP="00AB4E66">
            <w:pPr>
              <w:widowControl w:val="0"/>
              <w:rPr>
                <w:sz w:val="22"/>
                <w:szCs w:val="22"/>
              </w:rPr>
            </w:pPr>
            <w:r w:rsidRPr="00AB4E66">
              <w:rPr>
                <w:sz w:val="22"/>
                <w:szCs w:val="22"/>
              </w:rPr>
              <w:t>Двигатель</w:t>
            </w:r>
          </w:p>
        </w:tc>
        <w:tc>
          <w:tcPr>
            <w:tcW w:w="2472" w:type="pct"/>
            <w:tcBorders>
              <w:top w:val="single" w:sz="4" w:space="0" w:color="auto"/>
              <w:left w:val="single" w:sz="4" w:space="0" w:color="auto"/>
              <w:bottom w:val="single" w:sz="4" w:space="0" w:color="auto"/>
              <w:right w:val="single" w:sz="4" w:space="0" w:color="auto"/>
            </w:tcBorders>
          </w:tcPr>
          <w:p w14:paraId="6851EBAE" w14:textId="3875CB9B" w:rsidR="00AB4E66" w:rsidRPr="00AB4E66" w:rsidRDefault="00AB4E66" w:rsidP="00AB4E66">
            <w:pPr>
              <w:widowControl w:val="0"/>
              <w:rPr>
                <w:sz w:val="22"/>
                <w:szCs w:val="22"/>
                <w:lang w:eastAsia="en-US"/>
              </w:rPr>
            </w:pPr>
          </w:p>
        </w:tc>
      </w:tr>
      <w:tr w:rsidR="00AB4E66" w:rsidRPr="00AB4E66" w14:paraId="4C547F81"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79D4E200" w14:textId="77777777" w:rsidR="00AB4E66" w:rsidRPr="00AB4E66" w:rsidRDefault="00AB4E66" w:rsidP="00AB4E66">
            <w:pPr>
              <w:widowControl w:val="0"/>
              <w:rPr>
                <w:sz w:val="22"/>
                <w:szCs w:val="22"/>
              </w:rPr>
            </w:pPr>
            <w:r w:rsidRPr="00AB4E66">
              <w:rPr>
                <w:sz w:val="22"/>
                <w:szCs w:val="22"/>
              </w:rPr>
              <w:t xml:space="preserve">Количество цилиндров </w:t>
            </w:r>
          </w:p>
        </w:tc>
        <w:tc>
          <w:tcPr>
            <w:tcW w:w="2472" w:type="pct"/>
            <w:tcBorders>
              <w:top w:val="single" w:sz="4" w:space="0" w:color="auto"/>
              <w:left w:val="single" w:sz="4" w:space="0" w:color="auto"/>
              <w:bottom w:val="single" w:sz="4" w:space="0" w:color="auto"/>
              <w:right w:val="single" w:sz="4" w:space="0" w:color="auto"/>
            </w:tcBorders>
          </w:tcPr>
          <w:p w14:paraId="76EF1062" w14:textId="1A10D267" w:rsidR="00AB4E66" w:rsidRPr="00AB4E66" w:rsidRDefault="00AB4E66" w:rsidP="00AB4E66">
            <w:pPr>
              <w:widowControl w:val="0"/>
              <w:rPr>
                <w:sz w:val="22"/>
                <w:szCs w:val="22"/>
                <w:lang w:eastAsia="en-US"/>
              </w:rPr>
            </w:pPr>
          </w:p>
        </w:tc>
      </w:tr>
      <w:tr w:rsidR="00AB4E66" w:rsidRPr="00AB4E66" w14:paraId="378BD3B4"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60AC5419" w14:textId="77777777" w:rsidR="00AB4E66" w:rsidRPr="00AB4E66" w:rsidRDefault="00AB4E66" w:rsidP="00AB4E66">
            <w:pPr>
              <w:widowControl w:val="0"/>
              <w:rPr>
                <w:sz w:val="22"/>
                <w:szCs w:val="22"/>
              </w:rPr>
            </w:pPr>
            <w:r w:rsidRPr="00AB4E66">
              <w:rPr>
                <w:sz w:val="22"/>
                <w:szCs w:val="22"/>
              </w:rPr>
              <w:t>Система питания</w:t>
            </w:r>
          </w:p>
        </w:tc>
        <w:tc>
          <w:tcPr>
            <w:tcW w:w="2472" w:type="pct"/>
            <w:tcBorders>
              <w:top w:val="single" w:sz="4" w:space="0" w:color="auto"/>
              <w:left w:val="single" w:sz="4" w:space="0" w:color="auto"/>
              <w:bottom w:val="single" w:sz="4" w:space="0" w:color="auto"/>
              <w:right w:val="single" w:sz="4" w:space="0" w:color="auto"/>
            </w:tcBorders>
          </w:tcPr>
          <w:p w14:paraId="4E2333EC" w14:textId="12646BC6" w:rsidR="00AB4E66" w:rsidRPr="00AB4E66" w:rsidRDefault="00AB4E66" w:rsidP="00AB4E66">
            <w:pPr>
              <w:widowControl w:val="0"/>
              <w:rPr>
                <w:sz w:val="22"/>
                <w:szCs w:val="22"/>
                <w:lang w:eastAsia="en-US"/>
              </w:rPr>
            </w:pPr>
          </w:p>
        </w:tc>
      </w:tr>
      <w:tr w:rsidR="00AB4E66" w:rsidRPr="00AB4E66" w14:paraId="320425A7"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0A457A9C" w14:textId="77777777" w:rsidR="00AB4E66" w:rsidRPr="00AB4E66" w:rsidRDefault="00AB4E66" w:rsidP="00AB4E66">
            <w:pPr>
              <w:widowControl w:val="0"/>
              <w:rPr>
                <w:sz w:val="22"/>
                <w:szCs w:val="22"/>
              </w:rPr>
            </w:pPr>
            <w:r w:rsidRPr="00AB4E66">
              <w:rPr>
                <w:sz w:val="22"/>
                <w:szCs w:val="22"/>
              </w:rPr>
              <w:t>Система зажигания</w:t>
            </w:r>
          </w:p>
        </w:tc>
        <w:tc>
          <w:tcPr>
            <w:tcW w:w="2472" w:type="pct"/>
            <w:tcBorders>
              <w:top w:val="single" w:sz="4" w:space="0" w:color="auto"/>
              <w:left w:val="single" w:sz="4" w:space="0" w:color="auto"/>
              <w:bottom w:val="single" w:sz="4" w:space="0" w:color="auto"/>
              <w:right w:val="single" w:sz="4" w:space="0" w:color="auto"/>
            </w:tcBorders>
          </w:tcPr>
          <w:p w14:paraId="267D5A76" w14:textId="318740CE" w:rsidR="00AB4E66" w:rsidRPr="00AB4E66" w:rsidRDefault="00AB4E66" w:rsidP="00AB4E66">
            <w:pPr>
              <w:widowControl w:val="0"/>
              <w:rPr>
                <w:sz w:val="22"/>
                <w:szCs w:val="22"/>
                <w:lang w:eastAsia="en-US"/>
              </w:rPr>
            </w:pPr>
          </w:p>
        </w:tc>
      </w:tr>
      <w:tr w:rsidR="00AB4E66" w:rsidRPr="00AB4E66" w14:paraId="5E8AC028"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vAlign w:val="center"/>
          </w:tcPr>
          <w:p w14:paraId="642547C4" w14:textId="77777777" w:rsidR="00AB4E66" w:rsidRPr="00AB4E66" w:rsidRDefault="00AB4E66" w:rsidP="00AB4E66">
            <w:pPr>
              <w:widowControl w:val="0"/>
              <w:rPr>
                <w:sz w:val="22"/>
                <w:szCs w:val="22"/>
              </w:rPr>
            </w:pPr>
            <w:r w:rsidRPr="00AB4E66">
              <w:rPr>
                <w:sz w:val="22"/>
                <w:szCs w:val="22"/>
              </w:rPr>
              <w:t>Рабочий объем, см</w:t>
            </w:r>
            <w:r w:rsidRPr="00AB4E66">
              <w:rPr>
                <w:sz w:val="22"/>
                <w:szCs w:val="22"/>
                <w:vertAlign w:val="superscript"/>
              </w:rPr>
              <w:t>3</w:t>
            </w:r>
          </w:p>
        </w:tc>
        <w:tc>
          <w:tcPr>
            <w:tcW w:w="2472" w:type="pct"/>
            <w:tcBorders>
              <w:top w:val="single" w:sz="4" w:space="0" w:color="auto"/>
              <w:left w:val="none" w:sz="4" w:space="0" w:color="000000"/>
              <w:bottom w:val="single" w:sz="4" w:space="0" w:color="auto"/>
              <w:right w:val="single" w:sz="4" w:space="0" w:color="auto"/>
            </w:tcBorders>
            <w:shd w:val="clear" w:color="000000" w:fill="FFFFFF"/>
            <w:vAlign w:val="center"/>
          </w:tcPr>
          <w:p w14:paraId="053F0AB7" w14:textId="2CCDE951" w:rsidR="00AB4E66" w:rsidRPr="00AB4E66" w:rsidRDefault="00AB4E66" w:rsidP="00AB4E66">
            <w:pPr>
              <w:widowControl w:val="0"/>
              <w:rPr>
                <w:sz w:val="22"/>
                <w:szCs w:val="22"/>
                <w:lang w:eastAsia="en-US"/>
              </w:rPr>
            </w:pPr>
          </w:p>
        </w:tc>
      </w:tr>
      <w:tr w:rsidR="00AB4E66" w:rsidRPr="00AB4E66" w14:paraId="0A312B12"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tcPr>
          <w:p w14:paraId="0BFAA8C8" w14:textId="77777777" w:rsidR="00AB4E66" w:rsidRPr="00AB4E66" w:rsidRDefault="00AB4E66" w:rsidP="00AB4E66">
            <w:pPr>
              <w:widowControl w:val="0"/>
              <w:rPr>
                <w:color w:val="00000A"/>
                <w:sz w:val="22"/>
                <w:szCs w:val="22"/>
                <w:lang w:eastAsia="en-US"/>
              </w:rPr>
            </w:pPr>
            <w:r w:rsidRPr="00AB4E66">
              <w:rPr>
                <w:sz w:val="22"/>
                <w:szCs w:val="22"/>
              </w:rPr>
              <w:t>Номинальная мощность,</w:t>
            </w:r>
            <w:r w:rsidRPr="00AB4E66">
              <w:rPr>
                <w:color w:val="00000A"/>
                <w:sz w:val="22"/>
                <w:szCs w:val="22"/>
                <w:lang w:eastAsia="en-US"/>
              </w:rPr>
              <w:t xml:space="preserve"> </w:t>
            </w:r>
            <w:r w:rsidRPr="00AB4E66">
              <w:rPr>
                <w:sz w:val="22"/>
                <w:szCs w:val="22"/>
              </w:rPr>
              <w:t>нетто кВт (</w:t>
            </w:r>
            <w:proofErr w:type="spellStart"/>
            <w:r w:rsidRPr="00AB4E66">
              <w:rPr>
                <w:sz w:val="22"/>
                <w:szCs w:val="22"/>
              </w:rPr>
              <w:t>л.с</w:t>
            </w:r>
            <w:proofErr w:type="spellEnd"/>
            <w:r w:rsidRPr="00AB4E66">
              <w:rPr>
                <w:sz w:val="22"/>
                <w:szCs w:val="22"/>
              </w:rPr>
              <w:t>.)</w:t>
            </w:r>
            <w:r w:rsidRPr="00AB4E66">
              <w:rPr>
                <w:color w:val="00000A"/>
                <w:sz w:val="22"/>
                <w:szCs w:val="22"/>
                <w:lang w:eastAsia="en-US"/>
              </w:rPr>
              <w:t xml:space="preserve"> </w:t>
            </w:r>
          </w:p>
          <w:p w14:paraId="2A29C9DD" w14:textId="77777777" w:rsidR="00AB4E66" w:rsidRPr="00AB4E66" w:rsidRDefault="00AB4E66" w:rsidP="00AB4E66">
            <w:pPr>
              <w:widowControl w:val="0"/>
              <w:rPr>
                <w:sz w:val="22"/>
                <w:szCs w:val="22"/>
              </w:rPr>
            </w:pPr>
            <w:r w:rsidRPr="00AB4E66">
              <w:rPr>
                <w:sz w:val="22"/>
                <w:szCs w:val="22"/>
              </w:rPr>
              <w:t>при частоте вращения коленчатого вала, об/мин</w:t>
            </w:r>
          </w:p>
        </w:tc>
        <w:tc>
          <w:tcPr>
            <w:tcW w:w="2472" w:type="pct"/>
            <w:tcBorders>
              <w:top w:val="single" w:sz="4" w:space="0" w:color="auto"/>
              <w:left w:val="none" w:sz="4" w:space="0" w:color="000000"/>
              <w:bottom w:val="single" w:sz="4" w:space="0" w:color="auto"/>
              <w:right w:val="single" w:sz="4" w:space="0" w:color="auto"/>
            </w:tcBorders>
            <w:shd w:val="clear" w:color="000000" w:fill="FFFFFF"/>
          </w:tcPr>
          <w:p w14:paraId="35B209DD" w14:textId="727C9107" w:rsidR="00AB4E66" w:rsidRPr="00AB4E66" w:rsidRDefault="00AB4E66" w:rsidP="00AB4E66">
            <w:pPr>
              <w:widowControl w:val="0"/>
              <w:rPr>
                <w:sz w:val="22"/>
                <w:szCs w:val="22"/>
                <w:lang w:eastAsia="en-US"/>
              </w:rPr>
            </w:pPr>
          </w:p>
        </w:tc>
      </w:tr>
      <w:tr w:rsidR="00AB4E66" w:rsidRPr="00AB4E66" w14:paraId="79500F2D"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1B4E0578" w14:textId="77777777" w:rsidR="00AB4E66" w:rsidRPr="00AB4E66" w:rsidRDefault="00AB4E66" w:rsidP="00AB4E66">
            <w:pPr>
              <w:widowControl w:val="0"/>
              <w:rPr>
                <w:sz w:val="22"/>
                <w:szCs w:val="22"/>
              </w:rPr>
            </w:pPr>
            <w:r w:rsidRPr="00AB4E66">
              <w:rPr>
                <w:sz w:val="22"/>
                <w:szCs w:val="22"/>
              </w:rPr>
              <w:t xml:space="preserve">Максимальный крутящий момент, нетто, Н*м </w:t>
            </w:r>
          </w:p>
          <w:p w14:paraId="1B347B5A" w14:textId="77777777" w:rsidR="00AB4E66" w:rsidRPr="00AB4E66" w:rsidRDefault="00AB4E66" w:rsidP="00AB4E66">
            <w:pPr>
              <w:widowControl w:val="0"/>
              <w:rPr>
                <w:sz w:val="22"/>
                <w:szCs w:val="22"/>
              </w:rPr>
            </w:pPr>
            <w:r w:rsidRPr="00AB4E66">
              <w:rPr>
                <w:sz w:val="22"/>
                <w:szCs w:val="22"/>
              </w:rPr>
              <w:t>при частоте вращения коленчатого вала, об/мин</w:t>
            </w:r>
          </w:p>
        </w:tc>
        <w:tc>
          <w:tcPr>
            <w:tcW w:w="2472" w:type="pct"/>
            <w:tcBorders>
              <w:top w:val="single" w:sz="4" w:space="0" w:color="auto"/>
              <w:left w:val="single" w:sz="4" w:space="0" w:color="auto"/>
              <w:bottom w:val="single" w:sz="4" w:space="0" w:color="auto"/>
              <w:right w:val="single" w:sz="4" w:space="0" w:color="auto"/>
            </w:tcBorders>
          </w:tcPr>
          <w:p w14:paraId="38B455E5" w14:textId="2FD4BA1F" w:rsidR="00AB4E66" w:rsidRPr="00AB4E66" w:rsidRDefault="00AB4E66" w:rsidP="00AB4E66">
            <w:pPr>
              <w:widowControl w:val="0"/>
              <w:rPr>
                <w:bCs/>
                <w:sz w:val="22"/>
                <w:szCs w:val="22"/>
                <w:lang w:eastAsia="en-US"/>
              </w:rPr>
            </w:pPr>
          </w:p>
        </w:tc>
      </w:tr>
      <w:tr w:rsidR="00AB4E66" w:rsidRPr="00AB4E66" w14:paraId="1340E047"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0F631B26" w14:textId="77777777" w:rsidR="00AB4E66" w:rsidRPr="00AB4E66" w:rsidRDefault="00AB4E66" w:rsidP="00AB4E66">
            <w:pPr>
              <w:widowControl w:val="0"/>
              <w:rPr>
                <w:sz w:val="22"/>
                <w:szCs w:val="22"/>
              </w:rPr>
            </w:pPr>
            <w:r w:rsidRPr="00AB4E66">
              <w:rPr>
                <w:sz w:val="22"/>
                <w:szCs w:val="22"/>
              </w:rPr>
              <w:t>Тип топлива</w:t>
            </w:r>
          </w:p>
        </w:tc>
        <w:tc>
          <w:tcPr>
            <w:tcW w:w="2472" w:type="pct"/>
            <w:tcBorders>
              <w:top w:val="single" w:sz="4" w:space="0" w:color="auto"/>
              <w:left w:val="single" w:sz="4" w:space="0" w:color="auto"/>
              <w:bottom w:val="single" w:sz="4" w:space="0" w:color="auto"/>
              <w:right w:val="single" w:sz="4" w:space="0" w:color="auto"/>
            </w:tcBorders>
          </w:tcPr>
          <w:p w14:paraId="68154690" w14:textId="0EF5056A" w:rsidR="00AB4E66" w:rsidRPr="00AB4E66" w:rsidRDefault="00AB4E66" w:rsidP="00AB4E66">
            <w:pPr>
              <w:widowControl w:val="0"/>
              <w:rPr>
                <w:sz w:val="22"/>
                <w:szCs w:val="22"/>
                <w:lang w:eastAsia="en-US"/>
              </w:rPr>
            </w:pPr>
          </w:p>
        </w:tc>
      </w:tr>
      <w:tr w:rsidR="00AB4E66" w:rsidRPr="00AB4E66" w14:paraId="5FFA3B83"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3AE8AEBA" w14:textId="77777777" w:rsidR="00AB4E66" w:rsidRPr="00AB4E66" w:rsidRDefault="00AB4E66" w:rsidP="00AB4E66">
            <w:pPr>
              <w:widowControl w:val="0"/>
              <w:rPr>
                <w:sz w:val="22"/>
                <w:szCs w:val="22"/>
              </w:rPr>
            </w:pPr>
            <w:r w:rsidRPr="00AB4E66">
              <w:rPr>
                <w:sz w:val="22"/>
                <w:szCs w:val="22"/>
              </w:rPr>
              <w:t xml:space="preserve">Экологический класс двигателя </w:t>
            </w:r>
          </w:p>
        </w:tc>
        <w:tc>
          <w:tcPr>
            <w:tcW w:w="2472" w:type="pct"/>
            <w:tcBorders>
              <w:top w:val="single" w:sz="4" w:space="0" w:color="auto"/>
              <w:left w:val="single" w:sz="4" w:space="0" w:color="auto"/>
              <w:bottom w:val="single" w:sz="4" w:space="0" w:color="auto"/>
              <w:right w:val="single" w:sz="4" w:space="0" w:color="auto"/>
            </w:tcBorders>
          </w:tcPr>
          <w:p w14:paraId="0B83F27C" w14:textId="68DD784A" w:rsidR="00AB4E66" w:rsidRPr="00AB4E66" w:rsidRDefault="00AB4E66" w:rsidP="00AB4E66">
            <w:pPr>
              <w:widowControl w:val="0"/>
              <w:rPr>
                <w:sz w:val="22"/>
                <w:szCs w:val="22"/>
                <w:lang w:eastAsia="en-US"/>
              </w:rPr>
            </w:pPr>
          </w:p>
        </w:tc>
      </w:tr>
      <w:tr w:rsidR="00AB4E66" w:rsidRPr="00AB4E66" w14:paraId="698EC8F6" w14:textId="77777777" w:rsidTr="00BC5A79">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DCA00D6" w14:textId="77777777" w:rsidR="00AB4E66" w:rsidRPr="00AB4E66" w:rsidRDefault="00AB4E66" w:rsidP="00AB4E66">
            <w:pPr>
              <w:widowControl w:val="0"/>
              <w:jc w:val="center"/>
              <w:rPr>
                <w:b/>
                <w:bCs/>
                <w:sz w:val="22"/>
                <w:szCs w:val="22"/>
                <w:lang w:eastAsia="en-US"/>
              </w:rPr>
            </w:pPr>
            <w:r w:rsidRPr="00AB4E66">
              <w:rPr>
                <w:b/>
                <w:bCs/>
                <w:sz w:val="22"/>
                <w:szCs w:val="22"/>
                <w:lang w:eastAsia="en-US"/>
              </w:rPr>
              <w:t>Габаритные размеры</w:t>
            </w:r>
          </w:p>
        </w:tc>
      </w:tr>
      <w:tr w:rsidR="00AB4E66" w:rsidRPr="00AB4E66" w14:paraId="421A7FD5"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25C0808D" w14:textId="77777777" w:rsidR="00AB4E66" w:rsidRPr="00AB4E66" w:rsidRDefault="00AB4E66" w:rsidP="00AB4E66">
            <w:pPr>
              <w:widowControl w:val="0"/>
              <w:rPr>
                <w:sz w:val="22"/>
                <w:szCs w:val="22"/>
              </w:rPr>
            </w:pPr>
            <w:r w:rsidRPr="00AB4E66">
              <w:rPr>
                <w:sz w:val="22"/>
                <w:szCs w:val="22"/>
              </w:rPr>
              <w:t>Габаритная длина, мм</w:t>
            </w:r>
          </w:p>
        </w:tc>
        <w:tc>
          <w:tcPr>
            <w:tcW w:w="2472" w:type="pct"/>
            <w:tcBorders>
              <w:top w:val="single" w:sz="4" w:space="0" w:color="auto"/>
              <w:left w:val="single" w:sz="4" w:space="0" w:color="auto"/>
              <w:bottom w:val="single" w:sz="4" w:space="0" w:color="auto"/>
              <w:right w:val="single" w:sz="4" w:space="0" w:color="auto"/>
            </w:tcBorders>
          </w:tcPr>
          <w:p w14:paraId="65106C60" w14:textId="135CA559" w:rsidR="00AB4E66" w:rsidRPr="00AB4E66" w:rsidRDefault="00AB4E66" w:rsidP="00AB4E66">
            <w:pPr>
              <w:widowControl w:val="0"/>
              <w:rPr>
                <w:sz w:val="22"/>
                <w:szCs w:val="22"/>
                <w:lang w:eastAsia="en-US"/>
              </w:rPr>
            </w:pPr>
          </w:p>
        </w:tc>
      </w:tr>
      <w:tr w:rsidR="00AB4E66" w:rsidRPr="00AB4E66" w14:paraId="1B275271"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0DA6E9DF" w14:textId="77777777" w:rsidR="00AB4E66" w:rsidRPr="00AB4E66" w:rsidRDefault="00AB4E66" w:rsidP="00AB4E66">
            <w:pPr>
              <w:widowControl w:val="0"/>
              <w:rPr>
                <w:sz w:val="22"/>
                <w:szCs w:val="22"/>
              </w:rPr>
            </w:pPr>
            <w:r w:rsidRPr="00AB4E66">
              <w:rPr>
                <w:sz w:val="22"/>
                <w:szCs w:val="22"/>
              </w:rPr>
              <w:t>Габаритная ширина по кабине, мм</w:t>
            </w:r>
          </w:p>
        </w:tc>
        <w:tc>
          <w:tcPr>
            <w:tcW w:w="2472" w:type="pct"/>
            <w:tcBorders>
              <w:top w:val="single" w:sz="4" w:space="0" w:color="auto"/>
              <w:left w:val="single" w:sz="4" w:space="0" w:color="auto"/>
              <w:bottom w:val="single" w:sz="4" w:space="0" w:color="auto"/>
              <w:right w:val="single" w:sz="4" w:space="0" w:color="auto"/>
            </w:tcBorders>
          </w:tcPr>
          <w:p w14:paraId="5766BB2B" w14:textId="64400179" w:rsidR="00AB4E66" w:rsidRPr="00AB4E66" w:rsidRDefault="00AB4E66" w:rsidP="00AB4E66">
            <w:pPr>
              <w:widowControl w:val="0"/>
              <w:rPr>
                <w:sz w:val="22"/>
                <w:szCs w:val="22"/>
                <w:lang w:eastAsia="en-US"/>
              </w:rPr>
            </w:pPr>
          </w:p>
        </w:tc>
      </w:tr>
      <w:tr w:rsidR="00AB4E66" w:rsidRPr="00AB4E66" w14:paraId="5A43D0CA"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4E926927" w14:textId="77777777" w:rsidR="00AB4E66" w:rsidRPr="00AB4E66" w:rsidRDefault="00AB4E66" w:rsidP="00AB4E66">
            <w:pPr>
              <w:widowControl w:val="0"/>
              <w:rPr>
                <w:sz w:val="22"/>
                <w:szCs w:val="22"/>
              </w:rPr>
            </w:pPr>
            <w:r w:rsidRPr="00AB4E66">
              <w:rPr>
                <w:sz w:val="22"/>
                <w:szCs w:val="22"/>
              </w:rPr>
              <w:t>Габаритная ширина по зеркалам, мм</w:t>
            </w:r>
          </w:p>
        </w:tc>
        <w:tc>
          <w:tcPr>
            <w:tcW w:w="2472" w:type="pct"/>
            <w:tcBorders>
              <w:top w:val="single" w:sz="4" w:space="0" w:color="auto"/>
              <w:left w:val="single" w:sz="4" w:space="0" w:color="auto"/>
              <w:bottom w:val="single" w:sz="4" w:space="0" w:color="auto"/>
              <w:right w:val="single" w:sz="4" w:space="0" w:color="auto"/>
            </w:tcBorders>
          </w:tcPr>
          <w:p w14:paraId="61D8EE88" w14:textId="06857D5D" w:rsidR="00AB4E66" w:rsidRPr="00AB4E66" w:rsidRDefault="00AB4E66" w:rsidP="00AB4E66">
            <w:pPr>
              <w:widowControl w:val="0"/>
              <w:rPr>
                <w:sz w:val="22"/>
                <w:szCs w:val="22"/>
                <w:lang w:eastAsia="en-US"/>
              </w:rPr>
            </w:pPr>
          </w:p>
        </w:tc>
      </w:tr>
      <w:tr w:rsidR="00AB4E66" w:rsidRPr="00AB4E66" w14:paraId="7365CF58"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tcPr>
          <w:p w14:paraId="76ADB91C" w14:textId="77777777" w:rsidR="00AB4E66" w:rsidRPr="00AB4E66" w:rsidRDefault="00AB4E66" w:rsidP="00AB4E66">
            <w:pPr>
              <w:widowControl w:val="0"/>
              <w:rPr>
                <w:sz w:val="22"/>
                <w:szCs w:val="22"/>
              </w:rPr>
            </w:pPr>
            <w:r w:rsidRPr="00AB4E66">
              <w:rPr>
                <w:sz w:val="22"/>
                <w:szCs w:val="22"/>
              </w:rPr>
              <w:t>Габаритная высота, мм</w:t>
            </w:r>
          </w:p>
        </w:tc>
        <w:tc>
          <w:tcPr>
            <w:tcW w:w="2472" w:type="pct"/>
            <w:tcBorders>
              <w:top w:val="single" w:sz="4" w:space="0" w:color="auto"/>
              <w:left w:val="single" w:sz="4" w:space="0" w:color="auto"/>
              <w:bottom w:val="single" w:sz="4" w:space="0" w:color="auto"/>
              <w:right w:val="single" w:sz="4" w:space="0" w:color="auto"/>
            </w:tcBorders>
          </w:tcPr>
          <w:p w14:paraId="01A35E50" w14:textId="4A271CAB" w:rsidR="00AB4E66" w:rsidRPr="00AB4E66" w:rsidRDefault="00AB4E66" w:rsidP="00AB4E66">
            <w:pPr>
              <w:widowControl w:val="0"/>
              <w:rPr>
                <w:sz w:val="22"/>
                <w:szCs w:val="22"/>
                <w:lang w:eastAsia="en-US"/>
              </w:rPr>
            </w:pPr>
          </w:p>
        </w:tc>
      </w:tr>
      <w:tr w:rsidR="00AB4E66" w:rsidRPr="00AB4E66" w14:paraId="37A0D4EA"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vAlign w:val="center"/>
          </w:tcPr>
          <w:p w14:paraId="23D04A39" w14:textId="77777777" w:rsidR="00AB4E66" w:rsidRPr="00AB4E66" w:rsidRDefault="00AB4E66" w:rsidP="00AB4E66">
            <w:pPr>
              <w:widowControl w:val="0"/>
              <w:rPr>
                <w:sz w:val="22"/>
                <w:szCs w:val="22"/>
              </w:rPr>
            </w:pPr>
            <w:r w:rsidRPr="00AB4E66">
              <w:rPr>
                <w:sz w:val="22"/>
                <w:szCs w:val="22"/>
              </w:rPr>
              <w:t>Колея передних колес, мм</w:t>
            </w:r>
          </w:p>
        </w:tc>
        <w:tc>
          <w:tcPr>
            <w:tcW w:w="2472" w:type="pct"/>
            <w:tcBorders>
              <w:top w:val="single" w:sz="4" w:space="0" w:color="auto"/>
              <w:left w:val="none" w:sz="4" w:space="0" w:color="000000"/>
              <w:bottom w:val="single" w:sz="4" w:space="0" w:color="auto"/>
              <w:right w:val="single" w:sz="4" w:space="0" w:color="auto"/>
            </w:tcBorders>
            <w:shd w:val="clear" w:color="000000" w:fill="FFFFFF"/>
            <w:vAlign w:val="center"/>
          </w:tcPr>
          <w:p w14:paraId="08BC3744" w14:textId="5983BBB0" w:rsidR="00AB4E66" w:rsidRPr="00AB4E66" w:rsidRDefault="00AB4E66" w:rsidP="00AB4E66">
            <w:pPr>
              <w:widowControl w:val="0"/>
              <w:rPr>
                <w:sz w:val="22"/>
                <w:szCs w:val="22"/>
                <w:lang w:eastAsia="en-US"/>
              </w:rPr>
            </w:pPr>
          </w:p>
        </w:tc>
      </w:tr>
      <w:tr w:rsidR="00AB4E66" w:rsidRPr="00AB4E66" w14:paraId="71C09BB8"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tcPr>
          <w:p w14:paraId="3014EB1A" w14:textId="77777777" w:rsidR="00AB4E66" w:rsidRPr="00AB4E66" w:rsidRDefault="00AB4E66" w:rsidP="00AB4E66">
            <w:pPr>
              <w:widowControl w:val="0"/>
              <w:rPr>
                <w:sz w:val="22"/>
                <w:szCs w:val="22"/>
              </w:rPr>
            </w:pPr>
            <w:r w:rsidRPr="00AB4E66">
              <w:rPr>
                <w:sz w:val="22"/>
                <w:szCs w:val="22"/>
                <w:lang w:eastAsia="en-US"/>
              </w:rPr>
              <w:t xml:space="preserve">Колесная база, мм </w:t>
            </w:r>
          </w:p>
        </w:tc>
        <w:tc>
          <w:tcPr>
            <w:tcW w:w="2472" w:type="pct"/>
            <w:tcBorders>
              <w:top w:val="single" w:sz="4" w:space="0" w:color="auto"/>
              <w:left w:val="none" w:sz="4" w:space="0" w:color="000000"/>
              <w:bottom w:val="single" w:sz="4" w:space="0" w:color="auto"/>
              <w:right w:val="single" w:sz="4" w:space="0" w:color="auto"/>
            </w:tcBorders>
            <w:shd w:val="clear" w:color="000000" w:fill="FFFFFF"/>
          </w:tcPr>
          <w:p w14:paraId="2D8C12F9" w14:textId="2DC43A89" w:rsidR="00AB4E66" w:rsidRPr="00AB4E66" w:rsidRDefault="00AB4E66" w:rsidP="00AB4E66">
            <w:pPr>
              <w:widowControl w:val="0"/>
              <w:rPr>
                <w:sz w:val="22"/>
                <w:szCs w:val="22"/>
                <w:lang w:eastAsia="en-US"/>
              </w:rPr>
            </w:pPr>
          </w:p>
        </w:tc>
      </w:tr>
      <w:tr w:rsidR="00AB4E66" w:rsidRPr="00AB4E66" w14:paraId="0CAF1E52"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tcPr>
          <w:p w14:paraId="0522C3B4" w14:textId="77777777" w:rsidR="00AB4E66" w:rsidRPr="00AB4E66" w:rsidRDefault="00AB4E66" w:rsidP="00AB4E66">
            <w:pPr>
              <w:widowControl w:val="0"/>
              <w:rPr>
                <w:sz w:val="22"/>
                <w:szCs w:val="22"/>
                <w:lang w:eastAsia="en-US"/>
              </w:rPr>
            </w:pPr>
            <w:r w:rsidRPr="00AB4E66">
              <w:rPr>
                <w:sz w:val="22"/>
                <w:szCs w:val="22"/>
                <w:lang w:eastAsia="en-US"/>
              </w:rPr>
              <w:t xml:space="preserve">Передний свес, мм </w:t>
            </w:r>
          </w:p>
        </w:tc>
        <w:tc>
          <w:tcPr>
            <w:tcW w:w="2472" w:type="pct"/>
            <w:tcBorders>
              <w:top w:val="single" w:sz="4" w:space="0" w:color="auto"/>
              <w:left w:val="none" w:sz="4" w:space="0" w:color="000000"/>
              <w:bottom w:val="single" w:sz="4" w:space="0" w:color="auto"/>
              <w:right w:val="single" w:sz="4" w:space="0" w:color="auto"/>
            </w:tcBorders>
            <w:shd w:val="clear" w:color="000000" w:fill="FFFFFF"/>
          </w:tcPr>
          <w:p w14:paraId="21BA8C8F" w14:textId="5C066D50" w:rsidR="00AB4E66" w:rsidRPr="00AB4E66" w:rsidRDefault="00AB4E66" w:rsidP="00AB4E66">
            <w:pPr>
              <w:widowControl w:val="0"/>
              <w:rPr>
                <w:sz w:val="22"/>
                <w:szCs w:val="22"/>
                <w:lang w:eastAsia="en-US"/>
              </w:rPr>
            </w:pPr>
          </w:p>
        </w:tc>
      </w:tr>
      <w:tr w:rsidR="00AB4E66" w:rsidRPr="00AB4E66" w14:paraId="7049DFBE"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tcPr>
          <w:p w14:paraId="352AF77F" w14:textId="77777777" w:rsidR="00AB4E66" w:rsidRPr="00AB4E66" w:rsidRDefault="00AB4E66" w:rsidP="00AB4E66">
            <w:pPr>
              <w:widowControl w:val="0"/>
              <w:rPr>
                <w:sz w:val="22"/>
                <w:szCs w:val="22"/>
                <w:lang w:eastAsia="en-US"/>
              </w:rPr>
            </w:pPr>
            <w:r w:rsidRPr="00AB4E66">
              <w:rPr>
                <w:sz w:val="22"/>
                <w:szCs w:val="22"/>
                <w:lang w:eastAsia="en-US"/>
              </w:rPr>
              <w:t xml:space="preserve">Задний свес, мм </w:t>
            </w:r>
          </w:p>
        </w:tc>
        <w:tc>
          <w:tcPr>
            <w:tcW w:w="2472" w:type="pct"/>
            <w:tcBorders>
              <w:top w:val="single" w:sz="4" w:space="0" w:color="auto"/>
              <w:left w:val="none" w:sz="4" w:space="0" w:color="000000"/>
              <w:bottom w:val="single" w:sz="4" w:space="0" w:color="auto"/>
              <w:right w:val="single" w:sz="4" w:space="0" w:color="auto"/>
            </w:tcBorders>
            <w:shd w:val="clear" w:color="000000" w:fill="FFFFFF"/>
          </w:tcPr>
          <w:p w14:paraId="4C659675" w14:textId="7D9C8434" w:rsidR="00AB4E66" w:rsidRPr="00AB4E66" w:rsidRDefault="00AB4E66" w:rsidP="00AB4E66">
            <w:pPr>
              <w:widowControl w:val="0"/>
              <w:rPr>
                <w:sz w:val="22"/>
                <w:szCs w:val="22"/>
                <w:lang w:eastAsia="en-US"/>
              </w:rPr>
            </w:pPr>
          </w:p>
        </w:tc>
      </w:tr>
      <w:tr w:rsidR="00AB4E66" w:rsidRPr="00AB4E66" w14:paraId="2D0E9B71"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tcPr>
          <w:p w14:paraId="5D1962AC" w14:textId="77777777" w:rsidR="00AB4E66" w:rsidRPr="00AB4E66" w:rsidRDefault="00AB4E66" w:rsidP="00AB4E66">
            <w:pPr>
              <w:widowControl w:val="0"/>
              <w:rPr>
                <w:sz w:val="22"/>
                <w:szCs w:val="22"/>
                <w:lang w:eastAsia="en-US"/>
              </w:rPr>
            </w:pPr>
            <w:r w:rsidRPr="00AB4E66">
              <w:rPr>
                <w:sz w:val="22"/>
                <w:szCs w:val="22"/>
                <w:lang w:eastAsia="en-US"/>
              </w:rPr>
              <w:t xml:space="preserve">Дорожный просвет (под картером заднего моста при полной массе), мм </w:t>
            </w:r>
          </w:p>
        </w:tc>
        <w:tc>
          <w:tcPr>
            <w:tcW w:w="2472" w:type="pct"/>
            <w:tcBorders>
              <w:top w:val="single" w:sz="4" w:space="0" w:color="auto"/>
              <w:left w:val="none" w:sz="4" w:space="0" w:color="000000"/>
              <w:bottom w:val="single" w:sz="4" w:space="0" w:color="auto"/>
              <w:right w:val="single" w:sz="4" w:space="0" w:color="auto"/>
            </w:tcBorders>
            <w:shd w:val="clear" w:color="000000" w:fill="FFFFFF"/>
          </w:tcPr>
          <w:p w14:paraId="31EB5AFE" w14:textId="7888BF8A" w:rsidR="00AB4E66" w:rsidRPr="00AB4E66" w:rsidRDefault="00AB4E66" w:rsidP="00AB4E66">
            <w:pPr>
              <w:widowControl w:val="0"/>
              <w:rPr>
                <w:sz w:val="22"/>
                <w:szCs w:val="22"/>
                <w:lang w:eastAsia="en-US"/>
              </w:rPr>
            </w:pPr>
          </w:p>
        </w:tc>
      </w:tr>
      <w:tr w:rsidR="00AB4E66" w:rsidRPr="00AB4E66" w14:paraId="0BA51E58"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tcPr>
          <w:p w14:paraId="246DF75F" w14:textId="77777777" w:rsidR="00AB4E66" w:rsidRPr="00AB4E66" w:rsidRDefault="00AB4E66" w:rsidP="00AB4E66">
            <w:pPr>
              <w:widowControl w:val="0"/>
              <w:rPr>
                <w:sz w:val="22"/>
                <w:szCs w:val="22"/>
                <w:lang w:eastAsia="en-US"/>
              </w:rPr>
            </w:pPr>
            <w:r w:rsidRPr="00AB4E66">
              <w:rPr>
                <w:sz w:val="22"/>
                <w:szCs w:val="22"/>
                <w:lang w:eastAsia="en-US"/>
              </w:rPr>
              <w:t xml:space="preserve">Погрузочная высота, мм </w:t>
            </w:r>
          </w:p>
        </w:tc>
        <w:tc>
          <w:tcPr>
            <w:tcW w:w="2472" w:type="pct"/>
            <w:tcBorders>
              <w:top w:val="single" w:sz="4" w:space="0" w:color="auto"/>
              <w:left w:val="none" w:sz="4" w:space="0" w:color="000000"/>
              <w:bottom w:val="single" w:sz="4" w:space="0" w:color="auto"/>
              <w:right w:val="single" w:sz="4" w:space="0" w:color="auto"/>
            </w:tcBorders>
            <w:shd w:val="clear" w:color="000000" w:fill="FFFFFF"/>
          </w:tcPr>
          <w:p w14:paraId="29B7CFA1" w14:textId="31290CB1" w:rsidR="00AB4E66" w:rsidRPr="00AB4E66" w:rsidRDefault="00AB4E66" w:rsidP="00AB4E66">
            <w:pPr>
              <w:widowControl w:val="0"/>
              <w:rPr>
                <w:sz w:val="22"/>
                <w:szCs w:val="22"/>
                <w:lang w:eastAsia="en-US"/>
              </w:rPr>
            </w:pPr>
          </w:p>
        </w:tc>
      </w:tr>
      <w:tr w:rsidR="00AB4E66" w:rsidRPr="00AB4E66" w14:paraId="546E15B0"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vAlign w:val="center"/>
          </w:tcPr>
          <w:p w14:paraId="5889DB0D" w14:textId="77777777" w:rsidR="00AB4E66" w:rsidRPr="00AB4E66" w:rsidRDefault="00AB4E66" w:rsidP="00AB4E66">
            <w:pPr>
              <w:widowControl w:val="0"/>
              <w:rPr>
                <w:sz w:val="22"/>
                <w:szCs w:val="22"/>
              </w:rPr>
            </w:pPr>
            <w:r w:rsidRPr="00AB4E66">
              <w:rPr>
                <w:sz w:val="22"/>
                <w:szCs w:val="22"/>
              </w:rPr>
              <w:t>Внутренние габаритные размеры грузового салона</w:t>
            </w:r>
          </w:p>
        </w:tc>
        <w:tc>
          <w:tcPr>
            <w:tcW w:w="2472" w:type="pct"/>
            <w:tcBorders>
              <w:top w:val="single" w:sz="4" w:space="0" w:color="auto"/>
              <w:left w:val="none" w:sz="4" w:space="0" w:color="000000"/>
              <w:bottom w:val="single" w:sz="4" w:space="0" w:color="auto"/>
              <w:right w:val="single" w:sz="4" w:space="0" w:color="auto"/>
            </w:tcBorders>
            <w:shd w:val="clear" w:color="000000" w:fill="FFFFFF"/>
            <w:vAlign w:val="center"/>
          </w:tcPr>
          <w:p w14:paraId="3BA56DB2" w14:textId="77777777" w:rsidR="00AB4E66" w:rsidRPr="00AB4E66" w:rsidRDefault="00AB4E66" w:rsidP="00AB4E66">
            <w:pPr>
              <w:widowControl w:val="0"/>
              <w:rPr>
                <w:sz w:val="22"/>
                <w:szCs w:val="22"/>
                <w:lang w:eastAsia="en-US"/>
              </w:rPr>
            </w:pPr>
          </w:p>
        </w:tc>
      </w:tr>
      <w:tr w:rsidR="00AB4E66" w:rsidRPr="00AB4E66" w14:paraId="5836968E"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vAlign w:val="center"/>
          </w:tcPr>
          <w:p w14:paraId="1E42DA7B" w14:textId="77777777" w:rsidR="00AB4E66" w:rsidRPr="00AB4E66" w:rsidRDefault="00AB4E66" w:rsidP="00AB4E66">
            <w:pPr>
              <w:widowControl w:val="0"/>
              <w:rPr>
                <w:sz w:val="22"/>
                <w:szCs w:val="22"/>
              </w:rPr>
            </w:pPr>
            <w:r w:rsidRPr="00AB4E66">
              <w:rPr>
                <w:sz w:val="22"/>
                <w:szCs w:val="22"/>
              </w:rPr>
              <w:t>длина, мм</w:t>
            </w:r>
          </w:p>
        </w:tc>
        <w:tc>
          <w:tcPr>
            <w:tcW w:w="2472" w:type="pct"/>
            <w:tcBorders>
              <w:top w:val="single" w:sz="4" w:space="0" w:color="auto"/>
              <w:left w:val="none" w:sz="4" w:space="0" w:color="000000"/>
              <w:bottom w:val="single" w:sz="4" w:space="0" w:color="auto"/>
              <w:right w:val="single" w:sz="4" w:space="0" w:color="auto"/>
            </w:tcBorders>
            <w:shd w:val="clear" w:color="000000" w:fill="FFFFFF"/>
            <w:vAlign w:val="center"/>
          </w:tcPr>
          <w:p w14:paraId="05C4567C" w14:textId="0ED8AA03" w:rsidR="00AB4E66" w:rsidRPr="00AB4E66" w:rsidRDefault="00AB4E66" w:rsidP="00AB4E66">
            <w:pPr>
              <w:widowControl w:val="0"/>
              <w:rPr>
                <w:sz w:val="22"/>
                <w:szCs w:val="22"/>
                <w:lang w:eastAsia="en-US"/>
              </w:rPr>
            </w:pPr>
          </w:p>
        </w:tc>
      </w:tr>
      <w:tr w:rsidR="00AB4E66" w:rsidRPr="00AB4E66" w14:paraId="1293979D"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vAlign w:val="center"/>
          </w:tcPr>
          <w:p w14:paraId="413AB8AD" w14:textId="77777777" w:rsidR="00AB4E66" w:rsidRPr="00AB4E66" w:rsidRDefault="00AB4E66" w:rsidP="00AB4E66">
            <w:pPr>
              <w:widowControl w:val="0"/>
              <w:rPr>
                <w:sz w:val="22"/>
                <w:szCs w:val="22"/>
              </w:rPr>
            </w:pPr>
            <w:r w:rsidRPr="00AB4E66">
              <w:rPr>
                <w:sz w:val="22"/>
                <w:szCs w:val="22"/>
              </w:rPr>
              <w:t>ширина, мм</w:t>
            </w:r>
          </w:p>
        </w:tc>
        <w:tc>
          <w:tcPr>
            <w:tcW w:w="2472" w:type="pct"/>
            <w:tcBorders>
              <w:top w:val="single" w:sz="4" w:space="0" w:color="auto"/>
              <w:left w:val="none" w:sz="4" w:space="0" w:color="000000"/>
              <w:bottom w:val="single" w:sz="4" w:space="0" w:color="auto"/>
              <w:right w:val="single" w:sz="4" w:space="0" w:color="auto"/>
            </w:tcBorders>
            <w:shd w:val="clear" w:color="000000" w:fill="FFFFFF"/>
            <w:vAlign w:val="center"/>
          </w:tcPr>
          <w:p w14:paraId="04CB9EB1" w14:textId="28FEE20C" w:rsidR="00AB4E66" w:rsidRPr="00AB4E66" w:rsidRDefault="00AB4E66" w:rsidP="00AB4E66">
            <w:pPr>
              <w:widowControl w:val="0"/>
              <w:rPr>
                <w:sz w:val="22"/>
                <w:szCs w:val="22"/>
                <w:lang w:eastAsia="en-US"/>
              </w:rPr>
            </w:pPr>
          </w:p>
        </w:tc>
      </w:tr>
      <w:tr w:rsidR="00AB4E66" w:rsidRPr="00AB4E66" w14:paraId="2569AC63"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vAlign w:val="center"/>
          </w:tcPr>
          <w:p w14:paraId="432C1510" w14:textId="77777777" w:rsidR="00AB4E66" w:rsidRPr="00AB4E66" w:rsidRDefault="00AB4E66" w:rsidP="00AB4E66">
            <w:pPr>
              <w:widowControl w:val="0"/>
              <w:rPr>
                <w:sz w:val="22"/>
                <w:szCs w:val="22"/>
              </w:rPr>
            </w:pPr>
            <w:r w:rsidRPr="00AB4E66">
              <w:rPr>
                <w:sz w:val="22"/>
                <w:szCs w:val="22"/>
              </w:rPr>
              <w:t>высота, мм</w:t>
            </w:r>
          </w:p>
        </w:tc>
        <w:tc>
          <w:tcPr>
            <w:tcW w:w="2472" w:type="pct"/>
            <w:tcBorders>
              <w:top w:val="single" w:sz="4" w:space="0" w:color="auto"/>
              <w:left w:val="none" w:sz="4" w:space="0" w:color="000000"/>
              <w:bottom w:val="single" w:sz="4" w:space="0" w:color="auto"/>
              <w:right w:val="single" w:sz="4" w:space="0" w:color="auto"/>
            </w:tcBorders>
            <w:shd w:val="clear" w:color="000000" w:fill="FFFFFF"/>
            <w:vAlign w:val="center"/>
          </w:tcPr>
          <w:p w14:paraId="0D30D50B" w14:textId="5532BF99" w:rsidR="00AB4E66" w:rsidRPr="00AB4E66" w:rsidRDefault="00AB4E66" w:rsidP="00AB4E66">
            <w:pPr>
              <w:widowControl w:val="0"/>
              <w:rPr>
                <w:sz w:val="22"/>
                <w:szCs w:val="22"/>
                <w:lang w:eastAsia="en-US"/>
              </w:rPr>
            </w:pPr>
          </w:p>
        </w:tc>
      </w:tr>
      <w:tr w:rsidR="00AB4E66" w:rsidRPr="00AB4E66" w14:paraId="1C9C81D9"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000000" w:fill="FFFFFF"/>
            <w:vAlign w:val="center"/>
          </w:tcPr>
          <w:p w14:paraId="62071DF1" w14:textId="77777777" w:rsidR="00AB4E66" w:rsidRPr="00AB4E66" w:rsidRDefault="00AB4E66" w:rsidP="00AB4E66">
            <w:pPr>
              <w:widowControl w:val="0"/>
              <w:rPr>
                <w:sz w:val="22"/>
                <w:szCs w:val="22"/>
              </w:rPr>
            </w:pPr>
            <w:r w:rsidRPr="00AB4E66">
              <w:rPr>
                <w:sz w:val="22"/>
                <w:szCs w:val="22"/>
              </w:rPr>
              <w:t>Объем грузового салона, м</w:t>
            </w:r>
            <w:r w:rsidRPr="00AB4E66">
              <w:rPr>
                <w:sz w:val="22"/>
                <w:szCs w:val="22"/>
                <w:vertAlign w:val="superscript"/>
              </w:rPr>
              <w:t>3</w:t>
            </w:r>
          </w:p>
        </w:tc>
        <w:tc>
          <w:tcPr>
            <w:tcW w:w="2472" w:type="pct"/>
            <w:tcBorders>
              <w:top w:val="single" w:sz="4" w:space="0" w:color="auto"/>
              <w:left w:val="none" w:sz="4" w:space="0" w:color="000000"/>
              <w:bottom w:val="single" w:sz="4" w:space="0" w:color="auto"/>
              <w:right w:val="single" w:sz="4" w:space="0" w:color="auto"/>
            </w:tcBorders>
            <w:shd w:val="clear" w:color="000000" w:fill="FFFFFF"/>
            <w:vAlign w:val="center"/>
          </w:tcPr>
          <w:p w14:paraId="4614876F" w14:textId="16ED373D" w:rsidR="00AB4E66" w:rsidRPr="00AB4E66" w:rsidRDefault="00AB4E66" w:rsidP="00AB4E66">
            <w:pPr>
              <w:widowControl w:val="0"/>
              <w:rPr>
                <w:sz w:val="22"/>
                <w:szCs w:val="22"/>
                <w:lang w:eastAsia="en-US"/>
              </w:rPr>
            </w:pPr>
          </w:p>
        </w:tc>
      </w:tr>
      <w:tr w:rsidR="00AB4E66" w:rsidRPr="00AB4E66" w14:paraId="24487107"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3B2E111D" w14:textId="77777777" w:rsidR="00AB4E66" w:rsidRPr="00AB4E66" w:rsidRDefault="00AB4E66" w:rsidP="00AB4E66">
            <w:pPr>
              <w:widowControl w:val="0"/>
              <w:rPr>
                <w:sz w:val="22"/>
                <w:szCs w:val="22"/>
                <w:highlight w:val="yellow"/>
              </w:rPr>
            </w:pPr>
            <w:r w:rsidRPr="00AB4E66">
              <w:rPr>
                <w:b/>
                <w:sz w:val="22"/>
                <w:szCs w:val="22"/>
                <w:highlight w:val="yellow"/>
                <w:lang w:eastAsia="en-US"/>
              </w:rPr>
              <w:t>Комплектация</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7153509C" w14:textId="256CCCCB" w:rsidR="00AB4E66" w:rsidRPr="00AB4E66" w:rsidRDefault="00AB4E66" w:rsidP="00AB4E66">
            <w:pPr>
              <w:widowControl w:val="0"/>
              <w:rPr>
                <w:bCs/>
                <w:sz w:val="22"/>
                <w:szCs w:val="22"/>
                <w:highlight w:val="yellow"/>
                <w:lang w:eastAsia="en-US"/>
              </w:rPr>
            </w:pPr>
          </w:p>
        </w:tc>
      </w:tr>
      <w:tr w:rsidR="00AB4E66" w:rsidRPr="00AB4E66" w14:paraId="21457A46"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0A24D2DE" w14:textId="77777777" w:rsidR="00AB4E66" w:rsidRPr="00AB4E66" w:rsidRDefault="00AB4E66" w:rsidP="00AB4E66">
            <w:pPr>
              <w:widowControl w:val="0"/>
              <w:rPr>
                <w:sz w:val="22"/>
                <w:szCs w:val="22"/>
                <w:highlight w:val="yellow"/>
              </w:rPr>
            </w:pPr>
            <w:r w:rsidRPr="00AB4E66">
              <w:rPr>
                <w:sz w:val="22"/>
                <w:szCs w:val="22"/>
                <w:highlight w:val="yellow"/>
              </w:rPr>
              <w:t xml:space="preserve">Автономный </w:t>
            </w:r>
            <w:proofErr w:type="spellStart"/>
            <w:r w:rsidRPr="00AB4E66">
              <w:rPr>
                <w:sz w:val="22"/>
                <w:szCs w:val="22"/>
                <w:highlight w:val="yellow"/>
              </w:rPr>
              <w:t>отопитель</w:t>
            </w:r>
            <w:proofErr w:type="spellEnd"/>
            <w:r w:rsidRPr="00AB4E66">
              <w:rPr>
                <w:sz w:val="22"/>
                <w:szCs w:val="22"/>
                <w:highlight w:val="yellow"/>
              </w:rPr>
              <w:t xml:space="preserve"> салона</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41BA4067" w14:textId="59F952F9" w:rsidR="00AB4E66" w:rsidRPr="00AB4E66" w:rsidRDefault="00AB4E66" w:rsidP="00AB4E66">
            <w:pPr>
              <w:widowControl w:val="0"/>
              <w:rPr>
                <w:bCs/>
                <w:sz w:val="22"/>
                <w:szCs w:val="22"/>
                <w:highlight w:val="yellow"/>
                <w:lang w:eastAsia="en-US"/>
              </w:rPr>
            </w:pPr>
          </w:p>
        </w:tc>
      </w:tr>
      <w:tr w:rsidR="00AB4E66" w:rsidRPr="00AB4E66" w14:paraId="758BD156"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01709485" w14:textId="77777777" w:rsidR="00AB4E66" w:rsidRPr="00AB4E66" w:rsidRDefault="00AB4E66" w:rsidP="00AB4E66">
            <w:pPr>
              <w:widowControl w:val="0"/>
              <w:rPr>
                <w:sz w:val="22"/>
                <w:szCs w:val="22"/>
                <w:highlight w:val="yellow"/>
              </w:rPr>
            </w:pPr>
            <w:r w:rsidRPr="00AB4E66">
              <w:rPr>
                <w:sz w:val="22"/>
                <w:szCs w:val="22"/>
                <w:highlight w:val="yellow"/>
              </w:rPr>
              <w:t>Тягово-сцепное устройство (фаркоп под шар) с установкой</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56FE518F" w14:textId="4CF10262" w:rsidR="00AB4E66" w:rsidRPr="00AB4E66" w:rsidRDefault="00AB4E66" w:rsidP="00AB4E66">
            <w:pPr>
              <w:widowControl w:val="0"/>
              <w:rPr>
                <w:bCs/>
                <w:sz w:val="22"/>
                <w:szCs w:val="22"/>
                <w:highlight w:val="yellow"/>
                <w:lang w:eastAsia="en-US"/>
              </w:rPr>
            </w:pPr>
          </w:p>
        </w:tc>
      </w:tr>
      <w:tr w:rsidR="00AB4E66" w:rsidRPr="00AB4E66" w14:paraId="124C3A13"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0FEAB540" w14:textId="77777777" w:rsidR="00AB4E66" w:rsidRPr="00AB4E66" w:rsidRDefault="00AB4E66" w:rsidP="00AB4E66">
            <w:pPr>
              <w:widowControl w:val="0"/>
              <w:rPr>
                <w:sz w:val="22"/>
                <w:szCs w:val="22"/>
                <w:highlight w:val="green"/>
              </w:rPr>
            </w:pPr>
            <w:r w:rsidRPr="00AB4E66">
              <w:rPr>
                <w:sz w:val="22"/>
                <w:szCs w:val="22"/>
                <w:highlight w:val="green"/>
              </w:rPr>
              <w:t>Тканевая обивка сидений</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3A380608" w14:textId="54F540F8" w:rsidR="00AB4E66" w:rsidRPr="00AB4E66" w:rsidRDefault="00AB4E66" w:rsidP="00AB4E66">
            <w:pPr>
              <w:widowControl w:val="0"/>
              <w:rPr>
                <w:bCs/>
                <w:sz w:val="22"/>
                <w:szCs w:val="22"/>
                <w:highlight w:val="green"/>
                <w:lang w:eastAsia="en-US"/>
              </w:rPr>
            </w:pPr>
          </w:p>
        </w:tc>
      </w:tr>
      <w:tr w:rsidR="00AB4E66" w:rsidRPr="00AB4E66" w14:paraId="014DC783"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115CA43A" w14:textId="77777777" w:rsidR="00AB4E66" w:rsidRPr="00AB4E66" w:rsidRDefault="00AB4E66" w:rsidP="00AB4E66">
            <w:pPr>
              <w:widowControl w:val="0"/>
              <w:rPr>
                <w:sz w:val="22"/>
                <w:szCs w:val="22"/>
                <w:highlight w:val="green"/>
              </w:rPr>
            </w:pPr>
            <w:r w:rsidRPr="00AB4E66">
              <w:rPr>
                <w:sz w:val="22"/>
                <w:szCs w:val="22"/>
                <w:highlight w:val="green"/>
              </w:rPr>
              <w:t>Бортовой компьютер</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2A14F6D3" w14:textId="5FCA3BFD" w:rsidR="00AB4E66" w:rsidRPr="00AB4E66" w:rsidRDefault="00AB4E66" w:rsidP="00AB4E66">
            <w:pPr>
              <w:widowControl w:val="0"/>
              <w:rPr>
                <w:bCs/>
                <w:sz w:val="22"/>
                <w:szCs w:val="22"/>
                <w:highlight w:val="green"/>
                <w:lang w:eastAsia="en-US"/>
              </w:rPr>
            </w:pPr>
          </w:p>
        </w:tc>
      </w:tr>
      <w:tr w:rsidR="00AB4E66" w:rsidRPr="00AB4E66" w14:paraId="4A803F02"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1FEB8B50" w14:textId="77777777" w:rsidR="00AB4E66" w:rsidRPr="00AB4E66" w:rsidRDefault="00AB4E66" w:rsidP="00AB4E66">
            <w:pPr>
              <w:widowControl w:val="0"/>
              <w:rPr>
                <w:sz w:val="22"/>
                <w:szCs w:val="22"/>
                <w:highlight w:val="green"/>
              </w:rPr>
            </w:pPr>
            <w:r w:rsidRPr="00AB4E66">
              <w:rPr>
                <w:sz w:val="22"/>
                <w:szCs w:val="22"/>
                <w:highlight w:val="green"/>
              </w:rPr>
              <w:t>Розетка 12 В</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2A4C41AC" w14:textId="6C6C4734" w:rsidR="00AB4E66" w:rsidRPr="00AB4E66" w:rsidRDefault="00AB4E66" w:rsidP="00AB4E66">
            <w:pPr>
              <w:widowControl w:val="0"/>
              <w:rPr>
                <w:bCs/>
                <w:sz w:val="22"/>
                <w:szCs w:val="22"/>
                <w:highlight w:val="green"/>
                <w:lang w:eastAsia="en-US"/>
              </w:rPr>
            </w:pPr>
          </w:p>
        </w:tc>
      </w:tr>
      <w:tr w:rsidR="00AB4E66" w:rsidRPr="00AB4E66" w14:paraId="7436C2B7"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34FE17EA" w14:textId="77777777" w:rsidR="00AB4E66" w:rsidRPr="00AB4E66" w:rsidRDefault="00AB4E66" w:rsidP="00AB4E66">
            <w:pPr>
              <w:widowControl w:val="0"/>
              <w:rPr>
                <w:sz w:val="22"/>
                <w:szCs w:val="22"/>
                <w:highlight w:val="green"/>
              </w:rPr>
            </w:pPr>
            <w:r w:rsidRPr="00AB4E66">
              <w:rPr>
                <w:sz w:val="22"/>
                <w:szCs w:val="22"/>
                <w:highlight w:val="green"/>
              </w:rPr>
              <w:t>Заводская защита двигателя</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12E8489F" w14:textId="10F47E1E" w:rsidR="00AB4E66" w:rsidRPr="00AB4E66" w:rsidRDefault="00AB4E66" w:rsidP="00AB4E66">
            <w:pPr>
              <w:widowControl w:val="0"/>
              <w:rPr>
                <w:bCs/>
                <w:sz w:val="22"/>
                <w:szCs w:val="22"/>
                <w:highlight w:val="green"/>
                <w:lang w:eastAsia="en-US"/>
              </w:rPr>
            </w:pPr>
          </w:p>
        </w:tc>
      </w:tr>
      <w:tr w:rsidR="00AB4E66" w:rsidRPr="00AB4E66" w14:paraId="78F48453"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73D8E734" w14:textId="77777777" w:rsidR="00AB4E66" w:rsidRPr="00AB4E66" w:rsidRDefault="00AB4E66" w:rsidP="00AB4E66">
            <w:pPr>
              <w:widowControl w:val="0"/>
              <w:rPr>
                <w:sz w:val="22"/>
                <w:szCs w:val="22"/>
                <w:highlight w:val="green"/>
              </w:rPr>
            </w:pPr>
            <w:r w:rsidRPr="00AB4E66">
              <w:rPr>
                <w:sz w:val="22"/>
                <w:szCs w:val="22"/>
                <w:highlight w:val="green"/>
              </w:rPr>
              <w:t>Комплект резиновых ковриков в салон</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632AB87D" w14:textId="0E9711DA" w:rsidR="00AB4E66" w:rsidRPr="00AB4E66" w:rsidRDefault="00AB4E66" w:rsidP="00AB4E66">
            <w:pPr>
              <w:widowControl w:val="0"/>
              <w:rPr>
                <w:bCs/>
                <w:sz w:val="22"/>
                <w:szCs w:val="22"/>
                <w:highlight w:val="green"/>
                <w:lang w:eastAsia="en-US"/>
              </w:rPr>
            </w:pPr>
          </w:p>
        </w:tc>
      </w:tr>
      <w:tr w:rsidR="00AB4E66" w:rsidRPr="00AB4E66" w14:paraId="2BE39C0C"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57855A17" w14:textId="77777777" w:rsidR="00AB4E66" w:rsidRPr="00AB4E66" w:rsidRDefault="00AB4E66" w:rsidP="00AB4E66">
            <w:pPr>
              <w:widowControl w:val="0"/>
              <w:rPr>
                <w:sz w:val="22"/>
                <w:szCs w:val="22"/>
                <w:highlight w:val="green"/>
              </w:rPr>
            </w:pPr>
            <w:r w:rsidRPr="00AB4E66">
              <w:rPr>
                <w:sz w:val="22"/>
                <w:szCs w:val="22"/>
                <w:highlight w:val="green"/>
              </w:rPr>
              <w:t>Кондиционер салонный</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31DDFA99" w14:textId="5494A093" w:rsidR="00AB4E66" w:rsidRPr="00AB4E66" w:rsidRDefault="00AB4E66" w:rsidP="00AB4E66">
            <w:pPr>
              <w:widowControl w:val="0"/>
              <w:rPr>
                <w:bCs/>
                <w:sz w:val="22"/>
                <w:szCs w:val="22"/>
                <w:highlight w:val="green"/>
                <w:lang w:eastAsia="en-US"/>
              </w:rPr>
            </w:pPr>
          </w:p>
        </w:tc>
      </w:tr>
      <w:tr w:rsidR="00AB4E66" w:rsidRPr="00AB4E66" w14:paraId="78EE91CE"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55E63161" w14:textId="77777777" w:rsidR="00AB4E66" w:rsidRPr="00AB4E66" w:rsidRDefault="00AB4E66" w:rsidP="00AB4E66">
            <w:pPr>
              <w:widowControl w:val="0"/>
              <w:rPr>
                <w:sz w:val="22"/>
                <w:szCs w:val="22"/>
                <w:highlight w:val="green"/>
              </w:rPr>
            </w:pPr>
            <w:r w:rsidRPr="00AB4E66">
              <w:rPr>
                <w:sz w:val="22"/>
                <w:szCs w:val="22"/>
                <w:highlight w:val="green"/>
              </w:rPr>
              <w:t>Магнитофон с колонками</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7B0138D7" w14:textId="64E11313" w:rsidR="00AB4E66" w:rsidRPr="00AB4E66" w:rsidRDefault="00AB4E66" w:rsidP="00AB4E66">
            <w:pPr>
              <w:widowControl w:val="0"/>
              <w:rPr>
                <w:bCs/>
                <w:sz w:val="22"/>
                <w:szCs w:val="22"/>
                <w:highlight w:val="green"/>
                <w:lang w:eastAsia="en-US"/>
              </w:rPr>
            </w:pPr>
          </w:p>
        </w:tc>
      </w:tr>
      <w:tr w:rsidR="00AB4E66" w:rsidRPr="00AB4E66" w14:paraId="68F05308" w14:textId="77777777" w:rsidTr="00BC5A79">
        <w:trPr>
          <w:jc w:val="center"/>
        </w:trPr>
        <w:tc>
          <w:tcPr>
            <w:tcW w:w="2528" w:type="pct"/>
            <w:tcBorders>
              <w:top w:val="single" w:sz="4" w:space="0" w:color="auto"/>
              <w:left w:val="single" w:sz="4" w:space="0" w:color="auto"/>
              <w:bottom w:val="single" w:sz="4" w:space="0" w:color="auto"/>
              <w:right w:val="single" w:sz="4" w:space="0" w:color="auto"/>
            </w:tcBorders>
            <w:shd w:val="clear" w:color="auto" w:fill="FFFFFF"/>
          </w:tcPr>
          <w:p w14:paraId="735C75DB" w14:textId="77777777" w:rsidR="00AB4E66" w:rsidRPr="00AB4E66" w:rsidRDefault="00AB4E66" w:rsidP="00AB4E66">
            <w:pPr>
              <w:widowControl w:val="0"/>
              <w:rPr>
                <w:sz w:val="22"/>
                <w:szCs w:val="22"/>
                <w:highlight w:val="green"/>
              </w:rPr>
            </w:pPr>
            <w:r w:rsidRPr="00AB4E66">
              <w:rPr>
                <w:sz w:val="22"/>
                <w:szCs w:val="22"/>
                <w:highlight w:val="green"/>
              </w:rPr>
              <w:t>Комплект зимней резины на дисках</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14:paraId="3D2253A9" w14:textId="29A59A6B" w:rsidR="00AB4E66" w:rsidRPr="00AB4E66" w:rsidRDefault="00AB4E66" w:rsidP="00AB4E66">
            <w:pPr>
              <w:widowControl w:val="0"/>
              <w:rPr>
                <w:bCs/>
                <w:sz w:val="22"/>
                <w:szCs w:val="22"/>
                <w:highlight w:val="green"/>
                <w:lang w:eastAsia="en-US"/>
              </w:rPr>
            </w:pPr>
          </w:p>
        </w:tc>
      </w:tr>
    </w:tbl>
    <w:p w14:paraId="66AE5589" w14:textId="77777777" w:rsidR="00AB4E66" w:rsidRPr="00AB4E66" w:rsidRDefault="00AB4E66" w:rsidP="00AB4E66">
      <w:pPr>
        <w:widowControl w:val="0"/>
        <w:ind w:firstLine="567"/>
        <w:jc w:val="both"/>
        <w:rPr>
          <w:rFonts w:eastAsia="Calibri"/>
          <w:b/>
          <w:bCs/>
          <w:sz w:val="22"/>
          <w:szCs w:val="22"/>
          <w:lang w:eastAsia="en-US"/>
        </w:rPr>
      </w:pPr>
      <w:r w:rsidRPr="00AB4E66">
        <w:rPr>
          <w:rFonts w:eastAsia="Calibri"/>
          <w:b/>
          <w:bCs/>
          <w:sz w:val="22"/>
          <w:szCs w:val="22"/>
          <w:lang w:eastAsia="en-US"/>
        </w:rPr>
        <w:t>5. Требования к поставляемому автомобилю (предмет лизинга):</w:t>
      </w:r>
    </w:p>
    <w:p w14:paraId="49145DBB" w14:textId="77777777" w:rsidR="00AB4E66" w:rsidRPr="00AB4E66" w:rsidRDefault="00AB4E66" w:rsidP="00AB4E66">
      <w:pPr>
        <w:widowControl w:val="0"/>
        <w:ind w:firstLine="567"/>
        <w:jc w:val="both"/>
        <w:rPr>
          <w:rFonts w:eastAsia="Calibri"/>
          <w:b/>
          <w:iCs/>
          <w:sz w:val="22"/>
          <w:szCs w:val="22"/>
          <w:lang w:eastAsia="en-US"/>
        </w:rPr>
      </w:pPr>
      <w:r w:rsidRPr="00AB4E66">
        <w:rPr>
          <w:rFonts w:eastAsia="Calibri"/>
          <w:sz w:val="22"/>
          <w:szCs w:val="22"/>
          <w:lang w:eastAsia="en-US"/>
        </w:rPr>
        <w:t>5.1. Поставляемый автомобиль должен быть новым, не бывшим в употреблении.</w:t>
      </w:r>
    </w:p>
    <w:p w14:paraId="2D5CBD87" w14:textId="77777777" w:rsidR="00AB4E66" w:rsidRPr="00AB4E66" w:rsidRDefault="00AB4E66" w:rsidP="00AB4E66">
      <w:pPr>
        <w:widowControl w:val="0"/>
        <w:ind w:firstLine="567"/>
        <w:jc w:val="both"/>
        <w:rPr>
          <w:rFonts w:eastAsia="Calibri"/>
          <w:b/>
          <w:iCs/>
          <w:sz w:val="22"/>
          <w:szCs w:val="22"/>
          <w:lang w:eastAsia="en-US"/>
        </w:rPr>
      </w:pPr>
      <w:r w:rsidRPr="00AB4E66">
        <w:rPr>
          <w:rFonts w:eastAsia="Calibri"/>
          <w:sz w:val="22"/>
          <w:szCs w:val="22"/>
          <w:lang w:eastAsia="en-US"/>
        </w:rPr>
        <w:lastRenderedPageBreak/>
        <w:t>5.2. Поставляемый автомобиль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p>
    <w:p w14:paraId="59DFC1C7"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5.3. Качество и комплектность поставляемого товара должно соответствовать действующим стандартам, и параметрам, установленным для данной модели автомобиля, техническим условиям и иной нормативно-технической документации, принятым в Российской Федерации:</w:t>
      </w:r>
    </w:p>
    <w:p w14:paraId="7819D20C"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 ТР ТС 018/2011 «Технического регламента Таможенного союза "О безопасности колесных транспортных средств"»;</w:t>
      </w:r>
    </w:p>
    <w:p w14:paraId="119BFFA3"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 предпродажная подготовка автомобиля регламентируется заводом изготовителем;</w:t>
      </w:r>
    </w:p>
    <w:p w14:paraId="28AACBA2"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 пробег по показаниям спидометра при передаче Заказчику должен быть не более технологического внутризаводского;</w:t>
      </w:r>
    </w:p>
    <w:p w14:paraId="3B52E144"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 товар должен быть без следов механических повреждений на кузове и в салоне;</w:t>
      </w:r>
    </w:p>
    <w:p w14:paraId="7598B841"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 xml:space="preserve">- гарантийный срок в соответствии со сроком установленным заводом-производителем (изготовителем), гарантия исчисляется со дня подписания Акта приема-передачи Товара. </w:t>
      </w:r>
    </w:p>
    <w:p w14:paraId="7EE18B8C"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 гарантия распространяется на любые неисправности, возникшие по вине завода-изготовителя;</w:t>
      </w:r>
    </w:p>
    <w:p w14:paraId="2DB37677"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 транспортное средство должен отвечать требованиям безопасности, установленным для данного вида товара;</w:t>
      </w:r>
    </w:p>
    <w:p w14:paraId="58D48FC4"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5.4. 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6D9C388D" w14:textId="77777777" w:rsidR="00AB4E66" w:rsidRPr="00AB4E66" w:rsidRDefault="00AB4E66" w:rsidP="00AB4E66">
      <w:pPr>
        <w:widowControl w:val="0"/>
        <w:ind w:firstLine="567"/>
        <w:jc w:val="both"/>
        <w:rPr>
          <w:rFonts w:eastAsia="Calibri"/>
          <w:sz w:val="22"/>
          <w:szCs w:val="22"/>
          <w:lang w:eastAsia="en-US"/>
        </w:rPr>
      </w:pPr>
      <w:r w:rsidRPr="00AB4E66">
        <w:rPr>
          <w:rFonts w:eastAsia="Calibri"/>
          <w:sz w:val="22"/>
          <w:szCs w:val="22"/>
          <w:lang w:eastAsia="en-US"/>
        </w:rPr>
        <w:t xml:space="preserve">5.5. Товар должен пройти предпродажную подготовку, о чем в сервисной книжке должна быть сделана соответствующая отметка, заверенная печатью. </w:t>
      </w:r>
    </w:p>
    <w:p w14:paraId="747EE18B" w14:textId="709F86C2" w:rsidR="00AB4E66" w:rsidRPr="00AB4E66" w:rsidRDefault="00AB4E66" w:rsidP="00AB4E66">
      <w:pPr>
        <w:widowControl w:val="0"/>
        <w:ind w:firstLine="567"/>
        <w:jc w:val="both"/>
        <w:rPr>
          <w:rFonts w:eastAsia="Calibri"/>
          <w:color w:val="00000A"/>
          <w:sz w:val="22"/>
          <w:szCs w:val="22"/>
          <w:lang w:eastAsia="en-US"/>
        </w:rPr>
      </w:pPr>
      <w:r w:rsidRPr="00AB4E66">
        <w:rPr>
          <w:rFonts w:eastAsia="Calibri"/>
          <w:sz w:val="22"/>
          <w:szCs w:val="22"/>
          <w:lang w:eastAsia="en-US"/>
        </w:rPr>
        <w:t>5.6. 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товара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bookmarkStart w:id="4" w:name="_Hlk116890639"/>
      <w:bookmarkEnd w:id="4"/>
    </w:p>
    <w:p w14:paraId="403F7052" w14:textId="77777777" w:rsidR="00521634" w:rsidRPr="00392F6F" w:rsidRDefault="00521634" w:rsidP="00521634">
      <w:pPr>
        <w:widowControl w:val="0"/>
        <w:tabs>
          <w:tab w:val="left" w:pos="4185"/>
        </w:tabs>
        <w:ind w:left="-426"/>
        <w:jc w:val="right"/>
        <w:outlineLvl w:val="0"/>
        <w:rPr>
          <w:rFonts w:eastAsia="Calibri"/>
          <w:sz w:val="22"/>
          <w:szCs w:val="22"/>
        </w:rPr>
      </w:pPr>
    </w:p>
    <w:p w14:paraId="71F463A8" w14:textId="47A029C7" w:rsidR="000D69C7" w:rsidRDefault="000D69C7" w:rsidP="00607F43">
      <w:pPr>
        <w:widowControl w:val="0"/>
        <w:suppressAutoHyphens/>
        <w:contextualSpacing/>
        <w:rPr>
          <w:color w:val="00000A"/>
          <w:sz w:val="22"/>
          <w:szCs w:val="22"/>
          <w:lang w:eastAsia="ar-SA"/>
        </w:rPr>
      </w:pPr>
    </w:p>
    <w:p w14:paraId="666F99F9" w14:textId="77777777" w:rsidR="000D69C7" w:rsidRPr="00607F43" w:rsidRDefault="000D69C7" w:rsidP="00607F43">
      <w:pPr>
        <w:widowControl w:val="0"/>
        <w:suppressAutoHyphens/>
        <w:contextualSpacing/>
        <w:rPr>
          <w:color w:val="00000A"/>
          <w:sz w:val="22"/>
          <w:szCs w:val="22"/>
          <w:lang w:eastAsia="ar-SA"/>
        </w:rPr>
      </w:pPr>
    </w:p>
    <w:tbl>
      <w:tblPr>
        <w:tblW w:w="10414" w:type="dxa"/>
        <w:jc w:val="center"/>
        <w:tblLayout w:type="fixed"/>
        <w:tblCellMar>
          <w:left w:w="115" w:type="dxa"/>
          <w:right w:w="115" w:type="dxa"/>
        </w:tblCellMar>
        <w:tblLook w:val="04A0" w:firstRow="1" w:lastRow="0" w:firstColumn="1" w:lastColumn="0" w:noHBand="0" w:noVBand="1"/>
      </w:tblPr>
      <w:tblGrid>
        <w:gridCol w:w="4928"/>
        <w:gridCol w:w="5486"/>
      </w:tblGrid>
      <w:tr w:rsidR="000D69C7" w:rsidRPr="00F8528B" w14:paraId="2AAB37B8" w14:textId="77777777" w:rsidTr="003770B9">
        <w:trPr>
          <w:jc w:val="center"/>
        </w:trPr>
        <w:tc>
          <w:tcPr>
            <w:tcW w:w="4928" w:type="dxa"/>
            <w:shd w:val="clear" w:color="auto" w:fill="auto"/>
          </w:tcPr>
          <w:p w14:paraId="54641EC8" w14:textId="77777777" w:rsidR="000D69C7" w:rsidRDefault="000D69C7" w:rsidP="003770B9">
            <w:pPr>
              <w:ind w:left="284" w:right="-23"/>
              <w:jc w:val="both"/>
              <w:rPr>
                <w:b/>
                <w:sz w:val="22"/>
                <w:szCs w:val="22"/>
              </w:rPr>
            </w:pPr>
            <w:r w:rsidRPr="00F8528B">
              <w:rPr>
                <w:b/>
                <w:sz w:val="22"/>
                <w:szCs w:val="22"/>
              </w:rPr>
              <w:t xml:space="preserve">Лизингополучатель: </w:t>
            </w:r>
          </w:p>
          <w:p w14:paraId="1FFDC190" w14:textId="4D451358" w:rsidR="000D69C7" w:rsidRPr="00F8528B" w:rsidRDefault="00AB4E66" w:rsidP="003770B9">
            <w:pPr>
              <w:ind w:left="284" w:right="-23"/>
              <w:jc w:val="both"/>
              <w:rPr>
                <w:sz w:val="22"/>
                <w:szCs w:val="22"/>
              </w:rPr>
            </w:pPr>
            <w:r>
              <w:rPr>
                <w:sz w:val="22"/>
                <w:szCs w:val="22"/>
              </w:rPr>
              <w:t>ООО «Электрические сети»</w:t>
            </w:r>
          </w:p>
          <w:p w14:paraId="64F78228" w14:textId="72CC005A" w:rsidR="000D69C7" w:rsidRPr="00F8528B" w:rsidRDefault="000D69C7" w:rsidP="003770B9">
            <w:pPr>
              <w:ind w:left="284" w:right="-23"/>
              <w:jc w:val="both"/>
              <w:rPr>
                <w:sz w:val="22"/>
                <w:szCs w:val="22"/>
              </w:rPr>
            </w:pPr>
            <w:r>
              <w:rPr>
                <w:sz w:val="22"/>
                <w:szCs w:val="22"/>
              </w:rPr>
              <w:t>Начальник</w:t>
            </w:r>
            <w:r w:rsidRPr="00F8528B">
              <w:rPr>
                <w:sz w:val="22"/>
                <w:szCs w:val="22"/>
              </w:rPr>
              <w:t xml:space="preserve"> ___________ </w:t>
            </w:r>
          </w:p>
          <w:p w14:paraId="0649385D" w14:textId="77777777" w:rsidR="000D69C7" w:rsidRPr="00F8528B" w:rsidRDefault="000D69C7" w:rsidP="003770B9">
            <w:pPr>
              <w:ind w:left="284" w:right="-23"/>
              <w:jc w:val="both"/>
              <w:rPr>
                <w:sz w:val="22"/>
                <w:szCs w:val="22"/>
              </w:rPr>
            </w:pPr>
          </w:p>
          <w:p w14:paraId="4203F69E" w14:textId="77777777" w:rsidR="000D69C7" w:rsidRPr="00F8528B" w:rsidRDefault="000D69C7" w:rsidP="003770B9">
            <w:pPr>
              <w:ind w:left="284" w:right="-23"/>
              <w:jc w:val="both"/>
              <w:rPr>
                <w:b/>
                <w:sz w:val="22"/>
                <w:szCs w:val="22"/>
              </w:rPr>
            </w:pPr>
            <w:r>
              <w:rPr>
                <w:sz w:val="22"/>
                <w:szCs w:val="22"/>
              </w:rPr>
              <w:t>«__</w:t>
            </w:r>
            <w:proofErr w:type="gramStart"/>
            <w:r>
              <w:rPr>
                <w:sz w:val="22"/>
                <w:szCs w:val="22"/>
              </w:rPr>
              <w:t>_»_</w:t>
            </w:r>
            <w:proofErr w:type="gramEnd"/>
            <w:r>
              <w:rPr>
                <w:sz w:val="22"/>
                <w:szCs w:val="22"/>
              </w:rPr>
              <w:t>_______________2024</w:t>
            </w:r>
            <w:r w:rsidRPr="00F8528B">
              <w:rPr>
                <w:sz w:val="22"/>
                <w:szCs w:val="22"/>
              </w:rPr>
              <w:t>г</w:t>
            </w:r>
            <w:r w:rsidRPr="00F8528B">
              <w:rPr>
                <w:b/>
                <w:sz w:val="22"/>
                <w:szCs w:val="22"/>
              </w:rPr>
              <w:t>.</w:t>
            </w:r>
          </w:p>
          <w:p w14:paraId="2D18D308" w14:textId="77777777" w:rsidR="000D69C7" w:rsidRPr="00F8528B" w:rsidRDefault="000D69C7" w:rsidP="003770B9">
            <w:pPr>
              <w:ind w:left="284" w:right="-23"/>
              <w:jc w:val="both"/>
              <w:rPr>
                <w:b/>
                <w:sz w:val="22"/>
                <w:szCs w:val="22"/>
              </w:rPr>
            </w:pPr>
          </w:p>
          <w:p w14:paraId="2C64A642" w14:textId="77777777" w:rsidR="000D69C7" w:rsidRPr="00C90E78" w:rsidRDefault="000D69C7" w:rsidP="003770B9">
            <w:pPr>
              <w:ind w:left="284" w:right="-23"/>
              <w:jc w:val="both"/>
              <w:rPr>
                <w:sz w:val="22"/>
                <w:szCs w:val="22"/>
              </w:rPr>
            </w:pPr>
            <w:r w:rsidRPr="00F8528B">
              <w:rPr>
                <w:sz w:val="22"/>
                <w:szCs w:val="22"/>
              </w:rPr>
              <w:t>М.П.</w:t>
            </w:r>
          </w:p>
        </w:tc>
        <w:tc>
          <w:tcPr>
            <w:tcW w:w="5486" w:type="dxa"/>
            <w:shd w:val="clear" w:color="auto" w:fill="auto"/>
          </w:tcPr>
          <w:p w14:paraId="2C4B0F57" w14:textId="77777777" w:rsidR="000D69C7" w:rsidRPr="00F8528B" w:rsidRDefault="000D69C7" w:rsidP="003770B9">
            <w:pPr>
              <w:ind w:left="284" w:right="-23"/>
              <w:jc w:val="both"/>
              <w:rPr>
                <w:b/>
                <w:sz w:val="22"/>
                <w:szCs w:val="22"/>
              </w:rPr>
            </w:pPr>
            <w:r w:rsidRPr="00F8528B">
              <w:rPr>
                <w:b/>
                <w:sz w:val="22"/>
                <w:szCs w:val="22"/>
              </w:rPr>
              <w:t>Лизингодатель:</w:t>
            </w:r>
          </w:p>
          <w:p w14:paraId="56983C85" w14:textId="65CAFF10" w:rsidR="000D69C7" w:rsidRPr="00D6440B" w:rsidRDefault="000D69C7" w:rsidP="003770B9">
            <w:pPr>
              <w:keepNext/>
              <w:widowControl w:val="0"/>
              <w:contextualSpacing/>
              <w:rPr>
                <w:sz w:val="22"/>
                <w:szCs w:val="22"/>
              </w:rPr>
            </w:pPr>
          </w:p>
          <w:p w14:paraId="295691D6" w14:textId="37A7E892" w:rsidR="000D69C7" w:rsidRPr="00D6440B" w:rsidRDefault="000D69C7" w:rsidP="003770B9">
            <w:pPr>
              <w:rPr>
                <w:sz w:val="22"/>
                <w:szCs w:val="22"/>
              </w:rPr>
            </w:pPr>
            <w:r w:rsidRPr="00D6440B">
              <w:rPr>
                <w:sz w:val="22"/>
                <w:szCs w:val="22"/>
              </w:rPr>
              <w:t xml:space="preserve">Представитель___________ </w:t>
            </w:r>
          </w:p>
          <w:p w14:paraId="79257836" w14:textId="77777777" w:rsidR="000D69C7" w:rsidRPr="00F8528B" w:rsidRDefault="000D69C7" w:rsidP="003770B9">
            <w:pPr>
              <w:rPr>
                <w:sz w:val="22"/>
                <w:szCs w:val="22"/>
              </w:rPr>
            </w:pPr>
          </w:p>
          <w:p w14:paraId="2D8195AC" w14:textId="77777777" w:rsidR="000D69C7" w:rsidRPr="00F8528B" w:rsidRDefault="000D69C7" w:rsidP="003770B9">
            <w:pPr>
              <w:ind w:right="-23"/>
              <w:jc w:val="both"/>
              <w:rPr>
                <w:b/>
                <w:sz w:val="22"/>
                <w:szCs w:val="22"/>
              </w:rPr>
            </w:pPr>
            <w:r>
              <w:rPr>
                <w:sz w:val="22"/>
                <w:szCs w:val="22"/>
              </w:rPr>
              <w:t>«__</w:t>
            </w:r>
            <w:proofErr w:type="gramStart"/>
            <w:r>
              <w:rPr>
                <w:sz w:val="22"/>
                <w:szCs w:val="22"/>
              </w:rPr>
              <w:t>_»_</w:t>
            </w:r>
            <w:proofErr w:type="gramEnd"/>
            <w:r>
              <w:rPr>
                <w:sz w:val="22"/>
                <w:szCs w:val="22"/>
              </w:rPr>
              <w:t>_______________2024</w:t>
            </w:r>
            <w:r w:rsidRPr="00F8528B">
              <w:rPr>
                <w:sz w:val="22"/>
                <w:szCs w:val="22"/>
              </w:rPr>
              <w:t>г</w:t>
            </w:r>
            <w:r w:rsidRPr="00F8528B">
              <w:rPr>
                <w:b/>
                <w:sz w:val="22"/>
                <w:szCs w:val="22"/>
              </w:rPr>
              <w:t>.</w:t>
            </w:r>
          </w:p>
          <w:p w14:paraId="5F57AA3E" w14:textId="77777777" w:rsidR="000D69C7" w:rsidRPr="00F8528B" w:rsidRDefault="000D69C7" w:rsidP="003770B9">
            <w:pPr>
              <w:rPr>
                <w:sz w:val="22"/>
                <w:szCs w:val="22"/>
              </w:rPr>
            </w:pPr>
          </w:p>
          <w:p w14:paraId="412B06A8" w14:textId="77777777" w:rsidR="000D69C7" w:rsidRPr="00F8528B" w:rsidRDefault="000D69C7" w:rsidP="003770B9">
            <w:pPr>
              <w:rPr>
                <w:sz w:val="22"/>
                <w:szCs w:val="22"/>
              </w:rPr>
            </w:pPr>
            <w:r w:rsidRPr="00F8528B">
              <w:rPr>
                <w:sz w:val="22"/>
                <w:szCs w:val="22"/>
              </w:rPr>
              <w:t>М.П</w:t>
            </w:r>
          </w:p>
        </w:tc>
      </w:tr>
    </w:tbl>
    <w:p w14:paraId="34A071E3" w14:textId="77777777" w:rsidR="00607F43" w:rsidRPr="00607F43" w:rsidRDefault="00607F43" w:rsidP="00607F43">
      <w:pPr>
        <w:widowControl w:val="0"/>
        <w:suppressAutoHyphens/>
        <w:contextualSpacing/>
        <w:rPr>
          <w:color w:val="00000A"/>
          <w:sz w:val="22"/>
          <w:szCs w:val="22"/>
          <w:lang w:eastAsia="ar-SA"/>
        </w:rPr>
      </w:pPr>
    </w:p>
    <w:p w14:paraId="20D5DD0D" w14:textId="77777777" w:rsidR="00DE68A2" w:rsidRDefault="00DE68A2" w:rsidP="0084019D">
      <w:pPr>
        <w:widowControl w:val="0"/>
        <w:suppressAutoHyphens/>
        <w:contextualSpacing/>
        <w:jc w:val="right"/>
        <w:rPr>
          <w:color w:val="00000A"/>
          <w:sz w:val="22"/>
          <w:szCs w:val="22"/>
          <w:lang w:eastAsia="ar-SA"/>
        </w:rPr>
      </w:pPr>
    </w:p>
    <w:p w14:paraId="616B9676" w14:textId="6272C7C3" w:rsidR="00DE68A2" w:rsidRDefault="00213490" w:rsidP="000D69C7">
      <w:pPr>
        <w:spacing w:after="160" w:line="259" w:lineRule="auto"/>
        <w:rPr>
          <w:color w:val="00000A"/>
          <w:sz w:val="22"/>
          <w:szCs w:val="22"/>
          <w:lang w:eastAsia="ar-SA"/>
        </w:rPr>
      </w:pPr>
      <w:r>
        <w:rPr>
          <w:color w:val="00000A"/>
          <w:sz w:val="22"/>
          <w:szCs w:val="22"/>
          <w:lang w:eastAsia="ar-SA"/>
        </w:rPr>
        <w:br w:type="page"/>
      </w:r>
    </w:p>
    <w:p w14:paraId="02169EA2" w14:textId="7778129E" w:rsidR="0084019D" w:rsidRPr="00F8528B" w:rsidRDefault="0084019D" w:rsidP="0084019D">
      <w:pPr>
        <w:widowControl w:val="0"/>
        <w:suppressAutoHyphens/>
        <w:contextualSpacing/>
        <w:jc w:val="right"/>
        <w:rPr>
          <w:color w:val="00000A"/>
          <w:sz w:val="22"/>
          <w:szCs w:val="22"/>
          <w:lang w:eastAsia="ar-SA"/>
        </w:rPr>
      </w:pPr>
      <w:r w:rsidRPr="00F8528B">
        <w:rPr>
          <w:color w:val="00000A"/>
          <w:sz w:val="22"/>
          <w:szCs w:val="22"/>
          <w:lang w:eastAsia="ar-SA"/>
        </w:rPr>
        <w:lastRenderedPageBreak/>
        <w:t>Приложение №</w:t>
      </w:r>
      <w:r w:rsidR="00213490">
        <w:rPr>
          <w:color w:val="00000A"/>
          <w:sz w:val="22"/>
          <w:szCs w:val="22"/>
          <w:lang w:eastAsia="ar-SA"/>
        </w:rPr>
        <w:t xml:space="preserve"> </w:t>
      </w:r>
      <w:r w:rsidRPr="00F8528B">
        <w:rPr>
          <w:color w:val="00000A"/>
          <w:sz w:val="22"/>
          <w:szCs w:val="22"/>
          <w:lang w:eastAsia="ar-SA"/>
        </w:rPr>
        <w:t>2</w:t>
      </w:r>
    </w:p>
    <w:p w14:paraId="38D06A85" w14:textId="7BEB2089" w:rsidR="0084019D" w:rsidRPr="00F8528B" w:rsidRDefault="00DE68A2" w:rsidP="0084019D">
      <w:pPr>
        <w:widowControl w:val="0"/>
        <w:suppressAutoHyphens/>
        <w:contextualSpacing/>
        <w:jc w:val="right"/>
        <w:rPr>
          <w:color w:val="00000A"/>
          <w:sz w:val="22"/>
          <w:szCs w:val="22"/>
          <w:lang w:eastAsia="ar-SA"/>
        </w:rPr>
      </w:pPr>
      <w:r>
        <w:rPr>
          <w:color w:val="00000A"/>
          <w:sz w:val="22"/>
          <w:szCs w:val="22"/>
          <w:lang w:eastAsia="ar-SA"/>
        </w:rPr>
        <w:t xml:space="preserve">к Договору </w:t>
      </w:r>
      <w:r w:rsidRPr="00DE68A2">
        <w:rPr>
          <w:color w:val="00000A"/>
          <w:sz w:val="22"/>
          <w:szCs w:val="22"/>
          <w:lang w:eastAsia="ar-SA"/>
        </w:rPr>
        <w:t>№</w:t>
      </w:r>
      <w:r w:rsidR="00521634">
        <w:rPr>
          <w:color w:val="00000A"/>
          <w:sz w:val="22"/>
          <w:szCs w:val="22"/>
          <w:lang w:eastAsia="ar-SA"/>
        </w:rPr>
        <w:t>____</w:t>
      </w:r>
    </w:p>
    <w:p w14:paraId="2E93369A" w14:textId="291BB26E" w:rsidR="0084019D" w:rsidRPr="00F8528B" w:rsidRDefault="00DE68A2" w:rsidP="0084019D">
      <w:pPr>
        <w:widowControl w:val="0"/>
        <w:suppressAutoHyphens/>
        <w:contextualSpacing/>
        <w:jc w:val="right"/>
        <w:rPr>
          <w:color w:val="00000A"/>
          <w:sz w:val="22"/>
          <w:szCs w:val="22"/>
          <w:lang w:eastAsia="ar-SA"/>
        </w:rPr>
      </w:pPr>
      <w:r>
        <w:rPr>
          <w:color w:val="00000A"/>
          <w:sz w:val="22"/>
          <w:szCs w:val="22"/>
          <w:lang w:eastAsia="ar-SA"/>
        </w:rPr>
        <w:t>от</w:t>
      </w:r>
      <w:r w:rsidR="00AB4E66">
        <w:rPr>
          <w:color w:val="00000A"/>
          <w:sz w:val="22"/>
          <w:szCs w:val="22"/>
          <w:lang w:eastAsia="ar-SA"/>
        </w:rPr>
        <w:t xml:space="preserve"> </w:t>
      </w:r>
      <w:r>
        <w:rPr>
          <w:color w:val="00000A"/>
          <w:sz w:val="22"/>
          <w:szCs w:val="22"/>
          <w:lang w:eastAsia="ar-SA"/>
        </w:rPr>
        <w:t>«_____» __________ 2024</w:t>
      </w:r>
      <w:r w:rsidR="00213490">
        <w:rPr>
          <w:color w:val="00000A"/>
          <w:sz w:val="22"/>
          <w:szCs w:val="22"/>
          <w:lang w:eastAsia="ar-SA"/>
        </w:rPr>
        <w:t xml:space="preserve"> г.</w:t>
      </w:r>
    </w:p>
    <w:p w14:paraId="60A28AF5" w14:textId="77777777" w:rsidR="0084019D" w:rsidRPr="00F8528B" w:rsidRDefault="0084019D" w:rsidP="0084019D">
      <w:pPr>
        <w:ind w:left="6379"/>
        <w:rPr>
          <w:b/>
          <w:color w:val="00000A"/>
          <w:sz w:val="22"/>
          <w:szCs w:val="22"/>
        </w:rPr>
      </w:pPr>
    </w:p>
    <w:p w14:paraId="56B9D11D" w14:textId="2EE77D3B" w:rsidR="0084019D" w:rsidRPr="00F8528B" w:rsidRDefault="0084019D" w:rsidP="007D6216">
      <w:pPr>
        <w:jc w:val="center"/>
        <w:rPr>
          <w:i/>
          <w:color w:val="00000A"/>
          <w:sz w:val="22"/>
          <w:szCs w:val="22"/>
        </w:rPr>
      </w:pPr>
    </w:p>
    <w:p w14:paraId="319825E5" w14:textId="77777777" w:rsidR="0084019D" w:rsidRPr="00F8528B" w:rsidRDefault="0084019D" w:rsidP="0084019D">
      <w:pPr>
        <w:ind w:firstLine="567"/>
        <w:jc w:val="center"/>
        <w:rPr>
          <w:b/>
          <w:color w:val="00000A"/>
          <w:sz w:val="22"/>
          <w:szCs w:val="22"/>
        </w:rPr>
      </w:pPr>
      <w:r w:rsidRPr="00F8528B">
        <w:rPr>
          <w:b/>
          <w:color w:val="00000A"/>
          <w:sz w:val="22"/>
          <w:szCs w:val="22"/>
        </w:rPr>
        <w:t xml:space="preserve">АКТ О ПРИЕМКЕ </w:t>
      </w:r>
      <w:r w:rsidRPr="00F8528B">
        <w:rPr>
          <w:b/>
          <w:smallCaps/>
          <w:color w:val="00000A"/>
          <w:sz w:val="22"/>
          <w:szCs w:val="22"/>
        </w:rPr>
        <w:t>ИМУЩЕСТВА</w:t>
      </w:r>
      <w:r w:rsidRPr="00F8528B">
        <w:rPr>
          <w:b/>
          <w:color w:val="00000A"/>
          <w:sz w:val="22"/>
          <w:szCs w:val="22"/>
        </w:rPr>
        <w:t xml:space="preserve"> В ЛИЗИНГ</w:t>
      </w:r>
    </w:p>
    <w:p w14:paraId="34F28C4C" w14:textId="77777777" w:rsidR="0084019D" w:rsidRPr="00F8528B" w:rsidRDefault="0084019D" w:rsidP="0084019D">
      <w:pPr>
        <w:ind w:firstLine="567"/>
        <w:jc w:val="center"/>
        <w:rPr>
          <w:color w:val="00000A"/>
          <w:sz w:val="22"/>
          <w:szCs w:val="22"/>
        </w:rPr>
      </w:pPr>
    </w:p>
    <w:p w14:paraId="57FD0BBC" w14:textId="3DB8E0E2" w:rsidR="0084019D" w:rsidRPr="00F8528B" w:rsidRDefault="00AB4E66" w:rsidP="0084019D">
      <w:pPr>
        <w:ind w:firstLine="567"/>
        <w:jc w:val="both"/>
        <w:rPr>
          <w:color w:val="00000A"/>
          <w:sz w:val="22"/>
          <w:szCs w:val="22"/>
        </w:rPr>
      </w:pPr>
      <w:r w:rsidRPr="00AB4E66">
        <w:rPr>
          <w:color w:val="00000A"/>
          <w:sz w:val="22"/>
          <w:szCs w:val="22"/>
        </w:rPr>
        <w:t>г. Бирск</w:t>
      </w:r>
      <w:r>
        <w:rPr>
          <w:color w:val="00000A"/>
          <w:sz w:val="22"/>
          <w:szCs w:val="22"/>
        </w:rPr>
        <w:t xml:space="preserve"> </w:t>
      </w:r>
      <w:r w:rsidR="0084019D" w:rsidRPr="00F8528B">
        <w:rPr>
          <w:color w:val="00000A"/>
          <w:sz w:val="22"/>
          <w:szCs w:val="22"/>
        </w:rPr>
        <w:tab/>
      </w:r>
      <w:r w:rsidR="0084019D" w:rsidRPr="00F8528B">
        <w:rPr>
          <w:color w:val="00000A"/>
          <w:sz w:val="22"/>
          <w:szCs w:val="22"/>
        </w:rPr>
        <w:tab/>
      </w:r>
      <w:r w:rsidR="0084019D" w:rsidRPr="00F8528B">
        <w:rPr>
          <w:color w:val="00000A"/>
          <w:sz w:val="22"/>
          <w:szCs w:val="22"/>
        </w:rPr>
        <w:tab/>
      </w:r>
      <w:r w:rsidR="0084019D" w:rsidRPr="00F8528B">
        <w:rPr>
          <w:color w:val="00000A"/>
          <w:sz w:val="22"/>
          <w:szCs w:val="22"/>
        </w:rPr>
        <w:tab/>
      </w:r>
      <w:r>
        <w:rPr>
          <w:color w:val="00000A"/>
          <w:sz w:val="22"/>
          <w:szCs w:val="22"/>
        </w:rPr>
        <w:t xml:space="preserve"> </w:t>
      </w:r>
      <w:r w:rsidR="0084019D" w:rsidRPr="00F8528B">
        <w:rPr>
          <w:color w:val="00000A"/>
          <w:sz w:val="22"/>
          <w:szCs w:val="22"/>
        </w:rPr>
        <w:tab/>
        <w:t>«_____» _________20__ г.</w:t>
      </w:r>
    </w:p>
    <w:p w14:paraId="21B81A1E" w14:textId="77777777" w:rsidR="0084019D" w:rsidRPr="00F8528B" w:rsidRDefault="0084019D" w:rsidP="0084019D">
      <w:pPr>
        <w:tabs>
          <w:tab w:val="left" w:pos="4770"/>
        </w:tabs>
        <w:ind w:firstLine="567"/>
        <w:jc w:val="both"/>
        <w:rPr>
          <w:color w:val="00000A"/>
          <w:sz w:val="22"/>
          <w:szCs w:val="22"/>
        </w:rPr>
      </w:pPr>
      <w:r w:rsidRPr="00F8528B">
        <w:rPr>
          <w:color w:val="00000A"/>
          <w:sz w:val="22"/>
          <w:szCs w:val="22"/>
        </w:rPr>
        <w:t> </w:t>
      </w:r>
    </w:p>
    <w:p w14:paraId="2ECEBD2D" w14:textId="77777777" w:rsidR="0084019D" w:rsidRPr="00F8528B" w:rsidRDefault="0084019D" w:rsidP="0084019D">
      <w:pPr>
        <w:tabs>
          <w:tab w:val="left" w:pos="927"/>
        </w:tabs>
        <w:jc w:val="both"/>
        <w:rPr>
          <w:color w:val="00000A"/>
          <w:sz w:val="22"/>
          <w:szCs w:val="22"/>
        </w:rPr>
      </w:pPr>
      <w:r w:rsidRPr="00F8528B">
        <w:rPr>
          <w:color w:val="00000A"/>
          <w:sz w:val="22"/>
          <w:szCs w:val="22"/>
        </w:rPr>
        <w:tab/>
        <w:t xml:space="preserve">_____, именуемое в дальнейшем </w:t>
      </w:r>
      <w:r w:rsidRPr="00F8528B">
        <w:rPr>
          <w:b/>
          <w:color w:val="00000A"/>
          <w:sz w:val="22"/>
          <w:szCs w:val="22"/>
        </w:rPr>
        <w:t>«Лизингополучатель»</w:t>
      </w:r>
      <w:r w:rsidRPr="00F8528B">
        <w:rPr>
          <w:color w:val="00000A"/>
          <w:sz w:val="22"/>
          <w:szCs w:val="22"/>
        </w:rPr>
        <w:t xml:space="preserve">, в лице __________, действующего на основании ___________________, с одной стороны, и __________, именуемое в дальнейшем </w:t>
      </w:r>
      <w:r w:rsidRPr="00F8528B">
        <w:rPr>
          <w:b/>
          <w:color w:val="00000A"/>
          <w:sz w:val="22"/>
          <w:szCs w:val="22"/>
        </w:rPr>
        <w:t>«Лизингодатель»</w:t>
      </w:r>
      <w:r w:rsidRPr="00F8528B">
        <w:rPr>
          <w:color w:val="00000A"/>
          <w:sz w:val="22"/>
          <w:szCs w:val="22"/>
        </w:rPr>
        <w:t>, в лице ___________ _____________, действующего на основании __________, с другой стороны, в дополнение к Договору на Оказание услуг по финансовой аренде (лизинга) легкового автомобиля _____№_________ от «____»________20___ г. (далее – «Договор») составили настоящий Акт о нижеследующем.</w:t>
      </w:r>
    </w:p>
    <w:p w14:paraId="4C3C3DBD" w14:textId="77777777" w:rsidR="0084019D" w:rsidRPr="00F8528B" w:rsidRDefault="0084019D" w:rsidP="0084019D">
      <w:pPr>
        <w:numPr>
          <w:ilvl w:val="0"/>
          <w:numId w:val="16"/>
        </w:numPr>
        <w:tabs>
          <w:tab w:val="left" w:pos="709"/>
        </w:tabs>
        <w:ind w:left="0" w:firstLine="426"/>
        <w:contextualSpacing/>
        <w:jc w:val="both"/>
        <w:rPr>
          <w:color w:val="00000A"/>
          <w:sz w:val="22"/>
          <w:szCs w:val="22"/>
        </w:rPr>
      </w:pPr>
      <w:r w:rsidRPr="00F8528B">
        <w:rPr>
          <w:color w:val="00000A"/>
          <w:sz w:val="22"/>
          <w:szCs w:val="22"/>
        </w:rPr>
        <w:t xml:space="preserve">Лизингодатель передал в лизинг Лизингополучателю, а Лизингополучатель принял в соответствии с условиями Договора следующее Имущество: </w:t>
      </w:r>
    </w:p>
    <w:p w14:paraId="3E19660F" w14:textId="77777777" w:rsidR="0084019D" w:rsidRPr="00F8528B" w:rsidRDefault="0084019D" w:rsidP="0084019D">
      <w:pPr>
        <w:tabs>
          <w:tab w:val="left" w:pos="709"/>
        </w:tabs>
        <w:jc w:val="both"/>
        <w:rPr>
          <w:color w:val="00000A"/>
          <w:sz w:val="22"/>
          <w:szCs w:val="22"/>
        </w:rPr>
      </w:pPr>
    </w:p>
    <w:p w14:paraId="6F6D2497" w14:textId="77777777" w:rsidR="0084019D" w:rsidRPr="00F8528B" w:rsidRDefault="0084019D" w:rsidP="0084019D">
      <w:pPr>
        <w:numPr>
          <w:ilvl w:val="0"/>
          <w:numId w:val="16"/>
        </w:numPr>
        <w:tabs>
          <w:tab w:val="left" w:pos="709"/>
        </w:tabs>
        <w:ind w:left="0" w:firstLine="425"/>
        <w:contextualSpacing/>
        <w:jc w:val="both"/>
        <w:rPr>
          <w:color w:val="00000A"/>
          <w:sz w:val="22"/>
          <w:szCs w:val="22"/>
        </w:rPr>
      </w:pPr>
      <w:r w:rsidRPr="00F8528B">
        <w:rPr>
          <w:color w:val="00000A"/>
          <w:sz w:val="22"/>
          <w:szCs w:val="22"/>
        </w:rPr>
        <w:t>Настоящим актом подтверждается, что Имущество полностью соответствует условиям Договора.</w:t>
      </w:r>
      <w:r w:rsidRPr="00F8528B">
        <w:rPr>
          <w:color w:val="00000A"/>
          <w:sz w:val="22"/>
          <w:szCs w:val="22"/>
        </w:rPr>
        <w:tab/>
      </w:r>
    </w:p>
    <w:p w14:paraId="49219836" w14:textId="77777777" w:rsidR="0084019D" w:rsidRPr="00F8528B" w:rsidRDefault="0084019D" w:rsidP="0084019D">
      <w:pPr>
        <w:numPr>
          <w:ilvl w:val="0"/>
          <w:numId w:val="19"/>
        </w:numPr>
        <w:tabs>
          <w:tab w:val="left" w:pos="709"/>
        </w:tabs>
        <w:contextualSpacing/>
        <w:jc w:val="both"/>
        <w:rPr>
          <w:color w:val="00000A"/>
          <w:sz w:val="22"/>
          <w:szCs w:val="22"/>
        </w:rPr>
      </w:pPr>
      <w:r w:rsidRPr="00F8528B">
        <w:rPr>
          <w:color w:val="00000A"/>
          <w:sz w:val="22"/>
          <w:szCs w:val="22"/>
        </w:rPr>
        <w:t xml:space="preserve">Имущество принято Лизингополучателем по следующему адресу: _______________________. </w:t>
      </w:r>
    </w:p>
    <w:p w14:paraId="28D92410" w14:textId="77777777" w:rsidR="0084019D" w:rsidRPr="00F8528B" w:rsidRDefault="0084019D" w:rsidP="0084019D">
      <w:pPr>
        <w:numPr>
          <w:ilvl w:val="0"/>
          <w:numId w:val="19"/>
        </w:numPr>
        <w:tabs>
          <w:tab w:val="left" w:pos="709"/>
        </w:tabs>
        <w:contextualSpacing/>
        <w:jc w:val="both"/>
        <w:rPr>
          <w:color w:val="00000A"/>
          <w:sz w:val="22"/>
          <w:szCs w:val="22"/>
        </w:rPr>
      </w:pPr>
      <w:r w:rsidRPr="00F8528B">
        <w:rPr>
          <w:color w:val="00000A"/>
          <w:sz w:val="22"/>
          <w:szCs w:val="22"/>
        </w:rPr>
        <w:t>Настоящий Акт является неотъемлемой частью Договора.</w:t>
      </w:r>
    </w:p>
    <w:p w14:paraId="2D49487D" w14:textId="77777777" w:rsidR="0084019D" w:rsidRPr="00F8528B" w:rsidRDefault="0084019D" w:rsidP="0084019D">
      <w:pPr>
        <w:tabs>
          <w:tab w:val="left" w:pos="4770"/>
        </w:tabs>
        <w:ind w:right="-23"/>
        <w:jc w:val="center"/>
        <w:rPr>
          <w:color w:val="00000A"/>
          <w:sz w:val="22"/>
          <w:szCs w:val="22"/>
        </w:rPr>
      </w:pPr>
    </w:p>
    <w:p w14:paraId="6F6EB29B" w14:textId="77777777" w:rsidR="0084019D" w:rsidRPr="00F8528B" w:rsidRDefault="0084019D" w:rsidP="0084019D">
      <w:pPr>
        <w:tabs>
          <w:tab w:val="left" w:pos="4770"/>
        </w:tabs>
        <w:ind w:right="-23"/>
        <w:jc w:val="center"/>
        <w:rPr>
          <w:color w:val="00000A"/>
          <w:sz w:val="22"/>
          <w:szCs w:val="22"/>
        </w:rPr>
      </w:pPr>
      <w:r w:rsidRPr="00F8528B">
        <w:rPr>
          <w:b/>
          <w:color w:val="00000A"/>
          <w:sz w:val="22"/>
          <w:szCs w:val="22"/>
        </w:rPr>
        <w:t>Адреса, реквизиты и подписи Сторон</w:t>
      </w:r>
      <w:r w:rsidRPr="00F8528B">
        <w:rPr>
          <w:color w:val="00000A"/>
          <w:sz w:val="22"/>
          <w:szCs w:val="22"/>
        </w:rPr>
        <w:t>:</w:t>
      </w:r>
    </w:p>
    <w:p w14:paraId="04C6E44A" w14:textId="77777777" w:rsidR="0084019D" w:rsidRPr="00F8528B" w:rsidRDefault="0084019D" w:rsidP="0084019D">
      <w:pPr>
        <w:tabs>
          <w:tab w:val="left" w:pos="4770"/>
        </w:tabs>
        <w:ind w:right="-23"/>
        <w:jc w:val="center"/>
        <w:rPr>
          <w:color w:val="00000A"/>
          <w:sz w:val="22"/>
          <w:szCs w:val="22"/>
        </w:rPr>
      </w:pPr>
    </w:p>
    <w:p w14:paraId="5D30A7A6" w14:textId="77777777" w:rsidR="0084019D" w:rsidRPr="00F8528B" w:rsidRDefault="0084019D" w:rsidP="0084019D">
      <w:pPr>
        <w:ind w:left="284" w:right="-23"/>
        <w:jc w:val="center"/>
        <w:rPr>
          <w:color w:val="00000A"/>
          <w:sz w:val="22"/>
          <w:szCs w:val="22"/>
        </w:rPr>
      </w:pPr>
      <w:r w:rsidRPr="00F8528B">
        <w:rPr>
          <w:i/>
          <w:color w:val="00000A"/>
          <w:sz w:val="22"/>
          <w:szCs w:val="22"/>
        </w:rPr>
        <w:t>ФОРМА акта согласованна Сторонами. Форма является только образцом, используемым Сторонами при приеме-передаче Имущества.</w:t>
      </w:r>
    </w:p>
    <w:p w14:paraId="2E9C710F" w14:textId="77777777" w:rsidR="0084019D" w:rsidRPr="00F8528B" w:rsidRDefault="0084019D" w:rsidP="0084019D">
      <w:pPr>
        <w:ind w:left="284" w:right="-23"/>
        <w:jc w:val="center"/>
        <w:rPr>
          <w:color w:val="00000A"/>
          <w:sz w:val="22"/>
          <w:szCs w:val="22"/>
        </w:rPr>
      </w:pPr>
    </w:p>
    <w:tbl>
      <w:tblPr>
        <w:tblW w:w="10414" w:type="dxa"/>
        <w:jc w:val="center"/>
        <w:tblLayout w:type="fixed"/>
        <w:tblCellMar>
          <w:left w:w="115" w:type="dxa"/>
          <w:right w:w="115" w:type="dxa"/>
        </w:tblCellMar>
        <w:tblLook w:val="04A0" w:firstRow="1" w:lastRow="0" w:firstColumn="1" w:lastColumn="0" w:noHBand="0" w:noVBand="1"/>
      </w:tblPr>
      <w:tblGrid>
        <w:gridCol w:w="4928"/>
        <w:gridCol w:w="5486"/>
      </w:tblGrid>
      <w:tr w:rsidR="0084019D" w:rsidRPr="00F8528B" w14:paraId="7AD8B9F8" w14:textId="77777777" w:rsidTr="00846AF4">
        <w:trPr>
          <w:jc w:val="center"/>
        </w:trPr>
        <w:tc>
          <w:tcPr>
            <w:tcW w:w="4928" w:type="dxa"/>
            <w:shd w:val="clear" w:color="auto" w:fill="auto"/>
          </w:tcPr>
          <w:p w14:paraId="42AA198D" w14:textId="77777777" w:rsidR="0084019D" w:rsidRDefault="0084019D" w:rsidP="00846AF4">
            <w:pPr>
              <w:ind w:left="284" w:right="-23"/>
              <w:jc w:val="both"/>
              <w:rPr>
                <w:b/>
                <w:sz w:val="22"/>
                <w:szCs w:val="22"/>
              </w:rPr>
            </w:pPr>
            <w:r w:rsidRPr="00F8528B">
              <w:rPr>
                <w:b/>
                <w:sz w:val="22"/>
                <w:szCs w:val="22"/>
              </w:rPr>
              <w:t xml:space="preserve">Лизингополучатель: </w:t>
            </w:r>
          </w:p>
          <w:p w14:paraId="12A30C8B" w14:textId="77777777" w:rsidR="0084019D" w:rsidRPr="00F8528B" w:rsidRDefault="0084019D" w:rsidP="00846AF4">
            <w:pPr>
              <w:ind w:left="284" w:right="-23"/>
              <w:jc w:val="both"/>
              <w:rPr>
                <w:b/>
                <w:sz w:val="22"/>
                <w:szCs w:val="22"/>
              </w:rPr>
            </w:pPr>
          </w:p>
          <w:p w14:paraId="1424ED91" w14:textId="28BE40EC" w:rsidR="0084019D" w:rsidRPr="00F8528B" w:rsidRDefault="00AB4E66" w:rsidP="00846AF4">
            <w:pPr>
              <w:ind w:left="284" w:right="-23"/>
              <w:jc w:val="both"/>
              <w:rPr>
                <w:sz w:val="22"/>
                <w:szCs w:val="22"/>
              </w:rPr>
            </w:pPr>
            <w:r>
              <w:rPr>
                <w:sz w:val="22"/>
                <w:szCs w:val="22"/>
              </w:rPr>
              <w:t>ООО «Электрические сети»</w:t>
            </w:r>
          </w:p>
          <w:p w14:paraId="67BA8893" w14:textId="77777777" w:rsidR="0084019D" w:rsidRPr="00F8528B" w:rsidRDefault="0084019D" w:rsidP="00846AF4">
            <w:pPr>
              <w:ind w:left="284" w:right="-23"/>
              <w:jc w:val="both"/>
              <w:rPr>
                <w:sz w:val="22"/>
                <w:szCs w:val="22"/>
              </w:rPr>
            </w:pPr>
          </w:p>
          <w:p w14:paraId="7A165261" w14:textId="17366287" w:rsidR="0084019D" w:rsidRPr="00F8528B" w:rsidRDefault="0084019D" w:rsidP="00846AF4">
            <w:pPr>
              <w:ind w:left="284" w:right="-23"/>
              <w:jc w:val="both"/>
              <w:rPr>
                <w:sz w:val="22"/>
                <w:szCs w:val="22"/>
              </w:rPr>
            </w:pPr>
            <w:r>
              <w:rPr>
                <w:sz w:val="22"/>
                <w:szCs w:val="22"/>
              </w:rPr>
              <w:t>Начальник</w:t>
            </w:r>
            <w:r w:rsidRPr="00F8528B">
              <w:rPr>
                <w:sz w:val="22"/>
                <w:szCs w:val="22"/>
              </w:rPr>
              <w:t xml:space="preserve"> ___________ </w:t>
            </w:r>
          </w:p>
          <w:p w14:paraId="4563516B" w14:textId="77777777" w:rsidR="0084019D" w:rsidRPr="00F8528B" w:rsidRDefault="0084019D" w:rsidP="00846AF4">
            <w:pPr>
              <w:ind w:left="284" w:right="-23"/>
              <w:jc w:val="both"/>
              <w:rPr>
                <w:sz w:val="22"/>
                <w:szCs w:val="22"/>
              </w:rPr>
            </w:pPr>
          </w:p>
          <w:p w14:paraId="0E374B38" w14:textId="77777777" w:rsidR="0084019D" w:rsidRPr="00F8528B" w:rsidRDefault="0084019D" w:rsidP="00846AF4">
            <w:pPr>
              <w:ind w:left="284" w:right="-23"/>
              <w:jc w:val="both"/>
              <w:rPr>
                <w:b/>
                <w:sz w:val="22"/>
                <w:szCs w:val="22"/>
              </w:rPr>
            </w:pPr>
            <w:r>
              <w:rPr>
                <w:sz w:val="22"/>
                <w:szCs w:val="22"/>
              </w:rPr>
              <w:t>«__</w:t>
            </w:r>
            <w:proofErr w:type="gramStart"/>
            <w:r>
              <w:rPr>
                <w:sz w:val="22"/>
                <w:szCs w:val="22"/>
              </w:rPr>
              <w:t>_»_</w:t>
            </w:r>
            <w:proofErr w:type="gramEnd"/>
            <w:r>
              <w:rPr>
                <w:sz w:val="22"/>
                <w:szCs w:val="22"/>
              </w:rPr>
              <w:t>_______________2024</w:t>
            </w:r>
            <w:r w:rsidRPr="00F8528B">
              <w:rPr>
                <w:sz w:val="22"/>
                <w:szCs w:val="22"/>
              </w:rPr>
              <w:t>г</w:t>
            </w:r>
            <w:r w:rsidRPr="00F8528B">
              <w:rPr>
                <w:b/>
                <w:sz w:val="22"/>
                <w:szCs w:val="22"/>
              </w:rPr>
              <w:t>.</w:t>
            </w:r>
          </w:p>
          <w:p w14:paraId="7A4D528C" w14:textId="77777777" w:rsidR="0084019D" w:rsidRPr="00F8528B" w:rsidRDefault="0084019D" w:rsidP="00846AF4">
            <w:pPr>
              <w:ind w:left="284" w:right="-23"/>
              <w:jc w:val="both"/>
              <w:rPr>
                <w:b/>
                <w:sz w:val="22"/>
                <w:szCs w:val="22"/>
              </w:rPr>
            </w:pPr>
          </w:p>
          <w:p w14:paraId="48A72E10" w14:textId="1438514A" w:rsidR="0084019D" w:rsidRPr="00C90E78" w:rsidRDefault="0084019D" w:rsidP="00C90E78">
            <w:pPr>
              <w:ind w:left="284" w:right="-23"/>
              <w:jc w:val="both"/>
              <w:rPr>
                <w:sz w:val="22"/>
                <w:szCs w:val="22"/>
              </w:rPr>
            </w:pPr>
            <w:r w:rsidRPr="00F8528B">
              <w:rPr>
                <w:sz w:val="22"/>
                <w:szCs w:val="22"/>
              </w:rPr>
              <w:t>М.П.</w:t>
            </w:r>
          </w:p>
        </w:tc>
        <w:tc>
          <w:tcPr>
            <w:tcW w:w="5486" w:type="dxa"/>
            <w:shd w:val="clear" w:color="auto" w:fill="auto"/>
          </w:tcPr>
          <w:p w14:paraId="509F0204" w14:textId="77777777" w:rsidR="0084019D" w:rsidRPr="00F8528B" w:rsidRDefault="0084019D" w:rsidP="00846AF4">
            <w:pPr>
              <w:ind w:left="284" w:right="-23"/>
              <w:jc w:val="both"/>
              <w:rPr>
                <w:b/>
                <w:sz w:val="22"/>
                <w:szCs w:val="22"/>
              </w:rPr>
            </w:pPr>
            <w:r w:rsidRPr="00F8528B">
              <w:rPr>
                <w:b/>
                <w:sz w:val="22"/>
                <w:szCs w:val="22"/>
              </w:rPr>
              <w:t>Лизингодатель:</w:t>
            </w:r>
          </w:p>
          <w:p w14:paraId="7F1D23FF" w14:textId="77777777" w:rsidR="0084019D" w:rsidRPr="00F8528B" w:rsidRDefault="0084019D" w:rsidP="00846AF4">
            <w:pPr>
              <w:rPr>
                <w:color w:val="00000A"/>
                <w:sz w:val="22"/>
                <w:szCs w:val="22"/>
              </w:rPr>
            </w:pPr>
          </w:p>
          <w:p w14:paraId="1BFAF7F5" w14:textId="4A98449C" w:rsidR="0084019D" w:rsidRPr="00D6440B" w:rsidRDefault="0084019D" w:rsidP="00846AF4">
            <w:pPr>
              <w:keepNext/>
              <w:widowControl w:val="0"/>
              <w:contextualSpacing/>
              <w:rPr>
                <w:sz w:val="22"/>
                <w:szCs w:val="22"/>
              </w:rPr>
            </w:pPr>
          </w:p>
          <w:p w14:paraId="06073179" w14:textId="77777777" w:rsidR="0084019D" w:rsidRPr="00F8528B" w:rsidRDefault="0084019D" w:rsidP="00846AF4">
            <w:pPr>
              <w:keepNext/>
              <w:widowControl w:val="0"/>
              <w:contextualSpacing/>
              <w:rPr>
                <w:b/>
                <w:sz w:val="22"/>
                <w:szCs w:val="22"/>
              </w:rPr>
            </w:pPr>
          </w:p>
          <w:p w14:paraId="718D5226" w14:textId="4E8CFCD2" w:rsidR="00D6440B" w:rsidRPr="00D6440B" w:rsidRDefault="00D6440B" w:rsidP="00D6440B">
            <w:pPr>
              <w:rPr>
                <w:sz w:val="22"/>
                <w:szCs w:val="22"/>
              </w:rPr>
            </w:pPr>
            <w:r w:rsidRPr="00D6440B">
              <w:rPr>
                <w:sz w:val="22"/>
                <w:szCs w:val="22"/>
              </w:rPr>
              <w:t xml:space="preserve">Представитель___________ </w:t>
            </w:r>
          </w:p>
          <w:p w14:paraId="21E3F7F5" w14:textId="77777777" w:rsidR="0084019D" w:rsidRPr="00F8528B" w:rsidRDefault="0084019D" w:rsidP="00846AF4">
            <w:pPr>
              <w:rPr>
                <w:sz w:val="22"/>
                <w:szCs w:val="22"/>
              </w:rPr>
            </w:pPr>
          </w:p>
          <w:p w14:paraId="41AC2F72" w14:textId="77777777" w:rsidR="0084019D" w:rsidRPr="00F8528B" w:rsidRDefault="0084019D" w:rsidP="00846AF4">
            <w:pPr>
              <w:ind w:right="-23"/>
              <w:jc w:val="both"/>
              <w:rPr>
                <w:b/>
                <w:sz w:val="22"/>
                <w:szCs w:val="22"/>
              </w:rPr>
            </w:pPr>
            <w:r>
              <w:rPr>
                <w:sz w:val="22"/>
                <w:szCs w:val="22"/>
              </w:rPr>
              <w:t>«__</w:t>
            </w:r>
            <w:proofErr w:type="gramStart"/>
            <w:r>
              <w:rPr>
                <w:sz w:val="22"/>
                <w:szCs w:val="22"/>
              </w:rPr>
              <w:t>_»_</w:t>
            </w:r>
            <w:proofErr w:type="gramEnd"/>
            <w:r>
              <w:rPr>
                <w:sz w:val="22"/>
                <w:szCs w:val="22"/>
              </w:rPr>
              <w:t>_______________2024</w:t>
            </w:r>
            <w:r w:rsidRPr="00F8528B">
              <w:rPr>
                <w:sz w:val="22"/>
                <w:szCs w:val="22"/>
              </w:rPr>
              <w:t>г</w:t>
            </w:r>
            <w:r w:rsidRPr="00F8528B">
              <w:rPr>
                <w:b/>
                <w:sz w:val="22"/>
                <w:szCs w:val="22"/>
              </w:rPr>
              <w:t>.</w:t>
            </w:r>
          </w:p>
          <w:p w14:paraId="05A50029" w14:textId="77777777" w:rsidR="0084019D" w:rsidRPr="00F8528B" w:rsidRDefault="0084019D" w:rsidP="00846AF4">
            <w:pPr>
              <w:rPr>
                <w:sz w:val="22"/>
                <w:szCs w:val="22"/>
              </w:rPr>
            </w:pPr>
          </w:p>
          <w:p w14:paraId="2603CCE8" w14:textId="77777777" w:rsidR="0084019D" w:rsidRPr="00F8528B" w:rsidRDefault="0084019D" w:rsidP="00846AF4">
            <w:pPr>
              <w:rPr>
                <w:sz w:val="22"/>
                <w:szCs w:val="22"/>
              </w:rPr>
            </w:pPr>
            <w:r w:rsidRPr="00F8528B">
              <w:rPr>
                <w:sz w:val="22"/>
                <w:szCs w:val="22"/>
              </w:rPr>
              <w:t>М.П</w:t>
            </w:r>
          </w:p>
        </w:tc>
      </w:tr>
    </w:tbl>
    <w:p w14:paraId="67634931" w14:textId="77777777" w:rsidR="0084019D" w:rsidRPr="00F8528B" w:rsidRDefault="0084019D" w:rsidP="000A55C9">
      <w:pPr>
        <w:keepNext/>
        <w:rPr>
          <w:b/>
          <w:color w:val="00000A"/>
          <w:sz w:val="22"/>
          <w:szCs w:val="22"/>
        </w:rPr>
        <w:sectPr w:rsidR="0084019D" w:rsidRPr="00F8528B" w:rsidSect="000A55C9">
          <w:footerReference w:type="default" r:id="rId8"/>
          <w:pgSz w:w="11906" w:h="16838"/>
          <w:pgMar w:top="993" w:right="849" w:bottom="851" w:left="1701" w:header="720" w:footer="720" w:gutter="0"/>
          <w:cols w:space="708"/>
          <w:docGrid w:linePitch="381"/>
        </w:sectPr>
      </w:pPr>
    </w:p>
    <w:p w14:paraId="3AA86D78" w14:textId="77777777" w:rsidR="0084019D" w:rsidRPr="00F8528B" w:rsidRDefault="0084019D" w:rsidP="00A54FB9">
      <w:pPr>
        <w:widowControl w:val="0"/>
        <w:suppressAutoHyphens/>
        <w:contextualSpacing/>
        <w:rPr>
          <w:sz w:val="22"/>
          <w:szCs w:val="22"/>
        </w:rPr>
      </w:pPr>
    </w:p>
    <w:sectPr w:rsidR="0084019D" w:rsidRPr="00F8528B" w:rsidSect="00A54FB9">
      <w:pgSz w:w="16838" w:h="11906" w:orient="landscape"/>
      <w:pgMar w:top="709" w:right="1134" w:bottom="1133" w:left="1134"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FF731" w14:textId="77777777" w:rsidR="00336CAE" w:rsidRDefault="00336CAE">
      <w:r>
        <w:separator/>
      </w:r>
    </w:p>
  </w:endnote>
  <w:endnote w:type="continuationSeparator" w:id="0">
    <w:p w14:paraId="305AF18C" w14:textId="77777777" w:rsidR="00336CAE" w:rsidRDefault="0033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ourier">
    <w:panose1 w:val="02070309020205020404"/>
    <w:charset w:val="00"/>
    <w:family w:val="modern"/>
    <w:pitch w:val="fixed"/>
    <w:sig w:usb0="00000003" w:usb1="00000000" w:usb2="00000000" w:usb3="00000000" w:csb0="00000001" w:csb1="00000000"/>
  </w:font>
  <w:font w:name="Liberation Serif">
    <w:altName w:val="Cambria"/>
    <w:charset w:val="CC"/>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11A75" w14:textId="77777777" w:rsidR="00BC5A79" w:rsidRPr="008009DF" w:rsidRDefault="00BC5A79">
    <w:pPr>
      <w:pStyle w:val="a6"/>
      <w:jc w:val="center"/>
      <w:rPr>
        <w:sz w:val="24"/>
        <w:szCs w:val="24"/>
      </w:rPr>
    </w:pPr>
    <w:r w:rsidRPr="008009DF">
      <w:rPr>
        <w:sz w:val="24"/>
        <w:szCs w:val="24"/>
      </w:rPr>
      <w:fldChar w:fldCharType="begin"/>
    </w:r>
    <w:r w:rsidRPr="008009DF">
      <w:rPr>
        <w:sz w:val="24"/>
        <w:szCs w:val="24"/>
      </w:rPr>
      <w:instrText>PAGE   \* MERGEFORMAT</w:instrText>
    </w:r>
    <w:r w:rsidRPr="008009DF">
      <w:rPr>
        <w:sz w:val="24"/>
        <w:szCs w:val="24"/>
      </w:rPr>
      <w:fldChar w:fldCharType="separate"/>
    </w:r>
    <w:r>
      <w:rPr>
        <w:noProof/>
        <w:sz w:val="24"/>
        <w:szCs w:val="24"/>
      </w:rPr>
      <w:t>20</w:t>
    </w:r>
    <w:r w:rsidRPr="008009DF">
      <w:rPr>
        <w:sz w:val="24"/>
        <w:szCs w:val="24"/>
      </w:rPr>
      <w:fldChar w:fldCharType="end"/>
    </w:r>
  </w:p>
  <w:p w14:paraId="1AF0D1B9" w14:textId="77777777" w:rsidR="00BC5A79" w:rsidRDefault="00BC5A79">
    <w:pPr>
      <w:rPr>
        <w:color w:val="00000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2FFF9" w14:textId="77777777" w:rsidR="00336CAE" w:rsidRDefault="00336CAE">
      <w:r>
        <w:separator/>
      </w:r>
    </w:p>
  </w:footnote>
  <w:footnote w:type="continuationSeparator" w:id="0">
    <w:p w14:paraId="6AB8F2AD" w14:textId="77777777" w:rsidR="00336CAE" w:rsidRDefault="00336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4"/>
    <w:lvl w:ilvl="0">
      <w:start w:val="1"/>
      <w:numFmt w:val="decimal"/>
      <w:lvlText w:val="%1."/>
      <w:lvlJc w:val="left"/>
      <w:pPr>
        <w:tabs>
          <w:tab w:val="num" w:pos="425"/>
        </w:tabs>
        <w:ind w:left="785" w:hanging="360"/>
      </w:pPr>
    </w:lvl>
  </w:abstractNum>
  <w:abstractNum w:abstractNumId="1"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0BDD5118"/>
    <w:multiLevelType w:val="hybridMultilevel"/>
    <w:tmpl w:val="C096DDF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 w15:restartNumberingAfterBreak="0">
    <w:nsid w:val="0E0C130F"/>
    <w:multiLevelType w:val="singleLevel"/>
    <w:tmpl w:val="975E5F68"/>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2C7604"/>
    <w:multiLevelType w:val="multilevel"/>
    <w:tmpl w:val="3A5AE730"/>
    <w:lvl w:ilvl="0">
      <w:start w:val="1"/>
      <w:numFmt w:val="decimal"/>
      <w:lvlText w:val="%1."/>
      <w:lvlJc w:val="left"/>
      <w:pPr>
        <w:ind w:left="72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6" w15:restartNumberingAfterBreak="0">
    <w:nsid w:val="237C77BD"/>
    <w:multiLevelType w:val="hybridMultilevel"/>
    <w:tmpl w:val="5A32821E"/>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7" w15:restartNumberingAfterBreak="0">
    <w:nsid w:val="2DC06A51"/>
    <w:multiLevelType w:val="singleLevel"/>
    <w:tmpl w:val="975E5F68"/>
    <w:lvl w:ilvl="0">
      <w:start w:val="1"/>
      <w:numFmt w:val="bullet"/>
      <w:lvlText w:val="-"/>
      <w:lvlJc w:val="left"/>
      <w:pPr>
        <w:ind w:left="720" w:hanging="360"/>
      </w:pPr>
      <w:rPr>
        <w:rFonts w:ascii="Times New Roman" w:hAnsi="Times New Roman" w:hint="default"/>
      </w:rPr>
    </w:lvl>
  </w:abstractNum>
  <w:abstractNum w:abstractNumId="8" w15:restartNumberingAfterBreak="0">
    <w:nsid w:val="313750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39692F21"/>
    <w:multiLevelType w:val="hybridMultilevel"/>
    <w:tmpl w:val="666CC742"/>
    <w:lvl w:ilvl="0" w:tplc="D6CCFE32">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95329A1"/>
    <w:multiLevelType w:val="singleLevel"/>
    <w:tmpl w:val="975E5F68"/>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F900A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15:restartNumberingAfterBreak="0">
    <w:nsid w:val="5D136823"/>
    <w:multiLevelType w:val="singleLevel"/>
    <w:tmpl w:val="975E5F68"/>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20F1A71"/>
    <w:multiLevelType w:val="singleLevel"/>
    <w:tmpl w:val="975E5F68"/>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70746F6"/>
    <w:multiLevelType w:val="hybridMultilevel"/>
    <w:tmpl w:val="80CCA39E"/>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15" w15:restartNumberingAfterBreak="0">
    <w:nsid w:val="68B70873"/>
    <w:multiLevelType w:val="singleLevel"/>
    <w:tmpl w:val="975E5F68"/>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F70BC1"/>
    <w:multiLevelType w:val="multilevel"/>
    <w:tmpl w:val="6CF70BC1"/>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1836"/>
        </w:tabs>
        <w:ind w:left="1836" w:hanging="576"/>
      </w:pPr>
      <w:rPr>
        <w:rFonts w:hint="default"/>
      </w:rPr>
    </w:lvl>
    <w:lvl w:ilvl="2">
      <w:start w:val="1"/>
      <w:numFmt w:val="decimal"/>
      <w:lvlText w:val="%1.%2.%3"/>
      <w:lvlJc w:val="left"/>
      <w:pPr>
        <w:tabs>
          <w:tab w:val="left" w:pos="1307"/>
        </w:tabs>
        <w:ind w:left="108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1454006"/>
    <w:multiLevelType w:val="multilevel"/>
    <w:tmpl w:val="71454006"/>
    <w:lvl w:ilvl="0">
      <w:start w:val="1"/>
      <w:numFmt w:val="decimal"/>
      <w:pStyle w:val="10"/>
      <w:lvlText w:val="%1."/>
      <w:lvlJc w:val="left"/>
      <w:pPr>
        <w:ind w:left="720" w:hanging="360"/>
      </w:pPr>
      <w:rPr>
        <w:rFonts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9" w15:restartNumberingAfterBreak="0">
    <w:nsid w:val="72BE3471"/>
    <w:multiLevelType w:val="multilevel"/>
    <w:tmpl w:val="72BE3471"/>
    <w:lvl w:ilvl="0">
      <w:start w:val="1"/>
      <w:numFmt w:val="decimal"/>
      <w:lvlText w:val="%1."/>
      <w:lvlJc w:val="left"/>
      <w:pPr>
        <w:ind w:left="1289" w:hanging="360"/>
      </w:pPr>
      <w:rPr>
        <w:rFonts w:hint="default"/>
      </w:r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abstractNum w:abstractNumId="20" w15:restartNumberingAfterBreak="0">
    <w:nsid w:val="77E30096"/>
    <w:multiLevelType w:val="hybridMultilevel"/>
    <w:tmpl w:val="1C7AEC94"/>
    <w:lvl w:ilvl="0" w:tplc="869E01D6">
      <w:start w:val="1"/>
      <w:numFmt w:val="decimal"/>
      <w:lvlText w:val="%1."/>
      <w:lvlJc w:val="left"/>
      <w:pPr>
        <w:ind w:left="180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8"/>
  </w:num>
  <w:num w:numId="2">
    <w:abstractNumId w:val="11"/>
  </w:num>
  <w:num w:numId="3">
    <w:abstractNumId w:val="4"/>
  </w:num>
  <w:num w:numId="4">
    <w:abstractNumId w:val="13"/>
  </w:num>
  <w:num w:numId="5">
    <w:abstractNumId w:val="15"/>
  </w:num>
  <w:num w:numId="6">
    <w:abstractNumId w:val="10"/>
  </w:num>
  <w:num w:numId="7">
    <w:abstractNumId w:val="7"/>
  </w:num>
  <w:num w:numId="8">
    <w:abstractNumId w:val="12"/>
  </w:num>
  <w:num w:numId="9">
    <w:abstractNumId w:val="3"/>
  </w:num>
  <w:num w:numId="10">
    <w:abstractNumId w:val="6"/>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8"/>
  </w:num>
  <w:num w:numId="15">
    <w:abstractNumId w:val="17"/>
  </w:num>
  <w:num w:numId="16">
    <w:abstractNumId w:val="19"/>
  </w:num>
  <w:num w:numId="17">
    <w:abstractNumId w:val="2"/>
  </w:num>
  <w:num w:numId="18">
    <w:abstractNumId w:val="0"/>
  </w:num>
  <w:num w:numId="19">
    <w:abstractNumId w:val="9"/>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9D"/>
    <w:rsid w:val="00013A55"/>
    <w:rsid w:val="00056DB2"/>
    <w:rsid w:val="00067BDA"/>
    <w:rsid w:val="00097CF4"/>
    <w:rsid w:val="000A2F70"/>
    <w:rsid w:val="000A55C9"/>
    <w:rsid w:val="000C416C"/>
    <w:rsid w:val="000C60D0"/>
    <w:rsid w:val="000D69C7"/>
    <w:rsid w:val="00111EAB"/>
    <w:rsid w:val="00124C71"/>
    <w:rsid w:val="001517A2"/>
    <w:rsid w:val="001A758E"/>
    <w:rsid w:val="001B24D6"/>
    <w:rsid w:val="001B5C52"/>
    <w:rsid w:val="001B684F"/>
    <w:rsid w:val="001E5B4B"/>
    <w:rsid w:val="00204D6B"/>
    <w:rsid w:val="0021088D"/>
    <w:rsid w:val="00213490"/>
    <w:rsid w:val="0025353A"/>
    <w:rsid w:val="00274376"/>
    <w:rsid w:val="00280D11"/>
    <w:rsid w:val="0029490F"/>
    <w:rsid w:val="002D50EC"/>
    <w:rsid w:val="003029EA"/>
    <w:rsid w:val="00312758"/>
    <w:rsid w:val="0031631A"/>
    <w:rsid w:val="00317081"/>
    <w:rsid w:val="00317E30"/>
    <w:rsid w:val="00336CAE"/>
    <w:rsid w:val="00354838"/>
    <w:rsid w:val="00362ECD"/>
    <w:rsid w:val="0037441D"/>
    <w:rsid w:val="00376F48"/>
    <w:rsid w:val="003770B9"/>
    <w:rsid w:val="00386FBC"/>
    <w:rsid w:val="003A5B8E"/>
    <w:rsid w:val="003D20E8"/>
    <w:rsid w:val="003E2713"/>
    <w:rsid w:val="003E6F3B"/>
    <w:rsid w:val="00411E25"/>
    <w:rsid w:val="00415215"/>
    <w:rsid w:val="00447C74"/>
    <w:rsid w:val="00460BA2"/>
    <w:rsid w:val="004702B1"/>
    <w:rsid w:val="004D62D7"/>
    <w:rsid w:val="004D704D"/>
    <w:rsid w:val="004E4984"/>
    <w:rsid w:val="004E6559"/>
    <w:rsid w:val="00521634"/>
    <w:rsid w:val="00524B6B"/>
    <w:rsid w:val="005328A8"/>
    <w:rsid w:val="00560BD4"/>
    <w:rsid w:val="00567F2D"/>
    <w:rsid w:val="005860B5"/>
    <w:rsid w:val="005B05F4"/>
    <w:rsid w:val="005C7103"/>
    <w:rsid w:val="005D17CB"/>
    <w:rsid w:val="005D4235"/>
    <w:rsid w:val="00607F43"/>
    <w:rsid w:val="00611B2A"/>
    <w:rsid w:val="006228F6"/>
    <w:rsid w:val="00653D6F"/>
    <w:rsid w:val="006C22E8"/>
    <w:rsid w:val="006C4E58"/>
    <w:rsid w:val="006E1FF8"/>
    <w:rsid w:val="006E25B8"/>
    <w:rsid w:val="007121A6"/>
    <w:rsid w:val="00723EA0"/>
    <w:rsid w:val="007336DE"/>
    <w:rsid w:val="007924F8"/>
    <w:rsid w:val="007A0CFF"/>
    <w:rsid w:val="007A1B2F"/>
    <w:rsid w:val="007C539F"/>
    <w:rsid w:val="007D6216"/>
    <w:rsid w:val="007E73CA"/>
    <w:rsid w:val="007F7747"/>
    <w:rsid w:val="008229CC"/>
    <w:rsid w:val="0084019D"/>
    <w:rsid w:val="00846AF4"/>
    <w:rsid w:val="008732E6"/>
    <w:rsid w:val="008743C8"/>
    <w:rsid w:val="008B2FF1"/>
    <w:rsid w:val="009025D6"/>
    <w:rsid w:val="0091465A"/>
    <w:rsid w:val="00915046"/>
    <w:rsid w:val="00943247"/>
    <w:rsid w:val="00952768"/>
    <w:rsid w:val="009B2239"/>
    <w:rsid w:val="009E0E2C"/>
    <w:rsid w:val="009E60BD"/>
    <w:rsid w:val="00A26C78"/>
    <w:rsid w:val="00A54869"/>
    <w:rsid w:val="00A54FB9"/>
    <w:rsid w:val="00A73ACB"/>
    <w:rsid w:val="00A73E8A"/>
    <w:rsid w:val="00AB4E66"/>
    <w:rsid w:val="00AC2DB8"/>
    <w:rsid w:val="00AD00B6"/>
    <w:rsid w:val="00B104D3"/>
    <w:rsid w:val="00B34A9A"/>
    <w:rsid w:val="00B41FF8"/>
    <w:rsid w:val="00B63541"/>
    <w:rsid w:val="00BA10F5"/>
    <w:rsid w:val="00BB0427"/>
    <w:rsid w:val="00BB4EBF"/>
    <w:rsid w:val="00BC5A79"/>
    <w:rsid w:val="00C16D55"/>
    <w:rsid w:val="00C550BF"/>
    <w:rsid w:val="00C7369B"/>
    <w:rsid w:val="00C90E78"/>
    <w:rsid w:val="00CA3383"/>
    <w:rsid w:val="00CD0288"/>
    <w:rsid w:val="00CE2ED7"/>
    <w:rsid w:val="00CE6B13"/>
    <w:rsid w:val="00D26F4B"/>
    <w:rsid w:val="00D6440B"/>
    <w:rsid w:val="00D72A86"/>
    <w:rsid w:val="00D76BEA"/>
    <w:rsid w:val="00DE68A2"/>
    <w:rsid w:val="00DF3997"/>
    <w:rsid w:val="00E7763B"/>
    <w:rsid w:val="00E96FFA"/>
    <w:rsid w:val="00EC5F9D"/>
    <w:rsid w:val="00EF1921"/>
    <w:rsid w:val="00F04852"/>
    <w:rsid w:val="00F21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2DC9"/>
  <w15:chartTrackingRefBased/>
  <w15:docId w15:val="{4B8EDD9E-4F41-489A-B5A1-D2A97D11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qFormat="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019D"/>
    <w:pPr>
      <w:spacing w:after="0" w:line="240" w:lineRule="auto"/>
    </w:pPr>
    <w:rPr>
      <w:rFonts w:ascii="Times New Roman" w:eastAsia="Times New Roman" w:hAnsi="Times New Roman" w:cs="Times New Roman"/>
      <w:sz w:val="28"/>
      <w:szCs w:val="20"/>
      <w:lang w:eastAsia="ru-RU"/>
    </w:rPr>
  </w:style>
  <w:style w:type="paragraph" w:styleId="11">
    <w:name w:val="heading 1"/>
    <w:basedOn w:val="a0"/>
    <w:next w:val="a0"/>
    <w:link w:val="12"/>
    <w:uiPriority w:val="9"/>
    <w:qFormat/>
    <w:rsid w:val="0084019D"/>
    <w:pPr>
      <w:keepNext/>
      <w:spacing w:before="240" w:after="60"/>
      <w:outlineLvl w:val="0"/>
    </w:pPr>
    <w:rPr>
      <w:rFonts w:ascii="Arial" w:hAnsi="Arial"/>
      <w:b/>
      <w:kern w:val="28"/>
    </w:rPr>
  </w:style>
  <w:style w:type="paragraph" w:styleId="2">
    <w:name w:val="heading 2"/>
    <w:basedOn w:val="a0"/>
    <w:next w:val="a0"/>
    <w:link w:val="20"/>
    <w:uiPriority w:val="9"/>
    <w:qFormat/>
    <w:rsid w:val="0084019D"/>
    <w:pPr>
      <w:keepNext/>
      <w:spacing w:before="240" w:after="60"/>
      <w:outlineLvl w:val="1"/>
    </w:pPr>
    <w:rPr>
      <w:rFonts w:ascii="Cambria" w:hAnsi="Cambria"/>
      <w:b/>
      <w:bCs/>
      <w:i/>
      <w:iCs/>
      <w:szCs w:val="28"/>
    </w:rPr>
  </w:style>
  <w:style w:type="paragraph" w:styleId="3">
    <w:name w:val="heading 3"/>
    <w:basedOn w:val="a0"/>
    <w:next w:val="a0"/>
    <w:link w:val="30"/>
    <w:uiPriority w:val="9"/>
    <w:qFormat/>
    <w:rsid w:val="0084019D"/>
    <w:pPr>
      <w:keepNext/>
      <w:tabs>
        <w:tab w:val="left" w:pos="7088"/>
      </w:tabs>
      <w:jc w:val="both"/>
      <w:outlineLvl w:val="2"/>
    </w:pPr>
    <w:rPr>
      <w:sz w:val="24"/>
    </w:rPr>
  </w:style>
  <w:style w:type="paragraph" w:styleId="40">
    <w:name w:val="heading 4"/>
    <w:basedOn w:val="a0"/>
    <w:next w:val="a0"/>
    <w:link w:val="41"/>
    <w:uiPriority w:val="9"/>
    <w:unhideWhenUsed/>
    <w:qFormat/>
    <w:rsid w:val="0084019D"/>
    <w:pPr>
      <w:keepNext/>
      <w:keepLines/>
      <w:spacing w:before="320" w:after="200" w:line="259" w:lineRule="auto"/>
      <w:outlineLvl w:val="3"/>
    </w:pPr>
    <w:rPr>
      <w:rFonts w:ascii="Arial" w:eastAsia="Arial" w:hAnsi="Arial" w:cs="Arial"/>
      <w:b/>
      <w:bCs/>
      <w:sz w:val="26"/>
      <w:szCs w:val="26"/>
      <w:lang w:eastAsia="en-US"/>
    </w:rPr>
  </w:style>
  <w:style w:type="paragraph" w:styleId="5">
    <w:name w:val="heading 5"/>
    <w:basedOn w:val="a0"/>
    <w:next w:val="a0"/>
    <w:link w:val="50"/>
    <w:uiPriority w:val="9"/>
    <w:unhideWhenUsed/>
    <w:qFormat/>
    <w:rsid w:val="0084019D"/>
    <w:pPr>
      <w:keepNext/>
      <w:keepLines/>
      <w:spacing w:before="200" w:line="276" w:lineRule="auto"/>
      <w:outlineLvl w:val="4"/>
    </w:pPr>
    <w:rPr>
      <w:rFonts w:ascii="Cambria" w:eastAsia="SimSun" w:hAnsi="Cambria"/>
      <w:color w:val="244061"/>
      <w:sz w:val="22"/>
      <w:szCs w:val="22"/>
      <w:lang w:eastAsia="en-US"/>
    </w:rPr>
  </w:style>
  <w:style w:type="paragraph" w:styleId="6">
    <w:name w:val="heading 6"/>
    <w:basedOn w:val="a0"/>
    <w:next w:val="a0"/>
    <w:link w:val="60"/>
    <w:uiPriority w:val="9"/>
    <w:unhideWhenUsed/>
    <w:qFormat/>
    <w:rsid w:val="0084019D"/>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0"/>
    <w:next w:val="a0"/>
    <w:link w:val="70"/>
    <w:uiPriority w:val="9"/>
    <w:unhideWhenUsed/>
    <w:qFormat/>
    <w:rsid w:val="0084019D"/>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0"/>
    <w:next w:val="a0"/>
    <w:link w:val="80"/>
    <w:uiPriority w:val="9"/>
    <w:unhideWhenUsed/>
    <w:qFormat/>
    <w:rsid w:val="0084019D"/>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0"/>
    <w:next w:val="a0"/>
    <w:link w:val="90"/>
    <w:uiPriority w:val="9"/>
    <w:unhideWhenUsed/>
    <w:qFormat/>
    <w:rsid w:val="0084019D"/>
    <w:pPr>
      <w:keepNext/>
      <w:keepLines/>
      <w:spacing w:before="320" w:after="200" w:line="259" w:lineRule="auto"/>
      <w:outlineLvl w:val="8"/>
    </w:pPr>
    <w:rPr>
      <w:rFonts w:ascii="Arial" w:eastAsia="Arial" w:hAnsi="Arial" w:cs="Arial"/>
      <w:i/>
      <w:iCs/>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qFormat/>
    <w:rsid w:val="0084019D"/>
    <w:rPr>
      <w:rFonts w:ascii="Arial" w:eastAsia="Times New Roman" w:hAnsi="Arial" w:cs="Times New Roman"/>
      <w:b/>
      <w:kern w:val="28"/>
      <w:sz w:val="28"/>
      <w:szCs w:val="20"/>
      <w:lang w:eastAsia="ru-RU"/>
    </w:rPr>
  </w:style>
  <w:style w:type="character" w:customStyle="1" w:styleId="20">
    <w:name w:val="Заголовок 2 Знак"/>
    <w:basedOn w:val="a1"/>
    <w:link w:val="2"/>
    <w:uiPriority w:val="9"/>
    <w:qFormat/>
    <w:rsid w:val="0084019D"/>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qFormat/>
    <w:rsid w:val="0084019D"/>
    <w:rPr>
      <w:rFonts w:ascii="Times New Roman" w:eastAsia="Times New Roman" w:hAnsi="Times New Roman" w:cs="Times New Roman"/>
      <w:sz w:val="24"/>
      <w:szCs w:val="20"/>
      <w:lang w:eastAsia="ru-RU"/>
    </w:rPr>
  </w:style>
  <w:style w:type="character" w:customStyle="1" w:styleId="41">
    <w:name w:val="Заголовок 4 Знак"/>
    <w:basedOn w:val="a1"/>
    <w:link w:val="40"/>
    <w:uiPriority w:val="9"/>
    <w:qFormat/>
    <w:rsid w:val="0084019D"/>
    <w:rPr>
      <w:rFonts w:ascii="Arial" w:eastAsia="Arial" w:hAnsi="Arial" w:cs="Arial"/>
      <w:b/>
      <w:bCs/>
      <w:sz w:val="26"/>
      <w:szCs w:val="26"/>
    </w:rPr>
  </w:style>
  <w:style w:type="character" w:customStyle="1" w:styleId="50">
    <w:name w:val="Заголовок 5 Знак"/>
    <w:basedOn w:val="a1"/>
    <w:link w:val="5"/>
    <w:uiPriority w:val="9"/>
    <w:qFormat/>
    <w:rsid w:val="0084019D"/>
    <w:rPr>
      <w:rFonts w:ascii="Cambria" w:eastAsia="SimSun" w:hAnsi="Cambria" w:cs="Times New Roman"/>
      <w:color w:val="244061"/>
    </w:rPr>
  </w:style>
  <w:style w:type="character" w:customStyle="1" w:styleId="60">
    <w:name w:val="Заголовок 6 Знак"/>
    <w:basedOn w:val="a1"/>
    <w:link w:val="6"/>
    <w:uiPriority w:val="9"/>
    <w:qFormat/>
    <w:rsid w:val="0084019D"/>
    <w:rPr>
      <w:rFonts w:ascii="Cambria" w:eastAsia="Times New Roman" w:hAnsi="Cambria" w:cs="Times New Roman"/>
      <w:i/>
      <w:iCs/>
      <w:color w:val="243F60"/>
    </w:rPr>
  </w:style>
  <w:style w:type="character" w:customStyle="1" w:styleId="70">
    <w:name w:val="Заголовок 7 Знак"/>
    <w:basedOn w:val="a1"/>
    <w:link w:val="7"/>
    <w:uiPriority w:val="9"/>
    <w:qFormat/>
    <w:rsid w:val="0084019D"/>
    <w:rPr>
      <w:rFonts w:ascii="Arial" w:eastAsia="Arial" w:hAnsi="Arial" w:cs="Arial"/>
      <w:b/>
      <w:bCs/>
      <w:i/>
      <w:iCs/>
    </w:rPr>
  </w:style>
  <w:style w:type="character" w:customStyle="1" w:styleId="80">
    <w:name w:val="Заголовок 8 Знак"/>
    <w:basedOn w:val="a1"/>
    <w:link w:val="8"/>
    <w:uiPriority w:val="9"/>
    <w:qFormat/>
    <w:rsid w:val="0084019D"/>
    <w:rPr>
      <w:rFonts w:ascii="Arial" w:eastAsia="Arial" w:hAnsi="Arial" w:cs="Arial"/>
      <w:i/>
      <w:iCs/>
    </w:rPr>
  </w:style>
  <w:style w:type="character" w:customStyle="1" w:styleId="90">
    <w:name w:val="Заголовок 9 Знак"/>
    <w:basedOn w:val="a1"/>
    <w:link w:val="9"/>
    <w:uiPriority w:val="9"/>
    <w:qFormat/>
    <w:rsid w:val="0084019D"/>
    <w:rPr>
      <w:rFonts w:ascii="Arial" w:eastAsia="Arial" w:hAnsi="Arial" w:cs="Arial"/>
      <w:i/>
      <w:iCs/>
      <w:sz w:val="21"/>
      <w:szCs w:val="21"/>
    </w:rPr>
  </w:style>
  <w:style w:type="paragraph" w:styleId="a4">
    <w:name w:val="header"/>
    <w:basedOn w:val="a0"/>
    <w:link w:val="a5"/>
    <w:uiPriority w:val="99"/>
    <w:qFormat/>
    <w:rsid w:val="0084019D"/>
    <w:pPr>
      <w:tabs>
        <w:tab w:val="center" w:pos="4153"/>
        <w:tab w:val="right" w:pos="8306"/>
      </w:tabs>
    </w:pPr>
  </w:style>
  <w:style w:type="character" w:customStyle="1" w:styleId="a5">
    <w:name w:val="Верхний колонтитул Знак"/>
    <w:basedOn w:val="a1"/>
    <w:link w:val="a4"/>
    <w:uiPriority w:val="99"/>
    <w:qFormat/>
    <w:rsid w:val="0084019D"/>
    <w:rPr>
      <w:rFonts w:ascii="Times New Roman" w:eastAsia="Times New Roman" w:hAnsi="Times New Roman" w:cs="Times New Roman"/>
      <w:sz w:val="28"/>
      <w:szCs w:val="20"/>
      <w:lang w:eastAsia="ru-RU"/>
    </w:rPr>
  </w:style>
  <w:style w:type="paragraph" w:styleId="a6">
    <w:name w:val="footer"/>
    <w:basedOn w:val="a0"/>
    <w:link w:val="a7"/>
    <w:uiPriority w:val="99"/>
    <w:qFormat/>
    <w:rsid w:val="0084019D"/>
    <w:pPr>
      <w:tabs>
        <w:tab w:val="center" w:pos="4677"/>
        <w:tab w:val="right" w:pos="9355"/>
      </w:tabs>
    </w:pPr>
  </w:style>
  <w:style w:type="character" w:customStyle="1" w:styleId="a7">
    <w:name w:val="Нижний колонтитул Знак"/>
    <w:basedOn w:val="a1"/>
    <w:link w:val="a6"/>
    <w:uiPriority w:val="99"/>
    <w:qFormat/>
    <w:rsid w:val="0084019D"/>
    <w:rPr>
      <w:rFonts w:ascii="Times New Roman" w:eastAsia="Times New Roman" w:hAnsi="Times New Roman" w:cs="Times New Roman"/>
      <w:sz w:val="28"/>
      <w:szCs w:val="20"/>
      <w:lang w:eastAsia="ru-RU"/>
    </w:rPr>
  </w:style>
  <w:style w:type="character" w:styleId="a8">
    <w:name w:val="page number"/>
    <w:uiPriority w:val="99"/>
    <w:qFormat/>
    <w:rsid w:val="0084019D"/>
    <w:rPr>
      <w:rFonts w:cs="Times New Roman"/>
    </w:rPr>
  </w:style>
  <w:style w:type="character" w:styleId="a9">
    <w:name w:val="Hyperlink"/>
    <w:uiPriority w:val="99"/>
    <w:qFormat/>
    <w:rsid w:val="0084019D"/>
    <w:rPr>
      <w:rFonts w:cs="Times New Roman"/>
      <w:color w:val="0000FF"/>
      <w:u w:val="single"/>
    </w:rPr>
  </w:style>
  <w:style w:type="character" w:styleId="aa">
    <w:name w:val="FollowedHyperlink"/>
    <w:uiPriority w:val="99"/>
    <w:semiHidden/>
    <w:rsid w:val="0084019D"/>
    <w:rPr>
      <w:rFonts w:cs="Times New Roman"/>
      <w:color w:val="800080"/>
      <w:u w:val="single"/>
    </w:rPr>
  </w:style>
  <w:style w:type="paragraph" w:styleId="ab">
    <w:name w:val="Body Text Indent"/>
    <w:basedOn w:val="a0"/>
    <w:link w:val="ac"/>
    <w:uiPriority w:val="99"/>
    <w:qFormat/>
    <w:rsid w:val="0084019D"/>
    <w:pPr>
      <w:ind w:firstLine="709"/>
    </w:pPr>
  </w:style>
  <w:style w:type="character" w:customStyle="1" w:styleId="ac">
    <w:name w:val="Основной текст с отступом Знак"/>
    <w:basedOn w:val="a1"/>
    <w:link w:val="ab"/>
    <w:uiPriority w:val="99"/>
    <w:qFormat/>
    <w:rsid w:val="0084019D"/>
    <w:rPr>
      <w:rFonts w:ascii="Times New Roman" w:eastAsia="Times New Roman" w:hAnsi="Times New Roman" w:cs="Times New Roman"/>
      <w:sz w:val="28"/>
      <w:szCs w:val="20"/>
      <w:lang w:eastAsia="ru-RU"/>
    </w:rPr>
  </w:style>
  <w:style w:type="paragraph" w:styleId="ad">
    <w:name w:val="Body Text"/>
    <w:basedOn w:val="a0"/>
    <w:link w:val="ae"/>
    <w:uiPriority w:val="99"/>
    <w:qFormat/>
    <w:rsid w:val="0084019D"/>
    <w:pPr>
      <w:jc w:val="both"/>
    </w:pPr>
    <w:rPr>
      <w:sz w:val="20"/>
    </w:rPr>
  </w:style>
  <w:style w:type="character" w:customStyle="1" w:styleId="ae">
    <w:name w:val="Основной текст Знак"/>
    <w:basedOn w:val="a1"/>
    <w:link w:val="ad"/>
    <w:uiPriority w:val="99"/>
    <w:qFormat/>
    <w:rsid w:val="0084019D"/>
    <w:rPr>
      <w:rFonts w:ascii="Times New Roman" w:eastAsia="Times New Roman" w:hAnsi="Times New Roman" w:cs="Times New Roman"/>
      <w:sz w:val="20"/>
      <w:szCs w:val="20"/>
      <w:lang w:eastAsia="ru-RU"/>
    </w:rPr>
  </w:style>
  <w:style w:type="paragraph" w:styleId="af">
    <w:name w:val="Balloon Text"/>
    <w:basedOn w:val="a0"/>
    <w:link w:val="af0"/>
    <w:uiPriority w:val="99"/>
    <w:semiHidden/>
    <w:unhideWhenUsed/>
    <w:qFormat/>
    <w:rsid w:val="0084019D"/>
    <w:rPr>
      <w:rFonts w:ascii="Tahoma" w:hAnsi="Tahoma" w:cs="Tahoma"/>
      <w:sz w:val="16"/>
      <w:szCs w:val="16"/>
    </w:rPr>
  </w:style>
  <w:style w:type="character" w:customStyle="1" w:styleId="af0">
    <w:name w:val="Текст выноски Знак"/>
    <w:basedOn w:val="a1"/>
    <w:link w:val="af"/>
    <w:uiPriority w:val="99"/>
    <w:semiHidden/>
    <w:qFormat/>
    <w:rsid w:val="0084019D"/>
    <w:rPr>
      <w:rFonts w:ascii="Tahoma" w:eastAsia="Times New Roman" w:hAnsi="Tahoma" w:cs="Tahoma"/>
      <w:sz w:val="16"/>
      <w:szCs w:val="16"/>
      <w:lang w:eastAsia="ru-RU"/>
    </w:rPr>
  </w:style>
  <w:style w:type="paragraph" w:styleId="af1">
    <w:name w:val="List Paragraph"/>
    <w:aliases w:val="Bullet List,FooterText,numbered,Paragraphe de liste1,lp1,SL_Абзац списка"/>
    <w:basedOn w:val="a0"/>
    <w:link w:val="af2"/>
    <w:uiPriority w:val="34"/>
    <w:qFormat/>
    <w:rsid w:val="0084019D"/>
    <w:pPr>
      <w:ind w:left="720"/>
      <w:contextualSpacing/>
    </w:pPr>
  </w:style>
  <w:style w:type="paragraph" w:customStyle="1" w:styleId="ConsPlusNormal">
    <w:name w:val="ConsPlusNormal"/>
    <w:link w:val="ConsPlusNormal0"/>
    <w:qFormat/>
    <w:rsid w:val="0084019D"/>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Normal (Web)"/>
    <w:basedOn w:val="a0"/>
    <w:uiPriority w:val="99"/>
    <w:unhideWhenUsed/>
    <w:qFormat/>
    <w:rsid w:val="0084019D"/>
    <w:pPr>
      <w:spacing w:before="100" w:beforeAutospacing="1" w:after="100" w:afterAutospacing="1"/>
    </w:pPr>
    <w:rPr>
      <w:sz w:val="24"/>
      <w:szCs w:val="24"/>
    </w:rPr>
  </w:style>
  <w:style w:type="character" w:styleId="af4">
    <w:name w:val="footnote reference"/>
    <w:uiPriority w:val="99"/>
    <w:unhideWhenUsed/>
    <w:qFormat/>
    <w:rsid w:val="0084019D"/>
    <w:rPr>
      <w:vertAlign w:val="superscript"/>
    </w:rPr>
  </w:style>
  <w:style w:type="character" w:styleId="af5">
    <w:name w:val="endnote reference"/>
    <w:uiPriority w:val="99"/>
    <w:semiHidden/>
    <w:unhideWhenUsed/>
    <w:qFormat/>
    <w:rsid w:val="0084019D"/>
    <w:rPr>
      <w:vertAlign w:val="superscript"/>
    </w:rPr>
  </w:style>
  <w:style w:type="character" w:styleId="af6">
    <w:name w:val="Emphasis"/>
    <w:qFormat/>
    <w:rsid w:val="0084019D"/>
    <w:rPr>
      <w:i/>
      <w:iCs/>
    </w:rPr>
  </w:style>
  <w:style w:type="character" w:styleId="HTML">
    <w:name w:val="HTML Keyboard"/>
    <w:uiPriority w:val="99"/>
    <w:qFormat/>
    <w:rsid w:val="0084019D"/>
    <w:rPr>
      <w:rFonts w:ascii="Courier New" w:hAnsi="Courier New" w:cs="Times New Roman"/>
      <w:sz w:val="20"/>
    </w:rPr>
  </w:style>
  <w:style w:type="character" w:styleId="af7">
    <w:name w:val="Strong"/>
    <w:uiPriority w:val="22"/>
    <w:qFormat/>
    <w:rsid w:val="0084019D"/>
    <w:rPr>
      <w:rFonts w:cs="Times New Roman"/>
      <w:b/>
    </w:rPr>
  </w:style>
  <w:style w:type="paragraph" w:styleId="21">
    <w:name w:val="Body Text 2"/>
    <w:link w:val="22"/>
    <w:qFormat/>
    <w:rsid w:val="008401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84019D"/>
    <w:rPr>
      <w:rFonts w:ascii="Times New Roman" w:eastAsia="Times New Roman" w:hAnsi="Times New Roman" w:cs="Times New Roman"/>
      <w:sz w:val="24"/>
      <w:szCs w:val="24"/>
      <w:lang w:eastAsia="ru-RU"/>
    </w:rPr>
  </w:style>
  <w:style w:type="paragraph" w:styleId="af8">
    <w:name w:val="Plain Text"/>
    <w:basedOn w:val="a0"/>
    <w:link w:val="af9"/>
    <w:uiPriority w:val="99"/>
    <w:qFormat/>
    <w:rsid w:val="0084019D"/>
    <w:pPr>
      <w:widowControl w:val="0"/>
      <w:autoSpaceDE w:val="0"/>
      <w:autoSpaceDN w:val="0"/>
      <w:adjustRightInd w:val="0"/>
    </w:pPr>
    <w:rPr>
      <w:rFonts w:ascii="Courier New" w:hAnsi="Courier New"/>
      <w:sz w:val="20"/>
      <w:lang w:eastAsia="en-US"/>
    </w:rPr>
  </w:style>
  <w:style w:type="character" w:customStyle="1" w:styleId="af9">
    <w:name w:val="Текст Знак"/>
    <w:basedOn w:val="a1"/>
    <w:link w:val="af8"/>
    <w:uiPriority w:val="99"/>
    <w:qFormat/>
    <w:rsid w:val="0084019D"/>
    <w:rPr>
      <w:rFonts w:ascii="Courier New" w:eastAsia="Times New Roman" w:hAnsi="Courier New" w:cs="Times New Roman"/>
      <w:sz w:val="20"/>
      <w:szCs w:val="20"/>
    </w:rPr>
  </w:style>
  <w:style w:type="paragraph" w:styleId="31">
    <w:name w:val="Body Text Indent 3"/>
    <w:basedOn w:val="a0"/>
    <w:link w:val="32"/>
    <w:uiPriority w:val="99"/>
    <w:semiHidden/>
    <w:unhideWhenUsed/>
    <w:qFormat/>
    <w:rsid w:val="0084019D"/>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1"/>
    <w:link w:val="31"/>
    <w:uiPriority w:val="99"/>
    <w:semiHidden/>
    <w:qFormat/>
    <w:rsid w:val="0084019D"/>
    <w:rPr>
      <w:rFonts w:ascii="Calibri" w:eastAsia="Times New Roman" w:hAnsi="Calibri" w:cs="Times New Roman"/>
      <w:sz w:val="16"/>
      <w:szCs w:val="16"/>
    </w:rPr>
  </w:style>
  <w:style w:type="paragraph" w:styleId="afa">
    <w:name w:val="endnote text"/>
    <w:basedOn w:val="a0"/>
    <w:link w:val="afb"/>
    <w:uiPriority w:val="99"/>
    <w:semiHidden/>
    <w:unhideWhenUsed/>
    <w:qFormat/>
    <w:rsid w:val="0084019D"/>
    <w:rPr>
      <w:rFonts w:ascii="Calibri" w:eastAsia="Calibri" w:hAnsi="Calibri"/>
      <w:sz w:val="20"/>
      <w:szCs w:val="22"/>
      <w:lang w:eastAsia="en-US"/>
    </w:rPr>
  </w:style>
  <w:style w:type="character" w:customStyle="1" w:styleId="afb">
    <w:name w:val="Текст концевой сноски Знак"/>
    <w:basedOn w:val="a1"/>
    <w:link w:val="afa"/>
    <w:uiPriority w:val="99"/>
    <w:semiHidden/>
    <w:qFormat/>
    <w:rsid w:val="0084019D"/>
    <w:rPr>
      <w:rFonts w:ascii="Calibri" w:eastAsia="Calibri" w:hAnsi="Calibri" w:cs="Times New Roman"/>
      <w:sz w:val="20"/>
    </w:rPr>
  </w:style>
  <w:style w:type="paragraph" w:styleId="afc">
    <w:name w:val="caption"/>
    <w:basedOn w:val="a0"/>
    <w:next w:val="a0"/>
    <w:uiPriority w:val="35"/>
    <w:semiHidden/>
    <w:unhideWhenUsed/>
    <w:qFormat/>
    <w:rsid w:val="0084019D"/>
    <w:pPr>
      <w:spacing w:after="160" w:line="276" w:lineRule="auto"/>
    </w:pPr>
    <w:rPr>
      <w:rFonts w:ascii="Calibri" w:eastAsia="Calibri" w:hAnsi="Calibri"/>
      <w:b/>
      <w:bCs/>
      <w:color w:val="4F81BD"/>
      <w:sz w:val="18"/>
      <w:szCs w:val="18"/>
      <w:lang w:eastAsia="en-US"/>
    </w:rPr>
  </w:style>
  <w:style w:type="paragraph" w:styleId="afd">
    <w:name w:val="footnote text"/>
    <w:basedOn w:val="a0"/>
    <w:link w:val="afe"/>
    <w:unhideWhenUsed/>
    <w:qFormat/>
    <w:rsid w:val="0084019D"/>
    <w:rPr>
      <w:rFonts w:ascii="Calibri" w:eastAsia="Calibri" w:hAnsi="Calibri"/>
      <w:sz w:val="20"/>
      <w:lang w:eastAsia="en-US"/>
    </w:rPr>
  </w:style>
  <w:style w:type="character" w:customStyle="1" w:styleId="afe">
    <w:name w:val="Текст сноски Знак"/>
    <w:basedOn w:val="a1"/>
    <w:link w:val="afd"/>
    <w:qFormat/>
    <w:rsid w:val="0084019D"/>
    <w:rPr>
      <w:rFonts w:ascii="Calibri" w:eastAsia="Calibri" w:hAnsi="Calibri" w:cs="Times New Roman"/>
      <w:sz w:val="20"/>
      <w:szCs w:val="20"/>
    </w:rPr>
  </w:style>
  <w:style w:type="paragraph" w:styleId="81">
    <w:name w:val="toc 8"/>
    <w:basedOn w:val="a0"/>
    <w:next w:val="a0"/>
    <w:uiPriority w:val="39"/>
    <w:unhideWhenUsed/>
    <w:qFormat/>
    <w:rsid w:val="0084019D"/>
    <w:pPr>
      <w:spacing w:after="57" w:line="259" w:lineRule="auto"/>
      <w:ind w:left="1984"/>
    </w:pPr>
    <w:rPr>
      <w:rFonts w:ascii="Calibri" w:eastAsia="Calibri" w:hAnsi="Calibri"/>
      <w:sz w:val="22"/>
      <w:szCs w:val="22"/>
      <w:lang w:eastAsia="en-US"/>
    </w:rPr>
  </w:style>
  <w:style w:type="paragraph" w:styleId="91">
    <w:name w:val="toc 9"/>
    <w:basedOn w:val="a0"/>
    <w:next w:val="a0"/>
    <w:uiPriority w:val="39"/>
    <w:unhideWhenUsed/>
    <w:qFormat/>
    <w:rsid w:val="0084019D"/>
    <w:pPr>
      <w:spacing w:after="57" w:line="259" w:lineRule="auto"/>
      <w:ind w:left="2268"/>
    </w:pPr>
    <w:rPr>
      <w:rFonts w:ascii="Calibri" w:eastAsia="Calibri" w:hAnsi="Calibri"/>
      <w:sz w:val="22"/>
      <w:szCs w:val="22"/>
      <w:lang w:eastAsia="en-US"/>
    </w:rPr>
  </w:style>
  <w:style w:type="paragraph" w:styleId="71">
    <w:name w:val="toc 7"/>
    <w:basedOn w:val="a0"/>
    <w:next w:val="a0"/>
    <w:uiPriority w:val="39"/>
    <w:unhideWhenUsed/>
    <w:qFormat/>
    <w:rsid w:val="0084019D"/>
    <w:pPr>
      <w:spacing w:after="57" w:line="259" w:lineRule="auto"/>
      <w:ind w:left="1701"/>
    </w:pPr>
    <w:rPr>
      <w:rFonts w:ascii="Calibri" w:eastAsia="Calibri" w:hAnsi="Calibri"/>
      <w:sz w:val="22"/>
      <w:szCs w:val="22"/>
      <w:lang w:eastAsia="en-US"/>
    </w:rPr>
  </w:style>
  <w:style w:type="paragraph" w:styleId="13">
    <w:name w:val="toc 1"/>
    <w:basedOn w:val="a0"/>
    <w:next w:val="a0"/>
    <w:uiPriority w:val="39"/>
    <w:unhideWhenUsed/>
    <w:qFormat/>
    <w:rsid w:val="0084019D"/>
    <w:pPr>
      <w:spacing w:after="57" w:line="259" w:lineRule="auto"/>
    </w:pPr>
    <w:rPr>
      <w:rFonts w:ascii="Calibri" w:eastAsia="Calibri" w:hAnsi="Calibri"/>
      <w:sz w:val="22"/>
      <w:szCs w:val="22"/>
      <w:lang w:eastAsia="en-US"/>
    </w:rPr>
  </w:style>
  <w:style w:type="paragraph" w:styleId="61">
    <w:name w:val="toc 6"/>
    <w:basedOn w:val="a0"/>
    <w:next w:val="a0"/>
    <w:uiPriority w:val="39"/>
    <w:unhideWhenUsed/>
    <w:qFormat/>
    <w:rsid w:val="0084019D"/>
    <w:pPr>
      <w:spacing w:after="57" w:line="259" w:lineRule="auto"/>
      <w:ind w:left="1417"/>
    </w:pPr>
    <w:rPr>
      <w:rFonts w:ascii="Calibri" w:eastAsia="Calibri" w:hAnsi="Calibri"/>
      <w:sz w:val="22"/>
      <w:szCs w:val="22"/>
      <w:lang w:eastAsia="en-US"/>
    </w:rPr>
  </w:style>
  <w:style w:type="paragraph" w:styleId="aff">
    <w:name w:val="table of figures"/>
    <w:basedOn w:val="a0"/>
    <w:next w:val="a0"/>
    <w:uiPriority w:val="99"/>
    <w:unhideWhenUsed/>
    <w:qFormat/>
    <w:rsid w:val="0084019D"/>
    <w:pPr>
      <w:spacing w:line="259" w:lineRule="auto"/>
    </w:pPr>
    <w:rPr>
      <w:rFonts w:ascii="Calibri" w:eastAsia="Calibri" w:hAnsi="Calibri"/>
      <w:sz w:val="22"/>
      <w:szCs w:val="22"/>
      <w:lang w:eastAsia="en-US"/>
    </w:rPr>
  </w:style>
  <w:style w:type="paragraph" w:styleId="33">
    <w:name w:val="toc 3"/>
    <w:basedOn w:val="a0"/>
    <w:next w:val="a0"/>
    <w:uiPriority w:val="39"/>
    <w:unhideWhenUsed/>
    <w:qFormat/>
    <w:rsid w:val="0084019D"/>
    <w:pPr>
      <w:spacing w:after="57" w:line="259" w:lineRule="auto"/>
      <w:ind w:left="567"/>
    </w:pPr>
    <w:rPr>
      <w:rFonts w:ascii="Calibri" w:eastAsia="Calibri" w:hAnsi="Calibri"/>
      <w:sz w:val="22"/>
      <w:szCs w:val="22"/>
      <w:lang w:eastAsia="en-US"/>
    </w:rPr>
  </w:style>
  <w:style w:type="paragraph" w:styleId="23">
    <w:name w:val="toc 2"/>
    <w:basedOn w:val="a0"/>
    <w:next w:val="a0"/>
    <w:uiPriority w:val="39"/>
    <w:unhideWhenUsed/>
    <w:qFormat/>
    <w:rsid w:val="0084019D"/>
    <w:pPr>
      <w:spacing w:after="57" w:line="259" w:lineRule="auto"/>
      <w:ind w:left="283"/>
    </w:pPr>
    <w:rPr>
      <w:rFonts w:ascii="Calibri" w:eastAsia="Calibri" w:hAnsi="Calibri"/>
      <w:sz w:val="22"/>
      <w:szCs w:val="22"/>
      <w:lang w:eastAsia="en-US"/>
    </w:rPr>
  </w:style>
  <w:style w:type="paragraph" w:styleId="42">
    <w:name w:val="toc 4"/>
    <w:basedOn w:val="a0"/>
    <w:next w:val="a0"/>
    <w:uiPriority w:val="39"/>
    <w:unhideWhenUsed/>
    <w:qFormat/>
    <w:rsid w:val="0084019D"/>
    <w:pPr>
      <w:spacing w:after="57" w:line="259" w:lineRule="auto"/>
      <w:ind w:left="850"/>
    </w:pPr>
    <w:rPr>
      <w:rFonts w:ascii="Calibri" w:eastAsia="Calibri" w:hAnsi="Calibri"/>
      <w:sz w:val="22"/>
      <w:szCs w:val="22"/>
      <w:lang w:eastAsia="en-US"/>
    </w:rPr>
  </w:style>
  <w:style w:type="paragraph" w:styleId="51">
    <w:name w:val="toc 5"/>
    <w:basedOn w:val="a0"/>
    <w:next w:val="a0"/>
    <w:uiPriority w:val="39"/>
    <w:unhideWhenUsed/>
    <w:qFormat/>
    <w:rsid w:val="0084019D"/>
    <w:pPr>
      <w:spacing w:after="57" w:line="259" w:lineRule="auto"/>
      <w:ind w:left="1134"/>
    </w:pPr>
    <w:rPr>
      <w:rFonts w:ascii="Calibri" w:eastAsia="Calibri" w:hAnsi="Calibri"/>
      <w:sz w:val="22"/>
      <w:szCs w:val="22"/>
      <w:lang w:eastAsia="en-US"/>
    </w:rPr>
  </w:style>
  <w:style w:type="paragraph" w:styleId="aff0">
    <w:name w:val="Title"/>
    <w:basedOn w:val="a0"/>
    <w:next w:val="aff1"/>
    <w:link w:val="aff2"/>
    <w:uiPriority w:val="10"/>
    <w:qFormat/>
    <w:rsid w:val="0084019D"/>
    <w:pPr>
      <w:jc w:val="center"/>
    </w:pPr>
    <w:rPr>
      <w:b/>
      <w:sz w:val="24"/>
    </w:rPr>
  </w:style>
  <w:style w:type="character" w:customStyle="1" w:styleId="aff2">
    <w:name w:val="Заголовок Знак"/>
    <w:basedOn w:val="a1"/>
    <w:link w:val="aff0"/>
    <w:uiPriority w:val="10"/>
    <w:qFormat/>
    <w:rsid w:val="0084019D"/>
    <w:rPr>
      <w:rFonts w:ascii="Times New Roman" w:eastAsia="Times New Roman" w:hAnsi="Times New Roman" w:cs="Times New Roman"/>
      <w:b/>
      <w:sz w:val="24"/>
      <w:szCs w:val="20"/>
      <w:lang w:eastAsia="ru-RU"/>
    </w:rPr>
  </w:style>
  <w:style w:type="paragraph" w:styleId="aff1">
    <w:name w:val="Subtitle"/>
    <w:basedOn w:val="a0"/>
    <w:next w:val="ad"/>
    <w:link w:val="aff3"/>
    <w:uiPriority w:val="11"/>
    <w:qFormat/>
    <w:rsid w:val="0084019D"/>
    <w:rPr>
      <w:i/>
      <w:iCs/>
      <w:sz w:val="24"/>
      <w:szCs w:val="24"/>
    </w:rPr>
  </w:style>
  <w:style w:type="character" w:customStyle="1" w:styleId="aff3">
    <w:name w:val="Подзаголовок Знак"/>
    <w:basedOn w:val="a1"/>
    <w:link w:val="aff1"/>
    <w:uiPriority w:val="11"/>
    <w:qFormat/>
    <w:rsid w:val="0084019D"/>
    <w:rPr>
      <w:rFonts w:ascii="Times New Roman" w:eastAsia="Times New Roman" w:hAnsi="Times New Roman" w:cs="Times New Roman"/>
      <w:i/>
      <w:iCs/>
      <w:sz w:val="24"/>
      <w:szCs w:val="24"/>
      <w:lang w:eastAsia="ru-RU"/>
    </w:rPr>
  </w:style>
  <w:style w:type="paragraph" w:styleId="34">
    <w:name w:val="Body Text 3"/>
    <w:basedOn w:val="a0"/>
    <w:link w:val="35"/>
    <w:uiPriority w:val="99"/>
    <w:qFormat/>
    <w:rsid w:val="0084019D"/>
    <w:pPr>
      <w:spacing w:after="120"/>
    </w:pPr>
    <w:rPr>
      <w:sz w:val="16"/>
      <w:szCs w:val="16"/>
    </w:rPr>
  </w:style>
  <w:style w:type="character" w:customStyle="1" w:styleId="35">
    <w:name w:val="Основной текст 3 Знак"/>
    <w:basedOn w:val="a1"/>
    <w:link w:val="34"/>
    <w:uiPriority w:val="99"/>
    <w:qFormat/>
    <w:rsid w:val="0084019D"/>
    <w:rPr>
      <w:rFonts w:ascii="Times New Roman" w:eastAsia="Times New Roman" w:hAnsi="Times New Roman" w:cs="Times New Roman"/>
      <w:sz w:val="16"/>
      <w:szCs w:val="16"/>
      <w:lang w:eastAsia="ru-RU"/>
    </w:rPr>
  </w:style>
  <w:style w:type="paragraph" w:styleId="24">
    <w:name w:val="Body Text Indent 2"/>
    <w:basedOn w:val="a0"/>
    <w:link w:val="25"/>
    <w:uiPriority w:val="99"/>
    <w:qFormat/>
    <w:rsid w:val="0084019D"/>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1"/>
    <w:link w:val="24"/>
    <w:uiPriority w:val="99"/>
    <w:qFormat/>
    <w:rsid w:val="0084019D"/>
    <w:rPr>
      <w:rFonts w:ascii="Calibri" w:eastAsia="Times New Roman" w:hAnsi="Calibri" w:cs="Times New Roman"/>
    </w:rPr>
  </w:style>
  <w:style w:type="paragraph" w:styleId="HTML0">
    <w:name w:val="HTML Preformatted"/>
    <w:basedOn w:val="a0"/>
    <w:link w:val="HTML1"/>
    <w:unhideWhenUsed/>
    <w:qFormat/>
    <w:rsid w:val="00840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eastAsia="zh-CN"/>
    </w:rPr>
  </w:style>
  <w:style w:type="character" w:customStyle="1" w:styleId="HTML1">
    <w:name w:val="Стандартный HTML Знак"/>
    <w:basedOn w:val="a1"/>
    <w:link w:val="HTML0"/>
    <w:qFormat/>
    <w:rsid w:val="0084019D"/>
    <w:rPr>
      <w:rFonts w:ascii="Courier New" w:eastAsia="Times New Roman" w:hAnsi="Courier New" w:cs="Times New Roman"/>
      <w:sz w:val="20"/>
      <w:szCs w:val="20"/>
      <w:lang w:val="zh-CN" w:eastAsia="zh-CN"/>
    </w:rPr>
  </w:style>
  <w:style w:type="paragraph" w:styleId="aff4">
    <w:name w:val="E-mail Signature"/>
    <w:basedOn w:val="a0"/>
    <w:link w:val="aff5"/>
    <w:uiPriority w:val="99"/>
    <w:unhideWhenUsed/>
    <w:qFormat/>
    <w:rsid w:val="0084019D"/>
    <w:pPr>
      <w:autoSpaceDE w:val="0"/>
      <w:autoSpaceDN w:val="0"/>
      <w:adjustRightInd w:val="0"/>
      <w:jc w:val="both"/>
    </w:pPr>
    <w:rPr>
      <w:kern w:val="24"/>
      <w:sz w:val="24"/>
      <w:szCs w:val="24"/>
    </w:rPr>
  </w:style>
  <w:style w:type="character" w:customStyle="1" w:styleId="aff5">
    <w:name w:val="Электронная подпись Знак"/>
    <w:basedOn w:val="a1"/>
    <w:link w:val="aff4"/>
    <w:uiPriority w:val="99"/>
    <w:qFormat/>
    <w:rsid w:val="0084019D"/>
    <w:rPr>
      <w:rFonts w:ascii="Times New Roman" w:eastAsia="Times New Roman" w:hAnsi="Times New Roman" w:cs="Times New Roman"/>
      <w:kern w:val="24"/>
      <w:sz w:val="24"/>
      <w:szCs w:val="24"/>
      <w:lang w:eastAsia="ru-RU"/>
    </w:rPr>
  </w:style>
  <w:style w:type="table" w:styleId="aff6">
    <w:name w:val="Table Grid"/>
    <w:basedOn w:val="a2"/>
    <w:uiPriority w:val="59"/>
    <w:qFormat/>
    <w:rsid w:val="0084019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link w:val="aff8"/>
    <w:uiPriority w:val="1"/>
    <w:qFormat/>
    <w:rsid w:val="008401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0"/>
    <w:qFormat/>
    <w:rsid w:val="0084019D"/>
    <w:pPr>
      <w:ind w:left="720"/>
      <w:contextualSpacing/>
    </w:pPr>
    <w:rPr>
      <w:rFonts w:eastAsia="Calibri"/>
      <w:sz w:val="24"/>
      <w:szCs w:val="24"/>
    </w:rPr>
  </w:style>
  <w:style w:type="paragraph" w:customStyle="1" w:styleId="26">
    <w:name w:val="Абзац списка2"/>
    <w:basedOn w:val="a0"/>
    <w:qFormat/>
    <w:rsid w:val="0084019D"/>
    <w:pPr>
      <w:ind w:left="720"/>
      <w:contextualSpacing/>
    </w:pPr>
    <w:rPr>
      <w:rFonts w:eastAsia="Calibri"/>
      <w:sz w:val="24"/>
      <w:szCs w:val="24"/>
    </w:rPr>
  </w:style>
  <w:style w:type="paragraph" w:customStyle="1" w:styleId="110">
    <w:name w:val="Абзац списка11"/>
    <w:basedOn w:val="a0"/>
    <w:qFormat/>
    <w:rsid w:val="0084019D"/>
    <w:pPr>
      <w:ind w:left="720"/>
      <w:contextualSpacing/>
    </w:pPr>
    <w:rPr>
      <w:rFonts w:eastAsia="Calibri"/>
      <w:sz w:val="24"/>
      <w:szCs w:val="24"/>
    </w:rPr>
  </w:style>
  <w:style w:type="character" w:customStyle="1" w:styleId="ConsPlusNormal0">
    <w:name w:val="ConsPlusNormal Знак"/>
    <w:link w:val="ConsPlusNormal"/>
    <w:qFormat/>
    <w:locked/>
    <w:rsid w:val="0084019D"/>
    <w:rPr>
      <w:rFonts w:ascii="Arial" w:eastAsia="Times New Roman" w:hAnsi="Arial" w:cs="Arial"/>
      <w:sz w:val="20"/>
      <w:szCs w:val="20"/>
      <w:lang w:eastAsia="ru-RU"/>
    </w:rPr>
  </w:style>
  <w:style w:type="paragraph" w:customStyle="1" w:styleId="ConsPlusNonformat">
    <w:name w:val="ConsPlusNonformat"/>
    <w:qFormat/>
    <w:rsid w:val="0084019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2">
    <w:name w:val="Абзац списка Знак"/>
    <w:aliases w:val="Bullet List Знак,FooterText Знак,numbered Знак,Paragraphe de liste1 Знак,lp1 Знак,SL_Абзац списка Знак"/>
    <w:link w:val="af1"/>
    <w:uiPriority w:val="34"/>
    <w:qFormat/>
    <w:locked/>
    <w:rsid w:val="0084019D"/>
    <w:rPr>
      <w:rFonts w:ascii="Times New Roman" w:eastAsia="Times New Roman" w:hAnsi="Times New Roman" w:cs="Times New Roman"/>
      <w:sz w:val="28"/>
      <w:szCs w:val="20"/>
      <w:lang w:eastAsia="ru-RU"/>
    </w:rPr>
  </w:style>
  <w:style w:type="paragraph" w:customStyle="1" w:styleId="Default">
    <w:name w:val="Default"/>
    <w:qFormat/>
    <w:rsid w:val="008401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qFormat/>
    <w:rsid w:val="0084019D"/>
  </w:style>
  <w:style w:type="paragraph" w:customStyle="1" w:styleId="ConsNormal">
    <w:name w:val="ConsNormal"/>
    <w:link w:val="ConsNormal0"/>
    <w:qFormat/>
    <w:rsid w:val="0084019D"/>
    <w:pPr>
      <w:spacing w:after="0" w:line="240" w:lineRule="auto"/>
      <w:ind w:right="19772" w:firstLine="720"/>
    </w:pPr>
    <w:rPr>
      <w:rFonts w:ascii="Arial" w:eastAsia="Times New Roman" w:hAnsi="Arial" w:cs="Times New Roman"/>
      <w:snapToGrid w:val="0"/>
      <w:sz w:val="28"/>
      <w:szCs w:val="20"/>
      <w:lang w:eastAsia="ru-RU"/>
    </w:rPr>
  </w:style>
  <w:style w:type="character" w:customStyle="1" w:styleId="15">
    <w:name w:val="Неразрешенное упоминание1"/>
    <w:uiPriority w:val="99"/>
    <w:semiHidden/>
    <w:unhideWhenUsed/>
    <w:qFormat/>
    <w:rsid w:val="0084019D"/>
    <w:rPr>
      <w:color w:val="605E5C"/>
      <w:shd w:val="clear" w:color="auto" w:fill="E1DFDD"/>
    </w:rPr>
  </w:style>
  <w:style w:type="character" w:customStyle="1" w:styleId="aff8">
    <w:name w:val="Без интервала Знак"/>
    <w:link w:val="aff7"/>
    <w:uiPriority w:val="1"/>
    <w:qFormat/>
    <w:locked/>
    <w:rsid w:val="0084019D"/>
    <w:rPr>
      <w:rFonts w:ascii="Times New Roman" w:eastAsia="Times New Roman" w:hAnsi="Times New Roman" w:cs="Times New Roman"/>
      <w:sz w:val="20"/>
      <w:szCs w:val="20"/>
      <w:lang w:eastAsia="ru-RU"/>
    </w:rPr>
  </w:style>
  <w:style w:type="character" w:customStyle="1" w:styleId="27">
    <w:name w:val="Неразрешенное упоминание2"/>
    <w:uiPriority w:val="99"/>
    <w:semiHidden/>
    <w:unhideWhenUsed/>
    <w:qFormat/>
    <w:rsid w:val="0084019D"/>
    <w:rPr>
      <w:color w:val="605E5C"/>
      <w:shd w:val="clear" w:color="auto" w:fill="E1DFDD"/>
    </w:rPr>
  </w:style>
  <w:style w:type="paragraph" w:customStyle="1" w:styleId="36">
    <w:name w:val="Стиль3 Знак"/>
    <w:basedOn w:val="a0"/>
    <w:qFormat/>
    <w:rsid w:val="0084019D"/>
    <w:pPr>
      <w:widowControl w:val="0"/>
      <w:tabs>
        <w:tab w:val="left" w:pos="227"/>
      </w:tabs>
      <w:suppressAutoHyphens/>
      <w:jc w:val="both"/>
    </w:pPr>
    <w:rPr>
      <w:sz w:val="24"/>
      <w:lang w:eastAsia="ar-SA"/>
    </w:rPr>
  </w:style>
  <w:style w:type="character" w:customStyle="1" w:styleId="82">
    <w:name w:val="Основной текст (8)_"/>
    <w:link w:val="83"/>
    <w:qFormat/>
    <w:locked/>
    <w:rsid w:val="0084019D"/>
    <w:rPr>
      <w:b/>
      <w:i/>
      <w:sz w:val="25"/>
      <w:shd w:val="clear" w:color="auto" w:fill="FFFFFF"/>
    </w:rPr>
  </w:style>
  <w:style w:type="paragraph" w:customStyle="1" w:styleId="83">
    <w:name w:val="Основной текст (8)"/>
    <w:basedOn w:val="a0"/>
    <w:link w:val="82"/>
    <w:qFormat/>
    <w:rsid w:val="0084019D"/>
    <w:pPr>
      <w:widowControl w:val="0"/>
      <w:shd w:val="clear" w:color="auto" w:fill="FFFFFF"/>
      <w:spacing w:line="298" w:lineRule="exact"/>
    </w:pPr>
    <w:rPr>
      <w:rFonts w:asciiTheme="minorHAnsi" w:eastAsiaTheme="minorHAnsi" w:hAnsiTheme="minorHAnsi" w:cstheme="minorBidi"/>
      <w:b/>
      <w:i/>
      <w:sz w:val="25"/>
      <w:szCs w:val="22"/>
      <w:lang w:eastAsia="en-US"/>
    </w:rPr>
  </w:style>
  <w:style w:type="paragraph" w:customStyle="1" w:styleId="aff9">
    <w:name w:val="Таблица текст"/>
    <w:basedOn w:val="a0"/>
    <w:qFormat/>
    <w:rsid w:val="0084019D"/>
    <w:pPr>
      <w:spacing w:before="40" w:after="40"/>
      <w:ind w:left="57" w:right="57"/>
    </w:pPr>
    <w:rPr>
      <w:rFonts w:ascii="Calibri" w:hAnsi="Calibri"/>
      <w:sz w:val="24"/>
    </w:rPr>
  </w:style>
  <w:style w:type="paragraph" w:customStyle="1" w:styleId="affa">
    <w:name w:val="Текст договора"/>
    <w:basedOn w:val="a0"/>
    <w:link w:val="affb"/>
    <w:qFormat/>
    <w:rsid w:val="0084019D"/>
    <w:pPr>
      <w:ind w:firstLine="709"/>
      <w:jc w:val="both"/>
    </w:pPr>
    <w:rPr>
      <w:sz w:val="22"/>
      <w:szCs w:val="24"/>
      <w:lang w:eastAsia="en-US"/>
    </w:rPr>
  </w:style>
  <w:style w:type="character" w:customStyle="1" w:styleId="affb">
    <w:name w:val="Текст договора Знак"/>
    <w:link w:val="affa"/>
    <w:qFormat/>
    <w:locked/>
    <w:rsid w:val="0084019D"/>
    <w:rPr>
      <w:rFonts w:ascii="Times New Roman" w:eastAsia="Times New Roman" w:hAnsi="Times New Roman" w:cs="Times New Roman"/>
      <w:szCs w:val="24"/>
    </w:rPr>
  </w:style>
  <w:style w:type="character" w:customStyle="1" w:styleId="affc">
    <w:name w:val="Основной текст_"/>
    <w:link w:val="43"/>
    <w:qFormat/>
    <w:locked/>
    <w:rsid w:val="0084019D"/>
    <w:rPr>
      <w:rFonts w:ascii="Times New Roman" w:hAnsi="Times New Roman"/>
      <w:shd w:val="clear" w:color="auto" w:fill="FFFFFF"/>
    </w:rPr>
  </w:style>
  <w:style w:type="paragraph" w:customStyle="1" w:styleId="43">
    <w:name w:val="Основной текст4"/>
    <w:basedOn w:val="a0"/>
    <w:link w:val="affc"/>
    <w:qFormat/>
    <w:rsid w:val="0084019D"/>
    <w:pPr>
      <w:shd w:val="clear" w:color="auto" w:fill="FFFFFF"/>
      <w:spacing w:line="240" w:lineRule="atLeast"/>
    </w:pPr>
    <w:rPr>
      <w:rFonts w:eastAsiaTheme="minorHAnsi" w:cstheme="minorBidi"/>
      <w:sz w:val="22"/>
      <w:szCs w:val="22"/>
      <w:lang w:eastAsia="en-US"/>
    </w:rPr>
  </w:style>
  <w:style w:type="character" w:customStyle="1" w:styleId="28">
    <w:name w:val="Основной текст (2)_"/>
    <w:link w:val="29"/>
    <w:qFormat/>
    <w:locked/>
    <w:rsid w:val="0084019D"/>
    <w:rPr>
      <w:rFonts w:ascii="Times New Roman" w:hAnsi="Times New Roman"/>
      <w:shd w:val="clear" w:color="auto" w:fill="FFFFFF"/>
    </w:rPr>
  </w:style>
  <w:style w:type="paragraph" w:customStyle="1" w:styleId="29">
    <w:name w:val="Основной текст (2)"/>
    <w:basedOn w:val="a0"/>
    <w:link w:val="28"/>
    <w:qFormat/>
    <w:rsid w:val="0084019D"/>
    <w:pPr>
      <w:shd w:val="clear" w:color="auto" w:fill="FFFFFF"/>
      <w:spacing w:line="240" w:lineRule="atLeast"/>
    </w:pPr>
    <w:rPr>
      <w:rFonts w:eastAsiaTheme="minorHAnsi" w:cstheme="minorBidi"/>
      <w:sz w:val="22"/>
      <w:szCs w:val="22"/>
      <w:lang w:eastAsia="en-US"/>
    </w:rPr>
  </w:style>
  <w:style w:type="character" w:customStyle="1" w:styleId="2a">
    <w:name w:val="Основной текст (2) + Не полужирный"/>
    <w:qFormat/>
    <w:rsid w:val="0084019D"/>
    <w:rPr>
      <w:rFonts w:ascii="Times New Roman" w:hAnsi="Times New Roman"/>
      <w:b/>
      <w:bCs/>
      <w:shd w:val="clear" w:color="auto" w:fill="FFFFFF"/>
    </w:rPr>
  </w:style>
  <w:style w:type="character" w:customStyle="1" w:styleId="37">
    <w:name w:val="Основной текст3"/>
    <w:qFormat/>
    <w:rsid w:val="0084019D"/>
  </w:style>
  <w:style w:type="paragraph" w:customStyle="1" w:styleId="Times12">
    <w:name w:val="Times 12"/>
    <w:basedOn w:val="a0"/>
    <w:uiPriority w:val="99"/>
    <w:qFormat/>
    <w:rsid w:val="0084019D"/>
    <w:pPr>
      <w:overflowPunct w:val="0"/>
      <w:autoSpaceDE w:val="0"/>
      <w:autoSpaceDN w:val="0"/>
      <w:adjustRightInd w:val="0"/>
      <w:ind w:firstLine="567"/>
      <w:jc w:val="both"/>
    </w:pPr>
    <w:rPr>
      <w:bCs/>
      <w:sz w:val="24"/>
      <w:szCs w:val="22"/>
    </w:rPr>
  </w:style>
  <w:style w:type="paragraph" w:customStyle="1" w:styleId="affd">
    <w:name w:val="Пункт б/н"/>
    <w:basedOn w:val="a0"/>
    <w:qFormat/>
    <w:rsid w:val="0084019D"/>
    <w:pPr>
      <w:tabs>
        <w:tab w:val="left" w:pos="1134"/>
      </w:tabs>
      <w:spacing w:line="360" w:lineRule="auto"/>
      <w:ind w:firstLine="567"/>
      <w:jc w:val="both"/>
    </w:pPr>
    <w:rPr>
      <w:bCs/>
      <w:sz w:val="22"/>
      <w:szCs w:val="22"/>
    </w:rPr>
  </w:style>
  <w:style w:type="paragraph" w:customStyle="1" w:styleId="16">
    <w:name w:val="Знак1 Знак Знак Знак Знак Знак Знак Знак Знак Знак Знак Знак Знак Знак Знак Знак"/>
    <w:basedOn w:val="a0"/>
    <w:qFormat/>
    <w:rsid w:val="0084019D"/>
    <w:pPr>
      <w:spacing w:before="100" w:beforeAutospacing="1" w:after="100" w:afterAutospacing="1"/>
    </w:pPr>
    <w:rPr>
      <w:rFonts w:ascii="Tahoma" w:hAnsi="Tahoma"/>
      <w:sz w:val="20"/>
      <w:lang w:val="en-US" w:eastAsia="en-US"/>
    </w:rPr>
  </w:style>
  <w:style w:type="paragraph" w:customStyle="1" w:styleId="ConsPlusTitle">
    <w:name w:val="ConsPlusTitle"/>
    <w:qFormat/>
    <w:rsid w:val="0084019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e">
    <w:name w:val="Содержимое таблицы"/>
    <w:basedOn w:val="a0"/>
    <w:qFormat/>
    <w:rsid w:val="0084019D"/>
    <w:pPr>
      <w:suppressLineNumbers/>
      <w:suppressAutoHyphens/>
    </w:pPr>
    <w:rPr>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rsid w:val="0084019D"/>
    <w:pPr>
      <w:spacing w:before="100" w:beforeAutospacing="1" w:after="100" w:afterAutospacing="1"/>
    </w:pPr>
    <w:rPr>
      <w:rFonts w:ascii="Tahoma" w:hAnsi="Tahoma"/>
      <w:sz w:val="20"/>
      <w:lang w:val="en-US" w:eastAsia="en-US"/>
    </w:rPr>
  </w:style>
  <w:style w:type="paragraph" w:customStyle="1" w:styleId="120">
    <w:name w:val="Знак1 Знак Знак Знак Знак Знак Знак Знак Знак Знак Знак Знак Знак Знак Знак Знак2"/>
    <w:basedOn w:val="a0"/>
    <w:qFormat/>
    <w:rsid w:val="0084019D"/>
    <w:pPr>
      <w:spacing w:before="100" w:beforeAutospacing="1" w:after="100" w:afterAutospacing="1"/>
    </w:pPr>
    <w:rPr>
      <w:rFonts w:ascii="Tahoma" w:hAnsi="Tahoma"/>
      <w:sz w:val="20"/>
      <w:lang w:val="en-US" w:eastAsia="en-US"/>
    </w:rPr>
  </w:style>
  <w:style w:type="paragraph" w:customStyle="1" w:styleId="Textbody">
    <w:name w:val="Text body"/>
    <w:basedOn w:val="a0"/>
    <w:qFormat/>
    <w:rsid w:val="0084019D"/>
    <w:pPr>
      <w:widowControl w:val="0"/>
      <w:suppressAutoHyphens/>
      <w:autoSpaceDN w:val="0"/>
      <w:spacing w:after="120"/>
      <w:textAlignment w:val="baseline"/>
    </w:pPr>
    <w:rPr>
      <w:rFonts w:eastAsia="Arial Unicode MS" w:cs="Tahoma"/>
      <w:kern w:val="3"/>
      <w:sz w:val="24"/>
      <w:szCs w:val="24"/>
    </w:rPr>
  </w:style>
  <w:style w:type="paragraph" w:customStyle="1" w:styleId="afff">
    <w:name w:val="Таблица шапка"/>
    <w:basedOn w:val="a0"/>
    <w:qFormat/>
    <w:rsid w:val="0084019D"/>
    <w:pPr>
      <w:keepNext/>
      <w:spacing w:before="40" w:after="40"/>
      <w:ind w:left="57" w:right="57"/>
    </w:pPr>
    <w:rPr>
      <w:sz w:val="22"/>
    </w:rPr>
  </w:style>
  <w:style w:type="paragraph" w:customStyle="1" w:styleId="afff0">
    <w:name w:val="Пункт"/>
    <w:basedOn w:val="a0"/>
    <w:link w:val="17"/>
    <w:qFormat/>
    <w:rsid w:val="0084019D"/>
    <w:pPr>
      <w:tabs>
        <w:tab w:val="left" w:pos="1134"/>
      </w:tabs>
      <w:spacing w:line="360" w:lineRule="auto"/>
      <w:ind w:left="1134" w:hanging="1134"/>
      <w:jc w:val="both"/>
    </w:pPr>
  </w:style>
  <w:style w:type="character" w:customStyle="1" w:styleId="17">
    <w:name w:val="Пункт Знак1"/>
    <w:link w:val="afff0"/>
    <w:qFormat/>
    <w:locked/>
    <w:rsid w:val="0084019D"/>
    <w:rPr>
      <w:rFonts w:ascii="Times New Roman" w:eastAsia="Times New Roman" w:hAnsi="Times New Roman" w:cs="Times New Roman"/>
      <w:sz w:val="28"/>
      <w:szCs w:val="20"/>
      <w:lang w:eastAsia="ru-RU"/>
    </w:rPr>
  </w:style>
  <w:style w:type="paragraph" w:customStyle="1" w:styleId="afff1">
    <w:name w:val="Подпункт"/>
    <w:basedOn w:val="afff0"/>
    <w:qFormat/>
    <w:rsid w:val="0084019D"/>
    <w:pPr>
      <w:tabs>
        <w:tab w:val="clear" w:pos="1134"/>
        <w:tab w:val="left" w:pos="360"/>
      </w:tabs>
      <w:ind w:left="2880" w:hanging="360"/>
    </w:pPr>
  </w:style>
  <w:style w:type="paragraph" w:customStyle="1" w:styleId="afff2">
    <w:name w:val="Подподпункт"/>
    <w:basedOn w:val="afff1"/>
    <w:qFormat/>
    <w:rsid w:val="0084019D"/>
    <w:pPr>
      <w:ind w:left="3600"/>
    </w:pPr>
  </w:style>
  <w:style w:type="paragraph" w:customStyle="1" w:styleId="afff3">
    <w:name w:val="_Заголовок по центру"/>
    <w:basedOn w:val="a0"/>
    <w:qFormat/>
    <w:rsid w:val="0084019D"/>
    <w:pPr>
      <w:keepNext/>
      <w:keepLines/>
      <w:suppressAutoHyphens/>
      <w:spacing w:before="240" w:after="240"/>
      <w:contextualSpacing/>
      <w:jc w:val="center"/>
      <w:outlineLvl w:val="0"/>
    </w:pPr>
    <w:rPr>
      <w:b/>
      <w:sz w:val="24"/>
      <w:szCs w:val="24"/>
    </w:rPr>
  </w:style>
  <w:style w:type="paragraph" w:customStyle="1" w:styleId="18">
    <w:name w:val="Обычный1"/>
    <w:link w:val="19"/>
    <w:uiPriority w:val="99"/>
    <w:qFormat/>
    <w:rsid w:val="0084019D"/>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qFormat/>
    <w:rsid w:val="0084019D"/>
    <w:rPr>
      <w:rFonts w:ascii="Times New Roman" w:hAnsi="Times New Roman"/>
      <w:color w:val="000000"/>
      <w:spacing w:val="1"/>
      <w:w w:val="100"/>
      <w:position w:val="0"/>
      <w:sz w:val="20"/>
      <w:u w:val="none"/>
      <w:shd w:val="clear" w:color="auto" w:fill="FFFFFF"/>
      <w:lang w:val="ru-RU"/>
    </w:rPr>
  </w:style>
  <w:style w:type="paragraph" w:customStyle="1" w:styleId="afff4">
    <w:name w:val="Îñíîâí"/>
    <w:qFormat/>
    <w:rsid w:val="0084019D"/>
    <w:pPr>
      <w:widowControl w:val="0"/>
      <w:spacing w:after="0" w:line="240" w:lineRule="auto"/>
      <w:jc w:val="both"/>
    </w:pPr>
    <w:rPr>
      <w:rFonts w:ascii="Arial" w:eastAsia="Times New Roman" w:hAnsi="Arial" w:cs="Times New Roman"/>
      <w:szCs w:val="20"/>
      <w:lang w:eastAsia="ru-RU"/>
    </w:rPr>
  </w:style>
  <w:style w:type="character" w:customStyle="1" w:styleId="ConsNormal0">
    <w:name w:val="ConsNormal Знак"/>
    <w:link w:val="ConsNormal"/>
    <w:qFormat/>
    <w:locked/>
    <w:rsid w:val="0084019D"/>
    <w:rPr>
      <w:rFonts w:ascii="Arial" w:eastAsia="Times New Roman" w:hAnsi="Arial" w:cs="Times New Roman"/>
      <w:snapToGrid w:val="0"/>
      <w:sz w:val="28"/>
      <w:szCs w:val="20"/>
      <w:lang w:eastAsia="ru-RU"/>
    </w:rPr>
  </w:style>
  <w:style w:type="character" w:customStyle="1" w:styleId="19">
    <w:name w:val="Обычный1 Знак"/>
    <w:link w:val="18"/>
    <w:uiPriority w:val="99"/>
    <w:qFormat/>
    <w:locked/>
    <w:rsid w:val="0084019D"/>
    <w:rPr>
      <w:rFonts w:ascii="Times New Roman" w:eastAsia="Times New Roman" w:hAnsi="Times New Roman" w:cs="Times New Roman"/>
      <w:sz w:val="20"/>
      <w:szCs w:val="20"/>
      <w:lang w:eastAsia="ru-RU"/>
    </w:rPr>
  </w:style>
  <w:style w:type="paragraph" w:customStyle="1" w:styleId="1a">
    <w:name w:val="Пункт1"/>
    <w:basedOn w:val="a0"/>
    <w:uiPriority w:val="99"/>
    <w:qFormat/>
    <w:rsid w:val="0084019D"/>
    <w:pPr>
      <w:tabs>
        <w:tab w:val="left" w:pos="567"/>
        <w:tab w:val="left" w:pos="643"/>
      </w:tabs>
      <w:spacing w:before="240" w:line="360" w:lineRule="auto"/>
      <w:ind w:left="567" w:hanging="279"/>
      <w:jc w:val="center"/>
    </w:pPr>
    <w:rPr>
      <w:rFonts w:ascii="Arial" w:hAnsi="Arial" w:cs="Arial"/>
      <w:b/>
      <w:bCs/>
      <w:szCs w:val="28"/>
    </w:rPr>
  </w:style>
  <w:style w:type="paragraph" w:customStyle="1" w:styleId="62">
    <w:name w:val="заголовок 6"/>
    <w:basedOn w:val="a0"/>
    <w:next w:val="a0"/>
    <w:uiPriority w:val="99"/>
    <w:qFormat/>
    <w:rsid w:val="0084019D"/>
    <w:pPr>
      <w:keepNext/>
      <w:autoSpaceDE w:val="0"/>
      <w:autoSpaceDN w:val="0"/>
      <w:jc w:val="center"/>
      <w:outlineLvl w:val="5"/>
    </w:pPr>
    <w:rPr>
      <w:szCs w:val="28"/>
    </w:rPr>
  </w:style>
  <w:style w:type="paragraph" w:customStyle="1" w:styleId="afff5">
    <w:name w:val="Íîðìàëüíûé"/>
    <w:uiPriority w:val="99"/>
    <w:qFormat/>
    <w:rsid w:val="0084019D"/>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qFormat/>
    <w:rsid w:val="0084019D"/>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6">
    <w:name w:val="Обычный + по ширине"/>
    <w:basedOn w:val="a0"/>
    <w:qFormat/>
    <w:rsid w:val="0084019D"/>
    <w:pPr>
      <w:widowControl w:val="0"/>
      <w:suppressAutoHyphens/>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84019D"/>
    <w:rPr>
      <w:rFonts w:ascii="Courier New" w:eastAsia="Times New Roman" w:hAnsi="Courier New" w:cs="Courier New"/>
      <w:kern w:val="1"/>
      <w:sz w:val="20"/>
      <w:szCs w:val="20"/>
      <w:lang w:eastAsia="zh-CN"/>
    </w:rPr>
  </w:style>
  <w:style w:type="table" w:customStyle="1" w:styleId="1b">
    <w:name w:val="Сетка таблицы1"/>
    <w:basedOn w:val="a2"/>
    <w:uiPriority w:val="59"/>
    <w:qFormat/>
    <w:rsid w:val="0084019D"/>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84019D"/>
    <w:pPr>
      <w:suppressAutoHyphens/>
      <w:autoSpaceDN w:val="0"/>
      <w:spacing w:after="0" w:line="240" w:lineRule="auto"/>
      <w:textAlignment w:val="baseline"/>
    </w:pPr>
    <w:rPr>
      <w:rFonts w:ascii="Liberation Serif" w:eastAsia="NSimSun" w:hAnsi="Liberation Serif" w:cs="Mangal"/>
      <w:color w:val="00000A"/>
      <w:kern w:val="3"/>
      <w:sz w:val="24"/>
      <w:szCs w:val="24"/>
      <w:lang w:eastAsia="zh-CN" w:bidi="hi-IN"/>
    </w:rPr>
  </w:style>
  <w:style w:type="character" w:customStyle="1" w:styleId="afff7">
    <w:name w:val="Текст ТД Знак"/>
    <w:link w:val="a"/>
    <w:qFormat/>
    <w:locked/>
    <w:rsid w:val="0084019D"/>
    <w:rPr>
      <w:sz w:val="24"/>
    </w:rPr>
  </w:style>
  <w:style w:type="paragraph" w:customStyle="1" w:styleId="a">
    <w:name w:val="Текст ТД"/>
    <w:basedOn w:val="a0"/>
    <w:link w:val="afff7"/>
    <w:qFormat/>
    <w:rsid w:val="0084019D"/>
    <w:pPr>
      <w:numPr>
        <w:numId w:val="12"/>
      </w:numPr>
      <w:autoSpaceDE w:val="0"/>
      <w:autoSpaceDN w:val="0"/>
      <w:adjustRightInd w:val="0"/>
      <w:spacing w:after="200"/>
      <w:jc w:val="both"/>
    </w:pPr>
    <w:rPr>
      <w:rFonts w:asciiTheme="minorHAnsi" w:eastAsiaTheme="minorHAnsi" w:hAnsiTheme="minorHAnsi" w:cstheme="minorBidi"/>
      <w:sz w:val="24"/>
      <w:szCs w:val="22"/>
      <w:lang w:eastAsia="en-US"/>
    </w:rPr>
  </w:style>
  <w:style w:type="character" w:customStyle="1" w:styleId="afff8">
    <w:name w:val="Цветовое выделение"/>
    <w:qFormat/>
    <w:rsid w:val="0084019D"/>
    <w:rPr>
      <w:b/>
      <w:bCs/>
      <w:color w:val="000080"/>
      <w:sz w:val="20"/>
      <w:szCs w:val="20"/>
    </w:rPr>
  </w:style>
  <w:style w:type="paragraph" w:customStyle="1" w:styleId="2b">
    <w:name w:val="Обычный2"/>
    <w:qFormat/>
    <w:rsid w:val="0084019D"/>
    <w:pPr>
      <w:spacing w:after="0" w:line="240" w:lineRule="auto"/>
      <w:jc w:val="both"/>
    </w:pPr>
    <w:rPr>
      <w:rFonts w:ascii="Times New Roman" w:eastAsia="SimSun" w:hAnsi="Times New Roman" w:cs="Times New Roman"/>
      <w:sz w:val="24"/>
      <w:szCs w:val="24"/>
      <w:lang w:eastAsia="ru-RU"/>
    </w:rPr>
  </w:style>
  <w:style w:type="paragraph" w:customStyle="1" w:styleId="1c">
    <w:name w:val="Без интервала1"/>
    <w:basedOn w:val="a0"/>
    <w:qFormat/>
    <w:rsid w:val="0084019D"/>
    <w:pPr>
      <w:jc w:val="both"/>
    </w:pPr>
    <w:rPr>
      <w:rFonts w:ascii="Arial" w:eastAsia="Calibri" w:hAnsi="Arial"/>
      <w:sz w:val="24"/>
      <w:szCs w:val="24"/>
    </w:rPr>
  </w:style>
  <w:style w:type="character" w:customStyle="1" w:styleId="150">
    <w:name w:val="15"/>
    <w:qFormat/>
    <w:rsid w:val="0084019D"/>
    <w:rPr>
      <w:rFonts w:ascii="Times New Roman" w:hAnsi="Times New Roman" w:cs="Times New Roman" w:hint="default"/>
      <w:b/>
      <w:i/>
      <w:color w:val="000000"/>
    </w:rPr>
  </w:style>
  <w:style w:type="paragraph" w:customStyle="1" w:styleId="52">
    <w:name w:val="Без интервала5"/>
    <w:basedOn w:val="a0"/>
    <w:qFormat/>
    <w:rsid w:val="0084019D"/>
    <w:rPr>
      <w:sz w:val="24"/>
      <w:szCs w:val="24"/>
    </w:rPr>
  </w:style>
  <w:style w:type="paragraph" w:customStyle="1" w:styleId="4">
    <w:name w:val="[Ростех] Текст Пункта (Уровень 4)"/>
    <w:uiPriority w:val="99"/>
    <w:qFormat/>
    <w:rsid w:val="0084019D"/>
    <w:pPr>
      <w:numPr>
        <w:numId w:val="13"/>
      </w:numPr>
      <w:suppressAutoHyphens/>
      <w:spacing w:before="120" w:after="0" w:line="240" w:lineRule="auto"/>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rsid w:val="0084019D"/>
    <w:pPr>
      <w:suppressAutoHyphens/>
      <w:spacing w:before="120" w:after="0" w:line="240" w:lineRule="auto"/>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rsid w:val="0084019D"/>
    <w:pPr>
      <w:suppressAutoHyphens/>
      <w:spacing w:before="120" w:after="0" w:line="240" w:lineRule="auto"/>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f0"/>
    <w:qFormat/>
    <w:rsid w:val="0084019D"/>
    <w:pPr>
      <w:widowControl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1d">
    <w:name w:val="Текст1"/>
    <w:qFormat/>
    <w:rsid w:val="0084019D"/>
    <w:pPr>
      <w:spacing w:after="120" w:line="240" w:lineRule="auto"/>
      <w:jc w:val="both"/>
    </w:pPr>
    <w:rPr>
      <w:rFonts w:ascii="Courier New" w:eastAsia="Times New Roman" w:hAnsi="Courier New" w:cs="Times New Roman"/>
      <w:szCs w:val="20"/>
    </w:rPr>
  </w:style>
  <w:style w:type="paragraph" w:customStyle="1" w:styleId="1e">
    <w:name w:val="Обычный (веб)1"/>
    <w:uiPriority w:val="99"/>
    <w:qFormat/>
    <w:rsid w:val="0084019D"/>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ff9">
    <w:name w:val="Базовый"/>
    <w:uiPriority w:val="99"/>
    <w:unhideWhenUsed/>
    <w:qFormat/>
    <w:rsid w:val="0084019D"/>
    <w:pPr>
      <w:widowControl w:val="0"/>
      <w:autoSpaceDE w:val="0"/>
      <w:autoSpaceDN w:val="0"/>
      <w:adjustRightInd w:val="0"/>
      <w:spacing w:after="0" w:line="240" w:lineRule="auto"/>
    </w:pPr>
    <w:rPr>
      <w:rFonts w:ascii="Times New Roman" w:eastAsia="Mangal" w:hAnsi="Times New Roman" w:cs="Times New Roman"/>
      <w:kern w:val="1"/>
      <w:sz w:val="24"/>
      <w:szCs w:val="24"/>
      <w:lang w:eastAsia="zh-CN" w:bidi="hi-IN"/>
    </w:rPr>
  </w:style>
  <w:style w:type="character" w:customStyle="1" w:styleId="1f">
    <w:name w:val="Основной текст1"/>
    <w:qFormat/>
    <w:rsid w:val="0084019D"/>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rsid w:val="00840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c">
    <w:name w:val="Quote"/>
    <w:basedOn w:val="a0"/>
    <w:next w:val="a0"/>
    <w:link w:val="2d"/>
    <w:uiPriority w:val="29"/>
    <w:qFormat/>
    <w:rsid w:val="0084019D"/>
    <w:pPr>
      <w:spacing w:after="160" w:line="259" w:lineRule="auto"/>
      <w:ind w:left="720" w:right="720"/>
    </w:pPr>
    <w:rPr>
      <w:rFonts w:ascii="Calibri" w:eastAsia="Calibri" w:hAnsi="Calibri"/>
      <w:i/>
      <w:sz w:val="22"/>
      <w:szCs w:val="22"/>
      <w:lang w:eastAsia="en-US"/>
    </w:rPr>
  </w:style>
  <w:style w:type="character" w:customStyle="1" w:styleId="2d">
    <w:name w:val="Цитата 2 Знак"/>
    <w:basedOn w:val="a1"/>
    <w:link w:val="2c"/>
    <w:uiPriority w:val="29"/>
    <w:qFormat/>
    <w:rsid w:val="0084019D"/>
    <w:rPr>
      <w:rFonts w:ascii="Calibri" w:eastAsia="Calibri" w:hAnsi="Calibri" w:cs="Times New Roman"/>
      <w:i/>
    </w:rPr>
  </w:style>
  <w:style w:type="paragraph" w:styleId="afffa">
    <w:name w:val="Intense Quote"/>
    <w:basedOn w:val="a0"/>
    <w:next w:val="a0"/>
    <w:link w:val="afffb"/>
    <w:uiPriority w:val="30"/>
    <w:qFormat/>
    <w:rsid w:val="0084019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2"/>
      <w:szCs w:val="22"/>
      <w:lang w:eastAsia="en-US"/>
    </w:rPr>
  </w:style>
  <w:style w:type="character" w:customStyle="1" w:styleId="afffb">
    <w:name w:val="Выделенная цитата Знак"/>
    <w:basedOn w:val="a1"/>
    <w:link w:val="afffa"/>
    <w:uiPriority w:val="30"/>
    <w:qFormat/>
    <w:rsid w:val="0084019D"/>
    <w:rPr>
      <w:rFonts w:ascii="Calibri" w:eastAsia="Calibri" w:hAnsi="Calibri" w:cs="Times New Roman"/>
      <w:i/>
      <w:shd w:val="clear" w:color="auto" w:fill="F2F2F2"/>
    </w:rPr>
  </w:style>
  <w:style w:type="character" w:customStyle="1" w:styleId="FooterChar">
    <w:name w:val="Footer Char"/>
    <w:uiPriority w:val="99"/>
    <w:qFormat/>
    <w:rsid w:val="0084019D"/>
  </w:style>
  <w:style w:type="table" w:customStyle="1" w:styleId="TableGridLight">
    <w:name w:val="Table Grid Light"/>
    <w:basedOn w:val="a2"/>
    <w:uiPriority w:val="59"/>
    <w:qFormat/>
    <w:rsid w:val="0084019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2"/>
    <w:uiPriority w:val="59"/>
    <w:qFormat/>
    <w:rsid w:val="0084019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2"/>
    <w:uiPriority w:val="59"/>
    <w:qFormat/>
    <w:rsid w:val="0084019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2"/>
    <w:uiPriority w:val="99"/>
    <w:qFormat/>
    <w:rsid w:val="0084019D"/>
    <w:pPr>
      <w:spacing w:after="0" w:line="240" w:lineRule="auto"/>
    </w:pPr>
    <w:rPr>
      <w:rFonts w:ascii="Calibri" w:eastAsia="Calibri" w:hAnsi="Calibri" w:cs="Times New Roman"/>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qFormat/>
    <w:rsid w:val="0084019D"/>
    <w:pPr>
      <w:spacing w:after="0" w:line="240" w:lineRule="auto"/>
    </w:pPr>
    <w:rPr>
      <w:rFonts w:ascii="Calibri" w:eastAsia="Calibri" w:hAnsi="Calibri" w:cs="Times New Roman"/>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2"/>
    <w:uiPriority w:val="99"/>
    <w:qFormat/>
    <w:rsid w:val="0084019D"/>
    <w:pPr>
      <w:spacing w:after="0" w:line="240" w:lineRule="auto"/>
    </w:pPr>
    <w:rPr>
      <w:rFonts w:ascii="Calibri" w:eastAsia="Calibri" w:hAnsi="Calibri" w:cs="Times New Roman"/>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qFormat/>
    <w:rsid w:val="0084019D"/>
    <w:pPr>
      <w:spacing w:after="0" w:line="240" w:lineRule="auto"/>
    </w:pPr>
    <w:rPr>
      <w:rFonts w:ascii="Calibri" w:eastAsia="Calibri" w:hAnsi="Calibri" w:cs="Times New Roma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qFormat/>
    <w:rsid w:val="0084019D"/>
    <w:pPr>
      <w:spacing w:after="0" w:line="240" w:lineRule="auto"/>
    </w:pPr>
    <w:rPr>
      <w:rFonts w:ascii="Calibri" w:eastAsia="Calibri" w:hAnsi="Calibri" w:cs="Times New Roma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qFormat/>
    <w:rsid w:val="0084019D"/>
    <w:pPr>
      <w:spacing w:after="0" w:line="240" w:lineRule="auto"/>
    </w:pPr>
    <w:rPr>
      <w:rFonts w:ascii="Calibri" w:eastAsia="Calibri" w:hAnsi="Calibri" w:cs="Times New Roma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qFormat/>
    <w:rsid w:val="0084019D"/>
    <w:pPr>
      <w:spacing w:after="0" w:line="240" w:lineRule="auto"/>
    </w:pPr>
    <w:rPr>
      <w:rFonts w:ascii="Calibri" w:eastAsia="Calibri" w:hAnsi="Calibri" w:cs="Times New Roma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qFormat/>
    <w:rsid w:val="0084019D"/>
    <w:pPr>
      <w:spacing w:after="0" w:line="240" w:lineRule="auto"/>
    </w:pPr>
    <w:rPr>
      <w:rFonts w:ascii="Calibri" w:eastAsia="Calibri" w:hAnsi="Calibri" w:cs="Times New Roma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qFormat/>
    <w:rsid w:val="0084019D"/>
    <w:pPr>
      <w:spacing w:after="0" w:line="240" w:lineRule="auto"/>
    </w:pPr>
    <w:rPr>
      <w:rFonts w:ascii="Calibri" w:eastAsia="Calibri" w:hAnsi="Calibri" w:cs="Times New Roma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qFormat/>
    <w:rsid w:val="0084019D"/>
    <w:pPr>
      <w:spacing w:after="0" w:line="240" w:lineRule="auto"/>
    </w:pPr>
    <w:rPr>
      <w:rFonts w:ascii="Calibri" w:eastAsia="Calibri" w:hAnsi="Calibri" w:cs="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qFormat/>
    <w:rsid w:val="0084019D"/>
    <w:pPr>
      <w:spacing w:after="0" w:line="240" w:lineRule="auto"/>
    </w:pPr>
    <w:rPr>
      <w:rFonts w:ascii="Calibri" w:eastAsia="Calibri" w:hAnsi="Calibri" w:cs="Times New Roman"/>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qFormat/>
    <w:rsid w:val="0084019D"/>
    <w:pPr>
      <w:spacing w:after="0" w:line="240" w:lineRule="auto"/>
    </w:pPr>
    <w:rPr>
      <w:rFonts w:ascii="Calibri" w:eastAsia="Calibri" w:hAnsi="Calibri" w:cs="Times New Roman"/>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qFormat/>
    <w:rsid w:val="0084019D"/>
    <w:pPr>
      <w:spacing w:after="0" w:line="240" w:lineRule="auto"/>
    </w:pPr>
    <w:rPr>
      <w:rFonts w:ascii="Calibri" w:eastAsia="Calibri" w:hAnsi="Calibri" w:cs="Times New Roman"/>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qFormat/>
    <w:rsid w:val="0084019D"/>
    <w:pPr>
      <w:spacing w:after="0" w:line="240" w:lineRule="auto"/>
    </w:pPr>
    <w:rPr>
      <w:rFonts w:ascii="Calibri" w:eastAsia="Calibri" w:hAnsi="Calibri" w:cs="Times New Roman"/>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qFormat/>
    <w:rsid w:val="0084019D"/>
    <w:pPr>
      <w:spacing w:after="0" w:line="240" w:lineRule="auto"/>
    </w:pPr>
    <w:rPr>
      <w:rFonts w:ascii="Calibri" w:eastAsia="Calibri" w:hAnsi="Calibri" w:cs="Times New Roman"/>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qFormat/>
    <w:rsid w:val="0084019D"/>
    <w:pPr>
      <w:spacing w:after="0" w:line="240" w:lineRule="auto"/>
    </w:pPr>
    <w:rPr>
      <w:rFonts w:ascii="Calibri" w:eastAsia="Calibri" w:hAnsi="Calibri" w:cs="Times New Roman"/>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qFormat/>
    <w:rsid w:val="0084019D"/>
    <w:pPr>
      <w:spacing w:after="0" w:line="240" w:lineRule="auto"/>
    </w:pPr>
    <w:rPr>
      <w:rFonts w:ascii="Calibri" w:eastAsia="Calibri" w:hAnsi="Calibri" w:cs="Times New Roman"/>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qFormat/>
    <w:rsid w:val="0084019D"/>
    <w:pPr>
      <w:spacing w:after="0" w:line="240" w:lineRule="auto"/>
    </w:pPr>
    <w:rPr>
      <w:rFonts w:ascii="Calibri" w:eastAsia="Calibri" w:hAnsi="Calibri" w:cs="Times New Roman"/>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qFormat/>
    <w:rsid w:val="0084019D"/>
    <w:pPr>
      <w:spacing w:after="0" w:line="240" w:lineRule="auto"/>
    </w:pPr>
    <w:rPr>
      <w:rFonts w:ascii="Calibri" w:eastAsia="Calibri" w:hAnsi="Calibri" w:cs="Times New Roman"/>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qFormat/>
    <w:rsid w:val="0084019D"/>
    <w:pPr>
      <w:spacing w:after="0" w:line="240" w:lineRule="auto"/>
    </w:pPr>
    <w:rPr>
      <w:rFonts w:ascii="Calibri" w:eastAsia="Calibri" w:hAnsi="Calibri" w:cs="Times New Roman"/>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qFormat/>
    <w:rsid w:val="0084019D"/>
    <w:pPr>
      <w:spacing w:after="0" w:line="240" w:lineRule="auto"/>
    </w:pPr>
    <w:rPr>
      <w:rFonts w:ascii="Calibri" w:eastAsia="Calibri" w:hAnsi="Calibri" w:cs="Times New Roman"/>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qFormat/>
    <w:rsid w:val="0084019D"/>
    <w:pPr>
      <w:spacing w:after="0" w:line="240" w:lineRule="auto"/>
    </w:pPr>
    <w:rPr>
      <w:rFonts w:ascii="Calibri" w:eastAsia="Calibri" w:hAnsi="Calibri" w:cs="Times New Roman"/>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qFormat/>
    <w:rsid w:val="0084019D"/>
    <w:pPr>
      <w:spacing w:after="0" w:line="240" w:lineRule="auto"/>
    </w:pPr>
    <w:rPr>
      <w:rFonts w:ascii="Calibri" w:eastAsia="Calibri" w:hAnsi="Calibri" w:cs="Times New Roman"/>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qFormat/>
    <w:rsid w:val="0084019D"/>
    <w:pPr>
      <w:spacing w:after="0" w:line="240" w:lineRule="auto"/>
    </w:pPr>
    <w:rPr>
      <w:rFonts w:ascii="Calibri" w:eastAsia="Calibri" w:hAnsi="Calibri" w:cs="Times New Roman"/>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qFormat/>
    <w:rsid w:val="0084019D"/>
    <w:pPr>
      <w:spacing w:after="0" w:line="240" w:lineRule="auto"/>
    </w:pPr>
    <w:rPr>
      <w:rFonts w:ascii="Calibri" w:eastAsia="Calibri" w:hAnsi="Calibri" w:cs="Times New Roma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qFormat/>
    <w:rsid w:val="0084019D"/>
    <w:pPr>
      <w:spacing w:after="0" w:line="240" w:lineRule="auto"/>
    </w:pPr>
    <w:rPr>
      <w:rFonts w:ascii="Calibri" w:eastAsia="Calibri" w:hAnsi="Calibri" w:cs="Times New Roma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qFormat/>
    <w:rsid w:val="0084019D"/>
    <w:pPr>
      <w:spacing w:after="0" w:line="240" w:lineRule="auto"/>
    </w:pPr>
    <w:rPr>
      <w:rFonts w:ascii="Calibri" w:eastAsia="Calibri" w:hAnsi="Calibri" w:cs="Times New Roma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qFormat/>
    <w:rsid w:val="0084019D"/>
    <w:pPr>
      <w:spacing w:after="0" w:line="240" w:lineRule="auto"/>
    </w:pPr>
    <w:rPr>
      <w:rFonts w:ascii="Calibri" w:eastAsia="Calibri" w:hAnsi="Calibri" w:cs="Times New Roma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qFormat/>
    <w:rsid w:val="0084019D"/>
    <w:pPr>
      <w:spacing w:after="0" w:line="240" w:lineRule="auto"/>
    </w:pPr>
    <w:rPr>
      <w:rFonts w:ascii="Calibri" w:eastAsia="Calibri" w:hAnsi="Calibri" w:cs="Times New Roma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qFormat/>
    <w:rsid w:val="0084019D"/>
    <w:pPr>
      <w:spacing w:after="0" w:line="240" w:lineRule="auto"/>
    </w:pPr>
    <w:rPr>
      <w:rFonts w:ascii="Calibri" w:eastAsia="Calibri" w:hAnsi="Calibri" w:cs="Times New Roma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qFormat/>
    <w:rsid w:val="0084019D"/>
    <w:pPr>
      <w:spacing w:after="0" w:line="240" w:lineRule="auto"/>
    </w:pPr>
    <w:rPr>
      <w:rFonts w:ascii="Calibri" w:eastAsia="Calibri" w:hAnsi="Calibri" w:cs="Times New Roma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qFormat/>
    <w:rsid w:val="0084019D"/>
    <w:pPr>
      <w:spacing w:after="0" w:line="240" w:lineRule="auto"/>
    </w:pPr>
    <w:rPr>
      <w:rFonts w:ascii="Calibri" w:eastAsia="Calibri"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qFormat/>
    <w:rsid w:val="0084019D"/>
    <w:pPr>
      <w:spacing w:after="0" w:line="240" w:lineRule="auto"/>
    </w:pPr>
    <w:rPr>
      <w:rFonts w:ascii="Calibri" w:eastAsia="Calibri"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qFormat/>
    <w:rsid w:val="0084019D"/>
    <w:pPr>
      <w:spacing w:after="0" w:line="240" w:lineRule="auto"/>
    </w:pPr>
    <w:rPr>
      <w:rFonts w:ascii="Calibri" w:eastAsia="Calibri"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qFormat/>
    <w:rsid w:val="0084019D"/>
    <w:pPr>
      <w:spacing w:after="0" w:line="240" w:lineRule="auto"/>
    </w:pPr>
    <w:rPr>
      <w:rFonts w:ascii="Calibri" w:eastAsia="Calibri"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qFormat/>
    <w:rsid w:val="0084019D"/>
    <w:pPr>
      <w:spacing w:after="0" w:line="240" w:lineRule="auto"/>
    </w:pPr>
    <w:rPr>
      <w:rFonts w:ascii="Calibri" w:eastAsia="Calibri"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qFormat/>
    <w:rsid w:val="0084019D"/>
    <w:pPr>
      <w:spacing w:after="0" w:line="240" w:lineRule="auto"/>
    </w:pPr>
    <w:rPr>
      <w:rFonts w:ascii="Calibri" w:eastAsia="Calibri"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qFormat/>
    <w:rsid w:val="0084019D"/>
    <w:pPr>
      <w:spacing w:after="0" w:line="240" w:lineRule="auto"/>
    </w:pPr>
    <w:rPr>
      <w:rFonts w:ascii="Calibri" w:eastAsia="Calibri"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qFormat/>
    <w:rsid w:val="0084019D"/>
    <w:pPr>
      <w:spacing w:after="0" w:line="240" w:lineRule="auto"/>
    </w:pPr>
    <w:rPr>
      <w:rFonts w:ascii="Calibri" w:eastAsia="Calibri" w:hAnsi="Calibri" w:cs="Times New Roma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qFormat/>
    <w:rsid w:val="0084019D"/>
    <w:pPr>
      <w:spacing w:after="0" w:line="240" w:lineRule="auto"/>
    </w:pPr>
    <w:rPr>
      <w:rFonts w:ascii="Calibri" w:eastAsia="Calibri" w:hAnsi="Calibri" w:cs="Times New Roma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qFormat/>
    <w:rsid w:val="0084019D"/>
    <w:pPr>
      <w:spacing w:after="0" w:line="240" w:lineRule="auto"/>
    </w:pPr>
    <w:rPr>
      <w:rFonts w:ascii="Calibri" w:eastAsia="Calibri" w:hAnsi="Calibri" w:cs="Times New Roma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F2DCDC" w:fill="F2DCDC"/>
      </w:tcPr>
    </w:tblStylePr>
    <w:tblStylePr w:type="band1Horz">
      <w:rPr>
        <w:rFonts w:ascii="Arial" w:hAnsi="Arial"/>
        <w:color w:val="DA9796"/>
        <w:sz w:val="22"/>
      </w:rPr>
      <w:tblPr/>
      <w:tcPr>
        <w:shd w:val="clear" w:color="F2DCDC" w:fill="F2DCDC"/>
      </w:tcPr>
    </w:tblStylePr>
    <w:tblStylePr w:type="band2Horz">
      <w:rPr>
        <w:rFonts w:ascii="Arial" w:hAnsi="Arial"/>
        <w:color w:val="DA9796"/>
        <w:sz w:val="22"/>
      </w:rPr>
    </w:tblStylePr>
  </w:style>
  <w:style w:type="table" w:customStyle="1" w:styleId="GridTable6Colorful-Accent3">
    <w:name w:val="Grid Table 6 Colorful - Accent 3"/>
    <w:basedOn w:val="a2"/>
    <w:uiPriority w:val="99"/>
    <w:qFormat/>
    <w:rsid w:val="0084019D"/>
    <w:pPr>
      <w:spacing w:after="0" w:line="240" w:lineRule="auto"/>
    </w:pPr>
    <w:rPr>
      <w:rFonts w:ascii="Calibri" w:eastAsia="Calibri" w:hAnsi="Calibri" w:cs="Times New Roma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EAF1DC" w:fill="EAF1DC"/>
      </w:tcPr>
    </w:tblStylePr>
    <w:tblStylePr w:type="band1Horz">
      <w:rPr>
        <w:rFonts w:ascii="Arial" w:hAnsi="Arial"/>
        <w:color w:val="9BBB59"/>
        <w:sz w:val="22"/>
      </w:rPr>
      <w:tblPr/>
      <w:tcPr>
        <w:shd w:val="clear" w:color="EAF1DC" w:fill="EAF1DC"/>
      </w:tcPr>
    </w:tblStylePr>
    <w:tblStylePr w:type="band2Horz">
      <w:rPr>
        <w:rFonts w:ascii="Arial" w:hAnsi="Arial"/>
        <w:color w:val="9BBB59"/>
        <w:sz w:val="22"/>
      </w:rPr>
    </w:tblStylePr>
  </w:style>
  <w:style w:type="table" w:customStyle="1" w:styleId="GridTable6Colorful-Accent4">
    <w:name w:val="Grid Table 6 Colorful - Accent 4"/>
    <w:basedOn w:val="a2"/>
    <w:uiPriority w:val="99"/>
    <w:qFormat/>
    <w:rsid w:val="0084019D"/>
    <w:pPr>
      <w:spacing w:after="0" w:line="240" w:lineRule="auto"/>
    </w:pPr>
    <w:rPr>
      <w:rFonts w:ascii="Calibri" w:eastAsia="Calibri" w:hAnsi="Calibri" w:cs="Times New Roma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E5DFEC" w:fill="E5DFEC"/>
      </w:tcPr>
    </w:tblStylePr>
    <w:tblStylePr w:type="band1Horz">
      <w:rPr>
        <w:rFonts w:ascii="Arial" w:hAnsi="Arial"/>
        <w:color w:val="B2A1C7"/>
        <w:sz w:val="22"/>
      </w:rPr>
      <w:tblPr/>
      <w:tcPr>
        <w:shd w:val="clear" w:color="E5DFEC" w:fill="E5DFEC"/>
      </w:tcPr>
    </w:tblStylePr>
    <w:tblStylePr w:type="band2Horz">
      <w:rPr>
        <w:rFonts w:ascii="Arial" w:hAnsi="Arial"/>
        <w:color w:val="B2A1C7"/>
        <w:sz w:val="22"/>
      </w:rPr>
    </w:tblStylePr>
  </w:style>
  <w:style w:type="table" w:customStyle="1" w:styleId="GridTable6Colorful-Accent5">
    <w:name w:val="Grid Table 6 Colorful - Accent 5"/>
    <w:basedOn w:val="a2"/>
    <w:uiPriority w:val="99"/>
    <w:qFormat/>
    <w:rsid w:val="0084019D"/>
    <w:pPr>
      <w:spacing w:after="0" w:line="240" w:lineRule="auto"/>
    </w:pPr>
    <w:rPr>
      <w:rFonts w:ascii="Calibri" w:eastAsia="Calibri" w:hAnsi="Calibri" w:cs="Times New Roma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DAEEF3" w:fill="DAEEF3"/>
      </w:tcPr>
    </w:tblStylePr>
    <w:tblStylePr w:type="band1Horz">
      <w:rPr>
        <w:rFonts w:ascii="Arial" w:hAnsi="Arial"/>
        <w:color w:val="266678"/>
        <w:sz w:val="22"/>
      </w:rPr>
      <w:tblPr/>
      <w:tcPr>
        <w:shd w:val="clear" w:color="DAEEF3" w:fill="DAEEF3"/>
      </w:tcPr>
    </w:tblStylePr>
    <w:tblStylePr w:type="band2Horz">
      <w:rPr>
        <w:rFonts w:ascii="Arial" w:hAnsi="Arial"/>
        <w:color w:val="266678"/>
        <w:sz w:val="22"/>
      </w:rPr>
    </w:tblStylePr>
  </w:style>
  <w:style w:type="table" w:customStyle="1" w:styleId="GridTable6Colorful-Accent6">
    <w:name w:val="Grid Table 6 Colorful - Accent 6"/>
    <w:basedOn w:val="a2"/>
    <w:uiPriority w:val="99"/>
    <w:qFormat/>
    <w:rsid w:val="0084019D"/>
    <w:pPr>
      <w:spacing w:after="0" w:line="240" w:lineRule="auto"/>
    </w:pPr>
    <w:rPr>
      <w:rFonts w:ascii="Calibri" w:eastAsia="Calibri" w:hAnsi="Calibri" w:cs="Times New Roma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FDE9D8" w:fill="FDE9D8"/>
      </w:tcPr>
    </w:tblStylePr>
    <w:tblStylePr w:type="band1Horz">
      <w:rPr>
        <w:rFonts w:ascii="Arial" w:hAnsi="Arial"/>
        <w:color w:val="266678"/>
        <w:sz w:val="22"/>
      </w:rPr>
      <w:tblPr/>
      <w:tcPr>
        <w:shd w:val="clear" w:color="FDE9D8" w:fill="FDE9D8"/>
      </w:tcPr>
    </w:tblStylePr>
    <w:tblStylePr w:type="band2Horz">
      <w:rPr>
        <w:rFonts w:ascii="Arial" w:hAnsi="Arial"/>
        <w:color w:val="266678"/>
        <w:sz w:val="22"/>
      </w:rPr>
    </w:tblStylePr>
  </w:style>
  <w:style w:type="table" w:customStyle="1" w:styleId="-71">
    <w:name w:val="Таблица-сетка 7 цветная1"/>
    <w:basedOn w:val="a2"/>
    <w:uiPriority w:val="99"/>
    <w:qFormat/>
    <w:rsid w:val="0084019D"/>
    <w:pPr>
      <w:spacing w:after="0" w:line="240" w:lineRule="auto"/>
    </w:pPr>
    <w:rPr>
      <w:rFonts w:ascii="Calibri" w:eastAsia="Calibri" w:hAnsi="Calibri" w:cs="Times New Roman"/>
    </w:rPr>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qFormat/>
    <w:rsid w:val="0084019D"/>
    <w:pPr>
      <w:spacing w:after="0" w:line="240" w:lineRule="auto"/>
    </w:pPr>
    <w:rPr>
      <w:rFonts w:ascii="Calibri" w:eastAsia="Calibri" w:hAnsi="Calibri" w:cs="Times New Roman"/>
    </w:rPr>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auto"/>
      </w:tcPr>
    </w:tblStylePr>
    <w:tblStylePr w:type="lastCol">
      <w:rPr>
        <w:rFonts w:ascii="Arial" w:hAnsi="Arial"/>
        <w:i/>
        <w:color w:val="A6BFDD"/>
        <w:sz w:val="22"/>
      </w:rPr>
      <w:tblPr/>
      <w:tcPr>
        <w:tcBorders>
          <w:top w:val="nil"/>
          <w:left w:val="single" w:sz="4" w:space="0" w:color="A6BFDD"/>
          <w:bottom w:val="nil"/>
          <w:right w:val="nil"/>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qFormat/>
    <w:rsid w:val="0084019D"/>
    <w:pPr>
      <w:spacing w:after="0" w:line="240" w:lineRule="auto"/>
    </w:pPr>
    <w:rPr>
      <w:rFonts w:ascii="Calibri" w:eastAsia="Calibri" w:hAnsi="Calibri" w:cs="Times New Roman"/>
    </w:rPr>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FFFFFF" w:fill="FFFFFF"/>
      </w:tcPr>
    </w:tblStylePr>
    <w:tblStylePr w:type="lastRow">
      <w:rPr>
        <w:rFonts w:ascii="Arial" w:hAnsi="Arial"/>
        <w:b/>
        <w:color w:val="DA9796"/>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FFFFFF" w:fill="auto"/>
      </w:tcPr>
    </w:tblStylePr>
    <w:tblStylePr w:type="lastCol">
      <w:rPr>
        <w:rFonts w:ascii="Arial" w:hAnsi="Arial"/>
        <w:i/>
        <w:color w:val="DA9796"/>
        <w:sz w:val="22"/>
      </w:rPr>
      <w:tblPr/>
      <w:tcPr>
        <w:tcBorders>
          <w:top w:val="nil"/>
          <w:left w:val="single" w:sz="4" w:space="0" w:color="D99695"/>
          <w:bottom w:val="nil"/>
          <w:right w:val="nil"/>
        </w:tcBorders>
        <w:shd w:val="clear" w:color="FFFFFF" w:fill="auto"/>
      </w:tcPr>
    </w:tblStylePr>
    <w:tblStylePr w:type="band1Vert">
      <w:tblPr/>
      <w:tcPr>
        <w:shd w:val="clear" w:color="F2DCDC" w:fill="F2DCDC"/>
      </w:tcPr>
    </w:tblStylePr>
    <w:tblStylePr w:type="band1Horz">
      <w:rPr>
        <w:rFonts w:ascii="Arial" w:hAnsi="Arial"/>
        <w:color w:val="DA9796"/>
        <w:sz w:val="22"/>
      </w:rPr>
      <w:tblPr/>
      <w:tcPr>
        <w:shd w:val="clear" w:color="F2DCDC" w:fill="F2DCDC"/>
      </w:tcPr>
    </w:tblStylePr>
    <w:tblStylePr w:type="band2Horz">
      <w:rPr>
        <w:rFonts w:ascii="Arial" w:hAnsi="Arial"/>
        <w:color w:val="DA9796"/>
        <w:sz w:val="22"/>
      </w:rPr>
    </w:tblStylePr>
  </w:style>
  <w:style w:type="table" w:customStyle="1" w:styleId="GridTable7Colorful-Accent3">
    <w:name w:val="Grid Table 7 Colorful - Accent 3"/>
    <w:basedOn w:val="a2"/>
    <w:uiPriority w:val="99"/>
    <w:qFormat/>
    <w:rsid w:val="0084019D"/>
    <w:pPr>
      <w:spacing w:after="0" w:line="240" w:lineRule="auto"/>
    </w:pPr>
    <w:rPr>
      <w:rFonts w:ascii="Calibri" w:eastAsia="Calibri" w:hAnsi="Calibri" w:cs="Times New Roman"/>
    </w:rPr>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FFFFFF" w:fill="FFFFFF"/>
      </w:tcPr>
    </w:tblStylePr>
    <w:tblStylePr w:type="lastRow">
      <w:rPr>
        <w:rFonts w:ascii="Arial" w:hAnsi="Arial"/>
        <w:b/>
        <w:color w:val="9B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FFFFFF" w:fill="auto"/>
      </w:tcPr>
    </w:tblStylePr>
    <w:tblStylePr w:type="lastCol">
      <w:rPr>
        <w:rFonts w:ascii="Arial" w:hAnsi="Arial"/>
        <w:i/>
        <w:color w:val="9BBB59"/>
        <w:sz w:val="22"/>
      </w:rPr>
      <w:tblPr/>
      <w:tcPr>
        <w:tcBorders>
          <w:top w:val="nil"/>
          <w:left w:val="single" w:sz="4" w:space="0" w:color="9ABB59"/>
          <w:bottom w:val="nil"/>
          <w:right w:val="nil"/>
        </w:tcBorders>
        <w:shd w:val="clear" w:color="FFFFFF" w:fill="auto"/>
      </w:tcPr>
    </w:tblStylePr>
    <w:tblStylePr w:type="band1Vert">
      <w:tblPr/>
      <w:tcPr>
        <w:shd w:val="clear" w:color="EAF1DC" w:fill="EAF1DC"/>
      </w:tcPr>
    </w:tblStylePr>
    <w:tblStylePr w:type="band1Horz">
      <w:rPr>
        <w:rFonts w:ascii="Arial" w:hAnsi="Arial"/>
        <w:color w:val="9BBB59"/>
        <w:sz w:val="22"/>
      </w:rPr>
      <w:tblPr/>
      <w:tcPr>
        <w:shd w:val="clear" w:color="EAF1DC" w:fill="EAF1DC"/>
      </w:tcPr>
    </w:tblStylePr>
    <w:tblStylePr w:type="band2Horz">
      <w:rPr>
        <w:rFonts w:ascii="Arial" w:hAnsi="Arial"/>
        <w:color w:val="9BBB59"/>
        <w:sz w:val="22"/>
      </w:rPr>
    </w:tblStylePr>
  </w:style>
  <w:style w:type="table" w:customStyle="1" w:styleId="GridTable7Colorful-Accent4">
    <w:name w:val="Grid Table 7 Colorful - Accent 4"/>
    <w:basedOn w:val="a2"/>
    <w:uiPriority w:val="99"/>
    <w:qFormat/>
    <w:rsid w:val="0084019D"/>
    <w:pPr>
      <w:spacing w:after="0" w:line="240" w:lineRule="auto"/>
    </w:pPr>
    <w:rPr>
      <w:rFonts w:ascii="Calibri" w:eastAsia="Calibri" w:hAnsi="Calibri" w:cs="Times New Roman"/>
    </w:rPr>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FFFFFF" w:fill="FFFFFF"/>
      </w:tcPr>
    </w:tblStylePr>
    <w:tblStylePr w:type="lastRow">
      <w:rPr>
        <w:rFonts w:ascii="Arial" w:hAnsi="Arial"/>
        <w:b/>
        <w:color w:val="B2A1C7"/>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FFFFFF" w:fill="auto"/>
      </w:tcPr>
    </w:tblStylePr>
    <w:tblStylePr w:type="lastCol">
      <w:rPr>
        <w:rFonts w:ascii="Arial" w:hAnsi="Arial"/>
        <w:i/>
        <w:color w:val="B2A1C7"/>
        <w:sz w:val="22"/>
      </w:rPr>
      <w:tblPr/>
      <w:tcPr>
        <w:tcBorders>
          <w:top w:val="nil"/>
          <w:left w:val="single" w:sz="4" w:space="0" w:color="B2A1C6"/>
          <w:bottom w:val="nil"/>
          <w:right w:val="nil"/>
        </w:tcBorders>
        <w:shd w:val="clear" w:color="FFFFFF" w:fill="auto"/>
      </w:tcPr>
    </w:tblStylePr>
    <w:tblStylePr w:type="band1Vert">
      <w:tblPr/>
      <w:tcPr>
        <w:shd w:val="clear" w:color="E5DFEC" w:fill="E5DFEC"/>
      </w:tcPr>
    </w:tblStylePr>
    <w:tblStylePr w:type="band1Horz">
      <w:rPr>
        <w:rFonts w:ascii="Arial" w:hAnsi="Arial"/>
        <w:color w:val="B2A1C7"/>
        <w:sz w:val="22"/>
      </w:rPr>
      <w:tblPr/>
      <w:tcPr>
        <w:shd w:val="clear" w:color="E5DFEC" w:fill="E5DFEC"/>
      </w:tcPr>
    </w:tblStylePr>
    <w:tblStylePr w:type="band2Horz">
      <w:rPr>
        <w:rFonts w:ascii="Arial" w:hAnsi="Arial"/>
        <w:color w:val="B2A1C7"/>
        <w:sz w:val="22"/>
      </w:rPr>
    </w:tblStylePr>
  </w:style>
  <w:style w:type="table" w:customStyle="1" w:styleId="GridTable7Colorful-Accent5">
    <w:name w:val="Grid Table 7 Colorful - Accent 5"/>
    <w:basedOn w:val="a2"/>
    <w:uiPriority w:val="99"/>
    <w:qFormat/>
    <w:rsid w:val="0084019D"/>
    <w:pPr>
      <w:spacing w:after="0" w:line="240" w:lineRule="auto"/>
    </w:pPr>
    <w:rPr>
      <w:rFonts w:ascii="Calibri" w:eastAsia="Calibri" w:hAnsi="Calibri" w:cs="Times New Roman"/>
    </w:rPr>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FFFFFF" w:fill="FFFFFF"/>
      </w:tcPr>
    </w:tblStylePr>
    <w:tblStylePr w:type="lastRow">
      <w:rPr>
        <w:rFonts w:ascii="Arial" w:hAnsi="Arial"/>
        <w:b/>
        <w:color w:val="266678"/>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FFFFFF" w:fill="auto"/>
      </w:tcPr>
    </w:tblStylePr>
    <w:tblStylePr w:type="lastCol">
      <w:rPr>
        <w:rFonts w:ascii="Arial" w:hAnsi="Arial"/>
        <w:i/>
        <w:color w:val="266678"/>
        <w:sz w:val="22"/>
      </w:rPr>
      <w:tblPr/>
      <w:tcPr>
        <w:tcBorders>
          <w:top w:val="nil"/>
          <w:left w:val="single" w:sz="4" w:space="0" w:color="99D0DE"/>
          <w:bottom w:val="nil"/>
          <w:right w:val="nil"/>
        </w:tcBorders>
        <w:shd w:val="clear" w:color="FFFFFF" w:fill="auto"/>
      </w:tcPr>
    </w:tblStylePr>
    <w:tblStylePr w:type="band1Vert">
      <w:tblPr/>
      <w:tcPr>
        <w:shd w:val="clear" w:color="DAEEF3" w:fill="DAEEF3"/>
      </w:tcPr>
    </w:tblStylePr>
    <w:tblStylePr w:type="band1Horz">
      <w:rPr>
        <w:rFonts w:ascii="Arial" w:hAnsi="Arial"/>
        <w:color w:val="266678"/>
        <w:sz w:val="22"/>
      </w:rPr>
      <w:tblPr/>
      <w:tcPr>
        <w:shd w:val="clear" w:color="DAEEF3" w:fill="DAEEF3"/>
      </w:tcPr>
    </w:tblStylePr>
    <w:tblStylePr w:type="band2Horz">
      <w:rPr>
        <w:rFonts w:ascii="Arial" w:hAnsi="Arial"/>
        <w:color w:val="266678"/>
        <w:sz w:val="22"/>
      </w:rPr>
    </w:tblStylePr>
  </w:style>
  <w:style w:type="table" w:customStyle="1" w:styleId="GridTable7Colorful-Accent6">
    <w:name w:val="Grid Table 7 Colorful - Accent 6"/>
    <w:basedOn w:val="a2"/>
    <w:uiPriority w:val="99"/>
    <w:qFormat/>
    <w:rsid w:val="0084019D"/>
    <w:pPr>
      <w:spacing w:after="0" w:line="240" w:lineRule="auto"/>
    </w:pPr>
    <w:rPr>
      <w:rFonts w:ascii="Calibri" w:eastAsia="Calibri" w:hAnsi="Calibri" w:cs="Times New Roman"/>
    </w:rPr>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FFFFFF" w:fill="FFFFFF"/>
      </w:tcPr>
    </w:tblStylePr>
    <w:tblStylePr w:type="lastRow">
      <w:rPr>
        <w:rFonts w:ascii="Arial" w:hAnsi="Arial"/>
        <w:b/>
        <w:color w:val="B053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FFFFFF" w:fill="auto"/>
      </w:tcPr>
    </w:tblStylePr>
    <w:tblStylePr w:type="lastCol">
      <w:rPr>
        <w:rFonts w:ascii="Arial" w:hAnsi="Arial"/>
        <w:i/>
        <w:color w:val="B05307"/>
        <w:sz w:val="22"/>
      </w:rPr>
      <w:tblPr/>
      <w:tcPr>
        <w:tcBorders>
          <w:top w:val="nil"/>
          <w:left w:val="single" w:sz="4" w:space="0" w:color="FAC396"/>
          <w:bottom w:val="nil"/>
          <w:right w:val="nil"/>
        </w:tcBorders>
        <w:shd w:val="clear" w:color="FFFFFF" w:fill="auto"/>
      </w:tcPr>
    </w:tblStylePr>
    <w:tblStylePr w:type="band1Vert">
      <w:tblPr/>
      <w:tcPr>
        <w:shd w:val="clear" w:color="FDE9D8" w:fill="FDE9D8"/>
      </w:tcPr>
    </w:tblStylePr>
    <w:tblStylePr w:type="band1Horz">
      <w:rPr>
        <w:rFonts w:ascii="Arial" w:hAnsi="Arial"/>
        <w:color w:val="B05307"/>
        <w:sz w:val="22"/>
      </w:rPr>
      <w:tblPr/>
      <w:tcPr>
        <w:shd w:val="clear" w:color="FDE9D8" w:fill="FDE9D8"/>
      </w:tcPr>
    </w:tblStylePr>
    <w:tblStylePr w:type="band2Horz">
      <w:rPr>
        <w:rFonts w:ascii="Arial" w:hAnsi="Arial"/>
        <w:color w:val="B05307"/>
        <w:sz w:val="22"/>
      </w:rPr>
    </w:tblStylePr>
  </w:style>
  <w:style w:type="table" w:customStyle="1" w:styleId="-110">
    <w:name w:val="Список-таблица 1 светлая1"/>
    <w:basedOn w:val="a2"/>
    <w:uiPriority w:val="99"/>
    <w:qFormat/>
    <w:rsid w:val="0084019D"/>
    <w:pPr>
      <w:spacing w:after="0" w:line="240" w:lineRule="auto"/>
    </w:pPr>
    <w:rPr>
      <w:rFonts w:ascii="Calibri" w:eastAsia="Calibri" w:hAnsi="Calibri" w:cs="Times New Roman"/>
    </w:rP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qFormat/>
    <w:rsid w:val="0084019D"/>
    <w:pPr>
      <w:spacing w:after="0" w:line="240" w:lineRule="auto"/>
    </w:pPr>
    <w:rPr>
      <w:rFonts w:ascii="Calibri" w:eastAsia="Calibri" w:hAnsi="Calibri" w:cs="Times New Roman"/>
    </w:rP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qFormat/>
    <w:rsid w:val="0084019D"/>
    <w:pPr>
      <w:spacing w:after="0" w:line="240" w:lineRule="auto"/>
    </w:pPr>
    <w:rPr>
      <w:rFonts w:ascii="Calibri" w:eastAsia="Calibri" w:hAnsi="Calibri" w:cs="Times New Roman"/>
    </w:rP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qFormat/>
    <w:rsid w:val="0084019D"/>
    <w:pPr>
      <w:spacing w:after="0" w:line="240" w:lineRule="auto"/>
    </w:pPr>
    <w:rPr>
      <w:rFonts w:ascii="Calibri" w:eastAsia="Calibri" w:hAnsi="Calibri" w:cs="Times New Roman"/>
    </w:rP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qFormat/>
    <w:rsid w:val="0084019D"/>
    <w:pPr>
      <w:spacing w:after="0" w:line="240" w:lineRule="auto"/>
    </w:pPr>
    <w:rPr>
      <w:rFonts w:ascii="Calibri" w:eastAsia="Calibri" w:hAnsi="Calibri" w:cs="Times New Roman"/>
    </w:rP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qFormat/>
    <w:rsid w:val="0084019D"/>
    <w:pPr>
      <w:spacing w:after="0" w:line="240" w:lineRule="auto"/>
    </w:pPr>
    <w:rPr>
      <w:rFonts w:ascii="Calibri" w:eastAsia="Calibri" w:hAnsi="Calibri" w:cs="Times New Roman"/>
    </w:rP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qFormat/>
    <w:rsid w:val="0084019D"/>
    <w:pPr>
      <w:spacing w:after="0" w:line="240" w:lineRule="auto"/>
    </w:pPr>
    <w:rPr>
      <w:rFonts w:ascii="Calibri" w:eastAsia="Calibri" w:hAnsi="Calibri" w:cs="Times New Roman"/>
    </w:rP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qFormat/>
    <w:rsid w:val="0084019D"/>
    <w:pPr>
      <w:spacing w:after="0" w:line="240" w:lineRule="auto"/>
    </w:pPr>
    <w:rPr>
      <w:rFonts w:ascii="Calibri" w:eastAsia="Calibri" w:hAnsi="Calibri" w:cs="Times New Roman"/>
    </w:rPr>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qFormat/>
    <w:rsid w:val="0084019D"/>
    <w:pPr>
      <w:spacing w:after="0" w:line="240" w:lineRule="auto"/>
    </w:pPr>
    <w:rPr>
      <w:rFonts w:ascii="Calibri" w:eastAsia="Calibri" w:hAnsi="Calibri" w:cs="Times New Roman"/>
    </w:rPr>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qFormat/>
    <w:rsid w:val="0084019D"/>
    <w:pPr>
      <w:spacing w:after="0" w:line="240" w:lineRule="auto"/>
    </w:pPr>
    <w:rPr>
      <w:rFonts w:ascii="Calibri" w:eastAsia="Calibri" w:hAnsi="Calibri" w:cs="Times New Roman"/>
    </w:rPr>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qFormat/>
    <w:rsid w:val="0084019D"/>
    <w:pPr>
      <w:spacing w:after="0" w:line="240" w:lineRule="auto"/>
    </w:pPr>
    <w:rPr>
      <w:rFonts w:ascii="Calibri" w:eastAsia="Calibri" w:hAnsi="Calibri" w:cs="Times New Roman"/>
    </w:rPr>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qFormat/>
    <w:rsid w:val="0084019D"/>
    <w:pPr>
      <w:spacing w:after="0" w:line="240" w:lineRule="auto"/>
    </w:pPr>
    <w:rPr>
      <w:rFonts w:ascii="Calibri" w:eastAsia="Calibri" w:hAnsi="Calibri" w:cs="Times New Roman"/>
    </w:rPr>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qFormat/>
    <w:rsid w:val="0084019D"/>
    <w:pPr>
      <w:spacing w:after="0" w:line="240" w:lineRule="auto"/>
    </w:pPr>
    <w:rPr>
      <w:rFonts w:ascii="Calibri" w:eastAsia="Calibri" w:hAnsi="Calibri" w:cs="Times New Roman"/>
    </w:rPr>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qFormat/>
    <w:rsid w:val="0084019D"/>
    <w:pPr>
      <w:spacing w:after="0" w:line="240" w:lineRule="auto"/>
    </w:pPr>
    <w:rPr>
      <w:rFonts w:ascii="Calibri" w:eastAsia="Calibri" w:hAnsi="Calibri" w:cs="Times New Roman"/>
    </w:rPr>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qFormat/>
    <w:rsid w:val="008401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qFormat/>
    <w:rsid w:val="0084019D"/>
    <w:pPr>
      <w:spacing w:after="0" w:line="240" w:lineRule="auto"/>
    </w:pPr>
    <w:rPr>
      <w:rFonts w:ascii="Calibri" w:eastAsia="Calibri" w:hAnsi="Calibri" w:cs="Times New Roman"/>
    </w:rPr>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qFormat/>
    <w:rsid w:val="0084019D"/>
    <w:pPr>
      <w:spacing w:after="0" w:line="240" w:lineRule="auto"/>
    </w:pPr>
    <w:rPr>
      <w:rFonts w:ascii="Calibri" w:eastAsia="Calibri" w:hAnsi="Calibri" w:cs="Times New Roman"/>
    </w:rPr>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qFormat/>
    <w:rsid w:val="0084019D"/>
    <w:pPr>
      <w:spacing w:after="0" w:line="240" w:lineRule="auto"/>
    </w:pPr>
    <w:rPr>
      <w:rFonts w:ascii="Calibri" w:eastAsia="Calibri" w:hAnsi="Calibri" w:cs="Times New Roman"/>
    </w:rPr>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qFormat/>
    <w:rsid w:val="0084019D"/>
    <w:pPr>
      <w:spacing w:after="0" w:line="240" w:lineRule="auto"/>
    </w:pPr>
    <w:rPr>
      <w:rFonts w:ascii="Calibri" w:eastAsia="Calibri" w:hAnsi="Calibri" w:cs="Times New Roman"/>
    </w:rPr>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qFormat/>
    <w:rsid w:val="0084019D"/>
    <w:pPr>
      <w:spacing w:after="0" w:line="240" w:lineRule="auto"/>
    </w:pPr>
    <w:rPr>
      <w:rFonts w:ascii="Calibri" w:eastAsia="Calibri" w:hAnsi="Calibri" w:cs="Times New Roman"/>
    </w:rPr>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qFormat/>
    <w:rsid w:val="0084019D"/>
    <w:pPr>
      <w:spacing w:after="0" w:line="240" w:lineRule="auto"/>
    </w:pPr>
    <w:rPr>
      <w:rFonts w:ascii="Calibri" w:eastAsia="Calibri" w:hAnsi="Calibri" w:cs="Times New Roman"/>
    </w:rPr>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qFormat/>
    <w:rsid w:val="008401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qFormat/>
    <w:rsid w:val="0084019D"/>
    <w:pPr>
      <w:spacing w:after="0" w:line="240" w:lineRule="auto"/>
    </w:pPr>
    <w:rPr>
      <w:rFonts w:ascii="Calibri" w:eastAsia="Calibri" w:hAnsi="Calibri" w:cs="Times New Roman"/>
    </w:rPr>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qFormat/>
    <w:rsid w:val="0084019D"/>
    <w:pPr>
      <w:spacing w:after="0" w:line="240" w:lineRule="auto"/>
    </w:pPr>
    <w:rPr>
      <w:rFonts w:ascii="Calibri" w:eastAsia="Calibri" w:hAnsi="Calibri" w:cs="Times New Roman"/>
    </w:rPr>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qFormat/>
    <w:rsid w:val="0084019D"/>
    <w:pPr>
      <w:spacing w:after="0" w:line="240" w:lineRule="auto"/>
    </w:pPr>
    <w:rPr>
      <w:rFonts w:ascii="Calibri" w:eastAsia="Calibri" w:hAnsi="Calibri" w:cs="Times New Roman"/>
    </w:rPr>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qFormat/>
    <w:rsid w:val="0084019D"/>
    <w:pPr>
      <w:spacing w:after="0" w:line="240" w:lineRule="auto"/>
    </w:pPr>
    <w:rPr>
      <w:rFonts w:ascii="Calibri" w:eastAsia="Calibri" w:hAnsi="Calibri" w:cs="Times New Roman"/>
    </w:rPr>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qFormat/>
    <w:rsid w:val="0084019D"/>
    <w:pPr>
      <w:spacing w:after="0" w:line="240" w:lineRule="auto"/>
    </w:pPr>
    <w:rPr>
      <w:rFonts w:ascii="Calibri" w:eastAsia="Calibri" w:hAnsi="Calibri" w:cs="Times New Roman"/>
    </w:rPr>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qFormat/>
    <w:rsid w:val="0084019D"/>
    <w:pPr>
      <w:spacing w:after="0" w:line="240" w:lineRule="auto"/>
    </w:pPr>
    <w:rPr>
      <w:rFonts w:ascii="Calibri" w:eastAsia="Calibri" w:hAnsi="Calibri" w:cs="Times New Roman"/>
    </w:rPr>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qFormat/>
    <w:rsid w:val="0084019D"/>
    <w:pPr>
      <w:spacing w:after="0" w:line="240" w:lineRule="auto"/>
    </w:pPr>
    <w:rPr>
      <w:rFonts w:ascii="Calibri" w:eastAsia="Calibri" w:hAnsi="Calibri" w:cs="Times New Roman"/>
    </w:rPr>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qFormat/>
    <w:rsid w:val="0084019D"/>
    <w:pPr>
      <w:spacing w:after="0" w:line="240" w:lineRule="auto"/>
    </w:pPr>
    <w:rPr>
      <w:rFonts w:ascii="Calibri" w:eastAsia="Calibri" w:hAnsi="Calibri" w:cs="Times New Roman"/>
    </w:rPr>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qFormat/>
    <w:rsid w:val="0084019D"/>
    <w:pPr>
      <w:spacing w:after="0" w:line="240" w:lineRule="auto"/>
    </w:pPr>
    <w:rPr>
      <w:rFonts w:ascii="Calibri" w:eastAsia="Calibri" w:hAnsi="Calibri" w:cs="Times New Roman"/>
    </w:rPr>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qFormat/>
    <w:rsid w:val="0084019D"/>
    <w:pPr>
      <w:spacing w:after="0" w:line="240" w:lineRule="auto"/>
    </w:pPr>
    <w:rPr>
      <w:rFonts w:ascii="Calibri" w:eastAsia="Calibri" w:hAnsi="Calibri" w:cs="Times New Roman"/>
    </w:rPr>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qFormat/>
    <w:rsid w:val="0084019D"/>
    <w:pPr>
      <w:spacing w:after="0" w:line="240" w:lineRule="auto"/>
    </w:pPr>
    <w:rPr>
      <w:rFonts w:ascii="Calibri" w:eastAsia="Calibri" w:hAnsi="Calibri" w:cs="Times New Roman"/>
    </w:rPr>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qFormat/>
    <w:rsid w:val="0084019D"/>
    <w:pPr>
      <w:spacing w:after="0" w:line="240" w:lineRule="auto"/>
    </w:pPr>
    <w:rPr>
      <w:rFonts w:ascii="Calibri" w:eastAsia="Calibri" w:hAnsi="Calibri" w:cs="Times New Roman"/>
    </w:rPr>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qFormat/>
    <w:rsid w:val="0084019D"/>
    <w:pPr>
      <w:spacing w:after="0" w:line="240" w:lineRule="auto"/>
    </w:pPr>
    <w:rPr>
      <w:rFonts w:ascii="Calibri" w:eastAsia="Calibri" w:hAnsi="Calibri" w:cs="Times New Roman"/>
    </w:rPr>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qFormat/>
    <w:rsid w:val="0084019D"/>
    <w:pPr>
      <w:spacing w:after="0" w:line="240" w:lineRule="auto"/>
    </w:pPr>
    <w:rPr>
      <w:rFonts w:ascii="Calibri" w:eastAsia="Calibri" w:hAnsi="Calibri" w:cs="Times New Roman"/>
    </w:rPr>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qFormat/>
    <w:rsid w:val="0084019D"/>
    <w:pPr>
      <w:spacing w:after="0" w:line="240" w:lineRule="auto"/>
    </w:pPr>
    <w:rPr>
      <w:rFonts w:ascii="Calibri" w:eastAsia="Calibri" w:hAnsi="Calibri" w:cs="Times New Roman"/>
    </w:rPr>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D2DFEE" w:fill="D2DFEE"/>
      </w:tcPr>
    </w:tblStylePr>
    <w:tblStylePr w:type="band1Horz">
      <w:rPr>
        <w:rFonts w:ascii="Arial" w:hAnsi="Arial"/>
        <w:color w:val="2A4A70"/>
        <w:sz w:val="22"/>
      </w:rPr>
      <w:tblPr/>
      <w:tcPr>
        <w:shd w:val="clear" w:color="D2DFEE" w:fill="D2DFEE"/>
      </w:tcPr>
    </w:tblStylePr>
    <w:tblStylePr w:type="band2Horz">
      <w:rPr>
        <w:rFonts w:ascii="Arial" w:hAnsi="Arial"/>
        <w:color w:val="2A4A70"/>
        <w:sz w:val="22"/>
      </w:rPr>
    </w:tblStylePr>
  </w:style>
  <w:style w:type="table" w:customStyle="1" w:styleId="ListTable6Colorful-Accent2">
    <w:name w:val="List Table 6 Colorful - Accent 2"/>
    <w:basedOn w:val="a2"/>
    <w:uiPriority w:val="99"/>
    <w:qFormat/>
    <w:rsid w:val="0084019D"/>
    <w:pPr>
      <w:spacing w:after="0" w:line="240" w:lineRule="auto"/>
    </w:pPr>
    <w:rPr>
      <w:rFonts w:ascii="Calibri" w:eastAsia="Calibri" w:hAnsi="Calibri" w:cs="Times New Roman"/>
    </w:rPr>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EFD2D2" w:fill="EFD2D2"/>
      </w:tcPr>
    </w:tblStylePr>
    <w:tblStylePr w:type="band1Horz">
      <w:rPr>
        <w:rFonts w:ascii="Arial" w:hAnsi="Arial"/>
        <w:color w:val="DA9796"/>
        <w:sz w:val="22"/>
      </w:rPr>
      <w:tblPr/>
      <w:tcPr>
        <w:shd w:val="clear" w:color="EFD2D2" w:fill="EFD2D2"/>
      </w:tcPr>
    </w:tblStylePr>
    <w:tblStylePr w:type="band2Horz">
      <w:rPr>
        <w:rFonts w:ascii="Arial" w:hAnsi="Arial"/>
        <w:color w:val="DA9796"/>
        <w:sz w:val="22"/>
      </w:rPr>
    </w:tblStylePr>
  </w:style>
  <w:style w:type="table" w:customStyle="1" w:styleId="ListTable6Colorful-Accent3">
    <w:name w:val="List Table 6 Colorful - Accent 3"/>
    <w:basedOn w:val="a2"/>
    <w:uiPriority w:val="99"/>
    <w:qFormat/>
    <w:rsid w:val="0084019D"/>
    <w:pPr>
      <w:spacing w:after="0" w:line="240" w:lineRule="auto"/>
    </w:pPr>
    <w:rPr>
      <w:rFonts w:ascii="Calibri" w:eastAsia="Calibri" w:hAnsi="Calibri" w:cs="Times New Roman"/>
    </w:rPr>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E5EED5" w:fill="E5EED5"/>
      </w:tcPr>
    </w:tblStylePr>
    <w:tblStylePr w:type="band1Horz">
      <w:rPr>
        <w:rFonts w:ascii="Arial" w:hAnsi="Arial"/>
        <w:color w:val="C2D69B"/>
        <w:sz w:val="22"/>
      </w:rPr>
      <w:tblPr/>
      <w:tcPr>
        <w:shd w:val="clear" w:color="E5EED5" w:fill="E5EED5"/>
      </w:tcPr>
    </w:tblStylePr>
    <w:tblStylePr w:type="band2Horz">
      <w:rPr>
        <w:rFonts w:ascii="Arial" w:hAnsi="Arial"/>
        <w:color w:val="C2D69B"/>
        <w:sz w:val="22"/>
      </w:rPr>
    </w:tblStylePr>
  </w:style>
  <w:style w:type="table" w:customStyle="1" w:styleId="ListTable6Colorful-Accent4">
    <w:name w:val="List Table 6 Colorful - Accent 4"/>
    <w:basedOn w:val="a2"/>
    <w:uiPriority w:val="99"/>
    <w:qFormat/>
    <w:rsid w:val="0084019D"/>
    <w:pPr>
      <w:spacing w:after="0" w:line="240" w:lineRule="auto"/>
    </w:pPr>
    <w:rPr>
      <w:rFonts w:ascii="Calibri" w:eastAsia="Calibri" w:hAnsi="Calibri" w:cs="Times New Roman"/>
    </w:rPr>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DFD8E7" w:fill="DFD8E7"/>
      </w:tcPr>
    </w:tblStylePr>
    <w:tblStylePr w:type="band1Horz">
      <w:rPr>
        <w:rFonts w:ascii="Arial" w:hAnsi="Arial"/>
        <w:color w:val="B2A1C7"/>
        <w:sz w:val="22"/>
      </w:rPr>
      <w:tblPr/>
      <w:tcPr>
        <w:shd w:val="clear" w:color="DFD8E7" w:fill="DFD8E7"/>
      </w:tcPr>
    </w:tblStylePr>
    <w:tblStylePr w:type="band2Horz">
      <w:rPr>
        <w:rFonts w:ascii="Arial" w:hAnsi="Arial"/>
        <w:color w:val="B2A1C7"/>
        <w:sz w:val="22"/>
      </w:rPr>
    </w:tblStylePr>
  </w:style>
  <w:style w:type="table" w:customStyle="1" w:styleId="ListTable6Colorful-Accent5">
    <w:name w:val="List Table 6 Colorful - Accent 5"/>
    <w:basedOn w:val="a2"/>
    <w:uiPriority w:val="99"/>
    <w:qFormat/>
    <w:rsid w:val="0084019D"/>
    <w:pPr>
      <w:spacing w:after="0" w:line="240" w:lineRule="auto"/>
    </w:pPr>
    <w:rPr>
      <w:rFonts w:ascii="Calibri" w:eastAsia="Calibri" w:hAnsi="Calibri" w:cs="Times New Roman"/>
    </w:rPr>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D1EAF0" w:fill="D1EAF0"/>
      </w:tcPr>
    </w:tblStylePr>
    <w:tblStylePr w:type="band1Horz">
      <w:rPr>
        <w:rFonts w:ascii="Arial" w:hAnsi="Arial"/>
        <w:color w:val="92CDDC"/>
        <w:sz w:val="22"/>
      </w:rPr>
      <w:tblPr/>
      <w:tcPr>
        <w:shd w:val="clear" w:color="D1EAF0" w:fill="D1EAF0"/>
      </w:tcPr>
    </w:tblStylePr>
    <w:tblStylePr w:type="band2Horz">
      <w:rPr>
        <w:rFonts w:ascii="Arial" w:hAnsi="Arial"/>
        <w:color w:val="92CDDC"/>
        <w:sz w:val="22"/>
      </w:rPr>
    </w:tblStylePr>
  </w:style>
  <w:style w:type="table" w:customStyle="1" w:styleId="ListTable6Colorful-Accent6">
    <w:name w:val="List Table 6 Colorful - Accent 6"/>
    <w:basedOn w:val="a2"/>
    <w:uiPriority w:val="99"/>
    <w:qFormat/>
    <w:rsid w:val="0084019D"/>
    <w:pPr>
      <w:spacing w:after="0" w:line="240" w:lineRule="auto"/>
    </w:pPr>
    <w:rPr>
      <w:rFonts w:ascii="Calibri" w:eastAsia="Calibri" w:hAnsi="Calibri" w:cs="Times New Roman"/>
    </w:rPr>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FDE4D0" w:fill="FDE4D0"/>
      </w:tcPr>
    </w:tblStylePr>
    <w:tblStylePr w:type="band1Horz">
      <w:rPr>
        <w:rFonts w:ascii="Arial" w:hAnsi="Arial"/>
        <w:color w:val="FABF8F"/>
        <w:sz w:val="22"/>
      </w:rPr>
      <w:tblPr/>
      <w:tcPr>
        <w:shd w:val="clear" w:color="FDE4D0" w:fill="FDE4D0"/>
      </w:tcPr>
    </w:tblStylePr>
    <w:tblStylePr w:type="band2Horz">
      <w:rPr>
        <w:rFonts w:ascii="Arial" w:hAnsi="Arial"/>
        <w:color w:val="FABF8F"/>
        <w:sz w:val="22"/>
      </w:rPr>
    </w:tblStylePr>
  </w:style>
  <w:style w:type="table" w:customStyle="1" w:styleId="-710">
    <w:name w:val="Список-таблица 7 цветная1"/>
    <w:basedOn w:val="a2"/>
    <w:uiPriority w:val="99"/>
    <w:qFormat/>
    <w:rsid w:val="0084019D"/>
    <w:pPr>
      <w:spacing w:after="0" w:line="240" w:lineRule="auto"/>
    </w:pPr>
    <w:rPr>
      <w:rFonts w:ascii="Calibri" w:eastAsia="Calibri" w:hAnsi="Calibri" w:cs="Times New Roman"/>
    </w:rPr>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qFormat/>
    <w:rsid w:val="0084019D"/>
    <w:pPr>
      <w:spacing w:after="0" w:line="240" w:lineRule="auto"/>
    </w:pPr>
    <w:rPr>
      <w:rFonts w:ascii="Calibri" w:eastAsia="Calibri" w:hAnsi="Calibri" w:cs="Times New Roman"/>
    </w:rPr>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FFFFFF" w:fill="FFFFFF"/>
      </w:tcPr>
    </w:tblStylePr>
    <w:tblStylePr w:type="lastRow">
      <w:rPr>
        <w:rFonts w:ascii="Arial" w:hAnsi="Arial"/>
        <w:i/>
        <w:color w:val="2A4A70"/>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FFFFFF" w:fill="auto"/>
      </w:tcPr>
    </w:tblStylePr>
    <w:tblStylePr w:type="lastCol">
      <w:rPr>
        <w:rFonts w:ascii="Arial" w:hAnsi="Arial"/>
        <w:i/>
        <w:color w:val="2A4A70"/>
        <w:sz w:val="22"/>
      </w:rPr>
      <w:tblPr/>
      <w:tcPr>
        <w:tcBorders>
          <w:top w:val="nil"/>
          <w:left w:val="single" w:sz="4" w:space="0" w:color="4F81BD"/>
          <w:bottom w:val="nil"/>
          <w:right w:val="nil"/>
        </w:tcBorders>
        <w:shd w:val="clear" w:color="FFFFFF" w:fill="auto"/>
      </w:tcPr>
    </w:tblStylePr>
    <w:tblStylePr w:type="band1Vert">
      <w:tblPr/>
      <w:tcPr>
        <w:shd w:val="clear" w:color="D2DFEE" w:fill="D2DFEE"/>
      </w:tcPr>
    </w:tblStylePr>
    <w:tblStylePr w:type="band1Horz">
      <w:rPr>
        <w:rFonts w:ascii="Arial" w:hAnsi="Arial"/>
        <w:color w:val="2A4A70"/>
        <w:sz w:val="22"/>
      </w:rPr>
      <w:tblPr/>
      <w:tcPr>
        <w:shd w:val="clear" w:color="D2DFEE" w:fill="D2DFEE"/>
      </w:tcPr>
    </w:tblStylePr>
    <w:tblStylePr w:type="band2Horz">
      <w:rPr>
        <w:rFonts w:ascii="Arial" w:hAnsi="Arial"/>
        <w:color w:val="2A4A70"/>
        <w:sz w:val="22"/>
      </w:rPr>
    </w:tblStylePr>
  </w:style>
  <w:style w:type="table" w:customStyle="1" w:styleId="ListTable7Colorful-Accent2">
    <w:name w:val="List Table 7 Colorful - Accent 2"/>
    <w:basedOn w:val="a2"/>
    <w:uiPriority w:val="99"/>
    <w:qFormat/>
    <w:rsid w:val="0084019D"/>
    <w:pPr>
      <w:spacing w:after="0" w:line="240" w:lineRule="auto"/>
    </w:pPr>
    <w:rPr>
      <w:rFonts w:ascii="Calibri" w:eastAsia="Calibri" w:hAnsi="Calibri" w:cs="Times New Roman"/>
    </w:rPr>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FFFFFF" w:fill="FFFFFF"/>
      </w:tcPr>
    </w:tblStylePr>
    <w:tblStylePr w:type="lastRow">
      <w:rPr>
        <w:rFonts w:ascii="Arial" w:hAnsi="Arial"/>
        <w:i/>
        <w:color w:val="DA9796"/>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FFFFFF" w:fill="auto"/>
      </w:tcPr>
    </w:tblStylePr>
    <w:tblStylePr w:type="lastCol">
      <w:rPr>
        <w:rFonts w:ascii="Arial" w:hAnsi="Arial"/>
        <w:i/>
        <w:color w:val="DA9796"/>
        <w:sz w:val="22"/>
      </w:rPr>
      <w:tblPr/>
      <w:tcPr>
        <w:tcBorders>
          <w:top w:val="nil"/>
          <w:left w:val="single" w:sz="4" w:space="0" w:color="D99695"/>
          <w:bottom w:val="nil"/>
          <w:right w:val="nil"/>
        </w:tcBorders>
        <w:shd w:val="clear" w:color="FFFFFF" w:fill="auto"/>
      </w:tcPr>
    </w:tblStylePr>
    <w:tblStylePr w:type="band1Vert">
      <w:tblPr/>
      <w:tcPr>
        <w:shd w:val="clear" w:color="EFD2D2" w:fill="EFD2D2"/>
      </w:tcPr>
    </w:tblStylePr>
    <w:tblStylePr w:type="band1Horz">
      <w:rPr>
        <w:rFonts w:ascii="Arial" w:hAnsi="Arial"/>
        <w:color w:val="DA9796"/>
        <w:sz w:val="22"/>
      </w:rPr>
      <w:tblPr/>
      <w:tcPr>
        <w:shd w:val="clear" w:color="EFD2D2" w:fill="EFD2D2"/>
      </w:tcPr>
    </w:tblStylePr>
    <w:tblStylePr w:type="band2Horz">
      <w:rPr>
        <w:rFonts w:ascii="Arial" w:hAnsi="Arial"/>
        <w:color w:val="DA9796"/>
        <w:sz w:val="22"/>
      </w:rPr>
    </w:tblStylePr>
  </w:style>
  <w:style w:type="table" w:customStyle="1" w:styleId="ListTable7Colorful-Accent3">
    <w:name w:val="List Table 7 Colorful - Accent 3"/>
    <w:basedOn w:val="a2"/>
    <w:uiPriority w:val="99"/>
    <w:qFormat/>
    <w:rsid w:val="0084019D"/>
    <w:pPr>
      <w:spacing w:after="0" w:line="240" w:lineRule="auto"/>
    </w:pPr>
    <w:rPr>
      <w:rFonts w:ascii="Calibri" w:eastAsia="Calibri" w:hAnsi="Calibri" w:cs="Times New Roman"/>
    </w:rPr>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FFFFFF" w:fill="FFFFFF"/>
      </w:tcPr>
    </w:tblStylePr>
    <w:tblStylePr w:type="lastRow">
      <w:rPr>
        <w:rFonts w:ascii="Arial" w:hAnsi="Arial"/>
        <w:i/>
        <w:color w:val="C2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FFFFFF" w:fill="auto"/>
      </w:tcPr>
    </w:tblStylePr>
    <w:tblStylePr w:type="lastCol">
      <w:rPr>
        <w:rFonts w:ascii="Arial" w:hAnsi="Arial"/>
        <w:i/>
        <w:color w:val="C2D69B"/>
        <w:sz w:val="22"/>
      </w:rPr>
      <w:tblPr/>
      <w:tcPr>
        <w:tcBorders>
          <w:top w:val="nil"/>
          <w:left w:val="single" w:sz="4" w:space="0" w:color="C3D69B"/>
          <w:bottom w:val="nil"/>
          <w:right w:val="nil"/>
        </w:tcBorders>
        <w:shd w:val="clear" w:color="FFFFFF" w:fill="auto"/>
      </w:tcPr>
    </w:tblStylePr>
    <w:tblStylePr w:type="band1Vert">
      <w:tblPr/>
      <w:tcPr>
        <w:shd w:val="clear" w:color="E5EED5" w:fill="E5EED5"/>
      </w:tcPr>
    </w:tblStylePr>
    <w:tblStylePr w:type="band1Horz">
      <w:rPr>
        <w:rFonts w:ascii="Arial" w:hAnsi="Arial"/>
        <w:color w:val="C2D69B"/>
        <w:sz w:val="22"/>
      </w:rPr>
      <w:tblPr/>
      <w:tcPr>
        <w:shd w:val="clear" w:color="E5EED5" w:fill="E5EED5"/>
      </w:tcPr>
    </w:tblStylePr>
    <w:tblStylePr w:type="band2Horz">
      <w:rPr>
        <w:rFonts w:ascii="Arial" w:hAnsi="Arial"/>
        <w:color w:val="C2D69B"/>
        <w:sz w:val="22"/>
      </w:rPr>
    </w:tblStylePr>
  </w:style>
  <w:style w:type="table" w:customStyle="1" w:styleId="ListTable7Colorful-Accent4">
    <w:name w:val="List Table 7 Colorful - Accent 4"/>
    <w:basedOn w:val="a2"/>
    <w:uiPriority w:val="99"/>
    <w:qFormat/>
    <w:rsid w:val="0084019D"/>
    <w:pPr>
      <w:spacing w:after="0" w:line="240" w:lineRule="auto"/>
    </w:pPr>
    <w:rPr>
      <w:rFonts w:ascii="Calibri" w:eastAsia="Calibri" w:hAnsi="Calibri" w:cs="Times New Roman"/>
    </w:rPr>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FFFFFF" w:fill="FFFFFF"/>
      </w:tcPr>
    </w:tblStylePr>
    <w:tblStylePr w:type="lastRow">
      <w:rPr>
        <w:rFonts w:ascii="Arial" w:hAnsi="Arial"/>
        <w:i/>
        <w:color w:val="B2A1C7"/>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FFFFFF" w:fill="auto"/>
      </w:tcPr>
    </w:tblStylePr>
    <w:tblStylePr w:type="lastCol">
      <w:rPr>
        <w:rFonts w:ascii="Arial" w:hAnsi="Arial"/>
        <w:i/>
        <w:color w:val="B2A1C7"/>
        <w:sz w:val="22"/>
      </w:rPr>
      <w:tblPr/>
      <w:tcPr>
        <w:tcBorders>
          <w:top w:val="nil"/>
          <w:left w:val="single" w:sz="4" w:space="0" w:color="B2A1C6"/>
          <w:bottom w:val="nil"/>
          <w:right w:val="nil"/>
        </w:tcBorders>
        <w:shd w:val="clear" w:color="FFFFFF" w:fill="auto"/>
      </w:tcPr>
    </w:tblStylePr>
    <w:tblStylePr w:type="band1Vert">
      <w:tblPr/>
      <w:tcPr>
        <w:shd w:val="clear" w:color="DFD8E7" w:fill="DFD8E7"/>
      </w:tcPr>
    </w:tblStylePr>
    <w:tblStylePr w:type="band1Horz">
      <w:rPr>
        <w:rFonts w:ascii="Arial" w:hAnsi="Arial"/>
        <w:color w:val="B2A1C7"/>
        <w:sz w:val="22"/>
      </w:rPr>
      <w:tblPr/>
      <w:tcPr>
        <w:shd w:val="clear" w:color="DFD8E7" w:fill="DFD8E7"/>
      </w:tcPr>
    </w:tblStylePr>
    <w:tblStylePr w:type="band2Horz">
      <w:rPr>
        <w:rFonts w:ascii="Arial" w:hAnsi="Arial"/>
        <w:color w:val="B2A1C7"/>
        <w:sz w:val="22"/>
      </w:rPr>
    </w:tblStylePr>
  </w:style>
  <w:style w:type="table" w:customStyle="1" w:styleId="ListTable7Colorful-Accent5">
    <w:name w:val="List Table 7 Colorful - Accent 5"/>
    <w:basedOn w:val="a2"/>
    <w:uiPriority w:val="99"/>
    <w:qFormat/>
    <w:rsid w:val="0084019D"/>
    <w:pPr>
      <w:spacing w:after="0" w:line="240" w:lineRule="auto"/>
    </w:pPr>
    <w:rPr>
      <w:rFonts w:ascii="Calibri" w:eastAsia="Calibri" w:hAnsi="Calibri" w:cs="Times New Roman"/>
    </w:rPr>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FFFFFF" w:fill="FFFFFF"/>
      </w:tcPr>
    </w:tblStylePr>
    <w:tblStylePr w:type="lastRow">
      <w:rPr>
        <w:rFonts w:ascii="Arial" w:hAnsi="Arial"/>
        <w:i/>
        <w:color w:val="92CD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FFFFFF" w:fill="auto"/>
      </w:tcPr>
    </w:tblStylePr>
    <w:tblStylePr w:type="lastCol">
      <w:rPr>
        <w:rFonts w:ascii="Arial" w:hAnsi="Arial"/>
        <w:i/>
        <w:color w:val="92CDDC"/>
        <w:sz w:val="22"/>
      </w:rPr>
      <w:tblPr/>
      <w:tcPr>
        <w:tcBorders>
          <w:top w:val="nil"/>
          <w:left w:val="single" w:sz="4" w:space="0" w:color="92CCDC"/>
          <w:bottom w:val="nil"/>
          <w:right w:val="nil"/>
        </w:tcBorders>
        <w:shd w:val="clear" w:color="FFFFFF" w:fill="auto"/>
      </w:tcPr>
    </w:tblStylePr>
    <w:tblStylePr w:type="band1Vert">
      <w:tblPr/>
      <w:tcPr>
        <w:shd w:val="clear" w:color="D1EAF0" w:fill="D1EAF0"/>
      </w:tcPr>
    </w:tblStylePr>
    <w:tblStylePr w:type="band1Horz">
      <w:rPr>
        <w:rFonts w:ascii="Arial" w:hAnsi="Arial"/>
        <w:color w:val="92CDDC"/>
        <w:sz w:val="22"/>
      </w:rPr>
      <w:tblPr/>
      <w:tcPr>
        <w:shd w:val="clear" w:color="D1EAF0" w:fill="D1EAF0"/>
      </w:tcPr>
    </w:tblStylePr>
    <w:tblStylePr w:type="band2Horz">
      <w:rPr>
        <w:rFonts w:ascii="Arial" w:hAnsi="Arial"/>
        <w:color w:val="92CDDC"/>
        <w:sz w:val="22"/>
      </w:rPr>
    </w:tblStylePr>
  </w:style>
  <w:style w:type="table" w:customStyle="1" w:styleId="ListTable7Colorful-Accent6">
    <w:name w:val="List Table 7 Colorful - Accent 6"/>
    <w:basedOn w:val="a2"/>
    <w:uiPriority w:val="99"/>
    <w:qFormat/>
    <w:rsid w:val="0084019D"/>
    <w:pPr>
      <w:spacing w:after="0" w:line="240" w:lineRule="auto"/>
    </w:pPr>
    <w:rPr>
      <w:rFonts w:ascii="Calibri" w:eastAsia="Calibri" w:hAnsi="Calibri" w:cs="Times New Roman"/>
    </w:rPr>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FFFFFF" w:fill="FFFFFF"/>
      </w:tcPr>
    </w:tblStylePr>
    <w:tblStylePr w:type="lastRow">
      <w:rPr>
        <w:rFonts w:ascii="Arial" w:hAnsi="Arial"/>
        <w:i/>
        <w:color w:val="FABF8F"/>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FFFFFF" w:fill="auto"/>
      </w:tcPr>
    </w:tblStylePr>
    <w:tblStylePr w:type="lastCol">
      <w:rPr>
        <w:rFonts w:ascii="Arial" w:hAnsi="Arial"/>
        <w:i/>
        <w:color w:val="FABF8F"/>
        <w:sz w:val="22"/>
      </w:rPr>
      <w:tblPr/>
      <w:tcPr>
        <w:tcBorders>
          <w:top w:val="nil"/>
          <w:left w:val="single" w:sz="4" w:space="0" w:color="FAC090"/>
          <w:bottom w:val="nil"/>
          <w:right w:val="nil"/>
        </w:tcBorders>
        <w:shd w:val="clear" w:color="FFFFFF" w:fill="auto"/>
      </w:tcPr>
    </w:tblStylePr>
    <w:tblStylePr w:type="band1Vert">
      <w:tblPr/>
      <w:tcPr>
        <w:shd w:val="clear" w:color="FDE4D0" w:fill="FDE4D0"/>
      </w:tcPr>
    </w:tblStylePr>
    <w:tblStylePr w:type="band1Horz">
      <w:rPr>
        <w:rFonts w:ascii="Arial" w:hAnsi="Arial"/>
        <w:color w:val="FABF8F"/>
        <w:sz w:val="22"/>
      </w:rPr>
      <w:tblPr/>
      <w:tcPr>
        <w:shd w:val="clear" w:color="FDE4D0" w:fill="FDE4D0"/>
      </w:tcPr>
    </w:tblStylePr>
    <w:tblStylePr w:type="band2Horz">
      <w:rPr>
        <w:rFonts w:ascii="Arial" w:hAnsi="Arial"/>
        <w:color w:val="FABF8F"/>
        <w:sz w:val="22"/>
      </w:rPr>
    </w:tblStylePr>
  </w:style>
  <w:style w:type="table" w:customStyle="1" w:styleId="Lined-Accent">
    <w:name w:val="Lined - Accent"/>
    <w:basedOn w:val="a2"/>
    <w:uiPriority w:val="99"/>
    <w:qFormat/>
    <w:rsid w:val="0084019D"/>
    <w:pPr>
      <w:spacing w:after="0" w:line="240" w:lineRule="auto"/>
    </w:pPr>
    <w:rPr>
      <w:rFonts w:ascii="Calibri" w:eastAsia="Calibri" w:hAnsi="Calibri" w:cs="Times New Roman"/>
      <w:color w:val="404040"/>
      <w:sz w:val="20"/>
      <w:szCs w:val="20"/>
      <w:lang w:eastAsia="ru-RU"/>
    </w:rP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qFormat/>
    <w:rsid w:val="0084019D"/>
    <w:pPr>
      <w:spacing w:after="0" w:line="240" w:lineRule="auto"/>
    </w:pPr>
    <w:rPr>
      <w:rFonts w:ascii="Calibri" w:eastAsia="Calibri" w:hAnsi="Calibri" w:cs="Times New Roman"/>
      <w:color w:val="404040"/>
      <w:sz w:val="20"/>
      <w:szCs w:val="20"/>
      <w:lang w:eastAsia="ru-RU"/>
    </w:rP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qFormat/>
    <w:rsid w:val="0084019D"/>
    <w:pPr>
      <w:spacing w:after="0" w:line="240" w:lineRule="auto"/>
    </w:pPr>
    <w:rPr>
      <w:rFonts w:ascii="Calibri" w:eastAsia="Calibri" w:hAnsi="Calibri" w:cs="Times New Roman"/>
      <w:color w:val="404040"/>
      <w:sz w:val="20"/>
      <w:szCs w:val="20"/>
      <w:lang w:eastAsia="ru-RU"/>
    </w:rP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qFormat/>
    <w:rsid w:val="0084019D"/>
    <w:pPr>
      <w:spacing w:after="0" w:line="240" w:lineRule="auto"/>
    </w:pPr>
    <w:rPr>
      <w:rFonts w:ascii="Calibri" w:eastAsia="Calibri" w:hAnsi="Calibri" w:cs="Times New Roman"/>
      <w:color w:val="404040"/>
      <w:sz w:val="20"/>
      <w:szCs w:val="20"/>
      <w:lang w:eastAsia="ru-RU"/>
    </w:rP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qFormat/>
    <w:rsid w:val="0084019D"/>
    <w:pPr>
      <w:spacing w:after="0" w:line="240" w:lineRule="auto"/>
    </w:pPr>
    <w:rPr>
      <w:rFonts w:ascii="Calibri" w:eastAsia="Calibri" w:hAnsi="Calibri" w:cs="Times New Roman"/>
      <w:color w:val="404040"/>
      <w:sz w:val="20"/>
      <w:szCs w:val="20"/>
      <w:lang w:eastAsia="ru-RU"/>
    </w:rP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qFormat/>
    <w:rsid w:val="0084019D"/>
    <w:pPr>
      <w:spacing w:after="0" w:line="240" w:lineRule="auto"/>
    </w:pPr>
    <w:rPr>
      <w:rFonts w:ascii="Calibri" w:eastAsia="Calibri" w:hAnsi="Calibri" w:cs="Times New Roman"/>
      <w:color w:val="404040"/>
      <w:sz w:val="20"/>
      <w:szCs w:val="20"/>
      <w:lang w:eastAsia="ru-RU"/>
    </w:rP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qFormat/>
    <w:rsid w:val="0084019D"/>
    <w:pPr>
      <w:spacing w:after="0" w:line="240" w:lineRule="auto"/>
    </w:pPr>
    <w:rPr>
      <w:rFonts w:ascii="Calibri" w:eastAsia="Calibri" w:hAnsi="Calibri" w:cs="Times New Roman"/>
      <w:color w:val="404040"/>
      <w:sz w:val="20"/>
      <w:szCs w:val="20"/>
      <w:lang w:eastAsia="ru-RU"/>
    </w:rP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qFormat/>
    <w:rsid w:val="0084019D"/>
    <w:pPr>
      <w:spacing w:after="0" w:line="240" w:lineRule="auto"/>
    </w:pPr>
    <w:rPr>
      <w:rFonts w:ascii="Calibri" w:eastAsia="Calibri" w:hAnsi="Calibri" w:cs="Times New Roman"/>
      <w:color w:val="404040"/>
      <w:sz w:val="20"/>
      <w:szCs w:val="20"/>
      <w:lang w:eastAsia="ru-RU"/>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qFormat/>
    <w:rsid w:val="0084019D"/>
    <w:pPr>
      <w:spacing w:after="0" w:line="240" w:lineRule="auto"/>
    </w:pPr>
    <w:rPr>
      <w:rFonts w:ascii="Calibri" w:eastAsia="Calibri" w:hAnsi="Calibri" w:cs="Times New Roman"/>
      <w:color w:val="404040"/>
      <w:sz w:val="20"/>
      <w:szCs w:val="20"/>
      <w:lang w:eastAsia="ru-RU"/>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qFormat/>
    <w:rsid w:val="0084019D"/>
    <w:pPr>
      <w:spacing w:after="0" w:line="240" w:lineRule="auto"/>
    </w:pPr>
    <w:rPr>
      <w:rFonts w:ascii="Calibri" w:eastAsia="Calibri" w:hAnsi="Calibri" w:cs="Times New Roman"/>
      <w:color w:val="404040"/>
      <w:sz w:val="20"/>
      <w:szCs w:val="20"/>
      <w:lang w:eastAsia="ru-RU"/>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qFormat/>
    <w:rsid w:val="0084019D"/>
    <w:pPr>
      <w:spacing w:after="0" w:line="240" w:lineRule="auto"/>
    </w:pPr>
    <w:rPr>
      <w:rFonts w:ascii="Calibri" w:eastAsia="Calibri" w:hAnsi="Calibri" w:cs="Times New Roman"/>
      <w:color w:val="404040"/>
      <w:sz w:val="20"/>
      <w:szCs w:val="20"/>
      <w:lang w:eastAsia="ru-RU"/>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qFormat/>
    <w:rsid w:val="0084019D"/>
    <w:pPr>
      <w:spacing w:after="0" w:line="240" w:lineRule="auto"/>
    </w:pPr>
    <w:rPr>
      <w:rFonts w:ascii="Calibri" w:eastAsia="Calibri" w:hAnsi="Calibri" w:cs="Times New Roman"/>
      <w:color w:val="404040"/>
      <w:sz w:val="20"/>
      <w:szCs w:val="20"/>
      <w:lang w:eastAsia="ru-RU"/>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qFormat/>
    <w:rsid w:val="0084019D"/>
    <w:pPr>
      <w:spacing w:after="0" w:line="240" w:lineRule="auto"/>
    </w:pPr>
    <w:rPr>
      <w:rFonts w:ascii="Calibri" w:eastAsia="Calibri" w:hAnsi="Calibri" w:cs="Times New Roman"/>
      <w:color w:val="404040"/>
      <w:sz w:val="20"/>
      <w:szCs w:val="20"/>
      <w:lang w:eastAsia="ru-RU"/>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qFormat/>
    <w:rsid w:val="0084019D"/>
    <w:pPr>
      <w:spacing w:after="0" w:line="240" w:lineRule="auto"/>
    </w:pPr>
    <w:rPr>
      <w:rFonts w:ascii="Calibri" w:eastAsia="Calibri" w:hAnsi="Calibri" w:cs="Times New Roman"/>
      <w:color w:val="404040"/>
      <w:sz w:val="20"/>
      <w:szCs w:val="20"/>
      <w:lang w:eastAsia="ru-RU"/>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qFormat/>
    <w:rsid w:val="0084019D"/>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qFormat/>
    <w:rsid w:val="0084019D"/>
    <w:pPr>
      <w:spacing w:after="0" w:line="240" w:lineRule="auto"/>
    </w:pPr>
    <w:rPr>
      <w:rFonts w:ascii="Calibri" w:eastAsia="Calibri" w:hAnsi="Calibri" w:cs="Times New Roma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qFormat/>
    <w:rsid w:val="0084019D"/>
    <w:pPr>
      <w:spacing w:after="0" w:line="240" w:lineRule="auto"/>
    </w:pPr>
    <w:rPr>
      <w:rFonts w:ascii="Calibri" w:eastAsia="Calibri" w:hAnsi="Calibri" w:cs="Times New Roma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qFormat/>
    <w:rsid w:val="0084019D"/>
    <w:pPr>
      <w:spacing w:after="0" w:line="240" w:lineRule="auto"/>
    </w:pPr>
    <w:rPr>
      <w:rFonts w:ascii="Calibri" w:eastAsia="Calibri" w:hAnsi="Calibri" w:cs="Times New Roma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qFormat/>
    <w:rsid w:val="0084019D"/>
    <w:pPr>
      <w:spacing w:after="0" w:line="240" w:lineRule="auto"/>
    </w:pPr>
    <w:rPr>
      <w:rFonts w:ascii="Calibri" w:eastAsia="Calibri" w:hAnsi="Calibri" w:cs="Times New Roma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qFormat/>
    <w:rsid w:val="0084019D"/>
    <w:pPr>
      <w:spacing w:after="0" w:line="240" w:lineRule="auto"/>
    </w:pPr>
    <w:rPr>
      <w:rFonts w:ascii="Calibri" w:eastAsia="Calibri" w:hAnsi="Calibri" w:cs="Times New Roma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qFormat/>
    <w:rsid w:val="0084019D"/>
    <w:pPr>
      <w:spacing w:after="0" w:line="240" w:lineRule="auto"/>
    </w:pPr>
    <w:rPr>
      <w:rFonts w:ascii="Calibri" w:eastAsia="Calibri" w:hAnsi="Calibri" w:cs="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sid w:val="0084019D"/>
    <w:rPr>
      <w:sz w:val="18"/>
    </w:rPr>
  </w:style>
  <w:style w:type="paragraph" w:customStyle="1" w:styleId="1f0">
    <w:name w:val="Заголовок оглавления1"/>
    <w:uiPriority w:val="39"/>
    <w:unhideWhenUsed/>
    <w:qFormat/>
    <w:rsid w:val="0084019D"/>
    <w:rPr>
      <w:rFonts w:ascii="Calibri" w:eastAsia="Calibri" w:hAnsi="Calibri" w:cs="Times New Roman"/>
    </w:rPr>
  </w:style>
  <w:style w:type="paragraph" w:customStyle="1" w:styleId="38">
    <w:name w:val="[Ростех] Наименование Подраздела (Уровень 3)"/>
    <w:uiPriority w:val="99"/>
    <w:qFormat/>
    <w:rsid w:val="0084019D"/>
    <w:pPr>
      <w:keepNext/>
      <w:keepLine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paragraph" w:customStyle="1" w:styleId="2e">
    <w:name w:val="[Ростех] Наименование Раздела (Уровень 2)"/>
    <w:uiPriority w:val="99"/>
    <w:qFormat/>
    <w:rsid w:val="0084019D"/>
    <w:pPr>
      <w:keepNext/>
      <w:keepLine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ffc">
    <w:name w:val="[Ростех] Простой текст (Без уровня)"/>
    <w:link w:val="afffd"/>
    <w:uiPriority w:val="99"/>
    <w:qFormat/>
    <w:rsid w:val="0084019D"/>
    <w:pPr>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fffd">
    <w:name w:val="[Ростех] Простой текст (Без уровня) Знак"/>
    <w:link w:val="afffc"/>
    <w:uiPriority w:val="99"/>
    <w:qFormat/>
    <w:rsid w:val="0084019D"/>
    <w:rPr>
      <w:rFonts w:ascii="Proxima Nova ExCn Rg" w:eastAsia="Times New Roman" w:hAnsi="Proxima Nova ExCn Rg" w:cs="Times New Roman"/>
      <w:sz w:val="28"/>
      <w:szCs w:val="28"/>
      <w:lang w:eastAsia="ru-RU"/>
    </w:rPr>
  </w:style>
  <w:style w:type="character" w:customStyle="1" w:styleId="tipsy-tooltip">
    <w:name w:val="tipsy-tooltip"/>
    <w:qFormat/>
    <w:rsid w:val="0084019D"/>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qFormat/>
    <w:rsid w:val="0084019D"/>
    <w:pPr>
      <w:autoSpaceDE w:val="0"/>
      <w:autoSpaceDN w:val="0"/>
      <w:spacing w:after="200" w:line="276" w:lineRule="auto"/>
      <w:jc w:val="both"/>
    </w:pPr>
    <w:rPr>
      <w:rFonts w:ascii="Arial" w:eastAsia="Calibri" w:hAnsi="Arial"/>
      <w:sz w:val="22"/>
      <w:lang w:val="en-US" w:eastAsia="en-US"/>
    </w:rPr>
  </w:style>
  <w:style w:type="paragraph" w:customStyle="1" w:styleId="afffe">
    <w:name w:val="Основной"/>
    <w:basedOn w:val="a0"/>
    <w:qFormat/>
    <w:rsid w:val="0084019D"/>
    <w:pPr>
      <w:spacing w:after="200" w:line="276" w:lineRule="auto"/>
      <w:ind w:firstLine="709"/>
      <w:jc w:val="both"/>
    </w:pPr>
    <w:rPr>
      <w:rFonts w:ascii="Calibri" w:eastAsia="Calibri" w:hAnsi="Calibri"/>
      <w:szCs w:val="28"/>
      <w:lang w:eastAsia="en-US"/>
    </w:rPr>
  </w:style>
  <w:style w:type="paragraph" w:customStyle="1" w:styleId="10">
    <w:name w:val="Список_маркированный1"/>
    <w:qFormat/>
    <w:rsid w:val="0084019D"/>
    <w:pPr>
      <w:numPr>
        <w:numId w:val="14"/>
      </w:numPr>
      <w:tabs>
        <w:tab w:val="left" w:pos="709"/>
      </w:tabs>
      <w:spacing w:after="0" w:line="240" w:lineRule="auto"/>
      <w:jc w:val="both"/>
    </w:pPr>
    <w:rPr>
      <w:rFonts w:ascii="Times New Roman" w:eastAsia="Times New Roman" w:hAnsi="Times New Roman" w:cs="Times New Roman"/>
      <w:sz w:val="24"/>
      <w:szCs w:val="20"/>
      <w:lang w:eastAsia="ru-RU"/>
    </w:rPr>
  </w:style>
  <w:style w:type="paragraph" w:customStyle="1" w:styleId="PreformattedText">
    <w:name w:val="Preformatted Text"/>
    <w:basedOn w:val="a0"/>
    <w:qFormat/>
    <w:rsid w:val="0084019D"/>
    <w:pPr>
      <w:spacing w:line="276" w:lineRule="auto"/>
    </w:pPr>
    <w:rPr>
      <w:rFonts w:ascii="Liberation Mono" w:eastAsia="Liberation Mono" w:hAnsi="Liberation Mono" w:cs="Liberation Mono"/>
      <w:sz w:val="20"/>
      <w:lang w:eastAsia="en-US"/>
    </w:rPr>
  </w:style>
  <w:style w:type="character" w:customStyle="1" w:styleId="1f1">
    <w:name w:val="Знак примечания1"/>
    <w:qFormat/>
    <w:rsid w:val="0084019D"/>
    <w:rPr>
      <w:sz w:val="16"/>
      <w:szCs w:val="16"/>
    </w:rPr>
  </w:style>
  <w:style w:type="paragraph" w:customStyle="1" w:styleId="311">
    <w:name w:val="Основной текст 31"/>
    <w:qFormat/>
    <w:rsid w:val="0084019D"/>
    <w:pPr>
      <w:suppressAutoHyphens/>
      <w:overflowPunct w:val="0"/>
      <w:autoSpaceDE w:val="0"/>
      <w:spacing w:after="0" w:line="240" w:lineRule="auto"/>
      <w:jc w:val="both"/>
      <w:textAlignment w:val="baseline"/>
    </w:pPr>
    <w:rPr>
      <w:rFonts w:ascii="Times New Roman" w:eastAsia="Times New Roman" w:hAnsi="Times New Roman" w:cs="Times New Roman"/>
      <w:bCs/>
      <w:sz w:val="20"/>
      <w:szCs w:val="20"/>
      <w:lang w:eastAsia="ar-SA"/>
    </w:rPr>
  </w:style>
  <w:style w:type="table" w:customStyle="1" w:styleId="2f">
    <w:name w:val="Сетка таблицы2"/>
    <w:uiPriority w:val="59"/>
    <w:qFormat/>
    <w:rsid w:val="0084019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13">
    <w:name w:val="Заголовок 1 Знак1"/>
    <w:qFormat/>
    <w:rsid w:val="0084019D"/>
    <w:rPr>
      <w:rFonts w:ascii="Arial" w:hAnsi="Arial" w:cs="Arial"/>
      <w:b/>
      <w:sz w:val="28"/>
      <w:szCs w:val="18"/>
      <w:lang w:val="ru-RU" w:eastAsia="ru-RU" w:bidi="ar-SA"/>
    </w:rPr>
  </w:style>
  <w:style w:type="paragraph" w:customStyle="1" w:styleId="54">
    <w:name w:val="Основной текст (5)"/>
    <w:qFormat/>
    <w:rsid w:val="0084019D"/>
    <w:pPr>
      <w:widowControl w:val="0"/>
      <w:shd w:val="clear" w:color="auto" w:fill="FFFFFF"/>
      <w:spacing w:after="0" w:line="317" w:lineRule="exact"/>
      <w:jc w:val="center"/>
    </w:pPr>
    <w:rPr>
      <w:rFonts w:ascii="Times New Roman" w:eastAsia="Times New Roman" w:hAnsi="Times New Roman" w:cs="Times New Roman"/>
      <w:b/>
      <w:bCs/>
      <w:sz w:val="26"/>
      <w:szCs w:val="26"/>
      <w:lang w:eastAsia="ru-RU"/>
    </w:rPr>
  </w:style>
  <w:style w:type="paragraph" w:customStyle="1" w:styleId="1">
    <w:name w:val="Стиль1"/>
    <w:qFormat/>
    <w:rsid w:val="0084019D"/>
    <w:pPr>
      <w:keepNext/>
      <w:keepLines/>
      <w:widowControl w:val="0"/>
      <w:numPr>
        <w:numId w:val="15"/>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f0">
    <w:name w:val="Основной текст2"/>
    <w:uiPriority w:val="99"/>
    <w:qFormat/>
    <w:rsid w:val="0084019D"/>
    <w:pPr>
      <w:widowControl w:val="0"/>
      <w:shd w:val="clear" w:color="auto" w:fill="FFFFFF"/>
      <w:spacing w:after="0" w:line="206" w:lineRule="exact"/>
    </w:pPr>
    <w:rPr>
      <w:rFonts w:ascii="Times New Roman" w:eastAsia="Times New Roman" w:hAnsi="Times New Roman" w:cs="Times New Roman"/>
      <w:b/>
      <w:bCs/>
      <w:color w:val="000000"/>
      <w:spacing w:val="-1"/>
      <w:sz w:val="16"/>
      <w:szCs w:val="16"/>
      <w:lang w:eastAsia="ru-RU"/>
    </w:rPr>
  </w:style>
  <w:style w:type="paragraph" w:styleId="affff">
    <w:name w:val="TOC Heading"/>
    <w:basedOn w:val="11"/>
    <w:next w:val="a0"/>
    <w:uiPriority w:val="39"/>
    <w:semiHidden/>
    <w:unhideWhenUsed/>
    <w:qFormat/>
    <w:rsid w:val="0084019D"/>
    <w:pPr>
      <w:keepLines/>
      <w:spacing w:before="480" w:after="0" w:line="276" w:lineRule="auto"/>
      <w:outlineLvl w:val="9"/>
    </w:pPr>
    <w:rPr>
      <w:rFonts w:ascii="Cambria" w:eastAsia="SimSun" w:hAnsi="Cambria"/>
      <w:bCs/>
      <w:color w:val="365F91"/>
      <w:kern w:val="0"/>
      <w:szCs w:val="28"/>
    </w:rPr>
  </w:style>
  <w:style w:type="paragraph" w:customStyle="1" w:styleId="228bf8a64b8551e1msonormal">
    <w:name w:val="228bf8a64b8551e1msonormal"/>
    <w:basedOn w:val="a0"/>
    <w:rsid w:val="0084019D"/>
    <w:pPr>
      <w:spacing w:before="100" w:beforeAutospacing="1" w:after="100" w:afterAutospacing="1"/>
    </w:pPr>
    <w:rPr>
      <w:sz w:val="24"/>
      <w:szCs w:val="24"/>
    </w:rPr>
  </w:style>
  <w:style w:type="table" w:customStyle="1" w:styleId="400">
    <w:name w:val="Сетка таблицы40"/>
    <w:basedOn w:val="a2"/>
    <w:next w:val="aff6"/>
    <w:uiPriority w:val="59"/>
    <w:rsid w:val="008401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annotation reference"/>
    <w:uiPriority w:val="99"/>
    <w:semiHidden/>
    <w:unhideWhenUsed/>
    <w:rsid w:val="0084019D"/>
    <w:rPr>
      <w:sz w:val="16"/>
      <w:szCs w:val="16"/>
    </w:rPr>
  </w:style>
  <w:style w:type="paragraph" w:styleId="affff1">
    <w:name w:val="annotation text"/>
    <w:basedOn w:val="a0"/>
    <w:link w:val="affff2"/>
    <w:uiPriority w:val="99"/>
    <w:semiHidden/>
    <w:unhideWhenUsed/>
    <w:rsid w:val="0084019D"/>
    <w:rPr>
      <w:sz w:val="20"/>
    </w:rPr>
  </w:style>
  <w:style w:type="character" w:customStyle="1" w:styleId="affff2">
    <w:name w:val="Текст примечания Знак"/>
    <w:basedOn w:val="a1"/>
    <w:link w:val="affff1"/>
    <w:uiPriority w:val="99"/>
    <w:semiHidden/>
    <w:rsid w:val="0084019D"/>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semiHidden/>
    <w:unhideWhenUsed/>
    <w:rsid w:val="0084019D"/>
    <w:rPr>
      <w:b/>
      <w:bCs/>
    </w:rPr>
  </w:style>
  <w:style w:type="character" w:customStyle="1" w:styleId="affff4">
    <w:name w:val="Тема примечания Знак"/>
    <w:basedOn w:val="affff2"/>
    <w:link w:val="affff3"/>
    <w:uiPriority w:val="99"/>
    <w:semiHidden/>
    <w:rsid w:val="0084019D"/>
    <w:rPr>
      <w:rFonts w:ascii="Times New Roman" w:eastAsia="Times New Roman" w:hAnsi="Times New Roman" w:cs="Times New Roman"/>
      <w:b/>
      <w:bCs/>
      <w:sz w:val="20"/>
      <w:szCs w:val="20"/>
      <w:lang w:eastAsia="ru-RU"/>
    </w:rPr>
  </w:style>
  <w:style w:type="table" w:customStyle="1" w:styleId="39">
    <w:name w:val="Сетка таблицы3"/>
    <w:basedOn w:val="a2"/>
    <w:next w:val="aff6"/>
    <w:uiPriority w:val="59"/>
    <w:rsid w:val="00AB4E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74E4-2D77-4AF7-A3B7-F4240247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10990</Words>
  <Characters>62643</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Милешин Антон Олегович</dc:creator>
  <cp:keywords/>
  <dc:description/>
  <cp:lastModifiedBy>User106</cp:lastModifiedBy>
  <cp:revision>10</cp:revision>
  <dcterms:created xsi:type="dcterms:W3CDTF">2024-03-26T16:14:00Z</dcterms:created>
  <dcterms:modified xsi:type="dcterms:W3CDTF">2024-04-25T04:00:00Z</dcterms:modified>
</cp:coreProperties>
</file>