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8BC94" w14:textId="77777777" w:rsidR="00DA21D8" w:rsidRPr="009D14DF" w:rsidRDefault="000D2793">
      <w:pPr>
        <w:jc w:val="center"/>
        <w:rPr>
          <w:rFonts w:ascii="Times New Roman" w:hAnsi="Times New Roman"/>
          <w:sz w:val="24"/>
          <w:lang w:val="ru-RU"/>
        </w:rPr>
      </w:pPr>
      <w:r w:rsidRPr="009D14DF">
        <w:rPr>
          <w:rFonts w:ascii="Times New Roman" w:hAnsi="Times New Roman"/>
          <w:sz w:val="24"/>
          <w:lang w:val="ru-RU"/>
        </w:rPr>
        <w:t>Обоснование начальной (максимальной) цены контракта,</w:t>
      </w:r>
    </w:p>
    <w:p w14:paraId="7A972598" w14:textId="77777777" w:rsidR="00DA21D8" w:rsidRPr="009D14DF" w:rsidRDefault="000D2793">
      <w:pPr>
        <w:jc w:val="center"/>
        <w:rPr>
          <w:rFonts w:ascii="Times New Roman" w:hAnsi="Times New Roman"/>
          <w:sz w:val="24"/>
          <w:lang w:val="ru-RU"/>
        </w:rPr>
      </w:pPr>
      <w:r w:rsidRPr="009D14DF">
        <w:rPr>
          <w:rFonts w:ascii="Times New Roman" w:hAnsi="Times New Roman"/>
          <w:sz w:val="24"/>
          <w:lang w:val="ru-RU"/>
        </w:rPr>
        <w:t xml:space="preserve">цены </w:t>
      </w:r>
      <w:proofErr w:type="spellStart"/>
      <w:r w:rsidRPr="009D14DF">
        <w:rPr>
          <w:rFonts w:ascii="Times New Roman" w:hAnsi="Times New Roman"/>
          <w:sz w:val="24"/>
          <w:lang w:val="ru-RU"/>
        </w:rPr>
        <w:t>контракта</w:t>
      </w:r>
      <w:proofErr w:type="gramStart"/>
      <w:r w:rsidRPr="009D14DF">
        <w:rPr>
          <w:rFonts w:ascii="Times New Roman" w:hAnsi="Times New Roman"/>
          <w:sz w:val="24"/>
          <w:lang w:val="ru-RU"/>
        </w:rPr>
        <w:t>,з</w:t>
      </w:r>
      <w:proofErr w:type="gramEnd"/>
      <w:r w:rsidRPr="009D14DF">
        <w:rPr>
          <w:rFonts w:ascii="Times New Roman" w:hAnsi="Times New Roman"/>
          <w:sz w:val="24"/>
          <w:lang w:val="ru-RU"/>
        </w:rPr>
        <w:t>аключаемого</w:t>
      </w:r>
      <w:proofErr w:type="spellEnd"/>
      <w:r w:rsidRPr="009D14DF">
        <w:rPr>
          <w:rFonts w:ascii="Times New Roman" w:hAnsi="Times New Roman"/>
          <w:sz w:val="24"/>
          <w:lang w:val="ru-RU"/>
        </w:rPr>
        <w:t xml:space="preserve"> с единственным поставщиком (подрядчиком, исполнителем)</w:t>
      </w:r>
    </w:p>
    <w:p w14:paraId="138A4264" w14:textId="77777777" w:rsidR="00DA21D8" w:rsidRPr="009D14DF" w:rsidRDefault="00DA21D8">
      <w:pPr>
        <w:jc w:val="center"/>
        <w:rPr>
          <w:rFonts w:ascii="Times New Roman" w:hAnsi="Times New Roman"/>
          <w:sz w:val="24"/>
          <w:lang w:val="ru-RU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="00DA21D8" w14:paraId="7B9E60AD" w14:textId="77777777">
        <w:tc>
          <w:tcPr>
            <w:tcW w:w="3050" w:type="dxa"/>
          </w:tcPr>
          <w:p w14:paraId="3A21A7B5" w14:textId="77777777" w:rsidR="00DA21D8" w:rsidRDefault="000D27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объекта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закупки</w:t>
            </w:r>
            <w:proofErr w:type="spellEnd"/>
          </w:p>
        </w:tc>
        <w:tc>
          <w:tcPr>
            <w:tcW w:w="12571" w:type="dxa"/>
          </w:tcPr>
          <w:p w14:paraId="382B9921" w14:textId="77777777" w:rsidR="00DA21D8" w:rsidRDefault="00DA21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21D8" w:rsidRPr="00D65A16" w14:paraId="3162C375" w14:textId="77777777">
        <w:tc>
          <w:tcPr>
            <w:tcW w:w="3050" w:type="dxa"/>
          </w:tcPr>
          <w:p w14:paraId="584A438B" w14:textId="068D4EEF" w:rsidR="00DA21D8" w:rsidRPr="004F0147" w:rsidRDefault="004F014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Используемый метод определения НМЦК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с обоснованием:</w:t>
            </w:r>
          </w:p>
        </w:tc>
        <w:tc>
          <w:tcPr>
            <w:tcW w:w="12571" w:type="dxa"/>
          </w:tcPr>
          <w:p w14:paraId="1CD4F90A" w14:textId="576E5DF0" w:rsidR="00DA21D8" w:rsidRPr="009D14DF" w:rsidRDefault="004F014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(в соответствии с п.6 ст.22 44-ФЗ)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Расчет выполнен в соответствии с Методическими рекомендациями, утвержденными приказом МЭР РФ от 02.10.2013 №567</w:t>
            </w:r>
          </w:p>
        </w:tc>
      </w:tr>
    </w:tbl>
    <w:p w14:paraId="25B030F4" w14:textId="60CB9161" w:rsidR="00DA21D8" w:rsidRPr="008243CD" w:rsidRDefault="00D65A16">
      <w:pPr>
        <w:jc w:val="center"/>
        <w:rPr>
          <w:rFonts w:ascii="Times New Roman" w:hAnsi="Times New Roman"/>
          <w:sz w:val="24"/>
          <w:lang w:val="ru-RU"/>
        </w:rPr>
      </w:pPr>
      <w:sdt>
        <w:sdtPr>
          <w:rPr>
            <w:rFonts w:ascii="Times New Roman" w:hAnsi="Times New Roman"/>
            <w:sz w:val="24"/>
            <w:lang w:val="ru-RU"/>
          </w:rPr>
          <w:alias w:val="calc-name"/>
          <w:tag w:val="calc-name"/>
          <w:id w:val="-1778556588"/>
          <w:placeholder>
            <w:docPart w:val="DefaultPlaceholder_-1854013440"/>
          </w:placeholder>
        </w:sdtPr>
        <w:sdtEndPr/>
        <w:sdtContent>
          <w:r w:rsidR="00FC06D9">
            <w:rPr>
              <w:rFonts w:ascii="Times New Roman" w:hAnsi="Times New Roman"/>
              <w:sz w:val="24"/>
              <w:lang w:val="ru-RU"/>
            </w:rPr>
            <w:t>Расчет НМЦК</w:t>
          </w:r>
        </w:sdtContent>
      </w:sdt>
    </w:p>
    <w:p w14:paraId="7352BE27" w14:textId="77777777" w:rsidR="00DA21D8" w:rsidRDefault="000D2793">
      <w:pPr>
        <w:jc w:val="left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Расчет НМЦК (</w:t>
      </w:r>
      <w:proofErr w:type="spellStart"/>
      <w:r>
        <w:rPr>
          <w:rFonts w:ascii="Times New Roman" w:hAnsi="Times New Roman"/>
          <w:sz w:val="18"/>
          <w:szCs w:val="18"/>
          <w:lang w:val="ru-RU"/>
        </w:rPr>
        <w:t>рын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>) произведен по формуле:</w:t>
      </w:r>
    </w:p>
    <w:p w14:paraId="4855E33E" w14:textId="77777777" w:rsidR="00DA21D8" w:rsidRDefault="000D2793">
      <w:pPr>
        <w:jc w:val="left"/>
        <w:rPr>
          <w:rFonts w:ascii="Times New Roman" w:hAnsi="Times New Roman"/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w:drawing>
          <wp:inline distT="0" distB="0" distL="114300" distR="114300" wp14:anchorId="1A46783A" wp14:editId="1C7EFD43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B8BC8" w14:textId="77777777" w:rsidR="00DA21D8" w:rsidRDefault="000D2793">
      <w:pPr>
        <w:jc w:val="left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V - количество (объем) закупаемого товара;</w:t>
      </w:r>
    </w:p>
    <w:p w14:paraId="4A2E2B5B" w14:textId="77777777" w:rsidR="00DA21D8" w:rsidRDefault="000D2793">
      <w:pPr>
        <w:jc w:val="left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n - количество значений, используемых в расчете;</w:t>
      </w:r>
    </w:p>
    <w:p w14:paraId="684228A2" w14:textId="77777777" w:rsidR="00DA21D8" w:rsidRDefault="000D2793">
      <w:pPr>
        <w:jc w:val="left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i - номер источника ценовой информации;</w:t>
      </w:r>
    </w:p>
    <w:p w14:paraId="4D1DC23E" w14:textId="77777777" w:rsidR="00DA21D8" w:rsidRDefault="000D2793">
      <w:pPr>
        <w:jc w:val="left"/>
        <w:rPr>
          <w:rFonts w:ascii="Times New Roman" w:hAnsi="Times New Roman"/>
          <w:sz w:val="18"/>
          <w:szCs w:val="18"/>
          <w:lang w:val="ru-RU"/>
        </w:rPr>
      </w:pPr>
      <w:proofErr w:type="spellStart"/>
      <w:r>
        <w:rPr>
          <w:rFonts w:ascii="Times New Roman" w:hAnsi="Times New Roman"/>
          <w:sz w:val="18"/>
          <w:szCs w:val="18"/>
          <w:lang w:val="ru-RU"/>
        </w:rPr>
        <w:t>Цi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 xml:space="preserve"> - цена единицы товара</w:t>
      </w:r>
    </w:p>
    <w:p w14:paraId="09B193E0" w14:textId="77777777" w:rsidR="00DA21D8" w:rsidRDefault="00DA21D8">
      <w:pPr>
        <w:jc w:val="left"/>
        <w:rPr>
          <w:rFonts w:ascii="Times New Roman" w:hAnsi="Times New Roman"/>
          <w:sz w:val="18"/>
          <w:szCs w:val="1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"/>
        <w:gridCol w:w="1540"/>
        <w:gridCol w:w="1988"/>
        <w:gridCol w:w="811"/>
        <w:gridCol w:w="606"/>
        <w:gridCol w:w="2289"/>
        <w:gridCol w:w="1132"/>
        <w:gridCol w:w="1225"/>
        <w:gridCol w:w="1686"/>
        <w:gridCol w:w="1911"/>
        <w:gridCol w:w="2018"/>
      </w:tblGrid>
      <w:tr w:rsidR="007E0F7C" w14:paraId="647856C2" w14:textId="77777777" w:rsidTr="008243CD">
        <w:trPr>
          <w:cantSplit/>
        </w:trPr>
        <w:tc>
          <w:tcPr>
            <w:tcW w:w="408" w:type="dxa"/>
            <w:vAlign w:val="center"/>
          </w:tcPr>
          <w:p w14:paraId="7C82B98F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№</w:t>
            </w:r>
          </w:p>
        </w:tc>
        <w:tc>
          <w:tcPr>
            <w:tcW w:w="1540" w:type="dxa"/>
            <w:vAlign w:val="center"/>
          </w:tcPr>
          <w:p w14:paraId="3E15A433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Наименование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товара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услуги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работы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988" w:type="dxa"/>
            <w:vAlign w:val="center"/>
          </w:tcPr>
          <w:p w14:paraId="5F491F1A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14:paraId="133B1BD7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Кол-во</w:t>
            </w:r>
            <w:proofErr w:type="spellEnd"/>
          </w:p>
        </w:tc>
        <w:tc>
          <w:tcPr>
            <w:tcW w:w="606" w:type="dxa"/>
            <w:vAlign w:val="center"/>
          </w:tcPr>
          <w:p w14:paraId="5DA7B017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Ед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изм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.</w:t>
            </w:r>
          </w:p>
        </w:tc>
        <w:tc>
          <w:tcPr>
            <w:tcW w:w="2289" w:type="dxa"/>
            <w:vAlign w:val="center"/>
          </w:tcPr>
          <w:p w14:paraId="051B49E9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Источники</w:t>
            </w:r>
            <w:proofErr w:type="spellEnd"/>
          </w:p>
        </w:tc>
        <w:tc>
          <w:tcPr>
            <w:tcW w:w="1132" w:type="dxa"/>
            <w:vAlign w:val="center"/>
          </w:tcPr>
          <w:p w14:paraId="02EF242C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Цена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руб</w:t>
            </w:r>
            <w:proofErr w:type="spellEnd"/>
          </w:p>
        </w:tc>
        <w:tc>
          <w:tcPr>
            <w:tcW w:w="1225" w:type="dxa"/>
            <w:vAlign w:val="center"/>
          </w:tcPr>
          <w:p w14:paraId="2B4B6C20" w14:textId="6705795B" w:rsidR="00D5026C" w:rsidRDefault="00D65A16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kern w:val="0"/>
                  <w:sz w:val="20"/>
                  <w:szCs w:val="20"/>
                  <w:lang w:bidi="ar"/>
                </w:rPr>
                <w:alias w:val="price-type"/>
                <w:tag w:val="price-type"/>
                <w:id w:val="-1340460000"/>
                <w:placeholder>
                  <w:docPart w:val="DefaultPlaceholder_-1854013440"/>
                </w:placeholder>
              </w:sdtPr>
              <w:sdtEndPr/>
              <w:sdtContent>
                <w:proofErr w:type="spellStart"/>
                <w:r w:rsidR="00D5026C">
                  <w:rPr>
                    <w:rFonts w:ascii="Times New Roman" w:hAnsi="Times New Roman"/>
                    <w:kern w:val="0"/>
                    <w:sz w:val="20"/>
                    <w:szCs w:val="20"/>
                    <w:lang w:bidi="ar"/>
                  </w:rPr>
                  <w:t>Средняя</w:t>
                </w:r>
                <w:proofErr w:type="spellEnd"/>
                <w:r w:rsidR="00D5026C">
                  <w:rPr>
                    <w:rFonts w:ascii="Times New Roman" w:hAnsi="Times New Roman"/>
                    <w:kern w:val="0"/>
                    <w:sz w:val="20"/>
                    <w:szCs w:val="20"/>
                    <w:lang w:bidi="ar"/>
                  </w:rPr>
                  <w:t xml:space="preserve"> </w:t>
                </w:r>
                <w:proofErr w:type="spellStart"/>
                <w:r w:rsidR="00D5026C">
                  <w:rPr>
                    <w:rFonts w:ascii="Times New Roman" w:hAnsi="Times New Roman"/>
                    <w:kern w:val="0"/>
                    <w:sz w:val="20"/>
                    <w:szCs w:val="20"/>
                    <w:lang w:bidi="ar"/>
                  </w:rPr>
                  <w:t>цена</w:t>
                </w:r>
                <w:proofErr w:type="spellEnd"/>
              </w:sdtContent>
            </w:sdt>
            <w:r w:rsidR="00D5026C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 (</w:t>
            </w:r>
            <w:proofErr w:type="spellStart"/>
            <w:r w:rsidR="00D5026C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руб</w:t>
            </w:r>
            <w:proofErr w:type="spellEnd"/>
            <w:r w:rsidR="00D5026C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.)</w:t>
            </w:r>
          </w:p>
        </w:tc>
        <w:tc>
          <w:tcPr>
            <w:tcW w:w="1686" w:type="dxa"/>
            <w:vAlign w:val="center"/>
          </w:tcPr>
          <w:p w14:paraId="077FCDB0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Среднее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квадратичное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отклонение</w:t>
            </w:r>
            <w:proofErr w:type="spellEnd"/>
            <w:r>
              <w:rPr>
                <w:noProof/>
                <w:lang w:val="ru-RU" w:eastAsia="ru-RU"/>
              </w:rPr>
              <w:drawing>
                <wp:inline distT="0" distB="0" distL="114300" distR="114300" wp14:anchorId="4EC6A74D" wp14:editId="360D20C2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14:paraId="4D029D0C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Коэффициент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вариации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 (%)</w:t>
            </w:r>
            <w:r>
              <w:rPr>
                <w:noProof/>
                <w:lang w:val="ru-RU" w:eastAsia="ru-RU"/>
              </w:rPr>
              <w:drawing>
                <wp:inline distT="0" distB="0" distL="114300" distR="114300" wp14:anchorId="30AE844D" wp14:editId="32163EF0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14:paraId="784FB377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НМЦК (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рын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)</w:t>
            </w:r>
          </w:p>
          <w:p w14:paraId="24A4E1D4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 wp14:anchorId="1A79432C" wp14:editId="3912BB7D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6E1" w14:paraId="6B28FDBD" w14:textId="77777777" w:rsidTr="008243CD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77A53B06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14:paraId="18D63A43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Гофрокороба</w:t>
            </w:r>
          </w:p>
        </w:tc>
        <w:tc>
          <w:tcPr>
            <w:tcW w:w="1988" w:type="dxa"/>
            <w:vMerge w:val="restart"/>
            <w:vAlign w:val="center"/>
          </w:tcPr>
          <w:p w14:paraId="6D85D129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41B61445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1,00</w:t>
            </w:r>
          </w:p>
        </w:tc>
        <w:tc>
          <w:tcPr>
            <w:tcW w:w="606" w:type="dxa"/>
            <w:vMerge w:val="restart"/>
            <w:vAlign w:val="center"/>
          </w:tcPr>
          <w:p w14:paraId="01347702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усл. ед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54C63655" w14:textId="242D1156" w:rsidR="00E666E1" w:rsidRPr="007E0F7C" w:rsidRDefault="00474B30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Поставщик 1</w:t>
            </w:r>
          </w:p>
        </w:tc>
        <w:tc>
          <w:tcPr>
            <w:tcW w:w="1132" w:type="dxa"/>
            <w:vAlign w:val="center"/>
          </w:tcPr>
          <w:p w14:paraId="531F33F8" w14:textId="0363424D" w:rsidR="00E666E1" w:rsidRPr="007E0F7C" w:rsidRDefault="00474B30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3 394 959,44</w:t>
            </w:r>
          </w:p>
        </w:tc>
        <w:tc>
          <w:tcPr>
            <w:tcW w:w="1225" w:type="dxa"/>
            <w:vMerge w:val="restart"/>
            <w:vAlign w:val="center"/>
          </w:tcPr>
          <w:p w14:paraId="6F199545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3 588 169,81</w:t>
            </w:r>
          </w:p>
        </w:tc>
        <w:tc>
          <w:tcPr>
            <w:tcW w:w="1686" w:type="dxa"/>
            <w:vMerge w:val="restart"/>
            <w:vAlign w:val="center"/>
          </w:tcPr>
          <w:p w14:paraId="438072A6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209 927,58</w:t>
            </w:r>
          </w:p>
        </w:tc>
        <w:tc>
          <w:tcPr>
            <w:tcW w:w="1911" w:type="dxa"/>
            <w:vMerge w:val="restart"/>
            <w:vAlign w:val="center"/>
          </w:tcPr>
          <w:p w14:paraId="31BB2A70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5,85</w:t>
            </w:r>
          </w:p>
        </w:tc>
        <w:tc>
          <w:tcPr>
            <w:tcW w:w="2018" w:type="dxa"/>
            <w:vMerge w:val="restart"/>
            <w:vAlign w:val="center"/>
          </w:tcPr>
          <w:p w14:paraId="7457E63F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3 588 169,81</w:t>
            </w:r>
          </w:p>
        </w:tc>
      </w:tr>
      <w:tr w:rsidR="00E666E1" w14:paraId="27FE1478" w14:textId="77777777" w:rsidTr="008243CD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3CD15D46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46F41A80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Гофрокороба</w:t>
            </w:r>
          </w:p>
        </w:tc>
        <w:tc>
          <w:tcPr>
            <w:tcW w:w="1988" w:type="dxa"/>
            <w:vMerge/>
            <w:vAlign w:val="center"/>
          </w:tcPr>
          <w:p w14:paraId="1DA972B3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14:paraId="08A1FA79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1,00</w:t>
            </w:r>
          </w:p>
        </w:tc>
        <w:tc>
          <w:tcPr>
            <w:tcW w:w="606" w:type="dxa"/>
            <w:vMerge/>
            <w:vAlign w:val="center"/>
          </w:tcPr>
          <w:p w14:paraId="4912A556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усл. ед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6B5DA29D" w14:textId="77777777" w:rsidR="00E666E1" w:rsidRPr="007E0F7C" w:rsidRDefault="00474B30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Поставщик 2</w:t>
            </w:r>
          </w:p>
        </w:tc>
        <w:tc>
          <w:tcPr>
            <w:tcW w:w="1132" w:type="dxa"/>
            <w:vAlign w:val="center"/>
          </w:tcPr>
          <w:p w14:paraId="02346117" w14:textId="77777777" w:rsidR="00E666E1" w:rsidRPr="007E0F7C" w:rsidRDefault="00474B30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3 811 550,00</w:t>
            </w:r>
          </w:p>
        </w:tc>
        <w:tc>
          <w:tcPr>
            <w:tcW w:w="1225" w:type="dxa"/>
            <w:vMerge/>
            <w:vAlign w:val="center"/>
          </w:tcPr>
          <w:p w14:paraId="2E7D732B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3 588 169,81</w:t>
            </w:r>
          </w:p>
        </w:tc>
        <w:tc>
          <w:tcPr>
            <w:tcW w:w="1686" w:type="dxa"/>
            <w:vMerge/>
            <w:vAlign w:val="center"/>
          </w:tcPr>
          <w:p w14:paraId="1DB7FADD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209 927,58</w:t>
            </w:r>
          </w:p>
        </w:tc>
        <w:tc>
          <w:tcPr>
            <w:tcW w:w="1911" w:type="dxa"/>
            <w:vMerge/>
            <w:vAlign w:val="center"/>
          </w:tcPr>
          <w:p w14:paraId="361FAA48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5,85</w:t>
            </w:r>
          </w:p>
        </w:tc>
        <w:tc>
          <w:tcPr>
            <w:tcW w:w="2018" w:type="dxa"/>
            <w:vMerge/>
            <w:vAlign w:val="center"/>
          </w:tcPr>
          <w:p w14:paraId="77D45642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3 588 169,81</w:t>
            </w:r>
          </w:p>
        </w:tc>
      </w:tr>
      <w:tr w:rsidR="00E666E1" w14:paraId="7D3FB052" w14:textId="77777777" w:rsidTr="008243CD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5964080C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6D95A6FF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Гофрокороба</w:t>
            </w:r>
          </w:p>
        </w:tc>
        <w:tc>
          <w:tcPr>
            <w:tcW w:w="1988" w:type="dxa"/>
            <w:vMerge/>
            <w:vAlign w:val="center"/>
          </w:tcPr>
          <w:p w14:paraId="21348165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14:paraId="7654C3CC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1,00</w:t>
            </w:r>
          </w:p>
        </w:tc>
        <w:tc>
          <w:tcPr>
            <w:tcW w:w="606" w:type="dxa"/>
            <w:vMerge/>
            <w:vAlign w:val="center"/>
          </w:tcPr>
          <w:p w14:paraId="2CE86D96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усл. ед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6BC0CC5C" w14:textId="77777777" w:rsidR="00E666E1" w:rsidRPr="007E0F7C" w:rsidRDefault="00474B30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Поставщик 3</w:t>
            </w:r>
          </w:p>
        </w:tc>
        <w:tc>
          <w:tcPr>
            <w:tcW w:w="1132" w:type="dxa"/>
            <w:vAlign w:val="center"/>
          </w:tcPr>
          <w:p w14:paraId="5E6CE074" w14:textId="77777777" w:rsidR="00E666E1" w:rsidRPr="007E0F7C" w:rsidRDefault="00474B30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3 558 000,00</w:t>
            </w:r>
          </w:p>
        </w:tc>
        <w:tc>
          <w:tcPr>
            <w:tcW w:w="1225" w:type="dxa"/>
            <w:vMerge/>
            <w:vAlign w:val="center"/>
          </w:tcPr>
          <w:p w14:paraId="11EBA5E0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3 588 169,81</w:t>
            </w:r>
          </w:p>
        </w:tc>
        <w:tc>
          <w:tcPr>
            <w:tcW w:w="1686" w:type="dxa"/>
            <w:vMerge/>
            <w:vAlign w:val="center"/>
          </w:tcPr>
          <w:p w14:paraId="18472CCA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209 927,58</w:t>
            </w:r>
          </w:p>
        </w:tc>
        <w:tc>
          <w:tcPr>
            <w:tcW w:w="1911" w:type="dxa"/>
            <w:vMerge/>
            <w:vAlign w:val="center"/>
          </w:tcPr>
          <w:p w14:paraId="7D8DED83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5,85</w:t>
            </w:r>
          </w:p>
        </w:tc>
        <w:tc>
          <w:tcPr>
            <w:tcW w:w="2018" w:type="dxa"/>
            <w:vMerge/>
            <w:vAlign w:val="center"/>
          </w:tcPr>
          <w:p w14:paraId="48DDBA44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3 588 169,81</w:t>
            </w:r>
          </w:p>
        </w:tc>
      </w:tr>
      <w:tr w:rsidR="007E0F7C" w14:paraId="18D504A3" w14:textId="77777777" w:rsidTr="008243CD">
        <w:trPr>
          <w:cantSplit/>
        </w:trPr>
        <w:tc>
          <w:tcPr>
            <w:tcW w:w="408" w:type="dxa"/>
            <w:vAlign w:val="center"/>
          </w:tcPr>
          <w:p w14:paraId="1E9B296F" w14:textId="77777777" w:rsidR="00D5026C" w:rsidRDefault="00D5026C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vAlign w:val="center"/>
          </w:tcPr>
          <w:p w14:paraId="41913ED9" w14:textId="77777777" w:rsidR="00D5026C" w:rsidRDefault="00D5026C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8" w:type="dxa"/>
            <w:vAlign w:val="center"/>
          </w:tcPr>
          <w:p w14:paraId="7C24D528" w14:textId="77777777" w:rsidR="00D5026C" w:rsidRDefault="00D5026C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1" w:type="dxa"/>
            <w:vAlign w:val="center"/>
          </w:tcPr>
          <w:p w14:paraId="2C1266EE" w14:textId="77777777" w:rsidR="00D5026C" w:rsidRDefault="00D5026C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06" w:type="dxa"/>
            <w:vAlign w:val="center"/>
          </w:tcPr>
          <w:p w14:paraId="590374A1" w14:textId="77777777" w:rsidR="00D5026C" w:rsidRDefault="00D5026C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89" w:type="dxa"/>
            <w:vAlign w:val="center"/>
          </w:tcPr>
          <w:p w14:paraId="749E18DB" w14:textId="77777777" w:rsidR="00D5026C" w:rsidRDefault="00D5026C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2" w:type="dxa"/>
            <w:vAlign w:val="center"/>
          </w:tcPr>
          <w:p w14:paraId="702C77A0" w14:textId="77777777" w:rsidR="00D5026C" w:rsidRDefault="00D5026C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25" w:type="dxa"/>
            <w:vAlign w:val="center"/>
          </w:tcPr>
          <w:p w14:paraId="74F62EE1" w14:textId="77777777" w:rsidR="00D5026C" w:rsidRDefault="00D5026C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86" w:type="dxa"/>
            <w:vAlign w:val="center"/>
          </w:tcPr>
          <w:p w14:paraId="23717463" w14:textId="77777777" w:rsidR="00D5026C" w:rsidRDefault="00D5026C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11" w:type="dxa"/>
            <w:vAlign w:val="center"/>
          </w:tcPr>
          <w:p w14:paraId="528ABD2D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Итого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:</w:t>
            </w:r>
          </w:p>
        </w:tc>
        <w:tc>
          <w:tcPr>
            <w:tcW w:w="2018" w:type="dxa"/>
            <w:vAlign w:val="center"/>
          </w:tcPr>
          <w:p w14:paraId="2F883E91" w14:textId="62491817" w:rsidR="00D5026C" w:rsidRDefault="007E0F7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</w:t>
            </w:r>
            <w:r w:rsidR="00282202">
              <w:rPr>
                <w:rFonts w:ascii="Times New Roman" w:hAnsi="Times New Roman"/>
                <w:kern w:val="0"/>
                <w:sz w:val="20"/>
                <w:szCs w:val="20"/>
                <w:lang w:val="ru-RU" w:bidi="ar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588</w:t>
            </w:r>
            <w:r w:rsidR="00282202">
              <w:rPr>
                <w:rFonts w:ascii="Times New Roman" w:hAnsi="Times New Roman"/>
                <w:kern w:val="0"/>
                <w:sz w:val="20"/>
                <w:szCs w:val="20"/>
                <w:lang w:val="ru-RU" w:bidi="a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169,81</w:t>
            </w:r>
          </w:p>
        </w:tc>
      </w:tr>
      <w:tr w:rsidR="00741ADC" w:rsidRPr="00D65A16" w14:paraId="3DE50A71" w14:textId="77777777" w:rsidTr="008243CD">
        <w:trPr>
          <w:cantSplit/>
        </w:trPr>
        <w:tc>
          <w:tcPr>
            <w:tcW w:w="15614" w:type="dxa"/>
            <w:gridSpan w:val="11"/>
            <w:vAlign w:val="center"/>
          </w:tcPr>
          <w:p w14:paraId="3F1FB163" w14:textId="2D70D57F" w:rsidR="00741ADC" w:rsidRPr="00741ADC" w:rsidRDefault="00741AD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 w:val="ru-RU" w:bidi="ar"/>
              </w:rPr>
            </w:pPr>
            <w:r w:rsidRPr="00741ADC">
              <w:rPr>
                <w:rFonts w:ascii="Times New Roman" w:hAnsi="Times New Roman"/>
                <w:kern w:val="0"/>
                <w:sz w:val="20"/>
                <w:szCs w:val="20"/>
                <w:lang w:val="ru-RU"/>
              </w:rPr>
              <w:t xml:space="preserve">На основании проведенного анализа рынка и расчетов, НМЦК составляет: </w:t>
            </w:r>
            <w:sdt>
              <w:sdtPr>
                <w:rPr>
                  <w:rFonts w:ascii="Times New Roman" w:hAnsi="Times New Roman"/>
                  <w:b/>
                  <w:kern w:val="0"/>
                  <w:sz w:val="24"/>
                  <w:lang w:val="ru-RU"/>
                </w:rPr>
                <w:alias w:val="total"/>
                <w:tag w:val="total"/>
                <w:id w:val="1391929372"/>
                <w:placeholder>
                  <w:docPart w:val="DefaultPlaceholder_-1854013440"/>
                </w:placeholder>
              </w:sdtPr>
              <w:sdtEndPr/>
              <w:sdtContent>
                <w:r w:rsidRPr="00D65A16">
                  <w:rPr>
                    <w:rFonts w:ascii="Times New Roman" w:hAnsi="Times New Roman"/>
                    <w:b/>
                    <w:kern w:val="0"/>
                    <w:sz w:val="24"/>
                    <w:lang w:val="ru-RU"/>
                  </w:rPr>
                  <w:t>3</w:t>
                </w:r>
                <w:r w:rsidR="00D65A16" w:rsidRPr="00D65A16">
                  <w:rPr>
                    <w:rFonts w:ascii="Times New Roman" w:hAnsi="Times New Roman"/>
                    <w:b/>
                    <w:kern w:val="0"/>
                    <w:sz w:val="24"/>
                    <w:lang w:val="ru-RU"/>
                  </w:rPr>
                  <w:t> </w:t>
                </w:r>
                <w:r w:rsidRPr="00D65A16">
                  <w:rPr>
                    <w:rFonts w:ascii="Times New Roman" w:hAnsi="Times New Roman"/>
                    <w:b/>
                    <w:kern w:val="0"/>
                    <w:sz w:val="24"/>
                    <w:lang w:val="ru-RU"/>
                  </w:rPr>
                  <w:t>588</w:t>
                </w:r>
                <w:r w:rsidR="00D65A16" w:rsidRPr="00D65A16">
                  <w:rPr>
                    <w:rFonts w:ascii="Times New Roman" w:hAnsi="Times New Roman"/>
                    <w:b/>
                    <w:kern w:val="0"/>
                    <w:sz w:val="24"/>
                    <w:lang w:val="ru-RU"/>
                  </w:rPr>
                  <w:t xml:space="preserve"> </w:t>
                </w:r>
                <w:r w:rsidRPr="00D65A16">
                  <w:rPr>
                    <w:rFonts w:ascii="Times New Roman" w:hAnsi="Times New Roman"/>
                    <w:b/>
                    <w:kern w:val="0"/>
                    <w:sz w:val="24"/>
                    <w:lang w:val="ru-RU"/>
                  </w:rPr>
                  <w:t>169,81</w:t>
                </w:r>
              </w:sdtContent>
            </w:sdt>
            <w:r w:rsidRPr="00741ADC">
              <w:rPr>
                <w:rFonts w:ascii="Times New Roman" w:hAnsi="Times New Roman"/>
                <w:kern w:val="0"/>
                <w:sz w:val="20"/>
                <w:szCs w:val="20"/>
                <w:lang w:val="ru-RU"/>
              </w:rPr>
              <w:t xml:space="preserve"> рублей.</w:t>
            </w:r>
          </w:p>
        </w:tc>
      </w:tr>
    </w:tbl>
    <w:p w14:paraId="070468B8" w14:textId="77777777" w:rsidR="00DA21D8" w:rsidRPr="009D14DF" w:rsidRDefault="00DA21D8" w:rsidP="00031020">
      <w:pPr>
        <w:rPr>
          <w:rFonts w:ascii="Times New Roman" w:hAnsi="Times New Roman"/>
          <w:sz w:val="24"/>
          <w:lang w:val="ru-RU"/>
        </w:rPr>
      </w:pPr>
    </w:p>
    <w:p w14:paraId="2B453D1E" w14:textId="77777777" w:rsidR="00DA21D8" w:rsidRPr="00282202" w:rsidRDefault="00DA21D8">
      <w:pPr>
        <w:widowControl/>
        <w:jc w:val="center"/>
        <w:textAlignment w:val="bottom"/>
        <w:rPr>
          <w:rFonts w:ascii="Times New Roman" w:hAnsi="Times New Roman"/>
          <w:kern w:val="0"/>
          <w:sz w:val="20"/>
          <w:szCs w:val="20"/>
          <w:lang w:val="ru-RU" w:bidi="ar"/>
        </w:rPr>
      </w:pPr>
      <w:bookmarkStart w:id="0" w:name="_GoBack"/>
      <w:bookmarkEnd w:id="0"/>
    </w:p>
    <w:sectPr w:rsidR="00DA21D8" w:rsidRPr="00282202" w:rsidSect="00282202">
      <w:pgSz w:w="16838" w:h="11906" w:orient="landscape"/>
      <w:pgMar w:top="568" w:right="720" w:bottom="426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020"/>
    <w:rsid w:val="00080F09"/>
    <w:rsid w:val="000D2793"/>
    <w:rsid w:val="00104CA1"/>
    <w:rsid w:val="00106C25"/>
    <w:rsid w:val="00145BE4"/>
    <w:rsid w:val="00172A27"/>
    <w:rsid w:val="00282202"/>
    <w:rsid w:val="00373E29"/>
    <w:rsid w:val="00474B30"/>
    <w:rsid w:val="004A6F75"/>
    <w:rsid w:val="004F0147"/>
    <w:rsid w:val="005A5465"/>
    <w:rsid w:val="005C5EAA"/>
    <w:rsid w:val="005D0C98"/>
    <w:rsid w:val="006D645B"/>
    <w:rsid w:val="00741ADC"/>
    <w:rsid w:val="007555F5"/>
    <w:rsid w:val="007E0F7C"/>
    <w:rsid w:val="008243CD"/>
    <w:rsid w:val="009223C8"/>
    <w:rsid w:val="009D14DF"/>
    <w:rsid w:val="00A51DAA"/>
    <w:rsid w:val="00A70EBA"/>
    <w:rsid w:val="00D5026C"/>
    <w:rsid w:val="00D65A16"/>
    <w:rsid w:val="00DA21D8"/>
    <w:rsid w:val="00E666E1"/>
    <w:rsid w:val="00E667EA"/>
    <w:rsid w:val="00F46E04"/>
    <w:rsid w:val="00F929F5"/>
    <w:rsid w:val="00FC06D9"/>
    <w:rsid w:val="02EC7BA2"/>
    <w:rsid w:val="0F2B249C"/>
    <w:rsid w:val="0FDE09C2"/>
    <w:rsid w:val="18E63548"/>
    <w:rsid w:val="1F5F2643"/>
    <w:rsid w:val="43EA3167"/>
    <w:rsid w:val="66DB5C51"/>
    <w:rsid w:val="686261C8"/>
    <w:rsid w:val="7EA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F6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pPr>
      <w:suppressLineNumbers/>
    </w:pPr>
  </w:style>
  <w:style w:type="character" w:styleId="a5">
    <w:name w:val="Placeholder Text"/>
    <w:basedOn w:val="a0"/>
    <w:uiPriority w:val="99"/>
    <w:semiHidden/>
    <w:rsid w:val="009D14DF"/>
    <w:rPr>
      <w:color w:val="808080"/>
    </w:rPr>
  </w:style>
  <w:style w:type="paragraph" w:styleId="a6">
    <w:name w:val="Balloon Text"/>
    <w:basedOn w:val="a"/>
    <w:link w:val="a7"/>
    <w:semiHidden/>
    <w:unhideWhenUsed/>
    <w:rsid w:val="005C5E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C5EAA"/>
    <w:rPr>
      <w:rFonts w:ascii="Tahom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pPr>
      <w:suppressLineNumbers/>
    </w:pPr>
  </w:style>
  <w:style w:type="character" w:styleId="a5">
    <w:name w:val="Placeholder Text"/>
    <w:basedOn w:val="a0"/>
    <w:uiPriority w:val="99"/>
    <w:semiHidden/>
    <w:rsid w:val="009D14DF"/>
    <w:rPr>
      <w:color w:val="808080"/>
    </w:rPr>
  </w:style>
  <w:style w:type="paragraph" w:styleId="a6">
    <w:name w:val="Balloon Text"/>
    <w:basedOn w:val="a"/>
    <w:link w:val="a7"/>
    <w:semiHidden/>
    <w:unhideWhenUsed/>
    <w:rsid w:val="005C5E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C5EAA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B4923B-3B46-42DE-8A13-247A5B4A9988}"/>
      </w:docPartPr>
      <w:docPartBody>
        <w:p w:rsidR="00254393" w:rsidRDefault="00CA361A"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1A"/>
    <w:rsid w:val="00076AD8"/>
    <w:rsid w:val="000C7D8F"/>
    <w:rsid w:val="00254393"/>
    <w:rsid w:val="00332AFB"/>
    <w:rsid w:val="006D1EFD"/>
    <w:rsid w:val="00810E35"/>
    <w:rsid w:val="00A073A2"/>
    <w:rsid w:val="00B002B3"/>
    <w:rsid w:val="00BC32C7"/>
    <w:rsid w:val="00CA361A"/>
    <w:rsid w:val="00EF7549"/>
    <w:rsid w:val="00F0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7D8F"/>
    <w:rPr>
      <w:color w:val="808080"/>
    </w:rPr>
  </w:style>
  <w:style w:type="paragraph" w:customStyle="1" w:styleId="A3DBAA1F1DF04CB4BB60DA3E2C7E0388">
    <w:name w:val="A3DBAA1F1DF04CB4BB60DA3E2C7E0388"/>
    <w:rsid w:val="00CA36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7D8F"/>
    <w:rPr>
      <w:color w:val="808080"/>
    </w:rPr>
  </w:style>
  <w:style w:type="paragraph" w:customStyle="1" w:styleId="A3DBAA1F1DF04CB4BB60DA3E2C7E0388">
    <w:name w:val="A3DBAA1F1DF04CB4BB60DA3E2C7E0388"/>
    <w:rsid w:val="00CA36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Гордеева</cp:lastModifiedBy>
  <cp:revision>4</cp:revision>
  <cp:lastPrinted>2022-06-24T05:16:00Z</cp:lastPrinted>
  <dcterms:created xsi:type="dcterms:W3CDTF">2024-04-18T10:43:00Z</dcterms:created>
  <dcterms:modified xsi:type="dcterms:W3CDTF">2024-04-25T08:09:00Z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260DC852B4B342C6A982DD7A118D09BC</vt:lpwstr>
  </property>
</Properties>
</file>