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87" w:rsidRDefault="004D1D87">
      <w:pPr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4D1D87" w:rsidRDefault="00EF5C44"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eastAsia="Liberation Sans" w:hAnsi="Liberation Sans" w:cs="Liberation Sans"/>
          <w:b/>
          <w:bCs/>
        </w:rPr>
        <w:t>ПРОЕКТ</w:t>
      </w:r>
    </w:p>
    <w:p w:rsidR="004D1D87" w:rsidRDefault="00EF5C44">
      <w:pPr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eastAsia="Liberation Sans" w:hAnsi="Liberation Sans" w:cs="Liberation Sans"/>
          <w:b/>
          <w:bCs/>
        </w:rPr>
        <w:t xml:space="preserve">ДОГОВОРА </w:t>
      </w:r>
    </w:p>
    <w:p w:rsidR="004D1D87" w:rsidRDefault="004D1D87">
      <w:pPr>
        <w:jc w:val="center"/>
        <w:rPr>
          <w:rFonts w:ascii="Liberation Sans" w:hAnsi="Liberation Sans" w:cs="Liberation Sans"/>
          <w:b/>
        </w:rPr>
      </w:pPr>
    </w:p>
    <w:p w:rsidR="004D1D87" w:rsidRDefault="00EF5C44">
      <w:pPr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г. Салехард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ab/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ab/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ab/>
        <w:t xml:space="preserve">                                        «____» ________ 2024 года</w:t>
      </w:r>
    </w:p>
    <w:p w:rsidR="004D1D87" w:rsidRDefault="004D1D87">
      <w:pPr>
        <w:rPr>
          <w:rFonts w:ascii="Liberation Sans" w:hAnsi="Liberation Sans" w:cs="Liberation Sans"/>
          <w:color w:val="000000"/>
          <w:sz w:val="21"/>
        </w:rPr>
      </w:pPr>
    </w:p>
    <w:p w:rsidR="004D1D87" w:rsidRDefault="00EF5C44">
      <w:pPr>
        <w:tabs>
          <w:tab w:val="left" w:pos="0"/>
          <w:tab w:val="left" w:pos="921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Государственное автономное учреждение культуры Ямало-Ненецкого автономного округа «Окружной Центр национальных культур»,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 именуемое в дальнейшем </w:t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«Заказчик»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, в лице ____________________________________, действующего на основании _______</w:t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 xml:space="preserve">,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с одной стороны, и </w:t>
      </w:r>
    </w:p>
    <w:p w:rsidR="004D1D87" w:rsidRDefault="00EF5C44">
      <w:pPr>
        <w:tabs>
          <w:tab w:val="left" w:pos="0"/>
          <w:tab w:val="left" w:pos="921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proofErr w:type="gramStart"/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_________________________________________________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, именуемый в дальнейшем </w:t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«Поставщик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», в лице _____________________________________________________, дейст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вующий на основании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</w:rPr>
        <w:t xml:space="preserve"> ___________________________________________,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с другой стороны, в дальнейшем именуемые </w:t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«Стороны»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, в соответствии с Гражданским кодексом Российской Федерации, руководствуясь Федеральным законом от 18.07.2011 № 223-ФЗ «О закупках товаров,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работ и услуг отдельными видами юридических лиц», в соответствии с подпунктом 4 главы 18 Положения о закупках товаров, работ и услуг для нужд государственного автономного учреждения культуры Ямало-Ненецкого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 автономного округа «Окружной Центр национальных к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ультур» (далее по тексту настоящего Договора – Положение о закупках ГАУК ЯНАО «ОЦНК»), заключили настоящий Договор (далее по тексту – Договор</w:t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)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 о нижеследующем:</w:t>
      </w:r>
    </w:p>
    <w:p w:rsidR="004D1D87" w:rsidRDefault="004D1D87">
      <w:pPr>
        <w:tabs>
          <w:tab w:val="left" w:pos="0"/>
          <w:tab w:val="left" w:pos="921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</w:p>
    <w:p w:rsidR="004D1D87" w:rsidRDefault="00EF5C44"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1. ПРЕДМЕТ ДОГОВОРА</w:t>
      </w:r>
    </w:p>
    <w:p w:rsidR="004D1D87" w:rsidRDefault="00EF5C44">
      <w:pPr>
        <w:ind w:right="70" w:firstLine="709"/>
        <w:jc w:val="both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1.1. Поставщик обязуется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оказать услуги по </w:t>
      </w:r>
      <w:r>
        <w:rPr>
          <w:rFonts w:ascii="Liberation Sans" w:eastAsia="Liberation Sans" w:hAnsi="Liberation Sans" w:cs="Liberation Sans"/>
          <w:sz w:val="21"/>
          <w:szCs w:val="21"/>
        </w:rPr>
        <w:t xml:space="preserve">поставке товара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(далее по тексту - Товар) согласно Спецификации (Приложение №1 к Договору), являющейся неотъемлемой частью Договора, а </w:t>
      </w:r>
      <w:r>
        <w:rPr>
          <w:rFonts w:ascii="Liberation Sans" w:eastAsia="Liberation Sans" w:hAnsi="Liberation Sans" w:cs="Liberation Sans"/>
          <w:sz w:val="21"/>
          <w:szCs w:val="21"/>
        </w:rPr>
        <w:t>Заказчик обязуется принять и оплатить поставленный Товар надлежащего качества в порядке, сроки и на условиях, установленных Договором.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1.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2. Место поставки Товара: ЯНАО, город Салехард, ул. Республики, д. 74, в рабочие часы по местному времени с 8.30 до 18.00 (кроме субботы, воскресенья и праздничных дней), перерыв на обед с 12.30 до 14.00. 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FF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1.3.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2"/>
        </w:rPr>
        <w:t xml:space="preserve">Срок поставки: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2"/>
        </w:rPr>
        <w:t>с даты заключения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1"/>
          <w:szCs w:val="22"/>
        </w:rPr>
        <w:t xml:space="preserve"> Договора до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2"/>
        </w:rPr>
        <w:t>30.06.2024.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1.4. Поставщик является субъектом малого и среднего предпринимательства.</w:t>
      </w:r>
    </w:p>
    <w:p w:rsidR="004D1D87" w:rsidRDefault="004D1D87">
      <w:pPr>
        <w:ind w:firstLine="709"/>
        <w:jc w:val="both"/>
        <w:rPr>
          <w:rFonts w:ascii="Liberation Sans" w:hAnsi="Liberation Sans" w:cs="Liberation Sans"/>
          <w:sz w:val="21"/>
        </w:rPr>
      </w:pPr>
    </w:p>
    <w:p w:rsidR="004D1D87" w:rsidRDefault="00EF5C44">
      <w:pPr>
        <w:jc w:val="center"/>
        <w:rPr>
          <w:rFonts w:ascii="Liberation Sans" w:hAnsi="Liberation Sans" w:cs="Liberation Sans"/>
          <w:b/>
          <w:color w:val="000000"/>
          <w:spacing w:val="10"/>
          <w:sz w:val="21"/>
          <w:szCs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pacing w:val="10"/>
          <w:sz w:val="21"/>
          <w:szCs w:val="21"/>
        </w:rPr>
        <w:t>2. ЦЕНА ДОГОВОРА, УСЛОВИЯ И ПОРЯДОК РАСЧЕТОВ</w:t>
      </w:r>
    </w:p>
    <w:p w:rsidR="004D1D87" w:rsidRDefault="00EF5C44">
      <w:pPr>
        <w:ind w:firstLine="708"/>
        <w:jc w:val="both"/>
        <w:rPr>
          <w:rFonts w:ascii="Liberation Sans" w:hAnsi="Liberation Sans" w:cs="Liberation Sans"/>
          <w:sz w:val="21"/>
          <w:szCs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2.1.</w:t>
      </w:r>
      <w:r>
        <w:rPr>
          <w:rFonts w:ascii="Liberation Sans" w:eastAsia="Liberation Sans" w:hAnsi="Liberation Sans" w:cs="Liberation Sans"/>
          <w:i/>
          <w:sz w:val="21"/>
        </w:rPr>
        <w:t>Вариант 1</w:t>
      </w:r>
      <w:r>
        <w:rPr>
          <w:rFonts w:ascii="Liberation Sans" w:eastAsia="Liberation Sans" w:hAnsi="Liberation Sans" w:cs="Liberation Sans"/>
          <w:sz w:val="21"/>
        </w:rPr>
        <w:t>. Цена Договора составляет</w:t>
      </w:r>
      <w:proofErr w:type="gramStart"/>
      <w:r>
        <w:rPr>
          <w:rFonts w:ascii="Liberation Sans" w:eastAsia="Liberation Sans" w:hAnsi="Liberation Sans" w:cs="Liberation Sans"/>
          <w:sz w:val="21"/>
        </w:rPr>
        <w:t xml:space="preserve"> _______ (_____) </w:t>
      </w:r>
      <w:proofErr w:type="gramEnd"/>
      <w:r>
        <w:rPr>
          <w:rFonts w:ascii="Liberation Sans" w:eastAsia="Liberation Sans" w:hAnsi="Liberation Sans" w:cs="Liberation Sans"/>
          <w:sz w:val="21"/>
        </w:rPr>
        <w:t>рублей __ копеек, в том числе НДС____%, _______ (_____) рублей _</w:t>
      </w:r>
      <w:r>
        <w:rPr>
          <w:rFonts w:ascii="Liberation Sans" w:eastAsia="Liberation Sans" w:hAnsi="Liberation Sans" w:cs="Liberation Sans"/>
          <w:sz w:val="21"/>
          <w:szCs w:val="21"/>
        </w:rPr>
        <w:t>__ ко</w:t>
      </w:r>
      <w:r>
        <w:rPr>
          <w:rFonts w:ascii="Liberation Sans" w:eastAsia="Liberation Sans" w:hAnsi="Liberation Sans" w:cs="Liberation Sans"/>
          <w:sz w:val="21"/>
          <w:szCs w:val="21"/>
        </w:rPr>
        <w:t xml:space="preserve">пеек (далее – Цена Договора).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Источник финансирования: 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</w:rPr>
        <w:t>средства автономного учреждения (средства от предпринимательской и иной приносящей доход деятельности).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sz w:val="21"/>
        </w:rPr>
      </w:pPr>
      <w:r>
        <w:rPr>
          <w:rFonts w:ascii="Liberation Sans" w:eastAsia="Liberation Sans" w:hAnsi="Liberation Sans" w:cs="Liberation Sans"/>
          <w:i/>
          <w:sz w:val="21"/>
        </w:rPr>
        <w:t>Вариант 2.</w:t>
      </w:r>
      <w:r>
        <w:rPr>
          <w:rFonts w:ascii="Liberation Sans" w:eastAsia="Liberation Sans" w:hAnsi="Liberation Sans" w:cs="Liberation Sans"/>
          <w:sz w:val="21"/>
        </w:rPr>
        <w:t xml:space="preserve"> Цена Договора составляет</w:t>
      </w:r>
      <w:proofErr w:type="gramStart"/>
      <w:r>
        <w:rPr>
          <w:rFonts w:ascii="Liberation Sans" w:eastAsia="Liberation Sans" w:hAnsi="Liberation Sans" w:cs="Liberation Sans"/>
          <w:sz w:val="21"/>
        </w:rPr>
        <w:t xml:space="preserve"> _______ (_____) </w:t>
      </w:r>
      <w:proofErr w:type="gramEnd"/>
      <w:r>
        <w:rPr>
          <w:rFonts w:ascii="Liberation Sans" w:eastAsia="Liberation Sans" w:hAnsi="Liberation Sans" w:cs="Liberation Sans"/>
          <w:sz w:val="21"/>
        </w:rPr>
        <w:t xml:space="preserve">рублей __ копеек. (Вариант применяется в случае заключения Заказчиком Договора, если НДС равен нулю или победителем используется льготный режим налогообложения).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Источник финансирования: 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</w:rPr>
        <w:t>средства автономного учреждения (средства от предпринимательской и ин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</w:rPr>
        <w:t>ой приносящей доход деятельности).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sz w:val="21"/>
        </w:rPr>
      </w:pPr>
      <w:r>
        <w:rPr>
          <w:rFonts w:ascii="Liberation Sans" w:eastAsia="Liberation Sans" w:hAnsi="Liberation Sans" w:cs="Liberation Sans"/>
          <w:i/>
          <w:sz w:val="21"/>
        </w:rPr>
        <w:t>Вариант 3.</w:t>
      </w:r>
      <w:r>
        <w:rPr>
          <w:rFonts w:ascii="Liberation Sans" w:eastAsia="Liberation Sans" w:hAnsi="Liberation Sans" w:cs="Liberation Sans"/>
          <w:sz w:val="21"/>
        </w:rPr>
        <w:t xml:space="preserve"> Цена Договора составляет</w:t>
      </w:r>
      <w:proofErr w:type="gramStart"/>
      <w:r>
        <w:rPr>
          <w:rFonts w:ascii="Liberation Sans" w:eastAsia="Liberation Sans" w:hAnsi="Liberation Sans" w:cs="Liberation Sans"/>
          <w:sz w:val="21"/>
        </w:rPr>
        <w:t xml:space="preserve"> _______ (_____) </w:t>
      </w:r>
      <w:proofErr w:type="gramEnd"/>
      <w:r>
        <w:rPr>
          <w:rFonts w:ascii="Liberation Sans" w:eastAsia="Liberation Sans" w:hAnsi="Liberation Sans" w:cs="Liberation Sans"/>
          <w:sz w:val="21"/>
        </w:rPr>
        <w:t>рублей ___ копеек, уменьшенная на сумму налогового платежа в размере _______%, что составляет __________ (____) рублей ___ копеек (Данный вариант применяется в случае за</w:t>
      </w:r>
      <w:r>
        <w:rPr>
          <w:rFonts w:ascii="Liberation Sans" w:eastAsia="Liberation Sans" w:hAnsi="Liberation Sans" w:cs="Liberation Sans"/>
          <w:sz w:val="21"/>
        </w:rPr>
        <w:t xml:space="preserve">ключения Заказчиком Договора с физическим лицом).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Источник финансирования: 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</w:rPr>
        <w:t>средства автономного учреждения (средства от предпринимательской и иной приносящей доход деятельности).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sz w:val="21"/>
          <w:szCs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2.2.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В цену Договора включены: цена Товара, стоимость тары (упаковки), перево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зка, доставка до места поставки, хранение, погрузочно-разгрузочные работы,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включая работы с применением грузоподъемных средств, занос в помещение, страхование, уплата таможенных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пошлин, налогов, сборов и других обязательных платежей, установленных действую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щим законодательством Российской Федерации.</w:t>
      </w:r>
      <w:proofErr w:type="gramEnd"/>
    </w:p>
    <w:p w:rsidR="004D1D87" w:rsidRDefault="00EF5C44">
      <w:pPr>
        <w:ind w:firstLine="709"/>
        <w:jc w:val="both"/>
        <w:rPr>
          <w:rFonts w:ascii="Liberation Sans" w:hAnsi="Liberation Sans" w:cs="Liberation Sans"/>
          <w:sz w:val="21"/>
          <w:szCs w:val="21"/>
          <w:highlight w:val="yellow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2.3.</w:t>
      </w:r>
      <w:r w:rsidR="000074F8">
        <w:rPr>
          <w:rFonts w:ascii="Liberation Sans" w:eastAsia="Liberation Sans" w:hAnsi="Liberation Sans" w:cs="Liberation Sans"/>
          <w:color w:val="000000" w:themeColor="text1"/>
          <w:sz w:val="21"/>
          <w:highlight w:val="white"/>
        </w:rPr>
        <w:t xml:space="preserve"> </w:t>
      </w:r>
      <w:proofErr w:type="gramStart"/>
      <w:r w:rsidR="000074F8">
        <w:rPr>
          <w:rFonts w:ascii="Liberation Sans" w:eastAsia="Liberation Sans" w:hAnsi="Liberation Sans" w:cs="Liberation Sans"/>
          <w:color w:val="000000" w:themeColor="text1"/>
          <w:sz w:val="21"/>
          <w:highlight w:val="white"/>
        </w:rPr>
        <w:t>Расчет в размере 100</w:t>
      </w:r>
      <w:r>
        <w:rPr>
          <w:rFonts w:ascii="Liberation Sans" w:eastAsia="Liberation Sans" w:hAnsi="Liberation Sans" w:cs="Liberation Sans"/>
          <w:color w:val="000000" w:themeColor="text1"/>
          <w:sz w:val="21"/>
          <w:highlight w:val="white"/>
        </w:rPr>
        <w:t xml:space="preserve">% от общей цены Договора, что составляет </w:t>
      </w:r>
      <w:r>
        <w:rPr>
          <w:rFonts w:ascii="Liberation Sans" w:eastAsia="Liberation Sans" w:hAnsi="Liberation Sans" w:cs="Liberation Sans"/>
          <w:b/>
          <w:bCs/>
          <w:color w:val="000000" w:themeColor="text1"/>
          <w:sz w:val="21"/>
          <w:highlight w:val="white"/>
        </w:rPr>
        <w:t>_________ (_________) рублей __ копеек,</w:t>
      </w:r>
      <w:r>
        <w:rPr>
          <w:rFonts w:ascii="Liberation Sans" w:eastAsia="Liberation Sans" w:hAnsi="Liberation Sans" w:cs="Liberation Sans"/>
          <w:color w:val="000000" w:themeColor="text1"/>
          <w:sz w:val="21"/>
          <w:highlight w:val="white"/>
        </w:rPr>
        <w:t xml:space="preserve"> оплачивается Заказчиком в рублях Российской Федерации в безналичной форме путем перечисления денежных сре</w:t>
      </w:r>
      <w:r>
        <w:rPr>
          <w:rFonts w:ascii="Liberation Sans" w:eastAsia="Liberation Sans" w:hAnsi="Liberation Sans" w:cs="Liberation Sans"/>
          <w:color w:val="000000" w:themeColor="text1"/>
          <w:sz w:val="21"/>
          <w:highlight w:val="white"/>
        </w:rPr>
        <w:t xml:space="preserve">дств с лицевого счета Заказчика на расчетный счет Поставщика, указанный в Договоре,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по факту поставки Товара, в течение 7 (Семи) рабочих дней с даты </w:t>
      </w:r>
      <w:bookmarkStart w:id="0" w:name="_GoBack"/>
      <w:bookmarkEnd w:id="0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подписания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Заказчиком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Акта приема-передачи Товара (Приложение №2 к Договору) и Товарной накладной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/ универса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льного передаточного документа (далее по тексту -  УПД), на основании выставленного Поставщиком счета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.</w:t>
      </w:r>
      <w:r>
        <w:rPr>
          <w:rFonts w:ascii="Liberation Sans" w:eastAsia="Liberation Sans" w:hAnsi="Liberation Sans" w:cs="Liberation Sans"/>
          <w:color w:val="000000" w:themeColor="text1"/>
          <w:sz w:val="21"/>
          <w:highlight w:val="white"/>
        </w:rPr>
        <w:t>.</w:t>
      </w:r>
      <w:proofErr w:type="gramEnd"/>
    </w:p>
    <w:p w:rsidR="004D1D87" w:rsidRDefault="00EF5C44">
      <w:pPr>
        <w:widowControl w:val="0"/>
        <w:ind w:firstLine="709"/>
        <w:contextualSpacing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В случае изменения расчетного счета Поставщик обязан в течении 3 (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трех) рабочих дней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Договоре счет Поставщика, несет Поставщик.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lastRenderedPageBreak/>
        <w:t>2.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4. Датой оплаты Товара считается дата списания денежных сре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дств с л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ицевого счета Заказчика.</w:t>
      </w:r>
    </w:p>
    <w:p w:rsidR="004D1D87" w:rsidRDefault="00EF5C44">
      <w:pPr>
        <w:widowControl w:val="0"/>
        <w:tabs>
          <w:tab w:val="left" w:pos="1560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2.5.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Сумма, подлежащая уплате Заказчиком Поставщику уменьшается на размер налогов, сборов и иных обязательных платежей в бюджеты бюджетной системы Российской Федера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:rsidR="004D1D87" w:rsidRDefault="00EF5C44">
      <w:pPr>
        <w:widowControl w:val="0"/>
        <w:tabs>
          <w:tab w:val="left" w:pos="1560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2.6. Заказчик им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еет право отказаться от оплаты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расходов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 не предусмотренных Договором.</w:t>
      </w:r>
    </w:p>
    <w:p w:rsidR="004D1D87" w:rsidRDefault="004D1D87">
      <w:pPr>
        <w:widowControl w:val="0"/>
        <w:tabs>
          <w:tab w:val="left" w:pos="1560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</w:p>
    <w:p w:rsidR="004D1D87" w:rsidRDefault="00EF5C44">
      <w:pPr>
        <w:shd w:val="clear" w:color="auto" w:fill="FFFFFF"/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  <w:highlight w:val="white"/>
        </w:rPr>
        <w:t>3. КАЧЕСТВО ТОВАРА И ГАРАНТИИ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3.1. Количество поставляемого Поставщиком Товара должно строго соответствовать Спецификации (Приложение №1 к Договору).</w:t>
      </w:r>
    </w:p>
    <w:p w:rsidR="004D1D87" w:rsidRDefault="00EF5C44">
      <w:pPr>
        <w:ind w:firstLine="708"/>
        <w:jc w:val="both"/>
        <w:rPr>
          <w:rFonts w:ascii="Liberation Sans" w:hAnsi="Liberation Sans" w:cs="Liberation Sans"/>
          <w:sz w:val="22"/>
          <w:szCs w:val="20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3.2. </w:t>
      </w:r>
      <w:proofErr w:type="gramStart"/>
      <w:r>
        <w:rPr>
          <w:rFonts w:ascii="Liberation Sans" w:eastAsia="Liberation Sans" w:hAnsi="Liberation Sans" w:cs="Liberation Sans"/>
          <w:sz w:val="21"/>
          <w:szCs w:val="21"/>
        </w:rPr>
        <w:t>Качество товара должно соответствовать установленным для данного вида товара нормам и требованиям Государственных стандартов (ГОСТ), Техническим условиям (ТУ) и иным нормативам и правилам, действующим для данного вида товара и  подтверждаться копиями серти</w:t>
      </w:r>
      <w:r>
        <w:rPr>
          <w:rFonts w:ascii="Liberation Sans" w:eastAsia="Liberation Sans" w:hAnsi="Liberation Sans" w:cs="Liberation Sans"/>
          <w:sz w:val="21"/>
          <w:szCs w:val="21"/>
        </w:rPr>
        <w:t>фикатов соответствия/деклараций соответствия, которые подлежат передаче Заказчику одновременно  с товаром.</w:t>
      </w:r>
      <w:proofErr w:type="gramEnd"/>
    </w:p>
    <w:p w:rsidR="004D1D87" w:rsidRDefault="00EF5C44">
      <w:pPr>
        <w:ind w:firstLine="708"/>
        <w:jc w:val="both"/>
        <w:rPr>
          <w:rFonts w:ascii="Liberation Sans" w:hAnsi="Liberation Sans" w:cs="Liberation Sans"/>
          <w:sz w:val="22"/>
          <w:szCs w:val="20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3.3. </w:t>
      </w:r>
      <w:r>
        <w:rPr>
          <w:rFonts w:ascii="Liberation Sans" w:eastAsia="Liberation Sans" w:hAnsi="Liberation Sans" w:cs="Liberation Sans"/>
          <w:sz w:val="21"/>
          <w:szCs w:val="21"/>
        </w:rPr>
        <w:t xml:space="preserve">Товар должен быть новым, не бывшим в употреблении. В комплект поставки должен входить комплект документов. Товар должен быть свободным от любых </w:t>
      </w:r>
      <w:r>
        <w:rPr>
          <w:rFonts w:ascii="Liberation Sans" w:eastAsia="Liberation Sans" w:hAnsi="Liberation Sans" w:cs="Liberation Sans"/>
          <w:sz w:val="21"/>
          <w:szCs w:val="21"/>
        </w:rPr>
        <w:t xml:space="preserve">притязаний третьих лиц, не находящимся под запретом (арестом), в залоге. </w:t>
      </w:r>
    </w:p>
    <w:p w:rsidR="004D1D87" w:rsidRDefault="00EF5C44">
      <w:pPr>
        <w:ind w:firstLine="708"/>
        <w:jc w:val="both"/>
        <w:rPr>
          <w:rFonts w:ascii="Liberation Sans" w:hAnsi="Liberation Sans" w:cs="Liberation Sans"/>
          <w:sz w:val="22"/>
          <w:szCs w:val="20"/>
        </w:rPr>
      </w:pPr>
      <w:r>
        <w:rPr>
          <w:rFonts w:ascii="Liberation Sans" w:eastAsia="Liberation Sans" w:hAnsi="Liberation Sans" w:cs="Liberation Sans"/>
          <w:sz w:val="21"/>
          <w:szCs w:val="21"/>
        </w:rPr>
        <w:t>Передаваемый Товар не имеет механических повреждений (царапин, трещин, сколов).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sz w:val="22"/>
          <w:szCs w:val="20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3.4.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Товар должен быть упакован в тару, отвечающую требованиям изготовителя к данному виду Товара и тр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анспортироваться в упаковке, отвечающей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требованиям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 установленным для районов Крайнего Севера и законодательства Российской Федерации. Упаковка, маркировка, транспортирование и хранение должно обеспечивать сохранность Товара от повреждений при перевозке вс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еми видами транспорта с учетом нескольких перегрузок в пути и хранении. </w:t>
      </w:r>
      <w:r>
        <w:rPr>
          <w:rFonts w:ascii="Liberation Sans" w:eastAsia="Liberation Sans" w:hAnsi="Liberation Sans" w:cs="Liberation Sans"/>
          <w:sz w:val="21"/>
          <w:szCs w:val="21"/>
        </w:rPr>
        <w:t>Весь Товар должен быть упакован таким образом, чтобы упаковка позволяла сохранять потребительские свойства товара на протяжении всего срока хранения (при условии соблюдения температурн</w:t>
      </w:r>
      <w:r>
        <w:rPr>
          <w:rFonts w:ascii="Liberation Sans" w:eastAsia="Liberation Sans" w:hAnsi="Liberation Sans" w:cs="Liberation Sans"/>
          <w:sz w:val="21"/>
          <w:szCs w:val="21"/>
        </w:rPr>
        <w:t>о-влажностного режима хранения). Товар, получивший при погрузке (разгрузке) и транспортировке повреждения, в том числе внешние, вследствие использования Поставщиком ненадлежащей тары и (или) упаковки, считается не поставленным и приемке не подлежит.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1"/>
          <w:szCs w:val="21"/>
        </w:rPr>
        <w:t>3.5. П</w:t>
      </w:r>
      <w:r>
        <w:rPr>
          <w:rFonts w:ascii="Liberation Sans" w:eastAsia="Liberation Sans" w:hAnsi="Liberation Sans" w:cs="Liberation Sans"/>
          <w:sz w:val="21"/>
          <w:szCs w:val="21"/>
        </w:rPr>
        <w:t>ри выполнении всех работ, предусмотренных Договором, Исполнитель должен применять материалы, соответствующие стандартам, разрешенные к применению на территории России и соответствующие техническим условиям их производителя. Материалы должны быть новыми, вы</w:t>
      </w:r>
      <w:r>
        <w:rPr>
          <w:rFonts w:ascii="Liberation Sans" w:eastAsia="Liberation Sans" w:hAnsi="Liberation Sans" w:cs="Liberation Sans"/>
          <w:sz w:val="21"/>
          <w:szCs w:val="21"/>
        </w:rPr>
        <w:t>сокого качества, сертифицированные.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3.6. Поставщик несёт ответственность перед Заказчиком за порчу или повреждение Товара вследствие ненадлежащей упаковки и обязуется компенсировать Заказчику реальный ущерб, связанный с некачественной упаковкой Товара в ра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змере стоимости испорченного или поврежденного Товара, либо осуществить его замену в течение 15 (пятнадцати) рабочих дней с момента извещения Поставщика Заказчиком. Все дефекты и замечания, обнаруженные при приемке Товара, отражаются в транспортной накладн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ой/УПД и в Акте приема - передачи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Товара. </w:t>
      </w:r>
      <w:r>
        <w:rPr>
          <w:rFonts w:ascii="Liberation Sans" w:eastAsia="Liberation Sans" w:hAnsi="Liberation Sans" w:cs="Liberation Sans"/>
          <w:sz w:val="21"/>
          <w:szCs w:val="21"/>
        </w:rPr>
        <w:t>Замена Товара производится за счет и силами Поставщика.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3.7. В случае нарушения Поставщиком требований указанных в пунктах 3.2-3.5., Заказчик вправе отказаться от Товара и осуществить его возврат за счет Поставщика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.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3.8. В случае обнаружения фактов отступления от условий Договора Заказчик вправе применить к Поставщику меры ответственности в соответствии с разделом 6 Договора. 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3.9. Претензии, связанные с несоответствием Товара по качеству, либо в случае выявленной т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ехнической несовместимости, могут быть заявлены Заказчиком Поставщику в течение гарантийного срока.</w:t>
      </w:r>
    </w:p>
    <w:p w:rsidR="004D1D87" w:rsidRDefault="00EF5C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Liberation Sans" w:hAnsi="Liberation Sans" w:cs="Liberation Sans"/>
          <w:sz w:val="22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3.10. </w:t>
      </w:r>
      <w:r>
        <w:rPr>
          <w:rFonts w:ascii="Liberation Sans" w:eastAsia="Liberation Sans" w:hAnsi="Liberation Sans" w:cs="Liberation Sans"/>
          <w:color w:val="000000"/>
          <w:sz w:val="21"/>
          <w:szCs w:val="21"/>
        </w:rPr>
        <w:t>На поставляем</w:t>
      </w:r>
      <w:r>
        <w:rPr>
          <w:rFonts w:ascii="Liberation Sans" w:eastAsia="Liberation Sans" w:hAnsi="Liberation Sans" w:cs="Liberation Sans"/>
          <w:color w:val="000000"/>
          <w:sz w:val="21"/>
          <w:szCs w:val="21"/>
        </w:rPr>
        <w:t>ый товар Поставщик предоставляет гарантию качества в соответствии с нормативными документами, подтверждающими качество на данный вид Товара.</w:t>
      </w:r>
    </w:p>
    <w:p w:rsidR="004D1D87" w:rsidRDefault="00EF5C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Liberation Sans" w:hAnsi="Liberation Sans" w:cs="Liberation Sans"/>
          <w:sz w:val="22"/>
        </w:rPr>
      </w:pPr>
      <w:r>
        <w:rPr>
          <w:rFonts w:ascii="Liberation Sans" w:eastAsia="Liberation Sans" w:hAnsi="Liberation Sans" w:cs="Liberation Sans"/>
          <w:sz w:val="21"/>
          <w:szCs w:val="21"/>
        </w:rPr>
        <w:t>Исполнитель дает гарантию на костюмы не менее 24 месяцев, при этом он в процессе гарантийного срока Исполнитель обя</w:t>
      </w:r>
      <w:r>
        <w:rPr>
          <w:rFonts w:ascii="Liberation Sans" w:eastAsia="Liberation Sans" w:hAnsi="Liberation Sans" w:cs="Liberation Sans"/>
          <w:sz w:val="21"/>
          <w:szCs w:val="21"/>
        </w:rPr>
        <w:t xml:space="preserve">зан осуществлять мелкий ремонт и подгонку костюмов или предметов костюма без дополнительно оплаты. </w:t>
      </w:r>
      <w:r>
        <w:rPr>
          <w:rFonts w:ascii="Liberation Sans" w:eastAsia="Liberation Sans" w:hAnsi="Liberation Sans" w:cs="Liberation Sans"/>
          <w:color w:val="000000"/>
          <w:sz w:val="21"/>
          <w:szCs w:val="21"/>
        </w:rPr>
        <w:t>Гарантия качества Товара распространяется на все составляющие части (комплектующие изделия) Товара. Гарантийный срок по Договору исчисляется с момента подпис</w:t>
      </w:r>
      <w:r>
        <w:rPr>
          <w:rFonts w:ascii="Liberation Sans" w:eastAsia="Liberation Sans" w:hAnsi="Liberation Sans" w:cs="Liberation Sans"/>
          <w:color w:val="000000"/>
          <w:sz w:val="21"/>
          <w:szCs w:val="21"/>
        </w:rPr>
        <w:t xml:space="preserve">ания Заказчиком Акта приема-передачи Товара. 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FF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3.11. Если Заказч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ик лишен возможности использовать Товар, в отношении которого Договором установлен гарантийный срок, по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обстоятельствам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 зависящим от Поставщика и/или изготовителя Товара, гарантийный срок не течет до устранения соответствующих обстоятельств Поставщиком.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3.12. Недостатки Товара (комплектующих изделий), выявленные (проявившиеся) в течение гарантийного срока/срока службы, уст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анавливаются в соответствие со следующим порядком: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lastRenderedPageBreak/>
        <w:t xml:space="preserve">3.12.1. О выявленных (проявленных) недостатках Товара Заказчик уведомляет Поставщика в письменной форме, в том числе посредством связи: электронной, почтовой, факсимильной, в течение 24 часов с момента их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выявления (проявления);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3.12.2. Поставщик, получивший уведомление Заказчика, обязан явиться и/или обеспечить явку своего представителя в целях составления Акта о выявленных дефектах Товара (комплектующих изделий) в течение 48 часов. В случае неявки Поставщ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ика и/или представителя Поставщика в указанный в настоящем пункте Договора срок, Заказчик вправе самостоятельно и/или с участием третьего лица составить соответствующий Акт о выявленных дефектах Товара.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3.13.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На Товар (комплектующие изделия), переданный По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ставщиком взамен Товара (комплектующих изделий), в котором в течение гарантийного срока были обнаружены недостатки, устанавливается гарантийный срок той же продолжительности, что и на замененн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ый с момента передачи Товара взамен непригодного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. </w:t>
      </w:r>
      <w:proofErr w:type="gramEnd"/>
    </w:p>
    <w:p w:rsidR="004D1D87" w:rsidRDefault="004D1D87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</w:p>
    <w:p w:rsidR="004D1D87" w:rsidRDefault="00EF5C44"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4. ОБЯЗАТЕЛЬ</w:t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СТВА СТОРОН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4.1. Заказчик обязан: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4.1.1. принять Товар при отсутствии претензий относительно качества, количества, ассортимента, комплектности и других характеристик Товара, подписать документы о приемке Товара</w:t>
      </w:r>
      <w:r>
        <w:rPr>
          <w:rFonts w:ascii="Liberation Sans" w:eastAsia="Liberation Sans" w:hAnsi="Liberation Sans" w:cs="Liberation Sans"/>
          <w:color w:val="000000"/>
          <w:sz w:val="21"/>
          <w:szCs w:val="21"/>
        </w:rPr>
        <w:t xml:space="preserve">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и передать один экземпляр Поставщику;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4.1.2.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оплатить приобретаемый Товар в соответствии с условиями Договора;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4.1.3. в случае расторжения Договора (по любым основаниям) оплатить Поставщику стоимость Товара, фактически поставленного на момент расторжения Договора, при условии отсутствия претензий по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качеству. 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4.1.4. выполнять иные обязанности, предусмотренные действующим законодательством Российской Федерации и Договором.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  <w:highlight w:val="white"/>
        </w:rPr>
        <w:t>4.2. Заказчик имеет право: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4.2.1. Требовать от Поставщика надлежащего исполнения обязательств в соответствии с условиями Договора.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4.2.2. Запрашивать у Поставщика информацию о ходе и состоянии исполнения обязательств по Договору.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4.2.3. Требовать от Поставщика предоставления надлежащим образом оформленных документов, подтверждающих исполнение принятых им обязательств. 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4.2.4.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Контролировать ход и качество исполнения условий Договора, не вмешиваясь в деятельность Поставщика.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4.2.5. Пользоваться иными установленными Договором и законодательством Российской Федерации правами.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4.2.6. Определять лиц, непосредственно участвующих в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ко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нтроле за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 осуществлением поставки Товара Поставщиком и (или) лиц, участвующих в приемке Товара по количеству и качеству.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4.3. Поставщик обязан: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4.3.1. Известить Заказчика не менее чем за 3 (Три) рабочих дня о точном времени и дате поставки Товара.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4.3.2. Одновременно с фактической поставкой Товара передать Заказчику надлежащим образом оформленные документы: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- Счет; 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- Товарную накладную/ УПД;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- Акт приема-передачи Товара, подписанный Поставщиком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4.3.3. Поставить Товар Заказчику собственным транспор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том или с привлечением транспорта третьих лиц за свой счет (все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или за свой счет).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b/>
          <w:color w:val="000000"/>
          <w:sz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  <w:highlight w:val="white"/>
        </w:rPr>
        <w:t>4.4. Поставщик имеет пр</w:t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  <w:highlight w:val="white"/>
        </w:rPr>
        <w:t>аво: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4.4.1. Требовать от Заказчика произвести приемку в порядке, сроки и на условиях, предусмотренных Договором.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4.4.2. Требовать своевременной оплаты на условиях, предусмотренных Договором.</w:t>
      </w:r>
    </w:p>
    <w:p w:rsidR="004D1D87" w:rsidRDefault="004D1D87">
      <w:pPr>
        <w:ind w:firstLine="709"/>
        <w:jc w:val="both"/>
        <w:rPr>
          <w:rFonts w:ascii="Liberation Sans" w:hAnsi="Liberation Sans" w:cs="Liberation Sans"/>
          <w:sz w:val="21"/>
        </w:rPr>
      </w:pPr>
    </w:p>
    <w:p w:rsidR="004D1D87" w:rsidRDefault="00EF5C44"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  <w:highlight w:val="white"/>
        </w:rPr>
        <w:t>5. УСЛОВИЯ ПОСТАВКИ</w:t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 xml:space="preserve"> ТОВАРА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FF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5.1.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Поставщик не менее чем за 3 (три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) рабочих дня до осуществления поставки Товара направляет в адрес Заказчика уведомление либо сообщает по средствам телефонной связи по номеру телефона указанному в Договоре о времени и дате поставки Товара в место поставки.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5.2. Поставщик осуществляет пост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авку Товара собственными силами или с привлечением третьих лиц за свой счет.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5.3. Датой приемки Товара считается дата подписания Заказчиком Акта приема-передачи Товара и Товарной накладной/ УПД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lastRenderedPageBreak/>
        <w:t xml:space="preserve">5.4. Поставщик имеет право на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досрочное выполнение обязательств по условиям Договора.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5.5. Порядок приемки-передачи Товара осуществляется в соответствие с разделом 7 Договора.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  <w:highlight w:val="white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5.6. Датой поставки считается дата подписания Заказчиком Товарной накладной/УПД.</w:t>
      </w:r>
    </w:p>
    <w:p w:rsidR="004D1D87" w:rsidRDefault="004D1D87">
      <w:pPr>
        <w:ind w:firstLine="709"/>
        <w:jc w:val="both"/>
        <w:rPr>
          <w:rFonts w:ascii="Liberation Sans" w:hAnsi="Liberation Sans" w:cs="Liberation Sans"/>
          <w:sz w:val="21"/>
        </w:rPr>
      </w:pPr>
    </w:p>
    <w:p w:rsidR="004D1D87" w:rsidRDefault="00EF5C44"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6. ОТВЕТСТВЕННОСТЬ СТОРОН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6.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1. За неисполнение или ненадлежащее исполнение Сторонами обязательств, предусмотренных Договором, Стороны несут ответственность в соответствии с условиями Договора и действующим законодательством Российской Федерации.</w:t>
      </w:r>
    </w:p>
    <w:p w:rsidR="004D1D87" w:rsidRDefault="00EF5C44">
      <w:pPr>
        <w:ind w:firstLine="708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6.2. Ответственность Заказчика:</w:t>
      </w:r>
    </w:p>
    <w:p w:rsidR="004D1D87" w:rsidRDefault="00EF5C44">
      <w:pPr>
        <w:tabs>
          <w:tab w:val="left" w:pos="993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6.2.1.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 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</w:rPr>
        <w:t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</w:rPr>
        <w:t>еней).</w:t>
      </w:r>
    </w:p>
    <w:p w:rsidR="004D1D87" w:rsidRDefault="00EF5C44">
      <w:pPr>
        <w:tabs>
          <w:tab w:val="left" w:pos="993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</w:rPr>
        <w:t>Пени начисляются за каждый день просрочки исполнения обязательства, предусмотренного Договором, начиная со дня, следу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</w:rPr>
        <w:t xml:space="preserve">ющего после дня истечения установленного Договором срока исполнения обязательства. Такие пени устанавливаются Договором в размере 1/300 действующей на дату уплаты пеней ключевой ставки Центрального банка Российской Федерации от не уплаченной в срок суммы. </w:t>
      </w:r>
    </w:p>
    <w:p w:rsidR="004D1D87" w:rsidRDefault="00EF5C44">
      <w:pPr>
        <w:tabs>
          <w:tab w:val="left" w:pos="993"/>
        </w:tabs>
        <w:ind w:firstLine="709"/>
        <w:jc w:val="both"/>
        <w:rPr>
          <w:rFonts w:ascii="Liberation Sans" w:hAnsi="Liberation Sans" w:cs="Liberation Sans"/>
          <w:color w:val="000000"/>
          <w:sz w:val="21"/>
          <w:highlight w:val="white"/>
        </w:rPr>
      </w:pP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</w:rPr>
        <w:t xml:space="preserve">6.2.2. Штрафы начисляются за ненадлежащее исполнение Заказчиком обязательств, предусмотренных Договором, за исключением просрочки исполнения обязательств, 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  <w:highlight w:val="white"/>
        </w:rPr>
        <w:t>предусмотренных Договором. Размер штрафа устанавливается Договором в виде фиксированной суммы, и сос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  <w:highlight w:val="white"/>
        </w:rPr>
        <w:t>тавляет 0,5 % от цены Договора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</w:rPr>
        <w:t>, что составляет_____________________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  <w:highlight w:val="white"/>
        </w:rPr>
        <w:t>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  <w:highlight w:val="white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  <w:highlight w:val="white"/>
        </w:rPr>
        <w:t>6.3. Ответственность Поставщика:</w:t>
      </w:r>
    </w:p>
    <w:p w:rsidR="004D1D87" w:rsidRDefault="00EF5C44">
      <w:pPr>
        <w:tabs>
          <w:tab w:val="left" w:pos="993"/>
        </w:tabs>
        <w:ind w:firstLine="709"/>
        <w:jc w:val="both"/>
        <w:rPr>
          <w:rFonts w:ascii="Liberation Sans" w:hAnsi="Liberation Sans" w:cs="Liberation Sans"/>
          <w:color w:val="000000"/>
          <w:sz w:val="21"/>
          <w:highlight w:val="white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6.3.1. 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  <w:highlight w:val="white"/>
        </w:rPr>
        <w:t>В случае просрочки исполнения Поставщиком обязательств (в том чис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  <w:highlight w:val="white"/>
        </w:rPr>
        <w:t>ле гарантийного обязательства), предусмотренных  Договором, а также в иных случаях неисполнения или ненадлежащего исполнения Поставщиком обязательств, предусмотренных Договором, Заказчик направляет Поставщику требование об уплате неустоек (штрафов, пеней).</w:t>
      </w:r>
    </w:p>
    <w:p w:rsidR="004D1D87" w:rsidRDefault="00EF5C44">
      <w:pPr>
        <w:tabs>
          <w:tab w:val="left" w:pos="993"/>
        </w:tabs>
        <w:ind w:firstLine="709"/>
        <w:jc w:val="both"/>
        <w:rPr>
          <w:rFonts w:ascii="Liberation Sans" w:hAnsi="Liberation Sans" w:cs="Liberation Sans"/>
          <w:color w:val="000000"/>
          <w:sz w:val="21"/>
          <w:highlight w:val="white"/>
        </w:rPr>
      </w:pPr>
      <w:proofErr w:type="gramStart"/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  <w:highlight w:val="white"/>
        </w:rPr>
        <w:t>Пени начисляются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 1/300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  <w:highlight w:val="white"/>
        </w:rPr>
        <w:t xml:space="preserve">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  <w:proofErr w:type="gramEnd"/>
    </w:p>
    <w:p w:rsidR="004D1D87" w:rsidRDefault="00EF5C44">
      <w:pPr>
        <w:tabs>
          <w:tab w:val="left" w:pos="993"/>
        </w:tabs>
        <w:ind w:firstLine="709"/>
        <w:jc w:val="both"/>
        <w:rPr>
          <w:rFonts w:ascii="Liberation Sans" w:hAnsi="Liberation Sans" w:cs="Liberation Sans"/>
          <w:color w:val="000000"/>
          <w:sz w:val="21"/>
          <w:highlight w:val="white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6.3.2. 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  <w:highlight w:val="white"/>
        </w:rPr>
        <w:t>Штрафы начисляются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  <w:highlight w:val="white"/>
        </w:rPr>
        <w:t xml:space="preserve"> за неисполнение или ненадлежащее исполнение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Договором. Размер штрафа устанавливаетс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  <w:highlight w:val="white"/>
        </w:rPr>
        <w:t>я Договором в виде фиксированной суммы и составляет 10 % от цены Договора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</w:rPr>
        <w:t>, что составляет __________________________________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  <w:highlight w:val="white"/>
        </w:rPr>
        <w:t>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При наличии начисленных штрафных санкций за неисполнение или ненадлежащее исполнение принятых на себя обязательств в соответствии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с условиями, прописанными в Договоре, оплата по Договору (окончательный расчет) производится за минусом начисленной неустойки (штрафа, пеней).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При этом Заказчик принимает на себя исполнение обязательств Поставщика по перечислению неустойки (штрафа, пеней)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в доход Заказчика в установленном порядке.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6.4.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е другой Стороны.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6.5. Уплата неустойки (штрафа, пеней) не освобождает стороны от исполнения обязательств по Договору или устранения нарушений.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6.6. В случае нарушения срока передачи Товара, предусмотренного пунктом 1.3 раздела 1 Договора более чем на 10 (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Десять) календарных дней Заказчик вправе принять решение об одностороннем отказе от исполнения Договора по основаниям, предусмотренным Гражданским законодательством Российской Федерации.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6.7.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Ущерб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 причиненный третьему лицу по вине Поставщика, возмещается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Поставщиком.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6.8. Окончание срока действия Договора или его досрочное расторжение не освобождает Стороны от ответственности за нарушение условий Договора, допущенных в период срока его действия, и не снимает со Сторон обязательств по окончательным расчетам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. В случае расторжения или истечения срока действия Договора его положения будут применяться до тех пор, пока не будут окончательно урегулированы все обязательства по платежам и штрафным санкциям, возникшим в период действия Договора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.</w:t>
      </w:r>
    </w:p>
    <w:p w:rsidR="004D1D87" w:rsidRDefault="004D1D87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</w:p>
    <w:p w:rsidR="004D1D87" w:rsidRDefault="00EF5C44"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  <w:lang w:eastAsia="ar-SA"/>
        </w:rPr>
        <w:t xml:space="preserve">7. </w:t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ПОРЯДОК ПРИЕМКИ -</w:t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 xml:space="preserve"> ПЕРЕДАЧИ ТОВАРА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  <w:highlight w:val="white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lastRenderedPageBreak/>
        <w:t>7.1. Приемка поставленного Товара осуществляется Заказчиком по адресу, указанному в пункте 1.2. раздела 1 Договора, в соответствии с действующим законодательством.</w:t>
      </w:r>
      <w:r>
        <w:rPr>
          <w:rFonts w:ascii="Liberation Sans" w:eastAsia="Liberation Sans" w:hAnsi="Liberation Sans" w:cs="Liberation Sans"/>
          <w:color w:val="000000"/>
          <w:sz w:val="21"/>
          <w:highlight w:val="white"/>
        </w:rPr>
        <w:t xml:space="preserve"> 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7.2. Приемка поставленного Товара осуществляется уполномоченным представителем Заказчика в течение 3 (Трех) рабочих дней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с даты предоставления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 Поставщиком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 Акта приема-передачи Товара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 с обязательным присутствием Поставщика и/или уполномоченного представител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я Поставщика. </w:t>
      </w:r>
      <w:r>
        <w:rPr>
          <w:rFonts w:ascii="Liberation Sans" w:eastAsia="Liberation Sans" w:hAnsi="Liberation Sans" w:cs="Liberation Sans"/>
          <w:sz w:val="21"/>
          <w:szCs w:val="22"/>
        </w:rPr>
        <w:t xml:space="preserve">В случае неявки Поставщика и/или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уполномоченного представителя Поставщика </w:t>
      </w:r>
      <w:r>
        <w:rPr>
          <w:rFonts w:ascii="Liberation Sans" w:eastAsia="Liberation Sans" w:hAnsi="Liberation Sans" w:cs="Liberation Sans"/>
          <w:sz w:val="21"/>
          <w:szCs w:val="22"/>
        </w:rPr>
        <w:t>в указанный Заказчиком срок для приемки Товара, Заказчик принимает Товар в одностороннем порядке, при этом в случае выявления недостатков в поставленном Товаре</w:t>
      </w:r>
      <w:r>
        <w:rPr>
          <w:rFonts w:ascii="Liberation Sans" w:eastAsia="Liberation Sans" w:hAnsi="Liberation Sans" w:cs="Liberation Sans"/>
          <w:color w:val="000000"/>
          <w:sz w:val="21"/>
          <w:szCs w:val="21"/>
        </w:rPr>
        <w:t xml:space="preserve"> </w:t>
      </w:r>
      <w:r>
        <w:rPr>
          <w:rFonts w:ascii="Liberation Sans" w:eastAsia="Liberation Sans" w:hAnsi="Liberation Sans" w:cs="Liberation Sans"/>
          <w:sz w:val="21"/>
          <w:szCs w:val="22"/>
        </w:rPr>
        <w:t>либо выя</w:t>
      </w:r>
      <w:r>
        <w:rPr>
          <w:rFonts w:ascii="Liberation Sans" w:eastAsia="Liberation Sans" w:hAnsi="Liberation Sans" w:cs="Liberation Sans"/>
          <w:sz w:val="21"/>
          <w:szCs w:val="22"/>
        </w:rPr>
        <w:t xml:space="preserve">вления недопоставки Товара, Заказчиком направляется мотивированный отказ от приемки поставленного Товара с указанием замечаний и сроков их устранения. 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7.3.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Обо всех нарушениях условий Договора о количестве, об ассортименте Товара Заказчик извещает Поставщ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ика не позднее 3 (Трех) рабочих дней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с даты обнаружения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 указанных нарушений.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ставщиком нарушений. Извещение о невыполнении или ненадлежащем выполнении Поставщиком обязательств по Договору направляется Поставщику по почте, факсу, электронной почте указанным в Договоре.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7.4. Риск случайной гибели или случайного повреждения Товара до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его приемки Заказчиком несет Поставщик.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7.5. Устранение Поставщиком в установленные сроки выявленных Заказчиком недостатков (несоответствий) не освобождает его от уплаты штрафных санкций, предусмотренных Договором.</w:t>
      </w:r>
    </w:p>
    <w:p w:rsidR="004D1D87" w:rsidRDefault="004D1D87">
      <w:pPr>
        <w:rPr>
          <w:rFonts w:ascii="Liberation Sans" w:hAnsi="Liberation Sans" w:cs="Liberation Sans"/>
          <w:color w:val="000000"/>
          <w:sz w:val="21"/>
        </w:rPr>
      </w:pPr>
    </w:p>
    <w:p w:rsidR="004D1D87" w:rsidRDefault="00EF5C44"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8. ФОРС-МАЖОРНЫЕ ОБСТОЯТЕЛЬСТВА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8.1. Сто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. 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8.2. Сторона, ссылающаяся на обстоятельства непреодолимой силы, обязана в течение 3 (Трех) рабочих дней известить другую Сторону о наступлении действия подобных обстоятельств и представить надлежащее доказательство наступления форс-мажорных обстоятельст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в. 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8.3. Срок исполнения обязательств по Договору отодвигается соразмерно времени, в течение которого действуют данные обстоятельства и их последствия.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8.4. По прекращению де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йствия форс-мажорных обстоятельств, Сторона, ссылающаяся на них, должна в течение 3 (Трех) рабочих дней известить об этом другую Сторону в письменном виде. При этом Сторона должна указать срок, в который предполагается исполнить обязательства по Договору. </w:t>
      </w:r>
    </w:p>
    <w:p w:rsidR="004D1D87" w:rsidRDefault="004D1D87">
      <w:pPr>
        <w:shd w:val="clear" w:color="auto" w:fill="FFFFFF"/>
        <w:rPr>
          <w:rFonts w:ascii="Liberation Sans" w:hAnsi="Liberation Sans" w:cs="Liberation Sans"/>
          <w:color w:val="000000"/>
          <w:sz w:val="21"/>
        </w:rPr>
      </w:pPr>
    </w:p>
    <w:p w:rsidR="004D1D87" w:rsidRDefault="00EF5C44">
      <w:pPr>
        <w:shd w:val="clear" w:color="auto" w:fill="FFFFFF"/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  <w:highlight w:val="white"/>
        </w:rPr>
        <w:t>9. АНТИКОРРУПЦИОННАЯ ОГОВОРКА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9.1.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При исполнении обязательств по Договору Стороны, их аффилированные лица, работники, а также лица, действующие от имени и по поручению Сторон, не выплачивают, не предлагают выполнить и не разрешают выплату каких-либо ден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9.2.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При исполнении обязательств по Договору Стороны, их аффилированные лица, работники, а также лица, действующие от имени и по поручению Сторон, не осуществляют действия, квалифицируемые как дача (получение) взятки, коммерческий подкуп, а также иные действия,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 нарушающие требования законодательства Российской Федерации и международных актов о противодействии коррупции, и обязуются принимать меры по недопущению любой возможности возникновения конфликта интересов в связи с исполнением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 условий Договора.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9.3. В слу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чае возникновения у Сторон обоснованных подозрений, что произошло или может произойти нарушение каких-либо положений подпунктов 9.1. и 9.2. Договора, а также возникновение личной заинтересованности при исполнении Договора, которая приводит или может привес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ти к конфликту интересов, соответствующая Сторона обязана направить уведомление, сославшись на факты или предоставить материалы, подтверждающие или дающие основание предполагать, что произошло или может произойти нарушение каких-либо положений подпунктов 9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.1. и 9.2. Договора, а также возникновение личной заинтересованности при исполнении Договора, которая приводит или может привести к конфликту интересов.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9.4. Сторона, получившая письменное уведомление, указанное в пункте 9.3. Договора,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обязана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 xml:space="preserve"> рассмотреть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уведомление и сообщить другой Стороне об итогах его рассмотрения в течение 10 (Десяти) рабочих дней с даты получения.</w:t>
      </w:r>
    </w:p>
    <w:p w:rsidR="004D1D87" w:rsidRDefault="00EF5C44">
      <w:pPr>
        <w:shd w:val="clear" w:color="auto" w:fill="FFFFFF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9.5. Стороны гарантируют осуществление надлежащего разбирательства по факту нарушения положений подпунктов 9.1. и 9.2. Договора и применен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ие эффективных мер по предотвращению возможных конфликтных ситуаций.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lastRenderedPageBreak/>
        <w:t>9.6. В случае нарушения одной Стороной обязательств воздерживаться от запрещенных в разделах Договора действий и (или) неполучения другой Стороной в установленный Договором срок подтвержд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  <w:highlight w:val="white"/>
        </w:rPr>
        <w:t>ения, что нарушения не произошли или не произойдут, другая Сторона направляет информацию о фактах нарушений и материалы в компетентные органы в соответствии с действующим законодательством.</w:t>
      </w:r>
    </w:p>
    <w:p w:rsidR="004D1D87" w:rsidRDefault="004D1D87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</w:p>
    <w:p w:rsidR="004D1D87" w:rsidRDefault="00EF5C44"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10. УВЕДОМЛЕНИЯ И ИЗВЕЩЕНИЯ</w:t>
      </w:r>
    </w:p>
    <w:p w:rsidR="004D1D87" w:rsidRDefault="00EF5C44">
      <w:pPr>
        <w:spacing w:after="204"/>
        <w:ind w:firstLine="709"/>
        <w:contextualSpacing/>
        <w:jc w:val="both"/>
        <w:rPr>
          <w:rFonts w:ascii="Liberation Sans" w:hAnsi="Liberation Sans" w:cs="Liberation Sans"/>
          <w:sz w:val="21"/>
        </w:rPr>
      </w:pPr>
      <w:r>
        <w:rPr>
          <w:rFonts w:ascii="Liberation Sans" w:eastAsia="Liberation Sans" w:hAnsi="Liberation Sans" w:cs="Liberation Sans"/>
          <w:sz w:val="21"/>
          <w:szCs w:val="21"/>
          <w:lang w:eastAsia="en-US"/>
        </w:rPr>
        <w:t>10.1. Все уведомления, извещения и пр</w:t>
      </w:r>
      <w:r>
        <w:rPr>
          <w:rFonts w:ascii="Liberation Sans" w:eastAsia="Liberation Sans" w:hAnsi="Liberation Sans" w:cs="Liberation Sans"/>
          <w:sz w:val="21"/>
          <w:szCs w:val="21"/>
          <w:lang w:eastAsia="en-US"/>
        </w:rPr>
        <w:t>етензии, необходимые в соответствии с Договором, совершаются в письменной форме и передаются электронной почтой (интернет) с последующим предоставлением оригинала лично или направлением заказной почтой с уведомлением по месту нахождения Сторон, иным адреса</w:t>
      </w:r>
      <w:r>
        <w:rPr>
          <w:rFonts w:ascii="Liberation Sans" w:eastAsia="Liberation Sans" w:hAnsi="Liberation Sans" w:cs="Liberation Sans"/>
          <w:sz w:val="21"/>
          <w:szCs w:val="21"/>
          <w:lang w:eastAsia="en-US"/>
        </w:rPr>
        <w:t>м, указанным Сторонами в Договоре.</w:t>
      </w:r>
    </w:p>
    <w:p w:rsidR="004D1D87" w:rsidRDefault="00EF5C44">
      <w:pPr>
        <w:spacing w:after="204"/>
        <w:ind w:firstLine="709"/>
        <w:contextualSpacing/>
        <w:jc w:val="both"/>
        <w:rPr>
          <w:rFonts w:ascii="Liberation Sans" w:hAnsi="Liberation Sans" w:cs="Liberation Sans"/>
          <w:sz w:val="21"/>
        </w:rPr>
      </w:pPr>
      <w:r>
        <w:rPr>
          <w:rFonts w:ascii="Liberation Sans" w:eastAsia="Liberation Sans" w:hAnsi="Liberation Sans" w:cs="Liberation Sans"/>
          <w:sz w:val="21"/>
          <w:szCs w:val="21"/>
          <w:lang w:eastAsia="en-US"/>
        </w:rPr>
        <w:t>10.2. Уведомления и извещения направляются за счет уведомляющей Стороны.</w:t>
      </w:r>
    </w:p>
    <w:p w:rsidR="004D1D87" w:rsidRDefault="00EF5C44">
      <w:pPr>
        <w:spacing w:after="204"/>
        <w:ind w:firstLine="709"/>
        <w:contextualSpacing/>
        <w:jc w:val="both"/>
        <w:rPr>
          <w:rFonts w:ascii="Liberation Sans" w:hAnsi="Liberation Sans" w:cs="Liberation Sans"/>
          <w:sz w:val="21"/>
        </w:rPr>
      </w:pPr>
      <w:r>
        <w:rPr>
          <w:rFonts w:ascii="Liberation Sans" w:eastAsia="Liberation Sans" w:hAnsi="Liberation Sans" w:cs="Liberation Sans"/>
          <w:sz w:val="21"/>
          <w:szCs w:val="21"/>
          <w:lang w:eastAsia="en-US"/>
        </w:rPr>
        <w:t xml:space="preserve">10.3. Любые уведомления, извещение или претензия, направленные электронной почтой (интернет) считаются полученным Стороной, которой оно адресовано, </w:t>
      </w:r>
      <w:r>
        <w:rPr>
          <w:rFonts w:ascii="Liberation Sans" w:eastAsia="Liberation Sans" w:hAnsi="Liberation Sans" w:cs="Liberation Sans"/>
          <w:sz w:val="21"/>
          <w:szCs w:val="21"/>
          <w:lang w:eastAsia="en-US"/>
        </w:rPr>
        <w:t>в первый рабочий день после отправки.</w:t>
      </w:r>
    </w:p>
    <w:p w:rsidR="004D1D87" w:rsidRDefault="00EF5C44">
      <w:pPr>
        <w:spacing w:after="200"/>
        <w:ind w:firstLine="709"/>
        <w:contextualSpacing/>
        <w:jc w:val="both"/>
        <w:rPr>
          <w:rFonts w:ascii="Liberation Sans" w:hAnsi="Liberation Sans" w:cs="Liberation Sans"/>
          <w:sz w:val="21"/>
        </w:rPr>
      </w:pPr>
      <w:r>
        <w:rPr>
          <w:rFonts w:ascii="Liberation Sans" w:eastAsia="Liberation Sans" w:hAnsi="Liberation Sans" w:cs="Liberation Sans"/>
          <w:sz w:val="21"/>
          <w:szCs w:val="21"/>
          <w:lang w:eastAsia="en-US"/>
        </w:rPr>
        <w:t>10.4. Извещение или уведомление, направленное Стороне заказной почтой или переданное лично, считается полученным в день вручения, если это рабочий день; если же этот день не рабочий, днем получения считается первый раб</w:t>
      </w:r>
      <w:r>
        <w:rPr>
          <w:rFonts w:ascii="Liberation Sans" w:eastAsia="Liberation Sans" w:hAnsi="Liberation Sans" w:cs="Liberation Sans"/>
          <w:sz w:val="21"/>
          <w:szCs w:val="21"/>
          <w:lang w:eastAsia="en-US"/>
        </w:rPr>
        <w:t>очий день, следующий за днем вручения.</w:t>
      </w:r>
    </w:p>
    <w:p w:rsidR="004D1D87" w:rsidRDefault="00EF5C44">
      <w:pPr>
        <w:ind w:firstLine="709"/>
        <w:contextualSpacing/>
        <w:jc w:val="both"/>
        <w:rPr>
          <w:rFonts w:ascii="Liberation Sans" w:hAnsi="Liberation Sans" w:cs="Liberation Sans"/>
          <w:sz w:val="21"/>
        </w:rPr>
      </w:pPr>
      <w:r>
        <w:rPr>
          <w:rFonts w:ascii="Liberation Sans" w:eastAsia="Liberation Sans" w:hAnsi="Liberation Sans" w:cs="Liberation Sans"/>
          <w:sz w:val="21"/>
          <w:szCs w:val="21"/>
          <w:lang w:eastAsia="en-US"/>
        </w:rPr>
        <w:t>10.5. Стороны обязаны в случае реорганизации или ликвидации организации, переименования, изменения реквизитов уведомить об этом другую Сторону в течение 3 (трех) рабочих дней.</w:t>
      </w:r>
    </w:p>
    <w:p w:rsidR="004D1D87" w:rsidRDefault="004D1D87">
      <w:pPr>
        <w:ind w:firstLine="709"/>
        <w:contextualSpacing/>
        <w:jc w:val="both"/>
        <w:rPr>
          <w:rFonts w:ascii="Liberation Sans" w:hAnsi="Liberation Sans" w:cs="Liberation Sans"/>
          <w:sz w:val="21"/>
        </w:rPr>
      </w:pPr>
    </w:p>
    <w:p w:rsidR="004D1D87" w:rsidRDefault="00EF5C44"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11. РАЗРЕШЕНИЕ СПОРОВ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11.1.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ab/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Все споры и разногласия, возникающие в процессе заключения и исполнения Договора, решаются Сторонами в добровольном порядке. При невозможности достижении соглашения Сторон споры и разногласия подлежат разрешению в Арбитражном суде Ямало-Ненецкого автономно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го округа.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11.2.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ab/>
        <w:t>Досудебный порядок урегулирования споров, предусматривающий направление претензии контрагенту, является обязательным.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11.3.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ab/>
        <w:t>Все возможные претензии по Договору должны быть направлены в адрес недобросовестной Стороны в течение 30 (Тридцати)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 календарных дней со дня просрочки исполнения обязательств по  Договору или с момента обнаружения фактов ненадлежащего исполнения обязательств по Договору. Сторона, которой предъявлена претензия, обязана рассмотреть такую претензию в течение 15 (Пятнадцати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) календарных дней с момента ее получения и сообщить о своем решении другой Стороне путем направления ответа в письменной форме.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11.4.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ab/>
        <w:t xml:space="preserve">Предъявление претензии после исполнения  Договора допускается в пределах сроков исковой давности, за исключением случаев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указанных в пунктах 11.5, 11.6 Договора.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11.5.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ab/>
        <w:t>Если на Товар установлен гарантийный срок, Заказчик вправе предъявить требования, связанные с недостатками Товара, при обнаружении недостатков в течение гарантийного срока.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11.6.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ab/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В случаях, когда предусмотренн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ый Договором гарантийный срок составляет менее 2 (Двух) лет и недостатки Товара обнаружены Заказчиком по истечении гарантийного срока, но в пределах 2 (Двух) лет со дня передачи Товара Заказчику, Поставщик несет ответственность, если Заказчик докажет, что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недостатки Товара возникли до передачи Товара Заказчику или по причинам, возникшим до этого момента.</w:t>
      </w:r>
      <w:proofErr w:type="gramEnd"/>
    </w:p>
    <w:p w:rsidR="004D1D87" w:rsidRDefault="004D1D87">
      <w:pPr>
        <w:jc w:val="both"/>
        <w:rPr>
          <w:rFonts w:ascii="Liberation Sans" w:hAnsi="Liberation Sans" w:cs="Liberation Sans"/>
          <w:color w:val="000000"/>
          <w:sz w:val="21"/>
        </w:rPr>
      </w:pPr>
    </w:p>
    <w:p w:rsidR="004D1D87" w:rsidRDefault="00EF5C44"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12. СРОК ДЕЙСТВИЯ ДОГОВОРА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12.1. Договор вступает в силу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с даты подписания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 и действует до 30.06.2024, а в части взаиморасчетов до полного исполнения Сторо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нами своих обязательств по Договору.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12.2. Ни одна из Сторон не вправе передавать свои права и обязанности по Договору третьим лицам, за исключением случаев, предусмотренных законодательством Российской Федерации и Договором.</w:t>
      </w:r>
    </w:p>
    <w:p w:rsidR="004D1D87" w:rsidRDefault="00EF5C44">
      <w:pPr>
        <w:widowControl w:val="0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12.3. При исполнении Договора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не допускается перемена Поставщика, за исключением случаев, когда новый Поставщик является правопреемником Поставщика, с которым заключен Договор вследствие реорганизации юридического лица в форме преобразования, слияния или присоединения, либо случаев, ко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гда такая возможность прямо предусмотрена Договором. В случае перемены Поставщика его права и обязанности переходят к новому Поставщику в том же объеме и на тех же условиях.</w:t>
      </w:r>
    </w:p>
    <w:p w:rsidR="004D1D87" w:rsidRDefault="00EF5C44">
      <w:pPr>
        <w:widowControl w:val="0"/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12.4. Если при исполнении Договора осуществляется перемена Заказчика, то права и о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бязанности Заказчика, предусмотренные Договором и не исполненные к моменту перемены Заказчика, переходят к новому лицу в объеме и на условиях в соответствии с заключенным Договором.</w:t>
      </w:r>
    </w:p>
    <w:p w:rsidR="004D1D87" w:rsidRDefault="004D1D87">
      <w:pPr>
        <w:rPr>
          <w:rFonts w:ascii="Liberation Sans" w:hAnsi="Liberation Sans" w:cs="Liberation Sans"/>
          <w:color w:val="000000"/>
          <w:sz w:val="21"/>
        </w:rPr>
      </w:pPr>
    </w:p>
    <w:p w:rsidR="004D1D87" w:rsidRDefault="00EF5C44"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lastRenderedPageBreak/>
        <w:t>13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. </w:t>
      </w:r>
      <w:r>
        <w:rPr>
          <w:rFonts w:ascii="Liberation Sans" w:eastAsia="Liberation Sans" w:hAnsi="Liberation Sans" w:cs="Liberation Sans"/>
          <w:b/>
          <w:bCs/>
          <w:color w:val="000000" w:themeColor="text1"/>
          <w:sz w:val="21"/>
          <w:szCs w:val="21"/>
        </w:rPr>
        <w:t>ИЗМЕНЕНИЕ И РАСТОРЖЕНИЕ ДОГОВОРА</w:t>
      </w:r>
    </w:p>
    <w:p w:rsidR="004D1D87" w:rsidRDefault="00EF5C44">
      <w:pPr>
        <w:tabs>
          <w:tab w:val="left" w:pos="2595"/>
          <w:tab w:val="center" w:pos="5032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13.1. Изменение существенных условий Договора при его исполнении допускается по соглашению Сторон в случаях предусмотренных Гражданским Кодексом Российской Федерации, Федеральным законом Российской Федерации от 18.07.2011 № 223-ФЗ «О закупках товаров, рабо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т, услуг отдельными видами юридических лиц» и Положением о закупках ГАУК ЯНАО «ОЦНК», пунктом 5 статьи 78.1 Бюджетного кодекса Российской Федерации:</w:t>
      </w:r>
    </w:p>
    <w:p w:rsidR="004D1D87" w:rsidRDefault="00EF5C44">
      <w:pPr>
        <w:tabs>
          <w:tab w:val="left" w:pos="2595"/>
          <w:tab w:val="center" w:pos="5032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- в случае уменьшения в соответствии с Бюджетным кодексом Российской Федерации получателю бюджетных средств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, предоставляющему субсидии, ранее доведенных в установленном порядке лимитов бюджетных обязательств на предоставление субсидий, Заказчик в ходе исполнения Договора, подлежащего оплате за счет субсидий, обеспечивает согласование новых условий  Договора в о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тношении размера и (или) сроков оплаты и (или) количества (объема) Товара;</w:t>
      </w:r>
      <w:proofErr w:type="gramEnd"/>
    </w:p>
    <w:p w:rsidR="004D1D87" w:rsidRDefault="00EF5C44">
      <w:pPr>
        <w:tabs>
          <w:tab w:val="left" w:pos="2595"/>
          <w:tab w:val="center" w:pos="5032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- в случае необходимости, Заказчик по согласованию с Поставщиком, имеет право изменить количество (объем) закупаемого Товара, предусмотренного заключенным Договором, при этом цена Д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оговора должна быть изменена пропорционально изменению количества (объема) закупаемого Товара;</w:t>
      </w:r>
    </w:p>
    <w:p w:rsidR="004D1D87" w:rsidRDefault="00EF5C44">
      <w:pPr>
        <w:tabs>
          <w:tab w:val="left" w:pos="2595"/>
          <w:tab w:val="center" w:pos="5032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- цена Договора может быть снижена по соглашению Сторон без изменения предусмотренных  Договором количества (объема) Товара и иных условий исполнения Договора;</w:t>
      </w:r>
    </w:p>
    <w:p w:rsidR="004D1D87" w:rsidRDefault="00EF5C44">
      <w:pPr>
        <w:tabs>
          <w:tab w:val="left" w:pos="2595"/>
          <w:tab w:val="center" w:pos="5032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-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 при исполнении Договора по согласованию Заказчика с Поставщиком допускается поставка Товара, качественные, технические и функциональные характеристики (потребительские свойства) которого отвечают (удовлетворяют) потребностям Заказчика или являются улучшен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ными по сравнению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с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 указанными в Договоре.</w:t>
      </w:r>
    </w:p>
    <w:p w:rsidR="004D1D87" w:rsidRDefault="00EF5C44">
      <w:pPr>
        <w:tabs>
          <w:tab w:val="left" w:pos="2595"/>
          <w:tab w:val="center" w:pos="5032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13.2. В случае уменьшения Заказчику ранее доведенных средств субсидии Стороны вправе принять решение об изменении по соглашению Сторон размера и (или) сроков оплаты и (или) количества (объема) Товара путем заключе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ния дополнительного соглашения.</w:t>
      </w:r>
    </w:p>
    <w:p w:rsidR="004D1D87" w:rsidRDefault="00EF5C44">
      <w:pPr>
        <w:tabs>
          <w:tab w:val="left" w:pos="2595"/>
          <w:tab w:val="center" w:pos="5032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13.3. Любые изменения и дополнения к Договору имеют силу только в том случае, если они оформлены в письменном виде и подписаны обеими Сторонами.</w:t>
      </w:r>
    </w:p>
    <w:p w:rsidR="004D1D87" w:rsidRDefault="00EF5C44">
      <w:pPr>
        <w:tabs>
          <w:tab w:val="left" w:pos="2595"/>
          <w:tab w:val="center" w:pos="5032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13.4. Расторжение Договора допускается по соглашению Сторон, по решению суда, а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 также в случае одностороннего отказа Стороны от исполнения  Договора по основаниям, предусмотренным гражданским законодательством Российской Федерации.</w:t>
      </w:r>
    </w:p>
    <w:p w:rsidR="004D1D87" w:rsidRDefault="00EF5C44">
      <w:pPr>
        <w:tabs>
          <w:tab w:val="left" w:pos="2595"/>
          <w:tab w:val="center" w:pos="5032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13.5. Поставщик обязан рассмотреть, подписать, скрепить печатью и вернуть в адрес Заказчика Соглашение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о расторжении Договора либо направить отказ от его подписания не позднее 7 (семи) рабочих дней со дня получения от Заказчика соответствующего соглашения. При отказе Поставщика от подписания соглашения о расторжении Договора, а также при неполучении ответа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в установленный срок, Заказчик вправе обратиться в суд с иском о расторжении Договора.</w:t>
      </w:r>
    </w:p>
    <w:p w:rsidR="004D1D87" w:rsidRDefault="004D1D87">
      <w:pPr>
        <w:tabs>
          <w:tab w:val="left" w:pos="2595"/>
          <w:tab w:val="center" w:pos="5032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</w:p>
    <w:p w:rsidR="004D1D87" w:rsidRDefault="00EF5C44">
      <w:pPr>
        <w:tabs>
          <w:tab w:val="left" w:pos="2115"/>
          <w:tab w:val="left" w:pos="2595"/>
          <w:tab w:val="center" w:pos="5032"/>
        </w:tabs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14. ЗАКЛЮЧИТЕЛЬНЫЕ ПОЛОЖЕНИЯ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14.1 Договор составлен в 2 (Двух) идентичных экземплярах, имеющих одинаковую юридическую силу, по одному для каждой из Сторон.</w:t>
      </w:r>
    </w:p>
    <w:p w:rsidR="004D1D87" w:rsidRDefault="00EF5C44">
      <w:pPr>
        <w:ind w:firstLine="709"/>
        <w:jc w:val="both"/>
        <w:rPr>
          <w:rFonts w:ascii="Liberation Sans" w:eastAsia="Liberation Sans" w:hAnsi="Liberation Sans" w:cs="Liberation Sans"/>
          <w:sz w:val="21"/>
        </w:rPr>
      </w:pPr>
      <w:r>
        <w:rPr>
          <w:rFonts w:ascii="Liberation Sans" w:eastAsia="Liberation Sans" w:hAnsi="Liberation Sans" w:cs="Liberation Sans"/>
          <w:sz w:val="21"/>
        </w:rPr>
        <w:t>14.2.  Договор составлен в форме электронного документа и подписан с каждой Стороны электронной цифровой подписью лиц, имеющих право действовать от имени Сторон, что подтверждается сертификатом, который содержит необходимые при осуществлении данных отношен</w:t>
      </w:r>
      <w:r>
        <w:rPr>
          <w:rFonts w:ascii="Liberation Sans" w:eastAsia="Liberation Sans" w:hAnsi="Liberation Sans" w:cs="Liberation Sans"/>
          <w:sz w:val="21"/>
        </w:rPr>
        <w:t xml:space="preserve">ий сведения о правомочиях его владельца. 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sz w:val="21"/>
        </w:rPr>
        <w:t xml:space="preserve"> 14.3. </w:t>
      </w:r>
      <w:r>
        <w:rPr>
          <w:rFonts w:ascii="Liberation Sans" w:eastAsia="Liberation Sans" w:hAnsi="Liberation Sans" w:cs="Liberation Sans"/>
          <w:color w:val="000000"/>
          <w:sz w:val="21"/>
          <w:szCs w:val="21"/>
        </w:rPr>
        <w:t xml:space="preserve">Ответственное лицо со стороны Заказчика за контроль выполнения работ, оказанием услуг, приемку товара по Договору, Левочкина Ирина Витальевна, заместитель начальника технического отдела ГАУК ЯНАО «ОЦНК», </w:t>
      </w:r>
      <w:r>
        <w:rPr>
          <w:rFonts w:ascii="Liberation Sans" w:eastAsia="Liberation Sans" w:hAnsi="Liberation Sans" w:cs="Liberation Sans"/>
          <w:color w:val="000000"/>
          <w:sz w:val="21"/>
          <w:szCs w:val="20"/>
        </w:rPr>
        <w:t>+7(</w:t>
      </w:r>
      <w:r>
        <w:rPr>
          <w:rFonts w:ascii="Liberation Sans" w:eastAsia="Liberation Sans" w:hAnsi="Liberation Sans" w:cs="Liberation Sans"/>
          <w:color w:val="000000"/>
          <w:sz w:val="21"/>
          <w:szCs w:val="20"/>
        </w:rPr>
        <w:t>34922)3-11-83</w:t>
      </w:r>
    </w:p>
    <w:p w:rsidR="004D1D87" w:rsidRDefault="00EF5C44">
      <w:pPr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14.4. По всем иным вопросам, неурегулированным в Договоре, Стороны будут руководствоваться нормами действующего гражданского законодательства Российской Федерации.</w:t>
      </w:r>
    </w:p>
    <w:p w:rsidR="004D1D87" w:rsidRDefault="00EF5C44">
      <w:pPr>
        <w:tabs>
          <w:tab w:val="left" w:pos="0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14.5. Следующие приложения являются неотъемлемой частью Договора:</w:t>
      </w:r>
    </w:p>
    <w:p w:rsidR="004D1D87" w:rsidRDefault="00EF5C44">
      <w:pPr>
        <w:tabs>
          <w:tab w:val="left" w:pos="0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14.5.1. Приложение № 1. Спецификация;</w:t>
      </w:r>
    </w:p>
    <w:p w:rsidR="004D1D87" w:rsidRDefault="00EF5C44">
      <w:pPr>
        <w:tabs>
          <w:tab w:val="left" w:pos="0"/>
        </w:tabs>
        <w:ind w:firstLine="709"/>
        <w:jc w:val="both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14.5.2. Приложение № 2 Форма Акта-приема передачи Товара.</w:t>
      </w:r>
    </w:p>
    <w:p w:rsidR="004D1D87" w:rsidRDefault="004D1D87">
      <w:pPr>
        <w:rPr>
          <w:rFonts w:ascii="Liberation Sans" w:hAnsi="Liberation Sans" w:cs="Liberation Sans"/>
          <w:b/>
          <w:color w:val="000000"/>
          <w:sz w:val="21"/>
          <w:szCs w:val="21"/>
        </w:rPr>
      </w:pPr>
    </w:p>
    <w:p w:rsidR="004D1D87" w:rsidRDefault="00EF5C44">
      <w:pPr>
        <w:jc w:val="center"/>
        <w:rPr>
          <w:rFonts w:ascii="Liberation Sans" w:hAnsi="Liberation Sans" w:cs="Liberation Sans"/>
          <w:b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15. ЮРИДИЧЕСКИЕ АДРЕСА И ПЛАТЕЖНЫЕ РЕКВИЗИТЫ СТОРОН</w:t>
      </w:r>
    </w:p>
    <w:p w:rsidR="004D1D87" w:rsidRDefault="004D1D87">
      <w:pPr>
        <w:jc w:val="center"/>
        <w:rPr>
          <w:rFonts w:ascii="Liberation Sans" w:hAnsi="Liberation Sans" w:cs="Liberation Sans"/>
          <w:color w:val="000000"/>
          <w:sz w:val="21"/>
        </w:rPr>
      </w:pPr>
    </w:p>
    <w:p w:rsidR="004D1D87" w:rsidRDefault="00EF5C44">
      <w:pPr>
        <w:jc w:val="center"/>
        <w:rPr>
          <w:rFonts w:ascii="Liberation Sans" w:hAnsi="Liberation Sans" w:cs="Liberation Sans"/>
          <w:color w:val="000000"/>
          <w:sz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ЗАКАЗЧИК:</w:t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ab/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ab/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ab/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ab/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ab/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ab/>
        <w:t>ПОСТАВЩИК:</w:t>
      </w:r>
    </w:p>
    <w:tbl>
      <w:tblPr>
        <w:tblW w:w="10335" w:type="dxa"/>
        <w:tblLayout w:type="fixed"/>
        <w:tblLook w:val="04A0" w:firstRow="1" w:lastRow="0" w:firstColumn="1" w:lastColumn="0" w:noHBand="0" w:noVBand="1"/>
      </w:tblPr>
      <w:tblGrid>
        <w:gridCol w:w="4898"/>
        <w:gridCol w:w="5437"/>
      </w:tblGrid>
      <w:tr w:rsidR="004D1D87">
        <w:trPr>
          <w:trHeight w:val="4444"/>
        </w:trPr>
        <w:tc>
          <w:tcPr>
            <w:tcW w:w="4898" w:type="dxa"/>
            <w:noWrap/>
          </w:tcPr>
          <w:p w:rsidR="004D1D87" w:rsidRDefault="00EF5C44">
            <w:pPr>
              <w:pStyle w:val="af9"/>
              <w:tabs>
                <w:tab w:val="left" w:pos="0"/>
              </w:tabs>
              <w:spacing w:after="0"/>
              <w:ind w:left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lastRenderedPageBreak/>
              <w:t>Государственное автономное учреждение культуры Ямало-Ненецкого автономного округ</w:t>
            </w: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а «Окружной Центр национальных культур»</w:t>
            </w:r>
          </w:p>
          <w:p w:rsidR="004D1D87" w:rsidRDefault="00EF5C44">
            <w:pPr>
              <w:pStyle w:val="af9"/>
              <w:tabs>
                <w:tab w:val="left" w:pos="0"/>
              </w:tabs>
              <w:spacing w:after="0"/>
              <w:ind w:left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Юридический и почтовый адрес:</w:t>
            </w:r>
          </w:p>
          <w:p w:rsidR="004D1D87" w:rsidRDefault="00EF5C44">
            <w:pPr>
              <w:pStyle w:val="af9"/>
              <w:tabs>
                <w:tab w:val="left" w:pos="0"/>
              </w:tabs>
              <w:spacing w:after="0"/>
              <w:ind w:left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629008, ЯНАО, г. Салехард,</w:t>
            </w:r>
          </w:p>
          <w:p w:rsidR="004D1D87" w:rsidRDefault="00EF5C44">
            <w:pPr>
              <w:pStyle w:val="af9"/>
              <w:tabs>
                <w:tab w:val="left" w:pos="0"/>
              </w:tabs>
              <w:spacing w:after="0"/>
              <w:ind w:left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ул. Республики 74</w:t>
            </w:r>
          </w:p>
          <w:p w:rsidR="004D1D87" w:rsidRDefault="00EF5C44">
            <w:pPr>
              <w:pStyle w:val="af9"/>
              <w:tabs>
                <w:tab w:val="left" w:pos="0"/>
              </w:tabs>
              <w:spacing w:after="0"/>
              <w:ind w:left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ИНН: 8901008419  КПП: 890101001</w:t>
            </w:r>
          </w:p>
          <w:p w:rsidR="004D1D87" w:rsidRDefault="00EF5C44">
            <w:pPr>
              <w:pStyle w:val="af9"/>
              <w:tabs>
                <w:tab w:val="left" w:pos="0"/>
              </w:tabs>
              <w:spacing w:after="0"/>
              <w:ind w:left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Государственный регистрационный номер: 1028900512222,  ОКПО 05190436</w:t>
            </w:r>
          </w:p>
          <w:p w:rsidR="004D1D87" w:rsidRDefault="00EF5C44">
            <w:pPr>
              <w:pStyle w:val="af9"/>
              <w:tabs>
                <w:tab w:val="left" w:pos="0"/>
              </w:tabs>
              <w:spacing w:after="0"/>
              <w:ind w:left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Банковские реквизиты:</w:t>
            </w:r>
          </w:p>
          <w:p w:rsidR="004D1D87" w:rsidRDefault="00EF5C44">
            <w:pPr>
              <w:pStyle w:val="af9"/>
              <w:tabs>
                <w:tab w:val="left" w:pos="0"/>
              </w:tabs>
              <w:spacing w:after="0"/>
              <w:ind w:left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РКЦ г. Салехард/УФ</w:t>
            </w: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К по Ямало-Ненецкому автономному округу</w:t>
            </w:r>
          </w:p>
          <w:p w:rsidR="004D1D87" w:rsidRDefault="00EF5C44">
            <w:pPr>
              <w:pStyle w:val="af9"/>
              <w:tabs>
                <w:tab w:val="left" w:pos="0"/>
              </w:tabs>
              <w:spacing w:after="0"/>
              <w:ind w:left="0"/>
              <w:rPr>
                <w:rFonts w:ascii="Liberation Sans" w:eastAsia="Liberation Sans" w:hAnsi="Liberation Sans" w:cs="Liberation Sans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УФК по ЯНАО (Департамент финансов ЯНАО, (ГАУК ЯНАО «ОЦНК»)</w:t>
            </w:r>
            <w:proofErr w:type="gramEnd"/>
          </w:p>
          <w:p w:rsidR="004D1D87" w:rsidRDefault="00EF5C44">
            <w:pPr>
              <w:pStyle w:val="af9"/>
              <w:tabs>
                <w:tab w:val="left" w:pos="0"/>
              </w:tabs>
              <w:spacing w:after="0"/>
              <w:ind w:left="0"/>
              <w:rPr>
                <w:rFonts w:ascii="Liberation Sans" w:eastAsia="Liberation Sans" w:hAnsi="Liberation Sans" w:cs="Liberation Sans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л</w:t>
            </w:r>
            <w:proofErr w:type="gramEnd"/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/счет 856.04.000.2</w:t>
            </w:r>
          </w:p>
          <w:p w:rsidR="004D1D87" w:rsidRDefault="00EF5C44">
            <w:pPr>
              <w:pStyle w:val="af9"/>
              <w:tabs>
                <w:tab w:val="left" w:pos="0"/>
              </w:tabs>
              <w:spacing w:after="0"/>
              <w:ind w:left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Единый счет окружного бюджета:</w:t>
            </w:r>
          </w:p>
          <w:p w:rsidR="004D1D87" w:rsidRDefault="00EF5C44">
            <w:pPr>
              <w:pStyle w:val="af9"/>
              <w:tabs>
                <w:tab w:val="left" w:pos="0"/>
              </w:tabs>
              <w:spacing w:after="0"/>
              <w:ind w:left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03224643719000009000</w:t>
            </w:r>
          </w:p>
          <w:p w:rsidR="004D1D87" w:rsidRDefault="00EF5C44">
            <w:pPr>
              <w:pStyle w:val="af9"/>
              <w:tabs>
                <w:tab w:val="left" w:pos="0"/>
              </w:tabs>
              <w:spacing w:after="0"/>
              <w:ind w:left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Единый казначейский счет: 40102810145370000008</w:t>
            </w:r>
          </w:p>
          <w:p w:rsidR="004D1D87" w:rsidRDefault="00EF5C44">
            <w:pPr>
              <w:pStyle w:val="af9"/>
              <w:tabs>
                <w:tab w:val="left" w:pos="0"/>
              </w:tabs>
              <w:spacing w:after="0"/>
              <w:ind w:left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БИК: 007182108</w:t>
            </w:r>
          </w:p>
          <w:p w:rsidR="004D1D87" w:rsidRDefault="00EF5C44">
            <w:pPr>
              <w:pStyle w:val="af9"/>
              <w:tabs>
                <w:tab w:val="left" w:pos="0"/>
              </w:tabs>
              <w:spacing w:after="0"/>
              <w:ind w:left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Тел.8(34922) 44048</w:t>
            </w:r>
          </w:p>
          <w:p w:rsidR="004D1D87" w:rsidRDefault="00EF5C44">
            <w:pPr>
              <w:pStyle w:val="af9"/>
              <w:tabs>
                <w:tab w:val="left" w:pos="0"/>
              </w:tabs>
              <w:spacing w:after="0"/>
              <w:ind w:left="0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val="en-US"/>
              </w:rPr>
              <w:t xml:space="preserve">e-mail: </w:t>
            </w:r>
            <w:hyperlink r:id="rId8" w:tooltip="mailto:ocnk@yanao.ru" w:history="1">
              <w:r>
                <w:rPr>
                  <w:rFonts w:ascii="Liberation Sans" w:hAnsi="Liberation Sans"/>
                  <w:color w:val="0000FF"/>
                  <w:sz w:val="18"/>
                  <w:szCs w:val="18"/>
                  <w:u w:val="single"/>
                  <w:lang w:eastAsia="zh-CN"/>
                </w:rPr>
                <w:t>ocnk@yanao.ru</w:t>
              </w:r>
            </w:hyperlink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 xml:space="preserve"> </w:t>
            </w:r>
          </w:p>
          <w:p w:rsidR="004D1D87" w:rsidRDefault="004D1D87">
            <w:pPr>
              <w:widowControl w:val="0"/>
              <w:tabs>
                <w:tab w:val="left" w:pos="5812"/>
              </w:tabs>
              <w:spacing w:after="200"/>
              <w:contextualSpacing/>
              <w:jc w:val="both"/>
              <w:rPr>
                <w:rFonts w:ascii="Liberation Sans" w:hAnsi="Liberation Sans" w:cs="Liberation Sans"/>
                <w:color w:val="000000"/>
                <w:sz w:val="21"/>
              </w:rPr>
            </w:pPr>
          </w:p>
        </w:tc>
        <w:tc>
          <w:tcPr>
            <w:tcW w:w="5437" w:type="dxa"/>
            <w:noWrap/>
          </w:tcPr>
          <w:p w:rsidR="004D1D87" w:rsidRDefault="00EF5C44">
            <w:pPr>
              <w:jc w:val="both"/>
              <w:rPr>
                <w:rFonts w:ascii="Liberation Sans" w:hAnsi="Liberation Sans" w:cs="Liberation Sans"/>
                <w:sz w:val="21"/>
              </w:rPr>
            </w:pPr>
            <w:r>
              <w:rPr>
                <w:rFonts w:ascii="Liberation Sans" w:eastAsia="Liberation Sans" w:hAnsi="Liberation Sans" w:cs="Liberation Sans"/>
                <w:sz w:val="21"/>
              </w:rPr>
              <w:t>Указывается на основании сведений о Победителе торгов на электронной торговой площадке, а так же представленных Победителем сведений о платежных рекви</w:t>
            </w:r>
            <w:r>
              <w:rPr>
                <w:rFonts w:ascii="Liberation Sans" w:eastAsia="Liberation Sans" w:hAnsi="Liberation Sans" w:cs="Liberation Sans"/>
                <w:sz w:val="21"/>
              </w:rPr>
              <w:t>зитах, но не позднее, чем до дня направления проекта Договора Победителю на электронной торговой площадке. Заказчик не несет ответственности за отсутствие в Договоре платежных реквизитов Победителя в случае несвоевременного представления их Заказчику.</w:t>
            </w:r>
          </w:p>
          <w:p w:rsidR="004D1D87" w:rsidRDefault="004D1D87">
            <w:pPr>
              <w:jc w:val="both"/>
              <w:rPr>
                <w:rFonts w:ascii="Liberation Sans" w:hAnsi="Liberation Sans" w:cs="Liberation Sans"/>
                <w:sz w:val="21"/>
              </w:rPr>
            </w:pPr>
          </w:p>
          <w:p w:rsidR="004D1D87" w:rsidRDefault="004D1D87">
            <w:pPr>
              <w:pStyle w:val="af5"/>
              <w:widowControl w:val="0"/>
              <w:contextualSpacing/>
              <w:jc w:val="left"/>
              <w:rPr>
                <w:rFonts w:ascii="Liberation Sans" w:hAnsi="Liberation Sans" w:cs="Liberation Sans"/>
                <w:color w:val="000000"/>
                <w:sz w:val="21"/>
              </w:rPr>
            </w:pPr>
          </w:p>
        </w:tc>
      </w:tr>
      <w:tr w:rsidR="004D1D87">
        <w:trPr>
          <w:trHeight w:val="463"/>
        </w:trPr>
        <w:tc>
          <w:tcPr>
            <w:tcW w:w="4898" w:type="dxa"/>
            <w:noWrap/>
          </w:tcPr>
          <w:p w:rsidR="004D1D87" w:rsidRDefault="00EF5C44">
            <w:pPr>
              <w:jc w:val="both"/>
              <w:rPr>
                <w:rFonts w:ascii="Liberation Sans" w:hAnsi="Liberation Sans" w:cs="Liberation Sans"/>
                <w:sz w:val="21"/>
              </w:rPr>
            </w:pPr>
            <w:r>
              <w:rPr>
                <w:rFonts w:ascii="Liberation Sans" w:eastAsia="Liberation Sans" w:hAnsi="Liberation Sans" w:cs="Liberation Sans"/>
                <w:sz w:val="21"/>
              </w:rPr>
              <w:t>П</w:t>
            </w:r>
            <w:r>
              <w:rPr>
                <w:rFonts w:ascii="Liberation Sans" w:eastAsia="Liberation Sans" w:hAnsi="Liberation Sans" w:cs="Liberation Sans"/>
                <w:sz w:val="21"/>
              </w:rPr>
              <w:t>одписано ЭЦП уполномоченного лица</w:t>
            </w:r>
          </w:p>
        </w:tc>
        <w:tc>
          <w:tcPr>
            <w:tcW w:w="5437" w:type="dxa"/>
            <w:noWrap/>
          </w:tcPr>
          <w:p w:rsidR="004D1D87" w:rsidRDefault="00EF5C44">
            <w:pPr>
              <w:jc w:val="both"/>
              <w:rPr>
                <w:rFonts w:ascii="Liberation Sans" w:hAnsi="Liberation Sans" w:cs="Liberation Sans"/>
                <w:sz w:val="21"/>
              </w:rPr>
            </w:pPr>
            <w:r>
              <w:rPr>
                <w:rFonts w:ascii="Liberation Sans" w:eastAsia="Liberation Sans" w:hAnsi="Liberation Sans" w:cs="Liberation Sans"/>
                <w:sz w:val="21"/>
              </w:rPr>
              <w:t>Подписано ЭЦП уполномоченного лица</w:t>
            </w:r>
          </w:p>
        </w:tc>
      </w:tr>
      <w:tr w:rsidR="004D1D87">
        <w:trPr>
          <w:trHeight w:val="463"/>
        </w:trPr>
        <w:tc>
          <w:tcPr>
            <w:tcW w:w="4898" w:type="dxa"/>
            <w:noWrap/>
          </w:tcPr>
          <w:p w:rsidR="004D1D87" w:rsidRDefault="00EF5C44">
            <w:pPr>
              <w:jc w:val="both"/>
              <w:rPr>
                <w:rFonts w:ascii="Liberation Sans" w:hAnsi="Liberation Sans" w:cs="Liberation Sans"/>
                <w:sz w:val="21"/>
              </w:rPr>
            </w:pPr>
            <w:r>
              <w:rPr>
                <w:rFonts w:ascii="Liberation Sans" w:eastAsia="Liberation Sans" w:hAnsi="Liberation Sans" w:cs="Liberation Sans"/>
                <w:sz w:val="21"/>
              </w:rPr>
              <w:t xml:space="preserve">Дата подписи по ЭЦП на торговой  площадке Заказчика </w:t>
            </w:r>
          </w:p>
        </w:tc>
        <w:tc>
          <w:tcPr>
            <w:tcW w:w="5437" w:type="dxa"/>
            <w:noWrap/>
          </w:tcPr>
          <w:p w:rsidR="004D1D87" w:rsidRDefault="00EF5C44">
            <w:pPr>
              <w:jc w:val="both"/>
              <w:rPr>
                <w:rFonts w:ascii="Liberation Sans" w:hAnsi="Liberation Sans" w:cs="Liberation Sans"/>
                <w:sz w:val="21"/>
              </w:rPr>
            </w:pPr>
            <w:r>
              <w:rPr>
                <w:rFonts w:ascii="Liberation Sans" w:eastAsia="Liberation Sans" w:hAnsi="Liberation Sans" w:cs="Liberation Sans"/>
                <w:sz w:val="21"/>
              </w:rPr>
              <w:t xml:space="preserve">Дата подписи по ЭЦП на торговой  площадке Поставщиком </w:t>
            </w:r>
          </w:p>
        </w:tc>
      </w:tr>
    </w:tbl>
    <w:p w:rsidR="004D1D87" w:rsidRDefault="004D1D87">
      <w:pPr>
        <w:rPr>
          <w:rFonts w:ascii="Liberation Sans" w:hAnsi="Liberation Sans" w:cs="Liberation Sans"/>
          <w:b/>
        </w:rPr>
      </w:pPr>
    </w:p>
    <w:p w:rsidR="004D1D87" w:rsidRDefault="004D1D87">
      <w:pPr>
        <w:jc w:val="center"/>
        <w:rPr>
          <w:rFonts w:ascii="Liberation Sans" w:hAnsi="Liberation Sans" w:cs="Liberation Sans"/>
          <w:b/>
        </w:rPr>
      </w:pPr>
    </w:p>
    <w:p w:rsidR="004D1D87" w:rsidRDefault="004D1D87">
      <w:pPr>
        <w:jc w:val="center"/>
        <w:rPr>
          <w:rFonts w:ascii="Liberation Sans" w:hAnsi="Liberation Sans" w:cs="Liberation Sans"/>
          <w:b/>
        </w:rPr>
      </w:pPr>
    </w:p>
    <w:p w:rsidR="004D1D87" w:rsidRDefault="004D1D87">
      <w:pPr>
        <w:rPr>
          <w:rFonts w:ascii="Liberation Sans" w:hAnsi="Liberation Sans" w:cs="Liberation Sans"/>
          <w:b/>
        </w:rPr>
      </w:pPr>
    </w:p>
    <w:p w:rsidR="004D1D87" w:rsidRDefault="00EF5C44">
      <w:pPr>
        <w:pStyle w:val="afa"/>
        <w:ind w:firstLine="567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                                                      </w:t>
      </w:r>
      <w:r>
        <w:rPr>
          <w:rFonts w:ascii="Liberation Sans" w:eastAsia="Liberation Sans" w:hAnsi="Liberation Sans" w:cs="Liberation Sans"/>
          <w:b w:val="0"/>
          <w:bCs w:val="0"/>
        </w:rPr>
        <w:t>Приложение № 1</w:t>
      </w:r>
      <w:r>
        <w:rPr>
          <w:rFonts w:ascii="Liberation Sans" w:eastAsia="Liberation Sans" w:hAnsi="Liberation Sans" w:cs="Liberation Sans"/>
          <w:b w:val="0"/>
          <w:bCs w:val="0"/>
        </w:rPr>
        <w:br/>
      </w:r>
      <w:r>
        <w:rPr>
          <w:rFonts w:ascii="Liberation Sans" w:eastAsia="Liberation Sans" w:hAnsi="Liberation Sans" w:cs="Liberation Sans"/>
          <w:b w:val="0"/>
          <w:bCs w:val="0"/>
        </w:rPr>
        <w:t xml:space="preserve">                                                              к  проекту Договора</w:t>
      </w:r>
    </w:p>
    <w:p w:rsidR="004D1D87" w:rsidRDefault="00EF5C44">
      <w:pPr>
        <w:pStyle w:val="afa"/>
        <w:ind w:firstLine="567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Спецификация</w:t>
      </w:r>
    </w:p>
    <w:p w:rsidR="004D1D87" w:rsidRDefault="004D1D87">
      <w:pPr>
        <w:pStyle w:val="afa"/>
        <w:ind w:firstLine="567"/>
        <w:rPr>
          <w:rFonts w:ascii="Liberation Sans" w:hAnsi="Liberation Sans" w:cs="Liberation Sans"/>
          <w:color w:val="000000"/>
          <w:sz w:val="21"/>
          <w:szCs w:val="21"/>
        </w:rPr>
      </w:pPr>
    </w:p>
    <w:p w:rsidR="004D1D87" w:rsidRDefault="00EF5C44">
      <w:pPr>
        <w:pStyle w:val="afa"/>
        <w:ind w:firstLine="709"/>
        <w:jc w:val="both"/>
        <w:rPr>
          <w:rFonts w:ascii="Liberation Sans" w:hAnsi="Liberation Sans" w:cs="Liberation Sans"/>
          <w:b w:val="0"/>
          <w:bCs w:val="0"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b w:val="0"/>
          <w:color w:val="000000" w:themeColor="text1"/>
          <w:sz w:val="21"/>
          <w:szCs w:val="21"/>
        </w:rPr>
        <w:t>1. Наименование, ассортимент, количество и цена поставляемого Товара: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2"/>
        <w:gridCol w:w="1675"/>
        <w:gridCol w:w="2988"/>
        <w:gridCol w:w="633"/>
        <w:gridCol w:w="648"/>
        <w:gridCol w:w="1735"/>
        <w:gridCol w:w="1015"/>
        <w:gridCol w:w="1112"/>
      </w:tblGrid>
      <w:tr w:rsidR="004D1D87">
        <w:trPr>
          <w:trHeight w:val="24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№</w:t>
            </w:r>
          </w:p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пп</w:t>
            </w:r>
            <w:proofErr w:type="spellEnd"/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Наименование товаров (работ, услуг)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Технические и функциональные (потребительские св</w:t>
            </w: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ойства) характеристики товара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Ед. изм.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Кол-во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Наименование страны происхождения товара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 xml:space="preserve">Цена за ед. в руб.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 xml:space="preserve">Сумма в руб. </w:t>
            </w:r>
          </w:p>
        </w:tc>
      </w:tr>
      <w:tr w:rsidR="004D1D87">
        <w:trPr>
          <w:trHeight w:val="53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4D1D87" w:rsidRDefault="004D1D87">
            <w:pPr>
              <w:widowControl w:val="0"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</w:tr>
      <w:tr w:rsidR="004D1D87">
        <w:trPr>
          <w:trHeight w:val="497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4D1D87" w:rsidRDefault="004D1D87">
            <w:pPr>
              <w:widowControl w:val="0"/>
              <w:rPr>
                <w:rFonts w:ascii="Liberation Sans" w:hAnsi="Liberation Sans" w:cs="Liberation Sans"/>
              </w:rPr>
            </w:pP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</w:tr>
      <w:tr w:rsidR="004D1D87">
        <w:trPr>
          <w:trHeight w:val="497"/>
        </w:trPr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4D1D87" w:rsidRDefault="004D1D8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4D1D87" w:rsidRDefault="004D1D87">
            <w:pPr>
              <w:widowControl w:val="0"/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</w:pPr>
          </w:p>
        </w:tc>
        <w:tc>
          <w:tcPr>
            <w:tcW w:w="15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87" w:rsidRDefault="004D1D8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1"/>
                <w:szCs w:val="21"/>
                <w:lang w:eastAsia="zh-CN"/>
              </w:rPr>
            </w:pPr>
          </w:p>
        </w:tc>
      </w:tr>
    </w:tbl>
    <w:p w:rsidR="004D1D87" w:rsidRDefault="00EF5C44">
      <w:pPr>
        <w:pStyle w:val="afa"/>
        <w:ind w:firstLine="709"/>
        <w:jc w:val="both"/>
        <w:rPr>
          <w:rFonts w:ascii="Liberation Sans" w:hAnsi="Liberation Sans" w:cs="Liberation Sans"/>
          <w:b w:val="0"/>
          <w:bCs w:val="0"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b w:val="0"/>
          <w:color w:val="000000" w:themeColor="text1"/>
          <w:sz w:val="21"/>
          <w:szCs w:val="21"/>
        </w:rPr>
        <w:t xml:space="preserve">2. Место поставки Товара: </w:t>
      </w:r>
      <w:r>
        <w:rPr>
          <w:rFonts w:ascii="Liberation Sans" w:eastAsia="Liberation Sans" w:hAnsi="Liberation Sans" w:cs="Liberation Sans"/>
          <w:b w:val="0"/>
          <w:color w:val="000000" w:themeColor="text1"/>
          <w:sz w:val="21"/>
          <w:szCs w:val="21"/>
          <w:highlight w:val="white"/>
        </w:rPr>
        <w:t xml:space="preserve">ЯНАО, город Салехард, ул. Республики, д. 74, в рабочие часы по местному времени с 8.30 до 18.00 (кроме субботы, воскресенья и праздничных дней), перерыв на обед с 12.30 до 14.00. </w:t>
      </w:r>
    </w:p>
    <w:p w:rsidR="004D1D87" w:rsidRDefault="00EF5C44">
      <w:pPr>
        <w:pStyle w:val="afa"/>
        <w:ind w:firstLine="709"/>
        <w:jc w:val="both"/>
        <w:rPr>
          <w:rFonts w:ascii="Liberation Sans" w:hAnsi="Liberation Sans" w:cs="Liberation Sans"/>
          <w:b w:val="0"/>
          <w:bCs w:val="0"/>
          <w:color w:val="FF0000"/>
          <w:sz w:val="21"/>
          <w:szCs w:val="21"/>
        </w:rPr>
      </w:pPr>
      <w:r>
        <w:rPr>
          <w:rFonts w:ascii="Liberation Sans" w:eastAsia="Liberation Sans" w:hAnsi="Liberation Sans" w:cs="Liberation Sans"/>
          <w:b w:val="0"/>
          <w:bCs w:val="0"/>
          <w:color w:val="000000" w:themeColor="text1"/>
          <w:sz w:val="21"/>
          <w:szCs w:val="21"/>
        </w:rPr>
        <w:t xml:space="preserve">3. Срок поставки: </w:t>
      </w:r>
      <w:proofErr w:type="gramStart"/>
      <w:r>
        <w:rPr>
          <w:rFonts w:ascii="Liberation Sans" w:eastAsia="Liberation Sans" w:hAnsi="Liberation Sans" w:cs="Liberation Sans"/>
          <w:b w:val="0"/>
          <w:bCs w:val="0"/>
          <w:color w:val="000000" w:themeColor="text1"/>
          <w:sz w:val="21"/>
          <w:szCs w:val="21"/>
        </w:rPr>
        <w:t>с даты заключения</w:t>
      </w:r>
      <w:proofErr w:type="gramEnd"/>
      <w:r>
        <w:rPr>
          <w:rFonts w:ascii="Liberation Sans" w:eastAsia="Liberation Sans" w:hAnsi="Liberation Sans" w:cs="Liberation Sans"/>
          <w:b w:val="0"/>
          <w:bCs w:val="0"/>
          <w:color w:val="000000" w:themeColor="text1"/>
          <w:sz w:val="21"/>
          <w:szCs w:val="21"/>
        </w:rPr>
        <w:t xml:space="preserve"> Договора до 30.06.2024.</w:t>
      </w:r>
    </w:p>
    <w:p w:rsidR="004D1D87" w:rsidRDefault="00EF5C44">
      <w:pPr>
        <w:ind w:firstLine="708"/>
        <w:jc w:val="both"/>
        <w:rPr>
          <w:rFonts w:ascii="Liberation Sans" w:hAnsi="Liberation Sans" w:cs="Liberation Sans"/>
          <w:sz w:val="21"/>
          <w:szCs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Товар должен быть упакован в тару, отвечающую требованиям изготовителя к данному виду Товара и транспортироваться в упаковке, отвечающей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требованиям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 установленным для районов Крайнего Севера и законодательства Российской Федерации. Упаковка, маркировка, тр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анспортирование и хранение должно обеспечивать сохранность Товара от повреждений при перевозке всеми видами транспорта с учетом нескольких перегрузок в пути и хранении. </w:t>
      </w:r>
      <w:r>
        <w:rPr>
          <w:rFonts w:ascii="Liberation Sans" w:eastAsia="Liberation Sans" w:hAnsi="Liberation Sans" w:cs="Liberation Sans"/>
          <w:sz w:val="21"/>
          <w:szCs w:val="21"/>
        </w:rPr>
        <w:t>Весь Товар должен быть упакован таким образом, чтобы упаковка позволяла сохранять потре</w:t>
      </w:r>
      <w:r>
        <w:rPr>
          <w:rFonts w:ascii="Liberation Sans" w:eastAsia="Liberation Sans" w:hAnsi="Liberation Sans" w:cs="Liberation Sans"/>
          <w:sz w:val="21"/>
          <w:szCs w:val="21"/>
        </w:rPr>
        <w:t xml:space="preserve">бительские свойства товара на протяжении всего срока хранения (при условии соблюдения температурно-влажностного режима хранения). Товар, получивший при погрузке (разгрузке) и транспортировке </w:t>
      </w:r>
      <w:r>
        <w:rPr>
          <w:rFonts w:ascii="Liberation Sans" w:eastAsia="Liberation Sans" w:hAnsi="Liberation Sans" w:cs="Liberation Sans"/>
          <w:sz w:val="21"/>
          <w:szCs w:val="21"/>
        </w:rPr>
        <w:lastRenderedPageBreak/>
        <w:t>повреждения, в том числе внешние, вследствие использования Постав</w:t>
      </w:r>
      <w:r>
        <w:rPr>
          <w:rFonts w:ascii="Liberation Sans" w:eastAsia="Liberation Sans" w:hAnsi="Liberation Sans" w:cs="Liberation Sans"/>
          <w:sz w:val="21"/>
          <w:szCs w:val="21"/>
        </w:rPr>
        <w:t>щиком ненадлежащей тары и (или) упаковки, считается не поставленным и приемке не подлежит.</w:t>
      </w:r>
    </w:p>
    <w:p w:rsidR="004D1D87" w:rsidRDefault="004D1D87">
      <w:pPr>
        <w:ind w:firstLine="708"/>
        <w:jc w:val="both"/>
        <w:rPr>
          <w:rFonts w:ascii="Liberation Sans" w:hAnsi="Liberation Sans" w:cs="Liberation Sans"/>
          <w:sz w:val="21"/>
          <w:szCs w:val="21"/>
        </w:rPr>
      </w:pPr>
    </w:p>
    <w:tbl>
      <w:tblPr>
        <w:tblW w:w="10116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062"/>
        <w:gridCol w:w="5054"/>
      </w:tblGrid>
      <w:tr w:rsidR="004D1D87">
        <w:trPr>
          <w:trHeight w:val="327"/>
        </w:trPr>
        <w:tc>
          <w:tcPr>
            <w:tcW w:w="5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tcMar>
              <w:top w:w="0" w:type="dxa"/>
              <w:left w:w="73" w:type="dxa"/>
              <w:bottom w:w="0" w:type="dxa"/>
              <w:right w:w="0" w:type="dxa"/>
            </w:tcMar>
          </w:tcPr>
          <w:p w:rsidR="004D1D87" w:rsidRDefault="00EF5C44">
            <w:pPr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Подписано ЭЦП уполномоченного лица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D1D87" w:rsidRDefault="00EF5C44">
            <w:pPr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Подписано ЭЦП уполномоченного лица</w:t>
            </w:r>
          </w:p>
        </w:tc>
      </w:tr>
      <w:tr w:rsidR="004D1D87">
        <w:tc>
          <w:tcPr>
            <w:tcW w:w="5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tcMar>
              <w:top w:w="0" w:type="dxa"/>
              <w:left w:w="73" w:type="dxa"/>
              <w:bottom w:w="0" w:type="dxa"/>
              <w:right w:w="0" w:type="dxa"/>
            </w:tcMar>
          </w:tcPr>
          <w:p w:rsidR="004D1D87" w:rsidRDefault="00EF5C44">
            <w:pPr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 xml:space="preserve">Дата подписи по ЭЦП на торговой  площадке Поставщиком 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D1D87" w:rsidRDefault="00EF5C44">
            <w:pPr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 xml:space="preserve">Дата подписи по ЭЦП на торговой  площадке Заказчика </w:t>
            </w:r>
          </w:p>
        </w:tc>
      </w:tr>
    </w:tbl>
    <w:p w:rsidR="004D1D87" w:rsidRDefault="004D1D87">
      <w:pPr>
        <w:jc w:val="both"/>
        <w:rPr>
          <w:rFonts w:ascii="Liberation Sans" w:hAnsi="Liberation Sans" w:cs="Liberation Sans"/>
          <w:b/>
          <w:bCs/>
          <w:sz w:val="22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4D1D87">
      <w:pPr>
        <w:jc w:val="center"/>
        <w:rPr>
          <w:rFonts w:ascii="Liberation Sans" w:hAnsi="Liberation Sans" w:cs="Liberation Sans"/>
        </w:rPr>
      </w:pPr>
    </w:p>
    <w:p w:rsidR="004D1D87" w:rsidRDefault="00EF5C44">
      <w:pPr>
        <w:ind w:left="7788"/>
        <w:jc w:val="both"/>
        <w:rPr>
          <w:rFonts w:ascii="Liberation Sans" w:hAnsi="Liberation Sans" w:cs="Liberation Sans"/>
          <w:sz w:val="20"/>
        </w:rPr>
      </w:pPr>
      <w:r>
        <w:rPr>
          <w:rFonts w:ascii="Liberation Sans" w:eastAsia="Liberation Sans" w:hAnsi="Liberation Sans" w:cs="Liberation Sans"/>
          <w:sz w:val="20"/>
        </w:rPr>
        <w:t>Приложение № 2</w:t>
      </w:r>
      <w:r>
        <w:rPr>
          <w:rFonts w:ascii="Liberation Sans" w:eastAsia="Liberation Sans" w:hAnsi="Liberation Sans" w:cs="Liberation Sans"/>
          <w:sz w:val="20"/>
        </w:rPr>
        <w:br/>
        <w:t>к проекту Договора</w:t>
      </w:r>
    </w:p>
    <w:p w:rsidR="004D1D87" w:rsidRDefault="004D1D87">
      <w:pPr>
        <w:jc w:val="both"/>
        <w:rPr>
          <w:rFonts w:ascii="Liberation Sans" w:hAnsi="Liberation Sans" w:cs="Liberation Sans"/>
        </w:rPr>
      </w:pPr>
    </w:p>
    <w:p w:rsidR="004D1D87" w:rsidRDefault="00EF5C44">
      <w:pPr>
        <w:pStyle w:val="afa"/>
        <w:ind w:firstLine="567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Форма акт приема-передачи Товара</w:t>
      </w:r>
    </w:p>
    <w:p w:rsidR="004D1D87" w:rsidRDefault="004D1D87">
      <w:pPr>
        <w:tabs>
          <w:tab w:val="left" w:pos="0"/>
          <w:tab w:val="left" w:pos="921"/>
        </w:tabs>
        <w:ind w:firstLine="709"/>
        <w:jc w:val="both"/>
        <w:rPr>
          <w:rFonts w:ascii="Liberation Sans" w:hAnsi="Liberation Sans" w:cs="Liberation Sans"/>
          <w:sz w:val="21"/>
          <w:szCs w:val="21"/>
        </w:rPr>
      </w:pPr>
    </w:p>
    <w:p w:rsidR="004D1D87" w:rsidRDefault="00EF5C44">
      <w:pPr>
        <w:tabs>
          <w:tab w:val="left" w:pos="0"/>
          <w:tab w:val="left" w:pos="921"/>
        </w:tabs>
        <w:ind w:firstLine="709"/>
        <w:jc w:val="both"/>
        <w:rPr>
          <w:rFonts w:ascii="Liberation Sans" w:hAnsi="Liberation Sans" w:cs="Liberation Sans"/>
          <w:color w:val="000000"/>
          <w:sz w:val="21"/>
          <w:szCs w:val="21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Государственное автономное учреждение культуры Ямало-Ненецкого автономного округа «Окружной Центр национальных культур»,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 именуемое в дальнейшем </w:t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«Заказчик»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, в лице ______________________, действующего на основании ___________</w:t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 xml:space="preserve">,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с одной стороны, и </w:t>
      </w:r>
    </w:p>
    <w:p w:rsidR="004D1D87" w:rsidRDefault="00EF5C44">
      <w:pPr>
        <w:tabs>
          <w:tab w:val="left" w:pos="0"/>
          <w:tab w:val="left" w:pos="921"/>
        </w:tabs>
        <w:ind w:firstLine="709"/>
        <w:jc w:val="both"/>
        <w:rPr>
          <w:rFonts w:ascii="Liberation Sans" w:hAnsi="Liberation Sans" w:cs="Liberation Sans"/>
          <w:color w:val="000000"/>
          <w:sz w:val="21"/>
          <w:szCs w:val="21"/>
        </w:rPr>
      </w:pPr>
      <w:proofErr w:type="gramStart"/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__________</w:t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_________________________________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, именуемый в дальнейшем </w:t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«Поставщик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», в лице _____________________________________________________, действующий на основании</w:t>
      </w:r>
      <w:r>
        <w:rPr>
          <w:rFonts w:ascii="Liberation Sans" w:eastAsia="Liberation Sans" w:hAnsi="Liberation Sans" w:cs="Liberation Sans"/>
          <w:bCs/>
          <w:color w:val="000000" w:themeColor="text1"/>
          <w:sz w:val="21"/>
          <w:szCs w:val="21"/>
        </w:rPr>
        <w:t xml:space="preserve"> ___________________________________________, 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с другой стороны, в дальнейшем именуемые </w:t>
      </w:r>
      <w:r>
        <w:rPr>
          <w:rFonts w:ascii="Liberation Sans" w:eastAsia="Liberation Sans" w:hAnsi="Liberation Sans" w:cs="Liberation Sans"/>
          <w:b/>
          <w:color w:val="000000" w:themeColor="text1"/>
          <w:sz w:val="21"/>
          <w:szCs w:val="21"/>
        </w:rPr>
        <w:t>«Стороны»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, в соответствии с Гражданским кодексом Российской Федерации, руководствуясь Федеральным законом от 18.07.2011 № 223-ФЗ «О закупках товаров, работ и услуг отдельными видами юридических лиц», Положением о закупках товаров, работ и услуг для нужд государстве</w:t>
      </w:r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нного автономного учреждения культуры Ямало-Ненецкого автономного округа «Окружной Центр национальных культур», </w:t>
      </w:r>
      <w:r>
        <w:rPr>
          <w:rFonts w:ascii="Liberation Sans" w:eastAsia="Liberation Sans" w:hAnsi="Liberation Sans" w:cs="Liberation Sans"/>
          <w:sz w:val="21"/>
          <w:szCs w:val="21"/>
        </w:rPr>
        <w:t>приложением</w:t>
      </w:r>
      <w:proofErr w:type="gramEnd"/>
      <w:r>
        <w:rPr>
          <w:rFonts w:ascii="Liberation Sans" w:eastAsia="Liberation Sans" w:hAnsi="Liberation Sans" w:cs="Liberation Sans"/>
          <w:sz w:val="21"/>
          <w:szCs w:val="21"/>
        </w:rPr>
        <w:t xml:space="preserve"> № 1 к Договору от __ ______ 2024 г. № ___, составили настоящий Акт приема-передачи Товара о нижеследующем:</w:t>
      </w:r>
    </w:p>
    <w:p w:rsidR="004D1D87" w:rsidRDefault="00EF5C44">
      <w:pPr>
        <w:tabs>
          <w:tab w:val="left" w:pos="4200"/>
        </w:tabs>
        <w:spacing w:after="200"/>
        <w:ind w:firstLine="709"/>
        <w:contextualSpacing/>
        <w:jc w:val="both"/>
        <w:rPr>
          <w:rFonts w:ascii="Liberation Sans" w:hAnsi="Liberation Sans" w:cs="Liberation Sans"/>
          <w:sz w:val="21"/>
          <w:szCs w:val="21"/>
        </w:rPr>
      </w:pPr>
      <w:r>
        <w:rPr>
          <w:rFonts w:ascii="Liberation Sans" w:eastAsia="Liberation Sans" w:hAnsi="Liberation Sans" w:cs="Liberation Sans"/>
          <w:sz w:val="21"/>
          <w:szCs w:val="21"/>
        </w:rPr>
        <w:t>Поставщик осуществил пере</w:t>
      </w:r>
      <w:r>
        <w:rPr>
          <w:rFonts w:ascii="Liberation Sans" w:eastAsia="Liberation Sans" w:hAnsi="Liberation Sans" w:cs="Liberation Sans"/>
          <w:sz w:val="21"/>
          <w:szCs w:val="21"/>
        </w:rPr>
        <w:t>дачу Заказчику следующего Товара и сопроводительных документов: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2"/>
        <w:gridCol w:w="1675"/>
        <w:gridCol w:w="2988"/>
        <w:gridCol w:w="633"/>
        <w:gridCol w:w="648"/>
        <w:gridCol w:w="1735"/>
        <w:gridCol w:w="1015"/>
        <w:gridCol w:w="1112"/>
      </w:tblGrid>
      <w:tr w:rsidR="004D1D87">
        <w:trPr>
          <w:trHeight w:val="24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№</w:t>
            </w:r>
          </w:p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пп</w:t>
            </w:r>
            <w:proofErr w:type="spellEnd"/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Наименование товаров (работ, услуг)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Технические и функциональные (потребительские свойства) характеристики товара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Ед. изм.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Кол-во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Наименование страны происхождения товара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Цена за ед. в р</w:t>
            </w: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 xml:space="preserve">уб.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 xml:space="preserve">Сумма в руб. </w:t>
            </w:r>
          </w:p>
        </w:tc>
      </w:tr>
      <w:tr w:rsidR="004D1D87">
        <w:trPr>
          <w:trHeight w:val="53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lastRenderedPageBreak/>
              <w:t>1.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4D1D87" w:rsidRDefault="004D1D87">
            <w:pPr>
              <w:widowControl w:val="0"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</w:tr>
      <w:tr w:rsidR="004D1D87">
        <w:trPr>
          <w:trHeight w:val="497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4D1D87" w:rsidRDefault="00EF5C44">
            <w:pPr>
              <w:widowControl w:val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4D1D87" w:rsidRDefault="004D1D87">
            <w:pPr>
              <w:widowControl w:val="0"/>
              <w:rPr>
                <w:rFonts w:ascii="Liberation Sans" w:hAnsi="Liberation Sans" w:cs="Liberation Sans"/>
              </w:rPr>
            </w:pP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87" w:rsidRDefault="004D1D87">
            <w:pPr>
              <w:widowControl w:val="0"/>
              <w:jc w:val="center"/>
              <w:rPr>
                <w:rFonts w:ascii="Liberation Sans" w:hAnsi="Liberation Sans" w:cs="Liberation Sans"/>
                <w:color w:val="000000"/>
              </w:rPr>
            </w:pPr>
          </w:p>
        </w:tc>
      </w:tr>
    </w:tbl>
    <w:p w:rsidR="004D1D87" w:rsidRDefault="004D1D87">
      <w:pPr>
        <w:ind w:firstLine="709"/>
        <w:contextualSpacing/>
        <w:jc w:val="both"/>
        <w:rPr>
          <w:rFonts w:ascii="Liberation Sans" w:hAnsi="Liberation Sans" w:cs="Liberation Sans"/>
          <w:sz w:val="21"/>
          <w:szCs w:val="21"/>
        </w:rPr>
      </w:pPr>
    </w:p>
    <w:p w:rsidR="004D1D87" w:rsidRDefault="00EF5C44">
      <w:pPr>
        <w:spacing w:after="200"/>
        <w:contextualSpacing/>
        <w:jc w:val="both"/>
        <w:rPr>
          <w:rFonts w:ascii="Liberation Sans" w:eastAsia="Liberation Sans" w:hAnsi="Liberation Sans" w:cs="Liberation Sans"/>
          <w:sz w:val="21"/>
          <w:szCs w:val="21"/>
        </w:rPr>
      </w:pPr>
      <w:r>
        <w:rPr>
          <w:rFonts w:ascii="Liberation Sans" w:eastAsia="Liberation Sans" w:hAnsi="Liberation Sans" w:cs="Liberation Sans"/>
          <w:sz w:val="21"/>
          <w:szCs w:val="21"/>
        </w:rPr>
        <w:t xml:space="preserve">Срок поставки Товара по условиям Договора от «___» __________ 2024 г. № ___ </w:t>
      </w:r>
      <w:proofErr w:type="gramStart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>с даты заключения</w:t>
      </w:r>
      <w:proofErr w:type="gramEnd"/>
      <w:r>
        <w:rPr>
          <w:rFonts w:ascii="Liberation Sans" w:eastAsia="Liberation Sans" w:hAnsi="Liberation Sans" w:cs="Liberation Sans"/>
          <w:color w:val="000000" w:themeColor="text1"/>
          <w:sz w:val="21"/>
          <w:szCs w:val="21"/>
        </w:rPr>
        <w:t xml:space="preserve"> Договора до 30.06.2024.</w:t>
      </w:r>
      <w:r>
        <w:rPr>
          <w:rFonts w:ascii="Liberation Sans" w:eastAsia="Liberation Sans" w:hAnsi="Liberation Sans" w:cs="Liberation Sans"/>
          <w:sz w:val="21"/>
          <w:szCs w:val="21"/>
        </w:rPr>
        <w:t xml:space="preserve"> </w:t>
      </w:r>
    </w:p>
    <w:p w:rsidR="004D1D87" w:rsidRDefault="00EF5C44">
      <w:pPr>
        <w:spacing w:after="200"/>
        <w:contextualSpacing/>
        <w:jc w:val="both"/>
        <w:rPr>
          <w:rFonts w:ascii="Liberation Sans" w:hAnsi="Liberation Sans" w:cs="Liberation Sans"/>
          <w:sz w:val="21"/>
          <w:szCs w:val="21"/>
        </w:rPr>
      </w:pPr>
      <w:r>
        <w:rPr>
          <w:rFonts w:ascii="Liberation Sans" w:eastAsia="Liberation Sans" w:hAnsi="Liberation Sans" w:cs="Liberation Sans"/>
          <w:sz w:val="21"/>
          <w:szCs w:val="21"/>
        </w:rPr>
        <w:t>Ф</w:t>
      </w:r>
      <w:r>
        <w:rPr>
          <w:rFonts w:ascii="Liberation Sans" w:eastAsia="Liberation Sans" w:hAnsi="Liberation Sans" w:cs="Liberation Sans"/>
          <w:sz w:val="21"/>
          <w:szCs w:val="21"/>
        </w:rPr>
        <w:t>актически весь Товар по Договору от «____» _______2024 г. №_____поставлен: «____ »_______ 2024 г.</w:t>
      </w:r>
    </w:p>
    <w:p w:rsidR="004D1D87" w:rsidRDefault="00EF5C44">
      <w:pPr>
        <w:spacing w:after="200"/>
        <w:contextualSpacing/>
        <w:jc w:val="both"/>
        <w:rPr>
          <w:rFonts w:ascii="Liberation Sans" w:hAnsi="Liberation Sans" w:cs="Liberation Sans"/>
          <w:sz w:val="21"/>
          <w:szCs w:val="21"/>
        </w:rPr>
      </w:pPr>
      <w:r>
        <w:rPr>
          <w:rFonts w:ascii="Liberation Sans" w:eastAsia="Liberation Sans" w:hAnsi="Liberation Sans" w:cs="Liberation Sans"/>
          <w:sz w:val="21"/>
          <w:szCs w:val="21"/>
          <w:lang w:eastAsia="ar-SA"/>
        </w:rPr>
        <w:t>Товар соответствует требованиям по количеству и комплектности согласно Спецификации.</w:t>
      </w:r>
    </w:p>
    <w:p w:rsidR="004D1D87" w:rsidRDefault="00EF5C44">
      <w:pPr>
        <w:spacing w:after="200"/>
        <w:contextualSpacing/>
        <w:jc w:val="both"/>
        <w:rPr>
          <w:rFonts w:ascii="Liberation Sans" w:hAnsi="Liberation Sans" w:cs="Liberation Sans"/>
          <w:sz w:val="21"/>
          <w:szCs w:val="21"/>
        </w:rPr>
      </w:pPr>
      <w:r>
        <w:rPr>
          <w:rFonts w:ascii="Liberation Sans" w:eastAsia="Liberation Sans" w:hAnsi="Liberation Sans" w:cs="Liberation Sans"/>
          <w:sz w:val="21"/>
          <w:szCs w:val="21"/>
        </w:rPr>
        <w:t>Настоящий Акт приема - передачи Товара составлен в 2 (двух) идентичных эк</w:t>
      </w:r>
      <w:r>
        <w:rPr>
          <w:rFonts w:ascii="Liberation Sans" w:eastAsia="Liberation Sans" w:hAnsi="Liberation Sans" w:cs="Liberation Sans"/>
          <w:sz w:val="21"/>
          <w:szCs w:val="21"/>
        </w:rPr>
        <w:t xml:space="preserve">земплярах, по одному для каждой из Сторон. </w:t>
      </w:r>
    </w:p>
    <w:p w:rsidR="004D1D87" w:rsidRDefault="004D1D87">
      <w:pPr>
        <w:spacing w:after="200"/>
        <w:contextualSpacing/>
        <w:jc w:val="both"/>
        <w:rPr>
          <w:rFonts w:ascii="Liberation Sans" w:hAnsi="Liberation Sans" w:cs="Liberation Sans"/>
          <w:sz w:val="21"/>
          <w:szCs w:val="21"/>
        </w:rPr>
      </w:pPr>
    </w:p>
    <w:p w:rsidR="004D1D87" w:rsidRDefault="004D1D87">
      <w:pPr>
        <w:jc w:val="center"/>
        <w:rPr>
          <w:rFonts w:ascii="Liberation Sans" w:hAnsi="Liberation Sans" w:cs="Liberation Sans"/>
          <w:sz w:val="21"/>
          <w:szCs w:val="21"/>
        </w:rPr>
      </w:pPr>
    </w:p>
    <w:tbl>
      <w:tblPr>
        <w:tblW w:w="10116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062"/>
        <w:gridCol w:w="5054"/>
      </w:tblGrid>
      <w:tr w:rsidR="004D1D87">
        <w:trPr>
          <w:trHeight w:val="327"/>
        </w:trPr>
        <w:tc>
          <w:tcPr>
            <w:tcW w:w="5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noWrap/>
            <w:tcMar>
              <w:top w:w="0" w:type="dxa"/>
              <w:left w:w="73" w:type="dxa"/>
              <w:bottom w:w="0" w:type="dxa"/>
              <w:right w:w="0" w:type="dxa"/>
            </w:tcMar>
          </w:tcPr>
          <w:p w:rsidR="004D1D87" w:rsidRDefault="00EF5C44">
            <w:pPr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Подписано ЭЦП уполномоченного лица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D1D87" w:rsidRDefault="00EF5C44">
            <w:pPr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>Подписано ЭЦП уполномоченного лица</w:t>
            </w:r>
          </w:p>
        </w:tc>
      </w:tr>
      <w:tr w:rsidR="004D1D87">
        <w:tc>
          <w:tcPr>
            <w:tcW w:w="5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noWrap/>
            <w:tcMar>
              <w:top w:w="0" w:type="dxa"/>
              <w:left w:w="73" w:type="dxa"/>
              <w:bottom w:w="0" w:type="dxa"/>
              <w:right w:w="0" w:type="dxa"/>
            </w:tcMar>
          </w:tcPr>
          <w:p w:rsidR="004D1D87" w:rsidRDefault="00EF5C44">
            <w:pPr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 xml:space="preserve">Дата подписи по ЭЦП на торговой  площадке Поставщиком 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D1D87" w:rsidRDefault="00EF5C44">
            <w:pPr>
              <w:jc w:val="both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eastAsia="Liberation Sans" w:hAnsi="Liberation Sans" w:cs="Liberation Sans"/>
                <w:sz w:val="21"/>
                <w:szCs w:val="21"/>
              </w:rPr>
              <w:t xml:space="preserve">Дата подписи по ЭЦП на торговой  площадке Заказчика </w:t>
            </w:r>
          </w:p>
        </w:tc>
      </w:tr>
    </w:tbl>
    <w:p w:rsidR="004D1D87" w:rsidRDefault="004D1D87">
      <w:pPr>
        <w:jc w:val="center"/>
        <w:rPr>
          <w:rFonts w:ascii="Liberation Serif" w:eastAsia="Liberation Serif" w:hAnsi="Liberation Serif" w:cs="Liberation Serif"/>
          <w:color w:val="000000"/>
          <w:sz w:val="21"/>
          <w:szCs w:val="21"/>
        </w:rPr>
      </w:pPr>
    </w:p>
    <w:sectPr w:rsidR="004D1D87">
      <w:footerReference w:type="default" r:id="rId9"/>
      <w:pgSz w:w="11906" w:h="16838"/>
      <w:pgMar w:top="851" w:right="567" w:bottom="766" w:left="1247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44" w:rsidRDefault="00EF5C44">
      <w:r>
        <w:separator/>
      </w:r>
    </w:p>
  </w:endnote>
  <w:endnote w:type="continuationSeparator" w:id="0">
    <w:p w:rsidR="00EF5C44" w:rsidRDefault="00EF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87" w:rsidRDefault="004D1D87">
    <w:pPr>
      <w:pStyle w:val="1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44" w:rsidRDefault="00EF5C44">
      <w:r>
        <w:separator/>
      </w:r>
    </w:p>
  </w:footnote>
  <w:footnote w:type="continuationSeparator" w:id="0">
    <w:p w:rsidR="00EF5C44" w:rsidRDefault="00EF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934"/>
    <w:multiLevelType w:val="hybridMultilevel"/>
    <w:tmpl w:val="621A1D5A"/>
    <w:lvl w:ilvl="0" w:tplc="80640A44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22"/>
      </w:pPr>
    </w:lvl>
    <w:lvl w:ilvl="1" w:tplc="4DB21AE2">
      <w:start w:val="1"/>
      <w:numFmt w:val="none"/>
      <w:lvlText w:val=""/>
      <w:lvlJc w:val="left"/>
      <w:pPr>
        <w:tabs>
          <w:tab w:val="left" w:pos="360"/>
        </w:tabs>
      </w:pPr>
    </w:lvl>
    <w:lvl w:ilvl="2" w:tplc="B57A9470">
      <w:start w:val="1"/>
      <w:numFmt w:val="none"/>
      <w:lvlText w:val=""/>
      <w:lvlJc w:val="left"/>
      <w:pPr>
        <w:tabs>
          <w:tab w:val="left" w:pos="360"/>
        </w:tabs>
      </w:pPr>
    </w:lvl>
    <w:lvl w:ilvl="3" w:tplc="F8B033DA">
      <w:start w:val="1"/>
      <w:numFmt w:val="none"/>
      <w:lvlText w:val=""/>
      <w:lvlJc w:val="left"/>
      <w:pPr>
        <w:tabs>
          <w:tab w:val="left" w:pos="360"/>
        </w:tabs>
      </w:pPr>
    </w:lvl>
    <w:lvl w:ilvl="4" w:tplc="9ED6F3E4">
      <w:start w:val="1"/>
      <w:numFmt w:val="none"/>
      <w:lvlText w:val=""/>
      <w:lvlJc w:val="left"/>
      <w:pPr>
        <w:tabs>
          <w:tab w:val="left" w:pos="360"/>
        </w:tabs>
      </w:pPr>
    </w:lvl>
    <w:lvl w:ilvl="5" w:tplc="108E5624">
      <w:start w:val="1"/>
      <w:numFmt w:val="none"/>
      <w:lvlText w:val=""/>
      <w:lvlJc w:val="left"/>
      <w:pPr>
        <w:tabs>
          <w:tab w:val="left" w:pos="360"/>
        </w:tabs>
      </w:pPr>
    </w:lvl>
    <w:lvl w:ilvl="6" w:tplc="30EAF940">
      <w:start w:val="1"/>
      <w:numFmt w:val="none"/>
      <w:lvlText w:val=""/>
      <w:lvlJc w:val="left"/>
      <w:pPr>
        <w:tabs>
          <w:tab w:val="left" w:pos="360"/>
        </w:tabs>
      </w:pPr>
    </w:lvl>
    <w:lvl w:ilvl="7" w:tplc="BAFCE1C6">
      <w:start w:val="1"/>
      <w:numFmt w:val="none"/>
      <w:lvlText w:val=""/>
      <w:lvlJc w:val="left"/>
      <w:pPr>
        <w:tabs>
          <w:tab w:val="left" w:pos="360"/>
        </w:tabs>
      </w:pPr>
    </w:lvl>
    <w:lvl w:ilvl="8" w:tplc="2202F362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1">
    <w:nsid w:val="4CCD0AEF"/>
    <w:multiLevelType w:val="hybridMultilevel"/>
    <w:tmpl w:val="5D74A094"/>
    <w:lvl w:ilvl="0" w:tplc="DF569BC6">
      <w:start w:val="1"/>
      <w:numFmt w:val="decimal"/>
      <w:lvlText w:val="%1."/>
      <w:lvlJc w:val="right"/>
      <w:pPr>
        <w:ind w:left="709" w:hanging="360"/>
      </w:pPr>
    </w:lvl>
    <w:lvl w:ilvl="1" w:tplc="8AA2096C">
      <w:start w:val="1"/>
      <w:numFmt w:val="lowerLetter"/>
      <w:lvlText w:val="%2."/>
      <w:lvlJc w:val="left"/>
      <w:pPr>
        <w:ind w:left="1429" w:hanging="360"/>
      </w:pPr>
    </w:lvl>
    <w:lvl w:ilvl="2" w:tplc="E5FA2D18">
      <w:start w:val="1"/>
      <w:numFmt w:val="lowerRoman"/>
      <w:lvlText w:val="%3."/>
      <w:lvlJc w:val="right"/>
      <w:pPr>
        <w:ind w:left="2149" w:hanging="180"/>
      </w:pPr>
    </w:lvl>
    <w:lvl w:ilvl="3" w:tplc="4168C312">
      <w:start w:val="1"/>
      <w:numFmt w:val="decimal"/>
      <w:lvlText w:val="%4."/>
      <w:lvlJc w:val="left"/>
      <w:pPr>
        <w:ind w:left="2869" w:hanging="360"/>
      </w:pPr>
    </w:lvl>
    <w:lvl w:ilvl="4" w:tplc="2ED4CBB6">
      <w:start w:val="1"/>
      <w:numFmt w:val="lowerLetter"/>
      <w:lvlText w:val="%5."/>
      <w:lvlJc w:val="left"/>
      <w:pPr>
        <w:ind w:left="3589" w:hanging="360"/>
      </w:pPr>
    </w:lvl>
    <w:lvl w:ilvl="5" w:tplc="8034B2B2">
      <w:start w:val="1"/>
      <w:numFmt w:val="lowerRoman"/>
      <w:lvlText w:val="%6."/>
      <w:lvlJc w:val="right"/>
      <w:pPr>
        <w:ind w:left="4309" w:hanging="180"/>
      </w:pPr>
    </w:lvl>
    <w:lvl w:ilvl="6" w:tplc="D61A6414">
      <w:start w:val="1"/>
      <w:numFmt w:val="decimal"/>
      <w:lvlText w:val="%7."/>
      <w:lvlJc w:val="left"/>
      <w:pPr>
        <w:ind w:left="5029" w:hanging="360"/>
      </w:pPr>
    </w:lvl>
    <w:lvl w:ilvl="7" w:tplc="EF46EDD0">
      <w:start w:val="1"/>
      <w:numFmt w:val="lowerLetter"/>
      <w:lvlText w:val="%8."/>
      <w:lvlJc w:val="left"/>
      <w:pPr>
        <w:ind w:left="5749" w:hanging="360"/>
      </w:pPr>
    </w:lvl>
    <w:lvl w:ilvl="8" w:tplc="0CEC2C74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73C346E0"/>
    <w:multiLevelType w:val="hybridMultilevel"/>
    <w:tmpl w:val="7E620BBA"/>
    <w:lvl w:ilvl="0" w:tplc="588C75DE">
      <w:start w:val="1"/>
      <w:numFmt w:val="decimal"/>
      <w:lvlText w:val="%1."/>
      <w:lvlJc w:val="left"/>
      <w:pPr>
        <w:ind w:left="644" w:hanging="350"/>
      </w:pPr>
      <w:rPr>
        <w:rFonts w:hint="default"/>
      </w:rPr>
    </w:lvl>
    <w:lvl w:ilvl="1" w:tplc="3056B7E8">
      <w:start w:val="1"/>
      <w:numFmt w:val="none"/>
      <w:lvlText w:val=""/>
      <w:lvlJc w:val="left"/>
      <w:pPr>
        <w:tabs>
          <w:tab w:val="left" w:pos="360"/>
        </w:tabs>
      </w:pPr>
    </w:lvl>
    <w:lvl w:ilvl="2" w:tplc="B9BA859C">
      <w:start w:val="1"/>
      <w:numFmt w:val="none"/>
      <w:lvlText w:val=""/>
      <w:lvlJc w:val="left"/>
      <w:pPr>
        <w:tabs>
          <w:tab w:val="left" w:pos="360"/>
        </w:tabs>
      </w:pPr>
    </w:lvl>
    <w:lvl w:ilvl="3" w:tplc="36CA30A0">
      <w:start w:val="1"/>
      <w:numFmt w:val="none"/>
      <w:lvlText w:val=""/>
      <w:lvlJc w:val="left"/>
      <w:pPr>
        <w:tabs>
          <w:tab w:val="left" w:pos="360"/>
        </w:tabs>
      </w:pPr>
    </w:lvl>
    <w:lvl w:ilvl="4" w:tplc="E36435BA">
      <w:start w:val="1"/>
      <w:numFmt w:val="none"/>
      <w:lvlText w:val=""/>
      <w:lvlJc w:val="left"/>
      <w:pPr>
        <w:tabs>
          <w:tab w:val="left" w:pos="360"/>
        </w:tabs>
      </w:pPr>
    </w:lvl>
    <w:lvl w:ilvl="5" w:tplc="6F9C105C">
      <w:start w:val="1"/>
      <w:numFmt w:val="none"/>
      <w:lvlText w:val=""/>
      <w:lvlJc w:val="left"/>
      <w:pPr>
        <w:tabs>
          <w:tab w:val="left" w:pos="360"/>
        </w:tabs>
      </w:pPr>
    </w:lvl>
    <w:lvl w:ilvl="6" w:tplc="EBBA0764">
      <w:start w:val="1"/>
      <w:numFmt w:val="none"/>
      <w:lvlText w:val=""/>
      <w:lvlJc w:val="left"/>
      <w:pPr>
        <w:tabs>
          <w:tab w:val="left" w:pos="360"/>
        </w:tabs>
      </w:pPr>
    </w:lvl>
    <w:lvl w:ilvl="7" w:tplc="CE3EC35E">
      <w:start w:val="1"/>
      <w:numFmt w:val="none"/>
      <w:lvlText w:val=""/>
      <w:lvlJc w:val="left"/>
      <w:pPr>
        <w:tabs>
          <w:tab w:val="left" w:pos="360"/>
        </w:tabs>
      </w:pPr>
    </w:lvl>
    <w:lvl w:ilvl="8" w:tplc="88DE4840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3">
    <w:nsid w:val="771947D6"/>
    <w:multiLevelType w:val="multilevel"/>
    <w:tmpl w:val="722EBF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7497A26"/>
    <w:multiLevelType w:val="hybridMultilevel"/>
    <w:tmpl w:val="BED227F0"/>
    <w:lvl w:ilvl="0" w:tplc="68CCF1B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22"/>
      </w:pPr>
    </w:lvl>
    <w:lvl w:ilvl="1" w:tplc="9768F3B6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66"/>
      </w:pPr>
    </w:lvl>
    <w:lvl w:ilvl="2" w:tplc="147C29C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10"/>
      </w:pPr>
    </w:lvl>
    <w:lvl w:ilvl="3" w:tplc="210AE4F6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54"/>
      </w:pPr>
    </w:lvl>
    <w:lvl w:ilvl="4" w:tplc="73E23D6A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998"/>
      </w:pPr>
    </w:lvl>
    <w:lvl w:ilvl="5" w:tplc="8B9C85DA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42"/>
      </w:pPr>
    </w:lvl>
    <w:lvl w:ilvl="6" w:tplc="85D4B40E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86"/>
      </w:pPr>
    </w:lvl>
    <w:lvl w:ilvl="7" w:tplc="1784697C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30"/>
      </w:pPr>
    </w:lvl>
    <w:lvl w:ilvl="8" w:tplc="4752A1DC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7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87"/>
    <w:rsid w:val="000074F8"/>
    <w:rsid w:val="004D1D87"/>
    <w:rsid w:val="00EF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0">
    <w:name w:val="heading 1"/>
    <w:basedOn w:val="a"/>
    <w:next w:val="a"/>
    <w:link w:val="12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2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21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6">
    <w:name w:val="TOC Heading"/>
    <w:uiPriority w:val="39"/>
    <w:unhideWhenUsed/>
  </w:style>
  <w:style w:type="character" w:styleId="a7">
    <w:name w:val="footnote reference"/>
    <w:basedOn w:val="a0"/>
    <w:uiPriority w:val="99"/>
    <w:unhideWhenUsed/>
    <w:qFormat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9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a">
    <w:name w:val="Hyperlink"/>
    <w:link w:val="ab"/>
    <w:uiPriority w:val="99"/>
    <w:unhideWhenUsed/>
    <w:qFormat/>
    <w:rPr>
      <w:color w:val="0000FF" w:themeColor="hyperlink"/>
      <w:u w:val="single"/>
    </w:rPr>
  </w:style>
  <w:style w:type="paragraph" w:customStyle="1" w:styleId="ab">
    <w:name w:val="Ариал"/>
    <w:link w:val="aa"/>
    <w:qFormat/>
    <w:pPr>
      <w:spacing w:before="120" w:after="120" w:line="360" w:lineRule="auto"/>
      <w:ind w:firstLine="851"/>
      <w:jc w:val="both"/>
    </w:pPr>
    <w:rPr>
      <w:rFonts w:ascii="Arial" w:eastAsia="Times New Roman" w:hAnsi="Arial"/>
      <w:sz w:val="24"/>
      <w:szCs w:val="24"/>
    </w:rPr>
  </w:style>
  <w:style w:type="character" w:styleId="ac">
    <w:name w:val="page number"/>
    <w:qFormat/>
    <w:rPr>
      <w:rFonts w:ascii="Times New Roman" w:hAnsi="Times New Roman" w:cs="Times New Roman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Balloon Text"/>
    <w:basedOn w:val="a"/>
    <w:uiPriority w:val="99"/>
    <w:semiHidden/>
    <w:unhideWhenUsed/>
    <w:qFormat/>
    <w:rPr>
      <w:rFonts w:ascii="Tahoma" w:eastAsia="Calibri" w:hAnsi="Tahoma"/>
      <w:sz w:val="16"/>
      <w:szCs w:val="16"/>
    </w:rPr>
  </w:style>
  <w:style w:type="paragraph" w:styleId="af">
    <w:name w:val="endnote text"/>
    <w:basedOn w:val="a"/>
    <w:uiPriority w:val="99"/>
    <w:semiHidden/>
    <w:unhideWhenUsed/>
    <w:qFormat/>
    <w:rPr>
      <w:sz w:val="20"/>
    </w:rPr>
  </w:style>
  <w:style w:type="paragraph" w:styleId="af0">
    <w:name w:val="annotation text"/>
    <w:basedOn w:val="a"/>
    <w:link w:val="af1"/>
    <w:uiPriority w:val="99"/>
    <w:semiHidden/>
    <w:unhideWhenUsed/>
    <w:qFormat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qFormat/>
    <w:rPr>
      <w:b/>
      <w:bCs/>
    </w:rPr>
  </w:style>
  <w:style w:type="paragraph" w:styleId="af4">
    <w:name w:val="footnote text"/>
    <w:basedOn w:val="a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uiPriority w:val="39"/>
    <w:unhideWhenUsed/>
    <w:qFormat/>
    <w:pPr>
      <w:spacing w:after="57"/>
      <w:ind w:left="1984"/>
    </w:pPr>
  </w:style>
  <w:style w:type="paragraph" w:styleId="90">
    <w:name w:val="toc 9"/>
    <w:basedOn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uiPriority w:val="39"/>
    <w:unhideWhenUsed/>
    <w:qFormat/>
    <w:pPr>
      <w:spacing w:after="57"/>
      <w:ind w:left="1701"/>
    </w:pPr>
  </w:style>
  <w:style w:type="paragraph" w:styleId="af5">
    <w:name w:val="Body Text"/>
    <w:basedOn w:val="a"/>
    <w:qFormat/>
    <w:pPr>
      <w:jc w:val="both"/>
    </w:pPr>
    <w:rPr>
      <w:lang w:eastAsia="ar-SA"/>
    </w:rPr>
  </w:style>
  <w:style w:type="paragraph" w:styleId="af6">
    <w:name w:val="index heading"/>
    <w:basedOn w:val="a"/>
    <w:qFormat/>
    <w:rPr>
      <w:rFonts w:cs="Arial"/>
    </w:rPr>
  </w:style>
  <w:style w:type="paragraph" w:styleId="11">
    <w:name w:val="toc 1"/>
    <w:basedOn w:val="a"/>
    <w:uiPriority w:val="39"/>
    <w:unhideWhenUsed/>
    <w:qFormat/>
    <w:pPr>
      <w:spacing w:after="57"/>
    </w:pPr>
  </w:style>
  <w:style w:type="paragraph" w:styleId="61">
    <w:name w:val="toc 6"/>
    <w:basedOn w:val="a"/>
    <w:uiPriority w:val="39"/>
    <w:unhideWhenUsed/>
    <w:qFormat/>
    <w:pPr>
      <w:spacing w:after="57"/>
      <w:ind w:left="1417"/>
    </w:pPr>
  </w:style>
  <w:style w:type="paragraph" w:styleId="af7">
    <w:name w:val="table of figures"/>
    <w:basedOn w:val="a"/>
    <w:uiPriority w:val="99"/>
    <w:unhideWhenUsed/>
    <w:qFormat/>
  </w:style>
  <w:style w:type="paragraph" w:styleId="30">
    <w:name w:val="toc 3"/>
    <w:basedOn w:val="a"/>
    <w:uiPriority w:val="39"/>
    <w:unhideWhenUsed/>
    <w:qFormat/>
    <w:pPr>
      <w:spacing w:after="57"/>
      <w:ind w:left="567"/>
    </w:pPr>
  </w:style>
  <w:style w:type="paragraph" w:styleId="22">
    <w:name w:val="toc 2"/>
    <w:basedOn w:val="a"/>
    <w:uiPriority w:val="39"/>
    <w:unhideWhenUsed/>
    <w:qFormat/>
    <w:pPr>
      <w:spacing w:after="57"/>
      <w:ind w:left="283"/>
    </w:pPr>
  </w:style>
  <w:style w:type="paragraph" w:styleId="40">
    <w:name w:val="toc 4"/>
    <w:basedOn w:val="a"/>
    <w:uiPriority w:val="39"/>
    <w:unhideWhenUsed/>
    <w:qFormat/>
    <w:pPr>
      <w:spacing w:after="57"/>
      <w:ind w:left="850"/>
    </w:pPr>
  </w:style>
  <w:style w:type="paragraph" w:styleId="50">
    <w:name w:val="toc 5"/>
    <w:basedOn w:val="a"/>
    <w:uiPriority w:val="39"/>
    <w:unhideWhenUsed/>
    <w:qFormat/>
    <w:pPr>
      <w:spacing w:after="57"/>
      <w:ind w:left="1134"/>
    </w:pPr>
  </w:style>
  <w:style w:type="paragraph" w:styleId="af8">
    <w:name w:val="Date"/>
    <w:basedOn w:val="a"/>
    <w:uiPriority w:val="99"/>
    <w:qFormat/>
    <w:pPr>
      <w:spacing w:after="60"/>
      <w:jc w:val="both"/>
    </w:pPr>
    <w:rPr>
      <w:sz w:val="20"/>
      <w:szCs w:val="20"/>
    </w:rPr>
  </w:style>
  <w:style w:type="paragraph" w:styleId="af9">
    <w:name w:val="Body Text Indent"/>
    <w:basedOn w:val="a"/>
    <w:qFormat/>
    <w:pPr>
      <w:spacing w:after="120"/>
      <w:ind w:left="283"/>
    </w:pPr>
    <w:rPr>
      <w:lang w:eastAsia="ar-SA"/>
    </w:rPr>
  </w:style>
  <w:style w:type="paragraph" w:styleId="afa">
    <w:name w:val="Title"/>
    <w:basedOn w:val="a"/>
    <w:qFormat/>
    <w:pPr>
      <w:jc w:val="center"/>
    </w:pPr>
    <w:rPr>
      <w:b/>
      <w:bCs/>
    </w:rPr>
  </w:style>
  <w:style w:type="paragraph" w:styleId="afb">
    <w:name w:val="List"/>
    <w:basedOn w:val="af5"/>
    <w:qFormat/>
    <w:rPr>
      <w:rFonts w:cs="Arial"/>
    </w:rPr>
  </w:style>
  <w:style w:type="paragraph" w:styleId="afc">
    <w:name w:val="Normal (Web)"/>
    <w:basedOn w:val="a"/>
    <w:uiPriority w:val="99"/>
    <w:unhideWhenUsed/>
    <w:qFormat/>
    <w:pPr>
      <w:spacing w:beforeAutospacing="1" w:afterAutospacing="1"/>
    </w:pPr>
  </w:style>
  <w:style w:type="paragraph" w:styleId="31">
    <w:name w:val="Body Text 3"/>
    <w:basedOn w:val="a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23">
    <w:name w:val="Body Text Indent 2"/>
    <w:basedOn w:val="a"/>
    <w:uiPriority w:val="99"/>
    <w:semiHidden/>
    <w:unhideWhenUsed/>
    <w:qFormat/>
    <w:pPr>
      <w:spacing w:after="120" w:line="480" w:lineRule="auto"/>
      <w:ind w:left="283"/>
    </w:pPr>
  </w:style>
  <w:style w:type="paragraph" w:styleId="afd">
    <w:name w:val="Subtitle"/>
    <w:basedOn w:val="a"/>
    <w:uiPriority w:val="11"/>
    <w:qFormat/>
    <w:pPr>
      <w:spacing w:before="200" w:after="200"/>
    </w:pPr>
  </w:style>
  <w:style w:type="table" w:styleId="a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">
    <w:name w:val="Bordered &amp; Lined"/>
    <w:basedOn w:val="a1"/>
    <w:uiPriority w:val="99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0">
    <w:name w:val="Заголовок 11"/>
    <w:basedOn w:val="a"/>
    <w:next w:val="a"/>
    <w:link w:val="14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710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4">
    <w:name w:val="Plain Table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5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1Light">
    <w:name w:val="Grid Table 1 Light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ListTable6Colorful">
    <w:name w:val="List Table 6 Colorful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111">
    <w:name w:val="Заголовок 11"/>
    <w:basedOn w:val="a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1">
    <w:name w:val="Заголовок 21"/>
    <w:basedOn w:val="a"/>
    <w:uiPriority w:val="9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1">
    <w:name w:val="Заголовок 61"/>
    <w:basedOn w:val="a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25">
    <w:name w:val="Оглавление 2 Знак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2">
    <w:name w:val="Заголовок 1 Знак2"/>
    <w:basedOn w:val="a0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15"/>
    <w:uiPriority w:val="9"/>
    <w:qFormat/>
    <w:rPr>
      <w:rFonts w:ascii="Arial" w:eastAsia="Arial" w:hAnsi="Arial" w:cs="Arial"/>
      <w:sz w:val="30"/>
      <w:szCs w:val="30"/>
    </w:rPr>
  </w:style>
  <w:style w:type="paragraph" w:customStyle="1" w:styleId="15">
    <w:name w:val="Абзац списка1"/>
    <w:basedOn w:val="a"/>
    <w:link w:val="Heading3Char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basedOn w:val="a0"/>
    <w:link w:val="4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26"/>
    <w:uiPriority w:val="9"/>
    <w:qFormat/>
    <w:rPr>
      <w:rFonts w:ascii="Arial" w:eastAsia="Arial" w:hAnsi="Arial" w:cs="Arial"/>
      <w:i/>
      <w:iCs/>
      <w:sz w:val="22"/>
      <w:szCs w:val="22"/>
    </w:rPr>
  </w:style>
  <w:style w:type="paragraph" w:customStyle="1" w:styleId="26">
    <w:name w:val="Основной текст (2)"/>
    <w:basedOn w:val="a"/>
    <w:link w:val="Heading8Char"/>
    <w:qFormat/>
    <w:pPr>
      <w:widowControl w:val="0"/>
      <w:shd w:val="clear" w:color="auto" w:fill="FFFFFF"/>
      <w:spacing w:after="240" w:line="254" w:lineRule="exact"/>
      <w:ind w:hanging="330"/>
      <w:jc w:val="center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Heading9Char">
    <w:name w:val="Heading 9 Char"/>
    <w:basedOn w:val="a0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20">
    <w:name w:val="Верхний колонтитул Знак2"/>
    <w:basedOn w:val="a0"/>
    <w:link w:val="a3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21">
    <w:name w:val="Нижний колонтитул Знак2"/>
    <w:link w:val="a4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ff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ff0">
    <w:name w:val="Привязка концевой сноски"/>
    <w:qFormat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4">
    <w:name w:val="Заголовок 1 Знак"/>
    <w:link w:val="110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7">
    <w:name w:val="Заголовок 2 Знак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ff1">
    <w:name w:val="Дата Знак"/>
    <w:uiPriority w:val="99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Верхний колонтитул Знак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qFormat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ff4">
    <w:name w:val="Основной текст Знак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5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6">
    <w:name w:val="Заголовок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61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Text">
    <w:name w:val="Plain Text Знак"/>
    <w:qFormat/>
    <w:rPr>
      <w:rFonts w:ascii="Courier New" w:hAnsi="Courier New" w:cs="Courier New"/>
    </w:rPr>
  </w:style>
  <w:style w:type="character" w:customStyle="1" w:styleId="mw-headline">
    <w:name w:val="mw-headline"/>
    <w:basedOn w:val="a0"/>
    <w:qFormat/>
  </w:style>
  <w:style w:type="character" w:customStyle="1" w:styleId="mw-editsection">
    <w:name w:val="mw-editsection"/>
    <w:basedOn w:val="a0"/>
    <w:qFormat/>
  </w:style>
  <w:style w:type="character" w:customStyle="1" w:styleId="mw-editsection-bracket">
    <w:name w:val="mw-editsection-bracket"/>
    <w:basedOn w:val="a0"/>
    <w:qFormat/>
  </w:style>
  <w:style w:type="character" w:customStyle="1" w:styleId="aff7">
    <w:name w:val="Текст выноски Знак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techname">
    <w:name w:val="techname"/>
    <w:basedOn w:val="a0"/>
    <w:qFormat/>
  </w:style>
  <w:style w:type="character" w:customStyle="1" w:styleId="apple-style-span">
    <w:name w:val="apple-style-span"/>
    <w:qFormat/>
    <w:rPr>
      <w:rFonts w:ascii="Times New Roman" w:hAnsi="Times New Roman" w:cs="Times New Roman"/>
    </w:rPr>
  </w:style>
  <w:style w:type="character" w:customStyle="1" w:styleId="28">
    <w:name w:val="Основной текст (2)_"/>
    <w:qFormat/>
    <w:rPr>
      <w:shd w:val="clear" w:color="auto" w:fill="FFFFFF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ff8">
    <w:name w:val="Абзац списка Знак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Без интервала Знак"/>
    <w:uiPriority w:val="1"/>
    <w:qFormat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lang w:val="ru-RU" w:eastAsia="ru-RU" w:bidi="ar-SA"/>
    </w:rPr>
  </w:style>
  <w:style w:type="character" w:customStyle="1" w:styleId="Heading1Char1">
    <w:name w:val="Heading 1 Char1"/>
    <w:uiPriority w:val="99"/>
    <w:qFormat/>
    <w:rPr>
      <w:rFonts w:ascii="Arial" w:hAnsi="Arial"/>
      <w:b/>
      <w:sz w:val="24"/>
      <w:lang w:val="ru-RU" w:eastAsia="ru-RU"/>
    </w:rPr>
  </w:style>
  <w:style w:type="character" w:customStyle="1" w:styleId="pinkbg1">
    <w:name w:val="pinkbg1"/>
    <w:qFormat/>
    <w:rPr>
      <w:shd w:val="clear" w:color="auto" w:fill="FDD7C9"/>
    </w:rPr>
  </w:style>
  <w:style w:type="character" w:customStyle="1" w:styleId="FontStyle29">
    <w:name w:val="Font Style29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dynatree-title">
    <w:name w:val="dynatree-title"/>
    <w:qFormat/>
  </w:style>
  <w:style w:type="paragraph" w:customStyle="1" w:styleId="affa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6">
    <w:name w:val="Название объекта1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29">
    <w:name w:val="Quote"/>
    <w:basedOn w:val="a"/>
    <w:uiPriority w:val="29"/>
    <w:qFormat/>
    <w:pPr>
      <w:ind w:left="720" w:right="720"/>
    </w:pPr>
    <w:rPr>
      <w:i/>
    </w:rPr>
  </w:style>
  <w:style w:type="paragraph" w:styleId="affb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7">
    <w:name w:val="Заголовок оглавления1"/>
    <w:uiPriority w:val="39"/>
    <w:unhideWhenUsed/>
    <w:qFormat/>
    <w:rPr>
      <w:rFonts w:ascii="Calibri" w:eastAsia="Calibri" w:hAnsi="Calibri"/>
      <w:sz w:val="22"/>
      <w:szCs w:val="22"/>
    </w:rPr>
  </w:style>
  <w:style w:type="paragraph" w:customStyle="1" w:styleId="affc">
    <w:name w:val="Обратный адрес"/>
    <w:basedOn w:val="a"/>
    <w:qFormat/>
    <w:pPr>
      <w:jc w:val="center"/>
    </w:pPr>
    <w:rPr>
      <w:rFonts w:ascii="Garamond" w:hAnsi="Garamond"/>
      <w:sz w:val="20"/>
      <w:szCs w:val="20"/>
      <w:lang w:eastAsia="en-US"/>
    </w:rPr>
  </w:style>
  <w:style w:type="paragraph" w:customStyle="1" w:styleId="affd">
    <w:name w:val="Верхний и нижний колонтитулы"/>
    <w:basedOn w:val="a"/>
    <w:qFormat/>
  </w:style>
  <w:style w:type="paragraph" w:customStyle="1" w:styleId="18">
    <w:name w:val="Верхний колонтитул1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ffe">
    <w:name w:val="No Spacing"/>
    <w:uiPriority w:val="1"/>
    <w:qFormat/>
    <w:rPr>
      <w:rFonts w:eastAsia="Times New Roman"/>
      <w:sz w:val="24"/>
      <w:szCs w:val="24"/>
    </w:rPr>
  </w:style>
  <w:style w:type="paragraph" w:styleId="afff">
    <w:name w:val="List Paragraph"/>
    <w:basedOn w:val="a"/>
    <w:uiPriority w:val="34"/>
    <w:qFormat/>
    <w:pPr>
      <w:ind w:left="720"/>
      <w:contextualSpacing/>
    </w:pPr>
  </w:style>
  <w:style w:type="paragraph" w:customStyle="1" w:styleId="212">
    <w:name w:val="Основной текст 21"/>
    <w:basedOn w:val="a"/>
    <w:qFormat/>
    <w:pPr>
      <w:ind w:firstLine="851"/>
      <w:jc w:val="both"/>
    </w:pPr>
    <w:rPr>
      <w:sz w:val="20"/>
      <w:szCs w:val="20"/>
    </w:rPr>
  </w:style>
  <w:style w:type="paragraph" w:customStyle="1" w:styleId="ConsPlusNormal0">
    <w:name w:val="ConsPlusNormal"/>
    <w:uiPriority w:val="99"/>
    <w:qFormat/>
    <w:pPr>
      <w:widowControl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1">
    <w:name w:val="Стиль1"/>
    <w:basedOn w:val="a"/>
    <w:qFormat/>
    <w:pPr>
      <w:keepNext/>
      <w:keepLines/>
      <w:widowControl w:val="0"/>
      <w:numPr>
        <w:numId w:val="1"/>
      </w:numPr>
      <w:spacing w:after="60"/>
    </w:pPr>
    <w:rPr>
      <w:b/>
      <w:sz w:val="28"/>
    </w:rPr>
  </w:style>
  <w:style w:type="paragraph" w:customStyle="1" w:styleId="33">
    <w:name w:val="Стиль3"/>
    <w:qFormat/>
    <w:pPr>
      <w:widowControl w:val="0"/>
      <w:tabs>
        <w:tab w:val="left" w:pos="432"/>
      </w:tabs>
      <w:ind w:left="432" w:hanging="422"/>
      <w:jc w:val="both"/>
    </w:pPr>
    <w:rPr>
      <w:rFonts w:ascii="Calibri" w:eastAsia="Calibri" w:hAnsi="Calibri"/>
      <w:sz w:val="22"/>
      <w:szCs w:val="22"/>
    </w:rPr>
  </w:style>
  <w:style w:type="paragraph" w:customStyle="1" w:styleId="1a">
    <w:name w:val="Текст1"/>
    <w:basedOn w:val="a"/>
    <w:qFormat/>
    <w:rPr>
      <w:rFonts w:ascii="Courier New" w:eastAsia="Calibri" w:hAnsi="Courier New"/>
      <w:sz w:val="20"/>
      <w:szCs w:val="20"/>
    </w:rPr>
  </w:style>
  <w:style w:type="paragraph" w:customStyle="1" w:styleId="afff0">
    <w:name w:val="обычный"/>
    <w:basedOn w:val="a"/>
    <w:qFormat/>
    <w:rPr>
      <w:color w:val="000000"/>
      <w:sz w:val="20"/>
      <w:szCs w:val="20"/>
    </w:rPr>
  </w:style>
  <w:style w:type="paragraph" w:customStyle="1" w:styleId="Style9">
    <w:name w:val="Style9"/>
    <w:basedOn w:val="a"/>
    <w:qFormat/>
    <w:pPr>
      <w:widowControl w:val="0"/>
      <w:spacing w:line="226" w:lineRule="exact"/>
    </w:pPr>
  </w:style>
  <w:style w:type="paragraph" w:customStyle="1" w:styleId="Style2">
    <w:name w:val="Style2"/>
    <w:basedOn w:val="a"/>
    <w:qFormat/>
    <w:pPr>
      <w:widowControl w:val="0"/>
      <w:spacing w:line="259" w:lineRule="exact"/>
      <w:jc w:val="center"/>
    </w:pPr>
  </w:style>
  <w:style w:type="paragraph" w:customStyle="1" w:styleId="320">
    <w:name w:val="Основной текст с отступом 32"/>
    <w:basedOn w:val="a"/>
    <w:uiPriority w:val="99"/>
    <w:qFormat/>
    <w:pPr>
      <w:ind w:firstLine="567"/>
      <w:jc w:val="both"/>
    </w:pPr>
    <w:rPr>
      <w:rFonts w:eastAsia="Calibri"/>
      <w:sz w:val="20"/>
      <w:szCs w:val="20"/>
      <w:lang w:eastAsia="ar-SA"/>
    </w:rPr>
  </w:style>
  <w:style w:type="paragraph" w:customStyle="1" w:styleId="213">
    <w:name w:val="Основной текст с отступом 21"/>
    <w:basedOn w:val="a"/>
    <w:qFormat/>
    <w:pPr>
      <w:spacing w:before="120" w:line="360" w:lineRule="auto"/>
      <w:ind w:firstLine="709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yle1">
    <w:name w:val="Style1"/>
    <w:basedOn w:val="a"/>
    <w:qFormat/>
    <w:pPr>
      <w:widowControl w:val="0"/>
    </w:pPr>
  </w:style>
  <w:style w:type="paragraph" w:customStyle="1" w:styleId="2a">
    <w:name w:val="Обычный2"/>
    <w:uiPriority w:val="99"/>
    <w:qFormat/>
    <w:pPr>
      <w:widowControl w:val="0"/>
      <w:spacing w:line="300" w:lineRule="auto"/>
      <w:ind w:firstLine="720"/>
      <w:jc w:val="both"/>
    </w:pPr>
    <w:rPr>
      <w:rFonts w:eastAsia="Times New Roman"/>
      <w:color w:val="00000A"/>
      <w:sz w:val="24"/>
      <w:szCs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2"/>
    </w:rPr>
  </w:style>
  <w:style w:type="paragraph" w:customStyle="1" w:styleId="afff1">
    <w:name w:val="Содержимое таблицы"/>
    <w:basedOn w:val="a"/>
    <w:qFormat/>
    <w:pPr>
      <w:widowControl w:val="0"/>
    </w:pPr>
    <w:rPr>
      <w:rFonts w:ascii="Arial" w:hAnsi="Arial" w:cs="Arial"/>
      <w:sz w:val="20"/>
      <w:szCs w:val="20"/>
      <w:lang w:eastAsia="ar-SA"/>
    </w:rPr>
  </w:style>
  <w:style w:type="paragraph" w:customStyle="1" w:styleId="afff2">
    <w:name w:val="Заголовок таблицы"/>
    <w:basedOn w:val="afff1"/>
    <w:qFormat/>
    <w:pPr>
      <w:jc w:val="center"/>
    </w:pPr>
    <w:rPr>
      <w:b/>
      <w:bCs/>
    </w:rPr>
  </w:style>
  <w:style w:type="character" w:customStyle="1" w:styleId="serp-urlitem">
    <w:name w:val="serp-url__item"/>
  </w:style>
  <w:style w:type="character" w:customStyle="1" w:styleId="highlightcolor">
    <w:name w:val="highlightcolor"/>
    <w:qFormat/>
  </w:style>
  <w:style w:type="character" w:customStyle="1" w:styleId="112">
    <w:name w:val="Заголовок 1 Знак1"/>
    <w:basedOn w:val="a0"/>
    <w:uiPriority w:val="9"/>
    <w:qFormat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customStyle="1" w:styleId="2b">
    <w:name w:val="Верхний колонтитул2"/>
    <w:basedOn w:val="a"/>
    <w:link w:val="1b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2b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paragraph" w:customStyle="1" w:styleId="2c">
    <w:name w:val="Нижний колонтитул2"/>
    <w:basedOn w:val="a"/>
    <w:link w:val="1c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2c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</w:style>
  <w:style w:type="character" w:customStyle="1" w:styleId="af1">
    <w:name w:val="Текст примечания Знак"/>
    <w:basedOn w:val="a0"/>
    <w:link w:val="af0"/>
    <w:uiPriority w:val="99"/>
    <w:semiHidden/>
    <w:qFormat/>
    <w:rPr>
      <w:rFonts w:ascii="Times New Roman" w:eastAsia="Times New Roman" w:hAnsi="Times New Roman"/>
      <w:sz w:val="20"/>
      <w:szCs w:val="20"/>
      <w:shd w:val="clear" w:color="auto" w:fill="auto"/>
    </w:rPr>
  </w:style>
  <w:style w:type="character" w:customStyle="1" w:styleId="af3">
    <w:name w:val="Тема примечания Знак"/>
    <w:basedOn w:val="af1"/>
    <w:link w:val="af2"/>
    <w:uiPriority w:val="99"/>
    <w:semiHidden/>
    <w:qFormat/>
    <w:rPr>
      <w:rFonts w:ascii="Times New Roman" w:eastAsia="Times New Roman" w:hAnsi="Times New Roman"/>
      <w:b/>
      <w:bCs/>
      <w:sz w:val="20"/>
      <w:szCs w:val="20"/>
      <w:shd w:val="clear" w:color="auto" w:fill="auto"/>
    </w:rPr>
  </w:style>
  <w:style w:type="paragraph" w:customStyle="1" w:styleId="34">
    <w:name w:val="Основной текст (3)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317" w:lineRule="exact"/>
      <w:jc w:val="both"/>
    </w:pPr>
    <w:rPr>
      <w:rFonts w:eastAsia="Times New Roman"/>
      <w:b/>
      <w:bCs/>
      <w:sz w:val="22"/>
      <w:szCs w:val="22"/>
    </w:rPr>
  </w:style>
  <w:style w:type="paragraph" w:customStyle="1" w:styleId="1d">
    <w:name w:val="Обычный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</w:style>
  <w:style w:type="character" w:customStyle="1" w:styleId="150">
    <w:name w:val="15"/>
    <w:rPr>
      <w:rFonts w:ascii="Calibri" w:hAnsi="Calibri" w:cs="Calibri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0">
    <w:name w:val="heading 1"/>
    <w:basedOn w:val="a"/>
    <w:next w:val="a"/>
    <w:link w:val="12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2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21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6">
    <w:name w:val="TOC Heading"/>
    <w:uiPriority w:val="39"/>
    <w:unhideWhenUsed/>
  </w:style>
  <w:style w:type="character" w:styleId="a7">
    <w:name w:val="footnote reference"/>
    <w:basedOn w:val="a0"/>
    <w:uiPriority w:val="99"/>
    <w:unhideWhenUsed/>
    <w:qFormat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9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a">
    <w:name w:val="Hyperlink"/>
    <w:link w:val="ab"/>
    <w:uiPriority w:val="99"/>
    <w:unhideWhenUsed/>
    <w:qFormat/>
    <w:rPr>
      <w:color w:val="0000FF" w:themeColor="hyperlink"/>
      <w:u w:val="single"/>
    </w:rPr>
  </w:style>
  <w:style w:type="paragraph" w:customStyle="1" w:styleId="ab">
    <w:name w:val="Ариал"/>
    <w:link w:val="aa"/>
    <w:qFormat/>
    <w:pPr>
      <w:spacing w:before="120" w:after="120" w:line="360" w:lineRule="auto"/>
      <w:ind w:firstLine="851"/>
      <w:jc w:val="both"/>
    </w:pPr>
    <w:rPr>
      <w:rFonts w:ascii="Arial" w:eastAsia="Times New Roman" w:hAnsi="Arial"/>
      <w:sz w:val="24"/>
      <w:szCs w:val="24"/>
    </w:rPr>
  </w:style>
  <w:style w:type="character" w:styleId="ac">
    <w:name w:val="page number"/>
    <w:qFormat/>
    <w:rPr>
      <w:rFonts w:ascii="Times New Roman" w:hAnsi="Times New Roman" w:cs="Times New Roman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Balloon Text"/>
    <w:basedOn w:val="a"/>
    <w:uiPriority w:val="99"/>
    <w:semiHidden/>
    <w:unhideWhenUsed/>
    <w:qFormat/>
    <w:rPr>
      <w:rFonts w:ascii="Tahoma" w:eastAsia="Calibri" w:hAnsi="Tahoma"/>
      <w:sz w:val="16"/>
      <w:szCs w:val="16"/>
    </w:rPr>
  </w:style>
  <w:style w:type="paragraph" w:styleId="af">
    <w:name w:val="endnote text"/>
    <w:basedOn w:val="a"/>
    <w:uiPriority w:val="99"/>
    <w:semiHidden/>
    <w:unhideWhenUsed/>
    <w:qFormat/>
    <w:rPr>
      <w:sz w:val="20"/>
    </w:rPr>
  </w:style>
  <w:style w:type="paragraph" w:styleId="af0">
    <w:name w:val="annotation text"/>
    <w:basedOn w:val="a"/>
    <w:link w:val="af1"/>
    <w:uiPriority w:val="99"/>
    <w:semiHidden/>
    <w:unhideWhenUsed/>
    <w:qFormat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qFormat/>
    <w:rPr>
      <w:b/>
      <w:bCs/>
    </w:rPr>
  </w:style>
  <w:style w:type="paragraph" w:styleId="af4">
    <w:name w:val="footnote text"/>
    <w:basedOn w:val="a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uiPriority w:val="39"/>
    <w:unhideWhenUsed/>
    <w:qFormat/>
    <w:pPr>
      <w:spacing w:after="57"/>
      <w:ind w:left="1984"/>
    </w:pPr>
  </w:style>
  <w:style w:type="paragraph" w:styleId="90">
    <w:name w:val="toc 9"/>
    <w:basedOn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uiPriority w:val="39"/>
    <w:unhideWhenUsed/>
    <w:qFormat/>
    <w:pPr>
      <w:spacing w:after="57"/>
      <w:ind w:left="1701"/>
    </w:pPr>
  </w:style>
  <w:style w:type="paragraph" w:styleId="af5">
    <w:name w:val="Body Text"/>
    <w:basedOn w:val="a"/>
    <w:qFormat/>
    <w:pPr>
      <w:jc w:val="both"/>
    </w:pPr>
    <w:rPr>
      <w:lang w:eastAsia="ar-SA"/>
    </w:rPr>
  </w:style>
  <w:style w:type="paragraph" w:styleId="af6">
    <w:name w:val="index heading"/>
    <w:basedOn w:val="a"/>
    <w:qFormat/>
    <w:rPr>
      <w:rFonts w:cs="Arial"/>
    </w:rPr>
  </w:style>
  <w:style w:type="paragraph" w:styleId="11">
    <w:name w:val="toc 1"/>
    <w:basedOn w:val="a"/>
    <w:uiPriority w:val="39"/>
    <w:unhideWhenUsed/>
    <w:qFormat/>
    <w:pPr>
      <w:spacing w:after="57"/>
    </w:pPr>
  </w:style>
  <w:style w:type="paragraph" w:styleId="61">
    <w:name w:val="toc 6"/>
    <w:basedOn w:val="a"/>
    <w:uiPriority w:val="39"/>
    <w:unhideWhenUsed/>
    <w:qFormat/>
    <w:pPr>
      <w:spacing w:after="57"/>
      <w:ind w:left="1417"/>
    </w:pPr>
  </w:style>
  <w:style w:type="paragraph" w:styleId="af7">
    <w:name w:val="table of figures"/>
    <w:basedOn w:val="a"/>
    <w:uiPriority w:val="99"/>
    <w:unhideWhenUsed/>
    <w:qFormat/>
  </w:style>
  <w:style w:type="paragraph" w:styleId="30">
    <w:name w:val="toc 3"/>
    <w:basedOn w:val="a"/>
    <w:uiPriority w:val="39"/>
    <w:unhideWhenUsed/>
    <w:qFormat/>
    <w:pPr>
      <w:spacing w:after="57"/>
      <w:ind w:left="567"/>
    </w:pPr>
  </w:style>
  <w:style w:type="paragraph" w:styleId="22">
    <w:name w:val="toc 2"/>
    <w:basedOn w:val="a"/>
    <w:uiPriority w:val="39"/>
    <w:unhideWhenUsed/>
    <w:qFormat/>
    <w:pPr>
      <w:spacing w:after="57"/>
      <w:ind w:left="283"/>
    </w:pPr>
  </w:style>
  <w:style w:type="paragraph" w:styleId="40">
    <w:name w:val="toc 4"/>
    <w:basedOn w:val="a"/>
    <w:uiPriority w:val="39"/>
    <w:unhideWhenUsed/>
    <w:qFormat/>
    <w:pPr>
      <w:spacing w:after="57"/>
      <w:ind w:left="850"/>
    </w:pPr>
  </w:style>
  <w:style w:type="paragraph" w:styleId="50">
    <w:name w:val="toc 5"/>
    <w:basedOn w:val="a"/>
    <w:uiPriority w:val="39"/>
    <w:unhideWhenUsed/>
    <w:qFormat/>
    <w:pPr>
      <w:spacing w:after="57"/>
      <w:ind w:left="1134"/>
    </w:pPr>
  </w:style>
  <w:style w:type="paragraph" w:styleId="af8">
    <w:name w:val="Date"/>
    <w:basedOn w:val="a"/>
    <w:uiPriority w:val="99"/>
    <w:qFormat/>
    <w:pPr>
      <w:spacing w:after="60"/>
      <w:jc w:val="both"/>
    </w:pPr>
    <w:rPr>
      <w:sz w:val="20"/>
      <w:szCs w:val="20"/>
    </w:rPr>
  </w:style>
  <w:style w:type="paragraph" w:styleId="af9">
    <w:name w:val="Body Text Indent"/>
    <w:basedOn w:val="a"/>
    <w:qFormat/>
    <w:pPr>
      <w:spacing w:after="120"/>
      <w:ind w:left="283"/>
    </w:pPr>
    <w:rPr>
      <w:lang w:eastAsia="ar-SA"/>
    </w:rPr>
  </w:style>
  <w:style w:type="paragraph" w:styleId="afa">
    <w:name w:val="Title"/>
    <w:basedOn w:val="a"/>
    <w:qFormat/>
    <w:pPr>
      <w:jc w:val="center"/>
    </w:pPr>
    <w:rPr>
      <w:b/>
      <w:bCs/>
    </w:rPr>
  </w:style>
  <w:style w:type="paragraph" w:styleId="afb">
    <w:name w:val="List"/>
    <w:basedOn w:val="af5"/>
    <w:qFormat/>
    <w:rPr>
      <w:rFonts w:cs="Arial"/>
    </w:rPr>
  </w:style>
  <w:style w:type="paragraph" w:styleId="afc">
    <w:name w:val="Normal (Web)"/>
    <w:basedOn w:val="a"/>
    <w:uiPriority w:val="99"/>
    <w:unhideWhenUsed/>
    <w:qFormat/>
    <w:pPr>
      <w:spacing w:beforeAutospacing="1" w:afterAutospacing="1"/>
    </w:pPr>
  </w:style>
  <w:style w:type="paragraph" w:styleId="31">
    <w:name w:val="Body Text 3"/>
    <w:basedOn w:val="a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23">
    <w:name w:val="Body Text Indent 2"/>
    <w:basedOn w:val="a"/>
    <w:uiPriority w:val="99"/>
    <w:semiHidden/>
    <w:unhideWhenUsed/>
    <w:qFormat/>
    <w:pPr>
      <w:spacing w:after="120" w:line="480" w:lineRule="auto"/>
      <w:ind w:left="283"/>
    </w:pPr>
  </w:style>
  <w:style w:type="paragraph" w:styleId="afd">
    <w:name w:val="Subtitle"/>
    <w:basedOn w:val="a"/>
    <w:uiPriority w:val="11"/>
    <w:qFormat/>
    <w:pPr>
      <w:spacing w:before="200" w:after="200"/>
    </w:pPr>
  </w:style>
  <w:style w:type="table" w:styleId="a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">
    <w:name w:val="Bordered &amp; Lined"/>
    <w:basedOn w:val="a1"/>
    <w:uiPriority w:val="99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0">
    <w:name w:val="Заголовок 11"/>
    <w:basedOn w:val="a"/>
    <w:next w:val="a"/>
    <w:link w:val="14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710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4">
    <w:name w:val="Plain Table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5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1Light">
    <w:name w:val="Grid Table 1 Light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ListTable6Colorful">
    <w:name w:val="List Table 6 Colorful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111">
    <w:name w:val="Заголовок 11"/>
    <w:basedOn w:val="a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1">
    <w:name w:val="Заголовок 21"/>
    <w:basedOn w:val="a"/>
    <w:uiPriority w:val="9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1">
    <w:name w:val="Заголовок 61"/>
    <w:basedOn w:val="a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25">
    <w:name w:val="Оглавление 2 Знак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2">
    <w:name w:val="Заголовок 1 Знак2"/>
    <w:basedOn w:val="a0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15"/>
    <w:uiPriority w:val="9"/>
    <w:qFormat/>
    <w:rPr>
      <w:rFonts w:ascii="Arial" w:eastAsia="Arial" w:hAnsi="Arial" w:cs="Arial"/>
      <w:sz w:val="30"/>
      <w:szCs w:val="30"/>
    </w:rPr>
  </w:style>
  <w:style w:type="paragraph" w:customStyle="1" w:styleId="15">
    <w:name w:val="Абзац списка1"/>
    <w:basedOn w:val="a"/>
    <w:link w:val="Heading3Char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basedOn w:val="a0"/>
    <w:link w:val="4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26"/>
    <w:uiPriority w:val="9"/>
    <w:qFormat/>
    <w:rPr>
      <w:rFonts w:ascii="Arial" w:eastAsia="Arial" w:hAnsi="Arial" w:cs="Arial"/>
      <w:i/>
      <w:iCs/>
      <w:sz w:val="22"/>
      <w:szCs w:val="22"/>
    </w:rPr>
  </w:style>
  <w:style w:type="paragraph" w:customStyle="1" w:styleId="26">
    <w:name w:val="Основной текст (2)"/>
    <w:basedOn w:val="a"/>
    <w:link w:val="Heading8Char"/>
    <w:qFormat/>
    <w:pPr>
      <w:widowControl w:val="0"/>
      <w:shd w:val="clear" w:color="auto" w:fill="FFFFFF"/>
      <w:spacing w:after="240" w:line="254" w:lineRule="exact"/>
      <w:ind w:hanging="330"/>
      <w:jc w:val="center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Heading9Char">
    <w:name w:val="Heading 9 Char"/>
    <w:basedOn w:val="a0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20">
    <w:name w:val="Верхний колонтитул Знак2"/>
    <w:basedOn w:val="a0"/>
    <w:link w:val="a3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21">
    <w:name w:val="Нижний колонтитул Знак2"/>
    <w:link w:val="a4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ff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ff0">
    <w:name w:val="Привязка концевой сноски"/>
    <w:qFormat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4">
    <w:name w:val="Заголовок 1 Знак"/>
    <w:link w:val="110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7">
    <w:name w:val="Заголовок 2 Знак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ff1">
    <w:name w:val="Дата Знак"/>
    <w:uiPriority w:val="99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Верхний колонтитул Знак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qFormat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ff4">
    <w:name w:val="Основной текст Знак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5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6">
    <w:name w:val="Заголовок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61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Text">
    <w:name w:val="Plain Text Знак"/>
    <w:qFormat/>
    <w:rPr>
      <w:rFonts w:ascii="Courier New" w:hAnsi="Courier New" w:cs="Courier New"/>
    </w:rPr>
  </w:style>
  <w:style w:type="character" w:customStyle="1" w:styleId="mw-headline">
    <w:name w:val="mw-headline"/>
    <w:basedOn w:val="a0"/>
    <w:qFormat/>
  </w:style>
  <w:style w:type="character" w:customStyle="1" w:styleId="mw-editsection">
    <w:name w:val="mw-editsection"/>
    <w:basedOn w:val="a0"/>
    <w:qFormat/>
  </w:style>
  <w:style w:type="character" w:customStyle="1" w:styleId="mw-editsection-bracket">
    <w:name w:val="mw-editsection-bracket"/>
    <w:basedOn w:val="a0"/>
    <w:qFormat/>
  </w:style>
  <w:style w:type="character" w:customStyle="1" w:styleId="aff7">
    <w:name w:val="Текст выноски Знак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techname">
    <w:name w:val="techname"/>
    <w:basedOn w:val="a0"/>
    <w:qFormat/>
  </w:style>
  <w:style w:type="character" w:customStyle="1" w:styleId="apple-style-span">
    <w:name w:val="apple-style-span"/>
    <w:qFormat/>
    <w:rPr>
      <w:rFonts w:ascii="Times New Roman" w:hAnsi="Times New Roman" w:cs="Times New Roman"/>
    </w:rPr>
  </w:style>
  <w:style w:type="character" w:customStyle="1" w:styleId="28">
    <w:name w:val="Основной текст (2)_"/>
    <w:qFormat/>
    <w:rPr>
      <w:shd w:val="clear" w:color="auto" w:fill="FFFFFF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ff8">
    <w:name w:val="Абзац списка Знак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Без интервала Знак"/>
    <w:uiPriority w:val="1"/>
    <w:qFormat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lang w:val="ru-RU" w:eastAsia="ru-RU" w:bidi="ar-SA"/>
    </w:rPr>
  </w:style>
  <w:style w:type="character" w:customStyle="1" w:styleId="Heading1Char1">
    <w:name w:val="Heading 1 Char1"/>
    <w:uiPriority w:val="99"/>
    <w:qFormat/>
    <w:rPr>
      <w:rFonts w:ascii="Arial" w:hAnsi="Arial"/>
      <w:b/>
      <w:sz w:val="24"/>
      <w:lang w:val="ru-RU" w:eastAsia="ru-RU"/>
    </w:rPr>
  </w:style>
  <w:style w:type="character" w:customStyle="1" w:styleId="pinkbg1">
    <w:name w:val="pinkbg1"/>
    <w:qFormat/>
    <w:rPr>
      <w:shd w:val="clear" w:color="auto" w:fill="FDD7C9"/>
    </w:rPr>
  </w:style>
  <w:style w:type="character" w:customStyle="1" w:styleId="FontStyle29">
    <w:name w:val="Font Style29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dynatree-title">
    <w:name w:val="dynatree-title"/>
    <w:qFormat/>
  </w:style>
  <w:style w:type="paragraph" w:customStyle="1" w:styleId="affa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6">
    <w:name w:val="Название объекта1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29">
    <w:name w:val="Quote"/>
    <w:basedOn w:val="a"/>
    <w:uiPriority w:val="29"/>
    <w:qFormat/>
    <w:pPr>
      <w:ind w:left="720" w:right="720"/>
    </w:pPr>
    <w:rPr>
      <w:i/>
    </w:rPr>
  </w:style>
  <w:style w:type="paragraph" w:styleId="affb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7">
    <w:name w:val="Заголовок оглавления1"/>
    <w:uiPriority w:val="39"/>
    <w:unhideWhenUsed/>
    <w:qFormat/>
    <w:rPr>
      <w:rFonts w:ascii="Calibri" w:eastAsia="Calibri" w:hAnsi="Calibri"/>
      <w:sz w:val="22"/>
      <w:szCs w:val="22"/>
    </w:rPr>
  </w:style>
  <w:style w:type="paragraph" w:customStyle="1" w:styleId="affc">
    <w:name w:val="Обратный адрес"/>
    <w:basedOn w:val="a"/>
    <w:qFormat/>
    <w:pPr>
      <w:jc w:val="center"/>
    </w:pPr>
    <w:rPr>
      <w:rFonts w:ascii="Garamond" w:hAnsi="Garamond"/>
      <w:sz w:val="20"/>
      <w:szCs w:val="20"/>
      <w:lang w:eastAsia="en-US"/>
    </w:rPr>
  </w:style>
  <w:style w:type="paragraph" w:customStyle="1" w:styleId="affd">
    <w:name w:val="Верхний и нижний колонтитулы"/>
    <w:basedOn w:val="a"/>
    <w:qFormat/>
  </w:style>
  <w:style w:type="paragraph" w:customStyle="1" w:styleId="18">
    <w:name w:val="Верхний колонтитул1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ffe">
    <w:name w:val="No Spacing"/>
    <w:uiPriority w:val="1"/>
    <w:qFormat/>
    <w:rPr>
      <w:rFonts w:eastAsia="Times New Roman"/>
      <w:sz w:val="24"/>
      <w:szCs w:val="24"/>
    </w:rPr>
  </w:style>
  <w:style w:type="paragraph" w:styleId="afff">
    <w:name w:val="List Paragraph"/>
    <w:basedOn w:val="a"/>
    <w:uiPriority w:val="34"/>
    <w:qFormat/>
    <w:pPr>
      <w:ind w:left="720"/>
      <w:contextualSpacing/>
    </w:pPr>
  </w:style>
  <w:style w:type="paragraph" w:customStyle="1" w:styleId="212">
    <w:name w:val="Основной текст 21"/>
    <w:basedOn w:val="a"/>
    <w:qFormat/>
    <w:pPr>
      <w:ind w:firstLine="851"/>
      <w:jc w:val="both"/>
    </w:pPr>
    <w:rPr>
      <w:sz w:val="20"/>
      <w:szCs w:val="20"/>
    </w:rPr>
  </w:style>
  <w:style w:type="paragraph" w:customStyle="1" w:styleId="ConsPlusNormal0">
    <w:name w:val="ConsPlusNormal"/>
    <w:uiPriority w:val="99"/>
    <w:qFormat/>
    <w:pPr>
      <w:widowControl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1">
    <w:name w:val="Стиль1"/>
    <w:basedOn w:val="a"/>
    <w:qFormat/>
    <w:pPr>
      <w:keepNext/>
      <w:keepLines/>
      <w:widowControl w:val="0"/>
      <w:numPr>
        <w:numId w:val="1"/>
      </w:numPr>
      <w:spacing w:after="60"/>
    </w:pPr>
    <w:rPr>
      <w:b/>
      <w:sz w:val="28"/>
    </w:rPr>
  </w:style>
  <w:style w:type="paragraph" w:customStyle="1" w:styleId="33">
    <w:name w:val="Стиль3"/>
    <w:qFormat/>
    <w:pPr>
      <w:widowControl w:val="0"/>
      <w:tabs>
        <w:tab w:val="left" w:pos="432"/>
      </w:tabs>
      <w:ind w:left="432" w:hanging="422"/>
      <w:jc w:val="both"/>
    </w:pPr>
    <w:rPr>
      <w:rFonts w:ascii="Calibri" w:eastAsia="Calibri" w:hAnsi="Calibri"/>
      <w:sz w:val="22"/>
      <w:szCs w:val="22"/>
    </w:rPr>
  </w:style>
  <w:style w:type="paragraph" w:customStyle="1" w:styleId="1a">
    <w:name w:val="Текст1"/>
    <w:basedOn w:val="a"/>
    <w:qFormat/>
    <w:rPr>
      <w:rFonts w:ascii="Courier New" w:eastAsia="Calibri" w:hAnsi="Courier New"/>
      <w:sz w:val="20"/>
      <w:szCs w:val="20"/>
    </w:rPr>
  </w:style>
  <w:style w:type="paragraph" w:customStyle="1" w:styleId="afff0">
    <w:name w:val="обычный"/>
    <w:basedOn w:val="a"/>
    <w:qFormat/>
    <w:rPr>
      <w:color w:val="000000"/>
      <w:sz w:val="20"/>
      <w:szCs w:val="20"/>
    </w:rPr>
  </w:style>
  <w:style w:type="paragraph" w:customStyle="1" w:styleId="Style9">
    <w:name w:val="Style9"/>
    <w:basedOn w:val="a"/>
    <w:qFormat/>
    <w:pPr>
      <w:widowControl w:val="0"/>
      <w:spacing w:line="226" w:lineRule="exact"/>
    </w:pPr>
  </w:style>
  <w:style w:type="paragraph" w:customStyle="1" w:styleId="Style2">
    <w:name w:val="Style2"/>
    <w:basedOn w:val="a"/>
    <w:qFormat/>
    <w:pPr>
      <w:widowControl w:val="0"/>
      <w:spacing w:line="259" w:lineRule="exact"/>
      <w:jc w:val="center"/>
    </w:pPr>
  </w:style>
  <w:style w:type="paragraph" w:customStyle="1" w:styleId="320">
    <w:name w:val="Основной текст с отступом 32"/>
    <w:basedOn w:val="a"/>
    <w:uiPriority w:val="99"/>
    <w:qFormat/>
    <w:pPr>
      <w:ind w:firstLine="567"/>
      <w:jc w:val="both"/>
    </w:pPr>
    <w:rPr>
      <w:rFonts w:eastAsia="Calibri"/>
      <w:sz w:val="20"/>
      <w:szCs w:val="20"/>
      <w:lang w:eastAsia="ar-SA"/>
    </w:rPr>
  </w:style>
  <w:style w:type="paragraph" w:customStyle="1" w:styleId="213">
    <w:name w:val="Основной текст с отступом 21"/>
    <w:basedOn w:val="a"/>
    <w:qFormat/>
    <w:pPr>
      <w:spacing w:before="120" w:line="360" w:lineRule="auto"/>
      <w:ind w:firstLine="709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yle1">
    <w:name w:val="Style1"/>
    <w:basedOn w:val="a"/>
    <w:qFormat/>
    <w:pPr>
      <w:widowControl w:val="0"/>
    </w:pPr>
  </w:style>
  <w:style w:type="paragraph" w:customStyle="1" w:styleId="2a">
    <w:name w:val="Обычный2"/>
    <w:uiPriority w:val="99"/>
    <w:qFormat/>
    <w:pPr>
      <w:widowControl w:val="0"/>
      <w:spacing w:line="300" w:lineRule="auto"/>
      <w:ind w:firstLine="720"/>
      <w:jc w:val="both"/>
    </w:pPr>
    <w:rPr>
      <w:rFonts w:eastAsia="Times New Roman"/>
      <w:color w:val="00000A"/>
      <w:sz w:val="24"/>
      <w:szCs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2"/>
    </w:rPr>
  </w:style>
  <w:style w:type="paragraph" w:customStyle="1" w:styleId="afff1">
    <w:name w:val="Содержимое таблицы"/>
    <w:basedOn w:val="a"/>
    <w:qFormat/>
    <w:pPr>
      <w:widowControl w:val="0"/>
    </w:pPr>
    <w:rPr>
      <w:rFonts w:ascii="Arial" w:hAnsi="Arial" w:cs="Arial"/>
      <w:sz w:val="20"/>
      <w:szCs w:val="20"/>
      <w:lang w:eastAsia="ar-SA"/>
    </w:rPr>
  </w:style>
  <w:style w:type="paragraph" w:customStyle="1" w:styleId="afff2">
    <w:name w:val="Заголовок таблицы"/>
    <w:basedOn w:val="afff1"/>
    <w:qFormat/>
    <w:pPr>
      <w:jc w:val="center"/>
    </w:pPr>
    <w:rPr>
      <w:b/>
      <w:bCs/>
    </w:rPr>
  </w:style>
  <w:style w:type="character" w:customStyle="1" w:styleId="serp-urlitem">
    <w:name w:val="serp-url__item"/>
  </w:style>
  <w:style w:type="character" w:customStyle="1" w:styleId="highlightcolor">
    <w:name w:val="highlightcolor"/>
    <w:qFormat/>
  </w:style>
  <w:style w:type="character" w:customStyle="1" w:styleId="112">
    <w:name w:val="Заголовок 1 Знак1"/>
    <w:basedOn w:val="a0"/>
    <w:uiPriority w:val="9"/>
    <w:qFormat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customStyle="1" w:styleId="2b">
    <w:name w:val="Верхний колонтитул2"/>
    <w:basedOn w:val="a"/>
    <w:link w:val="1b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2b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paragraph" w:customStyle="1" w:styleId="2c">
    <w:name w:val="Нижний колонтитул2"/>
    <w:basedOn w:val="a"/>
    <w:link w:val="1c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2c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</w:style>
  <w:style w:type="character" w:customStyle="1" w:styleId="af1">
    <w:name w:val="Текст примечания Знак"/>
    <w:basedOn w:val="a0"/>
    <w:link w:val="af0"/>
    <w:uiPriority w:val="99"/>
    <w:semiHidden/>
    <w:qFormat/>
    <w:rPr>
      <w:rFonts w:ascii="Times New Roman" w:eastAsia="Times New Roman" w:hAnsi="Times New Roman"/>
      <w:sz w:val="20"/>
      <w:szCs w:val="20"/>
      <w:shd w:val="clear" w:color="auto" w:fill="auto"/>
    </w:rPr>
  </w:style>
  <w:style w:type="character" w:customStyle="1" w:styleId="af3">
    <w:name w:val="Тема примечания Знак"/>
    <w:basedOn w:val="af1"/>
    <w:link w:val="af2"/>
    <w:uiPriority w:val="99"/>
    <w:semiHidden/>
    <w:qFormat/>
    <w:rPr>
      <w:rFonts w:ascii="Times New Roman" w:eastAsia="Times New Roman" w:hAnsi="Times New Roman"/>
      <w:b/>
      <w:bCs/>
      <w:sz w:val="20"/>
      <w:szCs w:val="20"/>
      <w:shd w:val="clear" w:color="auto" w:fill="auto"/>
    </w:rPr>
  </w:style>
  <w:style w:type="paragraph" w:customStyle="1" w:styleId="34">
    <w:name w:val="Основной текст (3)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317" w:lineRule="exact"/>
      <w:jc w:val="both"/>
    </w:pPr>
    <w:rPr>
      <w:rFonts w:eastAsia="Times New Roman"/>
      <w:b/>
      <w:bCs/>
      <w:sz w:val="22"/>
      <w:szCs w:val="22"/>
    </w:rPr>
  </w:style>
  <w:style w:type="paragraph" w:customStyle="1" w:styleId="1d">
    <w:name w:val="Обычный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sz w:val="24"/>
      <w:szCs w:val="24"/>
    </w:rPr>
  </w:style>
  <w:style w:type="character" w:customStyle="1" w:styleId="150">
    <w:name w:val="15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nk@yana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5192</Words>
  <Characters>29599</Characters>
  <Application>Microsoft Office Word</Application>
  <DocSecurity>0</DocSecurity>
  <Lines>246</Lines>
  <Paragraphs>69</Paragraphs>
  <ScaleCrop>false</ScaleCrop>
  <Company/>
  <LinksUpToDate>false</LinksUpToDate>
  <CharactersWithSpaces>34722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WPS_1706845385</dc:creator>
  <cp:lastModifiedBy>OCNK</cp:lastModifiedBy>
  <cp:revision>21</cp:revision>
  <dcterms:created xsi:type="dcterms:W3CDTF">2024-02-20T06:30:00Z</dcterms:created>
  <dcterms:modified xsi:type="dcterms:W3CDTF">2024-05-07T04:56:00Z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F118D27259B4450AACA1FB052C315BB3_12</vt:lpwstr>
  </property>
</Properties>
</file>