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174DC" w14:textId="77777777" w:rsidR="0016036A" w:rsidRPr="003F0D3F" w:rsidRDefault="0016036A" w:rsidP="0016036A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3F0D3F">
        <w:rPr>
          <w:b/>
          <w:sz w:val="24"/>
          <w:szCs w:val="24"/>
        </w:rPr>
        <w:t xml:space="preserve">Техническое задание на поставку бензина и дизельного топлива для нужд </w:t>
      </w:r>
      <w:bookmarkStart w:id="0" w:name="_Hlk78209244"/>
    </w:p>
    <w:p w14:paraId="7ADCFC5A" w14:textId="7B5D7209" w:rsidR="0016036A" w:rsidRPr="003F0D3F" w:rsidRDefault="0016036A" w:rsidP="0016036A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3F0D3F">
        <w:rPr>
          <w:b/>
          <w:sz w:val="24"/>
          <w:szCs w:val="24"/>
        </w:rPr>
        <w:t>МУП "Ливенские тепловые сети"</w:t>
      </w:r>
    </w:p>
    <w:p w14:paraId="4AECBEAD" w14:textId="77777777" w:rsidR="0016036A" w:rsidRPr="003F0D3F" w:rsidRDefault="0016036A" w:rsidP="0016036A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0ACA0022" w14:textId="77777777" w:rsidR="0016036A" w:rsidRPr="003F0D3F" w:rsidRDefault="0016036A" w:rsidP="0016036A">
      <w:pPr>
        <w:spacing w:line="276" w:lineRule="auto"/>
        <w:ind w:firstLine="0"/>
        <w:rPr>
          <w:b/>
          <w:sz w:val="24"/>
          <w:szCs w:val="24"/>
        </w:rPr>
      </w:pPr>
      <w:r w:rsidRPr="003F0D3F">
        <w:rPr>
          <w:b/>
          <w:sz w:val="24"/>
          <w:szCs w:val="24"/>
        </w:rPr>
        <w:t>1. Наименование и характеристики поставляемых товаров: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4394"/>
        <w:gridCol w:w="1134"/>
        <w:gridCol w:w="992"/>
      </w:tblGrid>
      <w:tr w:rsidR="0016036A" w:rsidRPr="003F0D3F" w14:paraId="570876E1" w14:textId="77777777" w:rsidTr="0016036A">
        <w:tc>
          <w:tcPr>
            <w:tcW w:w="2694" w:type="dxa"/>
            <w:vAlign w:val="center"/>
          </w:tcPr>
          <w:bookmarkEnd w:id="0"/>
          <w:p w14:paraId="0273E083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394" w:type="dxa"/>
            <w:vAlign w:val="center"/>
          </w:tcPr>
          <w:p w14:paraId="3278B1FF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 товара</w:t>
            </w:r>
          </w:p>
        </w:tc>
        <w:tc>
          <w:tcPr>
            <w:tcW w:w="1134" w:type="dxa"/>
            <w:vAlign w:val="center"/>
          </w:tcPr>
          <w:p w14:paraId="5B514427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57B065B5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53AACEB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6A" w:rsidRPr="003F0D3F" w14:paraId="5F5F7B5A" w14:textId="77777777" w:rsidTr="0016036A">
        <w:tc>
          <w:tcPr>
            <w:tcW w:w="2694" w:type="dxa"/>
            <w:vAlign w:val="center"/>
          </w:tcPr>
          <w:p w14:paraId="7AC588D3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неэтилированный марки АИ-92</w:t>
            </w:r>
          </w:p>
        </w:tc>
        <w:tc>
          <w:tcPr>
            <w:tcW w:w="4394" w:type="dxa"/>
            <w:vAlign w:val="center"/>
          </w:tcPr>
          <w:p w14:paraId="071F06DC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Соответствие качества поставляемого Товара ГОСТ 32513-2013 «Топливо моторное, бензин неэтилированный» и/или ГОСТ </w:t>
            </w:r>
            <w:proofErr w:type="gramStart"/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14:paraId="4C56D14E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Экологический класс</w:t>
            </w:r>
            <w:r w:rsidRPr="003F0D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не </w:t>
            </w:r>
            <w:r w:rsidRPr="003F0D3F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К5;</w:t>
            </w:r>
          </w:p>
          <w:p w14:paraId="39A87DB2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Октановое число:</w:t>
            </w:r>
          </w:p>
          <w:p w14:paraId="0FEADFC5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 исследовательскому методу: не менее 92,0;</w:t>
            </w:r>
          </w:p>
          <w:p w14:paraId="409754B2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 моторному методу: не менее 83,0;</w:t>
            </w:r>
          </w:p>
          <w:p w14:paraId="0898F920" w14:textId="51C0296F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Массовая доля серы: не более 10 мг/кг;</w:t>
            </w:r>
          </w:p>
          <w:p w14:paraId="6F99E689" w14:textId="54F4114C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механических примесей: соответствие</w:t>
            </w:r>
          </w:p>
        </w:tc>
        <w:tc>
          <w:tcPr>
            <w:tcW w:w="1134" w:type="dxa"/>
            <w:vAlign w:val="center"/>
          </w:tcPr>
          <w:p w14:paraId="7E2E1286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48898927" w14:textId="49518008" w:rsidR="0016036A" w:rsidRPr="003F0D3F" w:rsidRDefault="00FB61C4" w:rsidP="002D7F2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7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0D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036A" w:rsidRPr="003F0D3F" w14:paraId="3C1D8FFD" w14:textId="77777777" w:rsidTr="0016036A">
        <w:tc>
          <w:tcPr>
            <w:tcW w:w="2694" w:type="dxa"/>
            <w:vAlign w:val="center"/>
          </w:tcPr>
          <w:p w14:paraId="6D0C11E5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</w:rPr>
              <w:t xml:space="preserve">Топливо дизельное </w:t>
            </w:r>
          </w:p>
        </w:tc>
        <w:tc>
          <w:tcPr>
            <w:tcW w:w="4394" w:type="dxa"/>
            <w:vAlign w:val="center"/>
          </w:tcPr>
          <w:p w14:paraId="0317751B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№1)»;</w:t>
            </w:r>
          </w:p>
          <w:p w14:paraId="35F44A7A" w14:textId="65E3454F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Экологический класс: не ниже К5;</w:t>
            </w:r>
          </w:p>
          <w:p w14:paraId="77D9F09A" w14:textId="77777777" w:rsidR="0016036A" w:rsidRPr="003F0D3F" w:rsidRDefault="0016036A" w:rsidP="0016036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Сезонность: в зависимости от сезона года, когда приобретается топливо.</w:t>
            </w:r>
          </w:p>
        </w:tc>
        <w:tc>
          <w:tcPr>
            <w:tcW w:w="1134" w:type="dxa"/>
            <w:vAlign w:val="center"/>
          </w:tcPr>
          <w:p w14:paraId="7EF04352" w14:textId="77777777" w:rsidR="0016036A" w:rsidRPr="003F0D3F" w:rsidRDefault="0016036A" w:rsidP="0016036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D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992" w:type="dxa"/>
            <w:vAlign w:val="center"/>
          </w:tcPr>
          <w:p w14:paraId="625398E6" w14:textId="41279175" w:rsidR="0016036A" w:rsidRPr="003F0D3F" w:rsidRDefault="00FB61C4" w:rsidP="002D7F25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0D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5529ADFB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</w:p>
    <w:p w14:paraId="3B04648E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Покупатель оставляет за собой право изменять объем Товара, указанный в настоящем Техническом задании в рамках предельной цены договора.</w:t>
      </w:r>
    </w:p>
    <w:p w14:paraId="3292646B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</w:p>
    <w:p w14:paraId="352325A1" w14:textId="77777777" w:rsidR="0016036A" w:rsidRPr="003F0D3F" w:rsidRDefault="0016036A" w:rsidP="0016036A">
      <w:pPr>
        <w:spacing w:line="276" w:lineRule="auto"/>
        <w:ind w:firstLine="0"/>
        <w:rPr>
          <w:b/>
          <w:sz w:val="24"/>
          <w:szCs w:val="24"/>
        </w:rPr>
      </w:pPr>
      <w:r w:rsidRPr="003F0D3F">
        <w:rPr>
          <w:b/>
          <w:sz w:val="24"/>
          <w:szCs w:val="24"/>
        </w:rPr>
        <w:t>2. Место поставки товара:</w:t>
      </w:r>
    </w:p>
    <w:p w14:paraId="20675347" w14:textId="413D195F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b/>
          <w:sz w:val="24"/>
          <w:szCs w:val="24"/>
        </w:rPr>
        <w:t>Бензин АИ-92:</w:t>
      </w:r>
      <w:r w:rsidRPr="003F0D3F">
        <w:rPr>
          <w:sz w:val="24"/>
          <w:szCs w:val="24"/>
        </w:rPr>
        <w:t xml:space="preserve"> </w:t>
      </w:r>
      <w:bookmarkStart w:id="1" w:name="_Hlk82791032"/>
      <w:bookmarkStart w:id="2" w:name="_Hlk79398799"/>
      <w:r w:rsidRPr="003F0D3F">
        <w:rPr>
          <w:sz w:val="24"/>
          <w:szCs w:val="24"/>
        </w:rPr>
        <w:t xml:space="preserve">АЗС, находящиеся в городах и муниципальных образованиях </w:t>
      </w:r>
      <w:bookmarkEnd w:id="1"/>
      <w:r w:rsidRPr="003F0D3F">
        <w:rPr>
          <w:sz w:val="24"/>
          <w:szCs w:val="24"/>
        </w:rPr>
        <w:t xml:space="preserve">Орловской области. </w:t>
      </w:r>
      <w:r w:rsidR="0064734B">
        <w:rPr>
          <w:b/>
          <w:bCs/>
          <w:sz w:val="24"/>
          <w:szCs w:val="24"/>
        </w:rPr>
        <w:t>Обязательное наличие не менее 3</w:t>
      </w:r>
      <w:r w:rsidRPr="003F0D3F">
        <w:rPr>
          <w:b/>
          <w:bCs/>
          <w:sz w:val="24"/>
          <w:szCs w:val="24"/>
        </w:rPr>
        <w:t>-х АЗС на территории города Ливны</w:t>
      </w:r>
    </w:p>
    <w:bookmarkEnd w:id="2"/>
    <w:p w14:paraId="36F290B4" w14:textId="6479942A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b/>
          <w:sz w:val="24"/>
          <w:szCs w:val="24"/>
        </w:rPr>
        <w:t>Дизельное топливо:</w:t>
      </w:r>
      <w:r w:rsidRPr="003F0D3F">
        <w:rPr>
          <w:sz w:val="24"/>
          <w:szCs w:val="24"/>
        </w:rPr>
        <w:t xml:space="preserve"> АЗС, находящиеся в городах и муниципальных образованиях Орловской области. </w:t>
      </w:r>
      <w:r w:rsidRPr="003F0D3F">
        <w:rPr>
          <w:b/>
          <w:bCs/>
          <w:sz w:val="24"/>
          <w:szCs w:val="24"/>
        </w:rPr>
        <w:t>Обязательное наличие н</w:t>
      </w:r>
      <w:r w:rsidR="0064734B">
        <w:rPr>
          <w:b/>
          <w:bCs/>
          <w:sz w:val="24"/>
          <w:szCs w:val="24"/>
        </w:rPr>
        <w:t>е менее 3</w:t>
      </w:r>
      <w:r w:rsidRPr="003F0D3F">
        <w:rPr>
          <w:b/>
          <w:bCs/>
          <w:sz w:val="24"/>
          <w:szCs w:val="24"/>
        </w:rPr>
        <w:t>-х АЗС на территории города Ливны</w:t>
      </w:r>
    </w:p>
    <w:p w14:paraId="12A60EED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Отпуск Товара производится по электронным топливным картам литрового номинала (топливная карта).</w:t>
      </w:r>
    </w:p>
    <w:p w14:paraId="07976328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Топливные карты выдаются Поставщ</w:t>
      </w:r>
      <w:bookmarkStart w:id="3" w:name="_GoBack"/>
      <w:bookmarkEnd w:id="3"/>
      <w:r w:rsidRPr="003F0D3F">
        <w:rPr>
          <w:sz w:val="24"/>
          <w:szCs w:val="24"/>
        </w:rPr>
        <w:t>иком товара, с возможностью выпуска дополнительных карт.</w:t>
      </w:r>
    </w:p>
    <w:p w14:paraId="55C3ACD4" w14:textId="564C1B28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Топливные карты должны принадлежать Поставщику товара и иметь название Поставщика либо Поставщик должен предоставить договор</w:t>
      </w:r>
      <w:r w:rsidR="00E67703">
        <w:rPr>
          <w:sz w:val="24"/>
          <w:szCs w:val="24"/>
        </w:rPr>
        <w:t>,</w:t>
      </w:r>
      <w:r w:rsidRPr="003F0D3F">
        <w:rPr>
          <w:sz w:val="24"/>
          <w:szCs w:val="24"/>
        </w:rPr>
        <w:t xml:space="preserve"> на основании которого он </w:t>
      </w:r>
      <w:r w:rsidRPr="003F0D3F">
        <w:rPr>
          <w:sz w:val="24"/>
          <w:szCs w:val="24"/>
        </w:rPr>
        <w:lastRenderedPageBreak/>
        <w:t>является собственником данных карт</w:t>
      </w:r>
      <w:r w:rsidR="00912AA9" w:rsidRPr="003F0D3F">
        <w:rPr>
          <w:sz w:val="24"/>
          <w:szCs w:val="24"/>
        </w:rPr>
        <w:t xml:space="preserve"> (в течение 3-х дней после заключения договора представить подтверждающие документы)</w:t>
      </w:r>
    </w:p>
    <w:p w14:paraId="4ECA1CCD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Топливные карты передаются Заказчику с возможностью установления лимита по суточному объему отпуска Товара. При этом лимит устанавливается в личном кабинете Заказчика для каждой Топливной карты.</w:t>
      </w:r>
    </w:p>
    <w:p w14:paraId="3ABFD1DE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 xml:space="preserve">Топливные карты передаются Поставщиком Заказчику в течение не более 5 (пяти) рабочих дней </w:t>
      </w:r>
      <w:proofErr w:type="gramStart"/>
      <w:r w:rsidRPr="003F0D3F">
        <w:rPr>
          <w:sz w:val="24"/>
          <w:szCs w:val="24"/>
        </w:rPr>
        <w:t>с даты подписания</w:t>
      </w:r>
      <w:proofErr w:type="gramEnd"/>
      <w:r w:rsidRPr="003F0D3F">
        <w:rPr>
          <w:sz w:val="24"/>
          <w:szCs w:val="24"/>
        </w:rPr>
        <w:t xml:space="preserve"> Договора.</w:t>
      </w:r>
    </w:p>
    <w:p w14:paraId="6BE312FA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Поставка Товара осуществляется путем его отпуска на автозаправочных станциях/комплексах согласно Перечню точек обслуживания (определенных Поставщиком), осуществляющих отпуск Товара с использованием карт. Отпуск Товара осуществляется только при непосредственном предъявлении карты оператору точки обслуживания.</w:t>
      </w:r>
    </w:p>
    <w:p w14:paraId="015BFF27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</w:p>
    <w:p w14:paraId="4158383C" w14:textId="54313D29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b/>
          <w:sz w:val="24"/>
          <w:szCs w:val="24"/>
        </w:rPr>
        <w:t xml:space="preserve">3. Сроки поставки товара: </w:t>
      </w:r>
      <w:proofErr w:type="gramStart"/>
      <w:r w:rsidRPr="003F0D3F">
        <w:rPr>
          <w:sz w:val="24"/>
          <w:szCs w:val="24"/>
        </w:rPr>
        <w:t>с даты передачи</w:t>
      </w:r>
      <w:proofErr w:type="gramEnd"/>
      <w:r w:rsidRPr="003F0D3F">
        <w:rPr>
          <w:sz w:val="24"/>
          <w:szCs w:val="24"/>
        </w:rPr>
        <w:t xml:space="preserve"> Топливных к</w:t>
      </w:r>
      <w:r w:rsidR="003F0D3F">
        <w:rPr>
          <w:sz w:val="24"/>
          <w:szCs w:val="24"/>
        </w:rPr>
        <w:t>арт Заказчику по 3</w:t>
      </w:r>
      <w:r w:rsidR="00FB61C4">
        <w:rPr>
          <w:sz w:val="24"/>
          <w:szCs w:val="24"/>
        </w:rPr>
        <w:t>1</w:t>
      </w:r>
      <w:r w:rsidR="003F0D3F">
        <w:rPr>
          <w:sz w:val="24"/>
          <w:szCs w:val="24"/>
        </w:rPr>
        <w:t xml:space="preserve"> </w:t>
      </w:r>
      <w:r w:rsidR="00FB61C4">
        <w:rPr>
          <w:sz w:val="24"/>
          <w:szCs w:val="24"/>
        </w:rPr>
        <w:t>декабр</w:t>
      </w:r>
      <w:r w:rsidR="003F0D3F">
        <w:rPr>
          <w:sz w:val="24"/>
          <w:szCs w:val="24"/>
        </w:rPr>
        <w:t>я 202</w:t>
      </w:r>
      <w:r w:rsidR="00460A45">
        <w:rPr>
          <w:sz w:val="24"/>
          <w:szCs w:val="24"/>
        </w:rPr>
        <w:t>4</w:t>
      </w:r>
      <w:r w:rsidRPr="003F0D3F">
        <w:rPr>
          <w:sz w:val="24"/>
          <w:szCs w:val="24"/>
        </w:rPr>
        <w:t xml:space="preserve"> года, либо до момента достижения общей суммы договора, в зависимости от того, какая дата наступит ранее.</w:t>
      </w:r>
    </w:p>
    <w:p w14:paraId="7072310F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 xml:space="preserve">Товар отпускается круглосуточно, в будни, выходные и праздничные дни.  </w:t>
      </w:r>
    </w:p>
    <w:p w14:paraId="67D0FAE4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</w:p>
    <w:p w14:paraId="5735F324" w14:textId="77777777" w:rsidR="0016036A" w:rsidRPr="003F0D3F" w:rsidRDefault="0016036A" w:rsidP="0016036A">
      <w:pPr>
        <w:spacing w:line="276" w:lineRule="auto"/>
        <w:ind w:firstLine="0"/>
        <w:rPr>
          <w:b/>
          <w:sz w:val="24"/>
          <w:szCs w:val="24"/>
        </w:rPr>
      </w:pPr>
      <w:r w:rsidRPr="003F0D3F">
        <w:rPr>
          <w:b/>
          <w:sz w:val="24"/>
          <w:szCs w:val="24"/>
        </w:rPr>
        <w:t>4. Требования к безопасности Товара:</w:t>
      </w:r>
      <w:r w:rsidRPr="003F0D3F">
        <w:rPr>
          <w:sz w:val="24"/>
          <w:szCs w:val="24"/>
        </w:rPr>
        <w:t xml:space="preserve"> Поставщик гарантирует качество и безопасность поставляемого товара, наличие сертификатов обязательных для данного вида товаров или деклараций соответствия, обязательных для данного вида товаров.</w:t>
      </w:r>
    </w:p>
    <w:p w14:paraId="4BBD7EA6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14:paraId="3FB08696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Товар соответствует требованиям Решения Комиссии Таможенного Союза от 18.10.2011г. № 826 "О принятии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(с изменениями на 30 июня 2017 года).</w:t>
      </w:r>
    </w:p>
    <w:p w14:paraId="722811FD" w14:textId="77777777" w:rsidR="0016036A" w:rsidRPr="003F0D3F" w:rsidRDefault="0016036A" w:rsidP="0016036A">
      <w:pPr>
        <w:pStyle w:val="31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</w:p>
    <w:p w14:paraId="06470D87" w14:textId="77777777" w:rsidR="0016036A" w:rsidRPr="003F0D3F" w:rsidRDefault="0016036A" w:rsidP="0016036A">
      <w:pPr>
        <w:pStyle w:val="31"/>
        <w:shd w:val="clear" w:color="auto" w:fill="auto"/>
        <w:spacing w:before="0" w:line="276" w:lineRule="auto"/>
        <w:ind w:firstLine="0"/>
        <w:jc w:val="both"/>
        <w:rPr>
          <w:b w:val="0"/>
          <w:bCs w:val="0"/>
          <w:sz w:val="24"/>
          <w:szCs w:val="24"/>
        </w:rPr>
      </w:pPr>
      <w:r w:rsidRPr="003F0D3F">
        <w:rPr>
          <w:sz w:val="24"/>
          <w:szCs w:val="24"/>
        </w:rPr>
        <w:t>5. Топливная карта должна обладать следующими характеристиками:</w:t>
      </w:r>
    </w:p>
    <w:p w14:paraId="6EDE95D5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Топливные карты должны соответствовать действующим нормативным документам, на момент заключения договора.</w:t>
      </w:r>
    </w:p>
    <w:p w14:paraId="6C270982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Каждая Топливная карта должна иметь персональный идентификационный номер (ПИН-Код).</w:t>
      </w:r>
    </w:p>
    <w:p w14:paraId="30A4A741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 Все Топливные карты должны иметь привязку к общему счету.</w:t>
      </w:r>
    </w:p>
    <w:p w14:paraId="37B13929" w14:textId="77777777" w:rsidR="0016036A" w:rsidRPr="003F0D3F" w:rsidRDefault="0016036A" w:rsidP="0016036A">
      <w:pPr>
        <w:pStyle w:val="31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</w:p>
    <w:p w14:paraId="24EABDDA" w14:textId="77777777" w:rsidR="0016036A" w:rsidRPr="003F0D3F" w:rsidRDefault="0016036A" w:rsidP="0016036A">
      <w:pPr>
        <w:pStyle w:val="31"/>
        <w:shd w:val="clear" w:color="auto" w:fill="auto"/>
        <w:spacing w:before="0" w:line="276" w:lineRule="auto"/>
        <w:ind w:firstLine="0"/>
        <w:jc w:val="both"/>
        <w:rPr>
          <w:b w:val="0"/>
          <w:bCs w:val="0"/>
          <w:sz w:val="24"/>
          <w:szCs w:val="24"/>
        </w:rPr>
      </w:pPr>
      <w:r w:rsidRPr="003F0D3F">
        <w:rPr>
          <w:sz w:val="24"/>
          <w:szCs w:val="24"/>
        </w:rPr>
        <w:t>6. Поставщик обязан бесплатно представить следующие сервисные услуги для Топливных карт:</w:t>
      </w:r>
    </w:p>
    <w:p w14:paraId="5C821382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Возможность удаленного управления Топливной картой через средства связи (Интернет, сервисы мобильной телефонии и прочее).</w:t>
      </w:r>
    </w:p>
    <w:p w14:paraId="05334EBA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Возможность предоставления ежедневного транзакционного отчета по каждой Топливной карте, включающего следующую информацию: номер Топливной карты, отпущенное количество Товара, дату и время операции, название и адрес АЗС/АЗК.</w:t>
      </w:r>
    </w:p>
    <w:p w14:paraId="1C5FE9A6" w14:textId="77777777" w:rsidR="0016036A" w:rsidRPr="003F0D3F" w:rsidRDefault="0016036A" w:rsidP="0016036A">
      <w:pPr>
        <w:spacing w:line="276" w:lineRule="auto"/>
        <w:ind w:firstLine="0"/>
        <w:rPr>
          <w:sz w:val="24"/>
          <w:szCs w:val="24"/>
        </w:rPr>
      </w:pPr>
      <w:r w:rsidRPr="003F0D3F">
        <w:rPr>
          <w:sz w:val="24"/>
          <w:szCs w:val="24"/>
        </w:rPr>
        <w:t>-  Возможность удаленной блокировки каждой Топливной карты.</w:t>
      </w:r>
    </w:p>
    <w:p w14:paraId="20D83F06" w14:textId="560714B0" w:rsidR="006A4AD8" w:rsidRPr="003F0D3F" w:rsidRDefault="006A4AD8" w:rsidP="0016036A">
      <w:pPr>
        <w:spacing w:line="276" w:lineRule="auto"/>
        <w:ind w:firstLine="0"/>
        <w:rPr>
          <w:rFonts w:eastAsia="NSimSun"/>
          <w:sz w:val="24"/>
          <w:szCs w:val="24"/>
        </w:rPr>
      </w:pPr>
    </w:p>
    <w:p w14:paraId="40BFE99A" w14:textId="1D719BC7" w:rsidR="002B6E14" w:rsidRPr="003F0D3F" w:rsidRDefault="002B6E14" w:rsidP="0016036A">
      <w:pPr>
        <w:spacing w:line="276" w:lineRule="auto"/>
        <w:ind w:firstLine="0"/>
        <w:rPr>
          <w:rFonts w:eastAsia="NSimSun"/>
          <w:sz w:val="24"/>
          <w:szCs w:val="24"/>
        </w:rPr>
      </w:pPr>
      <w:r w:rsidRPr="003F0D3F">
        <w:rPr>
          <w:rFonts w:eastAsia="NSimSun"/>
          <w:sz w:val="24"/>
          <w:szCs w:val="24"/>
        </w:rPr>
        <w:t>Главный инженер                                                                           Г.В. Бачурин</w:t>
      </w:r>
    </w:p>
    <w:sectPr w:rsidR="002B6E14" w:rsidRPr="003F0D3F" w:rsidSect="001603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5E31E2"/>
    <w:multiLevelType w:val="multilevel"/>
    <w:tmpl w:val="DD22FF7E"/>
    <w:styleLink w:val="WWNum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899" w:hanging="360"/>
      </w:pPr>
    </w:lvl>
    <w:lvl w:ilvl="2">
      <w:start w:val="1"/>
      <w:numFmt w:val="decimal"/>
      <w:lvlText w:val="%1.%2.%3."/>
      <w:lvlJc w:val="left"/>
      <w:pPr>
        <w:ind w:left="1438" w:hanging="720"/>
      </w:pPr>
    </w:lvl>
    <w:lvl w:ilvl="3">
      <w:start w:val="1"/>
      <w:numFmt w:val="decimal"/>
      <w:lvlText w:val="%1.%2.%3.%4."/>
      <w:lvlJc w:val="left"/>
      <w:pPr>
        <w:ind w:left="1617" w:hanging="720"/>
      </w:pPr>
    </w:lvl>
    <w:lvl w:ilvl="4">
      <w:start w:val="1"/>
      <w:numFmt w:val="decimal"/>
      <w:lvlText w:val="%1.%2.%3.%4.%5."/>
      <w:lvlJc w:val="left"/>
      <w:pPr>
        <w:ind w:left="2156" w:hanging="1080"/>
      </w:pPr>
    </w:lvl>
    <w:lvl w:ilvl="5">
      <w:start w:val="1"/>
      <w:numFmt w:val="decimal"/>
      <w:lvlText w:val="%1.%2.%3.%4.%5.%6."/>
      <w:lvlJc w:val="left"/>
      <w:pPr>
        <w:ind w:left="2335" w:hanging="1080"/>
      </w:pPr>
    </w:lvl>
    <w:lvl w:ilvl="6">
      <w:start w:val="1"/>
      <w:numFmt w:val="decimal"/>
      <w:lvlText w:val="%1.%2.%3.%4.%5.%6.%7."/>
      <w:lvlJc w:val="left"/>
      <w:pPr>
        <w:ind w:left="2874" w:hanging="1440"/>
      </w:pPr>
    </w:lvl>
    <w:lvl w:ilvl="7">
      <w:start w:val="1"/>
      <w:numFmt w:val="decimal"/>
      <w:lvlText w:val="%1.%2.%3.%4.%5.%6.%7.%8."/>
      <w:lvlJc w:val="left"/>
      <w:pPr>
        <w:ind w:left="3053" w:hanging="1440"/>
      </w:pPr>
    </w:lvl>
    <w:lvl w:ilvl="8">
      <w:start w:val="1"/>
      <w:numFmt w:val="decimal"/>
      <w:lvlText w:val="%1.%2.%3.%4.%5.%6.%7.%8.%9."/>
      <w:lvlJc w:val="left"/>
      <w:pPr>
        <w:ind w:left="3592" w:hanging="1800"/>
      </w:pPr>
    </w:lvl>
  </w:abstractNum>
  <w:abstractNum w:abstractNumId="2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36"/>
    <w:rsid w:val="0001750B"/>
    <w:rsid w:val="00034106"/>
    <w:rsid w:val="00043851"/>
    <w:rsid w:val="00054D6B"/>
    <w:rsid w:val="00060EFE"/>
    <w:rsid w:val="00087590"/>
    <w:rsid w:val="00096573"/>
    <w:rsid w:val="00100CD9"/>
    <w:rsid w:val="00114CD0"/>
    <w:rsid w:val="0011616E"/>
    <w:rsid w:val="00133156"/>
    <w:rsid w:val="00147267"/>
    <w:rsid w:val="0016036A"/>
    <w:rsid w:val="0018580A"/>
    <w:rsid w:val="00193E51"/>
    <w:rsid w:val="001C5812"/>
    <w:rsid w:val="001D4EC3"/>
    <w:rsid w:val="001E1E8C"/>
    <w:rsid w:val="001E7E38"/>
    <w:rsid w:val="00200E17"/>
    <w:rsid w:val="002156F3"/>
    <w:rsid w:val="002157F2"/>
    <w:rsid w:val="0022072A"/>
    <w:rsid w:val="00232987"/>
    <w:rsid w:val="00260284"/>
    <w:rsid w:val="00277B09"/>
    <w:rsid w:val="002B6E14"/>
    <w:rsid w:val="002C1954"/>
    <w:rsid w:val="002D7F25"/>
    <w:rsid w:val="002F1116"/>
    <w:rsid w:val="00301AC1"/>
    <w:rsid w:val="00322A39"/>
    <w:rsid w:val="00325D21"/>
    <w:rsid w:val="00326C6D"/>
    <w:rsid w:val="00331040"/>
    <w:rsid w:val="00335C40"/>
    <w:rsid w:val="003722FB"/>
    <w:rsid w:val="00381F9B"/>
    <w:rsid w:val="00381FAB"/>
    <w:rsid w:val="0038275E"/>
    <w:rsid w:val="003B11E4"/>
    <w:rsid w:val="003C59F1"/>
    <w:rsid w:val="003C7E37"/>
    <w:rsid w:val="003F0D3F"/>
    <w:rsid w:val="0040419E"/>
    <w:rsid w:val="004148B7"/>
    <w:rsid w:val="0046083C"/>
    <w:rsid w:val="00460A45"/>
    <w:rsid w:val="00481BF7"/>
    <w:rsid w:val="004848C3"/>
    <w:rsid w:val="004D6FD5"/>
    <w:rsid w:val="00527237"/>
    <w:rsid w:val="0059376C"/>
    <w:rsid w:val="005A0E1B"/>
    <w:rsid w:val="005C5FEA"/>
    <w:rsid w:val="005E20D6"/>
    <w:rsid w:val="005F5103"/>
    <w:rsid w:val="005F511B"/>
    <w:rsid w:val="00622163"/>
    <w:rsid w:val="00622EF0"/>
    <w:rsid w:val="00636288"/>
    <w:rsid w:val="00640621"/>
    <w:rsid w:val="00643085"/>
    <w:rsid w:val="0064734B"/>
    <w:rsid w:val="00663BE8"/>
    <w:rsid w:val="0068205D"/>
    <w:rsid w:val="006A0E1E"/>
    <w:rsid w:val="006A4AD8"/>
    <w:rsid w:val="006F54A5"/>
    <w:rsid w:val="00717313"/>
    <w:rsid w:val="00753BEE"/>
    <w:rsid w:val="00773C22"/>
    <w:rsid w:val="007937FC"/>
    <w:rsid w:val="007C7B07"/>
    <w:rsid w:val="008003F5"/>
    <w:rsid w:val="00823711"/>
    <w:rsid w:val="00844B10"/>
    <w:rsid w:val="008815F5"/>
    <w:rsid w:val="008857A1"/>
    <w:rsid w:val="008877BB"/>
    <w:rsid w:val="00895FF0"/>
    <w:rsid w:val="008B10A8"/>
    <w:rsid w:val="008E7D91"/>
    <w:rsid w:val="008F1BE4"/>
    <w:rsid w:val="008F5950"/>
    <w:rsid w:val="00907876"/>
    <w:rsid w:val="00912AA9"/>
    <w:rsid w:val="00921BC6"/>
    <w:rsid w:val="00923149"/>
    <w:rsid w:val="00936C2D"/>
    <w:rsid w:val="009831CA"/>
    <w:rsid w:val="00984531"/>
    <w:rsid w:val="009A1C2B"/>
    <w:rsid w:val="009A35A1"/>
    <w:rsid w:val="009F7D7B"/>
    <w:rsid w:val="00A0512C"/>
    <w:rsid w:val="00A30361"/>
    <w:rsid w:val="00A45957"/>
    <w:rsid w:val="00A73158"/>
    <w:rsid w:val="00AB4003"/>
    <w:rsid w:val="00AB4879"/>
    <w:rsid w:val="00AF44CD"/>
    <w:rsid w:val="00B00FFB"/>
    <w:rsid w:val="00B023EC"/>
    <w:rsid w:val="00B0609E"/>
    <w:rsid w:val="00B17BA5"/>
    <w:rsid w:val="00B67B66"/>
    <w:rsid w:val="00B77EEC"/>
    <w:rsid w:val="00BA316F"/>
    <w:rsid w:val="00BB5FDD"/>
    <w:rsid w:val="00BD43A5"/>
    <w:rsid w:val="00C24796"/>
    <w:rsid w:val="00C25B15"/>
    <w:rsid w:val="00C30893"/>
    <w:rsid w:val="00C5108C"/>
    <w:rsid w:val="00C5748E"/>
    <w:rsid w:val="00C62FB0"/>
    <w:rsid w:val="00C64886"/>
    <w:rsid w:val="00C65BED"/>
    <w:rsid w:val="00C66286"/>
    <w:rsid w:val="00C67BD7"/>
    <w:rsid w:val="00C829C4"/>
    <w:rsid w:val="00C970B8"/>
    <w:rsid w:val="00CC75CB"/>
    <w:rsid w:val="00CD4828"/>
    <w:rsid w:val="00D106FF"/>
    <w:rsid w:val="00D20F5B"/>
    <w:rsid w:val="00D254C6"/>
    <w:rsid w:val="00D47DCD"/>
    <w:rsid w:val="00D74836"/>
    <w:rsid w:val="00DC1664"/>
    <w:rsid w:val="00DE6928"/>
    <w:rsid w:val="00E03E54"/>
    <w:rsid w:val="00E67703"/>
    <w:rsid w:val="00E745AF"/>
    <w:rsid w:val="00E80181"/>
    <w:rsid w:val="00E92B71"/>
    <w:rsid w:val="00EA48E9"/>
    <w:rsid w:val="00EC21A6"/>
    <w:rsid w:val="00EC6B69"/>
    <w:rsid w:val="00F0312B"/>
    <w:rsid w:val="00F0601E"/>
    <w:rsid w:val="00F74E4E"/>
    <w:rsid w:val="00F967C2"/>
    <w:rsid w:val="00F97F0C"/>
    <w:rsid w:val="00FA7257"/>
    <w:rsid w:val="00FB61C4"/>
    <w:rsid w:val="00FB6BC8"/>
    <w:rsid w:val="00FB76B6"/>
    <w:rsid w:val="00FC0732"/>
    <w:rsid w:val="00FC6803"/>
    <w:rsid w:val="00FC79ED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C166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12B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1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1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312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312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F59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basedOn w:val="a2"/>
    <w:rsid w:val="008F5950"/>
    <w:pPr>
      <w:numPr>
        <w:numId w:val="4"/>
      </w:numPr>
    </w:pPr>
  </w:style>
  <w:style w:type="character" w:customStyle="1" w:styleId="a5">
    <w:name w:val="Абзац списка Знак"/>
    <w:link w:val="a4"/>
    <w:uiPriority w:val="34"/>
    <w:rsid w:val="0016036A"/>
  </w:style>
  <w:style w:type="character" w:customStyle="1" w:styleId="3">
    <w:name w:val="Основной текст (3)_"/>
    <w:basedOn w:val="a0"/>
    <w:link w:val="31"/>
    <w:locked/>
    <w:rsid w:val="0016036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6036A"/>
    <w:pPr>
      <w:shd w:val="clear" w:color="auto" w:fill="FFFFFF"/>
      <w:spacing w:before="420" w:line="240" w:lineRule="atLeast"/>
      <w:ind w:hanging="680"/>
      <w:jc w:val="left"/>
    </w:pPr>
    <w:rPr>
      <w:rFonts w:eastAsiaTheme="minorHAns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C166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12B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1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1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312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312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F59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basedOn w:val="a2"/>
    <w:rsid w:val="008F5950"/>
    <w:pPr>
      <w:numPr>
        <w:numId w:val="4"/>
      </w:numPr>
    </w:pPr>
  </w:style>
  <w:style w:type="character" w:customStyle="1" w:styleId="a5">
    <w:name w:val="Абзац списка Знак"/>
    <w:link w:val="a4"/>
    <w:uiPriority w:val="34"/>
    <w:rsid w:val="0016036A"/>
  </w:style>
  <w:style w:type="character" w:customStyle="1" w:styleId="3">
    <w:name w:val="Основной текст (3)_"/>
    <w:basedOn w:val="a0"/>
    <w:link w:val="31"/>
    <w:locked/>
    <w:rsid w:val="0016036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6036A"/>
    <w:pPr>
      <w:shd w:val="clear" w:color="auto" w:fill="FFFFFF"/>
      <w:spacing w:before="420" w:line="240" w:lineRule="atLeast"/>
      <w:ind w:hanging="680"/>
      <w:jc w:val="left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22122015</cp:lastModifiedBy>
  <cp:revision>14</cp:revision>
  <cp:lastPrinted>2024-05-23T06:43:00Z</cp:lastPrinted>
  <dcterms:created xsi:type="dcterms:W3CDTF">2022-07-07T13:17:00Z</dcterms:created>
  <dcterms:modified xsi:type="dcterms:W3CDTF">2024-06-03T07:52:00Z</dcterms:modified>
</cp:coreProperties>
</file>