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68" w:rsidRDefault="00B21568" w:rsidP="00B21568">
      <w:pPr>
        <w:spacing w:after="0" w:line="240" w:lineRule="auto"/>
        <w:jc w:val="center"/>
        <w:rPr>
          <w:b/>
          <w:sz w:val="24"/>
          <w:szCs w:val="24"/>
        </w:rPr>
      </w:pPr>
      <w:r>
        <w:rPr>
          <w:b/>
          <w:bCs/>
          <w:sz w:val="24"/>
          <w:szCs w:val="24"/>
        </w:rPr>
        <w:t xml:space="preserve">Договор № </w:t>
      </w:r>
      <w:r>
        <w:rPr>
          <w:b/>
          <w:bCs/>
          <w:sz w:val="24"/>
          <w:szCs w:val="24"/>
        </w:rPr>
        <w:br/>
      </w:r>
      <w:r>
        <w:rPr>
          <w:b/>
          <w:sz w:val="24"/>
          <w:szCs w:val="24"/>
        </w:rPr>
        <w:t xml:space="preserve">на выполнение работ по </w:t>
      </w:r>
      <w:r w:rsidR="00D2065D" w:rsidRPr="00D2065D">
        <w:rPr>
          <w:b/>
          <w:sz w:val="24"/>
          <w:szCs w:val="24"/>
        </w:rPr>
        <w:t xml:space="preserve">текущему ремонту жилых домов </w:t>
      </w:r>
      <w:proofErr w:type="gramStart"/>
      <w:r w:rsidR="00D2065D" w:rsidRPr="00D2065D">
        <w:rPr>
          <w:b/>
          <w:sz w:val="24"/>
          <w:szCs w:val="24"/>
        </w:rPr>
        <w:t>г</w:t>
      </w:r>
      <w:proofErr w:type="gramEnd"/>
      <w:r w:rsidR="00D2065D" w:rsidRPr="00D2065D">
        <w:rPr>
          <w:b/>
          <w:sz w:val="24"/>
          <w:szCs w:val="24"/>
        </w:rPr>
        <w:t>. Десногорска на 2024 год подрядным способом</w:t>
      </w:r>
    </w:p>
    <w:p w:rsidR="00B21568" w:rsidRDefault="00B21568" w:rsidP="00B21568">
      <w:pPr>
        <w:spacing w:after="0" w:line="240" w:lineRule="auto"/>
        <w:rPr>
          <w:sz w:val="24"/>
          <w:szCs w:val="24"/>
        </w:rPr>
      </w:pPr>
    </w:p>
    <w:p w:rsidR="00B21568" w:rsidRDefault="00B21568" w:rsidP="00B21568">
      <w:pPr>
        <w:spacing w:after="0" w:line="240" w:lineRule="auto"/>
        <w:rPr>
          <w:sz w:val="24"/>
          <w:szCs w:val="24"/>
        </w:rPr>
      </w:pPr>
      <w:r>
        <w:rPr>
          <w:sz w:val="24"/>
          <w:szCs w:val="24"/>
        </w:rPr>
        <w:t xml:space="preserve">г. Десногорск                                                                                         </w:t>
      </w:r>
      <w:r>
        <w:rPr>
          <w:sz w:val="24"/>
          <w:szCs w:val="24"/>
        </w:rPr>
        <w:tab/>
      </w:r>
      <w:r>
        <w:rPr>
          <w:sz w:val="24"/>
          <w:szCs w:val="24"/>
        </w:rPr>
        <w:tab/>
        <w:t>«00» 202</w:t>
      </w:r>
      <w:r w:rsidR="00B75F3A">
        <w:rPr>
          <w:sz w:val="24"/>
          <w:szCs w:val="24"/>
        </w:rPr>
        <w:t>4</w:t>
      </w:r>
    </w:p>
    <w:p w:rsidR="00B21568" w:rsidRDefault="00B21568" w:rsidP="00B21568">
      <w:pPr>
        <w:spacing w:after="0" w:line="240" w:lineRule="auto"/>
        <w:rPr>
          <w:sz w:val="24"/>
          <w:szCs w:val="24"/>
        </w:rPr>
      </w:pPr>
    </w:p>
    <w:p w:rsidR="00B21568" w:rsidRDefault="00B21568" w:rsidP="00B21568">
      <w:pPr>
        <w:pStyle w:val="aa"/>
        <w:ind w:firstLine="709"/>
        <w:rPr>
          <w:rFonts w:ascii="Times New Roman" w:hAnsi="Times New Roman" w:cs="Times New Roman"/>
          <w:sz w:val="24"/>
          <w:szCs w:val="24"/>
        </w:rPr>
      </w:pPr>
      <w:proofErr w:type="gramStart"/>
      <w:r>
        <w:rPr>
          <w:rFonts w:ascii="Times New Roman" w:hAnsi="Times New Roman" w:cs="Times New Roman"/>
          <w:noProof/>
          <w:sz w:val="24"/>
          <w:szCs w:val="24"/>
        </w:rPr>
        <w:t>Муниципальное унитарное предприятие «Комбинат коммунальных предприятий» муниципального образования «город Десногорск» Смоленской области (МУП «ККП» МО «город Десногорск» Смоленской области), именуемый в дальнейшем Заказчик, в лице генерального директора Воронцова Андрея Константиновича, действующего на основании Устава, с одной стороны, и</w:t>
      </w:r>
      <w:bookmarkStart w:id="0" w:name="_GoBack"/>
      <w:bookmarkEnd w:id="0"/>
      <w:r>
        <w:rPr>
          <w:rFonts w:ascii="Times New Roman" w:hAnsi="Times New Roman" w:cs="Times New Roman"/>
          <w:noProof/>
          <w:sz w:val="24"/>
          <w:szCs w:val="24"/>
        </w:rPr>
        <w:t xml:space="preserve">________________________, именуемый в дальнейшем Подрядчик, в лице _______________, действующего на основании _____________,  с </w:t>
      </w:r>
      <w:r>
        <w:rPr>
          <w:rFonts w:ascii="Times New Roman" w:hAnsi="Times New Roman" w:cs="Times New Roman"/>
          <w:sz w:val="24"/>
          <w:szCs w:val="24"/>
        </w:rPr>
        <w:t xml:space="preserve">другой </w:t>
      </w:r>
      <w:r>
        <w:rPr>
          <w:rFonts w:ascii="Times New Roman" w:hAnsi="Times New Roman" w:cs="Times New Roman"/>
          <w:noProof/>
          <w:sz w:val="24"/>
          <w:szCs w:val="24"/>
        </w:rPr>
        <w:t>стороны, совместно именуемые стороны, заключили  настоящий</w:t>
      </w:r>
      <w:r>
        <w:rPr>
          <w:rFonts w:ascii="Times New Roman" w:hAnsi="Times New Roman" w:cs="Times New Roman"/>
          <w:sz w:val="24"/>
          <w:szCs w:val="24"/>
        </w:rPr>
        <w:t xml:space="preserve">  договор</w:t>
      </w:r>
      <w:r>
        <w:rPr>
          <w:rFonts w:ascii="Times New Roman" w:hAnsi="Times New Roman" w:cs="Times New Roman"/>
          <w:noProof/>
          <w:sz w:val="24"/>
          <w:szCs w:val="24"/>
        </w:rPr>
        <w:t xml:space="preserve"> о нижеследующем.</w:t>
      </w:r>
      <w:proofErr w:type="gramEnd"/>
    </w:p>
    <w:p w:rsidR="00B21568" w:rsidRDefault="00B21568" w:rsidP="00B21568">
      <w:pPr>
        <w:spacing w:after="0" w:line="240" w:lineRule="auto"/>
        <w:jc w:val="center"/>
        <w:rPr>
          <w:b/>
          <w:bCs/>
          <w:sz w:val="24"/>
          <w:szCs w:val="24"/>
        </w:rPr>
      </w:pPr>
    </w:p>
    <w:p w:rsidR="00B21568" w:rsidRDefault="00B21568" w:rsidP="00B21568">
      <w:pPr>
        <w:pStyle w:val="a9"/>
        <w:numPr>
          <w:ilvl w:val="0"/>
          <w:numId w:val="2"/>
        </w:numPr>
        <w:spacing w:after="0" w:line="240" w:lineRule="auto"/>
        <w:ind w:left="0" w:firstLine="0"/>
        <w:jc w:val="center"/>
        <w:rPr>
          <w:b/>
          <w:bCs/>
          <w:sz w:val="24"/>
          <w:szCs w:val="24"/>
        </w:rPr>
      </w:pPr>
      <w:r>
        <w:rPr>
          <w:b/>
          <w:bCs/>
          <w:sz w:val="24"/>
          <w:szCs w:val="24"/>
        </w:rPr>
        <w:t>Предмет договора</w:t>
      </w:r>
    </w:p>
    <w:p w:rsidR="00B21568" w:rsidRDefault="00B21568" w:rsidP="00B21568">
      <w:pPr>
        <w:pStyle w:val="a9"/>
        <w:spacing w:after="0" w:line="240" w:lineRule="auto"/>
        <w:rPr>
          <w:b/>
          <w:bCs/>
          <w:sz w:val="24"/>
          <w:szCs w:val="24"/>
        </w:rPr>
      </w:pPr>
    </w:p>
    <w:p w:rsidR="00B21568" w:rsidRDefault="00B21568" w:rsidP="00B21568">
      <w:pPr>
        <w:spacing w:after="0" w:line="240" w:lineRule="auto"/>
        <w:ind w:firstLine="709"/>
        <w:rPr>
          <w:sz w:val="24"/>
          <w:szCs w:val="24"/>
        </w:rPr>
      </w:pPr>
      <w:r>
        <w:rPr>
          <w:noProof/>
          <w:sz w:val="24"/>
          <w:szCs w:val="24"/>
        </w:rPr>
        <w:t>1.1. Заказчик поручает, а Подрядчик принимает на себя обязательства,</w:t>
      </w:r>
      <w:r>
        <w:rPr>
          <w:sz w:val="24"/>
          <w:szCs w:val="24"/>
        </w:rPr>
        <w:t xml:space="preserve"> </w:t>
      </w:r>
      <w:r>
        <w:rPr>
          <w:noProof/>
          <w:sz w:val="24"/>
          <w:szCs w:val="24"/>
        </w:rPr>
        <w:t xml:space="preserve">согласно </w:t>
      </w:r>
      <w:r w:rsidR="00B75F3A">
        <w:rPr>
          <w:sz w:val="24"/>
          <w:szCs w:val="24"/>
        </w:rPr>
        <w:t xml:space="preserve"> план-график</w:t>
      </w:r>
      <w:r w:rsidR="005539AF">
        <w:rPr>
          <w:sz w:val="24"/>
          <w:szCs w:val="24"/>
        </w:rPr>
        <w:t xml:space="preserve">у </w:t>
      </w:r>
      <w:r w:rsidR="00AE2FF3">
        <w:rPr>
          <w:sz w:val="24"/>
          <w:szCs w:val="24"/>
        </w:rPr>
        <w:t>(приложение № 6,7,8,9</w:t>
      </w:r>
      <w:r>
        <w:rPr>
          <w:sz w:val="24"/>
          <w:szCs w:val="24"/>
        </w:rPr>
        <w:t xml:space="preserve">) к настоящему договору, </w:t>
      </w:r>
      <w:r>
        <w:rPr>
          <w:noProof/>
          <w:sz w:val="24"/>
          <w:szCs w:val="24"/>
        </w:rPr>
        <w:t>выполнить</w:t>
      </w:r>
      <w:r>
        <w:rPr>
          <w:bCs/>
          <w:sz w:val="24"/>
          <w:szCs w:val="24"/>
        </w:rPr>
        <w:t xml:space="preserve"> работы </w:t>
      </w:r>
      <w:r>
        <w:rPr>
          <w:sz w:val="24"/>
          <w:szCs w:val="24"/>
        </w:rPr>
        <w:t xml:space="preserve">теплоизоляционные, предусматривающие применение теплоизоляционных материалов, стойких к воздействию погодных факторов, для заполнения пустот в наружных стенах. </w:t>
      </w:r>
    </w:p>
    <w:p w:rsidR="00B21568" w:rsidRDefault="00B21568" w:rsidP="00B21568">
      <w:pPr>
        <w:spacing w:after="0" w:line="240" w:lineRule="auto"/>
        <w:ind w:firstLine="709"/>
        <w:rPr>
          <w:sz w:val="24"/>
          <w:szCs w:val="24"/>
        </w:rPr>
      </w:pPr>
      <w:r>
        <w:rPr>
          <w:noProof/>
          <w:sz w:val="24"/>
          <w:szCs w:val="24"/>
        </w:rPr>
        <w:t>1.2. Заказчик обязуется создать Подрядчику необходимые условия для</w:t>
      </w:r>
      <w:r>
        <w:rPr>
          <w:sz w:val="24"/>
          <w:szCs w:val="24"/>
        </w:rPr>
        <w:t xml:space="preserve"> </w:t>
      </w:r>
      <w:r>
        <w:rPr>
          <w:noProof/>
          <w:sz w:val="24"/>
          <w:szCs w:val="24"/>
        </w:rPr>
        <w:t>выполнения работ по настоящему договору, принять их результат и уплатить</w:t>
      </w:r>
      <w:r>
        <w:rPr>
          <w:sz w:val="24"/>
          <w:szCs w:val="24"/>
        </w:rPr>
        <w:t xml:space="preserve"> </w:t>
      </w:r>
      <w:r>
        <w:rPr>
          <w:noProof/>
          <w:sz w:val="24"/>
          <w:szCs w:val="24"/>
        </w:rPr>
        <w:t>обусловленную настоящим договором цену.</w:t>
      </w:r>
    </w:p>
    <w:p w:rsidR="00B21568" w:rsidRDefault="00B21568" w:rsidP="00B21568">
      <w:pPr>
        <w:spacing w:after="0" w:line="240" w:lineRule="auto"/>
        <w:ind w:firstLine="720"/>
        <w:rPr>
          <w:sz w:val="24"/>
          <w:szCs w:val="24"/>
          <w:vertAlign w:val="superscript"/>
        </w:rPr>
      </w:pPr>
      <w:r>
        <w:rPr>
          <w:noProof/>
          <w:sz w:val="24"/>
          <w:szCs w:val="24"/>
        </w:rPr>
        <w:t>1.3. Оплата указанных в пункте 1.1 настоящего договора</w:t>
      </w:r>
      <w:r>
        <w:rPr>
          <w:sz w:val="24"/>
          <w:szCs w:val="24"/>
        </w:rPr>
        <w:t xml:space="preserve"> </w:t>
      </w:r>
      <w:r>
        <w:rPr>
          <w:noProof/>
          <w:sz w:val="24"/>
          <w:szCs w:val="24"/>
        </w:rPr>
        <w:t>работ осуществляется за счет собственных средств.</w:t>
      </w:r>
    </w:p>
    <w:p w:rsidR="00B21568" w:rsidRDefault="00B21568" w:rsidP="00B21568">
      <w:pPr>
        <w:spacing w:after="0" w:line="240" w:lineRule="auto"/>
        <w:ind w:right="-55" w:firstLine="540"/>
        <w:rPr>
          <w:sz w:val="24"/>
          <w:szCs w:val="24"/>
        </w:rPr>
      </w:pPr>
      <w:r>
        <w:rPr>
          <w:sz w:val="24"/>
          <w:szCs w:val="24"/>
        </w:rPr>
        <w:t xml:space="preserve">   1.4. </w:t>
      </w:r>
      <w:proofErr w:type="gramStart"/>
      <w:r>
        <w:rPr>
          <w:sz w:val="24"/>
          <w:szCs w:val="24"/>
        </w:rPr>
        <w:t xml:space="preserve">Работы выполняются из материалов Подрядчика, отвечающих действующим ТУ, </w:t>
      </w:r>
      <w:proofErr w:type="spellStart"/>
      <w:r>
        <w:rPr>
          <w:sz w:val="24"/>
          <w:szCs w:val="24"/>
        </w:rPr>
        <w:t>ГОСТам</w:t>
      </w:r>
      <w:proofErr w:type="spellEnd"/>
      <w:r>
        <w:rPr>
          <w:sz w:val="24"/>
          <w:szCs w:val="24"/>
        </w:rPr>
        <w:t xml:space="preserve">, </w:t>
      </w:r>
      <w:proofErr w:type="spellStart"/>
      <w:r>
        <w:rPr>
          <w:sz w:val="24"/>
          <w:szCs w:val="24"/>
        </w:rPr>
        <w:t>СанПиН</w:t>
      </w:r>
      <w:proofErr w:type="spellEnd"/>
      <w:r>
        <w:rPr>
          <w:sz w:val="24"/>
          <w:szCs w:val="24"/>
        </w:rPr>
        <w:t xml:space="preserve"> и ППБ и по физико-механическим свойствам совместимые с материалами, использованными при строительстве здания.</w:t>
      </w:r>
      <w:proofErr w:type="gramEnd"/>
      <w:r>
        <w:rPr>
          <w:sz w:val="24"/>
          <w:szCs w:val="24"/>
        </w:rPr>
        <w:t xml:space="preserve"> Соответствие предлагаемых материалов требованиям должно подтверждаться наличием сертификатов.</w:t>
      </w:r>
    </w:p>
    <w:p w:rsidR="00B21568" w:rsidRDefault="00B21568" w:rsidP="00B21568">
      <w:r>
        <w:rPr>
          <w:sz w:val="24"/>
          <w:szCs w:val="24"/>
        </w:rPr>
        <w:t xml:space="preserve">            </w:t>
      </w:r>
    </w:p>
    <w:p w:rsidR="00B21568" w:rsidRDefault="00B21568" w:rsidP="00B21568">
      <w:pPr>
        <w:pStyle w:val="a9"/>
        <w:numPr>
          <w:ilvl w:val="0"/>
          <w:numId w:val="2"/>
        </w:numPr>
        <w:spacing w:after="0" w:line="240" w:lineRule="auto"/>
        <w:ind w:left="0" w:firstLine="0"/>
        <w:jc w:val="center"/>
        <w:rPr>
          <w:b/>
          <w:bCs/>
          <w:sz w:val="24"/>
          <w:szCs w:val="24"/>
        </w:rPr>
      </w:pPr>
      <w:r>
        <w:rPr>
          <w:b/>
          <w:bCs/>
          <w:sz w:val="24"/>
          <w:szCs w:val="24"/>
        </w:rPr>
        <w:t>Цена договора и порядок расчетов</w:t>
      </w:r>
    </w:p>
    <w:p w:rsidR="00B21568" w:rsidRDefault="00B21568" w:rsidP="00B21568">
      <w:pPr>
        <w:pStyle w:val="a9"/>
        <w:spacing w:after="0" w:line="240" w:lineRule="auto"/>
        <w:rPr>
          <w:b/>
          <w:bCs/>
          <w:sz w:val="24"/>
          <w:szCs w:val="24"/>
        </w:rPr>
      </w:pPr>
    </w:p>
    <w:p w:rsidR="00B21568" w:rsidRDefault="00B21568" w:rsidP="00B21568">
      <w:pPr>
        <w:spacing w:after="0" w:line="240" w:lineRule="auto"/>
        <w:ind w:firstLine="720"/>
        <w:rPr>
          <w:sz w:val="24"/>
          <w:szCs w:val="24"/>
        </w:rPr>
      </w:pPr>
      <w:bookmarkStart w:id="1" w:name="sub_4021"/>
      <w:r>
        <w:rPr>
          <w:sz w:val="24"/>
          <w:szCs w:val="24"/>
        </w:rPr>
        <w:t xml:space="preserve">2.1. </w:t>
      </w:r>
      <w:proofErr w:type="gramStart"/>
      <w:r>
        <w:rPr>
          <w:sz w:val="24"/>
          <w:szCs w:val="24"/>
        </w:rPr>
        <w:t xml:space="preserve">Цена договора в соответствии с локальными сметными расчетами на выполнение ремонтных работ (приложение № 2,3,4,5), представленные Подрядчиком, являющейся неотъемлемой частью </w:t>
      </w:r>
      <w:r>
        <w:rPr>
          <w:noProof/>
          <w:sz w:val="24"/>
          <w:szCs w:val="24"/>
        </w:rPr>
        <w:t>договор</w:t>
      </w:r>
      <w:r>
        <w:rPr>
          <w:sz w:val="24"/>
          <w:szCs w:val="24"/>
        </w:rPr>
        <w:t xml:space="preserve">а, составляет </w:t>
      </w:r>
      <w:r>
        <w:t xml:space="preserve">000, 00 (________) </w:t>
      </w:r>
      <w:r>
        <w:rPr>
          <w:sz w:val="24"/>
          <w:szCs w:val="24"/>
        </w:rPr>
        <w:t>рублей</w:t>
      </w:r>
      <w:r>
        <w:rPr>
          <w:noProof/>
          <w:sz w:val="24"/>
          <w:szCs w:val="24"/>
        </w:rPr>
        <w:t>, 00 коп.,</w:t>
      </w:r>
      <w:r>
        <w:rPr>
          <w:sz w:val="24"/>
          <w:szCs w:val="24"/>
        </w:rPr>
        <w:t xml:space="preserve"> включает в себя все расходы Подрядчика на выполнение работ, материалы, страхование, уплату таможенных пошлин, налоги, сборы и другие обязательные платежи, связанных с выполнением настоящего </w:t>
      </w:r>
      <w:r>
        <w:rPr>
          <w:noProof/>
          <w:sz w:val="24"/>
          <w:szCs w:val="24"/>
        </w:rPr>
        <w:t>договор</w:t>
      </w:r>
      <w:r>
        <w:rPr>
          <w:sz w:val="24"/>
          <w:szCs w:val="24"/>
        </w:rPr>
        <w:t>а.</w:t>
      </w:r>
      <w:proofErr w:type="gramEnd"/>
      <w:r>
        <w:rPr>
          <w:sz w:val="24"/>
          <w:szCs w:val="24"/>
        </w:rPr>
        <w:t xml:space="preserve"> Цена </w:t>
      </w:r>
      <w:r>
        <w:rPr>
          <w:noProof/>
          <w:sz w:val="24"/>
          <w:szCs w:val="24"/>
        </w:rPr>
        <w:t>договор</w:t>
      </w:r>
      <w:r>
        <w:rPr>
          <w:sz w:val="24"/>
          <w:szCs w:val="24"/>
        </w:rPr>
        <w:t>а является твердой и не может изменяться в ходе его исполнения.</w:t>
      </w:r>
    </w:p>
    <w:bookmarkEnd w:id="1"/>
    <w:p w:rsidR="00B21568" w:rsidRDefault="00B21568" w:rsidP="00B21568">
      <w:pPr>
        <w:spacing w:after="0" w:line="240" w:lineRule="auto"/>
        <w:ind w:firstLine="720"/>
        <w:rPr>
          <w:sz w:val="24"/>
          <w:szCs w:val="24"/>
        </w:rPr>
      </w:pPr>
      <w:r>
        <w:rPr>
          <w:sz w:val="24"/>
          <w:szCs w:val="24"/>
        </w:rPr>
        <w:t xml:space="preserve">2.2. Цена </w:t>
      </w:r>
      <w:r>
        <w:rPr>
          <w:noProof/>
          <w:sz w:val="24"/>
          <w:szCs w:val="24"/>
        </w:rPr>
        <w:t>договор</w:t>
      </w:r>
      <w:r>
        <w:rPr>
          <w:sz w:val="24"/>
          <w:szCs w:val="24"/>
        </w:rPr>
        <w:t xml:space="preserve">а может быть снижена по соглашению сторон без изменения предусмотренных </w:t>
      </w:r>
      <w:r>
        <w:rPr>
          <w:noProof/>
          <w:sz w:val="24"/>
          <w:szCs w:val="24"/>
        </w:rPr>
        <w:t>договор</w:t>
      </w:r>
      <w:r>
        <w:rPr>
          <w:sz w:val="24"/>
          <w:szCs w:val="24"/>
        </w:rPr>
        <w:t xml:space="preserve">ом объема работ и иных условий исполнения </w:t>
      </w:r>
      <w:r>
        <w:rPr>
          <w:noProof/>
          <w:sz w:val="24"/>
          <w:szCs w:val="24"/>
        </w:rPr>
        <w:t>договор</w:t>
      </w:r>
      <w:r>
        <w:rPr>
          <w:sz w:val="24"/>
          <w:szCs w:val="24"/>
        </w:rPr>
        <w:t xml:space="preserve">а. </w:t>
      </w:r>
    </w:p>
    <w:p w:rsidR="00B21568" w:rsidRDefault="00B21568" w:rsidP="00B21568">
      <w:pPr>
        <w:autoSpaceDE w:val="0"/>
        <w:autoSpaceDN w:val="0"/>
        <w:adjustRightInd w:val="0"/>
        <w:spacing w:after="0" w:line="240" w:lineRule="auto"/>
        <w:ind w:firstLine="720"/>
        <w:outlineLvl w:val="0"/>
        <w:rPr>
          <w:sz w:val="24"/>
          <w:szCs w:val="24"/>
        </w:rPr>
      </w:pPr>
      <w:r>
        <w:rPr>
          <w:sz w:val="24"/>
          <w:szCs w:val="24"/>
        </w:rPr>
        <w:t xml:space="preserve">2.3. </w:t>
      </w:r>
      <w:proofErr w:type="gramStart"/>
      <w:r>
        <w:rPr>
          <w:noProof/>
          <w:sz w:val="24"/>
          <w:szCs w:val="24"/>
        </w:rPr>
        <w:t xml:space="preserve">Оплата </w:t>
      </w:r>
      <w:r>
        <w:rPr>
          <w:sz w:val="24"/>
          <w:szCs w:val="24"/>
        </w:rPr>
        <w:t xml:space="preserve">выполненных работ </w:t>
      </w:r>
      <w:r>
        <w:rPr>
          <w:noProof/>
          <w:sz w:val="24"/>
          <w:szCs w:val="24"/>
        </w:rPr>
        <w:t>Заказчиком производится</w:t>
      </w:r>
      <w:r>
        <w:rPr>
          <w:sz w:val="24"/>
          <w:szCs w:val="24"/>
        </w:rPr>
        <w:t xml:space="preserve"> без аванса, по факту  всех выполненных работ, после сдачи Подрядчиком и приемки Заказчиком  оформленных актом о приемке выполненных работ (форма № КС-2) и справки о стоимости выполненных работ и затрат (форма  № КС-3) </w:t>
      </w:r>
      <w:r>
        <w:rPr>
          <w:noProof/>
          <w:sz w:val="24"/>
          <w:szCs w:val="24"/>
        </w:rPr>
        <w:t>по безналичному расчету</w:t>
      </w:r>
      <w:r>
        <w:rPr>
          <w:sz w:val="24"/>
          <w:szCs w:val="24"/>
        </w:rPr>
        <w:t xml:space="preserve"> путем перечисления денежных средств на расчетный счет Подрядчика в течение </w:t>
      </w:r>
      <w:r>
        <w:rPr>
          <w:color w:val="000000"/>
          <w:spacing w:val="1"/>
          <w:sz w:val="24"/>
          <w:szCs w:val="24"/>
        </w:rPr>
        <w:t xml:space="preserve">7 (семи) </w:t>
      </w:r>
      <w:r>
        <w:rPr>
          <w:sz w:val="24"/>
          <w:szCs w:val="24"/>
        </w:rPr>
        <w:t>календарных дней с момента предъявления</w:t>
      </w:r>
      <w:r>
        <w:rPr>
          <w:spacing w:val="1"/>
          <w:sz w:val="24"/>
          <w:szCs w:val="24"/>
        </w:rPr>
        <w:t xml:space="preserve"> </w:t>
      </w:r>
      <w:r>
        <w:rPr>
          <w:sz w:val="24"/>
          <w:szCs w:val="24"/>
        </w:rPr>
        <w:t xml:space="preserve">Подрядчиком </w:t>
      </w:r>
      <w:r>
        <w:rPr>
          <w:spacing w:val="1"/>
          <w:sz w:val="24"/>
          <w:szCs w:val="24"/>
        </w:rPr>
        <w:t>счета и счета</w:t>
      </w:r>
      <w:proofErr w:type="gramEnd"/>
      <w:r>
        <w:rPr>
          <w:spacing w:val="1"/>
          <w:sz w:val="24"/>
          <w:szCs w:val="24"/>
        </w:rPr>
        <w:t xml:space="preserve"> – фактуры.</w:t>
      </w:r>
      <w:r>
        <w:rPr>
          <w:noProof/>
          <w:sz w:val="24"/>
          <w:szCs w:val="24"/>
        </w:rPr>
        <w:t xml:space="preserve"> </w:t>
      </w:r>
      <w:r>
        <w:rPr>
          <w:sz w:val="24"/>
          <w:szCs w:val="24"/>
        </w:rPr>
        <w:t xml:space="preserve">Датой оплаты считается дата поступления денежных средств на расчетный счет Подрядчика.   </w:t>
      </w:r>
    </w:p>
    <w:p w:rsidR="00B21568" w:rsidRDefault="00B21568" w:rsidP="00B21568">
      <w:pPr>
        <w:pStyle w:val="aa"/>
        <w:ind w:firstLine="720"/>
        <w:rPr>
          <w:rFonts w:ascii="Times New Roman" w:hAnsi="Times New Roman" w:cs="Times New Roman"/>
          <w:noProof/>
          <w:sz w:val="24"/>
          <w:szCs w:val="24"/>
        </w:rPr>
      </w:pPr>
      <w:r>
        <w:rPr>
          <w:rFonts w:ascii="Times New Roman" w:hAnsi="Times New Roman" w:cs="Times New Roman"/>
          <w:noProof/>
          <w:sz w:val="24"/>
          <w:szCs w:val="24"/>
        </w:rPr>
        <w:t>2.4. В случае изменения расчетного счета Подрядчик обязан в</w:t>
      </w:r>
      <w:r>
        <w:rPr>
          <w:rFonts w:ascii="Times New Roman" w:hAnsi="Times New Roman" w:cs="Times New Roman"/>
          <w:sz w:val="24"/>
          <w:szCs w:val="24"/>
        </w:rPr>
        <w:t xml:space="preserve"> </w:t>
      </w:r>
      <w:r>
        <w:rPr>
          <w:rFonts w:ascii="Times New Roman" w:hAnsi="Times New Roman" w:cs="Times New Roman"/>
          <w:noProof/>
          <w:sz w:val="24"/>
          <w:szCs w:val="24"/>
        </w:rPr>
        <w:t>течение одного рабочего дня в  письменной форме сообщить об этом</w:t>
      </w:r>
      <w:r>
        <w:rPr>
          <w:rFonts w:ascii="Times New Roman" w:hAnsi="Times New Roman" w:cs="Times New Roman"/>
          <w:sz w:val="24"/>
          <w:szCs w:val="24"/>
        </w:rPr>
        <w:t xml:space="preserve"> </w:t>
      </w:r>
      <w:r>
        <w:rPr>
          <w:rFonts w:ascii="Times New Roman" w:hAnsi="Times New Roman" w:cs="Times New Roman"/>
          <w:noProof/>
          <w:sz w:val="24"/>
          <w:szCs w:val="24"/>
        </w:rPr>
        <w:t>Заказчику с указанием новых реквизитов расчетного</w:t>
      </w:r>
      <w:r>
        <w:rPr>
          <w:rFonts w:ascii="Times New Roman" w:hAnsi="Times New Roman" w:cs="Times New Roman"/>
          <w:sz w:val="24"/>
          <w:szCs w:val="24"/>
        </w:rPr>
        <w:t xml:space="preserve"> </w:t>
      </w:r>
      <w:r>
        <w:rPr>
          <w:rFonts w:ascii="Times New Roman" w:hAnsi="Times New Roman" w:cs="Times New Roman"/>
          <w:noProof/>
          <w:sz w:val="24"/>
          <w:szCs w:val="24"/>
        </w:rPr>
        <w:t>счета. В противном случае все риски, связанные с перечислением</w:t>
      </w:r>
      <w:r>
        <w:rPr>
          <w:rFonts w:ascii="Times New Roman" w:hAnsi="Times New Roman" w:cs="Times New Roman"/>
          <w:sz w:val="24"/>
          <w:szCs w:val="24"/>
        </w:rPr>
        <w:t xml:space="preserve"> </w:t>
      </w:r>
      <w:r>
        <w:rPr>
          <w:rFonts w:ascii="Times New Roman" w:hAnsi="Times New Roman" w:cs="Times New Roman"/>
          <w:noProof/>
          <w:sz w:val="24"/>
          <w:szCs w:val="24"/>
        </w:rPr>
        <w:t xml:space="preserve">Заказчиком денежных средств на указанный в настоящем договоре счет Подрядчика, несет </w:t>
      </w:r>
      <w:r>
        <w:rPr>
          <w:rFonts w:ascii="Times New Roman" w:hAnsi="Times New Roman" w:cs="Times New Roman"/>
          <w:noProof/>
          <w:sz w:val="24"/>
          <w:szCs w:val="24"/>
        </w:rPr>
        <w:lastRenderedPageBreak/>
        <w:t xml:space="preserve">непосредственно сам Подрядчик. </w:t>
      </w:r>
    </w:p>
    <w:p w:rsidR="00B21568" w:rsidRDefault="00B21568" w:rsidP="00B21568">
      <w:pPr>
        <w:spacing w:after="0" w:line="240" w:lineRule="auto"/>
        <w:rPr>
          <w:sz w:val="24"/>
          <w:szCs w:val="24"/>
        </w:rPr>
      </w:pPr>
      <w:r>
        <w:rPr>
          <w:sz w:val="24"/>
          <w:szCs w:val="24"/>
        </w:rPr>
        <w:tab/>
        <w:t>2.5. 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подлежит  уменьшению   на размер налоговых платежей, связанных с оплатой договора.</w:t>
      </w:r>
    </w:p>
    <w:p w:rsidR="00B21568" w:rsidRDefault="00B21568" w:rsidP="00B21568">
      <w:pPr>
        <w:spacing w:after="0" w:line="240" w:lineRule="auto"/>
        <w:ind w:firstLine="709"/>
        <w:rPr>
          <w:sz w:val="24"/>
          <w:szCs w:val="24"/>
        </w:rPr>
      </w:pPr>
      <w:r>
        <w:rPr>
          <w:sz w:val="24"/>
          <w:szCs w:val="24"/>
        </w:rPr>
        <w:t>2.6. В случае не своевременного оформления акта выполненных работ и/или не предоставленных счет - фактуры и/или счета Подрядчиком, срок оплаты Заказчиком работ по настоящему договору переносится на количество дней задержки оформления Подрядчиком актов и счетов-фактур.</w:t>
      </w:r>
    </w:p>
    <w:p w:rsidR="00B21568" w:rsidRDefault="00B21568" w:rsidP="00B21568">
      <w:pPr>
        <w:spacing w:after="0" w:line="240" w:lineRule="auto"/>
        <w:rPr>
          <w:sz w:val="24"/>
          <w:szCs w:val="24"/>
        </w:rPr>
      </w:pPr>
    </w:p>
    <w:p w:rsidR="00B21568" w:rsidRDefault="00B21568" w:rsidP="00B21568">
      <w:pPr>
        <w:tabs>
          <w:tab w:val="left" w:pos="1440"/>
        </w:tabs>
        <w:autoSpaceDE w:val="0"/>
        <w:autoSpaceDN w:val="0"/>
        <w:spacing w:after="0" w:line="240" w:lineRule="auto"/>
        <w:ind w:right="-1" w:firstLine="720"/>
        <w:outlineLvl w:val="2"/>
        <w:rPr>
          <w:sz w:val="24"/>
          <w:szCs w:val="24"/>
        </w:rPr>
      </w:pPr>
    </w:p>
    <w:p w:rsidR="00B21568" w:rsidRDefault="00B21568" w:rsidP="00B21568">
      <w:pPr>
        <w:pStyle w:val="a9"/>
        <w:numPr>
          <w:ilvl w:val="0"/>
          <w:numId w:val="2"/>
        </w:numPr>
        <w:spacing w:after="0" w:line="240" w:lineRule="auto"/>
        <w:ind w:left="0" w:firstLine="0"/>
        <w:jc w:val="center"/>
        <w:rPr>
          <w:b/>
          <w:bCs/>
          <w:sz w:val="24"/>
          <w:szCs w:val="24"/>
        </w:rPr>
      </w:pPr>
      <w:r>
        <w:rPr>
          <w:b/>
          <w:bCs/>
          <w:sz w:val="24"/>
          <w:szCs w:val="24"/>
        </w:rPr>
        <w:t xml:space="preserve">Права и обязанности Заказчика </w:t>
      </w:r>
    </w:p>
    <w:p w:rsidR="00B21568" w:rsidRDefault="00B21568" w:rsidP="00B21568">
      <w:pPr>
        <w:pStyle w:val="a9"/>
        <w:spacing w:after="0" w:line="240" w:lineRule="auto"/>
        <w:rPr>
          <w:b/>
          <w:bCs/>
          <w:sz w:val="24"/>
          <w:szCs w:val="24"/>
        </w:rPr>
      </w:pPr>
    </w:p>
    <w:p w:rsidR="00B21568" w:rsidRDefault="00B21568" w:rsidP="00B21568">
      <w:pPr>
        <w:spacing w:after="0" w:line="240" w:lineRule="auto"/>
        <w:ind w:firstLine="720"/>
        <w:rPr>
          <w:sz w:val="24"/>
          <w:szCs w:val="24"/>
        </w:rPr>
      </w:pPr>
      <w:r>
        <w:rPr>
          <w:sz w:val="24"/>
          <w:szCs w:val="24"/>
        </w:rPr>
        <w:t>3.1. Заказчик обязан:</w:t>
      </w:r>
    </w:p>
    <w:p w:rsidR="00B21568" w:rsidRDefault="00B21568" w:rsidP="00B21568">
      <w:pPr>
        <w:spacing w:after="0" w:line="240" w:lineRule="auto"/>
        <w:ind w:firstLine="720"/>
        <w:rPr>
          <w:sz w:val="24"/>
          <w:szCs w:val="24"/>
        </w:rPr>
      </w:pPr>
      <w:r>
        <w:rPr>
          <w:sz w:val="24"/>
          <w:szCs w:val="24"/>
        </w:rPr>
        <w:t xml:space="preserve">3.1.1. Принять выполненные Подрядчиком работы в соответствии с условиями </w:t>
      </w:r>
      <w:r>
        <w:rPr>
          <w:noProof/>
          <w:sz w:val="24"/>
          <w:szCs w:val="24"/>
        </w:rPr>
        <w:t>договор</w:t>
      </w:r>
      <w:r>
        <w:rPr>
          <w:sz w:val="24"/>
          <w:szCs w:val="24"/>
        </w:rPr>
        <w:t>а.</w:t>
      </w:r>
    </w:p>
    <w:p w:rsidR="00B21568" w:rsidRDefault="00B21568" w:rsidP="00B21568">
      <w:pPr>
        <w:spacing w:after="0" w:line="240" w:lineRule="auto"/>
        <w:ind w:firstLine="720"/>
        <w:rPr>
          <w:sz w:val="24"/>
          <w:szCs w:val="24"/>
        </w:rPr>
      </w:pPr>
      <w:r>
        <w:rPr>
          <w:sz w:val="24"/>
          <w:szCs w:val="24"/>
        </w:rPr>
        <w:t xml:space="preserve">3.1.2. На основании представленных Подрядчиком и оформленных в установленном порядке Заказчиком актов выполненных работ обеспечить оплату проведенных работ в пределах сметной стоимости работ в соответствии с разделом 2 настоящего </w:t>
      </w:r>
      <w:r>
        <w:rPr>
          <w:noProof/>
          <w:sz w:val="24"/>
          <w:szCs w:val="24"/>
        </w:rPr>
        <w:t>договор</w:t>
      </w:r>
      <w:r>
        <w:rPr>
          <w:sz w:val="24"/>
          <w:szCs w:val="24"/>
        </w:rPr>
        <w:t>а.</w:t>
      </w:r>
    </w:p>
    <w:p w:rsidR="00B21568" w:rsidRDefault="00B21568" w:rsidP="00B21568">
      <w:pPr>
        <w:spacing w:after="0" w:line="240" w:lineRule="auto"/>
        <w:ind w:firstLine="720"/>
        <w:rPr>
          <w:sz w:val="24"/>
          <w:szCs w:val="24"/>
        </w:rPr>
      </w:pPr>
      <w:r>
        <w:rPr>
          <w:sz w:val="24"/>
          <w:szCs w:val="24"/>
        </w:rPr>
        <w:t>3.2. Заказчик вправе:</w:t>
      </w:r>
    </w:p>
    <w:p w:rsidR="00B21568" w:rsidRDefault="00B21568" w:rsidP="00B21568">
      <w:pPr>
        <w:spacing w:after="0" w:line="240" w:lineRule="auto"/>
        <w:ind w:firstLine="720"/>
        <w:rPr>
          <w:sz w:val="24"/>
          <w:szCs w:val="24"/>
        </w:rPr>
      </w:pPr>
      <w:r>
        <w:rPr>
          <w:sz w:val="24"/>
          <w:szCs w:val="24"/>
        </w:rPr>
        <w:t xml:space="preserve">3.2.1. Требовать от Подрядчика выполнения условий договора в полном объеме и в срок, установленный </w:t>
      </w:r>
      <w:r>
        <w:rPr>
          <w:noProof/>
          <w:sz w:val="24"/>
          <w:szCs w:val="24"/>
        </w:rPr>
        <w:t>договор</w:t>
      </w:r>
      <w:r>
        <w:rPr>
          <w:sz w:val="24"/>
          <w:szCs w:val="24"/>
        </w:rPr>
        <w:t>ом.</w:t>
      </w:r>
    </w:p>
    <w:p w:rsidR="00B21568" w:rsidRDefault="00B21568" w:rsidP="00B21568">
      <w:pPr>
        <w:spacing w:after="0" w:line="240" w:lineRule="auto"/>
        <w:ind w:firstLine="720"/>
        <w:rPr>
          <w:sz w:val="24"/>
          <w:szCs w:val="24"/>
        </w:rPr>
      </w:pPr>
      <w:r>
        <w:rPr>
          <w:sz w:val="24"/>
          <w:szCs w:val="24"/>
        </w:rPr>
        <w:t xml:space="preserve">3.2.2. Осуществлять </w:t>
      </w:r>
      <w:proofErr w:type="gramStart"/>
      <w:r>
        <w:rPr>
          <w:sz w:val="24"/>
          <w:szCs w:val="24"/>
        </w:rPr>
        <w:t>контроль за</w:t>
      </w:r>
      <w:proofErr w:type="gramEnd"/>
      <w:r>
        <w:rPr>
          <w:sz w:val="24"/>
          <w:szCs w:val="24"/>
        </w:rPr>
        <w:t xml:space="preserve"> ходом производства работ, не вмешиваясь в оперативно-хозяйственную деятельность Подрядчика.</w:t>
      </w:r>
    </w:p>
    <w:p w:rsidR="00B21568" w:rsidRDefault="00B21568" w:rsidP="00B21568">
      <w:pPr>
        <w:shd w:val="clear" w:color="auto" w:fill="FFFFFF"/>
        <w:tabs>
          <w:tab w:val="left" w:pos="158"/>
        </w:tabs>
        <w:autoSpaceDE w:val="0"/>
        <w:autoSpaceDN w:val="0"/>
        <w:adjustRightInd w:val="0"/>
        <w:spacing w:after="0" w:line="274" w:lineRule="exact"/>
        <w:ind w:firstLine="720"/>
        <w:rPr>
          <w:color w:val="000000"/>
          <w:spacing w:val="-1"/>
          <w:sz w:val="24"/>
          <w:szCs w:val="24"/>
        </w:rPr>
      </w:pPr>
      <w:r>
        <w:rPr>
          <w:sz w:val="24"/>
          <w:szCs w:val="24"/>
        </w:rPr>
        <w:t>3.2.3.</w:t>
      </w:r>
      <w:r>
        <w:rPr>
          <w:color w:val="000000"/>
          <w:spacing w:val="1"/>
          <w:sz w:val="24"/>
          <w:szCs w:val="24"/>
        </w:rPr>
        <w:t xml:space="preserve"> В любое время проверять ход и качество работы, выполняемой Подрядчиком, привлекать </w:t>
      </w:r>
      <w:r>
        <w:rPr>
          <w:color w:val="000000"/>
          <w:spacing w:val="3"/>
          <w:sz w:val="24"/>
          <w:szCs w:val="24"/>
        </w:rPr>
        <w:t xml:space="preserve">независимую экспертизу, приостанавливать выполнение ремонтных работ в случае явных </w:t>
      </w:r>
      <w:r>
        <w:rPr>
          <w:color w:val="000000"/>
          <w:spacing w:val="-1"/>
          <w:sz w:val="24"/>
          <w:szCs w:val="24"/>
        </w:rPr>
        <w:t>технологических нарушений.</w:t>
      </w:r>
    </w:p>
    <w:p w:rsidR="00B21568" w:rsidRDefault="00B21568" w:rsidP="00B21568">
      <w:pPr>
        <w:shd w:val="clear" w:color="auto" w:fill="FFFFFF"/>
        <w:tabs>
          <w:tab w:val="left" w:pos="158"/>
        </w:tabs>
        <w:autoSpaceDE w:val="0"/>
        <w:autoSpaceDN w:val="0"/>
        <w:adjustRightInd w:val="0"/>
        <w:spacing w:after="0" w:line="240" w:lineRule="auto"/>
        <w:ind w:firstLine="720"/>
        <w:rPr>
          <w:color w:val="000000"/>
          <w:sz w:val="24"/>
          <w:szCs w:val="24"/>
        </w:rPr>
      </w:pPr>
      <w:r>
        <w:rPr>
          <w:color w:val="000000"/>
          <w:spacing w:val="-1"/>
          <w:sz w:val="24"/>
          <w:szCs w:val="24"/>
        </w:rPr>
        <w:t>3.2.4.</w:t>
      </w:r>
      <w:r>
        <w:rPr>
          <w:color w:val="000000"/>
          <w:sz w:val="24"/>
          <w:szCs w:val="24"/>
        </w:rPr>
        <w:t xml:space="preserve"> Отказаться от исполненья настоящего </w:t>
      </w:r>
      <w:r>
        <w:rPr>
          <w:noProof/>
          <w:sz w:val="24"/>
          <w:szCs w:val="24"/>
        </w:rPr>
        <w:t xml:space="preserve">договора </w:t>
      </w:r>
      <w:r>
        <w:rPr>
          <w:color w:val="000000"/>
          <w:sz w:val="24"/>
          <w:szCs w:val="24"/>
        </w:rPr>
        <w:t xml:space="preserve">и потребовать возмещения убытков, если </w:t>
      </w:r>
      <w:r>
        <w:rPr>
          <w:color w:val="000000"/>
          <w:spacing w:val="-1"/>
          <w:sz w:val="24"/>
          <w:szCs w:val="24"/>
        </w:rPr>
        <w:t xml:space="preserve">Подрядчик не приступает своевременно к исполнению настоящего </w:t>
      </w:r>
      <w:r>
        <w:rPr>
          <w:noProof/>
          <w:sz w:val="24"/>
          <w:szCs w:val="24"/>
        </w:rPr>
        <w:t>договор</w:t>
      </w:r>
      <w:r>
        <w:rPr>
          <w:color w:val="000000"/>
          <w:spacing w:val="-1"/>
          <w:sz w:val="24"/>
          <w:szCs w:val="24"/>
        </w:rPr>
        <w:t xml:space="preserve">а или выполняет </w:t>
      </w:r>
      <w:r>
        <w:rPr>
          <w:color w:val="000000"/>
          <w:spacing w:val="1"/>
          <w:sz w:val="24"/>
          <w:szCs w:val="24"/>
        </w:rPr>
        <w:t xml:space="preserve">работу настолько медленно, что окончание ее к сроку, указанному в </w:t>
      </w:r>
      <w:r>
        <w:rPr>
          <w:noProof/>
          <w:sz w:val="24"/>
          <w:szCs w:val="24"/>
        </w:rPr>
        <w:t>договор</w:t>
      </w:r>
      <w:r>
        <w:rPr>
          <w:color w:val="000000"/>
          <w:spacing w:val="1"/>
          <w:sz w:val="24"/>
          <w:szCs w:val="24"/>
        </w:rPr>
        <w:t xml:space="preserve">е становится, </w:t>
      </w:r>
      <w:r>
        <w:rPr>
          <w:color w:val="000000"/>
          <w:spacing w:val="-2"/>
          <w:sz w:val="24"/>
          <w:szCs w:val="24"/>
        </w:rPr>
        <w:t xml:space="preserve">очевидно, невозможным. </w:t>
      </w:r>
    </w:p>
    <w:p w:rsidR="00B21568" w:rsidRDefault="00B21568" w:rsidP="00B21568">
      <w:pPr>
        <w:spacing w:after="0" w:line="240" w:lineRule="auto"/>
        <w:ind w:firstLine="720"/>
        <w:rPr>
          <w:sz w:val="24"/>
          <w:szCs w:val="24"/>
        </w:rPr>
      </w:pPr>
      <w:r>
        <w:rPr>
          <w:sz w:val="24"/>
          <w:szCs w:val="24"/>
        </w:rPr>
        <w:t xml:space="preserve">3.2.5. </w:t>
      </w:r>
      <w:proofErr w:type="gramStart"/>
      <w:r>
        <w:rPr>
          <w:sz w:val="24"/>
          <w:szCs w:val="24"/>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B21568" w:rsidRDefault="00B21568" w:rsidP="00B21568">
      <w:pPr>
        <w:spacing w:after="0" w:line="240" w:lineRule="auto"/>
        <w:ind w:firstLine="720"/>
        <w:rPr>
          <w:sz w:val="24"/>
          <w:szCs w:val="24"/>
        </w:rPr>
      </w:pPr>
    </w:p>
    <w:p w:rsidR="00B21568" w:rsidRDefault="00B21568" w:rsidP="00B21568">
      <w:pPr>
        <w:spacing w:after="0" w:line="240" w:lineRule="auto"/>
        <w:ind w:firstLine="720"/>
        <w:rPr>
          <w:sz w:val="24"/>
          <w:szCs w:val="24"/>
        </w:rPr>
      </w:pPr>
    </w:p>
    <w:p w:rsidR="00B21568" w:rsidRDefault="00B21568" w:rsidP="00B21568">
      <w:pPr>
        <w:pStyle w:val="a9"/>
        <w:widowControl w:val="0"/>
        <w:numPr>
          <w:ilvl w:val="0"/>
          <w:numId w:val="2"/>
        </w:numPr>
        <w:shd w:val="clear" w:color="auto" w:fill="FFFFFF"/>
        <w:spacing w:after="0" w:line="240" w:lineRule="auto"/>
        <w:ind w:left="0" w:firstLine="0"/>
        <w:jc w:val="center"/>
        <w:rPr>
          <w:b/>
          <w:bCs/>
          <w:sz w:val="24"/>
          <w:szCs w:val="24"/>
        </w:rPr>
      </w:pPr>
      <w:r>
        <w:rPr>
          <w:b/>
          <w:bCs/>
          <w:sz w:val="24"/>
          <w:szCs w:val="24"/>
        </w:rPr>
        <w:t>Права и обязанности Подрядчика</w:t>
      </w:r>
    </w:p>
    <w:p w:rsidR="00B21568" w:rsidRDefault="00B21568" w:rsidP="00B21568">
      <w:pPr>
        <w:pStyle w:val="a9"/>
        <w:shd w:val="clear" w:color="auto" w:fill="FFFFFF"/>
        <w:spacing w:after="0" w:line="240" w:lineRule="auto"/>
        <w:rPr>
          <w:b/>
          <w:bCs/>
          <w:sz w:val="24"/>
          <w:szCs w:val="24"/>
        </w:rPr>
      </w:pPr>
    </w:p>
    <w:p w:rsidR="00B21568" w:rsidRDefault="00B21568" w:rsidP="00B21568">
      <w:pPr>
        <w:spacing w:after="0" w:line="240" w:lineRule="auto"/>
        <w:ind w:firstLine="720"/>
        <w:rPr>
          <w:sz w:val="24"/>
          <w:szCs w:val="24"/>
        </w:rPr>
      </w:pPr>
      <w:r>
        <w:rPr>
          <w:sz w:val="24"/>
          <w:szCs w:val="24"/>
        </w:rPr>
        <w:t>4.1. Подрядчик обязан:</w:t>
      </w:r>
    </w:p>
    <w:p w:rsidR="00B21568" w:rsidRPr="005539AF" w:rsidRDefault="00B21568" w:rsidP="005539AF">
      <w:pPr>
        <w:spacing w:after="0" w:line="240" w:lineRule="auto"/>
        <w:ind w:firstLine="720"/>
        <w:rPr>
          <w:sz w:val="24"/>
          <w:szCs w:val="24"/>
        </w:rPr>
      </w:pPr>
      <w:r>
        <w:rPr>
          <w:sz w:val="24"/>
          <w:szCs w:val="24"/>
        </w:rPr>
        <w:t xml:space="preserve">4.1.1. </w:t>
      </w:r>
      <w:r w:rsidR="005539AF" w:rsidRPr="005539AF">
        <w:rPr>
          <w:sz w:val="24"/>
          <w:szCs w:val="24"/>
        </w:rPr>
        <w:t>Подрядчик обязуется выполнить все работы  на Объекте надлежащего качества, в объеме и в сроки, предусмотренные настоящим договором и приложениями к нему, и сдать работу Заказчику в установленный срок.</w:t>
      </w:r>
    </w:p>
    <w:p w:rsidR="00B21568" w:rsidRDefault="005539AF" w:rsidP="00B21568">
      <w:pPr>
        <w:spacing w:after="0" w:line="240" w:lineRule="auto"/>
        <w:ind w:firstLine="720"/>
        <w:rPr>
          <w:b/>
          <w:sz w:val="24"/>
          <w:szCs w:val="24"/>
        </w:rPr>
      </w:pPr>
      <w:r>
        <w:rPr>
          <w:sz w:val="24"/>
          <w:szCs w:val="24"/>
        </w:rPr>
        <w:t xml:space="preserve">4.1.2. </w:t>
      </w:r>
      <w:r w:rsidR="00B21568">
        <w:rPr>
          <w:sz w:val="24"/>
          <w:szCs w:val="24"/>
        </w:rPr>
        <w:t>Производить работы в полном соответствии с техническим заданием</w:t>
      </w:r>
      <w:bookmarkStart w:id="2" w:name="sub_40414"/>
      <w:r w:rsidR="00B21568">
        <w:rPr>
          <w:sz w:val="24"/>
          <w:szCs w:val="24"/>
        </w:rPr>
        <w:t xml:space="preserve"> и локальным сметным расчетом на выполнение работ.</w:t>
      </w:r>
      <w:r w:rsidR="00B21568">
        <w:rPr>
          <w:b/>
          <w:sz w:val="24"/>
          <w:szCs w:val="24"/>
        </w:rPr>
        <w:t xml:space="preserve">  </w:t>
      </w:r>
    </w:p>
    <w:p w:rsidR="00B21568" w:rsidRDefault="00B21568" w:rsidP="00B21568">
      <w:pPr>
        <w:spacing w:after="0" w:line="240" w:lineRule="auto"/>
        <w:ind w:firstLine="720"/>
        <w:rPr>
          <w:sz w:val="24"/>
          <w:szCs w:val="24"/>
        </w:rPr>
      </w:pPr>
      <w:r>
        <w:rPr>
          <w:sz w:val="24"/>
          <w:szCs w:val="24"/>
        </w:rPr>
        <w:t>4.1.</w:t>
      </w:r>
      <w:r w:rsidR="005539AF">
        <w:rPr>
          <w:sz w:val="24"/>
          <w:szCs w:val="24"/>
        </w:rPr>
        <w:t>3</w:t>
      </w:r>
      <w:r>
        <w:rPr>
          <w:sz w:val="24"/>
          <w:szCs w:val="24"/>
        </w:rPr>
        <w:t xml:space="preserve">. Подрядчик обязан обеспечить выполнение работ из своих материалов, своими силами и средствами. Обеспечить качество выполнения всех работ на высоком профессиональном уровне в соответствии с действующими нормами и техническими условиями, </w:t>
      </w:r>
      <w:proofErr w:type="spellStart"/>
      <w:r>
        <w:rPr>
          <w:sz w:val="24"/>
          <w:szCs w:val="24"/>
        </w:rPr>
        <w:t>СНиП</w:t>
      </w:r>
      <w:proofErr w:type="spellEnd"/>
      <w:r>
        <w:rPr>
          <w:sz w:val="24"/>
          <w:szCs w:val="24"/>
        </w:rPr>
        <w:t xml:space="preserve"> и ГОСТ, а также качество используемых в работе материалов, изделий, конструкций.</w:t>
      </w:r>
    </w:p>
    <w:bookmarkEnd w:id="2"/>
    <w:p w:rsidR="00B21568" w:rsidRDefault="00B21568" w:rsidP="00B21568">
      <w:pPr>
        <w:spacing w:after="0" w:line="240" w:lineRule="auto"/>
        <w:ind w:firstLine="720"/>
        <w:rPr>
          <w:sz w:val="24"/>
          <w:szCs w:val="24"/>
        </w:rPr>
      </w:pPr>
      <w:r>
        <w:rPr>
          <w:sz w:val="24"/>
          <w:szCs w:val="24"/>
        </w:rPr>
        <w:lastRenderedPageBreak/>
        <w:t>4.1.</w:t>
      </w:r>
      <w:r w:rsidR="005539AF">
        <w:rPr>
          <w:sz w:val="24"/>
          <w:szCs w:val="24"/>
        </w:rPr>
        <w:t>4</w:t>
      </w:r>
      <w:r>
        <w:rPr>
          <w:sz w:val="24"/>
          <w:szCs w:val="24"/>
        </w:rPr>
        <w:t>. Не использовать в ходе осуществления работ материалы и оборудование, если это может привести к нарушению требований охраны окружающей среды и безопасности, обязательных для сторон.</w:t>
      </w:r>
    </w:p>
    <w:p w:rsidR="00B21568" w:rsidRDefault="00B21568" w:rsidP="00B21568">
      <w:pPr>
        <w:spacing w:after="0" w:line="240" w:lineRule="auto"/>
        <w:ind w:firstLine="720"/>
        <w:rPr>
          <w:sz w:val="24"/>
          <w:szCs w:val="24"/>
        </w:rPr>
      </w:pPr>
      <w:bookmarkStart w:id="3" w:name="sub_40418"/>
      <w:r>
        <w:rPr>
          <w:sz w:val="24"/>
          <w:szCs w:val="24"/>
        </w:rPr>
        <w:t>4.1.</w:t>
      </w:r>
      <w:r w:rsidR="005539AF">
        <w:rPr>
          <w:sz w:val="24"/>
          <w:szCs w:val="24"/>
        </w:rPr>
        <w:t>5</w:t>
      </w:r>
      <w:r>
        <w:rPr>
          <w:sz w:val="24"/>
          <w:szCs w:val="24"/>
        </w:rPr>
        <w:t>. Обеспечить своевременное устранение недостатков и дефектов, выявленных при приемке работ. Исправлять дефекты, допущенные при выполнении работ, за свой счет в согласованные с Заказчиком сроки.</w:t>
      </w:r>
    </w:p>
    <w:bookmarkEnd w:id="3"/>
    <w:p w:rsidR="00B21568" w:rsidRDefault="00B21568" w:rsidP="00B21568">
      <w:pPr>
        <w:spacing w:after="0" w:line="240" w:lineRule="auto"/>
        <w:ind w:firstLine="720"/>
        <w:rPr>
          <w:sz w:val="24"/>
          <w:szCs w:val="24"/>
        </w:rPr>
      </w:pPr>
      <w:r>
        <w:rPr>
          <w:sz w:val="24"/>
          <w:szCs w:val="24"/>
        </w:rPr>
        <w:t>4.1.</w:t>
      </w:r>
      <w:r w:rsidR="005539AF">
        <w:rPr>
          <w:sz w:val="24"/>
          <w:szCs w:val="24"/>
        </w:rPr>
        <w:t>6</w:t>
      </w:r>
      <w:r>
        <w:rPr>
          <w:sz w:val="24"/>
          <w:szCs w:val="24"/>
        </w:rPr>
        <w:t>. Представлять на согласование  Заказчику перечень субподрядных организаций, с которыми Подрядчик намерен заключить договора субподряда. Нести ответственность перед  Заказчиком за неисполнение или ненадлежащее исполнение обязательств субподрядчиками.</w:t>
      </w:r>
    </w:p>
    <w:p w:rsidR="00B21568" w:rsidRDefault="00B21568" w:rsidP="00B21568">
      <w:pPr>
        <w:spacing w:after="0" w:line="240" w:lineRule="auto"/>
        <w:ind w:firstLine="720"/>
        <w:rPr>
          <w:sz w:val="24"/>
          <w:szCs w:val="24"/>
        </w:rPr>
      </w:pPr>
      <w:r>
        <w:rPr>
          <w:sz w:val="24"/>
          <w:szCs w:val="24"/>
        </w:rPr>
        <w:t>4.1.</w:t>
      </w:r>
      <w:r w:rsidR="005539AF">
        <w:rPr>
          <w:sz w:val="24"/>
          <w:szCs w:val="24"/>
        </w:rPr>
        <w:t>7</w:t>
      </w:r>
      <w:r>
        <w:rPr>
          <w:sz w:val="24"/>
          <w:szCs w:val="24"/>
        </w:rPr>
        <w:t xml:space="preserve">. Компенсировать Заказчику все убытки, возникшие в результате выполнения Подрядчиком работ, в соответствии с </w:t>
      </w:r>
      <w:r>
        <w:rPr>
          <w:noProof/>
          <w:sz w:val="24"/>
          <w:szCs w:val="24"/>
        </w:rPr>
        <w:t>договор</w:t>
      </w:r>
      <w:r>
        <w:rPr>
          <w:sz w:val="24"/>
          <w:szCs w:val="24"/>
        </w:rPr>
        <w:t>ом.</w:t>
      </w:r>
    </w:p>
    <w:p w:rsidR="00B21568" w:rsidRDefault="00B21568" w:rsidP="00B21568">
      <w:pPr>
        <w:spacing w:after="0" w:line="240" w:lineRule="auto"/>
        <w:ind w:firstLine="720"/>
        <w:rPr>
          <w:sz w:val="24"/>
          <w:szCs w:val="24"/>
        </w:rPr>
      </w:pPr>
      <w:r>
        <w:rPr>
          <w:sz w:val="24"/>
          <w:szCs w:val="24"/>
        </w:rPr>
        <w:t>4.1.</w:t>
      </w:r>
      <w:r w:rsidR="005539AF">
        <w:rPr>
          <w:sz w:val="24"/>
          <w:szCs w:val="24"/>
        </w:rPr>
        <w:t>8</w:t>
      </w:r>
      <w:r>
        <w:rPr>
          <w:sz w:val="24"/>
          <w:szCs w:val="24"/>
        </w:rPr>
        <w:t>. Нести риск случайной полной или частичной гибели объекта строительства до утверждения акта о приемке выполненных работ (форма № КС-2) приемочной  комиссией, а также риск полной или частичной гибели объекта строительства в течение гарантийного срока в том случае, если установлено, что причиной гибели объекта явилось неудовлетворительное выполнение работ Подрядчиком.</w:t>
      </w:r>
    </w:p>
    <w:p w:rsidR="00B21568" w:rsidRDefault="00B21568" w:rsidP="00B21568">
      <w:pPr>
        <w:spacing w:after="0" w:line="240" w:lineRule="auto"/>
        <w:ind w:firstLine="720"/>
        <w:rPr>
          <w:sz w:val="24"/>
          <w:szCs w:val="24"/>
        </w:rPr>
      </w:pPr>
      <w:r>
        <w:rPr>
          <w:sz w:val="24"/>
          <w:szCs w:val="24"/>
        </w:rPr>
        <w:t>4.2. Подрядчик вправе заключать договоры субподряда с соблюдением требований подпункта 4.1.</w:t>
      </w:r>
      <w:r w:rsidR="005539AF">
        <w:rPr>
          <w:sz w:val="24"/>
          <w:szCs w:val="24"/>
        </w:rPr>
        <w:t>8.</w:t>
      </w:r>
      <w:r>
        <w:rPr>
          <w:sz w:val="24"/>
          <w:szCs w:val="24"/>
        </w:rPr>
        <w:t xml:space="preserve"> настоящего договора.</w:t>
      </w:r>
    </w:p>
    <w:p w:rsidR="00B21568" w:rsidRDefault="00B21568" w:rsidP="00B21568">
      <w:pPr>
        <w:spacing w:after="0" w:line="240" w:lineRule="auto"/>
        <w:ind w:firstLine="720"/>
        <w:rPr>
          <w:sz w:val="24"/>
          <w:szCs w:val="24"/>
        </w:rPr>
      </w:pPr>
    </w:p>
    <w:p w:rsidR="00B21568" w:rsidRDefault="00B21568" w:rsidP="00B21568">
      <w:pPr>
        <w:pStyle w:val="a9"/>
        <w:numPr>
          <w:ilvl w:val="0"/>
          <w:numId w:val="2"/>
        </w:numPr>
        <w:spacing w:after="0" w:line="240" w:lineRule="auto"/>
        <w:ind w:left="0" w:firstLine="0"/>
        <w:jc w:val="center"/>
        <w:rPr>
          <w:b/>
          <w:bCs/>
          <w:sz w:val="24"/>
          <w:szCs w:val="24"/>
        </w:rPr>
      </w:pPr>
      <w:r>
        <w:rPr>
          <w:b/>
          <w:bCs/>
          <w:sz w:val="24"/>
          <w:szCs w:val="24"/>
        </w:rPr>
        <w:t>Порядок сдачи и приемки работ</w:t>
      </w:r>
    </w:p>
    <w:p w:rsidR="00B21568" w:rsidRDefault="00B21568" w:rsidP="00B21568">
      <w:pPr>
        <w:pStyle w:val="a9"/>
        <w:spacing w:after="0" w:line="240" w:lineRule="auto"/>
        <w:rPr>
          <w:b/>
          <w:bCs/>
          <w:sz w:val="24"/>
          <w:szCs w:val="24"/>
        </w:rPr>
      </w:pPr>
    </w:p>
    <w:p w:rsidR="00B21568" w:rsidRDefault="00B21568" w:rsidP="00B21568">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 xml:space="preserve">5.1. Передача отчетной документации по исполнению обязательств по </w:t>
      </w:r>
      <w:r>
        <w:rPr>
          <w:rFonts w:ascii="Times New Roman" w:hAnsi="Times New Roman" w:cs="Times New Roman"/>
          <w:noProof/>
          <w:sz w:val="24"/>
          <w:szCs w:val="24"/>
        </w:rPr>
        <w:t>договор</w:t>
      </w:r>
      <w:r>
        <w:rPr>
          <w:rFonts w:ascii="Times New Roman" w:hAnsi="Times New Roman" w:cs="Times New Roman"/>
          <w:sz w:val="24"/>
          <w:szCs w:val="24"/>
        </w:rPr>
        <w:t xml:space="preserve">у осуществляется в сроки, предусмотренные в техническом задании на выполнение работ. Результат работ передается  Заказчику по акту о приемке выполненных работ (форма № КС-2). </w:t>
      </w:r>
    </w:p>
    <w:p w:rsidR="00B21568" w:rsidRDefault="00B21568" w:rsidP="00B21568">
      <w:pPr>
        <w:pStyle w:val="ConsPlusNormal0"/>
        <w:widowControl/>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При проведении работ обеспечить ведение «Общего журнала работ» по форме РД-11-05-2007 и «Журнала учета выполненных работ» по форме КС-6а</w:t>
      </w:r>
    </w:p>
    <w:p w:rsidR="00B21568" w:rsidRDefault="00B21568" w:rsidP="00B21568">
      <w:pPr>
        <w:pStyle w:val="ConsPlusNormal0"/>
        <w:widowControl/>
        <w:rPr>
          <w:rFonts w:ascii="Times New Roman" w:hAnsi="Times New Roman" w:cs="Times New Roman"/>
          <w:sz w:val="24"/>
          <w:szCs w:val="24"/>
        </w:rPr>
      </w:pPr>
      <w:r>
        <w:rPr>
          <w:rFonts w:ascii="Times New Roman" w:hAnsi="Times New Roman" w:cs="Times New Roman"/>
          <w:sz w:val="24"/>
          <w:szCs w:val="24"/>
        </w:rPr>
        <w:t>-  Приемка работ производится на основании актов сдачи-приемки выполненных работ по форме КС-2, КС-3, составляемых на основании и в соответствии с локальным сметным расчетом.</w:t>
      </w:r>
    </w:p>
    <w:p w:rsidR="005539AF" w:rsidRPr="005539AF" w:rsidRDefault="005539AF" w:rsidP="005539AF">
      <w:pPr>
        <w:pStyle w:val="ConsPlusNormal0"/>
        <w:widowControl/>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 По </w:t>
      </w:r>
      <w:r w:rsidR="00B21568">
        <w:rPr>
          <w:rFonts w:ascii="Times New Roman" w:hAnsi="Times New Roman" w:cs="Times New Roman"/>
          <w:sz w:val="24"/>
          <w:szCs w:val="24"/>
        </w:rPr>
        <w:t xml:space="preserve">результатам выполнения работ Исполнитель передает Заказчику Акты освидетельствования скрытых работ, акты освидетельствования ответственных конструкций. К актам прилагается отчетно-сдаточная документация </w:t>
      </w:r>
      <w:r>
        <w:rPr>
          <w:rFonts w:ascii="Times New Roman" w:hAnsi="Times New Roman" w:cs="Times New Roman"/>
          <w:sz w:val="24"/>
          <w:szCs w:val="24"/>
        </w:rPr>
        <w:t>согласно</w:t>
      </w:r>
      <w:r w:rsidR="00B21568">
        <w:rPr>
          <w:rFonts w:ascii="Times New Roman" w:hAnsi="Times New Roman" w:cs="Times New Roman"/>
          <w:sz w:val="24"/>
          <w:szCs w:val="24"/>
        </w:rPr>
        <w:t xml:space="preserve"> </w:t>
      </w:r>
      <w:r w:rsidRPr="005539AF">
        <w:rPr>
          <w:rFonts w:ascii="Times New Roman" w:hAnsi="Times New Roman" w:cs="Times New Roman"/>
          <w:b/>
          <w:color w:val="000000" w:themeColor="text1"/>
          <w:sz w:val="24"/>
          <w:szCs w:val="24"/>
        </w:rPr>
        <w:t>«</w:t>
      </w:r>
      <w:r w:rsidRPr="005539AF">
        <w:rPr>
          <w:rFonts w:ascii="Times New Roman" w:hAnsi="Times New Roman" w:cs="Times New Roman"/>
          <w:b/>
          <w:bCs/>
          <w:color w:val="000000" w:themeColor="text1"/>
          <w:sz w:val="24"/>
          <w:szCs w:val="24"/>
        </w:rPr>
        <w:t>приказа от 16 мая 2023 года N 344/</w:t>
      </w:r>
      <w:proofErr w:type="spellStart"/>
      <w:proofErr w:type="gramStart"/>
      <w:r w:rsidRPr="005539AF">
        <w:rPr>
          <w:rFonts w:ascii="Times New Roman" w:hAnsi="Times New Roman" w:cs="Times New Roman"/>
          <w:b/>
          <w:bCs/>
          <w:color w:val="000000" w:themeColor="text1"/>
          <w:sz w:val="24"/>
          <w:szCs w:val="24"/>
        </w:rPr>
        <w:t>пр</w:t>
      </w:r>
      <w:proofErr w:type="spellEnd"/>
      <w:proofErr w:type="gramEnd"/>
      <w:r w:rsidRPr="005539AF">
        <w:rPr>
          <w:rFonts w:ascii="Times New Roman" w:hAnsi="Times New Roman" w:cs="Times New Roman"/>
          <w:b/>
          <w:bCs/>
          <w:color w:val="000000" w:themeColor="text1"/>
          <w:sz w:val="24"/>
          <w:szCs w:val="24"/>
        </w:rPr>
        <w:t xml:space="preserve"> «Об утверждении </w:t>
      </w:r>
      <w:hyperlink r:id="rId8" w:anchor="65A0IQ" w:history="1">
        <w:r w:rsidRPr="005539AF">
          <w:rPr>
            <w:rStyle w:val="a3"/>
            <w:rFonts w:ascii="Times New Roman" w:hAnsi="Times New Roman" w:cs="Times New Roman"/>
            <w:b/>
            <w:bCs/>
            <w:color w:val="000000" w:themeColor="text1"/>
            <w:sz w:val="24"/>
            <w:szCs w:val="24"/>
            <w:u w:val="none"/>
          </w:rPr>
          <w:t>состава</w:t>
        </w:r>
      </w:hyperlink>
      <w:r w:rsidRPr="005539AF">
        <w:rPr>
          <w:rFonts w:ascii="Times New Roman" w:hAnsi="Times New Roman" w:cs="Times New Roman"/>
          <w:b/>
          <w:bCs/>
          <w:color w:val="000000" w:themeColor="text1"/>
          <w:sz w:val="24"/>
          <w:szCs w:val="24"/>
        </w:rPr>
        <w:t> и </w:t>
      </w:r>
      <w:hyperlink r:id="rId9" w:anchor="7DM0KB" w:history="1">
        <w:r w:rsidRPr="005539AF">
          <w:rPr>
            <w:rStyle w:val="a3"/>
            <w:rFonts w:ascii="Times New Roman" w:hAnsi="Times New Roman" w:cs="Times New Roman"/>
            <w:b/>
            <w:bCs/>
            <w:color w:val="000000" w:themeColor="text1"/>
            <w:sz w:val="24"/>
            <w:szCs w:val="24"/>
            <w:u w:val="none"/>
          </w:rPr>
          <w:t>порядка ведения исполнительной документации при строительстве, реконструкции, капитальном ремонте объектов капитального строительства</w:t>
        </w:r>
      </w:hyperlink>
      <w:r w:rsidRPr="005539A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p>
    <w:p w:rsidR="00B21568" w:rsidRDefault="00B21568" w:rsidP="005539AF">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3.01.04-87** «Приемка в эксплуатацию законченных строительством объектов»;</w:t>
      </w:r>
    </w:p>
    <w:p w:rsidR="00B21568" w:rsidRDefault="005539AF" w:rsidP="00B21568">
      <w:pPr>
        <w:pStyle w:val="ConsPlusNormal0"/>
        <w:widowControl/>
        <w:rPr>
          <w:rFonts w:ascii="Times New Roman" w:hAnsi="Times New Roman" w:cs="Times New Roman"/>
          <w:sz w:val="24"/>
          <w:szCs w:val="24"/>
        </w:rPr>
      </w:pPr>
      <w:r>
        <w:rPr>
          <w:rFonts w:ascii="Times New Roman" w:hAnsi="Times New Roman" w:cs="Times New Roman"/>
          <w:sz w:val="24"/>
          <w:szCs w:val="24"/>
        </w:rPr>
        <w:t xml:space="preserve"> - </w:t>
      </w:r>
      <w:r w:rsidR="00B21568">
        <w:rPr>
          <w:rFonts w:ascii="Times New Roman" w:hAnsi="Times New Roman" w:cs="Times New Roman"/>
          <w:sz w:val="24"/>
          <w:szCs w:val="24"/>
        </w:rPr>
        <w:t xml:space="preserve">Заказчик вправе </w:t>
      </w:r>
      <w:r w:rsidR="00B21568">
        <w:rPr>
          <w:rStyle w:val="a4"/>
          <w:rFonts w:eastAsia="Calibri"/>
          <w:bCs/>
          <w:iCs/>
          <w:sz w:val="24"/>
          <w:szCs w:val="24"/>
          <w:shd w:val="clear" w:color="auto" w:fill="FFFFFF"/>
        </w:rPr>
        <w:t>провести экспертизу</w:t>
      </w:r>
      <w:r w:rsidR="00B21568">
        <w:rPr>
          <w:rFonts w:ascii="Times New Roman" w:hAnsi="Times New Roman" w:cs="Times New Roman"/>
          <w:sz w:val="24"/>
          <w:szCs w:val="24"/>
          <w:shd w:val="clear" w:color="auto" w:fill="FFFFFF"/>
        </w:rPr>
        <w:t> с привлечением экспертов или экспертных  организаций</w:t>
      </w:r>
      <w:r>
        <w:rPr>
          <w:rFonts w:ascii="Times New Roman" w:hAnsi="Times New Roman" w:cs="Times New Roman"/>
          <w:sz w:val="24"/>
          <w:szCs w:val="24"/>
          <w:shd w:val="clear" w:color="auto" w:fill="FFFFFF"/>
        </w:rPr>
        <w:t>.</w:t>
      </w:r>
    </w:p>
    <w:p w:rsidR="00B21568" w:rsidRDefault="00B21568" w:rsidP="00B21568">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 xml:space="preserve">5.2. В течение десяти дней с момента предоставления Подрядчиком отчетной документации приемочная комиссия Заказчика осуществляет проверку результата работ по настоящему </w:t>
      </w:r>
      <w:r>
        <w:rPr>
          <w:rFonts w:ascii="Times New Roman" w:hAnsi="Times New Roman" w:cs="Times New Roman"/>
          <w:noProof/>
          <w:sz w:val="24"/>
          <w:szCs w:val="24"/>
        </w:rPr>
        <w:t>договор</w:t>
      </w:r>
      <w:r>
        <w:rPr>
          <w:rFonts w:ascii="Times New Roman" w:hAnsi="Times New Roman" w:cs="Times New Roman"/>
          <w:sz w:val="24"/>
          <w:szCs w:val="24"/>
        </w:rPr>
        <w:t xml:space="preserve">у на предмет соответствия выполненных работ и представленной отчетной документации требованиям и условиям настоящего </w:t>
      </w:r>
      <w:r>
        <w:rPr>
          <w:rFonts w:ascii="Times New Roman" w:hAnsi="Times New Roman" w:cs="Times New Roman"/>
          <w:noProof/>
          <w:sz w:val="24"/>
          <w:szCs w:val="24"/>
        </w:rPr>
        <w:t>договор</w:t>
      </w:r>
      <w:r>
        <w:rPr>
          <w:rFonts w:ascii="Times New Roman" w:hAnsi="Times New Roman" w:cs="Times New Roman"/>
          <w:sz w:val="24"/>
          <w:szCs w:val="24"/>
        </w:rPr>
        <w:t xml:space="preserve">а. Для проверки соответствия качества выполненных работ требованиям договора, Заказчик вправе привлечь независимых экспертов. </w:t>
      </w:r>
    </w:p>
    <w:p w:rsidR="00B21568" w:rsidRDefault="00B21568" w:rsidP="00B21568">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 xml:space="preserve">5.3. По результатам рассмотрения исполнения обязательств Подрядчика по настоящему </w:t>
      </w:r>
      <w:r>
        <w:rPr>
          <w:rFonts w:ascii="Times New Roman" w:hAnsi="Times New Roman" w:cs="Times New Roman"/>
          <w:noProof/>
          <w:sz w:val="24"/>
          <w:szCs w:val="24"/>
        </w:rPr>
        <w:t>договор</w:t>
      </w:r>
      <w:r>
        <w:rPr>
          <w:rFonts w:ascii="Times New Roman" w:hAnsi="Times New Roman" w:cs="Times New Roman"/>
          <w:sz w:val="24"/>
          <w:szCs w:val="24"/>
        </w:rPr>
        <w:t xml:space="preserve">у приемочная комиссия Заказчика составляет мотивированное заключение об исполнении или ненадлежащем исполнении Подрядчиком обязательств по </w:t>
      </w:r>
      <w:r>
        <w:rPr>
          <w:rFonts w:ascii="Times New Roman" w:hAnsi="Times New Roman" w:cs="Times New Roman"/>
          <w:noProof/>
          <w:sz w:val="24"/>
          <w:szCs w:val="24"/>
        </w:rPr>
        <w:t>договор</w:t>
      </w:r>
      <w:r>
        <w:rPr>
          <w:rFonts w:ascii="Times New Roman" w:hAnsi="Times New Roman" w:cs="Times New Roman"/>
          <w:sz w:val="24"/>
          <w:szCs w:val="24"/>
        </w:rPr>
        <w:t>у. Мотивированное заключение о надлежащем исполнении обязательств вносится в акт о приемке выполненных работ (форма № КС-2). По результатам заключения приемочной комиссии Заказчик передает Подрядчику подписанный со своей стороны акт о приемке выполненных работ (форма № КС-2) или мотивированный отказ от его подписания.</w:t>
      </w:r>
    </w:p>
    <w:p w:rsidR="00B21568" w:rsidRDefault="00B21568" w:rsidP="00B21568">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lastRenderedPageBreak/>
        <w:t>5.4. В течение трех дней с момента получения подписанного Заказчиком акта о приемке выполненных работ (форма № КС-2) Подрядчик обязан подписать со своей стороны указанный акт о приемке выполненных работ (форма № КС-2) и возвратить экземпляр акта Заказчику. В случае получения мотивированного отказа Заказчика от подписания акта о приемке выполненных работ (форма № КС-2)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десяти дней с момента его получения.</w:t>
      </w:r>
    </w:p>
    <w:p w:rsidR="00B21568" w:rsidRDefault="00B21568" w:rsidP="00B21568">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5.5. Подписанный Заказчиком и Подрядчиком акт о приемке выполненных работ (форма № КС-2) является основанием для оплаты выполненных работ.</w:t>
      </w:r>
    </w:p>
    <w:p w:rsidR="00B21568" w:rsidRDefault="00B21568" w:rsidP="00B21568">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 xml:space="preserve">5.6. При досрочном завершении выполнения работ (этапа выполнения работ) Подрядчик обязан в письменной форме уведомить Заказчика о готовности предоставить для осуществления приемки отчетную документацию в соответствии с требованиями настоящего </w:t>
      </w:r>
      <w:r>
        <w:rPr>
          <w:rFonts w:ascii="Times New Roman" w:hAnsi="Times New Roman" w:cs="Times New Roman"/>
          <w:noProof/>
          <w:sz w:val="24"/>
          <w:szCs w:val="24"/>
        </w:rPr>
        <w:t>договор</w:t>
      </w:r>
      <w:r>
        <w:rPr>
          <w:rFonts w:ascii="Times New Roman" w:hAnsi="Times New Roman" w:cs="Times New Roman"/>
          <w:sz w:val="24"/>
          <w:szCs w:val="24"/>
        </w:rPr>
        <w:t xml:space="preserve">а. </w:t>
      </w:r>
    </w:p>
    <w:p w:rsidR="00B21568" w:rsidRDefault="00B21568" w:rsidP="00B21568">
      <w:pPr>
        <w:pStyle w:val="ConsPlusNormal0"/>
        <w:widowControl/>
        <w:rPr>
          <w:rFonts w:ascii="Times New Roman" w:hAnsi="Times New Roman" w:cs="Times New Roman"/>
          <w:sz w:val="24"/>
          <w:szCs w:val="24"/>
        </w:rPr>
      </w:pPr>
    </w:p>
    <w:p w:rsidR="00B21568" w:rsidRDefault="00B21568" w:rsidP="00B21568">
      <w:pPr>
        <w:pStyle w:val="a9"/>
        <w:numPr>
          <w:ilvl w:val="0"/>
          <w:numId w:val="2"/>
        </w:numPr>
        <w:spacing w:after="0" w:line="240" w:lineRule="auto"/>
        <w:ind w:left="0" w:firstLine="0"/>
        <w:jc w:val="center"/>
        <w:rPr>
          <w:b/>
          <w:bCs/>
          <w:sz w:val="24"/>
          <w:szCs w:val="24"/>
        </w:rPr>
      </w:pPr>
      <w:r>
        <w:rPr>
          <w:b/>
          <w:bCs/>
          <w:sz w:val="24"/>
          <w:szCs w:val="24"/>
        </w:rPr>
        <w:t>Сроки выполнения работ</w:t>
      </w:r>
    </w:p>
    <w:p w:rsidR="00B21568" w:rsidRDefault="00B21568" w:rsidP="00B21568">
      <w:pPr>
        <w:pStyle w:val="a9"/>
        <w:spacing w:after="0" w:line="240" w:lineRule="auto"/>
        <w:rPr>
          <w:b/>
          <w:bCs/>
          <w:sz w:val="24"/>
          <w:szCs w:val="24"/>
        </w:rPr>
      </w:pPr>
    </w:p>
    <w:p w:rsidR="00B21568" w:rsidRDefault="00B21568" w:rsidP="00B21568">
      <w:pPr>
        <w:spacing w:after="0" w:line="240" w:lineRule="auto"/>
        <w:ind w:firstLine="720"/>
        <w:rPr>
          <w:sz w:val="24"/>
          <w:szCs w:val="24"/>
        </w:rPr>
      </w:pPr>
      <w:r>
        <w:rPr>
          <w:sz w:val="24"/>
          <w:szCs w:val="24"/>
        </w:rPr>
        <w:t>6.1.  Сроки выполнения работ по объекту: до 3</w:t>
      </w:r>
      <w:r w:rsidR="005539AF">
        <w:rPr>
          <w:sz w:val="24"/>
          <w:szCs w:val="24"/>
        </w:rPr>
        <w:t>1</w:t>
      </w:r>
      <w:r>
        <w:rPr>
          <w:sz w:val="24"/>
          <w:szCs w:val="24"/>
        </w:rPr>
        <w:t>.1</w:t>
      </w:r>
      <w:r w:rsidR="005539AF">
        <w:rPr>
          <w:sz w:val="24"/>
          <w:szCs w:val="24"/>
        </w:rPr>
        <w:t>2</w:t>
      </w:r>
      <w:r>
        <w:rPr>
          <w:sz w:val="24"/>
          <w:szCs w:val="24"/>
        </w:rPr>
        <w:t>.202</w:t>
      </w:r>
      <w:r w:rsidR="00D53A75">
        <w:rPr>
          <w:sz w:val="24"/>
          <w:szCs w:val="24"/>
        </w:rPr>
        <w:t>4</w:t>
      </w:r>
      <w:r>
        <w:rPr>
          <w:sz w:val="24"/>
          <w:szCs w:val="24"/>
        </w:rPr>
        <w:t>.</w:t>
      </w:r>
    </w:p>
    <w:p w:rsidR="00B21568" w:rsidRDefault="00B21568" w:rsidP="00B21568">
      <w:pPr>
        <w:spacing w:after="0" w:line="240" w:lineRule="auto"/>
        <w:ind w:firstLine="720"/>
        <w:rPr>
          <w:noProof/>
          <w:sz w:val="24"/>
          <w:szCs w:val="24"/>
        </w:rPr>
      </w:pPr>
      <w:r>
        <w:rPr>
          <w:sz w:val="24"/>
          <w:szCs w:val="24"/>
        </w:rPr>
        <w:t xml:space="preserve">6.2. </w:t>
      </w:r>
      <w:r>
        <w:rPr>
          <w:noProof/>
          <w:sz w:val="24"/>
          <w:szCs w:val="24"/>
        </w:rPr>
        <w:t>На момент подписания договора дата окончания работ является исходной для определения имущественных санкций в случае нарушения срока выполнения работ.</w:t>
      </w:r>
    </w:p>
    <w:p w:rsidR="00B21568" w:rsidRDefault="00B21568" w:rsidP="00B21568">
      <w:pPr>
        <w:spacing w:after="0" w:line="240" w:lineRule="auto"/>
        <w:ind w:firstLine="720"/>
        <w:rPr>
          <w:sz w:val="24"/>
          <w:szCs w:val="24"/>
        </w:rPr>
      </w:pPr>
    </w:p>
    <w:p w:rsidR="00B21568" w:rsidRDefault="00B21568" w:rsidP="00B21568">
      <w:pPr>
        <w:pStyle w:val="aa"/>
        <w:numPr>
          <w:ilvl w:val="0"/>
          <w:numId w:val="2"/>
        </w:numPr>
        <w:ind w:left="0" w:firstLine="0"/>
        <w:jc w:val="center"/>
        <w:rPr>
          <w:rFonts w:ascii="Times New Roman" w:hAnsi="Times New Roman" w:cs="Times New Roman"/>
          <w:b/>
          <w:bCs/>
          <w:sz w:val="24"/>
          <w:szCs w:val="24"/>
        </w:rPr>
      </w:pPr>
      <w:r>
        <w:rPr>
          <w:rFonts w:ascii="Times New Roman" w:hAnsi="Times New Roman" w:cs="Times New Roman"/>
          <w:b/>
          <w:bCs/>
          <w:sz w:val="24"/>
          <w:szCs w:val="24"/>
        </w:rPr>
        <w:t>Гарантии качества работ</w:t>
      </w:r>
      <w:r>
        <w:rPr>
          <w:rFonts w:ascii="Times New Roman" w:hAnsi="Times New Roman" w:cs="Times New Roman"/>
          <w:b/>
          <w:bCs/>
          <w:sz w:val="24"/>
          <w:szCs w:val="24"/>
        </w:rPr>
        <w:br/>
      </w:r>
    </w:p>
    <w:p w:rsidR="00B21568" w:rsidRDefault="00B21568" w:rsidP="00B21568">
      <w:pPr>
        <w:spacing w:after="0" w:line="240" w:lineRule="auto"/>
        <w:ind w:firstLine="720"/>
        <w:rPr>
          <w:sz w:val="24"/>
          <w:szCs w:val="24"/>
        </w:rPr>
      </w:pPr>
      <w:r>
        <w:rPr>
          <w:sz w:val="24"/>
          <w:szCs w:val="24"/>
        </w:rPr>
        <w:t xml:space="preserve">7.1. Гарантии качества распространяются на все конструктивные элементы и работы, выполненные Подрядчиком по </w:t>
      </w:r>
      <w:r>
        <w:rPr>
          <w:noProof/>
          <w:sz w:val="24"/>
          <w:szCs w:val="24"/>
        </w:rPr>
        <w:t>договор</w:t>
      </w:r>
      <w:r>
        <w:rPr>
          <w:sz w:val="24"/>
          <w:szCs w:val="24"/>
        </w:rPr>
        <w:t>у.</w:t>
      </w:r>
    </w:p>
    <w:p w:rsidR="00B21568" w:rsidRDefault="00B21568" w:rsidP="00B21568">
      <w:pPr>
        <w:spacing w:after="0" w:line="240" w:lineRule="auto"/>
        <w:ind w:firstLine="720"/>
        <w:rPr>
          <w:sz w:val="24"/>
          <w:szCs w:val="24"/>
        </w:rPr>
      </w:pPr>
      <w:bookmarkStart w:id="4" w:name="sub_4072"/>
      <w:r>
        <w:rPr>
          <w:sz w:val="24"/>
          <w:szCs w:val="24"/>
        </w:rPr>
        <w:t>7.2. Гарантийный срок устранения Подрядчиком дефектов выполненных работ составляет не менее трех лет с момента (даты) подписания сторонами акта о приемке выполненных работ (форма № КС-2).</w:t>
      </w:r>
    </w:p>
    <w:bookmarkEnd w:id="4"/>
    <w:p w:rsidR="00B21568" w:rsidRDefault="00B21568" w:rsidP="00B21568">
      <w:pPr>
        <w:spacing w:after="0" w:line="240" w:lineRule="auto"/>
        <w:ind w:firstLine="720"/>
        <w:rPr>
          <w:sz w:val="24"/>
          <w:szCs w:val="24"/>
        </w:rPr>
      </w:pPr>
      <w:r>
        <w:rPr>
          <w:sz w:val="24"/>
          <w:szCs w:val="24"/>
        </w:rPr>
        <w:t>7.3. Если в период гарантийной эксплуатации объекта обнаружатся дефекты, то Подрядчик обязан их устранить за свой счет в согласованные с  Заказчиком в установленном порядке сроки. Для участия в составлении акта, фиксирующего дефекты, согласовании порядка и сроков их устранения Подрядчик обязан направить своего представителя не позднее чем через три дня со дня получения письменного извещения  Заказчика.</w:t>
      </w:r>
    </w:p>
    <w:p w:rsidR="00B21568" w:rsidRDefault="00B21568" w:rsidP="00B21568">
      <w:pPr>
        <w:spacing w:after="0" w:line="240" w:lineRule="auto"/>
        <w:ind w:firstLine="720"/>
        <w:rPr>
          <w:sz w:val="24"/>
          <w:szCs w:val="24"/>
        </w:rPr>
      </w:pPr>
      <w:r>
        <w:rPr>
          <w:sz w:val="24"/>
          <w:szCs w:val="24"/>
        </w:rPr>
        <w:t xml:space="preserve">7.4. При отказе Подрядчика от составления или подписания акта обнаруженных дефектов  Заказчик составляет односторонний акт с привлечением экспертов, все </w:t>
      </w:r>
      <w:proofErr w:type="gramStart"/>
      <w:r>
        <w:rPr>
          <w:sz w:val="24"/>
          <w:szCs w:val="24"/>
        </w:rPr>
        <w:t>расходы</w:t>
      </w:r>
      <w:proofErr w:type="gramEnd"/>
      <w:r>
        <w:rPr>
          <w:sz w:val="24"/>
          <w:szCs w:val="24"/>
        </w:rPr>
        <w:t xml:space="preserve"> по работе которых при установлении вины Подрядчика предъявляются ему в полном объеме.</w:t>
      </w:r>
    </w:p>
    <w:p w:rsidR="00B21568" w:rsidRDefault="00B21568" w:rsidP="00B21568">
      <w:pPr>
        <w:spacing w:after="0" w:line="240" w:lineRule="auto"/>
        <w:ind w:firstLine="720"/>
        <w:rPr>
          <w:sz w:val="24"/>
          <w:szCs w:val="24"/>
        </w:rPr>
      </w:pPr>
      <w:r>
        <w:rPr>
          <w:sz w:val="24"/>
          <w:szCs w:val="24"/>
        </w:rPr>
        <w:t xml:space="preserve">7.5. В случае выявления дефектов отдельных конструктивных элементов сооружений в течение гарантийного срока гарантийный срок на этот элемент или часть сооружения устанавливается вновь в соответствии с пунктом 7.2 настоящего </w:t>
      </w:r>
      <w:r>
        <w:rPr>
          <w:noProof/>
          <w:sz w:val="24"/>
          <w:szCs w:val="24"/>
        </w:rPr>
        <w:t>договор</w:t>
      </w:r>
      <w:r>
        <w:rPr>
          <w:sz w:val="24"/>
          <w:szCs w:val="24"/>
        </w:rPr>
        <w:t>а с момента (даты) завершения работ по устранению дефекта и оформляется соответствующим актом.</w:t>
      </w:r>
    </w:p>
    <w:p w:rsidR="00B21568" w:rsidRDefault="00B21568" w:rsidP="00B21568">
      <w:pPr>
        <w:spacing w:after="0" w:line="240" w:lineRule="auto"/>
        <w:ind w:firstLine="720"/>
        <w:rPr>
          <w:sz w:val="24"/>
          <w:szCs w:val="24"/>
        </w:rPr>
      </w:pPr>
    </w:p>
    <w:p w:rsidR="00B21568" w:rsidRDefault="00B21568" w:rsidP="00B21568">
      <w:pPr>
        <w:spacing w:after="0" w:line="240" w:lineRule="auto"/>
        <w:ind w:firstLine="709"/>
        <w:jc w:val="center"/>
        <w:rPr>
          <w:b/>
          <w:sz w:val="24"/>
          <w:szCs w:val="24"/>
        </w:rPr>
      </w:pPr>
      <w:r>
        <w:rPr>
          <w:b/>
          <w:sz w:val="24"/>
          <w:szCs w:val="24"/>
        </w:rPr>
        <w:t>8. Ответственность сторон</w:t>
      </w:r>
    </w:p>
    <w:p w:rsidR="00B21568" w:rsidRDefault="00B21568" w:rsidP="00B21568">
      <w:pPr>
        <w:spacing w:after="0" w:line="240" w:lineRule="auto"/>
        <w:ind w:firstLine="709"/>
        <w:jc w:val="center"/>
        <w:rPr>
          <w:b/>
          <w:sz w:val="24"/>
          <w:szCs w:val="24"/>
        </w:rPr>
      </w:pPr>
    </w:p>
    <w:p w:rsidR="00B21568" w:rsidRDefault="00B21568" w:rsidP="00B21568">
      <w:pPr>
        <w:pStyle w:val="a7"/>
        <w:ind w:firstLine="709"/>
        <w:rPr>
          <w:sz w:val="24"/>
          <w:szCs w:val="24"/>
        </w:rPr>
      </w:pPr>
      <w:r>
        <w:rPr>
          <w:sz w:val="24"/>
          <w:szCs w:val="24"/>
        </w:rPr>
        <w:t>8.1.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условиями договора.</w:t>
      </w:r>
    </w:p>
    <w:p w:rsidR="00B21568" w:rsidRDefault="00B21568" w:rsidP="00B21568">
      <w:pPr>
        <w:tabs>
          <w:tab w:val="left" w:pos="709"/>
        </w:tabs>
        <w:autoSpaceDE w:val="0"/>
        <w:autoSpaceDN w:val="0"/>
        <w:adjustRightInd w:val="0"/>
        <w:spacing w:after="0" w:line="240" w:lineRule="auto"/>
        <w:ind w:firstLine="540"/>
        <w:rPr>
          <w:sz w:val="24"/>
          <w:szCs w:val="24"/>
        </w:rPr>
      </w:pPr>
      <w:r>
        <w:rPr>
          <w:sz w:val="24"/>
          <w:szCs w:val="24"/>
        </w:rPr>
        <w:t xml:space="preserve">   8.2. Неустойка по договору выплачивается только на основании обоснованного письменного требования Стороны.</w:t>
      </w:r>
    </w:p>
    <w:p w:rsidR="00B21568" w:rsidRDefault="00B21568" w:rsidP="00B21568">
      <w:pPr>
        <w:tabs>
          <w:tab w:val="left" w:pos="709"/>
        </w:tabs>
        <w:autoSpaceDE w:val="0"/>
        <w:autoSpaceDN w:val="0"/>
        <w:adjustRightInd w:val="0"/>
        <w:spacing w:after="0" w:line="240" w:lineRule="auto"/>
        <w:ind w:firstLine="540"/>
        <w:rPr>
          <w:sz w:val="24"/>
          <w:szCs w:val="24"/>
        </w:rPr>
      </w:pPr>
      <w:r>
        <w:rPr>
          <w:sz w:val="24"/>
          <w:szCs w:val="24"/>
        </w:rPr>
        <w:t xml:space="preserve">   8.3. Ответственность Заказчика:</w:t>
      </w:r>
    </w:p>
    <w:p w:rsidR="00B21568" w:rsidRDefault="00B21568" w:rsidP="00B21568">
      <w:pPr>
        <w:tabs>
          <w:tab w:val="left" w:pos="709"/>
        </w:tabs>
        <w:autoSpaceDE w:val="0"/>
        <w:autoSpaceDN w:val="0"/>
        <w:adjustRightInd w:val="0"/>
        <w:spacing w:after="0" w:line="240" w:lineRule="auto"/>
        <w:ind w:firstLine="709"/>
        <w:rPr>
          <w:sz w:val="24"/>
          <w:szCs w:val="24"/>
        </w:rPr>
      </w:pPr>
      <w:r>
        <w:rPr>
          <w:sz w:val="24"/>
          <w:szCs w:val="24"/>
        </w:rPr>
        <w:t xml:space="preserve">8.3.1.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sz w:val="24"/>
          <w:szCs w:val="24"/>
        </w:rPr>
        <w:lastRenderedPageBreak/>
        <w:t>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1568" w:rsidRDefault="00B21568" w:rsidP="00B21568">
      <w:pPr>
        <w:tabs>
          <w:tab w:val="left" w:pos="709"/>
        </w:tabs>
        <w:autoSpaceDE w:val="0"/>
        <w:autoSpaceDN w:val="0"/>
        <w:adjustRightInd w:val="0"/>
        <w:spacing w:after="0" w:line="240" w:lineRule="auto"/>
        <w:ind w:firstLine="709"/>
        <w:rPr>
          <w:sz w:val="24"/>
          <w:szCs w:val="24"/>
        </w:rPr>
      </w:pPr>
      <w:r>
        <w:rPr>
          <w:sz w:val="24"/>
          <w:szCs w:val="24"/>
        </w:rPr>
        <w:t>8.3.2.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1568" w:rsidRDefault="0045494E" w:rsidP="00B21568">
      <w:pPr>
        <w:autoSpaceDE w:val="0"/>
        <w:autoSpaceDN w:val="0"/>
        <w:adjustRightInd w:val="0"/>
        <w:spacing w:after="0" w:line="240" w:lineRule="auto"/>
        <w:ind w:firstLine="709"/>
        <w:rPr>
          <w:sz w:val="24"/>
          <w:szCs w:val="24"/>
        </w:rPr>
      </w:pPr>
      <w:hyperlink r:id="rId10" w:history="1">
        <w:r w:rsidR="00B21568">
          <w:rPr>
            <w:rStyle w:val="a3"/>
            <w:szCs w:val="24"/>
          </w:rPr>
          <w:t>Правила</w:t>
        </w:r>
      </w:hyperlink>
      <w:r w:rsidR="00B21568">
        <w:rPr>
          <w:sz w:val="24"/>
          <w:szCs w:val="24"/>
        </w:rPr>
        <w:t xml:space="preserve">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1568" w:rsidRDefault="00B21568" w:rsidP="00B21568">
      <w:pPr>
        <w:autoSpaceDE w:val="0"/>
        <w:autoSpaceDN w:val="0"/>
        <w:adjustRightInd w:val="0"/>
        <w:spacing w:after="0" w:line="240" w:lineRule="auto"/>
        <w:ind w:firstLine="709"/>
        <w:rPr>
          <w:sz w:val="24"/>
          <w:szCs w:val="24"/>
        </w:rPr>
      </w:pPr>
      <w:r>
        <w:rPr>
          <w:sz w:val="24"/>
          <w:szCs w:val="24"/>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1568" w:rsidRDefault="00B21568" w:rsidP="00B21568">
      <w:pPr>
        <w:tabs>
          <w:tab w:val="left" w:pos="567"/>
          <w:tab w:val="left" w:pos="709"/>
        </w:tabs>
        <w:autoSpaceDE w:val="0"/>
        <w:autoSpaceDN w:val="0"/>
        <w:adjustRightInd w:val="0"/>
        <w:spacing w:after="0" w:line="240" w:lineRule="auto"/>
        <w:ind w:firstLine="709"/>
        <w:rPr>
          <w:sz w:val="24"/>
          <w:szCs w:val="24"/>
        </w:rPr>
      </w:pPr>
      <w:proofErr w:type="gramStart"/>
      <w:r>
        <w:rPr>
          <w:sz w:val="24"/>
          <w:szCs w:val="24"/>
        </w:rPr>
        <w:t>а) 1 000 руб., если цена договора не превышает 3 млн. руб. (включительно);</w:t>
      </w:r>
      <w:r>
        <w:rPr>
          <w:sz w:val="24"/>
          <w:szCs w:val="24"/>
        </w:rPr>
        <w:br/>
        <w:t xml:space="preserve">            б) 5 000 руб., если цена договора составляет от 3 млн. до 50 млн. руб. (включительно);</w:t>
      </w:r>
      <w:r>
        <w:rPr>
          <w:sz w:val="24"/>
          <w:szCs w:val="24"/>
        </w:rPr>
        <w:br/>
        <w:t xml:space="preserve">            в) 10 000 руб., если цена договора составляет от 50 млн. до 100 млн. руб. (включительно);</w:t>
      </w:r>
      <w:r>
        <w:rPr>
          <w:sz w:val="24"/>
          <w:szCs w:val="24"/>
        </w:rPr>
        <w:br/>
        <w:t xml:space="preserve">            г) 100 000 руб., если цена договора превышает 100 млн. руб.</w:t>
      </w:r>
      <w:proofErr w:type="gramEnd"/>
    </w:p>
    <w:p w:rsidR="00B21568" w:rsidRDefault="00B21568" w:rsidP="00B21568">
      <w:pPr>
        <w:autoSpaceDE w:val="0"/>
        <w:autoSpaceDN w:val="0"/>
        <w:adjustRightInd w:val="0"/>
        <w:spacing w:after="0" w:line="240" w:lineRule="auto"/>
        <w:ind w:firstLine="709"/>
        <w:rPr>
          <w:sz w:val="24"/>
          <w:szCs w:val="24"/>
        </w:rPr>
      </w:pPr>
      <w:r>
        <w:rPr>
          <w:sz w:val="24"/>
          <w:szCs w:val="24"/>
        </w:rPr>
        <w:t>9.3.3.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1568" w:rsidRDefault="00B21568" w:rsidP="00B21568">
      <w:pPr>
        <w:autoSpaceDE w:val="0"/>
        <w:autoSpaceDN w:val="0"/>
        <w:adjustRightInd w:val="0"/>
        <w:spacing w:after="0" w:line="240" w:lineRule="auto"/>
        <w:ind w:firstLine="709"/>
        <w:rPr>
          <w:sz w:val="24"/>
          <w:szCs w:val="24"/>
        </w:rPr>
      </w:pPr>
      <w:r>
        <w:rPr>
          <w:sz w:val="24"/>
          <w:szCs w:val="24"/>
        </w:rPr>
        <w:t>8.4. Ответственность Подрядчика:</w:t>
      </w:r>
    </w:p>
    <w:p w:rsidR="00B21568" w:rsidRDefault="00B21568" w:rsidP="00B21568">
      <w:pPr>
        <w:autoSpaceDE w:val="0"/>
        <w:autoSpaceDN w:val="0"/>
        <w:adjustRightInd w:val="0"/>
        <w:spacing w:after="0" w:line="240" w:lineRule="auto"/>
        <w:ind w:firstLine="709"/>
        <w:rPr>
          <w:sz w:val="24"/>
          <w:szCs w:val="24"/>
        </w:rPr>
      </w:pPr>
      <w:r>
        <w:rPr>
          <w:sz w:val="24"/>
          <w:szCs w:val="24"/>
        </w:rPr>
        <w:t>8.4.1. В случае несвоевременного выполнения Подрядчиком обязательств, предусмотренных в договоре, Подрядчик обязуется выплатить заказчику пени.</w:t>
      </w:r>
    </w:p>
    <w:p w:rsidR="00B21568" w:rsidRDefault="00B21568" w:rsidP="00B21568">
      <w:pPr>
        <w:autoSpaceDE w:val="0"/>
        <w:autoSpaceDN w:val="0"/>
        <w:adjustRightInd w:val="0"/>
        <w:spacing w:after="0" w:line="240" w:lineRule="auto"/>
        <w:ind w:firstLine="709"/>
        <w:rPr>
          <w:sz w:val="24"/>
          <w:szCs w:val="24"/>
        </w:rPr>
      </w:pPr>
      <w:r>
        <w:rPr>
          <w:sz w:val="24"/>
          <w:szCs w:val="24"/>
        </w:rPr>
        <w:t>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B21568" w:rsidRDefault="00B21568" w:rsidP="00B21568">
      <w:pPr>
        <w:autoSpaceDE w:val="0"/>
        <w:autoSpaceDN w:val="0"/>
        <w:adjustRightInd w:val="0"/>
        <w:spacing w:after="0" w:line="240" w:lineRule="auto"/>
        <w:ind w:firstLine="709"/>
        <w:rPr>
          <w:sz w:val="24"/>
          <w:szCs w:val="24"/>
        </w:rPr>
      </w:pPr>
      <w:r>
        <w:rPr>
          <w:sz w:val="24"/>
          <w:szCs w:val="24"/>
        </w:rPr>
        <w:t>8.4.2.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1568" w:rsidRDefault="0045494E" w:rsidP="00B21568">
      <w:pPr>
        <w:autoSpaceDE w:val="0"/>
        <w:autoSpaceDN w:val="0"/>
        <w:adjustRightInd w:val="0"/>
        <w:spacing w:after="0" w:line="240" w:lineRule="auto"/>
        <w:ind w:firstLine="709"/>
        <w:rPr>
          <w:sz w:val="24"/>
          <w:szCs w:val="24"/>
        </w:rPr>
      </w:pPr>
      <w:hyperlink r:id="rId11" w:history="1">
        <w:r w:rsidR="00B21568">
          <w:rPr>
            <w:rStyle w:val="a3"/>
            <w:szCs w:val="24"/>
          </w:rPr>
          <w:t>Правила</w:t>
        </w:r>
      </w:hyperlink>
      <w:r w:rsidR="00B21568">
        <w:rPr>
          <w:sz w:val="24"/>
          <w:szCs w:val="24"/>
        </w:rPr>
        <w:t xml:space="preserve"> определения размера штрафа за неисполнение или ненадлежащее исполнение Подрядчиком обязательств по договору установлены в Постановлении Правительства РФ от 30.08.2017 N 1042. Сумма штрафа определяется в следующем порядке</w:t>
      </w:r>
      <w:r w:rsidR="00B21568">
        <w:rPr>
          <w:rStyle w:val="ab"/>
          <w:sz w:val="24"/>
          <w:szCs w:val="24"/>
        </w:rPr>
        <w:endnoteReference w:id="1"/>
      </w:r>
      <w:r w:rsidR="00B21568">
        <w:rPr>
          <w:sz w:val="24"/>
          <w:szCs w:val="24"/>
        </w:rPr>
        <w:t>:</w:t>
      </w:r>
    </w:p>
    <w:p w:rsidR="00B21568" w:rsidRDefault="00B21568" w:rsidP="00B21568">
      <w:pPr>
        <w:autoSpaceDE w:val="0"/>
        <w:autoSpaceDN w:val="0"/>
        <w:adjustRightInd w:val="0"/>
        <w:spacing w:after="0" w:line="240" w:lineRule="auto"/>
        <w:ind w:firstLine="709"/>
        <w:rPr>
          <w:bCs/>
          <w:sz w:val="24"/>
          <w:szCs w:val="24"/>
        </w:rPr>
      </w:pPr>
      <w:r>
        <w:rPr>
          <w:bCs/>
          <w:sz w:val="24"/>
          <w:szCs w:val="24"/>
        </w:rPr>
        <w:t>а) 10% цены договора (этапа), если цена договора (этапа) не превышает 3 млн. руб.;</w:t>
      </w:r>
    </w:p>
    <w:p w:rsidR="00B21568" w:rsidRDefault="00B21568" w:rsidP="00B21568">
      <w:pPr>
        <w:autoSpaceDE w:val="0"/>
        <w:autoSpaceDN w:val="0"/>
        <w:adjustRightInd w:val="0"/>
        <w:spacing w:after="0" w:line="240" w:lineRule="auto"/>
        <w:ind w:firstLine="709"/>
        <w:rPr>
          <w:bCs/>
          <w:sz w:val="24"/>
          <w:szCs w:val="24"/>
        </w:rPr>
      </w:pPr>
      <w:r>
        <w:rPr>
          <w:bCs/>
          <w:sz w:val="24"/>
          <w:szCs w:val="24"/>
        </w:rPr>
        <w:t>б) 5% цены договора (этапа), если цена договора (этапа) составляет от 3 млн. до 50 млн. руб. (включительно);</w:t>
      </w:r>
    </w:p>
    <w:p w:rsidR="00B21568" w:rsidRDefault="00B21568" w:rsidP="00B21568">
      <w:pPr>
        <w:autoSpaceDE w:val="0"/>
        <w:autoSpaceDN w:val="0"/>
        <w:adjustRightInd w:val="0"/>
        <w:spacing w:after="0" w:line="240" w:lineRule="auto"/>
        <w:ind w:firstLine="709"/>
        <w:rPr>
          <w:bCs/>
          <w:sz w:val="24"/>
          <w:szCs w:val="24"/>
        </w:rPr>
      </w:pPr>
      <w:r>
        <w:rPr>
          <w:bCs/>
          <w:sz w:val="24"/>
          <w:szCs w:val="24"/>
        </w:rPr>
        <w:t>в) 1% цены договора (этапа), если цена договора (этапа) составляет от 50 млн. до 100 млн. руб. (включительно);</w:t>
      </w:r>
    </w:p>
    <w:p w:rsidR="00B21568" w:rsidRDefault="00B21568" w:rsidP="00B21568">
      <w:pPr>
        <w:autoSpaceDE w:val="0"/>
        <w:autoSpaceDN w:val="0"/>
        <w:adjustRightInd w:val="0"/>
        <w:spacing w:after="0" w:line="240" w:lineRule="auto"/>
        <w:ind w:firstLine="709"/>
        <w:rPr>
          <w:bCs/>
          <w:sz w:val="24"/>
          <w:szCs w:val="24"/>
        </w:rPr>
      </w:pPr>
      <w:r>
        <w:rPr>
          <w:bCs/>
          <w:sz w:val="24"/>
          <w:szCs w:val="24"/>
        </w:rPr>
        <w:t>г) 0,5% цены договора (этапа), если цена договора (этапа) составляет от 100 млн. до 500 млн. руб. (включительно);</w:t>
      </w:r>
    </w:p>
    <w:p w:rsidR="00B21568" w:rsidRDefault="00B21568" w:rsidP="00B21568">
      <w:pPr>
        <w:autoSpaceDE w:val="0"/>
        <w:autoSpaceDN w:val="0"/>
        <w:adjustRightInd w:val="0"/>
        <w:spacing w:after="0" w:line="240" w:lineRule="auto"/>
        <w:ind w:firstLine="709"/>
        <w:rPr>
          <w:bCs/>
          <w:sz w:val="24"/>
          <w:szCs w:val="24"/>
        </w:rPr>
      </w:pPr>
      <w:proofErr w:type="spellStart"/>
      <w:r>
        <w:rPr>
          <w:bCs/>
          <w:sz w:val="24"/>
          <w:szCs w:val="24"/>
        </w:rPr>
        <w:t>д</w:t>
      </w:r>
      <w:proofErr w:type="spellEnd"/>
      <w:r>
        <w:rPr>
          <w:bCs/>
          <w:sz w:val="24"/>
          <w:szCs w:val="24"/>
        </w:rPr>
        <w:t>) 0,4% цены договора (этапа), если цена договора (этапа) составляет от 500 млн. до 1 млрд. руб. (включительно);</w:t>
      </w:r>
    </w:p>
    <w:p w:rsidR="00B21568" w:rsidRDefault="00B21568" w:rsidP="00B21568">
      <w:pPr>
        <w:autoSpaceDE w:val="0"/>
        <w:autoSpaceDN w:val="0"/>
        <w:adjustRightInd w:val="0"/>
        <w:spacing w:after="0" w:line="240" w:lineRule="auto"/>
        <w:ind w:firstLine="709"/>
        <w:rPr>
          <w:bCs/>
          <w:sz w:val="24"/>
          <w:szCs w:val="24"/>
        </w:rPr>
      </w:pPr>
      <w:r>
        <w:rPr>
          <w:bCs/>
          <w:sz w:val="24"/>
          <w:szCs w:val="24"/>
        </w:rPr>
        <w:t>е) 0,3% цены договора (этапа), если цена договора (этапа) составляет от 1 млрд. до 2 млрд. руб. (включительно);</w:t>
      </w:r>
    </w:p>
    <w:p w:rsidR="00B21568" w:rsidRDefault="00B21568" w:rsidP="00B21568">
      <w:pPr>
        <w:autoSpaceDE w:val="0"/>
        <w:autoSpaceDN w:val="0"/>
        <w:adjustRightInd w:val="0"/>
        <w:spacing w:after="0" w:line="240" w:lineRule="auto"/>
        <w:ind w:firstLine="709"/>
        <w:rPr>
          <w:bCs/>
          <w:sz w:val="24"/>
          <w:szCs w:val="24"/>
        </w:rPr>
      </w:pPr>
      <w:r>
        <w:rPr>
          <w:bCs/>
          <w:sz w:val="24"/>
          <w:szCs w:val="24"/>
        </w:rPr>
        <w:t>ж) 0,25% цены договора (этапа), если цена договора (этапа) составляет от 2 млрд. до 5 млрд. руб. (включительно);</w:t>
      </w:r>
    </w:p>
    <w:p w:rsidR="00B21568" w:rsidRDefault="00B21568" w:rsidP="00B21568">
      <w:pPr>
        <w:autoSpaceDE w:val="0"/>
        <w:autoSpaceDN w:val="0"/>
        <w:adjustRightInd w:val="0"/>
        <w:spacing w:after="0" w:line="240" w:lineRule="auto"/>
        <w:ind w:firstLine="709"/>
        <w:rPr>
          <w:bCs/>
          <w:sz w:val="24"/>
          <w:szCs w:val="24"/>
        </w:rPr>
      </w:pPr>
      <w:proofErr w:type="spellStart"/>
      <w:r>
        <w:rPr>
          <w:bCs/>
          <w:sz w:val="24"/>
          <w:szCs w:val="24"/>
        </w:rPr>
        <w:t>з</w:t>
      </w:r>
      <w:proofErr w:type="spellEnd"/>
      <w:r>
        <w:rPr>
          <w:bCs/>
          <w:sz w:val="24"/>
          <w:szCs w:val="24"/>
        </w:rPr>
        <w:t>) 0,2% цены договора (этапа), если цена договора (этапа) составляет от 5 млрд. до 10 млрд. руб. (включительно);</w:t>
      </w:r>
    </w:p>
    <w:p w:rsidR="00B21568" w:rsidRDefault="00B21568" w:rsidP="00B21568">
      <w:pPr>
        <w:autoSpaceDE w:val="0"/>
        <w:autoSpaceDN w:val="0"/>
        <w:adjustRightInd w:val="0"/>
        <w:spacing w:after="0" w:line="240" w:lineRule="auto"/>
        <w:ind w:firstLine="709"/>
        <w:rPr>
          <w:bCs/>
          <w:sz w:val="24"/>
          <w:szCs w:val="24"/>
        </w:rPr>
      </w:pPr>
      <w:r>
        <w:rPr>
          <w:bCs/>
          <w:sz w:val="24"/>
          <w:szCs w:val="24"/>
        </w:rPr>
        <w:t>и) 0,1% цены договора (этапа), если цена договора (этапа) превышает 10 млрд. руб.</w:t>
      </w:r>
    </w:p>
    <w:p w:rsidR="00B21568" w:rsidRDefault="00B21568" w:rsidP="00B21568">
      <w:pPr>
        <w:autoSpaceDE w:val="0"/>
        <w:autoSpaceDN w:val="0"/>
        <w:adjustRightInd w:val="0"/>
        <w:spacing w:after="0" w:line="240" w:lineRule="auto"/>
        <w:ind w:firstLine="709"/>
        <w:rPr>
          <w:bCs/>
          <w:sz w:val="24"/>
          <w:szCs w:val="24"/>
        </w:rPr>
      </w:pPr>
      <w:r>
        <w:rPr>
          <w:bCs/>
          <w:sz w:val="24"/>
          <w:szCs w:val="24"/>
        </w:rPr>
        <w:t>8.4.3. Общая сумма начисленной неустойки (штрафа, пени) за неисполнение или ненадлежащее исполнение Подрядчиком обязательств, предусмотренных договором, не может превышать цену договора.</w:t>
      </w:r>
    </w:p>
    <w:p w:rsidR="00B21568" w:rsidRDefault="00B21568" w:rsidP="00B21568">
      <w:pPr>
        <w:spacing w:after="0" w:line="240" w:lineRule="auto"/>
        <w:ind w:left="360" w:right="-2"/>
        <w:jc w:val="center"/>
        <w:rPr>
          <w:b/>
          <w:sz w:val="24"/>
          <w:szCs w:val="24"/>
        </w:rPr>
      </w:pPr>
    </w:p>
    <w:p w:rsidR="00B21568" w:rsidRDefault="00B21568" w:rsidP="00B21568">
      <w:pPr>
        <w:spacing w:after="0" w:line="240" w:lineRule="auto"/>
        <w:ind w:left="360" w:right="-2"/>
        <w:jc w:val="center"/>
        <w:rPr>
          <w:b/>
          <w:sz w:val="24"/>
          <w:szCs w:val="24"/>
        </w:rPr>
      </w:pPr>
      <w:r>
        <w:rPr>
          <w:b/>
          <w:sz w:val="24"/>
          <w:szCs w:val="24"/>
        </w:rPr>
        <w:lastRenderedPageBreak/>
        <w:t>9. Форс-мажорные обстоятельства</w:t>
      </w:r>
    </w:p>
    <w:p w:rsidR="00B21568" w:rsidRDefault="00B21568" w:rsidP="00B21568">
      <w:pPr>
        <w:pStyle w:val="a9"/>
        <w:spacing w:after="0" w:line="240" w:lineRule="auto"/>
        <w:ind w:right="-2"/>
        <w:rPr>
          <w:b/>
          <w:sz w:val="24"/>
          <w:szCs w:val="24"/>
        </w:rPr>
      </w:pPr>
    </w:p>
    <w:p w:rsidR="00B21568" w:rsidRDefault="00B21568" w:rsidP="00B21568">
      <w:pPr>
        <w:pStyle w:val="ConsPlusNormal0"/>
        <w:widowControl/>
        <w:ind w:firstLine="540"/>
        <w:rPr>
          <w:rFonts w:ascii="Times New Roman" w:hAnsi="Times New Roman" w:cs="Times New Roman"/>
          <w:sz w:val="24"/>
          <w:szCs w:val="24"/>
        </w:rPr>
      </w:pPr>
      <w:r>
        <w:rPr>
          <w:rFonts w:ascii="Times New Roman" w:hAnsi="Times New Roman" w:cs="Times New Roman"/>
          <w:sz w:val="24"/>
          <w:szCs w:val="24"/>
        </w:rPr>
        <w:t xml:space="preserve">9.1. Сторона, не исполнившая или ненадлежащим образом исполнившая обязательства, принятые в соответствии с настоящим </w:t>
      </w:r>
      <w:r>
        <w:rPr>
          <w:rFonts w:ascii="Times New Roman" w:hAnsi="Times New Roman" w:cs="Times New Roman"/>
          <w:noProof/>
          <w:sz w:val="24"/>
          <w:szCs w:val="24"/>
        </w:rPr>
        <w:t>договор</w:t>
      </w:r>
      <w:r>
        <w:rPr>
          <w:rFonts w:ascii="Times New Roman" w:hAnsi="Times New Roman" w:cs="Times New Roman"/>
          <w:sz w:val="24"/>
          <w:szCs w:val="24"/>
        </w:rPr>
        <w:t>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(форс-мажорные обстоятельства).</w:t>
      </w:r>
    </w:p>
    <w:p w:rsidR="00B21568" w:rsidRDefault="00B21568" w:rsidP="00B21568">
      <w:pPr>
        <w:pStyle w:val="ConsPlusNormal0"/>
        <w:widowControl/>
        <w:ind w:firstLine="540"/>
        <w:rPr>
          <w:rFonts w:ascii="Times New Roman" w:hAnsi="Times New Roman" w:cs="Times New Roman"/>
          <w:sz w:val="24"/>
          <w:szCs w:val="24"/>
        </w:rPr>
      </w:pPr>
      <w:r>
        <w:rPr>
          <w:rFonts w:ascii="Times New Roman" w:hAnsi="Times New Roman" w:cs="Times New Roman"/>
          <w:sz w:val="24"/>
          <w:szCs w:val="24"/>
        </w:rPr>
        <w:t xml:space="preserve">9.2. Сторона, не имеющая возможности исполнить принятые на себя в соответствии с настоящим </w:t>
      </w:r>
      <w:r>
        <w:rPr>
          <w:rFonts w:ascii="Times New Roman" w:hAnsi="Times New Roman" w:cs="Times New Roman"/>
          <w:noProof/>
          <w:sz w:val="24"/>
          <w:szCs w:val="24"/>
        </w:rPr>
        <w:t>договор</w:t>
      </w:r>
      <w:r>
        <w:rPr>
          <w:rFonts w:ascii="Times New Roman" w:hAnsi="Times New Roman" w:cs="Times New Roman"/>
          <w:sz w:val="24"/>
          <w:szCs w:val="24"/>
        </w:rPr>
        <w:t>ом обязательства вследствие возникновения форс-мажорных обстоятельств, обязана не позднее трех календарных дней, после того как ей стало известно о возникновении форс-мажорных обстоятельств, уведомить вторую сторону о таких обстоятельствах в письменной форме.</w:t>
      </w:r>
    </w:p>
    <w:p w:rsidR="00B21568" w:rsidRDefault="00B21568" w:rsidP="00B21568">
      <w:pPr>
        <w:pStyle w:val="ConsPlusNormal0"/>
        <w:widowControl/>
        <w:ind w:firstLine="540"/>
        <w:rPr>
          <w:rFonts w:ascii="Times New Roman" w:hAnsi="Times New Roman" w:cs="Times New Roman"/>
          <w:sz w:val="24"/>
          <w:szCs w:val="24"/>
        </w:rPr>
      </w:pPr>
      <w:r>
        <w:rPr>
          <w:rFonts w:ascii="Times New Roman" w:hAnsi="Times New Roman" w:cs="Times New Roman"/>
          <w:sz w:val="24"/>
          <w:szCs w:val="24"/>
        </w:rPr>
        <w:t xml:space="preserve">9.3. Если форс-мажорные обстоятельства будут длиться более двух месяцев, каждая из сторон имеет право на досрочное расторжение настоящего </w:t>
      </w:r>
      <w:r>
        <w:rPr>
          <w:rFonts w:ascii="Times New Roman" w:hAnsi="Times New Roman" w:cs="Times New Roman"/>
          <w:noProof/>
          <w:sz w:val="24"/>
          <w:szCs w:val="24"/>
        </w:rPr>
        <w:t>договор</w:t>
      </w:r>
      <w:r>
        <w:rPr>
          <w:rFonts w:ascii="Times New Roman" w:hAnsi="Times New Roman" w:cs="Times New Roman"/>
          <w:sz w:val="24"/>
          <w:szCs w:val="24"/>
        </w:rPr>
        <w:t>а. При этом стороны не освобождаются от обязательств по возмещению задолженностей, образовавшихся до наступления форс-мажорных обстоятельств.</w:t>
      </w:r>
    </w:p>
    <w:p w:rsidR="00B21568" w:rsidRDefault="00B21568" w:rsidP="00B21568">
      <w:pPr>
        <w:pStyle w:val="ConsPlusNormal0"/>
        <w:widowControl/>
        <w:ind w:firstLine="540"/>
        <w:rPr>
          <w:rFonts w:ascii="Times New Roman" w:hAnsi="Times New Roman" w:cs="Times New Roman"/>
          <w:sz w:val="24"/>
          <w:szCs w:val="24"/>
        </w:rPr>
      </w:pPr>
    </w:p>
    <w:p w:rsidR="00B21568" w:rsidRDefault="00B21568" w:rsidP="00B21568">
      <w:pPr>
        <w:pStyle w:val="1"/>
        <w:numPr>
          <w:ilvl w:val="0"/>
          <w:numId w:val="0"/>
        </w:numPr>
        <w:spacing w:before="0"/>
        <w:ind w:left="360"/>
        <w:rPr>
          <w:b/>
          <w:szCs w:val="24"/>
        </w:rPr>
      </w:pPr>
      <w:r>
        <w:rPr>
          <w:b/>
          <w:szCs w:val="24"/>
        </w:rPr>
        <w:t>10. Порядок урегулирования споров</w:t>
      </w:r>
      <w:r>
        <w:rPr>
          <w:b/>
          <w:szCs w:val="24"/>
        </w:rPr>
        <w:br/>
      </w:r>
    </w:p>
    <w:p w:rsidR="00B21568" w:rsidRDefault="00B21568" w:rsidP="00B21568">
      <w:pPr>
        <w:pStyle w:val="aa"/>
        <w:ind w:firstLine="720"/>
        <w:rPr>
          <w:rFonts w:ascii="Times New Roman" w:hAnsi="Times New Roman" w:cs="Times New Roman"/>
          <w:noProof/>
          <w:sz w:val="24"/>
          <w:szCs w:val="24"/>
        </w:rPr>
      </w:pPr>
      <w:r>
        <w:rPr>
          <w:rFonts w:ascii="Times New Roman" w:hAnsi="Times New Roman" w:cs="Times New Roman"/>
          <w:noProof/>
          <w:sz w:val="24"/>
          <w:szCs w:val="24"/>
        </w:rPr>
        <w:t>10.1. Стороны принимают все меры для того, чтобы любые спорные вопросы,</w:t>
      </w:r>
      <w:r>
        <w:rPr>
          <w:rFonts w:ascii="Times New Roman" w:hAnsi="Times New Roman" w:cs="Times New Roman"/>
          <w:sz w:val="24"/>
          <w:szCs w:val="24"/>
        </w:rPr>
        <w:t xml:space="preserve"> </w:t>
      </w:r>
      <w:r>
        <w:rPr>
          <w:rFonts w:ascii="Times New Roman" w:hAnsi="Times New Roman" w:cs="Times New Roman"/>
          <w:noProof/>
          <w:sz w:val="24"/>
          <w:szCs w:val="24"/>
        </w:rPr>
        <w:t>разногласия либо претензии, касающиеся исполнения  настоящего договора,</w:t>
      </w:r>
      <w:r>
        <w:rPr>
          <w:rFonts w:ascii="Times New Roman" w:hAnsi="Times New Roman" w:cs="Times New Roman"/>
          <w:sz w:val="24"/>
          <w:szCs w:val="24"/>
        </w:rPr>
        <w:t xml:space="preserve"> </w:t>
      </w:r>
      <w:r>
        <w:rPr>
          <w:rFonts w:ascii="Times New Roman" w:hAnsi="Times New Roman" w:cs="Times New Roman"/>
          <w:noProof/>
          <w:sz w:val="24"/>
          <w:szCs w:val="24"/>
        </w:rPr>
        <w:t>были урегулированы путем переговоров.</w:t>
      </w:r>
    </w:p>
    <w:p w:rsidR="00B21568" w:rsidRDefault="00B21568" w:rsidP="00B21568">
      <w:pPr>
        <w:pStyle w:val="aa"/>
        <w:ind w:firstLine="720"/>
        <w:rPr>
          <w:rFonts w:ascii="Times New Roman" w:hAnsi="Times New Roman" w:cs="Times New Roman"/>
          <w:sz w:val="24"/>
          <w:szCs w:val="24"/>
        </w:rPr>
      </w:pPr>
      <w:r>
        <w:rPr>
          <w:rFonts w:ascii="Times New Roman" w:hAnsi="Times New Roman" w:cs="Times New Roman"/>
          <w:noProof/>
          <w:sz w:val="24"/>
          <w:szCs w:val="24"/>
        </w:rPr>
        <w:t xml:space="preserve">10.2. </w:t>
      </w:r>
      <w:r>
        <w:rPr>
          <w:rFonts w:ascii="Times New Roman" w:hAnsi="Times New Roman" w:cs="Times New Roman"/>
          <w:sz w:val="24"/>
          <w:szCs w:val="24"/>
        </w:rP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десяти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ее получения. </w:t>
      </w:r>
    </w:p>
    <w:p w:rsidR="00B21568" w:rsidRDefault="00B21568" w:rsidP="00B21568">
      <w:pPr>
        <w:pStyle w:val="aa"/>
        <w:ind w:firstLine="720"/>
        <w:rPr>
          <w:rFonts w:ascii="Times New Roman" w:hAnsi="Times New Roman" w:cs="Times New Roman"/>
          <w:sz w:val="24"/>
          <w:szCs w:val="24"/>
        </w:rPr>
      </w:pPr>
      <w:r>
        <w:rPr>
          <w:rFonts w:ascii="Times New Roman" w:hAnsi="Times New Roman" w:cs="Times New Roman"/>
          <w:noProof/>
          <w:sz w:val="24"/>
          <w:szCs w:val="24"/>
        </w:rPr>
        <w:t>10.3. Любые споры, не урегулированные во внесудебном порядке,</w:t>
      </w:r>
      <w:r>
        <w:rPr>
          <w:rFonts w:ascii="Times New Roman" w:hAnsi="Times New Roman" w:cs="Times New Roman"/>
          <w:sz w:val="24"/>
          <w:szCs w:val="24"/>
        </w:rPr>
        <w:t xml:space="preserve"> подлежат </w:t>
      </w:r>
      <w:r>
        <w:rPr>
          <w:rFonts w:ascii="Times New Roman" w:hAnsi="Times New Roman" w:cs="Times New Roman"/>
          <w:noProof/>
          <w:sz w:val="24"/>
          <w:szCs w:val="24"/>
        </w:rPr>
        <w:t>рассмотрению в судебном порядке в соответствии с законодательством Российской Федерации.</w:t>
      </w:r>
    </w:p>
    <w:p w:rsidR="00B21568" w:rsidRDefault="00B21568" w:rsidP="00B21568">
      <w:pPr>
        <w:spacing w:after="0" w:line="240" w:lineRule="auto"/>
        <w:ind w:firstLine="720"/>
        <w:jc w:val="center"/>
        <w:rPr>
          <w:b/>
          <w:sz w:val="24"/>
          <w:szCs w:val="24"/>
        </w:rPr>
      </w:pPr>
      <w:bookmarkStart w:id="5" w:name="sub_3900"/>
      <w:r>
        <w:rPr>
          <w:b/>
          <w:sz w:val="24"/>
          <w:szCs w:val="24"/>
        </w:rPr>
        <w:t>11. Заключительные положения</w:t>
      </w:r>
    </w:p>
    <w:p w:rsidR="00B21568" w:rsidRDefault="00B21568" w:rsidP="00B21568">
      <w:pPr>
        <w:spacing w:after="0" w:line="240" w:lineRule="auto"/>
        <w:ind w:firstLine="720"/>
        <w:jc w:val="center"/>
        <w:rPr>
          <w:b/>
          <w:sz w:val="24"/>
          <w:szCs w:val="24"/>
        </w:rPr>
      </w:pPr>
    </w:p>
    <w:bookmarkEnd w:id="5"/>
    <w:p w:rsidR="005539AF" w:rsidRDefault="00B21568" w:rsidP="005539AF">
      <w:pPr>
        <w:spacing w:after="0" w:line="257" w:lineRule="auto"/>
        <w:ind w:firstLine="708"/>
        <w:rPr>
          <w:color w:val="000000"/>
          <w:sz w:val="24"/>
          <w:szCs w:val="24"/>
        </w:rPr>
      </w:pPr>
      <w:r>
        <w:rPr>
          <w:noProof/>
          <w:sz w:val="24"/>
          <w:szCs w:val="24"/>
        </w:rPr>
        <w:t xml:space="preserve">11.1. </w:t>
      </w:r>
      <w:r w:rsidR="005539AF" w:rsidRPr="00FF7A9D">
        <w:rPr>
          <w:color w:val="000000"/>
          <w:sz w:val="24"/>
          <w:szCs w:val="24"/>
        </w:rPr>
        <w:t xml:space="preserve">Настоящий Договор считается заключенным с момента </w:t>
      </w:r>
      <w:r w:rsidR="005539AF">
        <w:rPr>
          <w:color w:val="000000"/>
          <w:sz w:val="24"/>
          <w:szCs w:val="24"/>
        </w:rPr>
        <w:t>подписания Сторонами</w:t>
      </w:r>
      <w:r w:rsidR="005539AF" w:rsidRPr="00FF7A9D">
        <w:rPr>
          <w:color w:val="000000"/>
          <w:sz w:val="24"/>
          <w:szCs w:val="24"/>
        </w:rPr>
        <w:t>, а в части расче</w:t>
      </w:r>
      <w:r w:rsidR="005539AF">
        <w:rPr>
          <w:color w:val="000000"/>
          <w:sz w:val="24"/>
          <w:szCs w:val="24"/>
        </w:rPr>
        <w:t>тов – до полного их исполнения С</w:t>
      </w:r>
      <w:r w:rsidR="005539AF" w:rsidRPr="00FF7A9D">
        <w:rPr>
          <w:color w:val="000000"/>
          <w:sz w:val="24"/>
          <w:szCs w:val="24"/>
        </w:rPr>
        <w:t>торонами.</w:t>
      </w:r>
    </w:p>
    <w:p w:rsidR="00B21568" w:rsidRPr="005539AF" w:rsidRDefault="00B21568" w:rsidP="005539AF">
      <w:pPr>
        <w:spacing w:after="0" w:line="257" w:lineRule="auto"/>
        <w:ind w:firstLine="708"/>
        <w:rPr>
          <w:bCs/>
          <w:color w:val="000000"/>
          <w:sz w:val="24"/>
          <w:szCs w:val="24"/>
        </w:rPr>
      </w:pPr>
      <w:r>
        <w:rPr>
          <w:sz w:val="24"/>
          <w:szCs w:val="24"/>
        </w:rPr>
        <w:t>11</w:t>
      </w:r>
      <w:r>
        <w:rPr>
          <w:noProof/>
          <w:sz w:val="24"/>
          <w:szCs w:val="24"/>
        </w:rPr>
        <w:t>.2. Любые изменения и дополнения к настоящему договору, не</w:t>
      </w:r>
      <w:r>
        <w:rPr>
          <w:sz w:val="24"/>
          <w:szCs w:val="24"/>
        </w:rPr>
        <w:t xml:space="preserve"> </w:t>
      </w:r>
      <w:r>
        <w:rPr>
          <w:noProof/>
          <w:sz w:val="24"/>
          <w:szCs w:val="24"/>
        </w:rPr>
        <w:t>противоречащие законодательству Российской Федерации и</w:t>
      </w:r>
      <w:r>
        <w:rPr>
          <w:sz w:val="24"/>
          <w:szCs w:val="24"/>
        </w:rPr>
        <w:t xml:space="preserve"> документации об аукционе в электронной форме</w:t>
      </w:r>
      <w:r>
        <w:rPr>
          <w:noProof/>
          <w:sz w:val="24"/>
          <w:szCs w:val="24"/>
        </w:rPr>
        <w:t>, оформляются дополнительным</w:t>
      </w:r>
      <w:r>
        <w:rPr>
          <w:sz w:val="24"/>
          <w:szCs w:val="24"/>
        </w:rPr>
        <w:t xml:space="preserve"> </w:t>
      </w:r>
      <w:r>
        <w:rPr>
          <w:noProof/>
          <w:sz w:val="24"/>
          <w:szCs w:val="24"/>
        </w:rPr>
        <w:t>соглашением сторон в письменной форме.</w:t>
      </w:r>
    </w:p>
    <w:p w:rsidR="00B21568" w:rsidRDefault="00B21568" w:rsidP="005539AF">
      <w:pPr>
        <w:pStyle w:val="20"/>
        <w:keepNext w:val="0"/>
        <w:spacing w:before="0" w:line="257" w:lineRule="auto"/>
        <w:ind w:firstLine="709"/>
        <w:jc w:val="both"/>
        <w:rPr>
          <w:bCs/>
          <w:sz w:val="24"/>
          <w:szCs w:val="24"/>
        </w:rPr>
      </w:pPr>
      <w:r>
        <w:rPr>
          <w:bCs/>
          <w:noProof/>
          <w:sz w:val="24"/>
          <w:szCs w:val="24"/>
        </w:rPr>
        <w:t xml:space="preserve">11.3. </w:t>
      </w:r>
      <w:r>
        <w:rPr>
          <w:bCs/>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21568" w:rsidRDefault="00B21568" w:rsidP="00B21568">
      <w:pPr>
        <w:pStyle w:val="ConsPlusNormal0"/>
        <w:widowControl/>
        <w:ind w:firstLine="708"/>
        <w:rPr>
          <w:rFonts w:ascii="Times New Roman" w:hAnsi="Times New Roman" w:cs="Times New Roman"/>
          <w:noProof/>
          <w:sz w:val="24"/>
          <w:szCs w:val="24"/>
        </w:rPr>
      </w:pPr>
      <w:r>
        <w:rPr>
          <w:rFonts w:ascii="Times New Roman" w:hAnsi="Times New Roman" w:cs="Times New Roman"/>
          <w:sz w:val="24"/>
          <w:szCs w:val="24"/>
        </w:rPr>
        <w:t>11</w:t>
      </w:r>
      <w:r>
        <w:rPr>
          <w:rFonts w:ascii="Times New Roman" w:hAnsi="Times New Roman" w:cs="Times New Roman"/>
          <w:noProof/>
          <w:sz w:val="24"/>
          <w:szCs w:val="24"/>
        </w:rPr>
        <w:t>.4. Во всем, что не  предусмотрено  настоящим договором, стороны</w:t>
      </w:r>
      <w:r>
        <w:rPr>
          <w:rFonts w:ascii="Times New Roman" w:hAnsi="Times New Roman" w:cs="Times New Roman"/>
          <w:sz w:val="24"/>
          <w:szCs w:val="24"/>
        </w:rPr>
        <w:t xml:space="preserve"> </w:t>
      </w:r>
      <w:r>
        <w:rPr>
          <w:rFonts w:ascii="Times New Roman" w:hAnsi="Times New Roman" w:cs="Times New Roman"/>
          <w:noProof/>
          <w:sz w:val="24"/>
          <w:szCs w:val="24"/>
        </w:rPr>
        <w:t>руководствуются действующим законодательством Российской Федерации.</w:t>
      </w:r>
    </w:p>
    <w:p w:rsidR="00D53A75" w:rsidRPr="00D53A75" w:rsidRDefault="00B21568" w:rsidP="00D53A75">
      <w:pPr>
        <w:pStyle w:val="aa"/>
        <w:ind w:firstLine="720"/>
        <w:rPr>
          <w:rFonts w:ascii="Times New Roman" w:hAnsi="Times New Roman" w:cs="Times New Roman"/>
          <w:noProof/>
          <w:sz w:val="24"/>
          <w:szCs w:val="24"/>
        </w:rPr>
      </w:pPr>
      <w:r>
        <w:rPr>
          <w:rFonts w:ascii="Times New Roman" w:hAnsi="Times New Roman" w:cs="Times New Roman"/>
          <w:sz w:val="24"/>
          <w:szCs w:val="24"/>
        </w:rPr>
        <w:t>11</w:t>
      </w:r>
      <w:r>
        <w:rPr>
          <w:rFonts w:ascii="Times New Roman" w:hAnsi="Times New Roman" w:cs="Times New Roman"/>
          <w:noProof/>
          <w:sz w:val="24"/>
          <w:szCs w:val="24"/>
        </w:rPr>
        <w:t>.5.</w:t>
      </w:r>
      <w:r w:rsidR="00D53A75">
        <w:rPr>
          <w:rFonts w:ascii="Times New Roman" w:hAnsi="Times New Roman" w:cs="Times New Roman"/>
          <w:noProof/>
          <w:sz w:val="24"/>
          <w:szCs w:val="24"/>
        </w:rPr>
        <w:t xml:space="preserve"> </w:t>
      </w:r>
      <w:r w:rsidR="00D53A75" w:rsidRPr="00D53A75">
        <w:rPr>
          <w:rFonts w:ascii="Times New Roman" w:hAnsi="Times New Roman" w:cs="Times New Roman"/>
          <w:noProof/>
          <w:sz w:val="24"/>
          <w:szCs w:val="24"/>
        </w:rPr>
        <w:t xml:space="preserve">К настоящему договору прилагаются и являются его неотъемлемой частью приложения: </w:t>
      </w:r>
    </w:p>
    <w:p w:rsidR="00D53A75" w:rsidRPr="00D53A75" w:rsidRDefault="00D53A75" w:rsidP="00D53A75">
      <w:pPr>
        <w:pStyle w:val="aa"/>
        <w:ind w:firstLine="720"/>
        <w:rPr>
          <w:rFonts w:ascii="Times New Roman" w:hAnsi="Times New Roman" w:cs="Times New Roman"/>
          <w:noProof/>
          <w:sz w:val="24"/>
          <w:szCs w:val="24"/>
        </w:rPr>
      </w:pPr>
      <w:r w:rsidRPr="00D53A75">
        <w:rPr>
          <w:rFonts w:ascii="Times New Roman" w:hAnsi="Times New Roman" w:cs="Times New Roman"/>
          <w:noProof/>
          <w:sz w:val="24"/>
          <w:szCs w:val="24"/>
        </w:rPr>
        <w:t xml:space="preserve">11.5.1. Приложение № 1 – соглашение по охране труда. </w:t>
      </w:r>
    </w:p>
    <w:p w:rsidR="00D53A75" w:rsidRPr="00D53A75" w:rsidRDefault="00D53A75" w:rsidP="00D53A75">
      <w:pPr>
        <w:pStyle w:val="aa"/>
        <w:ind w:firstLine="720"/>
        <w:rPr>
          <w:rFonts w:ascii="Times New Roman" w:hAnsi="Times New Roman" w:cs="Times New Roman"/>
          <w:noProof/>
          <w:sz w:val="24"/>
          <w:szCs w:val="24"/>
        </w:rPr>
      </w:pPr>
      <w:r w:rsidRPr="00D53A75">
        <w:rPr>
          <w:rFonts w:ascii="Times New Roman" w:hAnsi="Times New Roman" w:cs="Times New Roman"/>
          <w:noProof/>
          <w:sz w:val="24"/>
          <w:szCs w:val="24"/>
        </w:rPr>
        <w:t xml:space="preserve">11.5.2. Приложение № </w:t>
      </w:r>
      <w:r>
        <w:rPr>
          <w:rFonts w:ascii="Times New Roman" w:hAnsi="Times New Roman" w:cs="Times New Roman"/>
          <w:noProof/>
          <w:sz w:val="24"/>
          <w:szCs w:val="24"/>
        </w:rPr>
        <w:t>2,</w:t>
      </w:r>
      <w:r w:rsidRPr="00D53A75">
        <w:rPr>
          <w:rFonts w:ascii="Times New Roman" w:hAnsi="Times New Roman" w:cs="Times New Roman"/>
          <w:noProof/>
          <w:sz w:val="24"/>
          <w:szCs w:val="24"/>
        </w:rPr>
        <w:t>3</w:t>
      </w:r>
      <w:r>
        <w:rPr>
          <w:rFonts w:ascii="Times New Roman" w:hAnsi="Times New Roman" w:cs="Times New Roman"/>
          <w:noProof/>
          <w:sz w:val="24"/>
          <w:szCs w:val="24"/>
        </w:rPr>
        <w:t>,4,5</w:t>
      </w:r>
      <w:r w:rsidRPr="00D53A75">
        <w:rPr>
          <w:rFonts w:ascii="Times New Roman" w:hAnsi="Times New Roman" w:cs="Times New Roman"/>
          <w:noProof/>
          <w:sz w:val="24"/>
          <w:szCs w:val="24"/>
        </w:rPr>
        <w:t xml:space="preserve"> – </w:t>
      </w:r>
      <w:r>
        <w:rPr>
          <w:rFonts w:ascii="Times New Roman" w:hAnsi="Times New Roman" w:cs="Times New Roman"/>
          <w:noProof/>
          <w:sz w:val="24"/>
          <w:szCs w:val="24"/>
        </w:rPr>
        <w:t>локальный сметный расчет</w:t>
      </w:r>
      <w:r w:rsidRPr="00D53A75">
        <w:rPr>
          <w:rFonts w:ascii="Times New Roman" w:hAnsi="Times New Roman" w:cs="Times New Roman"/>
          <w:noProof/>
          <w:sz w:val="24"/>
          <w:szCs w:val="24"/>
        </w:rPr>
        <w:t>.</w:t>
      </w:r>
    </w:p>
    <w:p w:rsidR="00D53A75" w:rsidRPr="00D53A75" w:rsidRDefault="00D53A75" w:rsidP="00D53A75">
      <w:pPr>
        <w:pStyle w:val="aa"/>
        <w:ind w:firstLine="720"/>
        <w:rPr>
          <w:rFonts w:ascii="Times New Roman" w:hAnsi="Times New Roman" w:cs="Times New Roman"/>
          <w:noProof/>
          <w:sz w:val="24"/>
          <w:szCs w:val="24"/>
        </w:rPr>
      </w:pPr>
      <w:r w:rsidRPr="00D53A75">
        <w:rPr>
          <w:rFonts w:ascii="Times New Roman" w:hAnsi="Times New Roman" w:cs="Times New Roman"/>
          <w:noProof/>
          <w:sz w:val="24"/>
          <w:szCs w:val="24"/>
        </w:rPr>
        <w:t xml:space="preserve">11.5.3. Приложение № </w:t>
      </w:r>
      <w:r>
        <w:rPr>
          <w:rFonts w:ascii="Times New Roman" w:hAnsi="Times New Roman" w:cs="Times New Roman"/>
          <w:noProof/>
          <w:sz w:val="24"/>
          <w:szCs w:val="24"/>
        </w:rPr>
        <w:t>6,7,8,9</w:t>
      </w:r>
      <w:r w:rsidRPr="00D53A75">
        <w:rPr>
          <w:rFonts w:ascii="Times New Roman" w:hAnsi="Times New Roman" w:cs="Times New Roman"/>
          <w:noProof/>
          <w:sz w:val="24"/>
          <w:szCs w:val="24"/>
        </w:rPr>
        <w:t xml:space="preserve"> – </w:t>
      </w:r>
      <w:r>
        <w:rPr>
          <w:rFonts w:ascii="Times New Roman" w:hAnsi="Times New Roman" w:cs="Times New Roman"/>
          <w:noProof/>
          <w:sz w:val="24"/>
          <w:szCs w:val="24"/>
        </w:rPr>
        <w:t>план - график</w:t>
      </w:r>
      <w:r w:rsidRPr="00D53A75">
        <w:rPr>
          <w:rFonts w:ascii="Times New Roman" w:hAnsi="Times New Roman" w:cs="Times New Roman"/>
          <w:noProof/>
          <w:sz w:val="24"/>
          <w:szCs w:val="24"/>
        </w:rPr>
        <w:t xml:space="preserve">. </w:t>
      </w:r>
    </w:p>
    <w:p w:rsidR="00D53A75" w:rsidRPr="00D53A75" w:rsidRDefault="00D53A75" w:rsidP="00B21568">
      <w:pPr>
        <w:pStyle w:val="aa"/>
        <w:ind w:firstLine="720"/>
        <w:rPr>
          <w:rFonts w:ascii="Times New Roman" w:hAnsi="Times New Roman" w:cs="Times New Roman"/>
          <w:noProof/>
          <w:sz w:val="24"/>
          <w:szCs w:val="24"/>
        </w:rPr>
      </w:pPr>
    </w:p>
    <w:p w:rsidR="00B21568" w:rsidRPr="00B21568" w:rsidRDefault="00D53A75" w:rsidP="00B21568">
      <w:pPr>
        <w:pStyle w:val="aa"/>
        <w:ind w:firstLine="720"/>
        <w:rPr>
          <w:rFonts w:ascii="Times New Roman" w:hAnsi="Times New Roman" w:cs="Times New Roman"/>
          <w:noProof/>
          <w:sz w:val="24"/>
          <w:szCs w:val="24"/>
        </w:rPr>
      </w:pPr>
      <w:r>
        <w:rPr>
          <w:rFonts w:ascii="Times New Roman" w:hAnsi="Times New Roman" w:cs="Times New Roman"/>
          <w:noProof/>
          <w:sz w:val="24"/>
          <w:szCs w:val="24"/>
        </w:rPr>
        <w:t xml:space="preserve">11.6. </w:t>
      </w:r>
      <w:r w:rsidR="00B21568">
        <w:rPr>
          <w:rFonts w:ascii="Times New Roman" w:hAnsi="Times New Roman" w:cs="Times New Roman"/>
          <w:noProof/>
          <w:sz w:val="24"/>
          <w:szCs w:val="24"/>
        </w:rPr>
        <w:t>Настоящий договор составлен в двух экземплярах, имеющих</w:t>
      </w:r>
      <w:r w:rsidR="00B21568">
        <w:rPr>
          <w:rFonts w:ascii="Times New Roman" w:hAnsi="Times New Roman" w:cs="Times New Roman"/>
          <w:sz w:val="24"/>
          <w:szCs w:val="24"/>
        </w:rPr>
        <w:t xml:space="preserve"> </w:t>
      </w:r>
      <w:r w:rsidR="00B21568">
        <w:rPr>
          <w:rFonts w:ascii="Times New Roman" w:hAnsi="Times New Roman" w:cs="Times New Roman"/>
          <w:noProof/>
          <w:sz w:val="24"/>
          <w:szCs w:val="24"/>
        </w:rPr>
        <w:t>одинаковую юридическую силу, по одному для каждой из сторон.</w:t>
      </w:r>
    </w:p>
    <w:p w:rsidR="00B21568" w:rsidRDefault="00B21568" w:rsidP="00B21568">
      <w:pPr>
        <w:spacing w:after="0" w:line="240" w:lineRule="auto"/>
        <w:rPr>
          <w:b/>
          <w:sz w:val="24"/>
          <w:szCs w:val="24"/>
        </w:rPr>
      </w:pPr>
    </w:p>
    <w:p w:rsidR="00B21568" w:rsidRDefault="00B21568" w:rsidP="00B21568">
      <w:pPr>
        <w:spacing w:after="0" w:line="240" w:lineRule="auto"/>
        <w:jc w:val="center"/>
        <w:rPr>
          <w:b/>
          <w:sz w:val="24"/>
          <w:szCs w:val="24"/>
        </w:rPr>
      </w:pPr>
      <w:r>
        <w:rPr>
          <w:b/>
          <w:sz w:val="24"/>
          <w:szCs w:val="24"/>
        </w:rPr>
        <w:lastRenderedPageBreak/>
        <w:t>13. Реквизиты и подписи сторон</w:t>
      </w:r>
    </w:p>
    <w:p w:rsidR="00B21568" w:rsidRDefault="00B21568" w:rsidP="00B21568">
      <w:pPr>
        <w:spacing w:after="0"/>
        <w:rPr>
          <w:sz w:val="24"/>
          <w:szCs w:val="24"/>
        </w:rPr>
      </w:pPr>
    </w:p>
    <w:tbl>
      <w:tblPr>
        <w:tblW w:w="14357" w:type="dxa"/>
        <w:tblLook w:val="04A0"/>
      </w:tblPr>
      <w:tblGrid>
        <w:gridCol w:w="4785"/>
        <w:gridCol w:w="4786"/>
        <w:gridCol w:w="4786"/>
      </w:tblGrid>
      <w:tr w:rsidR="00B21568" w:rsidTr="00B21568">
        <w:tc>
          <w:tcPr>
            <w:tcW w:w="4785" w:type="dxa"/>
          </w:tcPr>
          <w:p w:rsidR="00B21568" w:rsidRDefault="00B21568">
            <w:pPr>
              <w:spacing w:after="0" w:line="240" w:lineRule="auto"/>
              <w:ind w:right="540"/>
              <w:rPr>
                <w:rFonts w:eastAsia="Times New Roman"/>
                <w:b/>
                <w:sz w:val="24"/>
                <w:szCs w:val="24"/>
              </w:rPr>
            </w:pPr>
            <w:r>
              <w:rPr>
                <w:b/>
                <w:sz w:val="24"/>
                <w:szCs w:val="24"/>
              </w:rPr>
              <w:t>Заказчик</w:t>
            </w:r>
          </w:p>
          <w:p w:rsidR="00B21568" w:rsidRDefault="00B21568">
            <w:pPr>
              <w:spacing w:after="0" w:line="240" w:lineRule="auto"/>
              <w:rPr>
                <w:sz w:val="24"/>
                <w:szCs w:val="24"/>
              </w:rPr>
            </w:pPr>
            <w:r>
              <w:rPr>
                <w:sz w:val="24"/>
                <w:szCs w:val="24"/>
              </w:rPr>
              <w:t>МУП «ККП» МО «город Десногорск»</w:t>
            </w:r>
          </w:p>
          <w:p w:rsidR="00B21568" w:rsidRDefault="00B21568">
            <w:pPr>
              <w:spacing w:after="0" w:line="240" w:lineRule="auto"/>
              <w:rPr>
                <w:sz w:val="24"/>
                <w:szCs w:val="24"/>
              </w:rPr>
            </w:pPr>
            <w:r>
              <w:rPr>
                <w:sz w:val="24"/>
                <w:szCs w:val="24"/>
              </w:rPr>
              <w:t>Смоленской области</w:t>
            </w:r>
          </w:p>
          <w:p w:rsidR="00B21568" w:rsidRDefault="00B21568">
            <w:pPr>
              <w:spacing w:after="0" w:line="240" w:lineRule="auto"/>
              <w:rPr>
                <w:sz w:val="24"/>
                <w:szCs w:val="24"/>
              </w:rPr>
            </w:pPr>
            <w:r>
              <w:rPr>
                <w:sz w:val="24"/>
                <w:szCs w:val="24"/>
              </w:rPr>
              <w:t xml:space="preserve">216400, </w:t>
            </w:r>
            <w:proofErr w:type="gramStart"/>
            <w:r>
              <w:rPr>
                <w:sz w:val="24"/>
                <w:szCs w:val="24"/>
              </w:rPr>
              <w:t>Смоленская</w:t>
            </w:r>
            <w:proofErr w:type="gramEnd"/>
            <w:r>
              <w:rPr>
                <w:sz w:val="24"/>
                <w:szCs w:val="24"/>
              </w:rPr>
              <w:t xml:space="preserve"> обл., г. Десногорск,</w:t>
            </w:r>
          </w:p>
          <w:p w:rsidR="00B21568" w:rsidRDefault="00B21568">
            <w:pPr>
              <w:spacing w:after="0" w:line="240" w:lineRule="auto"/>
              <w:rPr>
                <w:sz w:val="24"/>
                <w:szCs w:val="24"/>
              </w:rPr>
            </w:pPr>
            <w:r>
              <w:rPr>
                <w:sz w:val="24"/>
                <w:szCs w:val="24"/>
              </w:rPr>
              <w:t xml:space="preserve">3 </w:t>
            </w:r>
            <w:proofErr w:type="spellStart"/>
            <w:r>
              <w:rPr>
                <w:sz w:val="24"/>
                <w:szCs w:val="24"/>
              </w:rPr>
              <w:t>мкр</w:t>
            </w:r>
            <w:proofErr w:type="spellEnd"/>
            <w:r>
              <w:rPr>
                <w:sz w:val="24"/>
                <w:szCs w:val="24"/>
              </w:rPr>
              <w:t>., строение 36.</w:t>
            </w:r>
          </w:p>
          <w:p w:rsidR="00B21568" w:rsidRPr="00A70AD0" w:rsidRDefault="00B21568">
            <w:pPr>
              <w:spacing w:after="0" w:line="240" w:lineRule="auto"/>
              <w:rPr>
                <w:sz w:val="24"/>
                <w:szCs w:val="24"/>
                <w:lang w:val="en-US"/>
              </w:rPr>
            </w:pPr>
            <w:r>
              <w:rPr>
                <w:sz w:val="24"/>
                <w:szCs w:val="24"/>
              </w:rPr>
              <w:t>тел</w:t>
            </w:r>
            <w:r w:rsidRPr="00A70AD0">
              <w:rPr>
                <w:sz w:val="24"/>
                <w:szCs w:val="24"/>
                <w:lang w:val="en-US"/>
              </w:rPr>
              <w:t xml:space="preserve">. (48153) 7-81-18 </w:t>
            </w:r>
          </w:p>
          <w:p w:rsidR="00B21568" w:rsidRPr="00A70AD0" w:rsidRDefault="00B21568">
            <w:pPr>
              <w:spacing w:after="0" w:line="240" w:lineRule="auto"/>
              <w:rPr>
                <w:sz w:val="24"/>
                <w:szCs w:val="24"/>
                <w:lang w:val="en-US"/>
              </w:rPr>
            </w:pPr>
            <w:r>
              <w:rPr>
                <w:sz w:val="24"/>
                <w:szCs w:val="24"/>
                <w:lang w:val="en-US"/>
              </w:rPr>
              <w:t>e</w:t>
            </w:r>
            <w:r w:rsidRPr="00A70AD0">
              <w:rPr>
                <w:sz w:val="24"/>
                <w:szCs w:val="24"/>
                <w:lang w:val="en-US"/>
              </w:rPr>
              <w:t>-</w:t>
            </w:r>
            <w:r>
              <w:rPr>
                <w:sz w:val="24"/>
                <w:szCs w:val="24"/>
                <w:lang w:val="en-US"/>
              </w:rPr>
              <w:t>mail</w:t>
            </w:r>
            <w:r w:rsidRPr="00A70AD0">
              <w:rPr>
                <w:sz w:val="24"/>
                <w:szCs w:val="24"/>
                <w:lang w:val="en-US"/>
              </w:rPr>
              <w:t xml:space="preserve">: </w:t>
            </w:r>
            <w:hyperlink r:id="rId12" w:history="1">
              <w:r>
                <w:rPr>
                  <w:rStyle w:val="a3"/>
                  <w:szCs w:val="24"/>
                  <w:lang w:val="en-US"/>
                </w:rPr>
                <w:t>zakupki</w:t>
              </w:r>
              <w:r w:rsidRPr="00A70AD0">
                <w:rPr>
                  <w:rStyle w:val="a3"/>
                  <w:szCs w:val="24"/>
                  <w:lang w:val="en-US"/>
                </w:rPr>
                <w:t>_</w:t>
              </w:r>
              <w:r>
                <w:rPr>
                  <w:rStyle w:val="a3"/>
                  <w:szCs w:val="24"/>
                  <w:lang w:val="en-US"/>
                </w:rPr>
                <w:t>kkp</w:t>
              </w:r>
              <w:r w:rsidRPr="00A70AD0">
                <w:rPr>
                  <w:rStyle w:val="a3"/>
                  <w:szCs w:val="24"/>
                  <w:lang w:val="en-US"/>
                </w:rPr>
                <w:t>@</w:t>
              </w:r>
              <w:r>
                <w:rPr>
                  <w:rStyle w:val="a3"/>
                  <w:szCs w:val="24"/>
                  <w:lang w:val="en-US"/>
                </w:rPr>
                <w:t>jkh</w:t>
              </w:r>
              <w:r w:rsidRPr="00A70AD0">
                <w:rPr>
                  <w:rStyle w:val="a3"/>
                  <w:szCs w:val="24"/>
                  <w:lang w:val="en-US"/>
                </w:rPr>
                <w:t>-</w:t>
              </w:r>
              <w:r>
                <w:rPr>
                  <w:rStyle w:val="a3"/>
                  <w:szCs w:val="24"/>
                  <w:lang w:val="en-US"/>
                </w:rPr>
                <w:t>desna</w:t>
              </w:r>
              <w:r w:rsidRPr="00A70AD0">
                <w:rPr>
                  <w:rStyle w:val="a3"/>
                  <w:szCs w:val="24"/>
                  <w:lang w:val="en-US"/>
                </w:rPr>
                <w:t>.</w:t>
              </w:r>
              <w:r>
                <w:rPr>
                  <w:rStyle w:val="a3"/>
                  <w:szCs w:val="24"/>
                  <w:lang w:val="en-US"/>
                </w:rPr>
                <w:t>ru</w:t>
              </w:r>
            </w:hyperlink>
          </w:p>
          <w:p w:rsidR="00B21568" w:rsidRDefault="00B21568">
            <w:pPr>
              <w:spacing w:after="0" w:line="240" w:lineRule="auto"/>
              <w:rPr>
                <w:sz w:val="24"/>
                <w:szCs w:val="24"/>
              </w:rPr>
            </w:pPr>
            <w:r>
              <w:rPr>
                <w:sz w:val="24"/>
                <w:szCs w:val="24"/>
              </w:rPr>
              <w:t>ИНН 6724002162 КПП 672401001</w:t>
            </w:r>
          </w:p>
          <w:p w:rsidR="00B21568" w:rsidRDefault="00B21568">
            <w:pPr>
              <w:spacing w:after="0" w:line="240" w:lineRule="auto"/>
              <w:rPr>
                <w:sz w:val="24"/>
                <w:szCs w:val="24"/>
              </w:rPr>
            </w:pPr>
            <w:proofErr w:type="spellStart"/>
            <w:proofErr w:type="gramStart"/>
            <w:r>
              <w:rPr>
                <w:sz w:val="24"/>
                <w:szCs w:val="24"/>
              </w:rPr>
              <w:t>р</w:t>
            </w:r>
            <w:proofErr w:type="spellEnd"/>
            <w:proofErr w:type="gramEnd"/>
            <w:r>
              <w:rPr>
                <w:sz w:val="24"/>
                <w:szCs w:val="24"/>
              </w:rPr>
              <w:t>/с 40702810059210100722</w:t>
            </w:r>
          </w:p>
          <w:p w:rsidR="00B21568" w:rsidRDefault="00B21568">
            <w:pPr>
              <w:spacing w:after="0" w:line="240" w:lineRule="auto"/>
              <w:rPr>
                <w:sz w:val="24"/>
                <w:szCs w:val="24"/>
              </w:rPr>
            </w:pPr>
            <w:r>
              <w:rPr>
                <w:sz w:val="24"/>
                <w:szCs w:val="24"/>
              </w:rPr>
              <w:t xml:space="preserve">Смоленское отделение </w:t>
            </w:r>
            <w:r>
              <w:rPr>
                <w:sz w:val="24"/>
                <w:szCs w:val="24"/>
                <w:lang w:val="en-US"/>
              </w:rPr>
              <w:t>N</w:t>
            </w:r>
            <w:r>
              <w:rPr>
                <w:sz w:val="24"/>
                <w:szCs w:val="24"/>
              </w:rPr>
              <w:t xml:space="preserve"> 8609 ПАО </w:t>
            </w:r>
          </w:p>
          <w:p w:rsidR="00B21568" w:rsidRDefault="00B21568">
            <w:pPr>
              <w:spacing w:after="0" w:line="240" w:lineRule="auto"/>
              <w:rPr>
                <w:sz w:val="24"/>
                <w:szCs w:val="24"/>
              </w:rPr>
            </w:pPr>
            <w:r>
              <w:rPr>
                <w:sz w:val="24"/>
                <w:szCs w:val="24"/>
              </w:rPr>
              <w:t>Сбербанк г</w:t>
            </w:r>
            <w:proofErr w:type="gramStart"/>
            <w:r>
              <w:rPr>
                <w:sz w:val="24"/>
                <w:szCs w:val="24"/>
              </w:rPr>
              <w:t>.С</w:t>
            </w:r>
            <w:proofErr w:type="gramEnd"/>
            <w:r>
              <w:rPr>
                <w:sz w:val="24"/>
                <w:szCs w:val="24"/>
              </w:rPr>
              <w:t>моленск</w:t>
            </w:r>
          </w:p>
          <w:p w:rsidR="00B21568" w:rsidRDefault="00B21568">
            <w:pPr>
              <w:spacing w:after="0" w:line="240" w:lineRule="auto"/>
              <w:rPr>
                <w:sz w:val="24"/>
                <w:szCs w:val="24"/>
              </w:rPr>
            </w:pPr>
            <w:r>
              <w:rPr>
                <w:sz w:val="24"/>
                <w:szCs w:val="24"/>
              </w:rPr>
              <w:t>БИК 046614632</w:t>
            </w:r>
          </w:p>
          <w:p w:rsidR="00B21568" w:rsidRDefault="00B21568">
            <w:pPr>
              <w:widowControl w:val="0"/>
              <w:spacing w:after="0" w:line="240" w:lineRule="auto"/>
              <w:jc w:val="center"/>
              <w:rPr>
                <w:rFonts w:eastAsia="Times New Roman"/>
                <w:b/>
                <w:sz w:val="24"/>
                <w:szCs w:val="24"/>
              </w:rPr>
            </w:pPr>
          </w:p>
        </w:tc>
        <w:tc>
          <w:tcPr>
            <w:tcW w:w="4786" w:type="dxa"/>
          </w:tcPr>
          <w:p w:rsidR="00B21568" w:rsidRDefault="00B21568">
            <w:pPr>
              <w:spacing w:after="0" w:line="240" w:lineRule="auto"/>
              <w:ind w:right="540"/>
              <w:rPr>
                <w:b/>
                <w:sz w:val="24"/>
                <w:szCs w:val="24"/>
              </w:rPr>
            </w:pPr>
            <w:r>
              <w:rPr>
                <w:b/>
                <w:sz w:val="24"/>
                <w:szCs w:val="24"/>
              </w:rPr>
              <w:t>Подрядчик</w:t>
            </w: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p w:rsidR="00B21568" w:rsidRDefault="00B21568">
            <w:pPr>
              <w:spacing w:after="0" w:line="240" w:lineRule="auto"/>
              <w:rPr>
                <w:rFonts w:ascii="Arial" w:hAnsi="Arial" w:cs="Arial"/>
                <w:b/>
              </w:rPr>
            </w:pPr>
          </w:p>
        </w:tc>
        <w:tc>
          <w:tcPr>
            <w:tcW w:w="4786" w:type="dxa"/>
            <w:hideMark/>
          </w:tcPr>
          <w:p w:rsidR="00B21568" w:rsidRDefault="00B21568">
            <w:pPr>
              <w:widowControl w:val="0"/>
              <w:spacing w:after="0" w:line="240" w:lineRule="auto"/>
              <w:jc w:val="center"/>
              <w:rPr>
                <w:rFonts w:eastAsia="Times New Roman"/>
                <w:b/>
                <w:sz w:val="24"/>
                <w:szCs w:val="24"/>
              </w:rPr>
            </w:pPr>
            <w:r>
              <w:rPr>
                <w:b/>
                <w:sz w:val="24"/>
                <w:szCs w:val="24"/>
              </w:rPr>
              <w:t>Подрядчик</w:t>
            </w:r>
          </w:p>
        </w:tc>
      </w:tr>
      <w:tr w:rsidR="00B21568" w:rsidTr="00B21568">
        <w:trPr>
          <w:trHeight w:val="1832"/>
        </w:trPr>
        <w:tc>
          <w:tcPr>
            <w:tcW w:w="4785" w:type="dxa"/>
          </w:tcPr>
          <w:p w:rsidR="00B21568" w:rsidRDefault="00B21568">
            <w:pPr>
              <w:spacing w:after="0" w:line="240" w:lineRule="auto"/>
              <w:rPr>
                <w:rFonts w:eastAsia="Times New Roman"/>
                <w:sz w:val="24"/>
                <w:szCs w:val="24"/>
              </w:rPr>
            </w:pPr>
            <w:r>
              <w:rPr>
                <w:sz w:val="24"/>
                <w:szCs w:val="24"/>
              </w:rPr>
              <w:t>Генеральный директор</w:t>
            </w:r>
          </w:p>
          <w:p w:rsidR="00B21568" w:rsidRDefault="00B21568">
            <w:pPr>
              <w:spacing w:after="0" w:line="240" w:lineRule="auto"/>
              <w:rPr>
                <w:sz w:val="24"/>
                <w:szCs w:val="24"/>
              </w:rPr>
            </w:pPr>
            <w:r>
              <w:rPr>
                <w:sz w:val="24"/>
                <w:szCs w:val="24"/>
              </w:rPr>
              <w:t>МУП «ККП» МО «город Десногорск»</w:t>
            </w:r>
          </w:p>
          <w:p w:rsidR="00B21568" w:rsidRDefault="00B21568">
            <w:pPr>
              <w:spacing w:after="0" w:line="240" w:lineRule="auto"/>
              <w:rPr>
                <w:sz w:val="24"/>
                <w:szCs w:val="24"/>
              </w:rPr>
            </w:pPr>
            <w:r>
              <w:rPr>
                <w:sz w:val="24"/>
                <w:szCs w:val="24"/>
              </w:rPr>
              <w:t>Смоленской области</w:t>
            </w:r>
          </w:p>
          <w:p w:rsidR="00B21568" w:rsidRDefault="00B21568">
            <w:pPr>
              <w:spacing w:after="0" w:line="240" w:lineRule="auto"/>
              <w:rPr>
                <w:sz w:val="24"/>
                <w:szCs w:val="24"/>
              </w:rPr>
            </w:pPr>
          </w:p>
          <w:p w:rsidR="00B21568" w:rsidRDefault="00B21568">
            <w:pPr>
              <w:widowControl w:val="0"/>
              <w:spacing w:after="0" w:line="240" w:lineRule="auto"/>
              <w:rPr>
                <w:sz w:val="24"/>
                <w:szCs w:val="24"/>
              </w:rPr>
            </w:pPr>
            <w:r>
              <w:rPr>
                <w:sz w:val="24"/>
                <w:szCs w:val="24"/>
              </w:rPr>
              <w:t>____________________ А.К. Воронцов</w:t>
            </w:r>
          </w:p>
          <w:p w:rsidR="00B21568" w:rsidRDefault="00B21568">
            <w:pPr>
              <w:widowControl w:val="0"/>
              <w:spacing w:after="0" w:line="240" w:lineRule="auto"/>
              <w:rPr>
                <w:rFonts w:eastAsia="Times New Roman"/>
                <w:b/>
                <w:sz w:val="24"/>
                <w:szCs w:val="24"/>
              </w:rPr>
            </w:pPr>
            <w:r>
              <w:rPr>
                <w:sz w:val="24"/>
                <w:szCs w:val="24"/>
              </w:rPr>
              <w:t>«__»_________________</w:t>
            </w:r>
          </w:p>
        </w:tc>
        <w:tc>
          <w:tcPr>
            <w:tcW w:w="4786" w:type="dxa"/>
          </w:tcPr>
          <w:p w:rsidR="00B21568" w:rsidRDefault="00B21568">
            <w:pPr>
              <w:spacing w:line="240" w:lineRule="auto"/>
              <w:jc w:val="left"/>
              <w:rPr>
                <w:sz w:val="24"/>
                <w:szCs w:val="24"/>
              </w:rPr>
            </w:pPr>
          </w:p>
          <w:p w:rsidR="00B21568" w:rsidRDefault="00B21568">
            <w:pPr>
              <w:spacing w:line="240" w:lineRule="auto"/>
              <w:rPr>
                <w:sz w:val="24"/>
                <w:szCs w:val="24"/>
              </w:rPr>
            </w:pPr>
          </w:p>
          <w:p w:rsidR="00B21568" w:rsidRDefault="00B21568">
            <w:pPr>
              <w:spacing w:line="240" w:lineRule="auto"/>
              <w:rPr>
                <w:rFonts w:ascii="Arial" w:hAnsi="Arial" w:cs="Arial"/>
                <w:b/>
              </w:rPr>
            </w:pPr>
          </w:p>
        </w:tc>
        <w:tc>
          <w:tcPr>
            <w:tcW w:w="4786" w:type="dxa"/>
          </w:tcPr>
          <w:p w:rsidR="00B21568" w:rsidRDefault="00B21568">
            <w:pPr>
              <w:widowControl w:val="0"/>
              <w:spacing w:after="0" w:line="240" w:lineRule="auto"/>
              <w:jc w:val="center"/>
              <w:rPr>
                <w:rFonts w:eastAsia="Times New Roman"/>
                <w:b/>
                <w:sz w:val="24"/>
                <w:szCs w:val="24"/>
              </w:rPr>
            </w:pPr>
          </w:p>
        </w:tc>
      </w:tr>
    </w:tbl>
    <w:p w:rsidR="00B21568" w:rsidRDefault="00B21568" w:rsidP="00B21568">
      <w:pPr>
        <w:spacing w:after="0"/>
        <w:jc w:val="right"/>
        <w:rPr>
          <w:rFonts w:eastAsia="Times New Roman"/>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D53A75" w:rsidRDefault="00D53A75" w:rsidP="00B21568">
      <w:pPr>
        <w:spacing w:after="0" w:line="276" w:lineRule="auto"/>
        <w:jc w:val="left"/>
        <w:rPr>
          <w:sz w:val="24"/>
          <w:szCs w:val="24"/>
        </w:rPr>
      </w:pPr>
    </w:p>
    <w:p w:rsidR="00B21568" w:rsidRDefault="00B21568" w:rsidP="00B21568">
      <w:pPr>
        <w:spacing w:after="0" w:line="276" w:lineRule="auto"/>
        <w:jc w:val="left"/>
        <w:rPr>
          <w:sz w:val="24"/>
          <w:szCs w:val="24"/>
        </w:rPr>
      </w:pPr>
    </w:p>
    <w:p w:rsidR="00B21568" w:rsidRDefault="00B21568" w:rsidP="00B21568">
      <w:pPr>
        <w:spacing w:after="0" w:line="276" w:lineRule="auto"/>
        <w:jc w:val="right"/>
      </w:pPr>
      <w:r>
        <w:t xml:space="preserve">Приложение № </w:t>
      </w:r>
      <w:r w:rsidR="00A70AD0">
        <w:t>1</w:t>
      </w:r>
    </w:p>
    <w:p w:rsidR="00B21568" w:rsidRDefault="00B21568" w:rsidP="00B21568">
      <w:pPr>
        <w:spacing w:after="0" w:line="276" w:lineRule="auto"/>
        <w:jc w:val="right"/>
      </w:pPr>
      <w:r>
        <w:t xml:space="preserve"> к договору № от «00» 202</w:t>
      </w:r>
      <w:r w:rsidR="00A70AD0">
        <w:t>4</w:t>
      </w:r>
      <w:r>
        <w:t xml:space="preserve"> </w:t>
      </w:r>
    </w:p>
    <w:p w:rsidR="00B21568" w:rsidRDefault="00B21568" w:rsidP="00B21568">
      <w:pPr>
        <w:rPr>
          <w:b/>
        </w:rPr>
      </w:pPr>
    </w:p>
    <w:p w:rsidR="00B21568" w:rsidRDefault="00B21568" w:rsidP="00B21568">
      <w:pPr>
        <w:rPr>
          <w:b/>
        </w:rPr>
      </w:pPr>
    </w:p>
    <w:p w:rsidR="00B21568" w:rsidRDefault="00B21568" w:rsidP="00B21568">
      <w:pPr>
        <w:jc w:val="center"/>
        <w:rPr>
          <w:b/>
        </w:rPr>
      </w:pPr>
      <w:r>
        <w:rPr>
          <w:b/>
        </w:rPr>
        <w:t>СОГЛАШЕНИЕ ПО ОХРАНЕ ТРУДА</w:t>
      </w:r>
    </w:p>
    <w:p w:rsidR="00B21568" w:rsidRDefault="00B21568" w:rsidP="00B21568">
      <w:r>
        <w:rPr>
          <w:b/>
        </w:rPr>
        <w:t xml:space="preserve">              </w:t>
      </w:r>
      <w:proofErr w:type="gramStart"/>
      <w:r>
        <w:t xml:space="preserve">Муниципальное унитарное предприятие «Комбинат коммунальных предприятий» муниципального образования «город Десногорск» Смоленской области, именуемое в дальнейшем </w:t>
      </w:r>
      <w:r>
        <w:rPr>
          <w:b/>
        </w:rPr>
        <w:t>Заказчик</w:t>
      </w:r>
      <w:r>
        <w:t xml:space="preserve">, в лице генерального директора Воронцова А.К., действующего на основании Устава, с одной стороны  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 именуемое в дальнейшем </w:t>
      </w:r>
      <w:r>
        <w:rPr>
          <w:b/>
          <w:bCs/>
        </w:rPr>
        <w:t>Подрядчик</w:t>
      </w:r>
      <w:r>
        <w:t xml:space="preserve">, в лице ________, действующего на </w:t>
      </w:r>
      <w:proofErr w:type="spellStart"/>
      <w:r>
        <w:t>основании_____</w:t>
      </w:r>
      <w:proofErr w:type="spellEnd"/>
      <w:r>
        <w:t>, с другой стороны, заключили настоящее соглашение:</w:t>
      </w:r>
      <w:proofErr w:type="gramEnd"/>
    </w:p>
    <w:p w:rsidR="00B21568" w:rsidRDefault="00B21568" w:rsidP="00B21568">
      <w:r>
        <w:t>Предметом настоящего соглашения является включение в раздел контракта № от «00» 202</w:t>
      </w:r>
      <w:r w:rsidR="00A70AD0">
        <w:t>4</w:t>
      </w:r>
      <w:r>
        <w:t xml:space="preserve"> года, следующих дополнительных условий по обеспечению выполнения требований охраны труда:</w:t>
      </w:r>
    </w:p>
    <w:p w:rsidR="00B21568" w:rsidRDefault="00B21568" w:rsidP="00B21568">
      <w:r>
        <w:t xml:space="preserve">1. </w:t>
      </w:r>
      <w:r>
        <w:rPr>
          <w:b/>
        </w:rPr>
        <w:t>Подрядчик</w:t>
      </w:r>
      <w:r>
        <w:t xml:space="preserve"> обязуется:</w:t>
      </w:r>
    </w:p>
    <w:p w:rsidR="00B21568" w:rsidRDefault="00B21568" w:rsidP="00B21568">
      <w:r>
        <w:t>1.1. соблюдать требования охраны труда;</w:t>
      </w:r>
    </w:p>
    <w:p w:rsidR="00B21568" w:rsidRDefault="00B21568" w:rsidP="00B21568">
      <w:r>
        <w:t xml:space="preserve">1.2. обеспечивать безопасное производство работ; </w:t>
      </w:r>
    </w:p>
    <w:p w:rsidR="00B21568" w:rsidRDefault="00B21568" w:rsidP="00B21568">
      <w:r>
        <w:t>1.3. обеспечивать явку персонала для проведения вводного инструктажа в кабинет охраны труда МУП «ККП» (</w:t>
      </w:r>
      <w:proofErr w:type="gramStart"/>
      <w:r>
        <w:t>согласно письма</w:t>
      </w:r>
      <w:proofErr w:type="gramEnd"/>
      <w:r>
        <w:t xml:space="preserve">, предоставленного </w:t>
      </w:r>
      <w:r>
        <w:rPr>
          <w:b/>
        </w:rPr>
        <w:t>Заказчику</w:t>
      </w:r>
      <w:r>
        <w:t xml:space="preserve"> на имя генерального директора Воронцова Андрея Константиновича с указанием объекта, сроков выполнения работ, Ф.И.О. работников, их должность), информировать </w:t>
      </w:r>
      <w:r>
        <w:rPr>
          <w:b/>
        </w:rPr>
        <w:t xml:space="preserve">Заказчика </w:t>
      </w:r>
      <w:r>
        <w:t>об изменении списочного состава персонала.</w:t>
      </w:r>
    </w:p>
    <w:p w:rsidR="00B21568" w:rsidRDefault="00B21568" w:rsidP="00B21568">
      <w:r>
        <w:t>1.4. разрабатывать, при необходимости, дополнительные меры по обеспечению безопасных условий труда и выполнять их в процессе работы;</w:t>
      </w:r>
    </w:p>
    <w:p w:rsidR="00B21568" w:rsidRDefault="00B21568" w:rsidP="00B21568">
      <w:r>
        <w:t>1.5. выполнять мероприятия по обеспечению безопасных условий труда, предусмотренных актом - допуском, нарядом - допуском и графиком совмещенных работ;</w:t>
      </w:r>
    </w:p>
    <w:p w:rsidR="00B21568" w:rsidRDefault="00B21568" w:rsidP="00B21568">
      <w:r>
        <w:t>1.6. содержать производственные территории, участки работ и рабочие места, предоставляемые для производства  работ, в чистоте и порядке;</w:t>
      </w:r>
    </w:p>
    <w:p w:rsidR="00B21568" w:rsidRDefault="00B21568" w:rsidP="00B21568">
      <w:r>
        <w:t>1.7. обеспечивать необходимые условия для проведения проверок  организации работ;</w:t>
      </w:r>
    </w:p>
    <w:p w:rsidR="00B21568" w:rsidRDefault="00B21568" w:rsidP="00B21568">
      <w:r>
        <w:t xml:space="preserve">1.8. обеспечивать разработку и выполнение мероприятий по устранению замечаний комиссией </w:t>
      </w:r>
      <w:r>
        <w:rPr>
          <w:b/>
        </w:rPr>
        <w:t>Заказчика</w:t>
      </w:r>
      <w:r>
        <w:t>;</w:t>
      </w:r>
    </w:p>
    <w:p w:rsidR="00B21568" w:rsidRDefault="00B21568" w:rsidP="00B21568">
      <w:r>
        <w:t xml:space="preserve">1.9. сообщать в течение суток руководству </w:t>
      </w:r>
      <w:r>
        <w:rPr>
          <w:b/>
        </w:rPr>
        <w:t>Заказчика</w:t>
      </w:r>
      <w:r>
        <w:t xml:space="preserve"> обо всех несчастных случаях с работниками организации, произошедших при выполнении работ на оборудовании и территории </w:t>
      </w:r>
      <w:r>
        <w:rPr>
          <w:b/>
        </w:rPr>
        <w:t>Заказчика</w:t>
      </w:r>
      <w:r>
        <w:t>. Направлять материалы расследования несчастного случая в адрес руководства МУП «ККП»  в семидневный срок после окончания расследования.</w:t>
      </w:r>
    </w:p>
    <w:p w:rsidR="00B21568" w:rsidRDefault="00B21568" w:rsidP="00B21568">
      <w:r>
        <w:t xml:space="preserve">За нарушение персоналом норм и правил по охране труда, пожарной безопасности, </w:t>
      </w:r>
      <w:proofErr w:type="spellStart"/>
      <w:r>
        <w:t>электробезопасности</w:t>
      </w:r>
      <w:proofErr w:type="spellEnd"/>
      <w:r>
        <w:t>, экологической безопасности отстранять персонал от работы и привлекать к дисциплинарной ответственности.</w:t>
      </w:r>
    </w:p>
    <w:p w:rsidR="00B21568" w:rsidRDefault="00B21568" w:rsidP="00B21568">
      <w:r>
        <w:rPr>
          <w:b/>
        </w:rPr>
        <w:t>Подрядчик</w:t>
      </w:r>
      <w:r>
        <w:t xml:space="preserve">  несет ответственность:</w:t>
      </w:r>
    </w:p>
    <w:p w:rsidR="00B21568" w:rsidRDefault="00B21568" w:rsidP="00B21568">
      <w:r>
        <w:t>-  за организацию и безопасное производство работ;</w:t>
      </w:r>
    </w:p>
    <w:p w:rsidR="00B21568" w:rsidRDefault="00B21568" w:rsidP="00B21568">
      <w:r>
        <w:t>- за соблюдение им требований инструкций по охране труда, правил и норм по охране труда, действующих на предприятии,</w:t>
      </w:r>
    </w:p>
    <w:p w:rsidR="00B21568" w:rsidRDefault="00B21568" w:rsidP="00B21568">
      <w:r>
        <w:t xml:space="preserve">- за обеспечение явки персонала для проведения вводного инструктажа в кабинете охраны труда МУП «ККП», с 8.00 до 10.00 ежедневно (с предоставлением удостоверений, протоколов по охране труда, пожарной безопасности, </w:t>
      </w:r>
      <w:proofErr w:type="spellStart"/>
      <w:r>
        <w:t>электробезопасности</w:t>
      </w:r>
      <w:proofErr w:type="spellEnd"/>
      <w:r>
        <w:t>, правил по охране труда при работе на высоте в установленном порядке),</w:t>
      </w:r>
    </w:p>
    <w:p w:rsidR="00B21568" w:rsidRDefault="00B21568" w:rsidP="00B21568">
      <w:r>
        <w:t>- за отсутствие  сообщения об изменении списочного состава персонала.</w:t>
      </w:r>
    </w:p>
    <w:p w:rsidR="00B21568" w:rsidRDefault="00B21568" w:rsidP="00B21568">
      <w:r>
        <w:lastRenderedPageBreak/>
        <w:t xml:space="preserve">2. </w:t>
      </w:r>
      <w:r>
        <w:rPr>
          <w:b/>
        </w:rPr>
        <w:t>Заказчик</w:t>
      </w:r>
      <w:r>
        <w:t xml:space="preserve"> обязуется:</w:t>
      </w:r>
    </w:p>
    <w:p w:rsidR="00B21568" w:rsidRDefault="00B21568" w:rsidP="00B21568">
      <w:r>
        <w:t xml:space="preserve">2.1. определять границы производственных территорий, участков работ, предоставляемых </w:t>
      </w:r>
      <w:r>
        <w:rPr>
          <w:b/>
        </w:rPr>
        <w:t>Подрядчику</w:t>
      </w:r>
      <w:r>
        <w:t xml:space="preserve"> для производства договорных работ;</w:t>
      </w:r>
    </w:p>
    <w:p w:rsidR="00B21568" w:rsidRDefault="00B21568" w:rsidP="00B21568">
      <w:r>
        <w:t xml:space="preserve">2.2. обеспечивать допуск персонала </w:t>
      </w:r>
      <w:r>
        <w:rPr>
          <w:b/>
        </w:rPr>
        <w:t>Подрядчика</w:t>
      </w:r>
      <w:r>
        <w:t xml:space="preserve"> к работам в зоне действия оборудования или вблизи его;</w:t>
      </w:r>
    </w:p>
    <w:p w:rsidR="00B21568" w:rsidRDefault="00B21568" w:rsidP="00B21568">
      <w:r>
        <w:t xml:space="preserve">2.3. </w:t>
      </w:r>
      <w:r>
        <w:rPr>
          <w:b/>
        </w:rPr>
        <w:t>Заказчик</w:t>
      </w:r>
      <w:r>
        <w:t xml:space="preserve"> проводит персоналу </w:t>
      </w:r>
      <w:r>
        <w:rPr>
          <w:b/>
        </w:rPr>
        <w:t>Подрядчика</w:t>
      </w:r>
      <w:r>
        <w:t xml:space="preserve">  вводный инструктаж в кабинете охраны труда, с оформлением распоряжения о допуске к выполнению работ.</w:t>
      </w:r>
    </w:p>
    <w:p w:rsidR="00B21568" w:rsidRDefault="00B21568" w:rsidP="00B21568">
      <w:r>
        <w:t xml:space="preserve">3. </w:t>
      </w:r>
      <w:r>
        <w:rPr>
          <w:b/>
        </w:rPr>
        <w:t xml:space="preserve">Заказчик </w:t>
      </w:r>
      <w:r>
        <w:t>имеет право:</w:t>
      </w:r>
    </w:p>
    <w:p w:rsidR="00B21568" w:rsidRDefault="00B21568" w:rsidP="00B21568">
      <w:r>
        <w:t xml:space="preserve">3.1. приостанавливать любые виды работ, ведущиеся с нарушением правил по охране труда, пожарной безопасности, </w:t>
      </w:r>
      <w:proofErr w:type="spellStart"/>
      <w:r>
        <w:t>электробезопасности</w:t>
      </w:r>
      <w:proofErr w:type="spellEnd"/>
      <w:r>
        <w:t>, проекта производства работ.</w:t>
      </w:r>
    </w:p>
    <w:p w:rsidR="00B21568" w:rsidRDefault="00B21568" w:rsidP="00B21568">
      <w:r>
        <w:t xml:space="preserve">4. Настоящее дополнительное соглашение является неотъемлемой частью </w:t>
      </w:r>
      <w:r w:rsidR="00AE2FF3">
        <w:t>договора</w:t>
      </w:r>
      <w:r>
        <w:t xml:space="preserve"> № от 202</w:t>
      </w:r>
      <w:r w:rsidR="00AE2FF3">
        <w:t>4</w:t>
      </w:r>
      <w:r>
        <w:t xml:space="preserve">. </w:t>
      </w:r>
    </w:p>
    <w:p w:rsidR="00B21568" w:rsidRDefault="00B21568" w:rsidP="00B21568"/>
    <w:p w:rsidR="00B21568" w:rsidRDefault="00B21568" w:rsidP="00B21568">
      <w:pPr>
        <w:rPr>
          <w:b/>
          <w:bCs/>
        </w:rPr>
      </w:pPr>
      <w:r>
        <w:rPr>
          <w:b/>
          <w:bCs/>
        </w:rPr>
        <w:t xml:space="preserve">Генеральный директор                                                              </w:t>
      </w:r>
    </w:p>
    <w:p w:rsidR="00B21568" w:rsidRDefault="00B21568" w:rsidP="00B21568">
      <w:pPr>
        <w:rPr>
          <w:b/>
          <w:bCs/>
        </w:rPr>
      </w:pPr>
    </w:p>
    <w:p w:rsidR="00B21568" w:rsidRDefault="00B21568" w:rsidP="00B21568">
      <w:pPr>
        <w:rPr>
          <w:b/>
          <w:bCs/>
        </w:rPr>
      </w:pPr>
    </w:p>
    <w:p w:rsidR="00B21568" w:rsidRDefault="00B21568" w:rsidP="00B21568">
      <w:pPr>
        <w:rPr>
          <w:b/>
          <w:bCs/>
        </w:rPr>
      </w:pPr>
      <w:r>
        <w:rPr>
          <w:b/>
          <w:bCs/>
        </w:rPr>
        <w:t xml:space="preserve">________________ А.К. Воронцов                                             __________________ </w:t>
      </w:r>
    </w:p>
    <w:p w:rsidR="00B21568" w:rsidRDefault="00B21568" w:rsidP="00B21568">
      <w:pPr>
        <w:rPr>
          <w:b/>
          <w:bCs/>
        </w:rPr>
      </w:pPr>
      <w:r>
        <w:rPr>
          <w:b/>
          <w:bCs/>
        </w:rPr>
        <w:t xml:space="preserve">           М.П.                                                                                               М.П.</w:t>
      </w:r>
    </w:p>
    <w:p w:rsidR="00B21568" w:rsidRDefault="00B21568"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D23070" w:rsidP="00B21568">
      <w:r w:rsidRPr="00D23070">
        <w:rPr>
          <w:noProof/>
          <w:lang w:eastAsia="ru-RU"/>
        </w:rPr>
        <w:lastRenderedPageBreak/>
        <w:drawing>
          <wp:inline distT="0" distB="0" distL="0" distR="0">
            <wp:extent cx="6210300" cy="90694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210300" cy="9069485"/>
                    </a:xfrm>
                    <a:prstGeom prst="rect">
                      <a:avLst/>
                    </a:prstGeom>
                    <a:noFill/>
                    <a:ln w="9525">
                      <a:noFill/>
                      <a:miter lim="800000"/>
                      <a:headEnd/>
                      <a:tailEnd/>
                    </a:ln>
                  </pic:spPr>
                </pic:pic>
              </a:graphicData>
            </a:graphic>
          </wp:inline>
        </w:drawing>
      </w:r>
    </w:p>
    <w:p w:rsidR="00A70AD0" w:rsidRDefault="00D23070" w:rsidP="00B21568">
      <w:r w:rsidRPr="00D23070">
        <w:rPr>
          <w:noProof/>
          <w:lang w:eastAsia="ru-RU"/>
        </w:rPr>
        <w:lastRenderedPageBreak/>
        <w:drawing>
          <wp:inline distT="0" distB="0" distL="0" distR="0">
            <wp:extent cx="6210300" cy="46819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210300" cy="4681915"/>
                    </a:xfrm>
                    <a:prstGeom prst="rect">
                      <a:avLst/>
                    </a:prstGeom>
                    <a:noFill/>
                    <a:ln w="9525">
                      <a:noFill/>
                      <a:miter lim="800000"/>
                      <a:headEnd/>
                      <a:tailEnd/>
                    </a:ln>
                  </pic:spPr>
                </pic:pic>
              </a:graphicData>
            </a:graphic>
          </wp:inline>
        </w:drawing>
      </w:r>
    </w:p>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A70AD0" w:rsidRDefault="00A70AD0" w:rsidP="00B21568"/>
    <w:p w:rsidR="00D23070" w:rsidRDefault="00D23070" w:rsidP="00B21568"/>
    <w:p w:rsidR="00D23070" w:rsidRDefault="00D23070" w:rsidP="00B21568"/>
    <w:p w:rsidR="00D23070" w:rsidRDefault="00D23070" w:rsidP="00B21568"/>
    <w:p w:rsidR="00D23070" w:rsidRDefault="00D23070" w:rsidP="00B21568">
      <w:r w:rsidRPr="00D23070">
        <w:rPr>
          <w:noProof/>
          <w:lang w:eastAsia="ru-RU"/>
        </w:rPr>
        <w:lastRenderedPageBreak/>
        <w:drawing>
          <wp:inline distT="0" distB="0" distL="0" distR="0">
            <wp:extent cx="6210300" cy="90694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210300" cy="9069485"/>
                    </a:xfrm>
                    <a:prstGeom prst="rect">
                      <a:avLst/>
                    </a:prstGeom>
                    <a:noFill/>
                    <a:ln w="9525">
                      <a:noFill/>
                      <a:miter lim="800000"/>
                      <a:headEnd/>
                      <a:tailEnd/>
                    </a:ln>
                  </pic:spPr>
                </pic:pic>
              </a:graphicData>
            </a:graphic>
          </wp:inline>
        </w:drawing>
      </w:r>
    </w:p>
    <w:p w:rsidR="00A70AD0" w:rsidRDefault="00D23070" w:rsidP="00B21568">
      <w:r>
        <w:lastRenderedPageBreak/>
        <w:t xml:space="preserve"> </w:t>
      </w:r>
      <w:r w:rsidRPr="00D23070">
        <w:rPr>
          <w:noProof/>
          <w:lang w:eastAsia="ru-RU"/>
        </w:rPr>
        <w:drawing>
          <wp:inline distT="0" distB="0" distL="0" distR="0">
            <wp:extent cx="6210300" cy="468191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6210300" cy="4681915"/>
                    </a:xfrm>
                    <a:prstGeom prst="rect">
                      <a:avLst/>
                    </a:prstGeom>
                    <a:noFill/>
                    <a:ln w="9525">
                      <a:noFill/>
                      <a:miter lim="800000"/>
                      <a:headEnd/>
                      <a:tailEnd/>
                    </a:ln>
                  </pic:spPr>
                </pic:pic>
              </a:graphicData>
            </a:graphic>
          </wp:inline>
        </w:drawing>
      </w:r>
    </w:p>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r w:rsidRPr="00D23070">
        <w:rPr>
          <w:noProof/>
          <w:lang w:eastAsia="ru-RU"/>
        </w:rPr>
        <w:lastRenderedPageBreak/>
        <w:drawing>
          <wp:inline distT="0" distB="0" distL="0" distR="0">
            <wp:extent cx="6210300" cy="906948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210300" cy="9069485"/>
                    </a:xfrm>
                    <a:prstGeom prst="rect">
                      <a:avLst/>
                    </a:prstGeom>
                    <a:noFill/>
                    <a:ln w="9525">
                      <a:noFill/>
                      <a:miter lim="800000"/>
                      <a:headEnd/>
                      <a:tailEnd/>
                    </a:ln>
                  </pic:spPr>
                </pic:pic>
              </a:graphicData>
            </a:graphic>
          </wp:inline>
        </w:drawing>
      </w:r>
    </w:p>
    <w:p w:rsidR="00D23070" w:rsidRDefault="00D23070" w:rsidP="00B21568">
      <w:r w:rsidRPr="00D23070">
        <w:rPr>
          <w:noProof/>
          <w:lang w:eastAsia="ru-RU"/>
        </w:rPr>
        <w:lastRenderedPageBreak/>
        <w:drawing>
          <wp:inline distT="0" distB="0" distL="0" distR="0">
            <wp:extent cx="6210300" cy="46819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6210300" cy="4681915"/>
                    </a:xfrm>
                    <a:prstGeom prst="rect">
                      <a:avLst/>
                    </a:prstGeom>
                    <a:noFill/>
                    <a:ln w="9525">
                      <a:noFill/>
                      <a:miter lim="800000"/>
                      <a:headEnd/>
                      <a:tailEnd/>
                    </a:ln>
                  </pic:spPr>
                </pic:pic>
              </a:graphicData>
            </a:graphic>
          </wp:inline>
        </w:drawing>
      </w:r>
    </w:p>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r w:rsidRPr="00D23070">
        <w:rPr>
          <w:noProof/>
          <w:lang w:eastAsia="ru-RU"/>
        </w:rPr>
        <w:lastRenderedPageBreak/>
        <w:drawing>
          <wp:inline distT="0" distB="0" distL="0" distR="0">
            <wp:extent cx="6210300" cy="90694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6210300" cy="9069485"/>
                    </a:xfrm>
                    <a:prstGeom prst="rect">
                      <a:avLst/>
                    </a:prstGeom>
                    <a:noFill/>
                    <a:ln w="9525">
                      <a:noFill/>
                      <a:miter lim="800000"/>
                      <a:headEnd/>
                      <a:tailEnd/>
                    </a:ln>
                  </pic:spPr>
                </pic:pic>
              </a:graphicData>
            </a:graphic>
          </wp:inline>
        </w:drawing>
      </w:r>
    </w:p>
    <w:p w:rsidR="00D23070" w:rsidRDefault="00D23070" w:rsidP="00B21568">
      <w:r w:rsidRPr="00D23070">
        <w:rPr>
          <w:noProof/>
          <w:lang w:eastAsia="ru-RU"/>
        </w:rPr>
        <w:lastRenderedPageBreak/>
        <w:drawing>
          <wp:inline distT="0" distB="0" distL="0" distR="0">
            <wp:extent cx="6210300" cy="2950132"/>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6210300" cy="2950132"/>
                    </a:xfrm>
                    <a:prstGeom prst="rect">
                      <a:avLst/>
                    </a:prstGeom>
                    <a:noFill/>
                    <a:ln w="9525">
                      <a:noFill/>
                      <a:miter lim="800000"/>
                      <a:headEnd/>
                      <a:tailEnd/>
                    </a:ln>
                  </pic:spPr>
                </pic:pic>
              </a:graphicData>
            </a:graphic>
          </wp:inline>
        </w:drawing>
      </w:r>
    </w:p>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p w:rsidR="00D23070" w:rsidRDefault="00D23070" w:rsidP="00B21568"/>
    <w:tbl>
      <w:tblPr>
        <w:tblW w:w="9703" w:type="dxa"/>
        <w:tblInd w:w="101" w:type="dxa"/>
        <w:tblLook w:val="04A0"/>
      </w:tblPr>
      <w:tblGrid>
        <w:gridCol w:w="3401"/>
        <w:gridCol w:w="916"/>
        <w:gridCol w:w="916"/>
        <w:gridCol w:w="955"/>
        <w:gridCol w:w="1594"/>
        <w:gridCol w:w="582"/>
        <w:gridCol w:w="1339"/>
      </w:tblGrid>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1921" w:type="dxa"/>
            <w:gridSpan w:val="2"/>
            <w:tcBorders>
              <w:top w:val="nil"/>
              <w:left w:val="nil"/>
              <w:bottom w:val="nil"/>
              <w:right w:val="nil"/>
            </w:tcBorders>
            <w:shd w:val="clear" w:color="auto" w:fill="auto"/>
            <w:vAlign w:val="bottom"/>
            <w:hideMark/>
          </w:tcPr>
          <w:p w:rsidR="00E56A8D" w:rsidRPr="00E56A8D" w:rsidRDefault="00E56A8D" w:rsidP="00E56A8D">
            <w:pPr>
              <w:spacing w:after="0" w:line="240" w:lineRule="auto"/>
              <w:jc w:val="right"/>
              <w:rPr>
                <w:rFonts w:eastAsia="Times New Roman"/>
                <w:sz w:val="20"/>
                <w:szCs w:val="20"/>
                <w:lang w:eastAsia="ru-RU"/>
              </w:rPr>
            </w:pPr>
            <w:r w:rsidRPr="00E56A8D">
              <w:rPr>
                <w:rFonts w:eastAsia="Times New Roman"/>
                <w:sz w:val="20"/>
                <w:szCs w:val="20"/>
                <w:lang w:eastAsia="ru-RU"/>
              </w:rPr>
              <w:t>Приложение № 6</w:t>
            </w:r>
          </w:p>
        </w:tc>
      </w:tr>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582"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ascii="Arial CYR" w:eastAsia="Times New Roman" w:hAnsi="Arial CYR"/>
                <w:sz w:val="20"/>
                <w:szCs w:val="20"/>
                <w:lang w:eastAsia="ru-RU"/>
              </w:rPr>
            </w:pP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b/>
                <w:bCs/>
                <w:lang w:eastAsia="ru-RU"/>
              </w:rPr>
            </w:pPr>
            <w:r w:rsidRPr="00E56A8D">
              <w:rPr>
                <w:rFonts w:eastAsia="Times New Roman"/>
                <w:b/>
                <w:bCs/>
                <w:lang w:eastAsia="ru-RU"/>
              </w:rPr>
              <w:t>СОГЛАСОВАНО</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2176"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b/>
                <w:bCs/>
                <w:lang w:eastAsia="ru-RU"/>
              </w:rPr>
            </w:pPr>
            <w:r w:rsidRPr="00E56A8D">
              <w:rPr>
                <w:rFonts w:eastAsia="Times New Roman"/>
                <w:b/>
                <w:bCs/>
                <w:lang w:eastAsia="ru-RU"/>
              </w:rPr>
              <w:t>УТВЕРЖДАЮ</w:t>
            </w: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Заместитель генерального директора-</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3515" w:type="dxa"/>
            <w:gridSpan w:val="3"/>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Генеральный директор МУП "ККП"</w:t>
            </w: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главный инженер МУП "ККП"</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2176"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 xml:space="preserve">МО "город Десногорск" </w:t>
            </w: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МО "город Десногорск"</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2176"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Смоленской области</w:t>
            </w: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Смоленской области</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3515" w:type="dxa"/>
            <w:gridSpan w:val="3"/>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_________________А.К. Воронцов</w:t>
            </w: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 xml:space="preserve">_________________Н.И. </w:t>
            </w:r>
            <w:proofErr w:type="spellStart"/>
            <w:r w:rsidRPr="00E56A8D">
              <w:rPr>
                <w:rFonts w:eastAsia="Times New Roman"/>
                <w:lang w:eastAsia="ru-RU"/>
              </w:rPr>
              <w:t>Курлуков</w:t>
            </w:r>
            <w:proofErr w:type="spellEnd"/>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3515" w:type="dxa"/>
            <w:gridSpan w:val="3"/>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____________________2024 г.</w:t>
            </w: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r w:rsidRPr="00E56A8D">
              <w:rPr>
                <w:rFonts w:eastAsia="Times New Roman"/>
                <w:lang w:eastAsia="ru-RU"/>
              </w:rPr>
              <w:t>____________________2024 г.</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c>
          <w:tcPr>
            <w:tcW w:w="582"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r>
      <w:tr w:rsidR="00E56A8D" w:rsidRPr="00E56A8D" w:rsidTr="00E56A8D">
        <w:trPr>
          <w:trHeight w:val="300"/>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c>
          <w:tcPr>
            <w:tcW w:w="582"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lang w:eastAsia="ru-RU"/>
              </w:rPr>
            </w:pPr>
          </w:p>
        </w:tc>
      </w:tr>
      <w:tr w:rsidR="00E56A8D" w:rsidRPr="00E56A8D" w:rsidTr="00E56A8D">
        <w:trPr>
          <w:trHeight w:val="585"/>
        </w:trPr>
        <w:tc>
          <w:tcPr>
            <w:tcW w:w="9703" w:type="dxa"/>
            <w:gridSpan w:val="7"/>
            <w:tcBorders>
              <w:top w:val="nil"/>
              <w:left w:val="nil"/>
              <w:bottom w:val="nil"/>
              <w:right w:val="nil"/>
            </w:tcBorders>
            <w:shd w:val="clear" w:color="auto" w:fill="auto"/>
            <w:vAlign w:val="bottom"/>
            <w:hideMark/>
          </w:tcPr>
          <w:p w:rsidR="00E56A8D" w:rsidRPr="00E56A8D" w:rsidRDefault="00E56A8D" w:rsidP="00E56A8D">
            <w:pPr>
              <w:spacing w:after="0" w:line="240" w:lineRule="auto"/>
              <w:jc w:val="center"/>
              <w:rPr>
                <w:rFonts w:eastAsia="Times New Roman"/>
                <w:b/>
                <w:bCs/>
                <w:lang w:eastAsia="ru-RU"/>
              </w:rPr>
            </w:pPr>
            <w:r w:rsidRPr="00E56A8D">
              <w:rPr>
                <w:rFonts w:eastAsia="Times New Roman"/>
                <w:b/>
                <w:bCs/>
                <w:lang w:eastAsia="ru-RU"/>
              </w:rPr>
              <w:t xml:space="preserve">План-график по текущему ремонту жилых домов </w:t>
            </w:r>
            <w:proofErr w:type="gramStart"/>
            <w:r w:rsidRPr="00E56A8D">
              <w:rPr>
                <w:rFonts w:eastAsia="Times New Roman"/>
                <w:b/>
                <w:bCs/>
                <w:lang w:eastAsia="ru-RU"/>
              </w:rPr>
              <w:t>г</w:t>
            </w:r>
            <w:proofErr w:type="gramEnd"/>
            <w:r w:rsidRPr="00E56A8D">
              <w:rPr>
                <w:rFonts w:eastAsia="Times New Roman"/>
                <w:b/>
                <w:bCs/>
                <w:lang w:eastAsia="ru-RU"/>
              </w:rPr>
              <w:t>. Десногорска на 2024 год подрядным способом</w:t>
            </w:r>
          </w:p>
        </w:tc>
      </w:tr>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1594"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582"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 </w:t>
            </w: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center"/>
              <w:rPr>
                <w:rFonts w:eastAsia="Times New Roman"/>
                <w:sz w:val="20"/>
                <w:szCs w:val="20"/>
                <w:lang w:eastAsia="ru-RU"/>
              </w:rPr>
            </w:pPr>
          </w:p>
        </w:tc>
      </w:tr>
      <w:tr w:rsidR="00E56A8D" w:rsidRPr="00E56A8D" w:rsidTr="00E56A8D">
        <w:trPr>
          <w:trHeight w:val="255"/>
        </w:trPr>
        <w:tc>
          <w:tcPr>
            <w:tcW w:w="34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A8D" w:rsidRPr="00E56A8D" w:rsidRDefault="00E56A8D" w:rsidP="00E56A8D">
            <w:pPr>
              <w:spacing w:after="0" w:line="240" w:lineRule="auto"/>
              <w:jc w:val="center"/>
              <w:rPr>
                <w:rFonts w:eastAsia="Times New Roman"/>
                <w:b/>
                <w:bCs/>
                <w:sz w:val="20"/>
                <w:szCs w:val="20"/>
                <w:lang w:eastAsia="ru-RU"/>
              </w:rPr>
            </w:pPr>
            <w:r w:rsidRPr="00E56A8D">
              <w:rPr>
                <w:rFonts w:eastAsia="Times New Roman"/>
                <w:b/>
                <w:bCs/>
                <w:sz w:val="20"/>
                <w:szCs w:val="20"/>
                <w:lang w:eastAsia="ru-RU"/>
              </w:rPr>
              <w:t xml:space="preserve">Ремонт герметизации монтажных швов стеновых панелей </w:t>
            </w:r>
          </w:p>
        </w:tc>
        <w:tc>
          <w:tcPr>
            <w:tcW w:w="6302" w:type="dxa"/>
            <w:gridSpan w:val="6"/>
            <w:tcBorders>
              <w:top w:val="single" w:sz="4" w:space="0" w:color="auto"/>
              <w:left w:val="nil"/>
              <w:bottom w:val="single" w:sz="4" w:space="0" w:color="auto"/>
              <w:right w:val="single" w:sz="4" w:space="0" w:color="000000"/>
            </w:tcBorders>
            <w:shd w:val="clear" w:color="000000" w:fill="FFFFFF"/>
            <w:vAlign w:val="bottom"/>
            <w:hideMark/>
          </w:tcPr>
          <w:p w:rsidR="00E56A8D" w:rsidRPr="00E56A8D" w:rsidRDefault="00E56A8D" w:rsidP="00E56A8D">
            <w:pPr>
              <w:spacing w:after="0" w:line="240" w:lineRule="auto"/>
              <w:jc w:val="center"/>
              <w:rPr>
                <w:rFonts w:eastAsia="Times New Roman"/>
                <w:b/>
                <w:bCs/>
                <w:sz w:val="18"/>
                <w:szCs w:val="18"/>
                <w:lang w:eastAsia="ru-RU"/>
              </w:rPr>
            </w:pPr>
            <w:r w:rsidRPr="00E56A8D">
              <w:rPr>
                <w:rFonts w:eastAsia="Times New Roman"/>
                <w:b/>
                <w:bCs/>
                <w:sz w:val="18"/>
                <w:szCs w:val="18"/>
                <w:lang w:eastAsia="ru-RU"/>
              </w:rPr>
              <w:t>1 микрорайон</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nil"/>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1-1-33</w:t>
            </w:r>
          </w:p>
        </w:tc>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000000" w:fill="FFFFFF"/>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17,8</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xml:space="preserve">1-2-16+шов со 2 </w:t>
            </w:r>
            <w:proofErr w:type="gramStart"/>
            <w:r w:rsidRPr="00E56A8D">
              <w:rPr>
                <w:rFonts w:eastAsia="Times New Roman"/>
                <w:sz w:val="20"/>
                <w:szCs w:val="20"/>
                <w:lang w:eastAsia="ru-RU"/>
              </w:rPr>
              <w:t>по</w:t>
            </w:r>
            <w:proofErr w:type="gramEnd"/>
            <w:r w:rsidRPr="00E56A8D">
              <w:rPr>
                <w:rFonts w:eastAsia="Times New Roman"/>
                <w:sz w:val="20"/>
                <w:szCs w:val="20"/>
                <w:lang w:eastAsia="ru-RU"/>
              </w:rPr>
              <w:t xml:space="preserve"> чердачный </w:t>
            </w:r>
            <w:proofErr w:type="spellStart"/>
            <w:r w:rsidRPr="00E56A8D">
              <w:rPr>
                <w:rFonts w:eastAsia="Times New Roman"/>
                <w:sz w:val="20"/>
                <w:szCs w:val="20"/>
                <w:lang w:eastAsia="ru-RU"/>
              </w:rPr>
              <w:t>эт</w:t>
            </w:r>
            <w:proofErr w:type="spellEnd"/>
            <w:r w:rsidRPr="00E56A8D">
              <w:rPr>
                <w:rFonts w:eastAsia="Times New Roman"/>
                <w:sz w:val="20"/>
                <w:szCs w:val="20"/>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000000" w:fill="FFFFFF"/>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41,6</w:t>
            </w:r>
          </w:p>
        </w:tc>
      </w:tr>
      <w:tr w:rsidR="00E56A8D" w:rsidRPr="00E56A8D" w:rsidTr="00E56A8D">
        <w:trPr>
          <w:trHeight w:val="52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1-3-121, шов крыльца 4 подъезда и цоколь под кв. 109</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000000" w:fill="FFFFFF"/>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42,6</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1-4-80,104,116,159,184,243</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228,2</w:t>
            </w:r>
          </w:p>
        </w:tc>
      </w:tr>
      <w:tr w:rsidR="00E56A8D" w:rsidRPr="00E56A8D" w:rsidTr="00E56A8D">
        <w:trPr>
          <w:trHeight w:val="510"/>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1-5а-403а, 7 этаж общая кухня возле комн. 713, 802,803</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50,6</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1-5-2</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47,6</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1-6-43,89</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40,8</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1-7-22,89</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31,0</w:t>
            </w:r>
          </w:p>
        </w:tc>
      </w:tr>
      <w:tr w:rsidR="00E56A8D" w:rsidRPr="00E56A8D" w:rsidTr="00E56A8D">
        <w:trPr>
          <w:trHeight w:val="1050"/>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1-8-70,124,148,149,150,159,173,177,182,200,</w:t>
            </w:r>
            <w:r w:rsidRPr="00E56A8D">
              <w:rPr>
                <w:rFonts w:eastAsia="Times New Roman"/>
                <w:sz w:val="20"/>
                <w:szCs w:val="20"/>
                <w:lang w:eastAsia="ru-RU"/>
              </w:rPr>
              <w:br/>
              <w:t>214, л/к 1,2,3,4,5 и 6 подъездов, t-шов главного фасада между 3 и 4 под., t-шов дворового фасада между 3 и 4 под</w:t>
            </w:r>
            <w:proofErr w:type="gramStart"/>
            <w:r w:rsidRPr="00E56A8D">
              <w:rPr>
                <w:rFonts w:eastAsia="Times New Roman"/>
                <w:sz w:val="20"/>
                <w:szCs w:val="20"/>
                <w:lang w:eastAsia="ru-RU"/>
              </w:rPr>
              <w:t>.</w:t>
            </w:r>
            <w:proofErr w:type="gramEnd"/>
            <w:r w:rsidRPr="00E56A8D">
              <w:rPr>
                <w:rFonts w:eastAsia="Times New Roman"/>
                <w:sz w:val="20"/>
                <w:szCs w:val="20"/>
                <w:lang w:eastAsia="ru-RU"/>
              </w:rPr>
              <w:t xml:space="preserve"> </w:t>
            </w:r>
            <w:proofErr w:type="gramStart"/>
            <w:r w:rsidRPr="00E56A8D">
              <w:rPr>
                <w:rFonts w:eastAsia="Times New Roman"/>
                <w:sz w:val="20"/>
                <w:szCs w:val="20"/>
                <w:lang w:eastAsia="ru-RU"/>
              </w:rPr>
              <w:t>с</w:t>
            </w:r>
            <w:proofErr w:type="gramEnd"/>
            <w:r w:rsidRPr="00E56A8D">
              <w:rPr>
                <w:rFonts w:eastAsia="Times New Roman"/>
                <w:sz w:val="20"/>
                <w:szCs w:val="20"/>
                <w:lang w:eastAsia="ru-RU"/>
              </w:rPr>
              <w:t xml:space="preserve"> чердачного по 6 </w:t>
            </w:r>
            <w:proofErr w:type="spellStart"/>
            <w:r w:rsidRPr="00E56A8D">
              <w:rPr>
                <w:rFonts w:eastAsia="Times New Roman"/>
                <w:sz w:val="20"/>
                <w:szCs w:val="20"/>
                <w:lang w:eastAsia="ru-RU"/>
              </w:rPr>
              <w:t>эт</w:t>
            </w:r>
            <w:proofErr w:type="spellEnd"/>
            <w:r w:rsidRPr="00E56A8D">
              <w:rPr>
                <w:rFonts w:eastAsia="Times New Roman"/>
                <w:sz w:val="20"/>
                <w:szCs w:val="20"/>
                <w:lang w:eastAsia="ru-RU"/>
              </w:rPr>
              <w:t>.</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1001,6</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1-9-215 чердачный шов</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3,0</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1-10-27,37,39,43,75,76,78,80,87</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165,8</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1-11-20,32,37,41,49,50,78</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115,6</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1-11а-42</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13,6</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1-12-144</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21,2</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1-13-11,12,105,126,127,176</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116,2</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1-15-5,41</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72,2</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1-16-12,119</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76,0</w:t>
            </w:r>
          </w:p>
        </w:tc>
      </w:tr>
      <w:tr w:rsidR="00E56A8D" w:rsidRPr="00E56A8D" w:rsidTr="00E56A8D">
        <w:trPr>
          <w:trHeight w:val="52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1-11-18,20 (</w:t>
            </w:r>
            <w:proofErr w:type="spellStart"/>
            <w:r w:rsidRPr="00E56A8D">
              <w:rPr>
                <w:rFonts w:eastAsia="Times New Roman"/>
                <w:sz w:val="20"/>
                <w:szCs w:val="20"/>
                <w:lang w:eastAsia="ru-RU"/>
              </w:rPr>
              <w:t>гидрофоб</w:t>
            </w:r>
            <w:proofErr w:type="spellEnd"/>
            <w:r w:rsidRPr="00E56A8D">
              <w:rPr>
                <w:rFonts w:eastAsia="Times New Roman"/>
                <w:sz w:val="20"/>
                <w:szCs w:val="20"/>
                <w:lang w:eastAsia="ru-RU"/>
              </w:rPr>
              <w:t xml:space="preserve"> - наносить после того, как сделают цементную штукатурку)</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w:t>
            </w:r>
            <w:proofErr w:type="gramStart"/>
            <w:r w:rsidRPr="00E56A8D">
              <w:rPr>
                <w:rFonts w:eastAsia="Times New Roman"/>
                <w:sz w:val="20"/>
                <w:szCs w:val="20"/>
                <w:lang w:eastAsia="ru-RU"/>
              </w:rPr>
              <w:t>2</w:t>
            </w:r>
            <w:proofErr w:type="gramEnd"/>
          </w:p>
        </w:tc>
        <w:tc>
          <w:tcPr>
            <w:tcW w:w="1339" w:type="dxa"/>
            <w:tcBorders>
              <w:top w:val="nil"/>
              <w:left w:val="nil"/>
              <w:bottom w:val="single" w:sz="4" w:space="0" w:color="auto"/>
              <w:right w:val="single" w:sz="4" w:space="0" w:color="auto"/>
            </w:tcBorders>
            <w:shd w:val="clear" w:color="auto" w:fill="auto"/>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34,2</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auto"/>
            </w:tcBorders>
            <w:shd w:val="clear" w:color="auto" w:fill="auto"/>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Аварийные швы 1 микрорайон</w:t>
            </w:r>
          </w:p>
        </w:tc>
        <w:tc>
          <w:tcPr>
            <w:tcW w:w="582" w:type="dxa"/>
            <w:tcBorders>
              <w:top w:val="nil"/>
              <w:left w:val="nil"/>
              <w:bottom w:val="single" w:sz="4" w:space="0" w:color="auto"/>
              <w:right w:val="single" w:sz="4" w:space="0" w:color="auto"/>
            </w:tcBorders>
            <w:shd w:val="clear" w:color="auto" w:fill="auto"/>
            <w:noWrap/>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vAlign w:val="center"/>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350,0</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auto"/>
            </w:tcBorders>
            <w:shd w:val="clear" w:color="000000" w:fill="FFFFFF"/>
            <w:vAlign w:val="bottom"/>
            <w:hideMark/>
          </w:tcPr>
          <w:p w:rsidR="00E56A8D" w:rsidRPr="00E56A8D" w:rsidRDefault="00E56A8D" w:rsidP="00E56A8D">
            <w:pPr>
              <w:spacing w:after="0" w:line="240" w:lineRule="auto"/>
              <w:jc w:val="left"/>
              <w:rPr>
                <w:rFonts w:eastAsia="Times New Roman"/>
                <w:b/>
                <w:bCs/>
                <w:sz w:val="20"/>
                <w:szCs w:val="20"/>
                <w:lang w:eastAsia="ru-RU"/>
              </w:rPr>
            </w:pPr>
            <w:r w:rsidRPr="00E56A8D">
              <w:rPr>
                <w:rFonts w:eastAsia="Times New Roman"/>
                <w:b/>
                <w:bCs/>
                <w:sz w:val="20"/>
                <w:szCs w:val="20"/>
                <w:lang w:eastAsia="ru-RU"/>
              </w:rPr>
              <w:t>Итого 1 микрорайон</w:t>
            </w:r>
          </w:p>
        </w:tc>
        <w:tc>
          <w:tcPr>
            <w:tcW w:w="582" w:type="dxa"/>
            <w:tcBorders>
              <w:top w:val="nil"/>
              <w:left w:val="nil"/>
              <w:bottom w:val="single" w:sz="4" w:space="0" w:color="auto"/>
              <w:right w:val="single" w:sz="4" w:space="0" w:color="auto"/>
            </w:tcBorders>
            <w:shd w:val="clear" w:color="000000" w:fill="FFFFFF"/>
            <w:noWrap/>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 </w:t>
            </w:r>
          </w:p>
        </w:tc>
        <w:tc>
          <w:tcPr>
            <w:tcW w:w="1339" w:type="dxa"/>
            <w:tcBorders>
              <w:top w:val="nil"/>
              <w:left w:val="nil"/>
              <w:bottom w:val="single" w:sz="4" w:space="0" w:color="auto"/>
              <w:right w:val="single" w:sz="4" w:space="0" w:color="auto"/>
            </w:tcBorders>
            <w:shd w:val="clear" w:color="auto" w:fill="auto"/>
            <w:noWrap/>
            <w:vAlign w:val="bottom"/>
            <w:hideMark/>
          </w:tcPr>
          <w:p w:rsidR="00E56A8D" w:rsidRPr="00E56A8D" w:rsidRDefault="00E56A8D" w:rsidP="00E56A8D">
            <w:pPr>
              <w:spacing w:after="0" w:line="240" w:lineRule="auto"/>
              <w:jc w:val="center"/>
              <w:rPr>
                <w:rFonts w:eastAsia="Times New Roman"/>
                <w:b/>
                <w:bCs/>
                <w:sz w:val="20"/>
                <w:szCs w:val="20"/>
                <w:lang w:eastAsia="ru-RU"/>
              </w:rPr>
            </w:pPr>
            <w:r w:rsidRPr="00E56A8D">
              <w:rPr>
                <w:rFonts w:eastAsia="Times New Roman"/>
                <w:b/>
                <w:bCs/>
                <w:sz w:val="20"/>
                <w:szCs w:val="20"/>
                <w:lang w:eastAsia="ru-RU"/>
              </w:rPr>
              <w:t> </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000000" w:fill="FFFFFF"/>
            <w:vAlign w:val="bottom"/>
            <w:hideMark/>
          </w:tcPr>
          <w:p w:rsidR="00E56A8D" w:rsidRPr="00E56A8D" w:rsidRDefault="00E56A8D" w:rsidP="00E56A8D">
            <w:pPr>
              <w:spacing w:after="0" w:line="240" w:lineRule="auto"/>
              <w:jc w:val="left"/>
              <w:rPr>
                <w:rFonts w:eastAsia="Times New Roman"/>
                <w:b/>
                <w:bCs/>
                <w:sz w:val="20"/>
                <w:szCs w:val="20"/>
                <w:lang w:eastAsia="ru-RU"/>
              </w:rPr>
            </w:pPr>
            <w:r w:rsidRPr="00E56A8D">
              <w:rPr>
                <w:rFonts w:eastAsia="Times New Roman"/>
                <w:b/>
                <w:bCs/>
                <w:sz w:val="20"/>
                <w:szCs w:val="20"/>
                <w:lang w:eastAsia="ru-RU"/>
              </w:rPr>
              <w:t>герметизация монтажных швов</w:t>
            </w:r>
          </w:p>
        </w:tc>
        <w:tc>
          <w:tcPr>
            <w:tcW w:w="582" w:type="dxa"/>
            <w:tcBorders>
              <w:top w:val="nil"/>
              <w:left w:val="nil"/>
              <w:bottom w:val="single" w:sz="4" w:space="0" w:color="auto"/>
              <w:right w:val="single" w:sz="4" w:space="0" w:color="auto"/>
            </w:tcBorders>
            <w:shd w:val="clear" w:color="000000" w:fill="FFFFFF"/>
            <w:noWrap/>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м.п.</w:t>
            </w:r>
          </w:p>
        </w:tc>
        <w:tc>
          <w:tcPr>
            <w:tcW w:w="1339" w:type="dxa"/>
            <w:tcBorders>
              <w:top w:val="nil"/>
              <w:left w:val="nil"/>
              <w:bottom w:val="single" w:sz="4" w:space="0" w:color="auto"/>
              <w:right w:val="single" w:sz="4" w:space="0" w:color="auto"/>
            </w:tcBorders>
            <w:shd w:val="clear" w:color="auto" w:fill="auto"/>
            <w:noWrap/>
            <w:vAlign w:val="bottom"/>
            <w:hideMark/>
          </w:tcPr>
          <w:p w:rsidR="00E56A8D" w:rsidRPr="00E56A8D" w:rsidRDefault="00E56A8D" w:rsidP="00E56A8D">
            <w:pPr>
              <w:spacing w:after="0" w:line="240" w:lineRule="auto"/>
              <w:jc w:val="center"/>
              <w:rPr>
                <w:rFonts w:eastAsia="Times New Roman"/>
                <w:b/>
                <w:bCs/>
                <w:sz w:val="20"/>
                <w:szCs w:val="20"/>
                <w:lang w:eastAsia="ru-RU"/>
              </w:rPr>
            </w:pPr>
            <w:r w:rsidRPr="00E56A8D">
              <w:rPr>
                <w:rFonts w:eastAsia="Times New Roman"/>
                <w:b/>
                <w:bCs/>
                <w:sz w:val="20"/>
                <w:szCs w:val="20"/>
                <w:lang w:eastAsia="ru-RU"/>
              </w:rPr>
              <w:t>2435,4</w:t>
            </w:r>
          </w:p>
        </w:tc>
      </w:tr>
      <w:tr w:rsidR="00E56A8D" w:rsidRPr="00E56A8D" w:rsidTr="00E56A8D">
        <w:trPr>
          <w:trHeight w:val="25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E56A8D" w:rsidRPr="00E56A8D" w:rsidRDefault="00E56A8D" w:rsidP="00E56A8D">
            <w:pPr>
              <w:spacing w:after="0" w:line="240" w:lineRule="auto"/>
              <w:jc w:val="left"/>
              <w:rPr>
                <w:rFonts w:eastAsia="Times New Roman"/>
                <w:b/>
                <w:bCs/>
                <w:sz w:val="20"/>
                <w:szCs w:val="20"/>
                <w:lang w:eastAsia="ru-RU"/>
              </w:rPr>
            </w:pPr>
          </w:p>
        </w:tc>
        <w:tc>
          <w:tcPr>
            <w:tcW w:w="4381" w:type="dxa"/>
            <w:gridSpan w:val="4"/>
            <w:tcBorders>
              <w:top w:val="single" w:sz="4" w:space="0" w:color="auto"/>
              <w:left w:val="nil"/>
              <w:bottom w:val="single" w:sz="4" w:space="0" w:color="auto"/>
              <w:right w:val="single" w:sz="4" w:space="0" w:color="000000"/>
            </w:tcBorders>
            <w:shd w:val="clear" w:color="000000" w:fill="FFFFFF"/>
            <w:vAlign w:val="bottom"/>
            <w:hideMark/>
          </w:tcPr>
          <w:p w:rsidR="00E56A8D" w:rsidRPr="00E56A8D" w:rsidRDefault="00E56A8D" w:rsidP="00E56A8D">
            <w:pPr>
              <w:spacing w:after="0" w:line="240" w:lineRule="auto"/>
              <w:jc w:val="left"/>
              <w:rPr>
                <w:rFonts w:eastAsia="Times New Roman"/>
                <w:b/>
                <w:bCs/>
                <w:sz w:val="20"/>
                <w:szCs w:val="20"/>
                <w:lang w:eastAsia="ru-RU"/>
              </w:rPr>
            </w:pPr>
            <w:r w:rsidRPr="00E56A8D">
              <w:rPr>
                <w:rFonts w:eastAsia="Times New Roman"/>
                <w:b/>
                <w:bCs/>
                <w:sz w:val="20"/>
                <w:szCs w:val="20"/>
                <w:lang w:eastAsia="ru-RU"/>
              </w:rPr>
              <w:t>гидрофобный раствор</w:t>
            </w:r>
          </w:p>
        </w:tc>
        <w:tc>
          <w:tcPr>
            <w:tcW w:w="582" w:type="dxa"/>
            <w:tcBorders>
              <w:top w:val="nil"/>
              <w:left w:val="nil"/>
              <w:bottom w:val="single" w:sz="4" w:space="0" w:color="auto"/>
              <w:right w:val="single" w:sz="4" w:space="0" w:color="auto"/>
            </w:tcBorders>
            <w:shd w:val="clear" w:color="000000" w:fill="FFFFFF"/>
            <w:noWrap/>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м</w:t>
            </w:r>
            <w:proofErr w:type="gramStart"/>
            <w:r w:rsidRPr="00E56A8D">
              <w:rPr>
                <w:rFonts w:eastAsia="Times New Roman"/>
                <w:sz w:val="20"/>
                <w:szCs w:val="20"/>
                <w:lang w:eastAsia="ru-RU"/>
              </w:rPr>
              <w:t>2</w:t>
            </w:r>
            <w:proofErr w:type="gramEnd"/>
          </w:p>
        </w:tc>
        <w:tc>
          <w:tcPr>
            <w:tcW w:w="1339" w:type="dxa"/>
            <w:tcBorders>
              <w:top w:val="nil"/>
              <w:left w:val="nil"/>
              <w:bottom w:val="single" w:sz="4" w:space="0" w:color="auto"/>
              <w:right w:val="single" w:sz="4" w:space="0" w:color="auto"/>
            </w:tcBorders>
            <w:shd w:val="clear" w:color="auto" w:fill="auto"/>
            <w:noWrap/>
            <w:vAlign w:val="bottom"/>
            <w:hideMark/>
          </w:tcPr>
          <w:p w:rsidR="00E56A8D" w:rsidRPr="00E56A8D" w:rsidRDefault="00E56A8D" w:rsidP="00E56A8D">
            <w:pPr>
              <w:spacing w:after="0" w:line="240" w:lineRule="auto"/>
              <w:jc w:val="center"/>
              <w:rPr>
                <w:rFonts w:eastAsia="Times New Roman"/>
                <w:b/>
                <w:bCs/>
                <w:sz w:val="20"/>
                <w:szCs w:val="20"/>
                <w:lang w:eastAsia="ru-RU"/>
              </w:rPr>
            </w:pPr>
            <w:r w:rsidRPr="00E56A8D">
              <w:rPr>
                <w:rFonts w:eastAsia="Times New Roman"/>
                <w:b/>
                <w:bCs/>
                <w:sz w:val="20"/>
                <w:szCs w:val="20"/>
                <w:lang w:eastAsia="ru-RU"/>
              </w:rPr>
              <w:t>34,2</w:t>
            </w:r>
          </w:p>
        </w:tc>
      </w:tr>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16"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955"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1594"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w:t>
            </w:r>
          </w:p>
        </w:tc>
        <w:tc>
          <w:tcPr>
            <w:tcW w:w="582" w:type="dxa"/>
            <w:tcBorders>
              <w:top w:val="nil"/>
              <w:left w:val="nil"/>
              <w:bottom w:val="nil"/>
              <w:right w:val="nil"/>
            </w:tcBorders>
            <w:shd w:val="clear" w:color="000000" w:fill="FFFFFF"/>
            <w:noWrap/>
            <w:vAlign w:val="bottom"/>
            <w:hideMark/>
          </w:tcPr>
          <w:p w:rsidR="00E56A8D" w:rsidRPr="00E56A8D" w:rsidRDefault="00E56A8D" w:rsidP="00E56A8D">
            <w:pPr>
              <w:spacing w:after="0" w:line="240" w:lineRule="auto"/>
              <w:jc w:val="center"/>
              <w:rPr>
                <w:rFonts w:eastAsia="Times New Roman"/>
                <w:sz w:val="20"/>
                <w:szCs w:val="20"/>
                <w:lang w:eastAsia="ru-RU"/>
              </w:rPr>
            </w:pPr>
            <w:r w:rsidRPr="00E56A8D">
              <w:rPr>
                <w:rFonts w:eastAsia="Times New Roman"/>
                <w:sz w:val="20"/>
                <w:szCs w:val="20"/>
                <w:lang w:eastAsia="ru-RU"/>
              </w:rPr>
              <w:t> </w:t>
            </w: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center"/>
              <w:rPr>
                <w:rFonts w:eastAsia="Times New Roman"/>
                <w:sz w:val="20"/>
                <w:szCs w:val="20"/>
                <w:lang w:eastAsia="ru-RU"/>
              </w:rPr>
            </w:pPr>
          </w:p>
        </w:tc>
      </w:tr>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582"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r>
      <w:tr w:rsidR="00E56A8D" w:rsidRPr="00E56A8D" w:rsidTr="00E56A8D">
        <w:trPr>
          <w:trHeight w:val="255"/>
        </w:trPr>
        <w:tc>
          <w:tcPr>
            <w:tcW w:w="4317"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xml:space="preserve">                  Начальник ПТО</w:t>
            </w: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921"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xml:space="preserve">Н.О. </w:t>
            </w:r>
            <w:proofErr w:type="spellStart"/>
            <w:r w:rsidRPr="00E56A8D">
              <w:rPr>
                <w:rFonts w:eastAsia="Times New Roman"/>
                <w:sz w:val="20"/>
                <w:szCs w:val="20"/>
                <w:lang w:eastAsia="ru-RU"/>
              </w:rPr>
              <w:t>Корякова</w:t>
            </w:r>
            <w:proofErr w:type="spellEnd"/>
          </w:p>
        </w:tc>
      </w:tr>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582"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r>
      <w:tr w:rsidR="00E56A8D" w:rsidRPr="00E56A8D" w:rsidTr="00E56A8D">
        <w:trPr>
          <w:trHeight w:val="255"/>
        </w:trPr>
        <w:tc>
          <w:tcPr>
            <w:tcW w:w="4317"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 xml:space="preserve">                  Ст. мастер ЖЭУ-1</w:t>
            </w: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921" w:type="dxa"/>
            <w:gridSpan w:val="2"/>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r w:rsidRPr="00E56A8D">
              <w:rPr>
                <w:rFonts w:eastAsia="Times New Roman"/>
                <w:sz w:val="20"/>
                <w:szCs w:val="20"/>
                <w:lang w:eastAsia="ru-RU"/>
              </w:rPr>
              <w:t>О.Б. Горелова</w:t>
            </w:r>
          </w:p>
        </w:tc>
      </w:tr>
      <w:tr w:rsidR="00E56A8D" w:rsidRPr="00E56A8D" w:rsidTr="00E56A8D">
        <w:trPr>
          <w:trHeight w:val="255"/>
        </w:trPr>
        <w:tc>
          <w:tcPr>
            <w:tcW w:w="3401"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16"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955"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594"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582"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c>
          <w:tcPr>
            <w:tcW w:w="1339" w:type="dxa"/>
            <w:tcBorders>
              <w:top w:val="nil"/>
              <w:left w:val="nil"/>
              <w:bottom w:val="nil"/>
              <w:right w:val="nil"/>
            </w:tcBorders>
            <w:shd w:val="clear" w:color="auto" w:fill="auto"/>
            <w:noWrap/>
            <w:vAlign w:val="bottom"/>
            <w:hideMark/>
          </w:tcPr>
          <w:p w:rsidR="00E56A8D" w:rsidRPr="00E56A8D" w:rsidRDefault="00E56A8D" w:rsidP="00E56A8D">
            <w:pPr>
              <w:spacing w:after="0" w:line="240" w:lineRule="auto"/>
              <w:jc w:val="left"/>
              <w:rPr>
                <w:rFonts w:eastAsia="Times New Roman"/>
                <w:sz w:val="20"/>
                <w:szCs w:val="20"/>
                <w:lang w:eastAsia="ru-RU"/>
              </w:rPr>
            </w:pPr>
          </w:p>
        </w:tc>
      </w:tr>
    </w:tbl>
    <w:p w:rsidR="00D23070" w:rsidRDefault="00D23070" w:rsidP="00B21568"/>
    <w:p w:rsidR="00E56A8D" w:rsidRDefault="00E56A8D" w:rsidP="00B21568"/>
    <w:tbl>
      <w:tblPr>
        <w:tblW w:w="9703" w:type="dxa"/>
        <w:tblInd w:w="101" w:type="dxa"/>
        <w:tblLook w:val="04A0"/>
      </w:tblPr>
      <w:tblGrid>
        <w:gridCol w:w="3357"/>
        <w:gridCol w:w="905"/>
        <w:gridCol w:w="905"/>
        <w:gridCol w:w="943"/>
        <w:gridCol w:w="1545"/>
        <w:gridCol w:w="603"/>
        <w:gridCol w:w="1445"/>
      </w:tblGrid>
      <w:tr w:rsidR="00E67D9B" w:rsidRPr="00E67D9B" w:rsidTr="00E67D9B">
        <w:trPr>
          <w:trHeight w:val="255"/>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048" w:type="dxa"/>
            <w:gridSpan w:val="2"/>
            <w:tcBorders>
              <w:top w:val="nil"/>
              <w:left w:val="nil"/>
              <w:bottom w:val="nil"/>
              <w:right w:val="nil"/>
            </w:tcBorders>
            <w:shd w:val="clear" w:color="auto" w:fill="auto"/>
            <w:vAlign w:val="bottom"/>
            <w:hideMark/>
          </w:tcPr>
          <w:p w:rsidR="00E67D9B" w:rsidRPr="00E67D9B" w:rsidRDefault="00E67D9B" w:rsidP="00E67D9B">
            <w:pPr>
              <w:spacing w:after="0" w:line="240" w:lineRule="auto"/>
              <w:jc w:val="right"/>
              <w:rPr>
                <w:rFonts w:eastAsia="Times New Roman"/>
                <w:sz w:val="20"/>
                <w:szCs w:val="20"/>
                <w:lang w:eastAsia="ru-RU"/>
              </w:rPr>
            </w:pPr>
            <w:r w:rsidRPr="00E67D9B">
              <w:rPr>
                <w:rFonts w:eastAsia="Times New Roman"/>
                <w:sz w:val="20"/>
                <w:szCs w:val="20"/>
                <w:lang w:eastAsia="ru-RU"/>
              </w:rPr>
              <w:t>Приложение № 7</w:t>
            </w: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b/>
                <w:bCs/>
                <w:lang w:eastAsia="ru-RU"/>
              </w:rPr>
            </w:pPr>
            <w:r w:rsidRPr="00E67D9B">
              <w:rPr>
                <w:rFonts w:eastAsia="Times New Roman"/>
                <w:b/>
                <w:bCs/>
                <w:lang w:eastAsia="ru-RU"/>
              </w:rPr>
              <w:t>СОГЛАСОВАНО</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148"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b/>
                <w:bCs/>
                <w:lang w:eastAsia="ru-RU"/>
              </w:rPr>
            </w:pPr>
            <w:r w:rsidRPr="00E67D9B">
              <w:rPr>
                <w:rFonts w:eastAsia="Times New Roman"/>
                <w:b/>
                <w:bCs/>
                <w:lang w:eastAsia="ru-RU"/>
              </w:rPr>
              <w:t>УТВЕРЖДАЮ</w:t>
            </w: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Заместитель генерального директора-</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3593"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Генеральный директор МУП "ККП"</w:t>
            </w: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главный инженер МУП "ККП"</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148"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 xml:space="preserve">МО "город Десногорск" </w:t>
            </w: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МО "город Десногорск"</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148"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Смоленской области</w:t>
            </w: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Смоленской области</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3593"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_________________А.К. Воронцов</w:t>
            </w: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 xml:space="preserve">_________________Н.И. </w:t>
            </w:r>
            <w:proofErr w:type="spellStart"/>
            <w:r w:rsidRPr="00E67D9B">
              <w:rPr>
                <w:rFonts w:eastAsia="Times New Roman"/>
                <w:lang w:eastAsia="ru-RU"/>
              </w:rPr>
              <w:t>Курлуков</w:t>
            </w:r>
            <w:proofErr w:type="spellEnd"/>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3593"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____________________2024 г.</w:t>
            </w: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____________________2024 г.</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60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E67D9B">
        <w:trPr>
          <w:trHeight w:val="300"/>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60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E67D9B">
        <w:trPr>
          <w:trHeight w:val="585"/>
        </w:trPr>
        <w:tc>
          <w:tcPr>
            <w:tcW w:w="9703" w:type="dxa"/>
            <w:gridSpan w:val="7"/>
            <w:tcBorders>
              <w:top w:val="nil"/>
              <w:left w:val="nil"/>
              <w:bottom w:val="nil"/>
              <w:right w:val="nil"/>
            </w:tcBorders>
            <w:shd w:val="clear" w:color="auto" w:fill="auto"/>
            <w:vAlign w:val="bottom"/>
            <w:hideMark/>
          </w:tcPr>
          <w:p w:rsidR="00E67D9B" w:rsidRPr="00E67D9B" w:rsidRDefault="00E67D9B" w:rsidP="00E67D9B">
            <w:pPr>
              <w:spacing w:after="0" w:line="240" w:lineRule="auto"/>
              <w:jc w:val="center"/>
              <w:rPr>
                <w:rFonts w:eastAsia="Times New Roman"/>
                <w:b/>
                <w:bCs/>
                <w:lang w:eastAsia="ru-RU"/>
              </w:rPr>
            </w:pPr>
            <w:r w:rsidRPr="00E67D9B">
              <w:rPr>
                <w:rFonts w:eastAsia="Times New Roman"/>
                <w:b/>
                <w:bCs/>
                <w:lang w:eastAsia="ru-RU"/>
              </w:rPr>
              <w:t xml:space="preserve">План-график по текущему ремонту жилых домов </w:t>
            </w:r>
            <w:proofErr w:type="gramStart"/>
            <w:r w:rsidRPr="00E67D9B">
              <w:rPr>
                <w:rFonts w:eastAsia="Times New Roman"/>
                <w:b/>
                <w:bCs/>
                <w:lang w:eastAsia="ru-RU"/>
              </w:rPr>
              <w:t>г</w:t>
            </w:r>
            <w:proofErr w:type="gramEnd"/>
            <w:r w:rsidRPr="00E67D9B">
              <w:rPr>
                <w:rFonts w:eastAsia="Times New Roman"/>
                <w:b/>
                <w:bCs/>
                <w:lang w:eastAsia="ru-RU"/>
              </w:rPr>
              <w:t>. Десногорска на 2024 год подрядным способом</w:t>
            </w:r>
          </w:p>
        </w:tc>
      </w:tr>
      <w:tr w:rsidR="00E67D9B" w:rsidRPr="00E67D9B" w:rsidTr="00E67D9B">
        <w:trPr>
          <w:trHeight w:val="255"/>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154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603"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p>
        </w:tc>
      </w:tr>
      <w:tr w:rsidR="00E67D9B" w:rsidRPr="00E67D9B" w:rsidTr="00E67D9B">
        <w:trPr>
          <w:trHeight w:val="255"/>
        </w:trPr>
        <w:tc>
          <w:tcPr>
            <w:tcW w:w="33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67D9B" w:rsidRPr="00E67D9B" w:rsidRDefault="00E67D9B" w:rsidP="00E67D9B">
            <w:pPr>
              <w:spacing w:after="0" w:line="240" w:lineRule="auto"/>
              <w:jc w:val="center"/>
              <w:rPr>
                <w:rFonts w:eastAsia="Times New Roman"/>
                <w:b/>
                <w:bCs/>
                <w:sz w:val="20"/>
                <w:szCs w:val="20"/>
                <w:lang w:eastAsia="ru-RU"/>
              </w:rPr>
            </w:pPr>
            <w:r w:rsidRPr="00E67D9B">
              <w:rPr>
                <w:rFonts w:eastAsia="Times New Roman"/>
                <w:b/>
                <w:bCs/>
                <w:sz w:val="20"/>
                <w:szCs w:val="20"/>
                <w:lang w:eastAsia="ru-RU"/>
              </w:rPr>
              <w:t xml:space="preserve">Ремонт герметизации монтажных швов стеновых панелей </w:t>
            </w:r>
          </w:p>
        </w:tc>
        <w:tc>
          <w:tcPr>
            <w:tcW w:w="6346" w:type="dxa"/>
            <w:gridSpan w:val="6"/>
            <w:tcBorders>
              <w:top w:val="single" w:sz="4" w:space="0" w:color="auto"/>
              <w:left w:val="nil"/>
              <w:bottom w:val="single" w:sz="4" w:space="0" w:color="auto"/>
              <w:right w:val="single" w:sz="4" w:space="0" w:color="000000"/>
            </w:tcBorders>
            <w:shd w:val="clear" w:color="000000" w:fill="FFFFFF"/>
            <w:vAlign w:val="bottom"/>
            <w:hideMark/>
          </w:tcPr>
          <w:p w:rsidR="00E67D9B" w:rsidRPr="00E67D9B" w:rsidRDefault="00E67D9B" w:rsidP="00E67D9B">
            <w:pPr>
              <w:spacing w:after="0" w:line="240" w:lineRule="auto"/>
              <w:jc w:val="center"/>
              <w:rPr>
                <w:rFonts w:eastAsia="Times New Roman"/>
                <w:b/>
                <w:bCs/>
                <w:sz w:val="18"/>
                <w:szCs w:val="18"/>
                <w:lang w:eastAsia="ru-RU"/>
              </w:rPr>
            </w:pPr>
            <w:r w:rsidRPr="00E67D9B">
              <w:rPr>
                <w:rFonts w:eastAsia="Times New Roman"/>
                <w:b/>
                <w:bCs/>
                <w:sz w:val="18"/>
                <w:szCs w:val="18"/>
                <w:lang w:eastAsia="ru-RU"/>
              </w:rPr>
              <w:t>2 микрорайон</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2-1-79</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000000" w:fill="FFFFFF"/>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32,4</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2-2-60</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000000" w:fill="FFFFFF"/>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6,0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2-5-балконы по стояку кв. 30 с 9 по 6 </w:t>
            </w:r>
            <w:proofErr w:type="spellStart"/>
            <w:r w:rsidRPr="00E67D9B">
              <w:rPr>
                <w:rFonts w:eastAsia="Times New Roman"/>
                <w:sz w:val="20"/>
                <w:szCs w:val="20"/>
                <w:lang w:eastAsia="ru-RU"/>
              </w:rPr>
              <w:t>эт</w:t>
            </w:r>
            <w:proofErr w:type="spellEnd"/>
            <w:r w:rsidRPr="00E67D9B">
              <w:rPr>
                <w:rFonts w:eastAsia="Times New Roman"/>
                <w:sz w:val="20"/>
                <w:szCs w:val="20"/>
                <w:lang w:eastAsia="ru-RU"/>
              </w:rPr>
              <w:t>.</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34,2</w:t>
            </w:r>
          </w:p>
        </w:tc>
      </w:tr>
      <w:tr w:rsidR="00E67D9B" w:rsidRPr="00E67D9B" w:rsidTr="00E67D9B">
        <w:trPr>
          <w:trHeight w:val="240"/>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2-6-балконы по стояку кв. 52 с 9 по 4 </w:t>
            </w:r>
            <w:proofErr w:type="spellStart"/>
            <w:r w:rsidRPr="00E67D9B">
              <w:rPr>
                <w:rFonts w:eastAsia="Times New Roman"/>
                <w:sz w:val="20"/>
                <w:szCs w:val="20"/>
                <w:lang w:eastAsia="ru-RU"/>
              </w:rPr>
              <w:t>эт</w:t>
            </w:r>
            <w:proofErr w:type="spellEnd"/>
            <w:r w:rsidRPr="00E67D9B">
              <w:rPr>
                <w:rFonts w:eastAsia="Times New Roman"/>
                <w:sz w:val="20"/>
                <w:szCs w:val="20"/>
                <w:lang w:eastAsia="ru-RU"/>
              </w:rPr>
              <w:t>.</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51,0</w:t>
            </w:r>
          </w:p>
        </w:tc>
      </w:tr>
      <w:tr w:rsidR="00E67D9B" w:rsidRPr="00E67D9B" w:rsidTr="00E67D9B">
        <w:trPr>
          <w:trHeight w:val="270"/>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center"/>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2-7-14,39</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52,0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2-8-59,60</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61,9</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2-9-57</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21,4</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2-9а-15,31</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53,6</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2-10-1,48</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44,2</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2-11-111</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24,0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2-12-43,148</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60,4</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2-13-56</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35,6</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2-14-29,30</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38,6</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2-15-29</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9,4</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2-18-116</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49,2</w:t>
            </w:r>
          </w:p>
        </w:tc>
      </w:tr>
      <w:tr w:rsidR="00E67D9B" w:rsidRPr="00E67D9B" w:rsidTr="00E67D9B">
        <w:trPr>
          <w:trHeight w:val="76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2-19-чердачный шов между балконами кв. 35 и 36, балконные швы по стояку кв. 223 с 9 по 1 </w:t>
            </w:r>
            <w:proofErr w:type="spellStart"/>
            <w:r w:rsidRPr="00E67D9B">
              <w:rPr>
                <w:rFonts w:eastAsia="Times New Roman"/>
                <w:sz w:val="20"/>
                <w:szCs w:val="20"/>
                <w:lang w:eastAsia="ru-RU"/>
              </w:rPr>
              <w:t>эт</w:t>
            </w:r>
            <w:proofErr w:type="spellEnd"/>
            <w:r w:rsidRPr="00E67D9B">
              <w:rPr>
                <w:rFonts w:eastAsia="Times New Roman"/>
                <w:sz w:val="20"/>
                <w:szCs w:val="20"/>
                <w:lang w:eastAsia="ru-RU"/>
              </w:rPr>
              <w:t>., 268</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73,9</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2-20-20,24,53,57,112,117</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136,0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center"/>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2-21-40,115</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78,6</w:t>
            </w:r>
          </w:p>
        </w:tc>
      </w:tr>
      <w:tr w:rsidR="00E67D9B" w:rsidRPr="00E67D9B" w:rsidTr="00E67D9B">
        <w:trPr>
          <w:trHeight w:val="270"/>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center"/>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2-26-61</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23,0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2-27-44</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35,8</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2-28-чердачный шов между кв. 33 и 34</w:t>
            </w:r>
          </w:p>
        </w:tc>
        <w:tc>
          <w:tcPr>
            <w:tcW w:w="603"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3,0</w:t>
            </w:r>
          </w:p>
        </w:tc>
      </w:tr>
      <w:tr w:rsidR="00E67D9B" w:rsidRPr="00E67D9B" w:rsidTr="00E67D9B">
        <w:trPr>
          <w:trHeight w:val="76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2-24-участки на кровле, балконы кв. 40,39,38, крыльцо (</w:t>
            </w:r>
            <w:proofErr w:type="spellStart"/>
            <w:r w:rsidRPr="00E67D9B">
              <w:rPr>
                <w:rFonts w:eastAsia="Times New Roman"/>
                <w:sz w:val="20"/>
                <w:szCs w:val="20"/>
                <w:lang w:eastAsia="ru-RU"/>
              </w:rPr>
              <w:t>гидрофоб</w:t>
            </w:r>
            <w:proofErr w:type="spellEnd"/>
            <w:r w:rsidRPr="00E67D9B">
              <w:rPr>
                <w:rFonts w:eastAsia="Times New Roman"/>
                <w:sz w:val="20"/>
                <w:szCs w:val="20"/>
                <w:lang w:eastAsia="ru-RU"/>
              </w:rPr>
              <w:t xml:space="preserve"> - наносить после того, как сделают цементную штукатурку)</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w:t>
            </w:r>
            <w:proofErr w:type="gramStart"/>
            <w:r w:rsidRPr="00E67D9B">
              <w:rPr>
                <w:rFonts w:eastAsia="Times New Roman"/>
                <w:sz w:val="20"/>
                <w:szCs w:val="20"/>
                <w:lang w:eastAsia="ru-RU"/>
              </w:rPr>
              <w:t>2</w:t>
            </w:r>
            <w:proofErr w:type="gramEnd"/>
          </w:p>
        </w:tc>
        <w:tc>
          <w:tcPr>
            <w:tcW w:w="1445"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35,0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Аварийные швы 2 микрорайон</w:t>
            </w:r>
          </w:p>
        </w:tc>
        <w:tc>
          <w:tcPr>
            <w:tcW w:w="603" w:type="dxa"/>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350,0</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auto"/>
            </w:tcBorders>
            <w:shd w:val="clear" w:color="000000" w:fill="FFFFFF"/>
            <w:vAlign w:val="bottom"/>
            <w:hideMark/>
          </w:tcPr>
          <w:p w:rsidR="00E67D9B" w:rsidRPr="00E67D9B" w:rsidRDefault="00E67D9B" w:rsidP="00E67D9B">
            <w:pPr>
              <w:spacing w:after="0" w:line="240" w:lineRule="auto"/>
              <w:jc w:val="left"/>
              <w:rPr>
                <w:rFonts w:eastAsia="Times New Roman"/>
                <w:b/>
                <w:bCs/>
                <w:sz w:val="20"/>
                <w:szCs w:val="20"/>
                <w:lang w:eastAsia="ru-RU"/>
              </w:rPr>
            </w:pPr>
            <w:r w:rsidRPr="00E67D9B">
              <w:rPr>
                <w:rFonts w:eastAsia="Times New Roman"/>
                <w:b/>
                <w:bCs/>
                <w:sz w:val="20"/>
                <w:szCs w:val="20"/>
                <w:lang w:eastAsia="ru-RU"/>
              </w:rPr>
              <w:t>Итого 2 микрорайон</w:t>
            </w:r>
          </w:p>
        </w:tc>
        <w:tc>
          <w:tcPr>
            <w:tcW w:w="603" w:type="dxa"/>
            <w:tcBorders>
              <w:top w:val="nil"/>
              <w:left w:val="nil"/>
              <w:bottom w:val="single" w:sz="4" w:space="0" w:color="auto"/>
              <w:right w:val="single" w:sz="4" w:space="0" w:color="auto"/>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000000" w:fill="FFFFFF"/>
            <w:vAlign w:val="bottom"/>
            <w:hideMark/>
          </w:tcPr>
          <w:p w:rsidR="00E67D9B" w:rsidRPr="00E67D9B" w:rsidRDefault="00E67D9B" w:rsidP="00E67D9B">
            <w:pPr>
              <w:spacing w:after="0" w:line="240" w:lineRule="auto"/>
              <w:jc w:val="left"/>
              <w:rPr>
                <w:rFonts w:eastAsia="Times New Roman"/>
                <w:b/>
                <w:bCs/>
                <w:sz w:val="20"/>
                <w:szCs w:val="20"/>
                <w:lang w:eastAsia="ru-RU"/>
              </w:rPr>
            </w:pPr>
            <w:r w:rsidRPr="00E67D9B">
              <w:rPr>
                <w:rFonts w:eastAsia="Times New Roman"/>
                <w:b/>
                <w:bCs/>
                <w:sz w:val="20"/>
                <w:szCs w:val="20"/>
                <w:lang w:eastAsia="ru-RU"/>
              </w:rPr>
              <w:t>герметизация монтажных швов</w:t>
            </w:r>
          </w:p>
        </w:tc>
        <w:tc>
          <w:tcPr>
            <w:tcW w:w="603" w:type="dxa"/>
            <w:tcBorders>
              <w:top w:val="nil"/>
              <w:left w:val="nil"/>
              <w:bottom w:val="single" w:sz="4" w:space="0" w:color="auto"/>
              <w:right w:val="single" w:sz="4" w:space="0" w:color="auto"/>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b/>
                <w:bCs/>
                <w:sz w:val="20"/>
                <w:szCs w:val="20"/>
                <w:lang w:eastAsia="ru-RU"/>
              </w:rPr>
            </w:pPr>
            <w:r w:rsidRPr="00E67D9B">
              <w:rPr>
                <w:rFonts w:eastAsia="Times New Roman"/>
                <w:b/>
                <w:bCs/>
                <w:sz w:val="20"/>
                <w:szCs w:val="20"/>
                <w:lang w:eastAsia="ru-RU"/>
              </w:rPr>
              <w:t>1274,2</w:t>
            </w:r>
          </w:p>
        </w:tc>
      </w:tr>
      <w:tr w:rsidR="00E67D9B" w:rsidRPr="00E67D9B" w:rsidTr="00E67D9B">
        <w:trPr>
          <w:trHeight w:val="255"/>
        </w:trPr>
        <w:tc>
          <w:tcPr>
            <w:tcW w:w="3357"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298" w:type="dxa"/>
            <w:gridSpan w:val="4"/>
            <w:tcBorders>
              <w:top w:val="single" w:sz="4" w:space="0" w:color="auto"/>
              <w:left w:val="nil"/>
              <w:bottom w:val="single" w:sz="4" w:space="0" w:color="auto"/>
              <w:right w:val="single" w:sz="4" w:space="0" w:color="000000"/>
            </w:tcBorders>
            <w:shd w:val="clear" w:color="000000" w:fill="FFFFFF"/>
            <w:vAlign w:val="bottom"/>
            <w:hideMark/>
          </w:tcPr>
          <w:p w:rsidR="00E67D9B" w:rsidRPr="00E67D9B" w:rsidRDefault="00E67D9B" w:rsidP="00E67D9B">
            <w:pPr>
              <w:spacing w:after="0" w:line="240" w:lineRule="auto"/>
              <w:jc w:val="left"/>
              <w:rPr>
                <w:rFonts w:eastAsia="Times New Roman"/>
                <w:b/>
                <w:bCs/>
                <w:sz w:val="20"/>
                <w:szCs w:val="20"/>
                <w:lang w:eastAsia="ru-RU"/>
              </w:rPr>
            </w:pPr>
            <w:r w:rsidRPr="00E67D9B">
              <w:rPr>
                <w:rFonts w:eastAsia="Times New Roman"/>
                <w:b/>
                <w:bCs/>
                <w:sz w:val="20"/>
                <w:szCs w:val="20"/>
                <w:lang w:eastAsia="ru-RU"/>
              </w:rPr>
              <w:t>гидрофобный раствор</w:t>
            </w:r>
          </w:p>
        </w:tc>
        <w:tc>
          <w:tcPr>
            <w:tcW w:w="603" w:type="dxa"/>
            <w:tcBorders>
              <w:top w:val="nil"/>
              <w:left w:val="nil"/>
              <w:bottom w:val="single" w:sz="4" w:space="0" w:color="auto"/>
              <w:right w:val="single" w:sz="4" w:space="0" w:color="auto"/>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w:t>
            </w:r>
            <w:proofErr w:type="gramStart"/>
            <w:r w:rsidRPr="00E67D9B">
              <w:rPr>
                <w:rFonts w:eastAsia="Times New Roman"/>
                <w:sz w:val="20"/>
                <w:szCs w:val="20"/>
                <w:lang w:eastAsia="ru-RU"/>
              </w:rPr>
              <w:t>2</w:t>
            </w:r>
            <w:proofErr w:type="gramEnd"/>
          </w:p>
        </w:tc>
        <w:tc>
          <w:tcPr>
            <w:tcW w:w="1445" w:type="dxa"/>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b/>
                <w:bCs/>
                <w:sz w:val="20"/>
                <w:szCs w:val="20"/>
                <w:lang w:eastAsia="ru-RU"/>
              </w:rPr>
            </w:pPr>
            <w:r w:rsidRPr="00E67D9B">
              <w:rPr>
                <w:rFonts w:eastAsia="Times New Roman"/>
                <w:b/>
                <w:bCs/>
                <w:sz w:val="20"/>
                <w:szCs w:val="20"/>
                <w:lang w:eastAsia="ru-RU"/>
              </w:rPr>
              <w:t>35,0</w:t>
            </w:r>
          </w:p>
        </w:tc>
      </w:tr>
      <w:tr w:rsidR="00E67D9B" w:rsidRPr="00E67D9B" w:rsidTr="00E67D9B">
        <w:trPr>
          <w:trHeight w:val="255"/>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43"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1545"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603" w:type="dxa"/>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p>
        </w:tc>
      </w:tr>
      <w:tr w:rsidR="00E67D9B" w:rsidRPr="00E67D9B" w:rsidTr="00E67D9B">
        <w:trPr>
          <w:trHeight w:val="255"/>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60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r>
      <w:tr w:rsidR="00E67D9B" w:rsidRPr="00E67D9B" w:rsidTr="00E67D9B">
        <w:trPr>
          <w:trHeight w:val="255"/>
        </w:trPr>
        <w:tc>
          <w:tcPr>
            <w:tcW w:w="4262"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                  Начальник ПТО</w:t>
            </w: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048"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Н.О. </w:t>
            </w:r>
            <w:proofErr w:type="spellStart"/>
            <w:r w:rsidRPr="00E67D9B">
              <w:rPr>
                <w:rFonts w:eastAsia="Times New Roman"/>
                <w:sz w:val="20"/>
                <w:szCs w:val="20"/>
                <w:lang w:eastAsia="ru-RU"/>
              </w:rPr>
              <w:t>Корякова</w:t>
            </w:r>
            <w:proofErr w:type="spellEnd"/>
          </w:p>
        </w:tc>
      </w:tr>
      <w:tr w:rsidR="00E67D9B" w:rsidRPr="00E67D9B" w:rsidTr="00E67D9B">
        <w:trPr>
          <w:trHeight w:val="255"/>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60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r>
      <w:tr w:rsidR="00E67D9B" w:rsidRPr="00E67D9B" w:rsidTr="00E67D9B">
        <w:trPr>
          <w:trHeight w:val="255"/>
        </w:trPr>
        <w:tc>
          <w:tcPr>
            <w:tcW w:w="4262"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                  Ст. мастер ЖЭУ-2</w:t>
            </w: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048"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Р.Н. Свинцова</w:t>
            </w:r>
          </w:p>
        </w:tc>
      </w:tr>
      <w:tr w:rsidR="00E67D9B" w:rsidRPr="00E67D9B" w:rsidTr="00E67D9B">
        <w:trPr>
          <w:trHeight w:val="255"/>
        </w:trPr>
        <w:tc>
          <w:tcPr>
            <w:tcW w:w="3357"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c>
          <w:tcPr>
            <w:tcW w:w="90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c>
          <w:tcPr>
            <w:tcW w:w="94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c>
          <w:tcPr>
            <w:tcW w:w="15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c>
          <w:tcPr>
            <w:tcW w:w="603"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c>
          <w:tcPr>
            <w:tcW w:w="1445"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ascii="Arial CYR" w:eastAsia="Times New Roman" w:hAnsi="Arial CYR"/>
                <w:sz w:val="20"/>
                <w:szCs w:val="20"/>
                <w:lang w:eastAsia="ru-RU"/>
              </w:rPr>
            </w:pPr>
          </w:p>
        </w:tc>
      </w:tr>
    </w:tbl>
    <w:p w:rsidR="00E67D9B" w:rsidRDefault="00E67D9B" w:rsidP="00B21568"/>
    <w:tbl>
      <w:tblPr>
        <w:tblW w:w="9959" w:type="dxa"/>
        <w:tblInd w:w="101" w:type="dxa"/>
        <w:tblLayout w:type="fixed"/>
        <w:tblLook w:val="04A0"/>
      </w:tblPr>
      <w:tblGrid>
        <w:gridCol w:w="2842"/>
        <w:gridCol w:w="426"/>
        <w:gridCol w:w="70"/>
        <w:gridCol w:w="227"/>
        <w:gridCol w:w="673"/>
        <w:gridCol w:w="287"/>
        <w:gridCol w:w="613"/>
        <w:gridCol w:w="347"/>
        <w:gridCol w:w="580"/>
        <w:gridCol w:w="10"/>
        <w:gridCol w:w="1401"/>
        <w:gridCol w:w="120"/>
        <w:gridCol w:w="66"/>
        <w:gridCol w:w="569"/>
        <w:gridCol w:w="707"/>
        <w:gridCol w:w="806"/>
        <w:gridCol w:w="215"/>
      </w:tblGrid>
      <w:tr w:rsidR="00E67D9B" w:rsidRPr="00E67D9B" w:rsidTr="001374AF">
        <w:trPr>
          <w:trHeight w:val="255"/>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363" w:type="dxa"/>
            <w:gridSpan w:val="5"/>
            <w:tcBorders>
              <w:top w:val="nil"/>
              <w:left w:val="nil"/>
              <w:bottom w:val="nil"/>
              <w:right w:val="nil"/>
            </w:tcBorders>
            <w:shd w:val="clear" w:color="auto" w:fill="auto"/>
            <w:vAlign w:val="bottom"/>
            <w:hideMark/>
          </w:tcPr>
          <w:p w:rsidR="00E67D9B" w:rsidRPr="00E67D9B" w:rsidRDefault="00E67D9B" w:rsidP="00E67D9B">
            <w:pPr>
              <w:spacing w:after="0" w:line="240" w:lineRule="auto"/>
              <w:jc w:val="right"/>
              <w:rPr>
                <w:rFonts w:eastAsia="Times New Roman"/>
                <w:sz w:val="20"/>
                <w:szCs w:val="20"/>
                <w:lang w:eastAsia="ru-RU"/>
              </w:rPr>
            </w:pPr>
            <w:r w:rsidRPr="00E67D9B">
              <w:rPr>
                <w:rFonts w:eastAsia="Times New Roman"/>
                <w:sz w:val="20"/>
                <w:szCs w:val="20"/>
                <w:lang w:eastAsia="ru-RU"/>
              </w:rPr>
              <w:t>Приложение № 8</w:t>
            </w: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b/>
                <w:bCs/>
                <w:lang w:eastAsia="ru-RU"/>
              </w:rPr>
            </w:pPr>
            <w:r w:rsidRPr="00E67D9B">
              <w:rPr>
                <w:rFonts w:eastAsia="Times New Roman"/>
                <w:b/>
                <w:bCs/>
                <w:lang w:eastAsia="ru-RU"/>
              </w:rPr>
              <w:t>СОГЛАСОВАНО</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156" w:type="dxa"/>
            <w:gridSpan w:val="4"/>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b/>
                <w:bCs/>
                <w:lang w:eastAsia="ru-RU"/>
              </w:rPr>
            </w:pPr>
            <w:r w:rsidRPr="00E67D9B">
              <w:rPr>
                <w:rFonts w:eastAsia="Times New Roman"/>
                <w:b/>
                <w:bCs/>
                <w:lang w:eastAsia="ru-RU"/>
              </w:rPr>
              <w:t>УТВЕРЖДАЮ</w:t>
            </w: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Заместитель генерального директора-</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3884" w:type="dxa"/>
            <w:gridSpan w:val="7"/>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Генеральный директор МУП "ККП"</w:t>
            </w: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главный инженер МУП "ККП"</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156" w:type="dxa"/>
            <w:gridSpan w:val="4"/>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 xml:space="preserve">МО "город Десногорск" </w:t>
            </w: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МО "город Десногорск"</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156" w:type="dxa"/>
            <w:gridSpan w:val="4"/>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Смоленской области</w:t>
            </w: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Смоленской области</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3884" w:type="dxa"/>
            <w:gridSpan w:val="7"/>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_________________А.К. Воронцов</w:t>
            </w: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 xml:space="preserve">_________________Н.И. </w:t>
            </w:r>
            <w:proofErr w:type="spellStart"/>
            <w:r w:rsidRPr="00E67D9B">
              <w:rPr>
                <w:rFonts w:eastAsia="Times New Roman"/>
                <w:lang w:eastAsia="ru-RU"/>
              </w:rPr>
              <w:t>Курлуков</w:t>
            </w:r>
            <w:proofErr w:type="spellEnd"/>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3884" w:type="dxa"/>
            <w:gridSpan w:val="7"/>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____________________2024 г.</w:t>
            </w: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r w:rsidRPr="00E67D9B">
              <w:rPr>
                <w:rFonts w:eastAsia="Times New Roman"/>
                <w:lang w:eastAsia="ru-RU"/>
              </w:rPr>
              <w:t>____________________2024 г.</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635"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1374AF">
        <w:trPr>
          <w:trHeight w:val="300"/>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635"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lang w:eastAsia="ru-RU"/>
              </w:rPr>
            </w:pPr>
          </w:p>
        </w:tc>
      </w:tr>
      <w:tr w:rsidR="00E67D9B" w:rsidRPr="00E67D9B" w:rsidTr="001374AF">
        <w:trPr>
          <w:trHeight w:val="585"/>
        </w:trPr>
        <w:tc>
          <w:tcPr>
            <w:tcW w:w="9959" w:type="dxa"/>
            <w:gridSpan w:val="17"/>
            <w:tcBorders>
              <w:top w:val="nil"/>
              <w:left w:val="nil"/>
              <w:bottom w:val="nil"/>
              <w:right w:val="nil"/>
            </w:tcBorders>
            <w:shd w:val="clear" w:color="auto" w:fill="auto"/>
            <w:vAlign w:val="bottom"/>
            <w:hideMark/>
          </w:tcPr>
          <w:p w:rsidR="00E67D9B" w:rsidRPr="00E67D9B" w:rsidRDefault="00E67D9B" w:rsidP="00E67D9B">
            <w:pPr>
              <w:spacing w:after="0" w:line="240" w:lineRule="auto"/>
              <w:jc w:val="center"/>
              <w:rPr>
                <w:rFonts w:eastAsia="Times New Roman"/>
                <w:b/>
                <w:bCs/>
                <w:lang w:eastAsia="ru-RU"/>
              </w:rPr>
            </w:pPr>
            <w:r w:rsidRPr="00E67D9B">
              <w:rPr>
                <w:rFonts w:eastAsia="Times New Roman"/>
                <w:b/>
                <w:bCs/>
                <w:lang w:eastAsia="ru-RU"/>
              </w:rPr>
              <w:t xml:space="preserve">План-график по текущему ремонту жилых домов </w:t>
            </w:r>
            <w:proofErr w:type="gramStart"/>
            <w:r w:rsidRPr="00E67D9B">
              <w:rPr>
                <w:rFonts w:eastAsia="Times New Roman"/>
                <w:b/>
                <w:bCs/>
                <w:lang w:eastAsia="ru-RU"/>
              </w:rPr>
              <w:t>г</w:t>
            </w:r>
            <w:proofErr w:type="gramEnd"/>
            <w:r w:rsidRPr="00E67D9B">
              <w:rPr>
                <w:rFonts w:eastAsia="Times New Roman"/>
                <w:b/>
                <w:bCs/>
                <w:lang w:eastAsia="ru-RU"/>
              </w:rPr>
              <w:t>. Десногорска на 2024 год подрядным способом</w:t>
            </w:r>
          </w:p>
        </w:tc>
      </w:tr>
      <w:tr w:rsidR="00E67D9B" w:rsidRPr="00E67D9B" w:rsidTr="001374AF">
        <w:trPr>
          <w:trHeight w:val="255"/>
        </w:trPr>
        <w:tc>
          <w:tcPr>
            <w:tcW w:w="2842"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396" w:type="dxa"/>
            <w:gridSpan w:val="4"/>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1521"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635"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p>
        </w:tc>
      </w:tr>
      <w:tr w:rsidR="00E67D9B" w:rsidRPr="00E67D9B" w:rsidTr="001374AF">
        <w:trPr>
          <w:trHeight w:val="255"/>
        </w:trPr>
        <w:tc>
          <w:tcPr>
            <w:tcW w:w="2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67D9B" w:rsidRPr="00E67D9B" w:rsidRDefault="00E67D9B" w:rsidP="00E67D9B">
            <w:pPr>
              <w:spacing w:after="0" w:line="240" w:lineRule="auto"/>
              <w:jc w:val="center"/>
              <w:rPr>
                <w:rFonts w:eastAsia="Times New Roman"/>
                <w:b/>
                <w:bCs/>
                <w:sz w:val="20"/>
                <w:szCs w:val="20"/>
                <w:lang w:eastAsia="ru-RU"/>
              </w:rPr>
            </w:pPr>
            <w:r w:rsidRPr="00E67D9B">
              <w:rPr>
                <w:rFonts w:eastAsia="Times New Roman"/>
                <w:b/>
                <w:bCs/>
                <w:sz w:val="20"/>
                <w:szCs w:val="20"/>
                <w:lang w:eastAsia="ru-RU"/>
              </w:rPr>
              <w:t xml:space="preserve">Ремонт герметизации монтажных швов стеновых панелей </w:t>
            </w:r>
          </w:p>
        </w:tc>
        <w:tc>
          <w:tcPr>
            <w:tcW w:w="7117" w:type="dxa"/>
            <w:gridSpan w:val="16"/>
            <w:tcBorders>
              <w:top w:val="single" w:sz="4" w:space="0" w:color="auto"/>
              <w:left w:val="nil"/>
              <w:bottom w:val="single" w:sz="4" w:space="0" w:color="auto"/>
              <w:right w:val="single" w:sz="4" w:space="0" w:color="000000"/>
            </w:tcBorders>
            <w:shd w:val="clear" w:color="000000" w:fill="FFFFFF"/>
            <w:vAlign w:val="bottom"/>
            <w:hideMark/>
          </w:tcPr>
          <w:p w:rsidR="00E67D9B" w:rsidRPr="00E67D9B" w:rsidRDefault="00E67D9B" w:rsidP="00E67D9B">
            <w:pPr>
              <w:spacing w:after="0" w:line="240" w:lineRule="auto"/>
              <w:jc w:val="center"/>
              <w:rPr>
                <w:rFonts w:eastAsia="Times New Roman"/>
                <w:b/>
                <w:bCs/>
                <w:sz w:val="18"/>
                <w:szCs w:val="18"/>
                <w:lang w:eastAsia="ru-RU"/>
              </w:rPr>
            </w:pPr>
            <w:r w:rsidRPr="00E67D9B">
              <w:rPr>
                <w:rFonts w:eastAsia="Times New Roman"/>
                <w:b/>
                <w:bCs/>
                <w:sz w:val="18"/>
                <w:szCs w:val="18"/>
                <w:lang w:eastAsia="ru-RU"/>
              </w:rPr>
              <w:t>3 микрорайон</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3-1-97,104</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100,7</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3-1а-49</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63,9</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3-1б-106</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40,7</w:t>
            </w:r>
          </w:p>
        </w:tc>
      </w:tr>
      <w:tr w:rsidR="00E67D9B" w:rsidRPr="00E67D9B" w:rsidTr="001374AF">
        <w:trPr>
          <w:trHeight w:val="349"/>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3-3-чердачный шов между балконами кв. 69 и 70</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3,0</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3-6-37,69,112</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154,0</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3-7-7,105</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62,0</w:t>
            </w:r>
          </w:p>
        </w:tc>
      </w:tr>
      <w:tr w:rsidR="00E67D9B" w:rsidRPr="00E67D9B" w:rsidTr="001374AF">
        <w:trPr>
          <w:trHeight w:val="52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3-9-балконные швы по стояку кв. 90, балконы кв. 123,131,139</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59,1</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3-10-49</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61,1</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3-11-110</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90,0</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3-13-32</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47,3</w:t>
            </w:r>
          </w:p>
        </w:tc>
      </w:tr>
      <w:tr w:rsidR="00E67D9B" w:rsidRPr="00E67D9B" w:rsidTr="001374AF">
        <w:trPr>
          <w:trHeight w:val="270"/>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3-13а-49</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25,2</w:t>
            </w:r>
          </w:p>
        </w:tc>
      </w:tr>
      <w:tr w:rsidR="00E67D9B" w:rsidRPr="00E67D9B" w:rsidTr="001374AF">
        <w:trPr>
          <w:trHeight w:val="52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center"/>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3-14-балконные швы по стояку кв. 50 с 9 по 1 </w:t>
            </w:r>
            <w:proofErr w:type="spellStart"/>
            <w:r w:rsidRPr="00E67D9B">
              <w:rPr>
                <w:rFonts w:eastAsia="Times New Roman"/>
                <w:sz w:val="20"/>
                <w:szCs w:val="20"/>
                <w:lang w:eastAsia="ru-RU"/>
              </w:rPr>
              <w:t>эт</w:t>
            </w:r>
            <w:proofErr w:type="spellEnd"/>
            <w:r w:rsidRPr="00E67D9B">
              <w:rPr>
                <w:rFonts w:eastAsia="Times New Roman"/>
                <w:sz w:val="20"/>
                <w:szCs w:val="20"/>
                <w:lang w:eastAsia="ru-RU"/>
              </w:rPr>
              <w:t>., 72</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74,5</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3-15-106</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25,2</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3-16-98,105,111</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219,1</w:t>
            </w:r>
          </w:p>
        </w:tc>
      </w:tr>
      <w:tr w:rsidR="00E67D9B" w:rsidRPr="00E67D9B" w:rsidTr="001374AF">
        <w:trPr>
          <w:trHeight w:val="270"/>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3-16а-69,83,91</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155,3</w:t>
            </w:r>
          </w:p>
        </w:tc>
      </w:tr>
      <w:tr w:rsidR="00E67D9B" w:rsidRPr="00E67D9B" w:rsidTr="001374AF">
        <w:trPr>
          <w:trHeight w:val="510"/>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3-17-балконные швы по стояку кв. 66 с </w:t>
            </w:r>
            <w:proofErr w:type="gramStart"/>
            <w:r w:rsidRPr="00E67D9B">
              <w:rPr>
                <w:rFonts w:eastAsia="Times New Roman"/>
                <w:sz w:val="20"/>
                <w:szCs w:val="20"/>
                <w:lang w:eastAsia="ru-RU"/>
              </w:rPr>
              <w:t>чердачного</w:t>
            </w:r>
            <w:proofErr w:type="gramEnd"/>
            <w:r w:rsidRPr="00E67D9B">
              <w:rPr>
                <w:rFonts w:eastAsia="Times New Roman"/>
                <w:sz w:val="20"/>
                <w:szCs w:val="20"/>
                <w:lang w:eastAsia="ru-RU"/>
              </w:rPr>
              <w:t xml:space="preserve"> по 1 </w:t>
            </w:r>
            <w:proofErr w:type="spellStart"/>
            <w:r w:rsidRPr="00E67D9B">
              <w:rPr>
                <w:rFonts w:eastAsia="Times New Roman"/>
                <w:sz w:val="20"/>
                <w:szCs w:val="20"/>
                <w:lang w:eastAsia="ru-RU"/>
              </w:rPr>
              <w:t>эт</w:t>
            </w:r>
            <w:proofErr w:type="spellEnd"/>
            <w:r w:rsidRPr="00E67D9B">
              <w:rPr>
                <w:rFonts w:eastAsia="Times New Roman"/>
                <w:sz w:val="20"/>
                <w:szCs w:val="20"/>
                <w:lang w:eastAsia="ru-RU"/>
              </w:rPr>
              <w:t>.</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53,4</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3-18-60</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38,0</w:t>
            </w:r>
          </w:p>
        </w:tc>
      </w:tr>
      <w:tr w:rsidR="00E67D9B" w:rsidRPr="00E67D9B" w:rsidTr="001374AF">
        <w:trPr>
          <w:trHeight w:val="510"/>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3-19-26, балконные швы по стояку кв.54 со 2 по 8 </w:t>
            </w:r>
            <w:proofErr w:type="spellStart"/>
            <w:r w:rsidRPr="00E67D9B">
              <w:rPr>
                <w:rFonts w:eastAsia="Times New Roman"/>
                <w:sz w:val="20"/>
                <w:szCs w:val="20"/>
                <w:lang w:eastAsia="ru-RU"/>
              </w:rPr>
              <w:t>эт</w:t>
            </w:r>
            <w:proofErr w:type="spellEnd"/>
            <w:r w:rsidRPr="00E67D9B">
              <w:rPr>
                <w:rFonts w:eastAsia="Times New Roman"/>
                <w:sz w:val="20"/>
                <w:szCs w:val="20"/>
                <w:lang w:eastAsia="ru-RU"/>
              </w:rPr>
              <w:t>., 55</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153,8</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3-20-133,169</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88,4</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3-21-67</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54,8</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3-22-34,35,108</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118,0</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3-1а-49 (</w:t>
            </w:r>
            <w:proofErr w:type="spellStart"/>
            <w:r w:rsidRPr="00E67D9B">
              <w:rPr>
                <w:rFonts w:eastAsia="Times New Roman"/>
                <w:sz w:val="20"/>
                <w:szCs w:val="20"/>
                <w:lang w:eastAsia="ru-RU"/>
              </w:rPr>
              <w:t>гидрофоб</w:t>
            </w:r>
            <w:proofErr w:type="spellEnd"/>
            <w:r w:rsidRPr="00E67D9B">
              <w:rPr>
                <w:rFonts w:eastAsia="Times New Roman"/>
                <w:sz w:val="20"/>
                <w:szCs w:val="20"/>
                <w:lang w:eastAsia="ru-RU"/>
              </w:rPr>
              <w:t>)</w:t>
            </w:r>
          </w:p>
        </w:tc>
        <w:tc>
          <w:tcPr>
            <w:tcW w:w="635" w:type="dxa"/>
            <w:gridSpan w:val="2"/>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w:t>
            </w:r>
            <w:proofErr w:type="gramStart"/>
            <w:r w:rsidRPr="00E67D9B">
              <w:rPr>
                <w:rFonts w:eastAsia="Times New Roman"/>
                <w:sz w:val="20"/>
                <w:szCs w:val="20"/>
                <w:lang w:eastAsia="ru-RU"/>
              </w:rPr>
              <w:t>2</w:t>
            </w:r>
            <w:proofErr w:type="gramEnd"/>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42,8</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3-11-110 (</w:t>
            </w:r>
            <w:proofErr w:type="spellStart"/>
            <w:r w:rsidRPr="00E67D9B">
              <w:rPr>
                <w:rFonts w:eastAsia="Times New Roman"/>
                <w:sz w:val="20"/>
                <w:szCs w:val="20"/>
                <w:lang w:eastAsia="ru-RU"/>
              </w:rPr>
              <w:t>гидрофоб</w:t>
            </w:r>
            <w:proofErr w:type="spellEnd"/>
            <w:r w:rsidRPr="00E67D9B">
              <w:rPr>
                <w:rFonts w:eastAsia="Times New Roman"/>
                <w:sz w:val="20"/>
                <w:szCs w:val="20"/>
                <w:lang w:eastAsia="ru-RU"/>
              </w:rPr>
              <w:t>)</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w:t>
            </w:r>
            <w:proofErr w:type="gramStart"/>
            <w:r w:rsidRPr="00E67D9B">
              <w:rPr>
                <w:rFonts w:eastAsia="Times New Roman"/>
                <w:sz w:val="20"/>
                <w:szCs w:val="20"/>
                <w:lang w:eastAsia="ru-RU"/>
              </w:rPr>
              <w:t>2</w:t>
            </w:r>
            <w:proofErr w:type="gramEnd"/>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14,7</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3-16а-83 (</w:t>
            </w:r>
            <w:proofErr w:type="spellStart"/>
            <w:r w:rsidRPr="00E67D9B">
              <w:rPr>
                <w:rFonts w:eastAsia="Times New Roman"/>
                <w:sz w:val="20"/>
                <w:szCs w:val="20"/>
                <w:lang w:eastAsia="ru-RU"/>
              </w:rPr>
              <w:t>гидрофоб</w:t>
            </w:r>
            <w:proofErr w:type="spellEnd"/>
            <w:r w:rsidRPr="00E67D9B">
              <w:rPr>
                <w:rFonts w:eastAsia="Times New Roman"/>
                <w:sz w:val="20"/>
                <w:szCs w:val="20"/>
                <w:lang w:eastAsia="ru-RU"/>
              </w:rPr>
              <w:t>)</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w:t>
            </w:r>
            <w:proofErr w:type="gramStart"/>
            <w:r w:rsidRPr="00E67D9B">
              <w:rPr>
                <w:rFonts w:eastAsia="Times New Roman"/>
                <w:sz w:val="20"/>
                <w:szCs w:val="20"/>
                <w:lang w:eastAsia="ru-RU"/>
              </w:rPr>
              <w:t>2</w:t>
            </w:r>
            <w:proofErr w:type="gramEnd"/>
          </w:p>
        </w:tc>
        <w:tc>
          <w:tcPr>
            <w:tcW w:w="1728" w:type="dxa"/>
            <w:gridSpan w:val="3"/>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5,6</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auto"/>
            </w:tcBorders>
            <w:shd w:val="clear" w:color="auto" w:fill="auto"/>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Аварийные швы 3 микрорайон</w:t>
            </w:r>
          </w:p>
        </w:tc>
        <w:tc>
          <w:tcPr>
            <w:tcW w:w="635" w:type="dxa"/>
            <w:gridSpan w:val="2"/>
            <w:tcBorders>
              <w:top w:val="nil"/>
              <w:left w:val="nil"/>
              <w:bottom w:val="single" w:sz="4" w:space="0" w:color="auto"/>
              <w:right w:val="single" w:sz="4" w:space="0" w:color="auto"/>
            </w:tcBorders>
            <w:shd w:val="clear" w:color="auto" w:fill="auto"/>
            <w:noWrap/>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vAlign w:val="center"/>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350,0</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auto"/>
            </w:tcBorders>
            <w:shd w:val="clear" w:color="000000" w:fill="FFFFFF"/>
            <w:vAlign w:val="bottom"/>
            <w:hideMark/>
          </w:tcPr>
          <w:p w:rsidR="00E67D9B" w:rsidRPr="00E67D9B" w:rsidRDefault="00E67D9B" w:rsidP="00E67D9B">
            <w:pPr>
              <w:spacing w:after="0" w:line="240" w:lineRule="auto"/>
              <w:jc w:val="left"/>
              <w:rPr>
                <w:rFonts w:eastAsia="Times New Roman"/>
                <w:b/>
                <w:bCs/>
                <w:sz w:val="20"/>
                <w:szCs w:val="20"/>
                <w:lang w:eastAsia="ru-RU"/>
              </w:rPr>
            </w:pPr>
            <w:r w:rsidRPr="00E67D9B">
              <w:rPr>
                <w:rFonts w:eastAsia="Times New Roman"/>
                <w:b/>
                <w:bCs/>
                <w:sz w:val="20"/>
                <w:szCs w:val="20"/>
                <w:lang w:eastAsia="ru-RU"/>
              </w:rPr>
              <w:t>Итого 3 микрорайон</w:t>
            </w:r>
          </w:p>
        </w:tc>
        <w:tc>
          <w:tcPr>
            <w:tcW w:w="635" w:type="dxa"/>
            <w:gridSpan w:val="2"/>
            <w:tcBorders>
              <w:top w:val="nil"/>
              <w:left w:val="nil"/>
              <w:bottom w:val="single" w:sz="4" w:space="0" w:color="auto"/>
              <w:right w:val="single" w:sz="4" w:space="0" w:color="auto"/>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000000" w:fill="FFFFFF"/>
            <w:vAlign w:val="bottom"/>
            <w:hideMark/>
          </w:tcPr>
          <w:p w:rsidR="00E67D9B" w:rsidRPr="00E67D9B" w:rsidRDefault="00E67D9B" w:rsidP="00E67D9B">
            <w:pPr>
              <w:spacing w:after="0" w:line="240" w:lineRule="auto"/>
              <w:jc w:val="left"/>
              <w:rPr>
                <w:rFonts w:eastAsia="Times New Roman"/>
                <w:b/>
                <w:bCs/>
                <w:sz w:val="20"/>
                <w:szCs w:val="20"/>
                <w:lang w:eastAsia="ru-RU"/>
              </w:rPr>
            </w:pPr>
            <w:r w:rsidRPr="00E67D9B">
              <w:rPr>
                <w:rFonts w:eastAsia="Times New Roman"/>
                <w:b/>
                <w:bCs/>
                <w:sz w:val="20"/>
                <w:szCs w:val="20"/>
                <w:lang w:eastAsia="ru-RU"/>
              </w:rPr>
              <w:t>герметизация монтажных швов</w:t>
            </w:r>
          </w:p>
        </w:tc>
        <w:tc>
          <w:tcPr>
            <w:tcW w:w="635" w:type="dxa"/>
            <w:gridSpan w:val="2"/>
            <w:tcBorders>
              <w:top w:val="nil"/>
              <w:left w:val="nil"/>
              <w:bottom w:val="single" w:sz="4" w:space="0" w:color="auto"/>
              <w:right w:val="single" w:sz="4" w:space="0" w:color="auto"/>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м.п.</w:t>
            </w:r>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b/>
                <w:bCs/>
                <w:sz w:val="20"/>
                <w:szCs w:val="20"/>
                <w:lang w:eastAsia="ru-RU"/>
              </w:rPr>
            </w:pPr>
            <w:r w:rsidRPr="00E67D9B">
              <w:rPr>
                <w:rFonts w:eastAsia="Times New Roman"/>
                <w:b/>
                <w:bCs/>
                <w:sz w:val="20"/>
                <w:szCs w:val="20"/>
                <w:lang w:eastAsia="ru-RU"/>
              </w:rPr>
              <w:t>2037,5</w:t>
            </w:r>
          </w:p>
        </w:tc>
      </w:tr>
      <w:tr w:rsidR="00E67D9B" w:rsidRPr="00E67D9B" w:rsidTr="001374AF">
        <w:trPr>
          <w:trHeight w:val="255"/>
        </w:trPr>
        <w:tc>
          <w:tcPr>
            <w:tcW w:w="2842" w:type="dxa"/>
            <w:vMerge/>
            <w:tcBorders>
              <w:top w:val="single" w:sz="4" w:space="0" w:color="auto"/>
              <w:left w:val="single" w:sz="4" w:space="0" w:color="auto"/>
              <w:bottom w:val="single" w:sz="4" w:space="0" w:color="000000"/>
              <w:right w:val="single" w:sz="4" w:space="0" w:color="auto"/>
            </w:tcBorders>
            <w:vAlign w:val="center"/>
            <w:hideMark/>
          </w:tcPr>
          <w:p w:rsidR="00E67D9B" w:rsidRPr="00E67D9B" w:rsidRDefault="00E67D9B" w:rsidP="00E67D9B">
            <w:pPr>
              <w:spacing w:after="0" w:line="240" w:lineRule="auto"/>
              <w:jc w:val="left"/>
              <w:rPr>
                <w:rFonts w:eastAsia="Times New Roman"/>
                <w:b/>
                <w:bCs/>
                <w:sz w:val="20"/>
                <w:szCs w:val="20"/>
                <w:lang w:eastAsia="ru-RU"/>
              </w:rPr>
            </w:pPr>
          </w:p>
        </w:tc>
        <w:tc>
          <w:tcPr>
            <w:tcW w:w="4754" w:type="dxa"/>
            <w:gridSpan w:val="11"/>
            <w:tcBorders>
              <w:top w:val="single" w:sz="4" w:space="0" w:color="auto"/>
              <w:left w:val="nil"/>
              <w:bottom w:val="single" w:sz="4" w:space="0" w:color="auto"/>
              <w:right w:val="single" w:sz="4" w:space="0" w:color="000000"/>
            </w:tcBorders>
            <w:shd w:val="clear" w:color="000000" w:fill="FFFFFF"/>
            <w:vAlign w:val="bottom"/>
            <w:hideMark/>
          </w:tcPr>
          <w:p w:rsidR="00E67D9B" w:rsidRPr="00E67D9B" w:rsidRDefault="00E67D9B" w:rsidP="00E67D9B">
            <w:pPr>
              <w:spacing w:after="0" w:line="240" w:lineRule="auto"/>
              <w:jc w:val="left"/>
              <w:rPr>
                <w:rFonts w:eastAsia="Times New Roman"/>
                <w:b/>
                <w:bCs/>
                <w:sz w:val="20"/>
                <w:szCs w:val="20"/>
                <w:lang w:eastAsia="ru-RU"/>
              </w:rPr>
            </w:pPr>
            <w:r w:rsidRPr="00E67D9B">
              <w:rPr>
                <w:rFonts w:eastAsia="Times New Roman"/>
                <w:b/>
                <w:bCs/>
                <w:sz w:val="20"/>
                <w:szCs w:val="20"/>
                <w:lang w:eastAsia="ru-RU"/>
              </w:rPr>
              <w:t>гидрофобный раствор</w:t>
            </w:r>
          </w:p>
        </w:tc>
        <w:tc>
          <w:tcPr>
            <w:tcW w:w="635" w:type="dxa"/>
            <w:gridSpan w:val="2"/>
            <w:tcBorders>
              <w:top w:val="nil"/>
              <w:left w:val="nil"/>
              <w:bottom w:val="single" w:sz="4" w:space="0" w:color="auto"/>
              <w:right w:val="single" w:sz="4" w:space="0" w:color="auto"/>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м</w:t>
            </w:r>
            <w:proofErr w:type="gramStart"/>
            <w:r w:rsidRPr="00E67D9B">
              <w:rPr>
                <w:rFonts w:eastAsia="Times New Roman"/>
                <w:sz w:val="20"/>
                <w:szCs w:val="20"/>
                <w:lang w:eastAsia="ru-RU"/>
              </w:rPr>
              <w:t>2</w:t>
            </w:r>
            <w:proofErr w:type="gramEnd"/>
          </w:p>
        </w:tc>
        <w:tc>
          <w:tcPr>
            <w:tcW w:w="1728" w:type="dxa"/>
            <w:gridSpan w:val="3"/>
            <w:tcBorders>
              <w:top w:val="nil"/>
              <w:left w:val="nil"/>
              <w:bottom w:val="single" w:sz="4" w:space="0" w:color="auto"/>
              <w:right w:val="single" w:sz="4" w:space="0" w:color="auto"/>
            </w:tcBorders>
            <w:shd w:val="clear" w:color="auto" w:fill="auto"/>
            <w:noWrap/>
            <w:vAlign w:val="bottom"/>
            <w:hideMark/>
          </w:tcPr>
          <w:p w:rsidR="00E67D9B" w:rsidRPr="00E67D9B" w:rsidRDefault="00E67D9B" w:rsidP="00E67D9B">
            <w:pPr>
              <w:spacing w:after="0" w:line="240" w:lineRule="auto"/>
              <w:jc w:val="center"/>
              <w:rPr>
                <w:rFonts w:eastAsia="Times New Roman"/>
                <w:b/>
                <w:bCs/>
                <w:sz w:val="20"/>
                <w:szCs w:val="20"/>
                <w:lang w:eastAsia="ru-RU"/>
              </w:rPr>
            </w:pPr>
            <w:r w:rsidRPr="00E67D9B">
              <w:rPr>
                <w:rFonts w:eastAsia="Times New Roman"/>
                <w:b/>
                <w:bCs/>
                <w:sz w:val="20"/>
                <w:szCs w:val="20"/>
                <w:lang w:eastAsia="ru-RU"/>
              </w:rPr>
              <w:t>63,1</w:t>
            </w:r>
          </w:p>
        </w:tc>
      </w:tr>
      <w:tr w:rsidR="00E67D9B" w:rsidRPr="00E67D9B" w:rsidTr="001374AF">
        <w:trPr>
          <w:trHeight w:val="255"/>
        </w:trPr>
        <w:tc>
          <w:tcPr>
            <w:tcW w:w="2842"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396" w:type="dxa"/>
            <w:gridSpan w:val="4"/>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00"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937" w:type="dxa"/>
            <w:gridSpan w:val="3"/>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1521"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w:t>
            </w:r>
          </w:p>
        </w:tc>
        <w:tc>
          <w:tcPr>
            <w:tcW w:w="635" w:type="dxa"/>
            <w:gridSpan w:val="2"/>
            <w:tcBorders>
              <w:top w:val="nil"/>
              <w:left w:val="nil"/>
              <w:bottom w:val="nil"/>
              <w:right w:val="nil"/>
            </w:tcBorders>
            <w:shd w:val="clear" w:color="000000" w:fill="FFFFFF"/>
            <w:noWrap/>
            <w:vAlign w:val="bottom"/>
            <w:hideMark/>
          </w:tcPr>
          <w:p w:rsidR="00E67D9B" w:rsidRPr="00E67D9B" w:rsidRDefault="00E67D9B" w:rsidP="00E67D9B">
            <w:pPr>
              <w:spacing w:after="0" w:line="240" w:lineRule="auto"/>
              <w:jc w:val="center"/>
              <w:rPr>
                <w:rFonts w:eastAsia="Times New Roman"/>
                <w:sz w:val="20"/>
                <w:szCs w:val="20"/>
                <w:lang w:eastAsia="ru-RU"/>
              </w:rPr>
            </w:pPr>
            <w:r w:rsidRPr="00E67D9B">
              <w:rPr>
                <w:rFonts w:eastAsia="Times New Roman"/>
                <w:sz w:val="20"/>
                <w:szCs w:val="20"/>
                <w:lang w:eastAsia="ru-RU"/>
              </w:rPr>
              <w:t> </w:t>
            </w: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center"/>
              <w:rPr>
                <w:rFonts w:eastAsia="Times New Roman"/>
                <w:sz w:val="20"/>
                <w:szCs w:val="20"/>
                <w:lang w:eastAsia="ru-RU"/>
              </w:rPr>
            </w:pPr>
          </w:p>
        </w:tc>
      </w:tr>
      <w:tr w:rsidR="00E67D9B" w:rsidRPr="00E67D9B" w:rsidTr="001374AF">
        <w:trPr>
          <w:trHeight w:val="255"/>
        </w:trPr>
        <w:tc>
          <w:tcPr>
            <w:tcW w:w="2842" w:type="dxa"/>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396" w:type="dxa"/>
            <w:gridSpan w:val="4"/>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635"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r>
      <w:tr w:rsidR="00E67D9B" w:rsidRPr="00E67D9B" w:rsidTr="001374AF">
        <w:trPr>
          <w:trHeight w:val="255"/>
        </w:trPr>
        <w:tc>
          <w:tcPr>
            <w:tcW w:w="4238" w:type="dxa"/>
            <w:gridSpan w:val="5"/>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                  Начальник ПТО</w:t>
            </w: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363" w:type="dxa"/>
            <w:gridSpan w:val="5"/>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Н.О. </w:t>
            </w:r>
            <w:proofErr w:type="spellStart"/>
            <w:r w:rsidRPr="00E67D9B">
              <w:rPr>
                <w:rFonts w:eastAsia="Times New Roman"/>
                <w:sz w:val="20"/>
                <w:szCs w:val="20"/>
                <w:lang w:eastAsia="ru-RU"/>
              </w:rPr>
              <w:t>Корякова</w:t>
            </w:r>
            <w:proofErr w:type="spellEnd"/>
          </w:p>
        </w:tc>
      </w:tr>
      <w:tr w:rsidR="00E67D9B" w:rsidRPr="00E67D9B" w:rsidTr="001374AF">
        <w:trPr>
          <w:trHeight w:val="255"/>
        </w:trPr>
        <w:tc>
          <w:tcPr>
            <w:tcW w:w="333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635"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728"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r>
      <w:tr w:rsidR="00E67D9B" w:rsidRPr="00E67D9B" w:rsidTr="001374AF">
        <w:trPr>
          <w:trHeight w:val="255"/>
        </w:trPr>
        <w:tc>
          <w:tcPr>
            <w:tcW w:w="4238" w:type="dxa"/>
            <w:gridSpan w:val="5"/>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                  Ст. мастер ЖЭУ-3</w:t>
            </w:r>
          </w:p>
        </w:tc>
        <w:tc>
          <w:tcPr>
            <w:tcW w:w="900"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937" w:type="dxa"/>
            <w:gridSpan w:val="3"/>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1521" w:type="dxa"/>
            <w:gridSpan w:val="2"/>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p>
        </w:tc>
        <w:tc>
          <w:tcPr>
            <w:tcW w:w="2363" w:type="dxa"/>
            <w:gridSpan w:val="5"/>
            <w:tcBorders>
              <w:top w:val="nil"/>
              <w:left w:val="nil"/>
              <w:bottom w:val="nil"/>
              <w:right w:val="nil"/>
            </w:tcBorders>
            <w:shd w:val="clear" w:color="auto" w:fill="auto"/>
            <w:noWrap/>
            <w:vAlign w:val="bottom"/>
            <w:hideMark/>
          </w:tcPr>
          <w:p w:rsidR="00E67D9B" w:rsidRPr="00E67D9B" w:rsidRDefault="00E67D9B" w:rsidP="00E67D9B">
            <w:pPr>
              <w:spacing w:after="0" w:line="240" w:lineRule="auto"/>
              <w:jc w:val="left"/>
              <w:rPr>
                <w:rFonts w:eastAsia="Times New Roman"/>
                <w:sz w:val="20"/>
                <w:szCs w:val="20"/>
                <w:lang w:eastAsia="ru-RU"/>
              </w:rPr>
            </w:pPr>
            <w:r w:rsidRPr="00E67D9B">
              <w:rPr>
                <w:rFonts w:eastAsia="Times New Roman"/>
                <w:sz w:val="20"/>
                <w:szCs w:val="20"/>
                <w:lang w:eastAsia="ru-RU"/>
              </w:rPr>
              <w:t xml:space="preserve">Н.С. </w:t>
            </w:r>
            <w:proofErr w:type="spellStart"/>
            <w:r w:rsidRPr="00E67D9B">
              <w:rPr>
                <w:rFonts w:eastAsia="Times New Roman"/>
                <w:sz w:val="20"/>
                <w:szCs w:val="20"/>
                <w:lang w:eastAsia="ru-RU"/>
              </w:rPr>
              <w:t>Перекатенкова</w:t>
            </w:r>
            <w:proofErr w:type="spellEnd"/>
          </w:p>
        </w:tc>
      </w:tr>
      <w:tr w:rsidR="001374AF" w:rsidRPr="001374AF" w:rsidTr="001374AF">
        <w:trPr>
          <w:gridAfter w:val="1"/>
          <w:wAfter w:w="215" w:type="dxa"/>
          <w:trHeight w:val="255"/>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411"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2268" w:type="dxa"/>
            <w:gridSpan w:val="5"/>
            <w:tcBorders>
              <w:top w:val="nil"/>
              <w:left w:val="nil"/>
              <w:bottom w:val="nil"/>
              <w:right w:val="nil"/>
            </w:tcBorders>
            <w:shd w:val="clear" w:color="auto" w:fill="auto"/>
            <w:vAlign w:val="bottom"/>
            <w:hideMark/>
          </w:tcPr>
          <w:p w:rsidR="001374AF" w:rsidRDefault="001374AF" w:rsidP="001374AF">
            <w:pPr>
              <w:spacing w:after="0" w:line="240" w:lineRule="auto"/>
              <w:jc w:val="right"/>
              <w:rPr>
                <w:rFonts w:eastAsia="Times New Roman"/>
                <w:sz w:val="20"/>
                <w:szCs w:val="20"/>
                <w:lang w:eastAsia="ru-RU"/>
              </w:rPr>
            </w:pPr>
            <w:r w:rsidRPr="001374AF">
              <w:rPr>
                <w:rFonts w:eastAsia="Times New Roman"/>
                <w:sz w:val="20"/>
                <w:szCs w:val="20"/>
                <w:lang w:eastAsia="ru-RU"/>
              </w:rPr>
              <w:t>Приложение № 9</w:t>
            </w:r>
          </w:p>
          <w:p w:rsidR="001374AF" w:rsidRPr="001374AF" w:rsidRDefault="001374AF" w:rsidP="001374AF">
            <w:pPr>
              <w:spacing w:after="0" w:line="240" w:lineRule="auto"/>
              <w:jc w:val="right"/>
              <w:rPr>
                <w:rFonts w:eastAsia="Times New Roman"/>
                <w:sz w:val="20"/>
                <w:szCs w:val="20"/>
                <w:lang w:eastAsia="ru-RU"/>
              </w:rPr>
            </w:pP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b/>
                <w:bCs/>
                <w:lang w:eastAsia="ru-RU"/>
              </w:rPr>
            </w:pPr>
            <w:r w:rsidRPr="001374AF">
              <w:rPr>
                <w:rFonts w:eastAsia="Times New Roman"/>
                <w:b/>
                <w:bCs/>
                <w:lang w:eastAsia="ru-RU"/>
              </w:rPr>
              <w:t>СОГЛАСОВАНО</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2873" w:type="dxa"/>
            <w:gridSpan w:val="6"/>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b/>
                <w:bCs/>
                <w:lang w:eastAsia="ru-RU"/>
              </w:rPr>
            </w:pPr>
            <w:r w:rsidRPr="001374AF">
              <w:rPr>
                <w:rFonts w:eastAsia="Times New Roman"/>
                <w:b/>
                <w:bCs/>
                <w:lang w:eastAsia="ru-RU"/>
              </w:rPr>
              <w:t>УТВЕРЖДАЮ</w:t>
            </w: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Заместитель генерального директора-</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3679" w:type="dxa"/>
            <w:gridSpan w:val="7"/>
            <w:tcBorders>
              <w:top w:val="nil"/>
              <w:left w:val="nil"/>
              <w:bottom w:val="nil"/>
              <w:right w:val="nil"/>
            </w:tcBorders>
            <w:shd w:val="clear" w:color="auto" w:fill="auto"/>
            <w:noWrap/>
            <w:vAlign w:val="bottom"/>
            <w:hideMark/>
          </w:tcPr>
          <w:p w:rsidR="001374AF" w:rsidRDefault="001374AF" w:rsidP="001374AF">
            <w:pPr>
              <w:spacing w:after="0" w:line="240" w:lineRule="auto"/>
              <w:jc w:val="left"/>
              <w:rPr>
                <w:rFonts w:eastAsia="Times New Roman"/>
                <w:lang w:eastAsia="ru-RU"/>
              </w:rPr>
            </w:pPr>
            <w:r w:rsidRPr="001374AF">
              <w:rPr>
                <w:rFonts w:eastAsia="Times New Roman"/>
                <w:lang w:eastAsia="ru-RU"/>
              </w:rPr>
              <w:t xml:space="preserve">Генеральный директор </w:t>
            </w:r>
          </w:p>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МУП "ККП"</w:t>
            </w: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главный инженер МУП "ККП"</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2873" w:type="dxa"/>
            <w:gridSpan w:val="6"/>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 xml:space="preserve">МО "город Десногорск" </w:t>
            </w: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МО "город Десногорск"</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2873" w:type="dxa"/>
            <w:gridSpan w:val="6"/>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Смоленской области</w:t>
            </w: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Смоленской области</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3679" w:type="dxa"/>
            <w:gridSpan w:val="7"/>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Pr>
                <w:rFonts w:eastAsia="Times New Roman"/>
                <w:lang w:eastAsia="ru-RU"/>
              </w:rPr>
              <w:t>________________</w:t>
            </w:r>
            <w:r w:rsidRPr="001374AF">
              <w:rPr>
                <w:rFonts w:eastAsia="Times New Roman"/>
                <w:lang w:eastAsia="ru-RU"/>
              </w:rPr>
              <w:t>А.К. Воронцов</w:t>
            </w: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Pr>
                <w:rFonts w:eastAsia="Times New Roman"/>
                <w:lang w:eastAsia="ru-RU"/>
              </w:rPr>
              <w:t>______________</w:t>
            </w:r>
            <w:r w:rsidRPr="001374AF">
              <w:rPr>
                <w:rFonts w:eastAsia="Times New Roman"/>
                <w:lang w:eastAsia="ru-RU"/>
              </w:rPr>
              <w:t xml:space="preserve">Н.И. </w:t>
            </w:r>
            <w:proofErr w:type="spellStart"/>
            <w:r w:rsidRPr="001374AF">
              <w:rPr>
                <w:rFonts w:eastAsia="Times New Roman"/>
                <w:lang w:eastAsia="ru-RU"/>
              </w:rPr>
              <w:t>Курлуков</w:t>
            </w:r>
            <w:proofErr w:type="spellEnd"/>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3679" w:type="dxa"/>
            <w:gridSpan w:val="7"/>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____________________2024 г.</w:t>
            </w: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r w:rsidRPr="001374AF">
              <w:rPr>
                <w:rFonts w:eastAsia="Times New Roman"/>
                <w:lang w:eastAsia="ru-RU"/>
              </w:rPr>
              <w:t>____________________2024 г.</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411"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c>
          <w:tcPr>
            <w:tcW w:w="1462"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r>
      <w:tr w:rsidR="001374AF" w:rsidRPr="001374AF" w:rsidTr="001374AF">
        <w:trPr>
          <w:gridAfter w:val="1"/>
          <w:wAfter w:w="215" w:type="dxa"/>
          <w:trHeight w:val="300"/>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411"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c>
          <w:tcPr>
            <w:tcW w:w="1462"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lang w:eastAsia="ru-RU"/>
              </w:rPr>
            </w:pPr>
          </w:p>
        </w:tc>
      </w:tr>
      <w:tr w:rsidR="001374AF" w:rsidRPr="001374AF" w:rsidTr="001374AF">
        <w:trPr>
          <w:gridAfter w:val="1"/>
          <w:wAfter w:w="215" w:type="dxa"/>
          <w:trHeight w:val="585"/>
        </w:trPr>
        <w:tc>
          <w:tcPr>
            <w:tcW w:w="9744" w:type="dxa"/>
            <w:gridSpan w:val="16"/>
            <w:tcBorders>
              <w:top w:val="nil"/>
              <w:left w:val="nil"/>
              <w:bottom w:val="nil"/>
              <w:right w:val="nil"/>
            </w:tcBorders>
            <w:shd w:val="clear" w:color="auto" w:fill="auto"/>
            <w:vAlign w:val="bottom"/>
            <w:hideMark/>
          </w:tcPr>
          <w:p w:rsidR="001374AF" w:rsidRPr="001374AF" w:rsidRDefault="001374AF" w:rsidP="001374AF">
            <w:pPr>
              <w:spacing w:after="0" w:line="240" w:lineRule="auto"/>
              <w:jc w:val="center"/>
              <w:rPr>
                <w:rFonts w:eastAsia="Times New Roman"/>
                <w:b/>
                <w:bCs/>
                <w:lang w:eastAsia="ru-RU"/>
              </w:rPr>
            </w:pPr>
            <w:r w:rsidRPr="001374AF">
              <w:rPr>
                <w:rFonts w:eastAsia="Times New Roman"/>
                <w:b/>
                <w:bCs/>
                <w:lang w:eastAsia="ru-RU"/>
              </w:rPr>
              <w:t xml:space="preserve">План-график по текущему ремонту жилых домов </w:t>
            </w:r>
            <w:proofErr w:type="gramStart"/>
            <w:r w:rsidRPr="001374AF">
              <w:rPr>
                <w:rFonts w:eastAsia="Times New Roman"/>
                <w:b/>
                <w:bCs/>
                <w:lang w:eastAsia="ru-RU"/>
              </w:rPr>
              <w:t>г</w:t>
            </w:r>
            <w:proofErr w:type="gramEnd"/>
            <w:r w:rsidRPr="001374AF">
              <w:rPr>
                <w:rFonts w:eastAsia="Times New Roman"/>
                <w:b/>
                <w:bCs/>
                <w:lang w:eastAsia="ru-RU"/>
              </w:rPr>
              <w:t>. Десногорска на 2024 год подрядным способом</w:t>
            </w:r>
          </w:p>
        </w:tc>
      </w:tr>
      <w:tr w:rsidR="001374AF" w:rsidRPr="001374AF" w:rsidTr="001374AF">
        <w:trPr>
          <w:gridAfter w:val="1"/>
          <w:wAfter w:w="215" w:type="dxa"/>
          <w:trHeight w:val="255"/>
        </w:trPr>
        <w:tc>
          <w:tcPr>
            <w:tcW w:w="3268"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257" w:type="dxa"/>
            <w:gridSpan w:val="4"/>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960"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580" w:type="dxa"/>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1411" w:type="dxa"/>
            <w:gridSpan w:val="2"/>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w:t>
            </w:r>
          </w:p>
        </w:tc>
        <w:tc>
          <w:tcPr>
            <w:tcW w:w="1462" w:type="dxa"/>
            <w:gridSpan w:val="4"/>
            <w:tcBorders>
              <w:top w:val="nil"/>
              <w:left w:val="nil"/>
              <w:bottom w:val="nil"/>
              <w:right w:val="nil"/>
            </w:tcBorders>
            <w:shd w:val="clear" w:color="000000" w:fill="FFFFFF"/>
            <w:noWrap/>
            <w:vAlign w:val="bottom"/>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 </w:t>
            </w: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center"/>
              <w:rPr>
                <w:rFonts w:eastAsia="Times New Roman"/>
                <w:sz w:val="20"/>
                <w:szCs w:val="20"/>
                <w:lang w:eastAsia="ru-RU"/>
              </w:rPr>
            </w:pPr>
          </w:p>
        </w:tc>
      </w:tr>
      <w:tr w:rsidR="001374AF" w:rsidRPr="001374AF" w:rsidTr="001374AF">
        <w:trPr>
          <w:gridAfter w:val="1"/>
          <w:wAfter w:w="215" w:type="dxa"/>
          <w:trHeight w:val="255"/>
        </w:trPr>
        <w:tc>
          <w:tcPr>
            <w:tcW w:w="3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374AF" w:rsidRPr="001374AF" w:rsidRDefault="001374AF" w:rsidP="001374AF">
            <w:pPr>
              <w:spacing w:after="0" w:line="240" w:lineRule="auto"/>
              <w:jc w:val="center"/>
              <w:rPr>
                <w:rFonts w:eastAsia="Times New Roman"/>
                <w:b/>
                <w:bCs/>
                <w:sz w:val="20"/>
                <w:szCs w:val="20"/>
                <w:lang w:eastAsia="ru-RU"/>
              </w:rPr>
            </w:pPr>
            <w:r w:rsidRPr="001374AF">
              <w:rPr>
                <w:rFonts w:eastAsia="Times New Roman"/>
                <w:b/>
                <w:bCs/>
                <w:sz w:val="20"/>
                <w:szCs w:val="20"/>
                <w:lang w:eastAsia="ru-RU"/>
              </w:rPr>
              <w:t xml:space="preserve">Ремонт герметизации монтажных швов стеновых панелей </w:t>
            </w:r>
          </w:p>
        </w:tc>
        <w:tc>
          <w:tcPr>
            <w:tcW w:w="6476" w:type="dxa"/>
            <w:gridSpan w:val="14"/>
            <w:tcBorders>
              <w:top w:val="single" w:sz="4" w:space="0" w:color="auto"/>
              <w:left w:val="nil"/>
              <w:bottom w:val="single" w:sz="4" w:space="0" w:color="auto"/>
              <w:right w:val="single" w:sz="4" w:space="0" w:color="000000"/>
            </w:tcBorders>
            <w:shd w:val="clear" w:color="000000" w:fill="FFFFFF"/>
            <w:vAlign w:val="bottom"/>
            <w:hideMark/>
          </w:tcPr>
          <w:p w:rsidR="001374AF" w:rsidRPr="001374AF" w:rsidRDefault="001374AF" w:rsidP="001374AF">
            <w:pPr>
              <w:spacing w:after="0" w:line="240" w:lineRule="auto"/>
              <w:jc w:val="center"/>
              <w:rPr>
                <w:rFonts w:eastAsia="Times New Roman"/>
                <w:b/>
                <w:bCs/>
                <w:sz w:val="18"/>
                <w:szCs w:val="18"/>
                <w:lang w:eastAsia="ru-RU"/>
              </w:rPr>
            </w:pPr>
            <w:r w:rsidRPr="001374AF">
              <w:rPr>
                <w:rFonts w:eastAsia="Times New Roman"/>
                <w:b/>
                <w:bCs/>
                <w:sz w:val="18"/>
                <w:szCs w:val="18"/>
                <w:lang w:eastAsia="ru-RU"/>
              </w:rPr>
              <w:t>1,3,4,6 микрорайоны</w:t>
            </w:r>
          </w:p>
        </w:tc>
      </w:tr>
      <w:tr w:rsidR="001374AF" w:rsidRPr="001374AF" w:rsidTr="001374AF">
        <w:trPr>
          <w:gridAfter w:val="1"/>
          <w:wAfter w:w="215" w:type="dxa"/>
          <w:trHeight w:val="49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1-3а-214а,311,316, общ</w:t>
            </w:r>
            <w:proofErr w:type="gramStart"/>
            <w:r w:rsidRPr="001374AF">
              <w:rPr>
                <w:rFonts w:eastAsia="Times New Roman"/>
                <w:sz w:val="20"/>
                <w:szCs w:val="20"/>
                <w:lang w:eastAsia="ru-RU"/>
              </w:rPr>
              <w:t>.</w:t>
            </w:r>
            <w:proofErr w:type="gramEnd"/>
            <w:r w:rsidRPr="001374AF">
              <w:rPr>
                <w:rFonts w:eastAsia="Times New Roman"/>
                <w:sz w:val="20"/>
                <w:szCs w:val="20"/>
                <w:lang w:eastAsia="ru-RU"/>
              </w:rPr>
              <w:t xml:space="preserve"> </w:t>
            </w:r>
            <w:proofErr w:type="gramStart"/>
            <w:r w:rsidRPr="001374AF">
              <w:rPr>
                <w:rFonts w:eastAsia="Times New Roman"/>
                <w:sz w:val="20"/>
                <w:szCs w:val="20"/>
                <w:lang w:eastAsia="ru-RU"/>
              </w:rPr>
              <w:t>д</w:t>
            </w:r>
            <w:proofErr w:type="gramEnd"/>
            <w:r w:rsidRPr="001374AF">
              <w:rPr>
                <w:rFonts w:eastAsia="Times New Roman"/>
                <w:sz w:val="20"/>
                <w:szCs w:val="20"/>
                <w:lang w:eastAsia="ru-RU"/>
              </w:rPr>
              <w:t xml:space="preserve">ушевые и с/у 3 и 4 </w:t>
            </w:r>
            <w:proofErr w:type="spellStart"/>
            <w:r w:rsidRPr="001374AF">
              <w:rPr>
                <w:rFonts w:eastAsia="Times New Roman"/>
                <w:sz w:val="20"/>
                <w:szCs w:val="20"/>
                <w:lang w:eastAsia="ru-RU"/>
              </w:rPr>
              <w:t>эт</w:t>
            </w:r>
            <w:proofErr w:type="spellEnd"/>
            <w:r w:rsidRPr="001374AF">
              <w:rPr>
                <w:rFonts w:eastAsia="Times New Roman"/>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91,6</w:t>
            </w:r>
          </w:p>
        </w:tc>
      </w:tr>
      <w:tr w:rsidR="001374AF" w:rsidRPr="001374AF" w:rsidTr="001374AF">
        <w:trPr>
          <w:gridAfter w:val="1"/>
          <w:wAfter w:w="215" w:type="dxa"/>
          <w:trHeight w:val="240"/>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3-4а-68,88,174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49,0</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3-10а-торец холостого блока, 71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bottom"/>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104,2</w:t>
            </w:r>
          </w:p>
        </w:tc>
      </w:tr>
      <w:tr w:rsidR="001374AF" w:rsidRPr="001374AF" w:rsidTr="001374AF">
        <w:trPr>
          <w:gridAfter w:val="1"/>
          <w:wAfter w:w="215" w:type="dxa"/>
          <w:trHeight w:val="52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3-14а-206,207,208,209,210,309,310,409,410,</w:t>
            </w:r>
            <w:r w:rsidRPr="001374AF">
              <w:rPr>
                <w:rFonts w:eastAsia="Times New Roman"/>
                <w:sz w:val="20"/>
                <w:szCs w:val="20"/>
                <w:lang w:eastAsia="ru-RU"/>
              </w:rPr>
              <w:br/>
              <w:t>509,510,515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172,4</w:t>
            </w:r>
          </w:p>
        </w:tc>
      </w:tr>
      <w:tr w:rsidR="001374AF" w:rsidRPr="001374AF" w:rsidTr="001374AF">
        <w:trPr>
          <w:gridAfter w:val="1"/>
          <w:wAfter w:w="215" w:type="dxa"/>
          <w:trHeight w:val="49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3-15а-32,49,152, торцы комн.176 и 200, 202,203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136,4</w:t>
            </w:r>
          </w:p>
        </w:tc>
      </w:tr>
      <w:tr w:rsidR="001374AF" w:rsidRPr="001374AF" w:rsidTr="001374AF">
        <w:trPr>
          <w:gridAfter w:val="1"/>
          <w:wAfter w:w="215" w:type="dxa"/>
          <w:trHeight w:val="750"/>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center"/>
            <w:hideMark/>
          </w:tcPr>
          <w:p w:rsidR="001374AF" w:rsidRPr="001374AF" w:rsidRDefault="001374AF" w:rsidP="001374AF">
            <w:pPr>
              <w:spacing w:after="0" w:line="240" w:lineRule="auto"/>
              <w:jc w:val="left"/>
              <w:rPr>
                <w:rFonts w:eastAsia="Times New Roman"/>
                <w:sz w:val="20"/>
                <w:szCs w:val="20"/>
                <w:lang w:eastAsia="ru-RU"/>
              </w:rPr>
            </w:pPr>
            <w:proofErr w:type="gramStart"/>
            <w:r w:rsidRPr="001374AF">
              <w:rPr>
                <w:rFonts w:eastAsia="Times New Roman"/>
                <w:sz w:val="20"/>
                <w:szCs w:val="20"/>
                <w:lang w:eastAsia="ru-RU"/>
              </w:rPr>
              <w:t xml:space="preserve">4-4-балконные швы по стояку кв. 54 с 5 по чердачный </w:t>
            </w:r>
            <w:proofErr w:type="spellStart"/>
            <w:r w:rsidRPr="001374AF">
              <w:rPr>
                <w:rFonts w:eastAsia="Times New Roman"/>
                <w:sz w:val="20"/>
                <w:szCs w:val="20"/>
                <w:lang w:eastAsia="ru-RU"/>
              </w:rPr>
              <w:t>эт</w:t>
            </w:r>
            <w:proofErr w:type="spellEnd"/>
            <w:r w:rsidRPr="001374AF">
              <w:rPr>
                <w:rFonts w:eastAsia="Times New Roman"/>
                <w:sz w:val="20"/>
                <w:szCs w:val="20"/>
                <w:lang w:eastAsia="ru-RU"/>
              </w:rPr>
              <w:t>., 1 под. швы между балконами, t-шов главного фасада между 2 и 3 под., 126</w:t>
            </w:r>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181,8</w:t>
            </w:r>
          </w:p>
        </w:tc>
      </w:tr>
      <w:tr w:rsidR="001374AF" w:rsidRPr="001374AF" w:rsidTr="001374AF">
        <w:trPr>
          <w:gridAfter w:val="1"/>
          <w:wAfter w:w="215" w:type="dxa"/>
          <w:trHeight w:val="270"/>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center"/>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4-45-9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54,8</w:t>
            </w:r>
          </w:p>
        </w:tc>
      </w:tr>
      <w:tr w:rsidR="001374AF" w:rsidRPr="001374AF" w:rsidTr="001374AF">
        <w:trPr>
          <w:gridAfter w:val="1"/>
          <w:wAfter w:w="215" w:type="dxa"/>
          <w:trHeight w:val="270"/>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center"/>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6-178-17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47,0</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6-179-46,47,48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87,2</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6-180-4,21,31,39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131,4</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6-182-2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44,8</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6-183-7,8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40,0</w:t>
            </w:r>
          </w:p>
        </w:tc>
      </w:tr>
      <w:tr w:rsidR="001374AF" w:rsidRPr="001374AF" w:rsidTr="001374AF">
        <w:trPr>
          <w:gridAfter w:val="1"/>
          <w:wAfter w:w="215" w:type="dxa"/>
          <w:trHeight w:val="240"/>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6-408б-11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15,4</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auto"/>
            </w:tcBorders>
            <w:shd w:val="clear" w:color="auto" w:fill="auto"/>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Аварийные швы 1,3,4,6,7 микрорайоны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vAlign w:val="center"/>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350,0</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000000" w:fill="FFFFFF"/>
            <w:vAlign w:val="bottom"/>
            <w:hideMark/>
          </w:tcPr>
          <w:p w:rsidR="001374AF" w:rsidRPr="001374AF" w:rsidRDefault="001374AF" w:rsidP="001374AF">
            <w:pPr>
              <w:spacing w:after="0" w:line="240" w:lineRule="auto"/>
              <w:jc w:val="left"/>
              <w:rPr>
                <w:rFonts w:eastAsia="Times New Roman"/>
                <w:b/>
                <w:bCs/>
                <w:sz w:val="20"/>
                <w:szCs w:val="20"/>
                <w:lang w:eastAsia="ru-RU"/>
              </w:rPr>
            </w:pPr>
            <w:r w:rsidRPr="001374AF">
              <w:rPr>
                <w:rFonts w:eastAsia="Times New Roman"/>
                <w:b/>
                <w:bCs/>
                <w:sz w:val="20"/>
                <w:szCs w:val="20"/>
                <w:lang w:eastAsia="ru-RU"/>
              </w:rPr>
              <w:t>Итого 1,3,4,6,7 микрорайоны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bottom"/>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 </w:t>
            </w:r>
          </w:p>
        </w:tc>
      </w:tr>
      <w:tr w:rsidR="001374AF" w:rsidRPr="001374AF" w:rsidTr="001374AF">
        <w:trPr>
          <w:gridAfter w:val="1"/>
          <w:wAfter w:w="215" w:type="dxa"/>
          <w:trHeight w:val="255"/>
        </w:trPr>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1374AF" w:rsidRPr="001374AF" w:rsidRDefault="001374AF" w:rsidP="001374AF">
            <w:pPr>
              <w:spacing w:after="0" w:line="240" w:lineRule="auto"/>
              <w:jc w:val="left"/>
              <w:rPr>
                <w:rFonts w:eastAsia="Times New Roman"/>
                <w:b/>
                <w:bCs/>
                <w:sz w:val="20"/>
                <w:szCs w:val="20"/>
                <w:lang w:eastAsia="ru-RU"/>
              </w:rPr>
            </w:pPr>
          </w:p>
        </w:tc>
        <w:tc>
          <w:tcPr>
            <w:tcW w:w="4394" w:type="dxa"/>
            <w:gridSpan w:val="11"/>
            <w:tcBorders>
              <w:top w:val="single" w:sz="4" w:space="0" w:color="auto"/>
              <w:left w:val="nil"/>
              <w:bottom w:val="single" w:sz="4" w:space="0" w:color="auto"/>
              <w:right w:val="single" w:sz="4" w:space="0" w:color="000000"/>
            </w:tcBorders>
            <w:shd w:val="clear" w:color="000000" w:fill="FFFFFF"/>
            <w:vAlign w:val="bottom"/>
            <w:hideMark/>
          </w:tcPr>
          <w:p w:rsidR="001374AF" w:rsidRPr="001374AF" w:rsidRDefault="001374AF" w:rsidP="001374AF">
            <w:pPr>
              <w:spacing w:after="0" w:line="240" w:lineRule="auto"/>
              <w:jc w:val="left"/>
              <w:rPr>
                <w:rFonts w:eastAsia="Times New Roman"/>
                <w:b/>
                <w:bCs/>
                <w:sz w:val="20"/>
                <w:szCs w:val="20"/>
                <w:lang w:eastAsia="ru-RU"/>
              </w:rPr>
            </w:pPr>
            <w:r w:rsidRPr="001374AF">
              <w:rPr>
                <w:rFonts w:eastAsia="Times New Roman"/>
                <w:b/>
                <w:bCs/>
                <w:sz w:val="20"/>
                <w:szCs w:val="20"/>
                <w:lang w:eastAsia="ru-RU"/>
              </w:rPr>
              <w:t>герметизация монтажных швов</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374AF" w:rsidRPr="001374AF" w:rsidRDefault="001374AF" w:rsidP="001374AF">
            <w:pPr>
              <w:spacing w:after="0" w:line="240" w:lineRule="auto"/>
              <w:jc w:val="center"/>
              <w:rPr>
                <w:rFonts w:eastAsia="Times New Roman"/>
                <w:sz w:val="20"/>
                <w:szCs w:val="20"/>
                <w:lang w:eastAsia="ru-RU"/>
              </w:rPr>
            </w:pPr>
            <w:r w:rsidRPr="001374AF">
              <w:rPr>
                <w:rFonts w:eastAsia="Times New Roman"/>
                <w:sz w:val="20"/>
                <w:szCs w:val="20"/>
                <w:lang w:eastAsia="ru-RU"/>
              </w:rPr>
              <w:t>м.п.</w:t>
            </w:r>
          </w:p>
        </w:tc>
        <w:tc>
          <w:tcPr>
            <w:tcW w:w="806" w:type="dxa"/>
            <w:tcBorders>
              <w:top w:val="nil"/>
              <w:left w:val="nil"/>
              <w:bottom w:val="single" w:sz="4" w:space="0" w:color="auto"/>
              <w:right w:val="single" w:sz="4" w:space="0" w:color="auto"/>
            </w:tcBorders>
            <w:shd w:val="clear" w:color="auto" w:fill="auto"/>
            <w:noWrap/>
            <w:vAlign w:val="bottom"/>
            <w:hideMark/>
          </w:tcPr>
          <w:p w:rsidR="001374AF" w:rsidRPr="001374AF" w:rsidRDefault="001374AF" w:rsidP="001374AF">
            <w:pPr>
              <w:spacing w:after="0" w:line="240" w:lineRule="auto"/>
              <w:jc w:val="center"/>
              <w:rPr>
                <w:rFonts w:eastAsia="Times New Roman"/>
                <w:b/>
                <w:bCs/>
                <w:sz w:val="20"/>
                <w:szCs w:val="20"/>
                <w:lang w:eastAsia="ru-RU"/>
              </w:rPr>
            </w:pPr>
            <w:r w:rsidRPr="001374AF">
              <w:rPr>
                <w:rFonts w:eastAsia="Times New Roman"/>
                <w:b/>
                <w:bCs/>
                <w:sz w:val="20"/>
                <w:szCs w:val="20"/>
                <w:lang w:eastAsia="ru-RU"/>
              </w:rPr>
              <w:t>1506,0</w:t>
            </w:r>
          </w:p>
        </w:tc>
      </w:tr>
      <w:tr w:rsidR="001374AF" w:rsidRPr="001374AF" w:rsidTr="001374AF">
        <w:trPr>
          <w:gridAfter w:val="1"/>
          <w:wAfter w:w="215" w:type="dxa"/>
          <w:trHeight w:val="255"/>
        </w:trPr>
        <w:tc>
          <w:tcPr>
            <w:tcW w:w="3268"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257"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597"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r>
      <w:tr w:rsidR="001374AF" w:rsidRPr="001374AF" w:rsidTr="001374AF">
        <w:trPr>
          <w:gridAfter w:val="1"/>
          <w:wAfter w:w="215" w:type="dxa"/>
          <w:trHeight w:val="255"/>
        </w:trPr>
        <w:tc>
          <w:tcPr>
            <w:tcW w:w="4525" w:type="dxa"/>
            <w:gridSpan w:val="6"/>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xml:space="preserve">                  Начальник ПТО</w:t>
            </w: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597"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2082" w:type="dxa"/>
            <w:gridSpan w:val="3"/>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xml:space="preserve">Н.О. </w:t>
            </w:r>
            <w:proofErr w:type="spellStart"/>
            <w:r w:rsidRPr="001374AF">
              <w:rPr>
                <w:rFonts w:eastAsia="Times New Roman"/>
                <w:sz w:val="20"/>
                <w:szCs w:val="20"/>
                <w:lang w:eastAsia="ru-RU"/>
              </w:rPr>
              <w:t>Корякова</w:t>
            </w:r>
            <w:proofErr w:type="spellEnd"/>
          </w:p>
        </w:tc>
      </w:tr>
      <w:tr w:rsidR="001374AF" w:rsidRPr="001374AF" w:rsidTr="001374AF">
        <w:trPr>
          <w:gridAfter w:val="1"/>
          <w:wAfter w:w="215" w:type="dxa"/>
          <w:trHeight w:val="255"/>
        </w:trPr>
        <w:tc>
          <w:tcPr>
            <w:tcW w:w="3565"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597"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r>
      <w:tr w:rsidR="001374AF" w:rsidRPr="001374AF" w:rsidTr="001374AF">
        <w:trPr>
          <w:gridAfter w:val="1"/>
          <w:wAfter w:w="215" w:type="dxa"/>
          <w:trHeight w:val="255"/>
        </w:trPr>
        <w:tc>
          <w:tcPr>
            <w:tcW w:w="4525" w:type="dxa"/>
            <w:gridSpan w:val="6"/>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r w:rsidRPr="001374AF">
              <w:rPr>
                <w:rFonts w:eastAsia="Times New Roman"/>
                <w:sz w:val="20"/>
                <w:szCs w:val="20"/>
                <w:lang w:eastAsia="ru-RU"/>
              </w:rPr>
              <w:t xml:space="preserve">                  Ст. мастер ЖЭУ-4</w:t>
            </w:r>
          </w:p>
        </w:tc>
        <w:tc>
          <w:tcPr>
            <w:tcW w:w="960" w:type="dxa"/>
            <w:gridSpan w:val="2"/>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580"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597" w:type="dxa"/>
            <w:gridSpan w:val="4"/>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1374AF" w:rsidRDefault="001374AF" w:rsidP="001374AF">
            <w:pPr>
              <w:spacing w:after="0" w:line="240" w:lineRule="auto"/>
              <w:ind w:left="-108" w:right="-190"/>
              <w:jc w:val="left"/>
              <w:rPr>
                <w:rFonts w:eastAsia="Times New Roman"/>
                <w:sz w:val="20"/>
                <w:szCs w:val="20"/>
                <w:lang w:eastAsia="ru-RU"/>
              </w:rPr>
            </w:pPr>
            <w:r w:rsidRPr="001374AF">
              <w:rPr>
                <w:rFonts w:eastAsia="Times New Roman"/>
                <w:sz w:val="20"/>
                <w:szCs w:val="20"/>
                <w:lang w:eastAsia="ru-RU"/>
              </w:rPr>
              <w:t xml:space="preserve"> </w:t>
            </w:r>
          </w:p>
          <w:p w:rsidR="001374AF" w:rsidRPr="001374AF" w:rsidRDefault="001374AF" w:rsidP="001374AF">
            <w:pPr>
              <w:spacing w:after="0" w:line="240" w:lineRule="auto"/>
              <w:ind w:left="-533" w:right="-190"/>
              <w:jc w:val="left"/>
              <w:rPr>
                <w:rFonts w:eastAsia="Times New Roman"/>
                <w:sz w:val="20"/>
                <w:szCs w:val="20"/>
                <w:lang w:eastAsia="ru-RU"/>
              </w:rPr>
            </w:pPr>
            <w:r>
              <w:rPr>
                <w:rFonts w:eastAsia="Times New Roman"/>
                <w:sz w:val="20"/>
                <w:szCs w:val="20"/>
                <w:lang w:eastAsia="ru-RU"/>
              </w:rPr>
              <w:t xml:space="preserve">Т.С.    Т.С. </w:t>
            </w:r>
            <w:proofErr w:type="spellStart"/>
            <w:r w:rsidRPr="001374AF">
              <w:rPr>
                <w:rFonts w:eastAsia="Times New Roman"/>
                <w:sz w:val="20"/>
                <w:szCs w:val="20"/>
                <w:lang w:eastAsia="ru-RU"/>
              </w:rPr>
              <w:t>Сытник</w:t>
            </w:r>
            <w:proofErr w:type="spellEnd"/>
          </w:p>
        </w:tc>
        <w:tc>
          <w:tcPr>
            <w:tcW w:w="806" w:type="dxa"/>
            <w:tcBorders>
              <w:top w:val="nil"/>
              <w:left w:val="nil"/>
              <w:bottom w:val="nil"/>
              <w:right w:val="nil"/>
            </w:tcBorders>
            <w:shd w:val="clear" w:color="auto" w:fill="auto"/>
            <w:noWrap/>
            <w:vAlign w:val="bottom"/>
            <w:hideMark/>
          </w:tcPr>
          <w:p w:rsidR="001374AF" w:rsidRPr="001374AF" w:rsidRDefault="001374AF" w:rsidP="001374AF">
            <w:pPr>
              <w:spacing w:after="0" w:line="240" w:lineRule="auto"/>
              <w:jc w:val="left"/>
              <w:rPr>
                <w:rFonts w:eastAsia="Times New Roman"/>
                <w:sz w:val="20"/>
                <w:szCs w:val="20"/>
                <w:lang w:eastAsia="ru-RU"/>
              </w:rPr>
            </w:pPr>
          </w:p>
        </w:tc>
      </w:tr>
    </w:tbl>
    <w:p w:rsidR="00E67D9B" w:rsidRDefault="00E67D9B" w:rsidP="00B21568"/>
    <w:p w:rsidR="001374AF" w:rsidRDefault="001374AF" w:rsidP="00B21568"/>
    <w:p w:rsidR="001374AF" w:rsidRDefault="001374AF" w:rsidP="00B21568"/>
    <w:p w:rsidR="001374AF" w:rsidRDefault="001374AF" w:rsidP="00B21568"/>
    <w:p w:rsidR="001374AF" w:rsidRDefault="001374AF" w:rsidP="00B21568"/>
    <w:p w:rsidR="001374AF" w:rsidRDefault="001374AF" w:rsidP="00B21568"/>
    <w:p w:rsidR="001374AF" w:rsidRDefault="001374AF" w:rsidP="00B21568"/>
    <w:sectPr w:rsidR="001374AF" w:rsidSect="00B21568">
      <w:headerReference w:type="default" r:id="rId2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B8" w:rsidRDefault="00742EB8" w:rsidP="00B21568">
      <w:pPr>
        <w:spacing w:after="0" w:line="240" w:lineRule="auto"/>
      </w:pPr>
      <w:r>
        <w:separator/>
      </w:r>
    </w:p>
  </w:endnote>
  <w:endnote w:type="continuationSeparator" w:id="0">
    <w:p w:rsidR="00742EB8" w:rsidRDefault="00742EB8" w:rsidP="00B21568">
      <w:pPr>
        <w:spacing w:after="0" w:line="240" w:lineRule="auto"/>
      </w:pPr>
      <w:r>
        <w:continuationSeparator/>
      </w:r>
    </w:p>
  </w:endnote>
  <w:endnote w:id="1">
    <w:p w:rsidR="00E56A8D" w:rsidRPr="00A70AD0" w:rsidRDefault="00E56A8D" w:rsidP="00B21568">
      <w:pPr>
        <w:pStyle w:val="a5"/>
        <w:rPr>
          <w:szCs w:val="16"/>
        </w:rPr>
      </w:pPr>
    </w:p>
  </w:endnote>
</w:endnotes>
</file>

<file path=word/fontTable.xml><?xml version="1.0" encoding="utf-8"?>
<w:fonts xmlns:r="http://schemas.openxmlformats.org/officeDocument/2006/relationships" xmlns:w="http://schemas.openxmlformats.org/wordprocessingml/2006/main">
  <w:font w:name="Times New Roman Полужирный">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B8" w:rsidRDefault="00742EB8" w:rsidP="00B21568">
      <w:pPr>
        <w:spacing w:after="0" w:line="240" w:lineRule="auto"/>
      </w:pPr>
      <w:r>
        <w:separator/>
      </w:r>
    </w:p>
  </w:footnote>
  <w:footnote w:type="continuationSeparator" w:id="0">
    <w:p w:rsidR="00742EB8" w:rsidRDefault="00742EB8" w:rsidP="00B21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8D" w:rsidRDefault="00E56A8D">
    <w:pPr>
      <w:pStyle w:val="ac"/>
    </w:pPr>
  </w:p>
  <w:p w:rsidR="00E56A8D" w:rsidRPr="00A70AD0" w:rsidRDefault="00E56A8D" w:rsidP="00A70AD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46F70"/>
    <w:multiLevelType w:val="hybridMultilevel"/>
    <w:tmpl w:val="18DABE98"/>
    <w:lvl w:ilvl="0" w:tplc="0419000F">
      <w:start w:val="1"/>
      <w:numFmt w:val="decimal"/>
      <w:lvlText w:val="%1."/>
      <w:lvlJc w:val="left"/>
      <w:pPr>
        <w:ind w:left="31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B8092C"/>
    <w:multiLevelType w:val="multilevel"/>
    <w:tmpl w:val="4A4E1CB8"/>
    <w:lvl w:ilvl="0">
      <w:start w:val="1"/>
      <w:numFmt w:val="decimal"/>
      <w:pStyle w:val="1"/>
      <w:lvlText w:val="%1."/>
      <w:lvlJc w:val="left"/>
      <w:pPr>
        <w:ind w:left="720" w:hanging="360"/>
      </w:pPr>
      <w:rPr>
        <w:rFonts w:ascii="Times New Roman Полужирный" w:hAnsi="Times New Roman Полужирный"/>
        <w:i w:val="0"/>
      </w:rPr>
    </w:lvl>
    <w:lvl w:ilvl="1">
      <w:start w:val="5"/>
      <w:numFmt w:val="decimal"/>
      <w:pStyle w:val="2"/>
      <w:isLgl/>
      <w:lvlText w:val="%1.%2."/>
      <w:lvlJc w:val="left"/>
      <w:pPr>
        <w:ind w:left="795" w:hanging="360"/>
      </w:pPr>
      <w:rPr>
        <w:b/>
      </w:rPr>
    </w:lvl>
    <w:lvl w:ilvl="2">
      <w:start w:val="1"/>
      <w:numFmt w:val="decimal"/>
      <w:isLgl/>
      <w:lvlText w:val="%1.%2.%3."/>
      <w:lvlJc w:val="left"/>
      <w:pPr>
        <w:ind w:left="1230" w:hanging="720"/>
      </w:pPr>
      <w:rPr>
        <w:b/>
      </w:rPr>
    </w:lvl>
    <w:lvl w:ilvl="3">
      <w:start w:val="1"/>
      <w:numFmt w:val="decimal"/>
      <w:isLgl/>
      <w:lvlText w:val="%1.%2.%3.%4."/>
      <w:lvlJc w:val="left"/>
      <w:pPr>
        <w:ind w:left="1305" w:hanging="720"/>
      </w:pPr>
      <w:rPr>
        <w:b/>
      </w:rPr>
    </w:lvl>
    <w:lvl w:ilvl="4">
      <w:start w:val="1"/>
      <w:numFmt w:val="decimal"/>
      <w:isLgl/>
      <w:lvlText w:val="%1.%2.%3.%4.%5."/>
      <w:lvlJc w:val="left"/>
      <w:pPr>
        <w:ind w:left="1740" w:hanging="1080"/>
      </w:pPr>
      <w:rPr>
        <w:b/>
      </w:rPr>
    </w:lvl>
    <w:lvl w:ilvl="5">
      <w:start w:val="1"/>
      <w:numFmt w:val="decimal"/>
      <w:isLgl/>
      <w:lvlText w:val="%1.%2.%3.%4.%5.%6."/>
      <w:lvlJc w:val="left"/>
      <w:pPr>
        <w:ind w:left="1815" w:hanging="1080"/>
      </w:pPr>
      <w:rPr>
        <w:b/>
      </w:rPr>
    </w:lvl>
    <w:lvl w:ilvl="6">
      <w:start w:val="1"/>
      <w:numFmt w:val="decimal"/>
      <w:isLgl/>
      <w:lvlText w:val="%1.%2.%3.%4.%5.%6.%7."/>
      <w:lvlJc w:val="left"/>
      <w:pPr>
        <w:ind w:left="2250" w:hanging="1440"/>
      </w:pPr>
      <w:rPr>
        <w:b/>
      </w:rPr>
    </w:lvl>
    <w:lvl w:ilvl="7">
      <w:start w:val="1"/>
      <w:numFmt w:val="decimal"/>
      <w:isLgl/>
      <w:lvlText w:val="%1.%2.%3.%4.%5.%6.%7.%8."/>
      <w:lvlJc w:val="left"/>
      <w:pPr>
        <w:ind w:left="2325" w:hanging="1440"/>
      </w:pPr>
      <w:rPr>
        <w:b/>
      </w:rPr>
    </w:lvl>
    <w:lvl w:ilvl="8">
      <w:start w:val="1"/>
      <w:numFmt w:val="decimal"/>
      <w:isLgl/>
      <w:lvlText w:val="%1.%2.%3.%4.%5.%6.%7.%8.%9."/>
      <w:lvlJc w:val="left"/>
      <w:pPr>
        <w:ind w:left="2760" w:hanging="1800"/>
      </w:pPr>
      <w:rPr>
        <w:b/>
      </w:rPr>
    </w:lvl>
  </w:abstractNum>
  <w:num w:numId="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B21568"/>
    <w:rsid w:val="000A7C8A"/>
    <w:rsid w:val="001374AF"/>
    <w:rsid w:val="001B6784"/>
    <w:rsid w:val="003249BA"/>
    <w:rsid w:val="0045494E"/>
    <w:rsid w:val="005539AF"/>
    <w:rsid w:val="006A4177"/>
    <w:rsid w:val="00742EB8"/>
    <w:rsid w:val="00A14537"/>
    <w:rsid w:val="00A62A36"/>
    <w:rsid w:val="00A70AD0"/>
    <w:rsid w:val="00AE2FF3"/>
    <w:rsid w:val="00B21568"/>
    <w:rsid w:val="00B75F3A"/>
    <w:rsid w:val="00C01FD1"/>
    <w:rsid w:val="00C06926"/>
    <w:rsid w:val="00C83066"/>
    <w:rsid w:val="00D2065D"/>
    <w:rsid w:val="00D23070"/>
    <w:rsid w:val="00D53A75"/>
    <w:rsid w:val="00E56A8D"/>
    <w:rsid w:val="00E67D9B"/>
    <w:rsid w:val="00FD52ED"/>
    <w:rsid w:val="00FE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68"/>
    <w:pPr>
      <w:spacing w:after="160" w:line="256" w:lineRule="auto"/>
      <w:jc w:val="both"/>
    </w:pPr>
    <w:rPr>
      <w:rFonts w:ascii="Times New Roman" w:eastAsia="Calibri" w:hAnsi="Times New Roman"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B21568"/>
    <w:pPr>
      <w:keepNext/>
      <w:keepLines/>
      <w:numPr>
        <w:numId w:val="1"/>
      </w:numPr>
      <w:spacing w:before="480" w:after="0"/>
      <w:jc w:val="center"/>
      <w:outlineLvl w:val="0"/>
    </w:pPr>
    <w:rPr>
      <w:rFonts w:eastAsia="Times New Roman"/>
      <w:sz w:val="24"/>
      <w:szCs w:val="28"/>
    </w:rPr>
  </w:style>
  <w:style w:type="paragraph" w:styleId="20">
    <w:name w:val="heading 2"/>
    <w:aliases w:val="H2,contract,h2,2,Numbered text 3,H21,H22,H23,H24,H211,H25,H212,H221,H231,H241,H2111,H26,H213,H222,H232,H242,H2112,H27,H214,H28,H29,H210,H215,H216,H217,H218,H219,H220,H2110,H223,H2113,H224,H225,H226,H227,H228"/>
    <w:basedOn w:val="a"/>
    <w:next w:val="a"/>
    <w:link w:val="21"/>
    <w:semiHidden/>
    <w:unhideWhenUsed/>
    <w:qFormat/>
    <w:rsid w:val="00B21568"/>
    <w:pPr>
      <w:keepNext/>
      <w:keepLines/>
      <w:spacing w:before="200" w:after="0"/>
      <w:jc w:val="center"/>
      <w:outlineLvl w:val="1"/>
    </w:pPr>
    <w:rPr>
      <w:rFonts w:eastAsia="Times New Roman"/>
      <w:sz w:val="20"/>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21568"/>
    <w:rPr>
      <w:rFonts w:ascii="Times New Roman" w:eastAsia="Times New Roman" w:hAnsi="Times New Roman" w:cs="Times New Roman"/>
      <w:sz w:val="24"/>
      <w:szCs w:val="28"/>
    </w:rPr>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0"/>
    <w:semiHidden/>
    <w:rsid w:val="00B21568"/>
    <w:rPr>
      <w:rFonts w:ascii="Times New Roman" w:eastAsia="Times New Roman" w:hAnsi="Times New Roman" w:cs="Times New Roman"/>
      <w:sz w:val="20"/>
      <w:szCs w:val="26"/>
    </w:rPr>
  </w:style>
  <w:style w:type="character" w:styleId="a3">
    <w:name w:val="Hyperlink"/>
    <w:unhideWhenUsed/>
    <w:rsid w:val="00B21568"/>
    <w:rPr>
      <w:color w:val="0000FF"/>
      <w:u w:val="single"/>
    </w:rPr>
  </w:style>
  <w:style w:type="character" w:styleId="a4">
    <w:name w:val="Emphasis"/>
    <w:uiPriority w:val="20"/>
    <w:qFormat/>
    <w:rsid w:val="00B21568"/>
    <w:rPr>
      <w:rFonts w:ascii="Times New Roman" w:hAnsi="Times New Roman" w:cs="Times New Roman" w:hint="default"/>
      <w:i/>
      <w:iCs w:val="0"/>
    </w:rPr>
  </w:style>
  <w:style w:type="paragraph" w:styleId="a5">
    <w:name w:val="endnote text"/>
    <w:basedOn w:val="a"/>
    <w:link w:val="a6"/>
    <w:uiPriority w:val="99"/>
    <w:semiHidden/>
    <w:unhideWhenUsed/>
    <w:rsid w:val="00B21568"/>
    <w:pPr>
      <w:spacing w:after="200" w:line="276" w:lineRule="auto"/>
    </w:pPr>
    <w:rPr>
      <w:rFonts w:ascii="Calibri" w:eastAsia="Times New Roman" w:hAnsi="Calibri"/>
      <w:sz w:val="20"/>
      <w:szCs w:val="20"/>
      <w:lang w:eastAsia="ru-RU"/>
    </w:rPr>
  </w:style>
  <w:style w:type="character" w:customStyle="1" w:styleId="a6">
    <w:name w:val="Текст концевой сноски Знак"/>
    <w:basedOn w:val="a0"/>
    <w:link w:val="a5"/>
    <w:uiPriority w:val="99"/>
    <w:semiHidden/>
    <w:rsid w:val="00B21568"/>
    <w:rPr>
      <w:rFonts w:ascii="Calibri" w:eastAsia="Times New Roman" w:hAnsi="Calibri" w:cs="Times New Roman"/>
      <w:sz w:val="20"/>
      <w:szCs w:val="20"/>
      <w:lang w:eastAsia="ru-RU"/>
    </w:rPr>
  </w:style>
  <w:style w:type="paragraph" w:styleId="a7">
    <w:name w:val="No Spacing"/>
    <w:uiPriority w:val="1"/>
    <w:qFormat/>
    <w:rsid w:val="00B21568"/>
    <w:pPr>
      <w:spacing w:after="0" w:line="240" w:lineRule="auto"/>
      <w:jc w:val="both"/>
    </w:pPr>
    <w:rPr>
      <w:rFonts w:ascii="Times New Roman" w:eastAsia="Calibri" w:hAnsi="Times New Roman" w:cs="Times New Roman"/>
    </w:rPr>
  </w:style>
  <w:style w:type="character" w:customStyle="1" w:styleId="a8">
    <w:name w:val="Абзац списка Знак"/>
    <w:link w:val="a9"/>
    <w:uiPriority w:val="99"/>
    <w:locked/>
    <w:rsid w:val="00B21568"/>
    <w:rPr>
      <w:rFonts w:ascii="Times New Roman" w:hAnsi="Times New Roman" w:cs="Times New Roman"/>
    </w:rPr>
  </w:style>
  <w:style w:type="paragraph" w:styleId="a9">
    <w:name w:val="List Paragraph"/>
    <w:basedOn w:val="a"/>
    <w:link w:val="a8"/>
    <w:uiPriority w:val="99"/>
    <w:qFormat/>
    <w:rsid w:val="00B21568"/>
    <w:pPr>
      <w:ind w:left="720"/>
      <w:contextualSpacing/>
    </w:pPr>
    <w:rPr>
      <w:rFonts w:eastAsiaTheme="minorHAnsi"/>
    </w:rPr>
  </w:style>
  <w:style w:type="character" w:customStyle="1" w:styleId="ConsPlusNormal">
    <w:name w:val="ConsPlusNormal Знак"/>
    <w:link w:val="ConsPlusNormal0"/>
    <w:locked/>
    <w:rsid w:val="00B21568"/>
    <w:rPr>
      <w:rFonts w:ascii="Arial" w:eastAsia="Times New Roman" w:hAnsi="Arial" w:cs="Arial"/>
    </w:rPr>
  </w:style>
  <w:style w:type="paragraph" w:customStyle="1" w:styleId="ConsPlusNormal0">
    <w:name w:val="ConsPlusNormal"/>
    <w:link w:val="ConsPlusNormal"/>
    <w:rsid w:val="00B21568"/>
    <w:pPr>
      <w:widowControl w:val="0"/>
      <w:autoSpaceDE w:val="0"/>
      <w:autoSpaceDN w:val="0"/>
      <w:adjustRightInd w:val="0"/>
      <w:spacing w:after="0" w:line="240" w:lineRule="auto"/>
      <w:jc w:val="both"/>
    </w:pPr>
    <w:rPr>
      <w:rFonts w:ascii="Arial" w:eastAsia="Times New Roman" w:hAnsi="Arial" w:cs="Arial"/>
    </w:rPr>
  </w:style>
  <w:style w:type="paragraph" w:customStyle="1" w:styleId="2">
    <w:name w:val="Стиль Заголовок 2"/>
    <w:aliases w:val="H2 + По ширине Слева:  032 см Первая строка:  ..."/>
    <w:basedOn w:val="20"/>
    <w:uiPriority w:val="99"/>
    <w:rsid w:val="00B21568"/>
    <w:pPr>
      <w:keepLines w:val="0"/>
      <w:numPr>
        <w:ilvl w:val="1"/>
        <w:numId w:val="1"/>
      </w:numPr>
      <w:tabs>
        <w:tab w:val="num" w:pos="756"/>
      </w:tabs>
      <w:spacing w:before="0" w:after="60" w:line="240" w:lineRule="auto"/>
      <w:ind w:left="756" w:hanging="576"/>
    </w:pPr>
    <w:rPr>
      <w:b/>
      <w:bCs/>
      <w:sz w:val="28"/>
      <w:szCs w:val="20"/>
      <w:lang w:eastAsia="ru-RU"/>
    </w:rPr>
  </w:style>
  <w:style w:type="paragraph" w:customStyle="1" w:styleId="aa">
    <w:name w:val="Таблицы (моноширинный)"/>
    <w:basedOn w:val="a"/>
    <w:next w:val="a"/>
    <w:rsid w:val="00B21568"/>
    <w:pPr>
      <w:widowControl w:val="0"/>
      <w:autoSpaceDE w:val="0"/>
      <w:autoSpaceDN w:val="0"/>
      <w:adjustRightInd w:val="0"/>
      <w:spacing w:after="0" w:line="240" w:lineRule="auto"/>
    </w:pPr>
    <w:rPr>
      <w:rFonts w:ascii="Courier New" w:eastAsia="Times New Roman" w:hAnsi="Courier New" w:cs="Courier New"/>
      <w:lang w:eastAsia="ru-RU"/>
    </w:rPr>
  </w:style>
  <w:style w:type="character" w:styleId="ab">
    <w:name w:val="endnote reference"/>
    <w:uiPriority w:val="99"/>
    <w:semiHidden/>
    <w:unhideWhenUsed/>
    <w:rsid w:val="00B21568"/>
    <w:rPr>
      <w:vertAlign w:val="superscript"/>
    </w:rPr>
  </w:style>
  <w:style w:type="paragraph" w:styleId="ac">
    <w:name w:val="header"/>
    <w:basedOn w:val="a"/>
    <w:link w:val="ad"/>
    <w:uiPriority w:val="99"/>
    <w:unhideWhenUsed/>
    <w:rsid w:val="00B2156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21568"/>
    <w:rPr>
      <w:rFonts w:ascii="Times New Roman" w:eastAsia="Calibri" w:hAnsi="Times New Roman" w:cs="Times New Roman"/>
    </w:rPr>
  </w:style>
  <w:style w:type="paragraph" w:styleId="ae">
    <w:name w:val="footer"/>
    <w:basedOn w:val="a"/>
    <w:link w:val="af"/>
    <w:uiPriority w:val="99"/>
    <w:semiHidden/>
    <w:unhideWhenUsed/>
    <w:rsid w:val="00B2156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21568"/>
    <w:rPr>
      <w:rFonts w:ascii="Times New Roman" w:eastAsia="Calibri" w:hAnsi="Times New Roman" w:cs="Times New Roman"/>
    </w:rPr>
  </w:style>
  <w:style w:type="paragraph" w:styleId="af0">
    <w:name w:val="Balloon Text"/>
    <w:basedOn w:val="a"/>
    <w:link w:val="af1"/>
    <w:uiPriority w:val="99"/>
    <w:semiHidden/>
    <w:unhideWhenUsed/>
    <w:rsid w:val="00A70A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70A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84187">
      <w:bodyDiv w:val="1"/>
      <w:marLeft w:val="0"/>
      <w:marRight w:val="0"/>
      <w:marTop w:val="0"/>
      <w:marBottom w:val="0"/>
      <w:divBdr>
        <w:top w:val="none" w:sz="0" w:space="0" w:color="auto"/>
        <w:left w:val="none" w:sz="0" w:space="0" w:color="auto"/>
        <w:bottom w:val="none" w:sz="0" w:space="0" w:color="auto"/>
        <w:right w:val="none" w:sz="0" w:space="0" w:color="auto"/>
      </w:divBdr>
    </w:div>
    <w:div w:id="206256738">
      <w:bodyDiv w:val="1"/>
      <w:marLeft w:val="0"/>
      <w:marRight w:val="0"/>
      <w:marTop w:val="0"/>
      <w:marBottom w:val="0"/>
      <w:divBdr>
        <w:top w:val="none" w:sz="0" w:space="0" w:color="auto"/>
        <w:left w:val="none" w:sz="0" w:space="0" w:color="auto"/>
        <w:bottom w:val="none" w:sz="0" w:space="0" w:color="auto"/>
        <w:right w:val="none" w:sz="0" w:space="0" w:color="auto"/>
      </w:divBdr>
    </w:div>
    <w:div w:id="222184426">
      <w:bodyDiv w:val="1"/>
      <w:marLeft w:val="0"/>
      <w:marRight w:val="0"/>
      <w:marTop w:val="0"/>
      <w:marBottom w:val="0"/>
      <w:divBdr>
        <w:top w:val="none" w:sz="0" w:space="0" w:color="auto"/>
        <w:left w:val="none" w:sz="0" w:space="0" w:color="auto"/>
        <w:bottom w:val="none" w:sz="0" w:space="0" w:color="auto"/>
        <w:right w:val="none" w:sz="0" w:space="0" w:color="auto"/>
      </w:divBdr>
    </w:div>
    <w:div w:id="254826780">
      <w:bodyDiv w:val="1"/>
      <w:marLeft w:val="0"/>
      <w:marRight w:val="0"/>
      <w:marTop w:val="0"/>
      <w:marBottom w:val="0"/>
      <w:divBdr>
        <w:top w:val="none" w:sz="0" w:space="0" w:color="auto"/>
        <w:left w:val="none" w:sz="0" w:space="0" w:color="auto"/>
        <w:bottom w:val="none" w:sz="0" w:space="0" w:color="auto"/>
        <w:right w:val="none" w:sz="0" w:space="0" w:color="auto"/>
      </w:divBdr>
    </w:div>
    <w:div w:id="308366872">
      <w:bodyDiv w:val="1"/>
      <w:marLeft w:val="0"/>
      <w:marRight w:val="0"/>
      <w:marTop w:val="0"/>
      <w:marBottom w:val="0"/>
      <w:divBdr>
        <w:top w:val="none" w:sz="0" w:space="0" w:color="auto"/>
        <w:left w:val="none" w:sz="0" w:space="0" w:color="auto"/>
        <w:bottom w:val="none" w:sz="0" w:space="0" w:color="auto"/>
        <w:right w:val="none" w:sz="0" w:space="0" w:color="auto"/>
      </w:divBdr>
    </w:div>
    <w:div w:id="328752154">
      <w:bodyDiv w:val="1"/>
      <w:marLeft w:val="0"/>
      <w:marRight w:val="0"/>
      <w:marTop w:val="0"/>
      <w:marBottom w:val="0"/>
      <w:divBdr>
        <w:top w:val="none" w:sz="0" w:space="0" w:color="auto"/>
        <w:left w:val="none" w:sz="0" w:space="0" w:color="auto"/>
        <w:bottom w:val="none" w:sz="0" w:space="0" w:color="auto"/>
        <w:right w:val="none" w:sz="0" w:space="0" w:color="auto"/>
      </w:divBdr>
    </w:div>
    <w:div w:id="431323824">
      <w:bodyDiv w:val="1"/>
      <w:marLeft w:val="0"/>
      <w:marRight w:val="0"/>
      <w:marTop w:val="0"/>
      <w:marBottom w:val="0"/>
      <w:divBdr>
        <w:top w:val="none" w:sz="0" w:space="0" w:color="auto"/>
        <w:left w:val="none" w:sz="0" w:space="0" w:color="auto"/>
        <w:bottom w:val="none" w:sz="0" w:space="0" w:color="auto"/>
        <w:right w:val="none" w:sz="0" w:space="0" w:color="auto"/>
      </w:divBdr>
    </w:div>
    <w:div w:id="564294302">
      <w:bodyDiv w:val="1"/>
      <w:marLeft w:val="0"/>
      <w:marRight w:val="0"/>
      <w:marTop w:val="0"/>
      <w:marBottom w:val="0"/>
      <w:divBdr>
        <w:top w:val="none" w:sz="0" w:space="0" w:color="auto"/>
        <w:left w:val="none" w:sz="0" w:space="0" w:color="auto"/>
        <w:bottom w:val="none" w:sz="0" w:space="0" w:color="auto"/>
        <w:right w:val="none" w:sz="0" w:space="0" w:color="auto"/>
      </w:divBdr>
    </w:div>
    <w:div w:id="811140204">
      <w:bodyDiv w:val="1"/>
      <w:marLeft w:val="0"/>
      <w:marRight w:val="0"/>
      <w:marTop w:val="0"/>
      <w:marBottom w:val="0"/>
      <w:divBdr>
        <w:top w:val="none" w:sz="0" w:space="0" w:color="auto"/>
        <w:left w:val="none" w:sz="0" w:space="0" w:color="auto"/>
        <w:bottom w:val="none" w:sz="0" w:space="0" w:color="auto"/>
        <w:right w:val="none" w:sz="0" w:space="0" w:color="auto"/>
      </w:divBdr>
    </w:div>
    <w:div w:id="872765515">
      <w:bodyDiv w:val="1"/>
      <w:marLeft w:val="0"/>
      <w:marRight w:val="0"/>
      <w:marTop w:val="0"/>
      <w:marBottom w:val="0"/>
      <w:divBdr>
        <w:top w:val="none" w:sz="0" w:space="0" w:color="auto"/>
        <w:left w:val="none" w:sz="0" w:space="0" w:color="auto"/>
        <w:bottom w:val="none" w:sz="0" w:space="0" w:color="auto"/>
        <w:right w:val="none" w:sz="0" w:space="0" w:color="auto"/>
      </w:divBdr>
    </w:div>
    <w:div w:id="884099049">
      <w:bodyDiv w:val="1"/>
      <w:marLeft w:val="0"/>
      <w:marRight w:val="0"/>
      <w:marTop w:val="0"/>
      <w:marBottom w:val="0"/>
      <w:divBdr>
        <w:top w:val="none" w:sz="0" w:space="0" w:color="auto"/>
        <w:left w:val="none" w:sz="0" w:space="0" w:color="auto"/>
        <w:bottom w:val="none" w:sz="0" w:space="0" w:color="auto"/>
        <w:right w:val="none" w:sz="0" w:space="0" w:color="auto"/>
      </w:divBdr>
    </w:div>
    <w:div w:id="899707932">
      <w:bodyDiv w:val="1"/>
      <w:marLeft w:val="0"/>
      <w:marRight w:val="0"/>
      <w:marTop w:val="0"/>
      <w:marBottom w:val="0"/>
      <w:divBdr>
        <w:top w:val="none" w:sz="0" w:space="0" w:color="auto"/>
        <w:left w:val="none" w:sz="0" w:space="0" w:color="auto"/>
        <w:bottom w:val="none" w:sz="0" w:space="0" w:color="auto"/>
        <w:right w:val="none" w:sz="0" w:space="0" w:color="auto"/>
      </w:divBdr>
    </w:div>
    <w:div w:id="1017729809">
      <w:bodyDiv w:val="1"/>
      <w:marLeft w:val="0"/>
      <w:marRight w:val="0"/>
      <w:marTop w:val="0"/>
      <w:marBottom w:val="0"/>
      <w:divBdr>
        <w:top w:val="none" w:sz="0" w:space="0" w:color="auto"/>
        <w:left w:val="none" w:sz="0" w:space="0" w:color="auto"/>
        <w:bottom w:val="none" w:sz="0" w:space="0" w:color="auto"/>
        <w:right w:val="none" w:sz="0" w:space="0" w:color="auto"/>
      </w:divBdr>
    </w:div>
    <w:div w:id="1020816065">
      <w:bodyDiv w:val="1"/>
      <w:marLeft w:val="0"/>
      <w:marRight w:val="0"/>
      <w:marTop w:val="0"/>
      <w:marBottom w:val="0"/>
      <w:divBdr>
        <w:top w:val="none" w:sz="0" w:space="0" w:color="auto"/>
        <w:left w:val="none" w:sz="0" w:space="0" w:color="auto"/>
        <w:bottom w:val="none" w:sz="0" w:space="0" w:color="auto"/>
        <w:right w:val="none" w:sz="0" w:space="0" w:color="auto"/>
      </w:divBdr>
    </w:div>
    <w:div w:id="1041518600">
      <w:bodyDiv w:val="1"/>
      <w:marLeft w:val="0"/>
      <w:marRight w:val="0"/>
      <w:marTop w:val="0"/>
      <w:marBottom w:val="0"/>
      <w:divBdr>
        <w:top w:val="none" w:sz="0" w:space="0" w:color="auto"/>
        <w:left w:val="none" w:sz="0" w:space="0" w:color="auto"/>
        <w:bottom w:val="none" w:sz="0" w:space="0" w:color="auto"/>
        <w:right w:val="none" w:sz="0" w:space="0" w:color="auto"/>
      </w:divBdr>
    </w:div>
    <w:div w:id="1094130423">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
    <w:div w:id="1116410835">
      <w:bodyDiv w:val="1"/>
      <w:marLeft w:val="0"/>
      <w:marRight w:val="0"/>
      <w:marTop w:val="0"/>
      <w:marBottom w:val="0"/>
      <w:divBdr>
        <w:top w:val="none" w:sz="0" w:space="0" w:color="auto"/>
        <w:left w:val="none" w:sz="0" w:space="0" w:color="auto"/>
        <w:bottom w:val="none" w:sz="0" w:space="0" w:color="auto"/>
        <w:right w:val="none" w:sz="0" w:space="0" w:color="auto"/>
      </w:divBdr>
    </w:div>
    <w:div w:id="1155603764">
      <w:bodyDiv w:val="1"/>
      <w:marLeft w:val="0"/>
      <w:marRight w:val="0"/>
      <w:marTop w:val="0"/>
      <w:marBottom w:val="0"/>
      <w:divBdr>
        <w:top w:val="none" w:sz="0" w:space="0" w:color="auto"/>
        <w:left w:val="none" w:sz="0" w:space="0" w:color="auto"/>
        <w:bottom w:val="none" w:sz="0" w:space="0" w:color="auto"/>
        <w:right w:val="none" w:sz="0" w:space="0" w:color="auto"/>
      </w:divBdr>
    </w:div>
    <w:div w:id="1180239482">
      <w:bodyDiv w:val="1"/>
      <w:marLeft w:val="0"/>
      <w:marRight w:val="0"/>
      <w:marTop w:val="0"/>
      <w:marBottom w:val="0"/>
      <w:divBdr>
        <w:top w:val="none" w:sz="0" w:space="0" w:color="auto"/>
        <w:left w:val="none" w:sz="0" w:space="0" w:color="auto"/>
        <w:bottom w:val="none" w:sz="0" w:space="0" w:color="auto"/>
        <w:right w:val="none" w:sz="0" w:space="0" w:color="auto"/>
      </w:divBdr>
    </w:div>
    <w:div w:id="1271282905">
      <w:bodyDiv w:val="1"/>
      <w:marLeft w:val="0"/>
      <w:marRight w:val="0"/>
      <w:marTop w:val="0"/>
      <w:marBottom w:val="0"/>
      <w:divBdr>
        <w:top w:val="none" w:sz="0" w:space="0" w:color="auto"/>
        <w:left w:val="none" w:sz="0" w:space="0" w:color="auto"/>
        <w:bottom w:val="none" w:sz="0" w:space="0" w:color="auto"/>
        <w:right w:val="none" w:sz="0" w:space="0" w:color="auto"/>
      </w:divBdr>
    </w:div>
    <w:div w:id="1357348030">
      <w:bodyDiv w:val="1"/>
      <w:marLeft w:val="0"/>
      <w:marRight w:val="0"/>
      <w:marTop w:val="0"/>
      <w:marBottom w:val="0"/>
      <w:divBdr>
        <w:top w:val="none" w:sz="0" w:space="0" w:color="auto"/>
        <w:left w:val="none" w:sz="0" w:space="0" w:color="auto"/>
        <w:bottom w:val="none" w:sz="0" w:space="0" w:color="auto"/>
        <w:right w:val="none" w:sz="0" w:space="0" w:color="auto"/>
      </w:divBdr>
    </w:div>
    <w:div w:id="1450852845">
      <w:bodyDiv w:val="1"/>
      <w:marLeft w:val="0"/>
      <w:marRight w:val="0"/>
      <w:marTop w:val="0"/>
      <w:marBottom w:val="0"/>
      <w:divBdr>
        <w:top w:val="none" w:sz="0" w:space="0" w:color="auto"/>
        <w:left w:val="none" w:sz="0" w:space="0" w:color="auto"/>
        <w:bottom w:val="none" w:sz="0" w:space="0" w:color="auto"/>
        <w:right w:val="none" w:sz="0" w:space="0" w:color="auto"/>
      </w:divBdr>
    </w:div>
    <w:div w:id="1505514607">
      <w:bodyDiv w:val="1"/>
      <w:marLeft w:val="0"/>
      <w:marRight w:val="0"/>
      <w:marTop w:val="0"/>
      <w:marBottom w:val="0"/>
      <w:divBdr>
        <w:top w:val="none" w:sz="0" w:space="0" w:color="auto"/>
        <w:left w:val="none" w:sz="0" w:space="0" w:color="auto"/>
        <w:bottom w:val="none" w:sz="0" w:space="0" w:color="auto"/>
        <w:right w:val="none" w:sz="0" w:space="0" w:color="auto"/>
      </w:divBdr>
    </w:div>
    <w:div w:id="1526015573">
      <w:bodyDiv w:val="1"/>
      <w:marLeft w:val="0"/>
      <w:marRight w:val="0"/>
      <w:marTop w:val="0"/>
      <w:marBottom w:val="0"/>
      <w:divBdr>
        <w:top w:val="none" w:sz="0" w:space="0" w:color="auto"/>
        <w:left w:val="none" w:sz="0" w:space="0" w:color="auto"/>
        <w:bottom w:val="none" w:sz="0" w:space="0" w:color="auto"/>
        <w:right w:val="none" w:sz="0" w:space="0" w:color="auto"/>
      </w:divBdr>
    </w:div>
    <w:div w:id="1699357947">
      <w:bodyDiv w:val="1"/>
      <w:marLeft w:val="0"/>
      <w:marRight w:val="0"/>
      <w:marTop w:val="0"/>
      <w:marBottom w:val="0"/>
      <w:divBdr>
        <w:top w:val="none" w:sz="0" w:space="0" w:color="auto"/>
        <w:left w:val="none" w:sz="0" w:space="0" w:color="auto"/>
        <w:bottom w:val="none" w:sz="0" w:space="0" w:color="auto"/>
        <w:right w:val="none" w:sz="0" w:space="0" w:color="auto"/>
      </w:divBdr>
    </w:div>
    <w:div w:id="1796558858">
      <w:bodyDiv w:val="1"/>
      <w:marLeft w:val="0"/>
      <w:marRight w:val="0"/>
      <w:marTop w:val="0"/>
      <w:marBottom w:val="0"/>
      <w:divBdr>
        <w:top w:val="none" w:sz="0" w:space="0" w:color="auto"/>
        <w:left w:val="none" w:sz="0" w:space="0" w:color="auto"/>
        <w:bottom w:val="none" w:sz="0" w:space="0" w:color="auto"/>
        <w:right w:val="none" w:sz="0" w:space="0" w:color="auto"/>
      </w:divBdr>
    </w:div>
    <w:div w:id="21397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1713019"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kupki_kkp@jkh-desna.ru"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A094D0D4E34884534D5A73518D6E92DDCB0A65CC30825B0BE8D3865A53DC78BEE44B4099A47789AFZ2L"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consultantplus://offline/ref=C0A094D0D4E34884534D5A73518D6E92DDCB0A65CC30825B0BE8D3865A53DC78BEE44B4099A47789AFZ2L"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docs.cntd.ru/document/1301713019"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68EA-E145-4CC9-ACC2-A374C9A7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21</Pages>
  <Words>4512</Words>
  <Characters>25721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РуководительОЗ</dc:creator>
  <cp:keywords/>
  <dc:description/>
  <cp:lastModifiedBy>РуководительОЗ</cp:lastModifiedBy>
  <cp:revision>10</cp:revision>
  <dcterms:created xsi:type="dcterms:W3CDTF">2024-05-07T11:49:00Z</dcterms:created>
  <dcterms:modified xsi:type="dcterms:W3CDTF">2024-06-13T08:23:00Z</dcterms:modified>
</cp:coreProperties>
</file>