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5AB" w:rsidRPr="008D15AB" w:rsidRDefault="001D088F" w:rsidP="008D15AB">
      <w:pPr>
        <w:spacing w:after="0" w:line="240" w:lineRule="auto"/>
        <w:jc w:val="right"/>
        <w:rPr>
          <w:b/>
          <w:bCs/>
          <w:sz w:val="22"/>
        </w:rPr>
      </w:pPr>
      <w:r>
        <w:rPr>
          <w:b/>
          <w:bCs/>
          <w:sz w:val="22"/>
        </w:rPr>
        <w:t xml:space="preserve">                                 </w:t>
      </w:r>
      <w:r w:rsidR="008D15AB" w:rsidRPr="008D15AB">
        <w:rPr>
          <w:b/>
          <w:bCs/>
          <w:sz w:val="22"/>
        </w:rPr>
        <w:t>УТВЕРЖДАЮ</w:t>
      </w:r>
    </w:p>
    <w:p w:rsidR="008D15AB" w:rsidRPr="008D15AB" w:rsidRDefault="008D15AB" w:rsidP="008D15AB">
      <w:pPr>
        <w:spacing w:after="0" w:line="240" w:lineRule="auto"/>
        <w:jc w:val="right"/>
        <w:rPr>
          <w:b/>
          <w:bCs/>
          <w:sz w:val="22"/>
        </w:rPr>
      </w:pPr>
      <w:r w:rsidRPr="008D15AB">
        <w:rPr>
          <w:b/>
          <w:bCs/>
          <w:sz w:val="22"/>
        </w:rPr>
        <w:t xml:space="preserve">Директор </w:t>
      </w:r>
    </w:p>
    <w:p w:rsidR="008D15AB" w:rsidRDefault="008D15AB" w:rsidP="008D15AB">
      <w:pPr>
        <w:spacing w:after="0" w:line="240" w:lineRule="auto"/>
        <w:jc w:val="right"/>
        <w:rPr>
          <w:b/>
          <w:bCs/>
          <w:sz w:val="22"/>
        </w:rPr>
      </w:pPr>
      <w:r w:rsidRPr="008D15AB">
        <w:rPr>
          <w:b/>
          <w:bCs/>
          <w:sz w:val="22"/>
        </w:rPr>
        <w:t>КГА ПОУ "</w:t>
      </w:r>
      <w:r>
        <w:rPr>
          <w:b/>
          <w:bCs/>
          <w:sz w:val="22"/>
        </w:rPr>
        <w:t>КАНСКИЙ ПЕДАГОГИЧЕСКИЙ КОЛЛЕДЖ"</w:t>
      </w:r>
    </w:p>
    <w:p w:rsidR="008D15AB" w:rsidRPr="008D15AB" w:rsidRDefault="008D15AB" w:rsidP="008D15AB">
      <w:pPr>
        <w:spacing w:after="0" w:line="240" w:lineRule="auto"/>
        <w:jc w:val="right"/>
        <w:rPr>
          <w:b/>
          <w:bCs/>
          <w:sz w:val="22"/>
        </w:rPr>
      </w:pPr>
    </w:p>
    <w:p w:rsidR="008D15AB" w:rsidRPr="008D15AB" w:rsidRDefault="008D15AB" w:rsidP="008D15AB">
      <w:pPr>
        <w:spacing w:after="0" w:line="240" w:lineRule="auto"/>
        <w:jc w:val="right"/>
        <w:rPr>
          <w:b/>
          <w:bCs/>
          <w:sz w:val="22"/>
        </w:rPr>
      </w:pPr>
      <w:r w:rsidRPr="008D15AB">
        <w:rPr>
          <w:b/>
          <w:bCs/>
          <w:sz w:val="22"/>
        </w:rPr>
        <w:t xml:space="preserve">_______________ / С. В. Науменко </w:t>
      </w:r>
    </w:p>
    <w:p w:rsidR="008D15AB" w:rsidRPr="008D15AB" w:rsidRDefault="00751871" w:rsidP="008D15AB">
      <w:pPr>
        <w:spacing w:after="0" w:line="240" w:lineRule="auto"/>
        <w:jc w:val="right"/>
        <w:rPr>
          <w:b/>
          <w:bCs/>
          <w:sz w:val="22"/>
        </w:rPr>
      </w:pPr>
      <w:r>
        <w:rPr>
          <w:b/>
          <w:bCs/>
          <w:sz w:val="22"/>
        </w:rPr>
        <w:t>28</w:t>
      </w:r>
      <w:r w:rsidR="008D15AB" w:rsidRPr="008D15AB">
        <w:rPr>
          <w:b/>
          <w:bCs/>
          <w:sz w:val="22"/>
        </w:rPr>
        <w:t>.06.2024 г.</w:t>
      </w:r>
    </w:p>
    <w:p w:rsidR="00D94584" w:rsidRDefault="00D94584" w:rsidP="008D15AB">
      <w:pPr>
        <w:spacing w:after="0" w:line="240" w:lineRule="auto"/>
        <w:jc w:val="right"/>
        <w:rPr>
          <w:b/>
          <w:sz w:val="22"/>
        </w:rPr>
      </w:pPr>
    </w:p>
    <w:p w:rsidR="00D94584" w:rsidRDefault="00D94584" w:rsidP="008D15AB">
      <w:pPr>
        <w:spacing w:after="0" w:line="240" w:lineRule="auto"/>
        <w:jc w:val="right"/>
        <w:rPr>
          <w:b/>
          <w:sz w:val="22"/>
        </w:rPr>
      </w:pPr>
    </w:p>
    <w:p w:rsidR="00D94584" w:rsidRDefault="00D94584" w:rsidP="007A6013">
      <w:pPr>
        <w:spacing w:after="0" w:line="240" w:lineRule="auto"/>
        <w:rPr>
          <w:b/>
          <w:sz w:val="22"/>
        </w:rPr>
      </w:pPr>
    </w:p>
    <w:p w:rsidR="00D94584" w:rsidRDefault="00D94584" w:rsidP="007A6013">
      <w:pPr>
        <w:spacing w:after="0" w:line="240" w:lineRule="auto"/>
        <w:rPr>
          <w:b/>
          <w:sz w:val="22"/>
        </w:rPr>
      </w:pPr>
    </w:p>
    <w:p w:rsidR="00D94584" w:rsidRDefault="00D94584" w:rsidP="007A6013">
      <w:pPr>
        <w:spacing w:after="0" w:line="240" w:lineRule="auto"/>
        <w:rPr>
          <w:b/>
          <w:sz w:val="22"/>
        </w:rPr>
      </w:pPr>
    </w:p>
    <w:p w:rsidR="00D94584" w:rsidRDefault="00D94584" w:rsidP="007A6013">
      <w:pPr>
        <w:spacing w:after="0" w:line="240" w:lineRule="auto"/>
        <w:rPr>
          <w:b/>
          <w:sz w:val="22"/>
        </w:rPr>
      </w:pPr>
    </w:p>
    <w:p w:rsidR="00D94584" w:rsidRPr="007765EC" w:rsidRDefault="00D94584" w:rsidP="007A6013">
      <w:pPr>
        <w:spacing w:after="0" w:line="240" w:lineRule="auto"/>
        <w:rPr>
          <w:b/>
          <w:sz w:val="22"/>
        </w:rPr>
      </w:pPr>
    </w:p>
    <w:p w:rsidR="00BF6A1F" w:rsidRPr="007765EC" w:rsidRDefault="00BF6A1F" w:rsidP="007A6013">
      <w:pPr>
        <w:spacing w:after="0"/>
        <w:jc w:val="center"/>
        <w:rPr>
          <w:b/>
          <w:sz w:val="22"/>
        </w:rPr>
      </w:pPr>
    </w:p>
    <w:p w:rsidR="00BF6A1F" w:rsidRPr="007765EC" w:rsidRDefault="00BF6A1F" w:rsidP="007A6013">
      <w:pPr>
        <w:spacing w:after="0"/>
        <w:jc w:val="center"/>
        <w:rPr>
          <w:b/>
          <w:sz w:val="22"/>
        </w:rPr>
      </w:pPr>
      <w:r w:rsidRPr="007765EC">
        <w:rPr>
          <w:b/>
          <w:sz w:val="22"/>
        </w:rPr>
        <w:t>ДОКУМЕНТАЦИЯ ОБ ЭЛЕКТРОННОМ АУКЦИОНЕ</w:t>
      </w:r>
    </w:p>
    <w:p w:rsidR="007A6013" w:rsidRPr="007765EC" w:rsidRDefault="007A6013" w:rsidP="007A6013">
      <w:pPr>
        <w:tabs>
          <w:tab w:val="left" w:pos="13565"/>
        </w:tabs>
        <w:suppressAutoHyphens/>
        <w:spacing w:after="0"/>
        <w:ind w:right="254"/>
        <w:jc w:val="both"/>
        <w:rPr>
          <w:b/>
          <w:sz w:val="22"/>
        </w:rPr>
      </w:pPr>
    </w:p>
    <w:p w:rsidR="007A6013" w:rsidRPr="007765EC" w:rsidRDefault="007A6013" w:rsidP="007A6013">
      <w:pPr>
        <w:tabs>
          <w:tab w:val="left" w:pos="13565"/>
        </w:tabs>
        <w:suppressAutoHyphens/>
        <w:spacing w:after="0"/>
        <w:ind w:right="254"/>
        <w:jc w:val="both"/>
        <w:rPr>
          <w:b/>
          <w:sz w:val="22"/>
        </w:rPr>
      </w:pPr>
    </w:p>
    <w:p w:rsidR="007A6013" w:rsidRPr="007765EC" w:rsidRDefault="007A6013" w:rsidP="007A6013">
      <w:pPr>
        <w:tabs>
          <w:tab w:val="left" w:pos="13565"/>
        </w:tabs>
        <w:suppressAutoHyphens/>
        <w:spacing w:after="0"/>
        <w:ind w:right="254"/>
        <w:jc w:val="both"/>
        <w:rPr>
          <w:b/>
          <w:sz w:val="22"/>
        </w:rPr>
      </w:pPr>
    </w:p>
    <w:p w:rsidR="00BF6A1F" w:rsidRDefault="00BF6A1F" w:rsidP="00D94584">
      <w:pPr>
        <w:tabs>
          <w:tab w:val="left" w:pos="13565"/>
        </w:tabs>
        <w:suppressAutoHyphens/>
        <w:spacing w:after="0"/>
        <w:ind w:right="254"/>
        <w:jc w:val="both"/>
        <w:rPr>
          <w:b/>
          <w:bCs/>
          <w:sz w:val="22"/>
        </w:rPr>
      </w:pPr>
      <w:r w:rsidRPr="007765EC">
        <w:rPr>
          <w:b/>
          <w:sz w:val="22"/>
        </w:rPr>
        <w:t xml:space="preserve">Заказчик: </w:t>
      </w:r>
      <w:r w:rsidR="00D94584">
        <w:rPr>
          <w:b/>
          <w:sz w:val="22"/>
        </w:rPr>
        <w:t>К</w:t>
      </w:r>
      <w:r w:rsidR="00D94584" w:rsidRPr="00D94584">
        <w:rPr>
          <w:b/>
          <w:bCs/>
          <w:sz w:val="22"/>
        </w:rPr>
        <w:t>раево</w:t>
      </w:r>
      <w:r w:rsidR="00D94584">
        <w:rPr>
          <w:b/>
          <w:bCs/>
          <w:sz w:val="22"/>
        </w:rPr>
        <w:t>е</w:t>
      </w:r>
      <w:r w:rsidR="00D94584" w:rsidRPr="00D94584">
        <w:rPr>
          <w:b/>
          <w:bCs/>
          <w:sz w:val="22"/>
        </w:rPr>
        <w:t xml:space="preserve"> государственно</w:t>
      </w:r>
      <w:r w:rsidR="00D94584">
        <w:rPr>
          <w:b/>
          <w:bCs/>
          <w:sz w:val="22"/>
        </w:rPr>
        <w:t>е</w:t>
      </w:r>
      <w:r w:rsidR="00D94584" w:rsidRPr="00D94584">
        <w:rPr>
          <w:b/>
          <w:bCs/>
          <w:sz w:val="22"/>
        </w:rPr>
        <w:t xml:space="preserve"> автономно</w:t>
      </w:r>
      <w:r w:rsidR="00D94584">
        <w:rPr>
          <w:b/>
          <w:bCs/>
          <w:sz w:val="22"/>
        </w:rPr>
        <w:t>е</w:t>
      </w:r>
      <w:r w:rsidR="00D94584" w:rsidRPr="00D94584">
        <w:rPr>
          <w:b/>
          <w:bCs/>
          <w:sz w:val="22"/>
        </w:rPr>
        <w:t xml:space="preserve"> профессионально</w:t>
      </w:r>
      <w:r w:rsidR="00D94584">
        <w:rPr>
          <w:b/>
          <w:bCs/>
          <w:sz w:val="22"/>
        </w:rPr>
        <w:t>е</w:t>
      </w:r>
      <w:r w:rsidR="00D94584" w:rsidRPr="00D94584">
        <w:rPr>
          <w:b/>
          <w:bCs/>
          <w:sz w:val="22"/>
        </w:rPr>
        <w:t xml:space="preserve"> образовательно</w:t>
      </w:r>
      <w:r w:rsidR="00D94584">
        <w:rPr>
          <w:b/>
          <w:bCs/>
          <w:sz w:val="22"/>
        </w:rPr>
        <w:t>е</w:t>
      </w:r>
      <w:r w:rsidR="00D94584" w:rsidRPr="00D94584">
        <w:rPr>
          <w:b/>
          <w:bCs/>
          <w:sz w:val="22"/>
        </w:rPr>
        <w:t xml:space="preserve"> учреждени</w:t>
      </w:r>
      <w:r w:rsidR="00D94584">
        <w:rPr>
          <w:b/>
          <w:bCs/>
          <w:sz w:val="22"/>
        </w:rPr>
        <w:t xml:space="preserve">е </w:t>
      </w:r>
      <w:r w:rsidR="00D94584" w:rsidRPr="00D94584">
        <w:rPr>
          <w:b/>
          <w:bCs/>
          <w:sz w:val="22"/>
        </w:rPr>
        <w:t>«Канский педагогический колледж»</w:t>
      </w:r>
      <w:r w:rsidR="00D94584">
        <w:rPr>
          <w:b/>
          <w:bCs/>
          <w:sz w:val="22"/>
        </w:rPr>
        <w:t xml:space="preserve"> </w:t>
      </w:r>
      <w:r w:rsidR="00D94584" w:rsidRPr="00D94584">
        <w:rPr>
          <w:b/>
          <w:bCs/>
          <w:sz w:val="22"/>
        </w:rPr>
        <w:t>(сокращенное наименование - КГА ПОУ «Канский педагогический колледж»)</w:t>
      </w:r>
    </w:p>
    <w:p w:rsidR="00D94584" w:rsidRDefault="00D94584" w:rsidP="00D94584">
      <w:pPr>
        <w:tabs>
          <w:tab w:val="left" w:pos="13565"/>
        </w:tabs>
        <w:suppressAutoHyphens/>
        <w:spacing w:after="0"/>
        <w:ind w:right="254"/>
        <w:jc w:val="both"/>
        <w:rPr>
          <w:noProof/>
          <w:sz w:val="22"/>
        </w:rPr>
      </w:pPr>
    </w:p>
    <w:p w:rsidR="00D94584" w:rsidRDefault="00D94584" w:rsidP="00D94584">
      <w:pPr>
        <w:tabs>
          <w:tab w:val="left" w:pos="13565"/>
        </w:tabs>
        <w:suppressAutoHyphens/>
        <w:spacing w:after="0"/>
        <w:ind w:right="254"/>
        <w:jc w:val="both"/>
        <w:rPr>
          <w:noProof/>
          <w:sz w:val="22"/>
        </w:rPr>
      </w:pPr>
    </w:p>
    <w:p w:rsidR="00D94584" w:rsidRPr="007765EC" w:rsidRDefault="00D94584" w:rsidP="00D94584">
      <w:pPr>
        <w:tabs>
          <w:tab w:val="left" w:pos="13565"/>
        </w:tabs>
        <w:suppressAutoHyphens/>
        <w:spacing w:after="0"/>
        <w:ind w:right="254"/>
        <w:jc w:val="both"/>
        <w:rPr>
          <w:noProof/>
          <w:sz w:val="22"/>
        </w:rPr>
      </w:pPr>
    </w:p>
    <w:p w:rsidR="007A6013" w:rsidRPr="007765EC" w:rsidRDefault="00BF6A1F" w:rsidP="00751871">
      <w:pPr>
        <w:widowControl w:val="0"/>
        <w:autoSpaceDE w:val="0"/>
        <w:autoSpaceDN w:val="0"/>
        <w:adjustRightInd w:val="0"/>
        <w:jc w:val="both"/>
        <w:rPr>
          <w:b/>
          <w:sz w:val="22"/>
        </w:rPr>
      </w:pPr>
      <w:r w:rsidRPr="007765EC">
        <w:rPr>
          <w:b/>
          <w:sz w:val="22"/>
        </w:rPr>
        <w:t>Предме</w:t>
      </w:r>
      <w:r w:rsidR="0069153A" w:rsidRPr="007765EC">
        <w:rPr>
          <w:b/>
          <w:sz w:val="22"/>
        </w:rPr>
        <w:t>т аукциона:</w:t>
      </w:r>
      <w:r w:rsidR="00C731B0" w:rsidRPr="007765EC">
        <w:rPr>
          <w:rFonts w:asciiTheme="minorHAnsi" w:hAnsiTheme="minorHAnsi"/>
          <w:b/>
          <w:sz w:val="22"/>
        </w:rPr>
        <w:t xml:space="preserve"> </w:t>
      </w:r>
      <w:r w:rsidR="00751871" w:rsidRPr="00751871">
        <w:rPr>
          <w:sz w:val="22"/>
        </w:rPr>
        <w:t>услуг</w:t>
      </w:r>
      <w:r w:rsidR="00751871">
        <w:rPr>
          <w:sz w:val="22"/>
        </w:rPr>
        <w:t>и</w:t>
      </w:r>
      <w:r w:rsidR="00751871" w:rsidRPr="00751871">
        <w:rPr>
          <w:sz w:val="22"/>
        </w:rPr>
        <w:t xml:space="preserve"> по адаптации и сопровождению экземпляров Систем КонсультантПлюс</w:t>
      </w:r>
    </w:p>
    <w:p w:rsidR="007A6013" w:rsidRPr="007765EC" w:rsidRDefault="007A6013" w:rsidP="007A6013">
      <w:pPr>
        <w:spacing w:after="0"/>
        <w:jc w:val="center"/>
        <w:rPr>
          <w:b/>
          <w:sz w:val="22"/>
        </w:rPr>
      </w:pPr>
    </w:p>
    <w:p w:rsidR="00BF6A1F" w:rsidRPr="0098347F" w:rsidRDefault="00BF6A1F" w:rsidP="00814B04">
      <w:pPr>
        <w:spacing w:after="0"/>
        <w:jc w:val="both"/>
        <w:rPr>
          <w:b/>
          <w:sz w:val="22"/>
        </w:rPr>
      </w:pPr>
      <w:r w:rsidRPr="007765EC">
        <w:rPr>
          <w:b/>
          <w:sz w:val="22"/>
        </w:rPr>
        <w:t xml:space="preserve">Начальная максимальная цена </w:t>
      </w:r>
      <w:r w:rsidR="00FD7E6E">
        <w:rPr>
          <w:b/>
          <w:sz w:val="22"/>
        </w:rPr>
        <w:t>договора</w:t>
      </w:r>
      <w:r w:rsidR="003B5D1B" w:rsidRPr="007765EC">
        <w:rPr>
          <w:b/>
          <w:sz w:val="22"/>
        </w:rPr>
        <w:t xml:space="preserve">: </w:t>
      </w:r>
      <w:r w:rsidR="0098347F" w:rsidRPr="0098347F">
        <w:rPr>
          <w:sz w:val="22"/>
        </w:rPr>
        <w:t>56 508 (Пятьдесят шесть тысяч пятьсот восемь) рублей 65 копеек</w:t>
      </w:r>
    </w:p>
    <w:p w:rsidR="00551985" w:rsidRPr="00C82B6C" w:rsidRDefault="00551985" w:rsidP="007A6013">
      <w:pPr>
        <w:spacing w:after="0"/>
        <w:rPr>
          <w:b/>
          <w:sz w:val="22"/>
        </w:rPr>
      </w:pPr>
    </w:p>
    <w:p w:rsidR="007A6013" w:rsidRDefault="007A6013"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D94584" w:rsidRDefault="00D94584" w:rsidP="007A6013">
      <w:pPr>
        <w:spacing w:after="0"/>
        <w:rPr>
          <w:b/>
          <w:sz w:val="22"/>
        </w:rPr>
      </w:pPr>
    </w:p>
    <w:p w:rsidR="00BF086C" w:rsidRPr="007765EC" w:rsidRDefault="00BF086C" w:rsidP="007A6013">
      <w:pPr>
        <w:spacing w:after="0"/>
        <w:rPr>
          <w:b/>
          <w:sz w:val="22"/>
        </w:rPr>
      </w:pPr>
    </w:p>
    <w:p w:rsidR="007A6013" w:rsidRPr="007765EC" w:rsidRDefault="00D94584" w:rsidP="00B62D7C">
      <w:pPr>
        <w:spacing w:after="0"/>
        <w:jc w:val="center"/>
        <w:rPr>
          <w:b/>
          <w:sz w:val="22"/>
        </w:rPr>
        <w:sectPr w:rsidR="007A6013" w:rsidRPr="007765EC" w:rsidSect="00E364DA">
          <w:headerReference w:type="default" r:id="rId8"/>
          <w:pgSz w:w="11906" w:h="16838"/>
          <w:pgMar w:top="851" w:right="567" w:bottom="851" w:left="1134" w:header="709" w:footer="709" w:gutter="0"/>
          <w:cols w:space="708"/>
          <w:docGrid w:linePitch="360"/>
        </w:sectPr>
      </w:pPr>
      <w:r>
        <w:rPr>
          <w:b/>
          <w:sz w:val="22"/>
        </w:rPr>
        <w:t xml:space="preserve">Канск </w:t>
      </w:r>
      <w:r w:rsidR="00CD0D95" w:rsidRPr="007765EC">
        <w:rPr>
          <w:b/>
          <w:sz w:val="22"/>
        </w:rPr>
        <w:t xml:space="preserve"> </w:t>
      </w:r>
      <w:r w:rsidR="00B62D7C" w:rsidRPr="007765EC">
        <w:rPr>
          <w:b/>
          <w:sz w:val="22"/>
        </w:rPr>
        <w:t>202</w:t>
      </w:r>
      <w:r>
        <w:rPr>
          <w:b/>
          <w:sz w:val="22"/>
        </w:rPr>
        <w:t>4 г.</w:t>
      </w:r>
    </w:p>
    <w:p w:rsidR="00CD2933" w:rsidRPr="007765EC" w:rsidRDefault="00BF6A1F" w:rsidP="007A6013">
      <w:pPr>
        <w:spacing w:after="0"/>
        <w:jc w:val="center"/>
        <w:rPr>
          <w:b/>
          <w:sz w:val="22"/>
        </w:rPr>
      </w:pPr>
      <w:r w:rsidRPr="007765EC">
        <w:rPr>
          <w:b/>
          <w:sz w:val="22"/>
        </w:rPr>
        <w:lastRenderedPageBreak/>
        <w:t>Содержание документации об электронном аукционе.</w:t>
      </w:r>
    </w:p>
    <w:p w:rsidR="00B1479A" w:rsidRPr="007765EC" w:rsidRDefault="00B1479A" w:rsidP="007A6013">
      <w:pPr>
        <w:spacing w:after="0"/>
        <w:ind w:firstLine="851"/>
        <w:jc w:val="both"/>
        <w:rPr>
          <w:sz w:val="22"/>
        </w:rPr>
      </w:pPr>
    </w:p>
    <w:p w:rsidR="00BF6A1F" w:rsidRPr="007765EC" w:rsidRDefault="00BF6A1F" w:rsidP="007A6013">
      <w:pPr>
        <w:spacing w:after="0"/>
        <w:ind w:firstLine="851"/>
        <w:jc w:val="both"/>
        <w:rPr>
          <w:b/>
          <w:sz w:val="22"/>
        </w:rPr>
      </w:pPr>
      <w:r w:rsidRPr="007765EC">
        <w:rPr>
          <w:sz w:val="22"/>
        </w:rPr>
        <w:t xml:space="preserve">Настоящая документация об аукционе разработана в соответствии с положениями Гражданского кодекса Российской Федерации, Бюджетного кодекса Российской Федерации, Федерального закона от 18 </w:t>
      </w:r>
      <w:r w:rsidRPr="00D94584">
        <w:rPr>
          <w:sz w:val="22"/>
        </w:rPr>
        <w:t>июля 2011 г. № 223 – ФЗ «О закупках товаров, работ, услуг отдельными видами юридических лиц», Федерального закона от 26 июля 2006 года № 135-ФЗ «О защите конкуренции», Федерального закона от 6 апреля 2011 года № 63-ФЗ «Об электронной подписи»,</w:t>
      </w:r>
      <w:r w:rsidR="00814B04" w:rsidRPr="00D94584">
        <w:rPr>
          <w:sz w:val="22"/>
        </w:rPr>
        <w:t xml:space="preserve"> </w:t>
      </w:r>
      <w:r w:rsidR="00925614" w:rsidRPr="00D94584">
        <w:rPr>
          <w:sz w:val="22"/>
        </w:rPr>
        <w:t xml:space="preserve">положением </w:t>
      </w:r>
      <w:r w:rsidR="00D94584" w:rsidRPr="00D94584">
        <w:rPr>
          <w:bCs/>
          <w:sz w:val="22"/>
        </w:rPr>
        <w:t>о закупке товаров, работ, услуг для нужд краевого государственного автономного профессионального образовательного учреждения «Канский педагогический колледж» (сокращенное наименование - КГА ПОУ «Канский педагогический колледж»)</w:t>
      </w:r>
      <w:r w:rsidR="00925614" w:rsidRPr="00D94584">
        <w:rPr>
          <w:bCs/>
          <w:sz w:val="22"/>
        </w:rPr>
        <w:t xml:space="preserve"> </w:t>
      </w:r>
      <w:r w:rsidRPr="00D94584">
        <w:rPr>
          <w:sz w:val="22"/>
        </w:rPr>
        <w:t>и состоит из следующих частей:</w:t>
      </w:r>
    </w:p>
    <w:p w:rsidR="00BF6A1F" w:rsidRPr="007765EC" w:rsidRDefault="00BF6A1F" w:rsidP="007A6013">
      <w:pPr>
        <w:spacing w:after="0" w:line="240" w:lineRule="auto"/>
        <w:jc w:val="both"/>
        <w:rPr>
          <w:sz w:val="22"/>
        </w:rPr>
      </w:pPr>
      <w:r w:rsidRPr="007765EC">
        <w:rPr>
          <w:sz w:val="22"/>
        </w:rPr>
        <w:t>Часть 1.</w:t>
      </w:r>
      <w:r w:rsidR="005A0689" w:rsidRPr="007765EC">
        <w:rPr>
          <w:sz w:val="22"/>
        </w:rPr>
        <w:t>Аукционная документация</w:t>
      </w:r>
    </w:p>
    <w:p w:rsidR="00BF6A1F" w:rsidRPr="007765EC" w:rsidRDefault="00BF6A1F" w:rsidP="007A6013">
      <w:pPr>
        <w:spacing w:after="0" w:line="240" w:lineRule="auto"/>
        <w:jc w:val="both"/>
        <w:rPr>
          <w:sz w:val="22"/>
        </w:rPr>
      </w:pPr>
      <w:r w:rsidRPr="007765EC">
        <w:rPr>
          <w:sz w:val="22"/>
        </w:rPr>
        <w:t>Часть 2. Описание объекта закупки</w:t>
      </w:r>
    </w:p>
    <w:p w:rsidR="00BF6A1F" w:rsidRPr="007765EC" w:rsidRDefault="00BF6A1F" w:rsidP="007A6013">
      <w:pPr>
        <w:spacing w:after="0" w:line="240" w:lineRule="auto"/>
        <w:jc w:val="both"/>
        <w:rPr>
          <w:sz w:val="22"/>
        </w:rPr>
      </w:pPr>
      <w:r w:rsidRPr="007765EC">
        <w:rPr>
          <w:sz w:val="22"/>
        </w:rPr>
        <w:t>Ч</w:t>
      </w:r>
      <w:r w:rsidR="00925614" w:rsidRPr="007765EC">
        <w:rPr>
          <w:sz w:val="22"/>
        </w:rPr>
        <w:t>асть 3</w:t>
      </w:r>
      <w:r w:rsidRPr="007765EC">
        <w:rPr>
          <w:sz w:val="22"/>
        </w:rPr>
        <w:t xml:space="preserve">. Проект </w:t>
      </w:r>
      <w:r w:rsidR="005966CA" w:rsidRPr="007765EC">
        <w:rPr>
          <w:sz w:val="22"/>
        </w:rPr>
        <w:t>договора</w:t>
      </w:r>
    </w:p>
    <w:p w:rsidR="001E2719" w:rsidRPr="007765EC" w:rsidRDefault="001E2719" w:rsidP="007A6013">
      <w:pPr>
        <w:spacing w:after="0" w:line="240" w:lineRule="auto"/>
        <w:jc w:val="both"/>
        <w:rPr>
          <w:sz w:val="22"/>
        </w:rPr>
      </w:pPr>
    </w:p>
    <w:p w:rsidR="001E2719" w:rsidRPr="007765EC" w:rsidRDefault="001E2719" w:rsidP="007A6013">
      <w:pPr>
        <w:spacing w:after="0" w:line="240" w:lineRule="auto"/>
        <w:jc w:val="both"/>
        <w:rPr>
          <w:sz w:val="22"/>
        </w:rPr>
      </w:pPr>
    </w:p>
    <w:p w:rsidR="001E2719" w:rsidRPr="007765EC" w:rsidRDefault="001E2719" w:rsidP="007A6013">
      <w:pPr>
        <w:spacing w:after="0" w:line="240" w:lineRule="auto"/>
        <w:jc w:val="both"/>
        <w:rPr>
          <w:sz w:val="22"/>
        </w:rPr>
      </w:pPr>
    </w:p>
    <w:p w:rsidR="001E2719" w:rsidRPr="007765EC" w:rsidRDefault="001E2719" w:rsidP="007A6013">
      <w:pPr>
        <w:spacing w:after="0" w:line="240" w:lineRule="auto"/>
        <w:jc w:val="both"/>
        <w:rPr>
          <w:sz w:val="22"/>
        </w:rPr>
      </w:pPr>
    </w:p>
    <w:p w:rsidR="00B1479A" w:rsidRPr="007765EC" w:rsidRDefault="00B1479A" w:rsidP="007A6013">
      <w:pPr>
        <w:spacing w:after="0" w:line="240" w:lineRule="auto"/>
        <w:jc w:val="both"/>
        <w:rPr>
          <w:sz w:val="22"/>
        </w:rPr>
        <w:sectPr w:rsidR="00B1479A" w:rsidRPr="007765EC" w:rsidSect="00E364DA">
          <w:pgSz w:w="11906" w:h="16838"/>
          <w:pgMar w:top="851" w:right="567" w:bottom="851" w:left="1134" w:header="709" w:footer="709" w:gutter="0"/>
          <w:cols w:space="708"/>
          <w:docGrid w:linePitch="360"/>
        </w:sectPr>
      </w:pPr>
    </w:p>
    <w:p w:rsidR="001E2719" w:rsidRPr="007765EC" w:rsidRDefault="001E2719" w:rsidP="00CB7558">
      <w:pPr>
        <w:pStyle w:val="a5"/>
        <w:spacing w:line="276" w:lineRule="auto"/>
        <w:jc w:val="center"/>
        <w:rPr>
          <w:b/>
          <w:sz w:val="22"/>
        </w:rPr>
      </w:pPr>
      <w:r w:rsidRPr="007765EC">
        <w:rPr>
          <w:b/>
          <w:sz w:val="22"/>
        </w:rPr>
        <w:lastRenderedPageBreak/>
        <w:t xml:space="preserve">Часть I. </w:t>
      </w:r>
      <w:r w:rsidR="005A0689" w:rsidRPr="007765EC">
        <w:rPr>
          <w:b/>
          <w:sz w:val="22"/>
        </w:rPr>
        <w:t>Аукционная документация</w:t>
      </w:r>
    </w:p>
    <w:p w:rsidR="007A6013" w:rsidRPr="007765EC" w:rsidRDefault="007A6013" w:rsidP="00CB7558">
      <w:pPr>
        <w:pStyle w:val="a5"/>
        <w:spacing w:line="276" w:lineRule="auto"/>
        <w:jc w:val="center"/>
        <w:rPr>
          <w:b/>
          <w:sz w:val="22"/>
        </w:rPr>
      </w:pPr>
    </w:p>
    <w:p w:rsidR="001E2719" w:rsidRPr="007765EC" w:rsidRDefault="001E2719" w:rsidP="00CB7558">
      <w:pPr>
        <w:pStyle w:val="a5"/>
        <w:spacing w:line="276" w:lineRule="auto"/>
        <w:jc w:val="center"/>
        <w:rPr>
          <w:b/>
          <w:sz w:val="22"/>
        </w:rPr>
      </w:pPr>
      <w:r w:rsidRPr="007765EC">
        <w:rPr>
          <w:b/>
          <w:sz w:val="22"/>
        </w:rPr>
        <w:t>Раздел 1.Общие положения</w:t>
      </w:r>
    </w:p>
    <w:p w:rsidR="001E2719" w:rsidRPr="007765EC" w:rsidRDefault="001E2719" w:rsidP="00CB7558">
      <w:pPr>
        <w:pStyle w:val="a5"/>
        <w:spacing w:line="276" w:lineRule="auto"/>
        <w:jc w:val="both"/>
        <w:rPr>
          <w:b/>
          <w:sz w:val="22"/>
        </w:rPr>
      </w:pPr>
    </w:p>
    <w:p w:rsidR="001E2719" w:rsidRPr="00D94584" w:rsidRDefault="001E2719" w:rsidP="00CB7558">
      <w:pPr>
        <w:pStyle w:val="a5"/>
        <w:spacing w:line="276" w:lineRule="auto"/>
        <w:ind w:firstLine="709"/>
        <w:jc w:val="both"/>
        <w:rPr>
          <w:b/>
          <w:sz w:val="22"/>
        </w:rPr>
      </w:pPr>
      <w:r w:rsidRPr="007765EC">
        <w:rPr>
          <w:b/>
          <w:sz w:val="22"/>
        </w:rPr>
        <w:t xml:space="preserve">1.1. Предмет аукциона в </w:t>
      </w:r>
      <w:r w:rsidRPr="00D94584">
        <w:rPr>
          <w:b/>
          <w:sz w:val="22"/>
        </w:rPr>
        <w:t>электронной форме</w:t>
      </w:r>
    </w:p>
    <w:p w:rsidR="00693ABA" w:rsidRPr="00D94584" w:rsidRDefault="007A6013" w:rsidP="003741ED">
      <w:pPr>
        <w:pStyle w:val="ab"/>
        <w:spacing w:after="0" w:line="276" w:lineRule="auto"/>
        <w:ind w:firstLine="709"/>
        <w:rPr>
          <w:rStyle w:val="ac"/>
          <w:b/>
          <w:sz w:val="22"/>
          <w:szCs w:val="22"/>
        </w:rPr>
      </w:pPr>
      <w:r w:rsidRPr="00D94584">
        <w:rPr>
          <w:sz w:val="22"/>
          <w:szCs w:val="22"/>
        </w:rPr>
        <w:t>1</w:t>
      </w:r>
      <w:r w:rsidR="001E2719" w:rsidRPr="00D94584">
        <w:rPr>
          <w:sz w:val="22"/>
          <w:szCs w:val="22"/>
        </w:rPr>
        <w:t xml:space="preserve">.1.1. Заказчик проводит </w:t>
      </w:r>
      <w:r w:rsidR="00693ABA" w:rsidRPr="00D94584">
        <w:rPr>
          <w:sz w:val="22"/>
          <w:szCs w:val="22"/>
        </w:rPr>
        <w:t>о</w:t>
      </w:r>
      <w:r w:rsidR="00693ABA" w:rsidRPr="00D94584">
        <w:rPr>
          <w:bCs/>
          <w:sz w:val="22"/>
          <w:szCs w:val="22"/>
        </w:rPr>
        <w:t xml:space="preserve">ткрытый аукцион </w:t>
      </w:r>
      <w:r w:rsidR="0036176D" w:rsidRPr="00D94584">
        <w:rPr>
          <w:bCs/>
          <w:sz w:val="22"/>
          <w:szCs w:val="22"/>
        </w:rPr>
        <w:t>в электронной форме</w:t>
      </w:r>
      <w:r w:rsidR="00E364DA" w:rsidRPr="00D94584">
        <w:rPr>
          <w:bCs/>
          <w:sz w:val="22"/>
          <w:szCs w:val="22"/>
        </w:rPr>
        <w:t xml:space="preserve"> </w:t>
      </w:r>
      <w:r w:rsidR="00562961" w:rsidRPr="00D94584">
        <w:rPr>
          <w:b/>
          <w:sz w:val="22"/>
          <w:szCs w:val="22"/>
        </w:rPr>
        <w:t xml:space="preserve">(далее – аукцион) </w:t>
      </w:r>
      <w:r w:rsidR="00EE48A1" w:rsidRPr="00D94584">
        <w:rPr>
          <w:rStyle w:val="ac"/>
          <w:b/>
          <w:sz w:val="22"/>
          <w:szCs w:val="22"/>
        </w:rPr>
        <w:t>на</w:t>
      </w:r>
      <w:r w:rsidR="00A621DA" w:rsidRPr="00D94584">
        <w:rPr>
          <w:rStyle w:val="ac"/>
          <w:b/>
          <w:sz w:val="22"/>
          <w:szCs w:val="22"/>
        </w:rPr>
        <w:t xml:space="preserve"> по</w:t>
      </w:r>
      <w:r w:rsidR="004E76E0" w:rsidRPr="00D94584">
        <w:rPr>
          <w:rStyle w:val="ac"/>
          <w:b/>
          <w:sz w:val="22"/>
          <w:szCs w:val="22"/>
        </w:rPr>
        <w:t>ставку</w:t>
      </w:r>
      <w:r w:rsidR="00EE48A1" w:rsidRPr="00D94584">
        <w:rPr>
          <w:rStyle w:val="ac"/>
          <w:b/>
          <w:sz w:val="22"/>
          <w:szCs w:val="22"/>
        </w:rPr>
        <w:t xml:space="preserve"> </w:t>
      </w:r>
      <w:r w:rsidR="00814B04" w:rsidRPr="00D94584">
        <w:rPr>
          <w:b/>
          <w:sz w:val="22"/>
          <w:szCs w:val="22"/>
          <w:lang w:eastAsia="en-US"/>
        </w:rPr>
        <w:t>строительных материалов</w:t>
      </w:r>
      <w:r w:rsidR="008D15AB">
        <w:rPr>
          <w:b/>
          <w:sz w:val="22"/>
          <w:szCs w:val="22"/>
          <w:lang w:eastAsia="en-US"/>
        </w:rPr>
        <w:t>,</w:t>
      </w:r>
      <w:r w:rsidR="00814B04" w:rsidRPr="00D94584">
        <w:rPr>
          <w:b/>
          <w:sz w:val="22"/>
          <w:szCs w:val="22"/>
        </w:rPr>
        <w:t xml:space="preserve"> </w:t>
      </w:r>
      <w:r w:rsidR="00814B04" w:rsidRPr="00D94584">
        <w:rPr>
          <w:b/>
          <w:sz w:val="22"/>
          <w:szCs w:val="22"/>
          <w:lang w:eastAsia="en-US"/>
        </w:rPr>
        <w:t xml:space="preserve">по адресу: </w:t>
      </w:r>
      <w:r w:rsidR="00D94584" w:rsidRPr="00D94584">
        <w:rPr>
          <w:b/>
          <w:sz w:val="22"/>
          <w:szCs w:val="22"/>
          <w:lang w:eastAsia="en-US"/>
        </w:rPr>
        <w:t>663606 Красноярский край, г. Канск, ул. 40 лет Октября, д.65</w:t>
      </w:r>
      <w:r w:rsidR="00814B04" w:rsidRPr="00D94584">
        <w:rPr>
          <w:b/>
          <w:sz w:val="22"/>
          <w:szCs w:val="22"/>
          <w:lang w:eastAsia="en-US"/>
        </w:rPr>
        <w:t>.</w:t>
      </w:r>
    </w:p>
    <w:p w:rsidR="001E2719" w:rsidRPr="007765EC" w:rsidRDefault="001E2719" w:rsidP="003741ED">
      <w:pPr>
        <w:suppressAutoHyphens/>
        <w:spacing w:after="0"/>
        <w:ind w:firstLine="709"/>
        <w:jc w:val="both"/>
        <w:rPr>
          <w:bCs/>
          <w:sz w:val="22"/>
        </w:rPr>
      </w:pPr>
      <w:r w:rsidRPr="007765EC">
        <w:rPr>
          <w:sz w:val="22"/>
        </w:rPr>
        <w:t xml:space="preserve">1.1.2. </w:t>
      </w:r>
      <w:r w:rsidR="005251E9" w:rsidRPr="007765EC">
        <w:rPr>
          <w:bCs/>
          <w:sz w:val="22"/>
        </w:rPr>
        <w:t>Заказчик</w:t>
      </w:r>
      <w:r w:rsidRPr="007765EC">
        <w:rPr>
          <w:bCs/>
          <w:sz w:val="22"/>
        </w:rPr>
        <w:t xml:space="preserve"> публикует </w:t>
      </w:r>
      <w:r w:rsidRPr="007765EC">
        <w:rPr>
          <w:sz w:val="22"/>
        </w:rPr>
        <w:t>Информационную карту (Извещение) и аукционную документацию в единой информационной системе</w:t>
      </w:r>
      <w:hyperlink r:id="rId9" w:history="1">
        <w:r w:rsidRPr="007765EC">
          <w:rPr>
            <w:rStyle w:val="a4"/>
            <w:sz w:val="22"/>
            <w:lang w:val="en-US"/>
          </w:rPr>
          <w:t>www</w:t>
        </w:r>
        <w:r w:rsidRPr="007765EC">
          <w:rPr>
            <w:rStyle w:val="a4"/>
            <w:sz w:val="22"/>
          </w:rPr>
          <w:t>.zakupki.gov.ru</w:t>
        </w:r>
      </w:hyperlink>
      <w:r w:rsidRPr="007765EC">
        <w:rPr>
          <w:sz w:val="22"/>
        </w:rPr>
        <w:t>,</w:t>
      </w:r>
      <w:r w:rsidRPr="007765EC">
        <w:rPr>
          <w:bCs/>
          <w:sz w:val="22"/>
        </w:rPr>
        <w:t xml:space="preserve"> на электронной торговой площадке - </w:t>
      </w:r>
      <w:hyperlink r:id="rId10" w:history="1">
        <w:r w:rsidR="00D94584" w:rsidRPr="00C57E71">
          <w:rPr>
            <w:rStyle w:val="a4"/>
            <w:sz w:val="22"/>
            <w:lang w:val="en-US"/>
          </w:rPr>
          <w:t>https</w:t>
        </w:r>
        <w:r w:rsidR="00D94584" w:rsidRPr="00C57E71">
          <w:rPr>
            <w:rStyle w:val="a4"/>
            <w:sz w:val="22"/>
          </w:rPr>
          <w:t>://</w:t>
        </w:r>
        <w:r w:rsidR="00D94584" w:rsidRPr="00C57E71">
          <w:rPr>
            <w:rStyle w:val="a4"/>
            <w:sz w:val="22"/>
            <w:lang w:val="en-US"/>
          </w:rPr>
          <w:t>etp</w:t>
        </w:r>
        <w:r w:rsidR="00D94584" w:rsidRPr="00C57E71">
          <w:rPr>
            <w:rStyle w:val="a4"/>
            <w:sz w:val="22"/>
          </w:rPr>
          <w:t>-</w:t>
        </w:r>
        <w:r w:rsidR="00D94584" w:rsidRPr="00C57E71">
          <w:rPr>
            <w:rStyle w:val="a4"/>
            <w:sz w:val="22"/>
            <w:lang w:val="en-US"/>
          </w:rPr>
          <w:t>region</w:t>
        </w:r>
        <w:r w:rsidR="00D94584" w:rsidRPr="00C57E71">
          <w:rPr>
            <w:rStyle w:val="a4"/>
            <w:sz w:val="22"/>
          </w:rPr>
          <w:t>.</w:t>
        </w:r>
        <w:r w:rsidR="00D94584" w:rsidRPr="00C57E71">
          <w:rPr>
            <w:rStyle w:val="a4"/>
            <w:sz w:val="22"/>
            <w:lang w:val="en-US"/>
          </w:rPr>
          <w:t>ru</w:t>
        </w:r>
      </w:hyperlink>
      <w:r w:rsidR="00D94584">
        <w:rPr>
          <w:sz w:val="22"/>
          <w:u w:val="single"/>
        </w:rPr>
        <w:t xml:space="preserve"> </w:t>
      </w:r>
      <w:r w:rsidRPr="00D94584">
        <w:rPr>
          <w:bCs/>
          <w:sz w:val="22"/>
        </w:rPr>
        <w:t xml:space="preserve"> </w:t>
      </w:r>
      <w:r w:rsidRPr="007765EC">
        <w:rPr>
          <w:bCs/>
          <w:sz w:val="22"/>
        </w:rPr>
        <w:t>(далее - ЭТП), подача заявок на участие в аукционе возможна только аккредитованными Участниками закупки.</w:t>
      </w:r>
    </w:p>
    <w:p w:rsidR="001E2719" w:rsidRPr="00D94584" w:rsidRDefault="001E2719" w:rsidP="003741ED">
      <w:pPr>
        <w:pStyle w:val="a5"/>
        <w:spacing w:line="276" w:lineRule="auto"/>
        <w:ind w:firstLine="709"/>
        <w:jc w:val="both"/>
        <w:rPr>
          <w:bCs/>
          <w:sz w:val="22"/>
        </w:rPr>
      </w:pPr>
      <w:r w:rsidRPr="00D94584">
        <w:rPr>
          <w:sz w:val="22"/>
        </w:rPr>
        <w:t xml:space="preserve">1.1.3. Заказчик - </w:t>
      </w:r>
      <w:r w:rsidR="00D94584" w:rsidRPr="00D94584">
        <w:rPr>
          <w:bCs/>
          <w:sz w:val="22"/>
        </w:rPr>
        <w:t>Краевое государственное автономное профессиональное образовательное  учреждение  «Канский педагогический колледж».</w:t>
      </w:r>
    </w:p>
    <w:p w:rsidR="00D94584" w:rsidRPr="007765EC" w:rsidRDefault="00D94584" w:rsidP="003741ED">
      <w:pPr>
        <w:pStyle w:val="a5"/>
        <w:spacing w:line="276" w:lineRule="auto"/>
        <w:ind w:firstLine="709"/>
        <w:jc w:val="both"/>
        <w:rPr>
          <w:sz w:val="22"/>
        </w:rPr>
      </w:pPr>
    </w:p>
    <w:p w:rsidR="001E2719" w:rsidRPr="007765EC" w:rsidRDefault="001E2719" w:rsidP="003741ED">
      <w:pPr>
        <w:pStyle w:val="a5"/>
        <w:spacing w:line="276" w:lineRule="auto"/>
        <w:ind w:firstLine="709"/>
        <w:jc w:val="both"/>
        <w:rPr>
          <w:b/>
          <w:sz w:val="22"/>
        </w:rPr>
      </w:pPr>
      <w:r w:rsidRPr="007765EC">
        <w:rPr>
          <w:b/>
          <w:sz w:val="22"/>
        </w:rPr>
        <w:t>1.2. Начальная (максимальная) цена договора</w:t>
      </w:r>
    </w:p>
    <w:p w:rsidR="001E2719" w:rsidRPr="007765EC" w:rsidRDefault="001E2719" w:rsidP="003741ED">
      <w:pPr>
        <w:pStyle w:val="a5"/>
        <w:spacing w:line="276" w:lineRule="auto"/>
        <w:ind w:firstLine="709"/>
        <w:jc w:val="both"/>
        <w:rPr>
          <w:sz w:val="22"/>
        </w:rPr>
      </w:pPr>
      <w:r w:rsidRPr="007765EC">
        <w:rPr>
          <w:sz w:val="22"/>
        </w:rPr>
        <w:t>1.2.1. Начальная (максимальная) цена договора указана в Информационной карте. Данная цена не может быть превышена при заключении договора по итогам проведения аукциона.</w:t>
      </w:r>
    </w:p>
    <w:p w:rsidR="001E2719" w:rsidRPr="007765EC" w:rsidRDefault="001E2719" w:rsidP="003741ED">
      <w:pPr>
        <w:pStyle w:val="a5"/>
        <w:spacing w:line="276" w:lineRule="auto"/>
        <w:ind w:firstLine="709"/>
        <w:jc w:val="both"/>
        <w:rPr>
          <w:sz w:val="22"/>
        </w:rPr>
      </w:pPr>
    </w:p>
    <w:p w:rsidR="001E2719" w:rsidRPr="007765EC" w:rsidRDefault="001E2719" w:rsidP="003741ED">
      <w:pPr>
        <w:pStyle w:val="a5"/>
        <w:spacing w:line="276" w:lineRule="auto"/>
        <w:ind w:firstLine="709"/>
        <w:jc w:val="both"/>
        <w:rPr>
          <w:b/>
          <w:sz w:val="22"/>
        </w:rPr>
      </w:pPr>
      <w:r w:rsidRPr="007765EC">
        <w:rPr>
          <w:b/>
          <w:sz w:val="22"/>
        </w:rPr>
        <w:t>1.3. Количество аукционных заявок от каждого Участника</w:t>
      </w:r>
    </w:p>
    <w:p w:rsidR="001E2719" w:rsidRPr="007765EC" w:rsidRDefault="001E2719" w:rsidP="003741ED">
      <w:pPr>
        <w:pStyle w:val="a5"/>
        <w:spacing w:line="276" w:lineRule="auto"/>
        <w:ind w:firstLine="709"/>
        <w:jc w:val="both"/>
        <w:rPr>
          <w:sz w:val="22"/>
        </w:rPr>
      </w:pPr>
      <w:r w:rsidRPr="007765EC">
        <w:rPr>
          <w:sz w:val="22"/>
        </w:rPr>
        <w:t>1.3.1. Любой участник процедур закупок вправе подать только одну аукционную заявку.</w:t>
      </w:r>
    </w:p>
    <w:p w:rsidR="001E2719" w:rsidRPr="007765EC" w:rsidRDefault="001E2719" w:rsidP="003741ED">
      <w:pPr>
        <w:pStyle w:val="a5"/>
        <w:spacing w:line="276" w:lineRule="auto"/>
        <w:ind w:firstLine="709"/>
        <w:jc w:val="both"/>
        <w:rPr>
          <w:sz w:val="22"/>
        </w:rPr>
      </w:pPr>
      <w:r w:rsidRPr="007765EC">
        <w:rPr>
          <w:sz w:val="22"/>
        </w:rPr>
        <w:t>1.3.2. В случае установления факта подачи одним участником закупки двух и более аукционных заявок при условии, что поданные ранее заявки таким участником не отозваны, все аукционные заявки такого участника процедуры закупки, поданные на участие в данном аукционе, не рассматриваются и возвращаются такому участнику.</w:t>
      </w:r>
    </w:p>
    <w:p w:rsidR="00814B04" w:rsidRPr="007765EC" w:rsidRDefault="00814B04" w:rsidP="00814B04">
      <w:pPr>
        <w:pStyle w:val="ab"/>
        <w:spacing w:after="0" w:line="276" w:lineRule="auto"/>
        <w:ind w:firstLine="709"/>
        <w:rPr>
          <w:b/>
          <w:sz w:val="22"/>
          <w:szCs w:val="22"/>
        </w:rPr>
      </w:pPr>
    </w:p>
    <w:p w:rsidR="00814B04" w:rsidRPr="007765EC" w:rsidRDefault="00814B04" w:rsidP="00814B04">
      <w:pPr>
        <w:pStyle w:val="ab"/>
        <w:spacing w:after="0" w:line="276" w:lineRule="auto"/>
        <w:ind w:firstLine="709"/>
        <w:rPr>
          <w:b/>
          <w:sz w:val="22"/>
          <w:szCs w:val="22"/>
        </w:rPr>
      </w:pPr>
      <w:r w:rsidRPr="007765EC">
        <w:rPr>
          <w:b/>
          <w:sz w:val="22"/>
          <w:szCs w:val="22"/>
        </w:rPr>
        <w:t>1.4. Требования к Участникам аукциона</w:t>
      </w:r>
    </w:p>
    <w:p w:rsidR="00814B04" w:rsidRPr="007765EC" w:rsidRDefault="00814B04" w:rsidP="00814B04">
      <w:pPr>
        <w:spacing w:after="0"/>
        <w:ind w:firstLine="709"/>
        <w:jc w:val="both"/>
        <w:rPr>
          <w:sz w:val="22"/>
        </w:rPr>
      </w:pPr>
      <w:r w:rsidRPr="007765EC">
        <w:rPr>
          <w:sz w:val="22"/>
        </w:rPr>
        <w:t>1.4.1. Участником аукциона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1.4.2. К участникам аукциона предъявляются следующие обязательные требования:</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 xml:space="preserve">3) неприостановление деятельности участника закупки в порядке, предусмотренном </w:t>
      </w:r>
      <w:hyperlink r:id="rId11" w:history="1">
        <w:r w:rsidRPr="007765EC">
          <w:rPr>
            <w:rFonts w:ascii="Times New Roman" w:hAnsi="Times New Roman" w:cs="Times New Roman"/>
            <w:sz w:val="22"/>
            <w:szCs w:val="22"/>
          </w:rPr>
          <w:t>Кодексом</w:t>
        </w:r>
      </w:hyperlink>
      <w:r w:rsidRPr="007765EC">
        <w:rPr>
          <w:rFonts w:ascii="Times New Roman" w:hAnsi="Times New Roman" w:cs="Times New Roman"/>
          <w:sz w:val="22"/>
          <w:szCs w:val="22"/>
        </w:rPr>
        <w:t xml:space="preserve"> Российской Федерации об административных правонарушениях;</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4B04" w:rsidRPr="007765EC" w:rsidRDefault="00814B04" w:rsidP="00814B04">
      <w:pPr>
        <w:spacing w:after="0"/>
        <w:ind w:firstLine="709"/>
        <w:jc w:val="both"/>
        <w:rPr>
          <w:bCs/>
          <w:sz w:val="22"/>
        </w:rPr>
      </w:pPr>
      <w:r w:rsidRPr="007765EC">
        <w:rPr>
          <w:sz w:val="22"/>
        </w:rPr>
        <w:t>7) соответствие участника критериям отнесения к субъектам малого и среднего предпринимательства в случае, если закупка проводится у субъектов малого и среднего предпринимательства.</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1.4.3. При необходимости Заказчик вправе предъявить к участникам аукциона следующие квалификационные требования:</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1) наличие финансовых, материальных средств, а также иных возможностей (ресурсов), необходимых для выполнения условий договора;</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2) положительная деловая репутация, наличие опыта выполнения работ или оказания услуг.</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1.4.4. Заказчик вправе предъявить к участникам аукциона иные измеряемые требования, в том числе:</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1) отсутствие сведений об участнике аукциона в реестре недобросовестных поставщиков, предусмотренном Федеральным законом № 223-ФЗ;</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 xml:space="preserve">2) отсутствие сведений об участнике аукциона в реестре недобросовестных поставщиков, предусмотренном Федеральным </w:t>
      </w:r>
      <w:hyperlink r:id="rId12" w:history="1">
        <w:r w:rsidRPr="007765EC">
          <w:rPr>
            <w:rFonts w:ascii="Times New Roman" w:hAnsi="Times New Roman" w:cs="Times New Roman"/>
            <w:sz w:val="22"/>
            <w:szCs w:val="22"/>
          </w:rPr>
          <w:t>законом</w:t>
        </w:r>
      </w:hyperlink>
      <w:r w:rsidRPr="007765EC">
        <w:rPr>
          <w:rFonts w:ascii="Times New Roman" w:hAnsi="Times New Roman" w:cs="Times New Roman"/>
          <w:sz w:val="22"/>
          <w:szCs w:val="22"/>
        </w:rPr>
        <w:t xml:space="preserve"> № 44-ФЗ, </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3) отсутствие фактов неисполнения/ненадлежащего исполнения участником аукциона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rsidR="00814B04" w:rsidRPr="00D94584"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D94584">
        <w:rPr>
          <w:rFonts w:ascii="Times New Roman" w:hAnsi="Times New Roman" w:cs="Times New Roman"/>
          <w:sz w:val="22"/>
          <w:szCs w:val="22"/>
        </w:rPr>
        <w:t>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в зависимости от объекта закупки;</w:t>
      </w:r>
    </w:p>
    <w:p w:rsidR="00814B04" w:rsidRPr="00D94584"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D94584">
        <w:rPr>
          <w:rFonts w:ascii="Times New Roman" w:hAnsi="Times New Roman" w:cs="Times New Roman"/>
          <w:sz w:val="22"/>
          <w:szCs w:val="22"/>
        </w:rPr>
        <w:t>5) обладание участниками аукциона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814B04" w:rsidRPr="007765EC" w:rsidRDefault="00814B04" w:rsidP="00814B04">
      <w:pPr>
        <w:pStyle w:val="ConsPlusNormal"/>
        <w:tabs>
          <w:tab w:val="left" w:pos="0"/>
        </w:tabs>
        <w:spacing w:line="276" w:lineRule="auto"/>
        <w:ind w:firstLine="709"/>
        <w:jc w:val="both"/>
        <w:rPr>
          <w:rFonts w:ascii="Times New Roman" w:hAnsi="Times New Roman" w:cs="Times New Roman"/>
          <w:sz w:val="22"/>
          <w:szCs w:val="22"/>
        </w:rPr>
      </w:pPr>
      <w:r w:rsidRPr="007765EC">
        <w:rPr>
          <w:rFonts w:ascii="Times New Roman" w:hAnsi="Times New Roman" w:cs="Times New Roman"/>
          <w:sz w:val="22"/>
          <w:szCs w:val="22"/>
        </w:rPr>
        <w:t xml:space="preserve">1.4.5. Требования к участникам аукциона, а также при необходимости единицы измерения требований к участникам аукциона, указаны в Информационной карте. </w:t>
      </w:r>
    </w:p>
    <w:p w:rsidR="00814B04" w:rsidRPr="007765EC" w:rsidRDefault="00814B04" w:rsidP="00814B04">
      <w:pPr>
        <w:spacing w:after="0"/>
        <w:ind w:firstLine="709"/>
        <w:jc w:val="both"/>
        <w:rPr>
          <w:bCs/>
          <w:sz w:val="22"/>
        </w:rPr>
      </w:pPr>
      <w:r w:rsidRPr="007765EC">
        <w:rPr>
          <w:sz w:val="22"/>
        </w:rPr>
        <w:lastRenderedPageBreak/>
        <w:t xml:space="preserve">1.4.6.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w:t>
      </w:r>
      <w:r w:rsidR="00D94584" w:rsidRPr="00D94584">
        <w:rPr>
          <w:sz w:val="22"/>
        </w:rPr>
        <w:t>открытого аукциона в электронной форме</w:t>
      </w:r>
      <w:r w:rsidRPr="00D94584">
        <w:rPr>
          <w:sz w:val="22"/>
        </w:rPr>
        <w:t>, предъявляются</w:t>
      </w:r>
      <w:r w:rsidRPr="007765EC">
        <w:rPr>
          <w:sz w:val="22"/>
        </w:rPr>
        <w:t xml:space="preserve"> в совокупности к такому участнику закупки. Исключение составляют требования, предусмотренные пунктом 1.4.2 и пунктом 1.4.3 настоящей статьи, по которым достаточно соответствие указанным требованиям хотя бы одного из выступающих на стороне участника закупки лиц.</w:t>
      </w:r>
    </w:p>
    <w:p w:rsidR="00814B04" w:rsidRPr="007765EC" w:rsidRDefault="00814B04" w:rsidP="00814B04">
      <w:pPr>
        <w:pStyle w:val="20"/>
        <w:numPr>
          <w:ilvl w:val="0"/>
          <w:numId w:val="0"/>
        </w:numPr>
        <w:spacing w:before="0" w:after="0" w:line="276" w:lineRule="auto"/>
        <w:ind w:firstLine="709"/>
        <w:jc w:val="both"/>
        <w:rPr>
          <w:b w:val="0"/>
          <w:bCs/>
          <w:sz w:val="22"/>
          <w:szCs w:val="22"/>
        </w:rPr>
      </w:pPr>
    </w:p>
    <w:p w:rsidR="00814B04" w:rsidRPr="007765EC" w:rsidRDefault="00814B04" w:rsidP="00814B04">
      <w:pPr>
        <w:pStyle w:val="a7"/>
        <w:tabs>
          <w:tab w:val="left" w:pos="0"/>
        </w:tabs>
        <w:spacing w:line="276" w:lineRule="auto"/>
        <w:ind w:left="0" w:firstLine="709"/>
        <w:jc w:val="both"/>
        <w:rPr>
          <w:b/>
          <w:bCs/>
          <w:sz w:val="22"/>
          <w:szCs w:val="22"/>
        </w:rPr>
      </w:pPr>
      <w:r w:rsidRPr="007765EC">
        <w:rPr>
          <w:b/>
          <w:bCs/>
          <w:sz w:val="22"/>
          <w:szCs w:val="22"/>
        </w:rPr>
        <w:t>1.5. Расходы на участие в открытом аукционе в электронной форме</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Участник несет все расходы, связанные с подготовкой и подачей заявки и иных документов, а также участием в процедуре закупки.</w:t>
      </w:r>
    </w:p>
    <w:p w:rsidR="00814B04" w:rsidRPr="007765EC" w:rsidRDefault="00814B04" w:rsidP="00814B04">
      <w:pPr>
        <w:pStyle w:val="a7"/>
        <w:tabs>
          <w:tab w:val="left" w:pos="0"/>
        </w:tabs>
        <w:spacing w:line="276" w:lineRule="auto"/>
        <w:ind w:left="0" w:firstLine="709"/>
        <w:jc w:val="both"/>
        <w:rPr>
          <w:sz w:val="22"/>
          <w:szCs w:val="22"/>
        </w:rPr>
      </w:pPr>
    </w:p>
    <w:p w:rsidR="00814B04" w:rsidRPr="007765EC" w:rsidRDefault="00814B04" w:rsidP="00814B04">
      <w:pPr>
        <w:tabs>
          <w:tab w:val="left" w:pos="0"/>
        </w:tabs>
        <w:spacing w:after="0"/>
        <w:ind w:firstLine="709"/>
        <w:contextualSpacing/>
        <w:jc w:val="both"/>
        <w:rPr>
          <w:b/>
          <w:sz w:val="22"/>
        </w:rPr>
      </w:pPr>
      <w:r w:rsidRPr="007765EC">
        <w:rPr>
          <w:b/>
          <w:sz w:val="22"/>
        </w:rPr>
        <w:t>1.6. Язык аукционной заявки</w:t>
      </w:r>
    </w:p>
    <w:p w:rsidR="00814B04" w:rsidRPr="007765EC" w:rsidRDefault="00814B04" w:rsidP="00814B04">
      <w:pPr>
        <w:tabs>
          <w:tab w:val="left" w:pos="0"/>
        </w:tabs>
        <w:spacing w:after="0"/>
        <w:ind w:firstLine="709"/>
        <w:contextualSpacing/>
        <w:jc w:val="both"/>
        <w:rPr>
          <w:sz w:val="22"/>
        </w:rPr>
      </w:pPr>
      <w:r w:rsidRPr="007765EC">
        <w:rPr>
          <w:sz w:val="22"/>
        </w:rPr>
        <w:t>Все документы, входящие в состав заявки на участие в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814B04" w:rsidRPr="007765EC" w:rsidRDefault="00814B04" w:rsidP="00814B04">
      <w:pPr>
        <w:tabs>
          <w:tab w:val="left" w:pos="0"/>
        </w:tabs>
        <w:spacing w:after="0"/>
        <w:ind w:firstLine="709"/>
        <w:contextualSpacing/>
        <w:jc w:val="both"/>
        <w:rPr>
          <w:sz w:val="22"/>
        </w:rPr>
      </w:pPr>
    </w:p>
    <w:p w:rsidR="00814B04" w:rsidRPr="007765EC" w:rsidRDefault="00814B04" w:rsidP="00814B04">
      <w:pPr>
        <w:pStyle w:val="a7"/>
        <w:numPr>
          <w:ilvl w:val="1"/>
          <w:numId w:val="9"/>
        </w:numPr>
        <w:tabs>
          <w:tab w:val="left" w:pos="1134"/>
        </w:tabs>
        <w:spacing w:line="276" w:lineRule="auto"/>
        <w:ind w:left="0" w:firstLine="709"/>
        <w:contextualSpacing/>
        <w:jc w:val="both"/>
        <w:rPr>
          <w:b/>
          <w:sz w:val="22"/>
          <w:szCs w:val="22"/>
        </w:rPr>
      </w:pPr>
      <w:bookmarkStart w:id="0" w:name="_Ref469165187"/>
      <w:bookmarkStart w:id="1" w:name="_Toc319405218"/>
      <w:bookmarkStart w:id="2" w:name="_Toc343674062"/>
      <w:r w:rsidRPr="007765EC">
        <w:rPr>
          <w:b/>
          <w:sz w:val="22"/>
          <w:szCs w:val="22"/>
        </w:rPr>
        <w:t xml:space="preserve">Валюта </w:t>
      </w:r>
      <w:bookmarkEnd w:id="0"/>
      <w:bookmarkEnd w:id="1"/>
      <w:bookmarkEnd w:id="2"/>
      <w:r w:rsidRPr="007765EC">
        <w:rPr>
          <w:b/>
          <w:sz w:val="22"/>
          <w:szCs w:val="22"/>
        </w:rPr>
        <w:t>аукционной заявки</w:t>
      </w:r>
    </w:p>
    <w:p w:rsidR="00814B04" w:rsidRPr="00D94584" w:rsidRDefault="00814B04" w:rsidP="00814B04">
      <w:pPr>
        <w:pStyle w:val="a7"/>
        <w:tabs>
          <w:tab w:val="left" w:pos="0"/>
        </w:tabs>
        <w:spacing w:line="276" w:lineRule="auto"/>
        <w:ind w:left="0" w:firstLine="709"/>
        <w:jc w:val="both"/>
        <w:rPr>
          <w:sz w:val="22"/>
          <w:szCs w:val="22"/>
        </w:rPr>
      </w:pPr>
      <w:r w:rsidRPr="00D94584">
        <w:rPr>
          <w:sz w:val="22"/>
          <w:szCs w:val="22"/>
        </w:rPr>
        <w:t>Валютой аукционной заявки является Российский рубль</w:t>
      </w:r>
      <w:r w:rsidR="00483A90" w:rsidRPr="00D94584">
        <w:rPr>
          <w:sz w:val="22"/>
          <w:szCs w:val="22"/>
        </w:rPr>
        <w:t xml:space="preserve"> (</w:t>
      </w:r>
      <w:r w:rsidR="00D94584" w:rsidRPr="00D94584">
        <w:rPr>
          <w:sz w:val="22"/>
          <w:szCs w:val="22"/>
        </w:rPr>
        <w:t>в случае установления о</w:t>
      </w:r>
      <w:r w:rsidR="00483A90" w:rsidRPr="00D94584">
        <w:rPr>
          <w:sz w:val="22"/>
          <w:szCs w:val="22"/>
        </w:rPr>
        <w:t>беспечени</w:t>
      </w:r>
      <w:r w:rsidR="00D94584" w:rsidRPr="00D94584">
        <w:rPr>
          <w:sz w:val="22"/>
          <w:szCs w:val="22"/>
        </w:rPr>
        <w:t>я</w:t>
      </w:r>
      <w:r w:rsidR="00483A90" w:rsidRPr="00D94584">
        <w:rPr>
          <w:sz w:val="22"/>
          <w:szCs w:val="22"/>
        </w:rPr>
        <w:t xml:space="preserve"> заявки на участие в аукционе</w:t>
      </w:r>
      <w:r w:rsidR="00D94584" w:rsidRPr="00D94584">
        <w:rPr>
          <w:sz w:val="22"/>
          <w:szCs w:val="22"/>
        </w:rPr>
        <w:t>)</w:t>
      </w:r>
      <w:r w:rsidRPr="00D94584">
        <w:rPr>
          <w:sz w:val="22"/>
          <w:szCs w:val="22"/>
        </w:rPr>
        <w:t>.</w:t>
      </w:r>
    </w:p>
    <w:p w:rsidR="00814B04" w:rsidRPr="007765EC" w:rsidRDefault="00814B04" w:rsidP="00814B04">
      <w:pPr>
        <w:pStyle w:val="a7"/>
        <w:tabs>
          <w:tab w:val="left" w:pos="0"/>
        </w:tabs>
        <w:spacing w:line="276" w:lineRule="auto"/>
        <w:ind w:left="0" w:firstLine="709"/>
        <w:jc w:val="both"/>
        <w:rPr>
          <w:sz w:val="22"/>
          <w:szCs w:val="22"/>
        </w:rPr>
      </w:pPr>
    </w:p>
    <w:p w:rsidR="00814B04" w:rsidRPr="007765EC" w:rsidRDefault="00814B04" w:rsidP="00814B04">
      <w:pPr>
        <w:pStyle w:val="a7"/>
        <w:tabs>
          <w:tab w:val="left" w:pos="0"/>
        </w:tabs>
        <w:spacing w:line="276" w:lineRule="auto"/>
        <w:ind w:left="0"/>
        <w:jc w:val="center"/>
        <w:rPr>
          <w:b/>
          <w:sz w:val="22"/>
          <w:szCs w:val="22"/>
        </w:rPr>
      </w:pPr>
      <w:r w:rsidRPr="007765EC">
        <w:rPr>
          <w:b/>
          <w:sz w:val="22"/>
          <w:szCs w:val="22"/>
        </w:rPr>
        <w:t>Раздел 2. Открытый аукцион</w:t>
      </w:r>
    </w:p>
    <w:p w:rsidR="00814B04" w:rsidRPr="007765EC" w:rsidRDefault="00814B04" w:rsidP="00814B04">
      <w:pPr>
        <w:pStyle w:val="a7"/>
        <w:tabs>
          <w:tab w:val="left" w:pos="0"/>
        </w:tabs>
        <w:spacing w:line="276" w:lineRule="auto"/>
        <w:ind w:left="0" w:firstLine="709"/>
        <w:jc w:val="both"/>
        <w:rPr>
          <w:b/>
          <w:sz w:val="22"/>
          <w:szCs w:val="22"/>
        </w:rPr>
      </w:pPr>
      <w:r w:rsidRPr="007765EC">
        <w:rPr>
          <w:b/>
          <w:sz w:val="22"/>
          <w:szCs w:val="22"/>
        </w:rPr>
        <w:t xml:space="preserve">2.1. Разъяснения положений аукционной документации, </w:t>
      </w:r>
      <w:bookmarkStart w:id="3" w:name="_Toc319405214"/>
      <w:bookmarkStart w:id="4" w:name="_Toc343674058"/>
      <w:r w:rsidRPr="007765EC">
        <w:rPr>
          <w:b/>
          <w:sz w:val="22"/>
          <w:szCs w:val="22"/>
        </w:rPr>
        <w:t>внесение изменений в аукционную документацию</w:t>
      </w:r>
      <w:bookmarkEnd w:id="3"/>
      <w:bookmarkEnd w:id="4"/>
    </w:p>
    <w:p w:rsidR="00814B04" w:rsidRPr="007765EC" w:rsidRDefault="00814B04" w:rsidP="00814B04">
      <w:pPr>
        <w:pStyle w:val="a5"/>
        <w:spacing w:line="276" w:lineRule="auto"/>
        <w:ind w:firstLine="709"/>
        <w:jc w:val="both"/>
        <w:rPr>
          <w:rFonts w:eastAsia="Times New Roman"/>
          <w:sz w:val="22"/>
        </w:rPr>
      </w:pPr>
      <w:r w:rsidRPr="007765EC">
        <w:rPr>
          <w:sz w:val="22"/>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814B04" w:rsidRPr="007765EC" w:rsidRDefault="00814B04" w:rsidP="00814B04">
      <w:pPr>
        <w:pStyle w:val="a5"/>
        <w:spacing w:line="276" w:lineRule="auto"/>
        <w:ind w:firstLine="709"/>
        <w:jc w:val="both"/>
        <w:rPr>
          <w:rFonts w:eastAsia="Times New Roman"/>
          <w:sz w:val="22"/>
        </w:rPr>
      </w:pPr>
      <w:r w:rsidRPr="007765EC">
        <w:rPr>
          <w:rFonts w:eastAsia="Times New Roman"/>
          <w:sz w:val="22"/>
        </w:rPr>
        <w:t xml:space="preserve">Разъяснения положений </w:t>
      </w:r>
      <w:r w:rsidRPr="007765EC">
        <w:rPr>
          <w:sz w:val="22"/>
        </w:rPr>
        <w:t xml:space="preserve">извещения о проведении аукциона в электронной форме и (или) документации о закупке </w:t>
      </w:r>
      <w:r w:rsidRPr="007765EC">
        <w:rPr>
          <w:rFonts w:eastAsia="Times New Roman"/>
          <w:sz w:val="22"/>
        </w:rPr>
        <w:t>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в электронной форме, такие разъяснения размещаются в единой информационной системе.</w:t>
      </w:r>
    </w:p>
    <w:p w:rsidR="00814B04" w:rsidRPr="007765EC" w:rsidRDefault="00814B04" w:rsidP="00814B04">
      <w:pPr>
        <w:pStyle w:val="a5"/>
        <w:spacing w:line="276" w:lineRule="auto"/>
        <w:ind w:firstLine="709"/>
        <w:jc w:val="both"/>
        <w:rPr>
          <w:sz w:val="22"/>
        </w:rPr>
      </w:pPr>
      <w:r w:rsidRPr="007765EC">
        <w:rPr>
          <w:rFonts w:eastAsia="Times New Roman"/>
          <w:sz w:val="22"/>
          <w:lang w:eastAsia="zh-CN"/>
        </w:rPr>
        <w:t>Заказчик</w:t>
      </w:r>
      <w:r w:rsidRPr="007765EC">
        <w:rPr>
          <w:sz w:val="22"/>
        </w:rPr>
        <w:t xml:space="preserve">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аукциона в электронной форме и(или) документацию о закупке. Изменения, вносимые в извещение о проведении аукциона в электронной форме,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
    <w:p w:rsidR="00814B04" w:rsidRPr="007765EC" w:rsidRDefault="00814B04" w:rsidP="00814B04">
      <w:pPr>
        <w:pStyle w:val="a5"/>
        <w:spacing w:line="276" w:lineRule="auto"/>
        <w:ind w:firstLine="709"/>
        <w:jc w:val="both"/>
        <w:rPr>
          <w:sz w:val="22"/>
        </w:rPr>
      </w:pPr>
      <w:r w:rsidRPr="007765EC">
        <w:rPr>
          <w:sz w:val="22"/>
        </w:rPr>
        <w:t xml:space="preserve">В случае внесения изменений в извещение о проведении аукциона в электронной форме, документацию о закупке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w:t>
      </w:r>
      <w:r w:rsidRPr="007765EC">
        <w:rPr>
          <w:sz w:val="22"/>
        </w:rPr>
        <w:lastRenderedPageBreak/>
        <w:t>изменений до даты окончания срока подачи заявок на участие в аукционе в электронной форме оставалось не менее чем восемь дней.</w:t>
      </w:r>
    </w:p>
    <w:p w:rsidR="00814B04" w:rsidRPr="007765EC" w:rsidRDefault="00814B04" w:rsidP="00814B04">
      <w:pPr>
        <w:pStyle w:val="a7"/>
        <w:tabs>
          <w:tab w:val="left" w:pos="0"/>
        </w:tabs>
        <w:spacing w:line="276" w:lineRule="auto"/>
        <w:ind w:left="0" w:firstLine="709"/>
        <w:jc w:val="both"/>
        <w:rPr>
          <w:b/>
          <w:sz w:val="22"/>
          <w:szCs w:val="22"/>
        </w:rPr>
      </w:pPr>
    </w:p>
    <w:p w:rsidR="00814B04" w:rsidRPr="007765EC" w:rsidRDefault="00814B04" w:rsidP="00814B04">
      <w:pPr>
        <w:pStyle w:val="a7"/>
        <w:tabs>
          <w:tab w:val="left" w:pos="0"/>
        </w:tabs>
        <w:spacing w:line="276" w:lineRule="auto"/>
        <w:ind w:left="0" w:firstLine="709"/>
        <w:jc w:val="both"/>
        <w:rPr>
          <w:b/>
          <w:sz w:val="22"/>
          <w:szCs w:val="22"/>
        </w:rPr>
      </w:pPr>
      <w:r w:rsidRPr="007765EC">
        <w:rPr>
          <w:b/>
          <w:sz w:val="22"/>
          <w:szCs w:val="22"/>
        </w:rPr>
        <w:t>2.3. Отказ от проведения открытого аукциона</w:t>
      </w:r>
    </w:p>
    <w:p w:rsidR="00814B04" w:rsidRPr="007765EC" w:rsidRDefault="00814B04" w:rsidP="00814B04">
      <w:pPr>
        <w:pStyle w:val="a5"/>
        <w:spacing w:line="276" w:lineRule="auto"/>
        <w:ind w:firstLine="709"/>
        <w:jc w:val="both"/>
        <w:rPr>
          <w:rFonts w:eastAsia="Times New Roman"/>
          <w:sz w:val="22"/>
          <w:lang w:eastAsia="zh-CN"/>
        </w:rPr>
      </w:pPr>
      <w:bookmarkStart w:id="5" w:name="_Toc319405216"/>
      <w:bookmarkStart w:id="6" w:name="_Toc343674060"/>
      <w:r w:rsidRPr="007765EC">
        <w:rPr>
          <w:sz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w:t>
      </w:r>
      <w:r w:rsidRPr="007765EC">
        <w:rPr>
          <w:rFonts w:eastAsia="Times New Roman"/>
          <w:sz w:val="22"/>
          <w:lang w:eastAsia="zh-CN"/>
        </w:rPr>
        <w:t xml:space="preserve">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соответствии с гражданским законодательством.</w:t>
      </w:r>
    </w:p>
    <w:p w:rsidR="00814B04" w:rsidRPr="007765EC" w:rsidRDefault="00814B04" w:rsidP="00814B04">
      <w:pPr>
        <w:pStyle w:val="a7"/>
        <w:tabs>
          <w:tab w:val="left" w:pos="0"/>
        </w:tabs>
        <w:spacing w:line="276" w:lineRule="auto"/>
        <w:ind w:left="0" w:firstLine="709"/>
        <w:jc w:val="both"/>
        <w:rPr>
          <w:sz w:val="22"/>
          <w:szCs w:val="22"/>
        </w:rPr>
      </w:pPr>
    </w:p>
    <w:bookmarkEnd w:id="5"/>
    <w:bookmarkEnd w:id="6"/>
    <w:p w:rsidR="00814B04" w:rsidRPr="007765EC" w:rsidRDefault="00814B04" w:rsidP="00814B04">
      <w:pPr>
        <w:pStyle w:val="a7"/>
        <w:tabs>
          <w:tab w:val="left" w:pos="0"/>
        </w:tabs>
        <w:spacing w:line="276" w:lineRule="auto"/>
        <w:ind w:left="0" w:firstLine="709"/>
        <w:jc w:val="both"/>
        <w:rPr>
          <w:b/>
          <w:sz w:val="22"/>
          <w:szCs w:val="22"/>
        </w:rPr>
      </w:pPr>
      <w:r w:rsidRPr="007765EC">
        <w:rPr>
          <w:b/>
          <w:sz w:val="22"/>
          <w:szCs w:val="22"/>
        </w:rPr>
        <w:t xml:space="preserve">2.4. Закупочная комиссия </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2.4.1. Закупочная комиссия (далее - комиссия) уполномоченный орган, заранее сформированный руководителем Заказчика для принятия решений в рамках закупочной деятельности для нужд Заказчика.</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2.4.2. Комиссия принимает решения, необходимые для осуществления выбора поставщика/исполнителя/подрядчика при проведении аукциона в том числе:</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 о допуске или отказе в допуске к участию в аукционе;</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 о выборе победителя аукциона;</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 о признании аукциона несостоявшимся;</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 о привлечении экспертов.</w:t>
      </w:r>
    </w:p>
    <w:p w:rsidR="00814B04" w:rsidRPr="007765EC" w:rsidRDefault="00814B04" w:rsidP="00814B04">
      <w:pPr>
        <w:tabs>
          <w:tab w:val="left" w:pos="851"/>
        </w:tabs>
        <w:spacing w:after="0"/>
        <w:jc w:val="both"/>
        <w:rPr>
          <w:b/>
          <w:sz w:val="22"/>
        </w:rPr>
      </w:pPr>
    </w:p>
    <w:p w:rsidR="00814B04" w:rsidRPr="007765EC" w:rsidRDefault="00814B04" w:rsidP="00814B04">
      <w:pPr>
        <w:pStyle w:val="a7"/>
        <w:tabs>
          <w:tab w:val="left" w:pos="851"/>
        </w:tabs>
        <w:spacing w:line="276" w:lineRule="auto"/>
        <w:ind w:left="0"/>
        <w:jc w:val="center"/>
        <w:rPr>
          <w:b/>
          <w:sz w:val="22"/>
          <w:szCs w:val="22"/>
        </w:rPr>
      </w:pPr>
      <w:r w:rsidRPr="007765EC">
        <w:rPr>
          <w:b/>
          <w:sz w:val="22"/>
          <w:szCs w:val="22"/>
        </w:rPr>
        <w:t>Раздел 3. Подготовка заявки для участия в аукционе</w:t>
      </w:r>
    </w:p>
    <w:p w:rsidR="00814B04" w:rsidRPr="007765EC" w:rsidRDefault="00814B04" w:rsidP="00814B04">
      <w:pPr>
        <w:pStyle w:val="a7"/>
        <w:tabs>
          <w:tab w:val="left" w:pos="851"/>
        </w:tabs>
        <w:spacing w:line="276" w:lineRule="auto"/>
        <w:ind w:left="0" w:firstLine="709"/>
        <w:jc w:val="both"/>
        <w:rPr>
          <w:b/>
          <w:sz w:val="22"/>
          <w:szCs w:val="22"/>
        </w:rPr>
      </w:pPr>
      <w:r w:rsidRPr="007765EC">
        <w:rPr>
          <w:b/>
          <w:sz w:val="22"/>
          <w:szCs w:val="22"/>
        </w:rPr>
        <w:t>3.1. Форма заявки на участие в аукционе</w:t>
      </w:r>
    </w:p>
    <w:p w:rsidR="00814B04" w:rsidRPr="00E75978" w:rsidRDefault="00814B04" w:rsidP="00814B04">
      <w:pPr>
        <w:pStyle w:val="a7"/>
        <w:tabs>
          <w:tab w:val="left" w:pos="851"/>
        </w:tabs>
        <w:spacing w:line="276" w:lineRule="auto"/>
        <w:ind w:left="0" w:firstLine="709"/>
        <w:jc w:val="both"/>
        <w:rPr>
          <w:color w:val="FF0000"/>
          <w:sz w:val="22"/>
          <w:szCs w:val="22"/>
        </w:rPr>
      </w:pPr>
      <w:r w:rsidRPr="007765EC">
        <w:rPr>
          <w:sz w:val="22"/>
          <w:szCs w:val="22"/>
        </w:rPr>
        <w:t xml:space="preserve">3.1.1. Заявки участника на участие в аукционе должна быть составлена на русском языке, по установленной форме согласно приложениям 1-3, к настоящей документации, в порядке и до истечения срока подачи заявок, указанных в Информационной карте </w:t>
      </w:r>
      <w:r w:rsidRPr="00483A90">
        <w:rPr>
          <w:sz w:val="22"/>
          <w:szCs w:val="22"/>
        </w:rPr>
        <w:t>о закупке. Участник закупки на участие в аукционе подает заявку на участ</w:t>
      </w:r>
      <w:r w:rsidR="00483A90" w:rsidRPr="00483A90">
        <w:rPr>
          <w:sz w:val="22"/>
          <w:szCs w:val="22"/>
        </w:rPr>
        <w:t xml:space="preserve">ие в аукционе в соответствии с пунктом </w:t>
      </w:r>
      <w:r w:rsidRPr="00483A90">
        <w:rPr>
          <w:sz w:val="22"/>
          <w:szCs w:val="22"/>
        </w:rPr>
        <w:t>1.4 Раздела 1 и пунктом 3.1.2. Раздела 3</w:t>
      </w:r>
      <w:r w:rsidR="00483A90" w:rsidRPr="00483A90">
        <w:rPr>
          <w:sz w:val="22"/>
          <w:szCs w:val="22"/>
        </w:rPr>
        <w:t xml:space="preserve"> настоящей аукционной документации</w:t>
      </w:r>
      <w:r w:rsidRPr="00483A90">
        <w:rPr>
          <w:sz w:val="22"/>
          <w:szCs w:val="22"/>
        </w:rPr>
        <w:t>.</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3.1.2. Заявка на участие в аукционе подается в форме электронного документа в соответствии с правилами и требованиями, указанными в аукционной документации и Регламентом ЭТП.</w:t>
      </w:r>
    </w:p>
    <w:p w:rsidR="00814B04" w:rsidRPr="007765EC" w:rsidRDefault="00814B04" w:rsidP="00814B04">
      <w:pPr>
        <w:pStyle w:val="a7"/>
        <w:tabs>
          <w:tab w:val="left" w:pos="851"/>
        </w:tabs>
        <w:spacing w:line="276" w:lineRule="auto"/>
        <w:ind w:left="0" w:firstLine="709"/>
        <w:jc w:val="both"/>
        <w:rPr>
          <w:sz w:val="22"/>
          <w:szCs w:val="22"/>
        </w:rPr>
      </w:pPr>
      <w:r w:rsidRPr="00483A90">
        <w:rPr>
          <w:sz w:val="22"/>
          <w:szCs w:val="22"/>
        </w:rPr>
        <w:t xml:space="preserve">3.1.3. Заявка должна состоять из надлежащим образом оформленных документов, указанных в </w:t>
      </w:r>
      <w:r w:rsidR="00483A90" w:rsidRPr="00483A90">
        <w:rPr>
          <w:sz w:val="22"/>
          <w:szCs w:val="22"/>
        </w:rPr>
        <w:t>пунктов</w:t>
      </w:r>
      <w:r w:rsidRPr="00483A90">
        <w:rPr>
          <w:sz w:val="22"/>
          <w:szCs w:val="22"/>
        </w:rPr>
        <w:t xml:space="preserve"> 3.2, 1.4 и отсканированных документов в формате </w:t>
      </w:r>
      <w:r w:rsidRPr="00483A90">
        <w:rPr>
          <w:sz w:val="22"/>
          <w:szCs w:val="22"/>
          <w:lang w:val="en-US"/>
        </w:rPr>
        <w:t>pdf</w:t>
      </w:r>
      <w:r w:rsidRPr="00483A90">
        <w:rPr>
          <w:sz w:val="22"/>
          <w:szCs w:val="22"/>
          <w:vertAlign w:val="superscript"/>
          <w:lang w:val="en-US"/>
        </w:rPr>
        <w:footnoteReference w:id="1"/>
      </w:r>
      <w:r w:rsidRPr="00483A90">
        <w:rPr>
          <w:sz w:val="22"/>
          <w:szCs w:val="22"/>
        </w:rPr>
        <w:t xml:space="preserve">, предоставляемых в соответствии </w:t>
      </w:r>
      <w:r w:rsidR="00483A90" w:rsidRPr="00483A90">
        <w:rPr>
          <w:sz w:val="22"/>
          <w:szCs w:val="22"/>
        </w:rPr>
        <w:t xml:space="preserve">с пунктом 3.2, </w:t>
      </w:r>
      <w:r w:rsidRPr="00483A90">
        <w:rPr>
          <w:sz w:val="22"/>
          <w:szCs w:val="22"/>
        </w:rPr>
        <w:t>1.4. настоящей аукционной</w:t>
      </w:r>
      <w:r w:rsidRPr="007765EC">
        <w:rPr>
          <w:sz w:val="22"/>
          <w:szCs w:val="22"/>
        </w:rPr>
        <w:t xml:space="preserve"> документации.</w:t>
      </w:r>
    </w:p>
    <w:p w:rsidR="00814B04" w:rsidRPr="007765EC" w:rsidRDefault="00814B04" w:rsidP="00814B04">
      <w:pPr>
        <w:pStyle w:val="a7"/>
        <w:tabs>
          <w:tab w:val="left" w:pos="851"/>
        </w:tabs>
        <w:spacing w:line="276" w:lineRule="auto"/>
        <w:ind w:left="0" w:firstLine="709"/>
        <w:jc w:val="both"/>
        <w:rPr>
          <w:sz w:val="22"/>
          <w:szCs w:val="22"/>
        </w:rPr>
      </w:pPr>
      <w:bookmarkStart w:id="7" w:name="_Toc319405220"/>
      <w:bookmarkStart w:id="8" w:name="_Toc343674064"/>
    </w:p>
    <w:p w:rsidR="00814B04" w:rsidRPr="007765EC" w:rsidRDefault="00814B04" w:rsidP="00814B04">
      <w:pPr>
        <w:pStyle w:val="a7"/>
        <w:tabs>
          <w:tab w:val="left" w:pos="851"/>
        </w:tabs>
        <w:spacing w:line="276" w:lineRule="auto"/>
        <w:ind w:left="0" w:firstLine="709"/>
        <w:jc w:val="both"/>
        <w:rPr>
          <w:b/>
          <w:sz w:val="22"/>
          <w:szCs w:val="22"/>
        </w:rPr>
      </w:pPr>
      <w:r w:rsidRPr="007765EC">
        <w:rPr>
          <w:b/>
          <w:sz w:val="22"/>
          <w:szCs w:val="22"/>
        </w:rPr>
        <w:t>3.2. Содержание аукционной заявки</w:t>
      </w:r>
      <w:bookmarkEnd w:id="7"/>
      <w:bookmarkEnd w:id="8"/>
    </w:p>
    <w:p w:rsidR="00814B04" w:rsidRPr="007765EC" w:rsidRDefault="00814B04" w:rsidP="00814B04">
      <w:pPr>
        <w:pStyle w:val="a5"/>
        <w:spacing w:line="276" w:lineRule="auto"/>
        <w:ind w:firstLine="709"/>
        <w:jc w:val="both"/>
        <w:rPr>
          <w:sz w:val="22"/>
        </w:rPr>
      </w:pPr>
      <w:r w:rsidRPr="007765EC">
        <w:rPr>
          <w:sz w:val="22"/>
        </w:rPr>
        <w:t>3.2.1. Заявка на участие в аукционе в электронной форме состоит из двух частей и ценового предложения.</w:t>
      </w:r>
    </w:p>
    <w:p w:rsidR="00814B04" w:rsidRPr="007765EC" w:rsidRDefault="00814B04" w:rsidP="00814B04">
      <w:pPr>
        <w:pStyle w:val="a5"/>
        <w:spacing w:line="276" w:lineRule="auto"/>
        <w:ind w:firstLine="709"/>
        <w:jc w:val="both"/>
        <w:rPr>
          <w:sz w:val="22"/>
        </w:rPr>
      </w:pPr>
      <w:r w:rsidRPr="007765EC">
        <w:rPr>
          <w:sz w:val="22"/>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814B04" w:rsidRPr="007765EC" w:rsidRDefault="00814B04" w:rsidP="00814B04">
      <w:pPr>
        <w:pStyle w:val="a5"/>
        <w:spacing w:line="276" w:lineRule="auto"/>
        <w:ind w:firstLine="709"/>
        <w:jc w:val="both"/>
        <w:rPr>
          <w:sz w:val="22"/>
        </w:rPr>
      </w:pPr>
      <w:r w:rsidRPr="007765EC">
        <w:rPr>
          <w:sz w:val="22"/>
        </w:rPr>
        <w:t>Вторая часть заявки на участие в аукционе в электронной форме должна содержать следующие сведения и документы:</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7765EC">
        <w:rPr>
          <w:sz w:val="22"/>
        </w:rPr>
        <w:t>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(при наличии);</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641050">
        <w:rPr>
          <w:sz w:val="22"/>
        </w:rPr>
        <w:t>полученную не ранее чем за шесть месяцев до дня размещения в единой информационной системе извещения о проведении открытого аукциона выписку из единого государственного реестра юридических лиц или нотариально заверенную</w:t>
      </w:r>
      <w:r w:rsidRPr="007765EC">
        <w:rPr>
          <w:sz w:val="22"/>
        </w:rPr>
        <w:t xml:space="preserve"> копию такой выписки (для юридических лиц), полученную </w:t>
      </w:r>
      <w:r w:rsidRPr="007765EC">
        <w:rPr>
          <w:sz w:val="22"/>
        </w:rPr>
        <w:lastRenderedPageBreak/>
        <w:t>не ранее чем за шесть месяцев до дня размещения в единой информационной системе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в единой информационной системе извещения о проведении открытого аукциона;</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7765EC">
        <w:rPr>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7765EC">
        <w:rPr>
          <w:sz w:val="22"/>
        </w:rPr>
        <w:t>документы, подтверждающие соответствие участника закупки требованиям к участникам, установленным заказчиком в аукционной документации;</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7765EC">
        <w:rPr>
          <w:sz w:val="22"/>
        </w:rPr>
        <w:t>декларацию о соответствии участника критериям отнесения к субъектам малого и среднего предпринимательства, оформленную в соответствии с требованиями действующего законодательства, в случае, если закупка осуществляется у субъектов малого и среднего предпринимательства согласно документации о закупке;</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7765EC">
        <w:rPr>
          <w:sz w:val="22"/>
        </w:rPr>
        <w:t>копии учредительных документов участника закупки (для юридических лиц);</w:t>
      </w:r>
    </w:p>
    <w:p w:rsidR="00814B04" w:rsidRPr="007765EC" w:rsidRDefault="00814B04" w:rsidP="00814B04">
      <w:pPr>
        <w:widowControl w:val="0"/>
        <w:numPr>
          <w:ilvl w:val="0"/>
          <w:numId w:val="14"/>
        </w:numPr>
        <w:tabs>
          <w:tab w:val="left" w:pos="993"/>
        </w:tabs>
        <w:autoSpaceDE w:val="0"/>
        <w:autoSpaceDN w:val="0"/>
        <w:adjustRightInd w:val="0"/>
        <w:spacing w:after="0"/>
        <w:ind w:left="0" w:firstLine="709"/>
        <w:jc w:val="both"/>
        <w:rPr>
          <w:sz w:val="22"/>
        </w:rPr>
      </w:pPr>
      <w:r w:rsidRPr="007765EC">
        <w:rPr>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814B04" w:rsidRPr="007765EC" w:rsidRDefault="00814B04" w:rsidP="00814B04">
      <w:pPr>
        <w:pStyle w:val="a5"/>
        <w:spacing w:line="276" w:lineRule="auto"/>
        <w:rPr>
          <w:sz w:val="22"/>
        </w:rPr>
      </w:pPr>
      <w:r w:rsidRPr="007765EC">
        <w:rPr>
          <w:sz w:val="22"/>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rsidR="00814B04" w:rsidRPr="00483A90" w:rsidRDefault="00814B04" w:rsidP="00814B04">
      <w:pPr>
        <w:pStyle w:val="a7"/>
        <w:tabs>
          <w:tab w:val="left" w:pos="851"/>
        </w:tabs>
        <w:spacing w:line="276" w:lineRule="auto"/>
        <w:ind w:left="0" w:firstLine="709"/>
        <w:jc w:val="both"/>
        <w:rPr>
          <w:sz w:val="22"/>
          <w:szCs w:val="22"/>
        </w:rPr>
      </w:pPr>
      <w:r w:rsidRPr="00483A90">
        <w:rPr>
          <w:sz w:val="22"/>
          <w:szCs w:val="22"/>
        </w:rPr>
        <w:t>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814B04" w:rsidRPr="007765EC" w:rsidRDefault="00814B04" w:rsidP="00814B04">
      <w:pPr>
        <w:pStyle w:val="a7"/>
        <w:tabs>
          <w:tab w:val="left" w:pos="851"/>
        </w:tabs>
        <w:spacing w:line="276" w:lineRule="auto"/>
        <w:ind w:left="0" w:firstLine="709"/>
        <w:jc w:val="both"/>
        <w:rPr>
          <w:sz w:val="22"/>
          <w:szCs w:val="22"/>
        </w:rPr>
      </w:pPr>
      <w:r w:rsidRPr="007765EC">
        <w:rPr>
          <w:bCs/>
          <w:sz w:val="22"/>
          <w:szCs w:val="22"/>
        </w:rPr>
        <w:t>3.2.2.Требования к иностранным участникам закупки и документальному подтверждению их соответствия установленным требованиям.</w:t>
      </w:r>
    </w:p>
    <w:p w:rsidR="00814B04" w:rsidRPr="007765EC" w:rsidRDefault="00814B04" w:rsidP="00814B04">
      <w:pPr>
        <w:pStyle w:val="-6"/>
        <w:shd w:val="clear" w:color="auto" w:fill="FFFFFF"/>
        <w:tabs>
          <w:tab w:val="clear" w:pos="360"/>
          <w:tab w:val="left" w:pos="851"/>
        </w:tabs>
        <w:spacing w:line="276" w:lineRule="auto"/>
        <w:ind w:firstLine="709"/>
        <w:rPr>
          <w:color w:val="000000"/>
          <w:sz w:val="22"/>
          <w:szCs w:val="22"/>
        </w:rPr>
      </w:pPr>
      <w:r w:rsidRPr="007765EC">
        <w:rPr>
          <w:color w:val="000000"/>
          <w:sz w:val="22"/>
          <w:szCs w:val="22"/>
        </w:rPr>
        <w:t>3.2.2.1. Иностранный участник закупки должен быть правомочен заключать и исполнять договор, право на заключение которого является предметом закупки, в том числе такой участник должен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w:t>
      </w:r>
    </w:p>
    <w:p w:rsidR="00814B04" w:rsidRPr="007765EC" w:rsidRDefault="00814B04" w:rsidP="00814B04">
      <w:pPr>
        <w:pStyle w:val="-6"/>
        <w:shd w:val="clear" w:color="auto" w:fill="FFFFFF"/>
        <w:tabs>
          <w:tab w:val="clear" w:pos="360"/>
          <w:tab w:val="left" w:pos="851"/>
        </w:tabs>
        <w:spacing w:line="276" w:lineRule="auto"/>
        <w:ind w:firstLine="709"/>
        <w:rPr>
          <w:color w:val="000000"/>
          <w:sz w:val="22"/>
          <w:szCs w:val="22"/>
        </w:rPr>
      </w:pPr>
      <w:r w:rsidRPr="007765EC">
        <w:rPr>
          <w:color w:val="000000"/>
          <w:sz w:val="22"/>
          <w:szCs w:val="22"/>
        </w:rPr>
        <w:t>3.2.2.2. Правоспособность иностранного участника закупки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814B04" w:rsidRPr="007765EC" w:rsidRDefault="00814B04" w:rsidP="00814B04">
      <w:pPr>
        <w:pStyle w:val="-6"/>
        <w:shd w:val="clear" w:color="auto" w:fill="FFFFFF"/>
        <w:tabs>
          <w:tab w:val="clear" w:pos="360"/>
          <w:tab w:val="left" w:pos="851"/>
        </w:tabs>
        <w:spacing w:line="276" w:lineRule="auto"/>
        <w:ind w:firstLine="709"/>
        <w:rPr>
          <w:color w:val="000000"/>
          <w:sz w:val="22"/>
          <w:szCs w:val="22"/>
        </w:rPr>
      </w:pPr>
      <w:bookmarkStart w:id="9" w:name="_Ref308076358"/>
      <w:r w:rsidRPr="007765EC">
        <w:rPr>
          <w:color w:val="000000"/>
          <w:sz w:val="22"/>
          <w:szCs w:val="22"/>
        </w:rPr>
        <w:t>3.2.2.3. Иностранный участник закупки не должен являться неплатежеспособным, в отношении него не должна проводиться процедура банкротства или ликвидации.</w:t>
      </w:r>
      <w:bookmarkEnd w:id="9"/>
    </w:p>
    <w:p w:rsidR="00814B04" w:rsidRPr="007765EC" w:rsidRDefault="00814B04" w:rsidP="00814B04">
      <w:pPr>
        <w:pStyle w:val="-6"/>
        <w:shd w:val="clear" w:color="auto" w:fill="FFFFFF"/>
        <w:tabs>
          <w:tab w:val="clear" w:pos="360"/>
          <w:tab w:val="left" w:pos="851"/>
        </w:tabs>
        <w:spacing w:line="276" w:lineRule="auto"/>
        <w:ind w:firstLine="709"/>
        <w:rPr>
          <w:color w:val="000000"/>
          <w:sz w:val="22"/>
          <w:szCs w:val="22"/>
        </w:rPr>
      </w:pPr>
      <w:r w:rsidRPr="007765EC">
        <w:rPr>
          <w:color w:val="000000"/>
          <w:sz w:val="22"/>
          <w:szCs w:val="22"/>
        </w:rPr>
        <w:lastRenderedPageBreak/>
        <w:t>3</w:t>
      </w:r>
      <w:r w:rsidRPr="009E68F6">
        <w:rPr>
          <w:color w:val="000000" w:themeColor="text1"/>
          <w:sz w:val="22"/>
          <w:szCs w:val="22"/>
        </w:rPr>
        <w:t>.2.2.4. Иностранные</w:t>
      </w:r>
      <w:r w:rsidRPr="007765EC">
        <w:rPr>
          <w:color w:val="000000"/>
          <w:sz w:val="22"/>
          <w:szCs w:val="22"/>
        </w:rPr>
        <w:t xml:space="preserve"> участники закупки в составе заявки должны предоставить копии документов (апостилированные копии либо нотариально заверенный перевод на русский язык), подтверждающие их соответствие требованиям, изложенным в Информационной карте, в соответствии с законодательством государства по месту его нахождения и (или) ведения деятельности, а также краткую пояснительную записку, в которой они должны указать:</w:t>
      </w:r>
    </w:p>
    <w:p w:rsidR="00814B04" w:rsidRPr="007765EC" w:rsidRDefault="00814B04" w:rsidP="00814B04">
      <w:pPr>
        <w:pStyle w:val="a7"/>
        <w:numPr>
          <w:ilvl w:val="1"/>
          <w:numId w:val="11"/>
        </w:numPr>
        <w:tabs>
          <w:tab w:val="left" w:pos="851"/>
        </w:tabs>
        <w:spacing w:line="276" w:lineRule="auto"/>
        <w:ind w:left="0" w:firstLine="709"/>
        <w:contextualSpacing/>
        <w:jc w:val="both"/>
        <w:rPr>
          <w:sz w:val="22"/>
          <w:szCs w:val="22"/>
        </w:rPr>
      </w:pPr>
      <w:r w:rsidRPr="007765EC">
        <w:rPr>
          <w:sz w:val="22"/>
          <w:szCs w:val="22"/>
        </w:rPr>
        <w:t>положения законодательства государства по месту его нахождения и (или) ведения деятельности, регламентирующие их правоспособность и условия осуществления деятельности, связанной с исполнением обязательств по договору (контракту), заключаемому по итогам закупки;</w:t>
      </w:r>
    </w:p>
    <w:p w:rsidR="00814B04" w:rsidRPr="007765EC" w:rsidRDefault="00814B04" w:rsidP="00814B04">
      <w:pPr>
        <w:pStyle w:val="a7"/>
        <w:numPr>
          <w:ilvl w:val="1"/>
          <w:numId w:val="11"/>
        </w:numPr>
        <w:tabs>
          <w:tab w:val="left" w:pos="851"/>
        </w:tabs>
        <w:spacing w:line="276" w:lineRule="auto"/>
        <w:ind w:left="0" w:firstLine="709"/>
        <w:contextualSpacing/>
        <w:jc w:val="both"/>
        <w:rPr>
          <w:sz w:val="22"/>
          <w:szCs w:val="22"/>
        </w:rPr>
      </w:pPr>
      <w:r w:rsidRPr="007765EC">
        <w:rPr>
          <w:sz w:val="22"/>
          <w:szCs w:val="22"/>
        </w:rPr>
        <w:t>наименование и реквизиты (номер и дата принятия, номер и дата действующей редакции) национальных нормативных правовых актов, в соответствии с которыми ведет свою деятельность иностранный участник закупки.</w:t>
      </w:r>
    </w:p>
    <w:p w:rsidR="00814B04" w:rsidRPr="007765EC" w:rsidRDefault="00814B04" w:rsidP="00814B04">
      <w:pPr>
        <w:pStyle w:val="a7"/>
        <w:tabs>
          <w:tab w:val="left" w:pos="851"/>
        </w:tabs>
        <w:spacing w:line="276" w:lineRule="auto"/>
        <w:ind w:left="0" w:firstLine="709"/>
        <w:jc w:val="both"/>
        <w:rPr>
          <w:sz w:val="22"/>
          <w:szCs w:val="22"/>
        </w:rPr>
      </w:pPr>
    </w:p>
    <w:p w:rsidR="00814B04" w:rsidRPr="007765EC" w:rsidRDefault="00814B04">
      <w:pPr>
        <w:spacing w:after="0" w:line="240" w:lineRule="auto"/>
        <w:rPr>
          <w:rFonts w:eastAsia="Times New Roman"/>
          <w:b/>
          <w:sz w:val="22"/>
        </w:rPr>
      </w:pPr>
      <w:r w:rsidRPr="007765EC">
        <w:rPr>
          <w:b/>
          <w:sz w:val="22"/>
        </w:rPr>
        <w:br w:type="page"/>
      </w:r>
    </w:p>
    <w:p w:rsidR="00814B04" w:rsidRPr="007765EC" w:rsidRDefault="00814B04" w:rsidP="00814B04">
      <w:pPr>
        <w:pStyle w:val="a7"/>
        <w:tabs>
          <w:tab w:val="left" w:pos="851"/>
        </w:tabs>
        <w:spacing w:line="276" w:lineRule="auto"/>
        <w:ind w:left="0" w:firstLine="709"/>
        <w:jc w:val="both"/>
        <w:rPr>
          <w:b/>
          <w:sz w:val="22"/>
          <w:szCs w:val="22"/>
        </w:rPr>
      </w:pPr>
      <w:r w:rsidRPr="007765EC">
        <w:rPr>
          <w:b/>
          <w:sz w:val="22"/>
          <w:szCs w:val="22"/>
        </w:rPr>
        <w:lastRenderedPageBreak/>
        <w:t>3.3. Требования к описанию поставляемого товара, работ, услуг</w:t>
      </w:r>
    </w:p>
    <w:p w:rsidR="00814B04" w:rsidRPr="007765EC" w:rsidRDefault="00814B04" w:rsidP="00814B04">
      <w:pPr>
        <w:pStyle w:val="a5"/>
        <w:tabs>
          <w:tab w:val="left" w:pos="851"/>
        </w:tabs>
        <w:spacing w:line="276" w:lineRule="auto"/>
        <w:ind w:firstLine="709"/>
        <w:jc w:val="both"/>
        <w:rPr>
          <w:sz w:val="22"/>
        </w:rPr>
      </w:pPr>
      <w:r w:rsidRPr="007765EC">
        <w:rPr>
          <w:sz w:val="22"/>
        </w:rPr>
        <w:t>В части представления сведений о функциональных характеристиках (потребительских свойствах) и качественных характеристиках товара не допускается указание неоднозначных обозначений. Указывается только абсолютно точное и достоверное значение характеристик и функциональных свойств поставляемого товара, в том числе при выполнении работ. Участник закупки при описании товаров, производство которых осуществляется не по конкретным заявкам Заказчика и для которых есть функционирующий рынок, должен однозначно указать полное наименование товара, включая товарный знак (при его наличии), марку, модель предлагаемого к поставке товара для определения соответствия поставляемого товара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 Участник закупки в своей заявке при описании характеристик и предложений может применять общепринятые обозначения и наименования в соответствии с требованиями действующих нормативных документов. Участник закупки при подготовке заявки на участие в аукционе должен учитывать все сведения, содержащиеся в аукционной документации включая ее приложения. Заявки, поданные с нарушением данных требований, подлежат отклонению.</w:t>
      </w:r>
    </w:p>
    <w:p w:rsidR="00814B04" w:rsidRPr="007765EC" w:rsidRDefault="00814B04" w:rsidP="00814B04">
      <w:pPr>
        <w:pStyle w:val="a7"/>
        <w:tabs>
          <w:tab w:val="left" w:pos="851"/>
        </w:tabs>
        <w:spacing w:line="276" w:lineRule="auto"/>
        <w:ind w:left="0" w:firstLine="709"/>
        <w:jc w:val="both"/>
        <w:rPr>
          <w:sz w:val="22"/>
          <w:szCs w:val="22"/>
        </w:rPr>
      </w:pPr>
    </w:p>
    <w:p w:rsidR="00814B04" w:rsidRPr="007765EC" w:rsidRDefault="00814B04" w:rsidP="00814B04">
      <w:pPr>
        <w:pStyle w:val="a7"/>
        <w:tabs>
          <w:tab w:val="left" w:pos="851"/>
        </w:tabs>
        <w:spacing w:line="276" w:lineRule="auto"/>
        <w:ind w:left="0" w:firstLine="709"/>
        <w:jc w:val="both"/>
        <w:rPr>
          <w:b/>
          <w:sz w:val="22"/>
          <w:szCs w:val="22"/>
        </w:rPr>
      </w:pPr>
      <w:bookmarkStart w:id="10" w:name="bookmark52"/>
      <w:r w:rsidRPr="007765EC">
        <w:rPr>
          <w:b/>
          <w:sz w:val="22"/>
          <w:szCs w:val="22"/>
        </w:rPr>
        <w:t>3.4.Требования к оформлению заявок на участие в аукционе</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3.4.1. Все документы заявки на участие в аукционе должны быть подписаны электронной подписью лица, имеющего право действовать от имени соответствующей организации, либо должны быть заверены Оператором ЭТП с помощью программных средств.</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3.4.2. Все документы, представляемые участниками закупки в составе заявки на участие в аукционе, должны быть заполнены по всем пунктам.</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3.4.3. Не допускается подача заявок на отдельные позиции или часть объёма по какой-либо позиции предложенного Заказчиком перечня продукции (услуг, работ).</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3.4.4. Все действия, выполненные на ЭТП лицом, указавшим правильные имя и пароль зарегистрированного лица,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цифровой подписью, ответственность перед Заказчиком несет лицо, зарегистрированное на ЭТП.</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суммы заключенных с использованием сертификата сделок и совершения ими иных действий.</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Все действия, осуществляемые зарегистрированным лицом на ЭТП, а также время их совершения фиксируются автоматически.</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814B04" w:rsidRPr="007765EC" w:rsidRDefault="00814B04" w:rsidP="00814B04">
      <w:pPr>
        <w:pStyle w:val="a7"/>
        <w:tabs>
          <w:tab w:val="left" w:pos="851"/>
        </w:tabs>
        <w:spacing w:line="276" w:lineRule="auto"/>
        <w:ind w:left="0" w:firstLine="709"/>
        <w:jc w:val="both"/>
        <w:rPr>
          <w:sz w:val="22"/>
          <w:szCs w:val="22"/>
        </w:rPr>
      </w:pPr>
    </w:p>
    <w:p w:rsidR="00814B04" w:rsidRPr="007765EC" w:rsidRDefault="00814B04">
      <w:pPr>
        <w:spacing w:after="0" w:line="240" w:lineRule="auto"/>
        <w:rPr>
          <w:rFonts w:eastAsia="Times New Roman"/>
          <w:b/>
          <w:sz w:val="22"/>
        </w:rPr>
      </w:pPr>
      <w:r w:rsidRPr="007765EC">
        <w:rPr>
          <w:b/>
          <w:sz w:val="22"/>
        </w:rPr>
        <w:br w:type="page"/>
      </w:r>
    </w:p>
    <w:p w:rsidR="00814B04" w:rsidRPr="007765EC" w:rsidRDefault="00814B04" w:rsidP="00814B04">
      <w:pPr>
        <w:pStyle w:val="a7"/>
        <w:tabs>
          <w:tab w:val="left" w:pos="851"/>
        </w:tabs>
        <w:spacing w:line="276" w:lineRule="auto"/>
        <w:ind w:left="0" w:firstLine="709"/>
        <w:jc w:val="both"/>
        <w:rPr>
          <w:b/>
          <w:sz w:val="22"/>
          <w:szCs w:val="22"/>
        </w:rPr>
      </w:pPr>
      <w:r w:rsidRPr="007765EC">
        <w:rPr>
          <w:b/>
          <w:sz w:val="22"/>
          <w:szCs w:val="22"/>
        </w:rPr>
        <w:lastRenderedPageBreak/>
        <w:t>3.5. Подача и прием заявок на аукцион</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 xml:space="preserve">3.5.1. Дата и время подачи аукционной заявки указаны в информационной карте, извещении. </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 xml:space="preserve">3.5.2. Заявки на участие в аукционе до последнего дня срока подачи заявок на участие в аукционе  подаются на </w:t>
      </w:r>
      <w:r w:rsidRPr="00483A90">
        <w:rPr>
          <w:sz w:val="22"/>
          <w:szCs w:val="22"/>
        </w:rPr>
        <w:t xml:space="preserve">ЭТП </w:t>
      </w:r>
      <w:hyperlink r:id="rId13" w:history="1">
        <w:r w:rsidR="00483A90" w:rsidRPr="00C57E71">
          <w:rPr>
            <w:rStyle w:val="a4"/>
            <w:sz w:val="22"/>
            <w:szCs w:val="22"/>
            <w:lang w:val="en-US"/>
          </w:rPr>
          <w:t>https</w:t>
        </w:r>
        <w:r w:rsidR="00483A90" w:rsidRPr="00C57E71">
          <w:rPr>
            <w:rStyle w:val="a4"/>
            <w:sz w:val="22"/>
            <w:szCs w:val="22"/>
          </w:rPr>
          <w:t>://</w:t>
        </w:r>
        <w:r w:rsidR="00483A90" w:rsidRPr="00C57E71">
          <w:rPr>
            <w:rStyle w:val="a4"/>
            <w:sz w:val="22"/>
            <w:szCs w:val="22"/>
            <w:lang w:val="en-US"/>
          </w:rPr>
          <w:t>etp</w:t>
        </w:r>
        <w:r w:rsidR="00483A90" w:rsidRPr="00C57E71">
          <w:rPr>
            <w:rStyle w:val="a4"/>
            <w:sz w:val="22"/>
            <w:szCs w:val="22"/>
          </w:rPr>
          <w:t>-</w:t>
        </w:r>
        <w:r w:rsidR="00483A90" w:rsidRPr="00C57E71">
          <w:rPr>
            <w:rStyle w:val="a4"/>
            <w:sz w:val="22"/>
            <w:szCs w:val="22"/>
            <w:lang w:val="en-US"/>
          </w:rPr>
          <w:t>region</w:t>
        </w:r>
        <w:r w:rsidR="00483A90" w:rsidRPr="00C57E71">
          <w:rPr>
            <w:rStyle w:val="a4"/>
            <w:sz w:val="22"/>
            <w:szCs w:val="22"/>
          </w:rPr>
          <w:t>.</w:t>
        </w:r>
        <w:r w:rsidR="00483A90" w:rsidRPr="00C57E71">
          <w:rPr>
            <w:rStyle w:val="a4"/>
            <w:sz w:val="22"/>
            <w:szCs w:val="22"/>
            <w:lang w:val="en-US"/>
          </w:rPr>
          <w:t>ru</w:t>
        </w:r>
      </w:hyperlink>
      <w:r w:rsidR="00483A90">
        <w:rPr>
          <w:sz w:val="22"/>
          <w:szCs w:val="22"/>
          <w:u w:val="single"/>
        </w:rPr>
        <w:t xml:space="preserve"> </w:t>
      </w:r>
      <w:r w:rsidRPr="00483A90">
        <w:rPr>
          <w:sz w:val="22"/>
          <w:szCs w:val="22"/>
        </w:rPr>
        <w:t>в форме электронного</w:t>
      </w:r>
      <w:r w:rsidRPr="007765EC">
        <w:rPr>
          <w:sz w:val="22"/>
          <w:szCs w:val="22"/>
        </w:rPr>
        <w:t xml:space="preserve"> документа. </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3.5.3. Каждая заявка, поступившая до начала рассмотрения заявок на участие в аукционе, фиксируется на ЭТП по времени сервера, на котором функционирует программное обеспечение ЭТП. Время сервера электронной площадки синхронизируется с Автономными часами.</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3.5.4. Заявки на участие в аукционе, поданные после дня окончания срока подачи заявок, указанного в информационной карте, извещении о проведении аукциона, не рассматриваются.</w:t>
      </w:r>
    </w:p>
    <w:p w:rsidR="00814B04" w:rsidRPr="007765EC" w:rsidRDefault="00814B04" w:rsidP="00814B04">
      <w:pPr>
        <w:pStyle w:val="a7"/>
        <w:tabs>
          <w:tab w:val="left" w:pos="851"/>
        </w:tabs>
        <w:spacing w:line="276" w:lineRule="auto"/>
        <w:ind w:left="0" w:firstLine="709"/>
        <w:jc w:val="both"/>
        <w:rPr>
          <w:sz w:val="22"/>
          <w:szCs w:val="22"/>
        </w:rPr>
      </w:pPr>
    </w:p>
    <w:p w:rsidR="00814B04" w:rsidRPr="007765EC" w:rsidRDefault="00814B04" w:rsidP="00814B04">
      <w:pPr>
        <w:pStyle w:val="a7"/>
        <w:tabs>
          <w:tab w:val="left" w:pos="851"/>
        </w:tabs>
        <w:spacing w:line="276" w:lineRule="auto"/>
        <w:ind w:left="0" w:firstLine="709"/>
        <w:jc w:val="both"/>
        <w:rPr>
          <w:b/>
          <w:sz w:val="22"/>
          <w:szCs w:val="22"/>
        </w:rPr>
      </w:pPr>
      <w:r w:rsidRPr="007765EC">
        <w:rPr>
          <w:b/>
          <w:sz w:val="22"/>
          <w:szCs w:val="22"/>
        </w:rPr>
        <w:t>3.6. Отзыв аукционных заявок</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 xml:space="preserve">3.6.1.Участник закупки вправе изменить или отозвать свою заявку на участие в аукционе до истечения срока подачи заявок на участие в аукционе, не утрачивая права на представленное им обеспечение заявки. </w:t>
      </w:r>
      <w:bookmarkEnd w:id="10"/>
      <w:r w:rsidRPr="007765EC">
        <w:rPr>
          <w:sz w:val="22"/>
          <w:szCs w:val="22"/>
        </w:rPr>
        <w:t>Такое изменение или уведомление об отзыве является действительным, если оно получено Оператором ЭТП до истечения срока подачи заявок на участие в аукционе. В случае если было установлено требование обеспечения заявок, Оператор ЭТП обязан вернуть обеспечение заявки участнику согласно Регламенту ЭТП.</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3.6.2. 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ЭТП.</w:t>
      </w:r>
    </w:p>
    <w:p w:rsidR="00814B04" w:rsidRPr="007765EC" w:rsidRDefault="00814B04" w:rsidP="00814B04">
      <w:pPr>
        <w:pStyle w:val="a7"/>
        <w:tabs>
          <w:tab w:val="left" w:pos="851"/>
        </w:tabs>
        <w:spacing w:line="276" w:lineRule="auto"/>
        <w:ind w:left="0" w:firstLine="709"/>
        <w:jc w:val="both"/>
        <w:rPr>
          <w:sz w:val="22"/>
          <w:szCs w:val="22"/>
        </w:rPr>
      </w:pPr>
      <w:r w:rsidRPr="007765EC">
        <w:rPr>
          <w:sz w:val="22"/>
          <w:szCs w:val="22"/>
        </w:rPr>
        <w:t>3.6.3. После окончания срока подачи заявок не допускается отзыв заявок на участие в аукционе.</w:t>
      </w:r>
    </w:p>
    <w:p w:rsidR="00814B04" w:rsidRPr="007765EC" w:rsidRDefault="00814B04" w:rsidP="00814B04">
      <w:pPr>
        <w:pStyle w:val="a7"/>
        <w:tabs>
          <w:tab w:val="left" w:pos="851"/>
        </w:tabs>
        <w:spacing w:line="276" w:lineRule="auto"/>
        <w:ind w:left="0" w:firstLine="709"/>
        <w:jc w:val="both"/>
        <w:rPr>
          <w:sz w:val="22"/>
          <w:szCs w:val="22"/>
        </w:rPr>
      </w:pPr>
    </w:p>
    <w:p w:rsidR="00814B04" w:rsidRPr="007765EC" w:rsidRDefault="00814B04" w:rsidP="00814B04">
      <w:pPr>
        <w:pStyle w:val="a7"/>
        <w:tabs>
          <w:tab w:val="left" w:pos="0"/>
        </w:tabs>
        <w:spacing w:line="276" w:lineRule="auto"/>
        <w:ind w:left="0"/>
        <w:jc w:val="center"/>
        <w:rPr>
          <w:b/>
          <w:sz w:val="22"/>
          <w:szCs w:val="22"/>
        </w:rPr>
      </w:pPr>
      <w:bookmarkStart w:id="11" w:name="_Toc319405227"/>
      <w:bookmarkStart w:id="12" w:name="_Toc343674071"/>
      <w:r w:rsidRPr="007765EC">
        <w:rPr>
          <w:b/>
          <w:sz w:val="22"/>
          <w:szCs w:val="22"/>
        </w:rPr>
        <w:t xml:space="preserve">Раздел 4. Рассмотрение заявок на участие в </w:t>
      </w:r>
      <w:bookmarkEnd w:id="11"/>
      <w:bookmarkEnd w:id="12"/>
      <w:r w:rsidRPr="007765EC">
        <w:rPr>
          <w:b/>
          <w:sz w:val="22"/>
          <w:szCs w:val="22"/>
        </w:rPr>
        <w:t>аукционе и порядок проведения аукциона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 xml:space="preserve">4.1. Комиссия рассматривает первые части заявок на участие 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4.2. По результатам рассмотрения первых частей заявок на участие 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4.3. Комиссия не допускает у</w:t>
      </w:r>
      <w:r w:rsidRPr="007765EC">
        <w:rPr>
          <w:rFonts w:eastAsia="Times New Roman"/>
          <w:sz w:val="22"/>
        </w:rPr>
        <w:t>частника закупки</w:t>
      </w:r>
      <w:r w:rsidRPr="007765EC">
        <w:rPr>
          <w:sz w:val="22"/>
        </w:rPr>
        <w:t xml:space="preserve"> к участию в аукционе в электронной форме в следующих случаях:</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1) непредоставления информации, предусмотренной документацией о закупке, или предоставления недостоверной информации;</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2) несоответствия заявки требованиям к содержанию, оформлению и составу заявки, указанным в документации о закупке.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Отказ в допуске к участию в аукционе в электронной форме по иным основаниям не допускается.</w:t>
      </w:r>
    </w:p>
    <w:p w:rsidR="00814B04" w:rsidRPr="007765EC" w:rsidRDefault="00814B04" w:rsidP="00814B04">
      <w:pPr>
        <w:tabs>
          <w:tab w:val="left" w:pos="0"/>
        </w:tabs>
        <w:autoSpaceDE w:val="0"/>
        <w:autoSpaceDN w:val="0"/>
        <w:adjustRightInd w:val="0"/>
        <w:spacing w:after="0"/>
        <w:ind w:firstLine="709"/>
        <w:jc w:val="both"/>
        <w:rPr>
          <w:sz w:val="22"/>
        </w:rPr>
      </w:pPr>
      <w:r w:rsidRPr="007765EC">
        <w:rPr>
          <w:bCs/>
          <w:sz w:val="22"/>
        </w:rPr>
        <w:t>4.4.</w:t>
      </w:r>
      <w:bookmarkStart w:id="13" w:name="bookmark54"/>
      <w:r w:rsidRPr="007765EC">
        <w:rPr>
          <w:bCs/>
          <w:sz w:val="22"/>
        </w:rPr>
        <w:t xml:space="preserve"> </w:t>
      </w:r>
      <w:r w:rsidRPr="007765EC">
        <w:rPr>
          <w:sz w:val="22"/>
        </w:rPr>
        <w:t>По результатам рассмотрения первых частей заявок на участие 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rsidR="00814B04" w:rsidRPr="007765EC" w:rsidRDefault="00814B04" w:rsidP="00814B04">
      <w:pPr>
        <w:tabs>
          <w:tab w:val="left" w:pos="540"/>
          <w:tab w:val="left" w:pos="900"/>
        </w:tabs>
        <w:spacing w:after="0"/>
        <w:ind w:firstLine="709"/>
        <w:jc w:val="both"/>
        <w:rPr>
          <w:sz w:val="22"/>
        </w:rPr>
      </w:pPr>
      <w:r w:rsidRPr="007765EC">
        <w:rPr>
          <w:bCs/>
          <w:sz w:val="22"/>
        </w:rPr>
        <w:t xml:space="preserve">4.5. </w:t>
      </w:r>
      <w:bookmarkEnd w:id="13"/>
      <w:r w:rsidRPr="007765EC">
        <w:rPr>
          <w:sz w:val="22"/>
        </w:rPr>
        <w:t>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lastRenderedPageBreak/>
        <w:t>4.6.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1) «шаг аукциона» составляет от 0,5 процента до пяти процентов начальной (максимальной) цены договора;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2) снижение текущего минимального предложения о цене договора осуществляется на величину в пределах «шага аукциона»;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4.7. Протокол сопоставления ценовых предложений размещается на электронной площадке ее оператором в течение одного часа после окончания такого аукциона.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 xml:space="preserve">4.8. </w:t>
      </w:r>
      <w:r w:rsidRPr="00483A90">
        <w:rPr>
          <w:sz w:val="22"/>
        </w:rPr>
        <w:t>В течение одного рабочего дня после направления оператором электронной площадки информации,</w:t>
      </w:r>
      <w:r w:rsidRPr="009D0FF5">
        <w:rPr>
          <w:color w:val="FF0000"/>
          <w:sz w:val="22"/>
        </w:rPr>
        <w:t xml:space="preserve"> </w:t>
      </w:r>
      <w:r w:rsidRPr="007765EC">
        <w:rPr>
          <w:sz w:val="22"/>
        </w:rPr>
        <w:t>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аукциона в электронной форме.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4.9. Комиссия принимает решение о несоответствии второй части заявки на участие в аукционе в электронной форме в следующих случаях:</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1) непредставления документов и информации, предусмотренных документацией о закупке;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2) несоответствия указанных документов и информации требованиям, установленным документацией о закупке;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3) наличия в указанных документах недостоверной информации об участнике закупке и(или) о предлагаемых им товаре, работе, услуге;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 несоответствия участника закупки требованиям, установленным документацией;</w:t>
      </w:r>
    </w:p>
    <w:p w:rsidR="00814B04" w:rsidRPr="007765EC" w:rsidRDefault="00814B04" w:rsidP="00814B04">
      <w:pPr>
        <w:tabs>
          <w:tab w:val="left" w:pos="0"/>
        </w:tabs>
        <w:autoSpaceDE w:val="0"/>
        <w:autoSpaceDN w:val="0"/>
        <w:adjustRightInd w:val="0"/>
        <w:spacing w:after="0"/>
        <w:ind w:firstLine="709"/>
        <w:jc w:val="both"/>
        <w:rPr>
          <w:sz w:val="22"/>
        </w:rPr>
      </w:pPr>
      <w:r w:rsidRPr="007765EC">
        <w:rPr>
          <w:rFonts w:eastAsia="Times New Roman"/>
          <w:sz w:val="22"/>
        </w:rPr>
        <w:t>5) непоступление до даты рассмотрения вторых частей заявок 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7765EC">
        <w:rPr>
          <w:sz w:val="22"/>
        </w:rPr>
        <w:t>.</w:t>
      </w:r>
    </w:p>
    <w:p w:rsidR="00814B04" w:rsidRPr="007765EC" w:rsidRDefault="00814B04" w:rsidP="00814B04">
      <w:pPr>
        <w:tabs>
          <w:tab w:val="left" w:pos="540"/>
          <w:tab w:val="left" w:pos="900"/>
        </w:tabs>
        <w:spacing w:after="0"/>
        <w:ind w:firstLine="709"/>
        <w:jc w:val="both"/>
        <w:rPr>
          <w:sz w:val="22"/>
        </w:rPr>
      </w:pPr>
      <w:r w:rsidRPr="007765EC">
        <w:rPr>
          <w:sz w:val="22"/>
        </w:rPr>
        <w:t>Принятие решения о несоответствии заявки на участие в аукционе в электронной форме требованиям, установленным документацией о закупке, по иным основаниям не допускается.</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4.10.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14B04" w:rsidRPr="007765EC" w:rsidRDefault="00814B04" w:rsidP="00814B04">
      <w:pPr>
        <w:tabs>
          <w:tab w:val="left" w:pos="0"/>
        </w:tabs>
        <w:autoSpaceDE w:val="0"/>
        <w:autoSpaceDN w:val="0"/>
        <w:adjustRightInd w:val="0"/>
        <w:spacing w:after="0"/>
        <w:ind w:firstLine="709"/>
        <w:jc w:val="both"/>
        <w:rPr>
          <w:sz w:val="22"/>
        </w:rPr>
      </w:pPr>
    </w:p>
    <w:p w:rsidR="00814B04" w:rsidRPr="007765EC" w:rsidRDefault="00814B04" w:rsidP="00814B04">
      <w:pPr>
        <w:pStyle w:val="a7"/>
        <w:tabs>
          <w:tab w:val="left" w:pos="0"/>
        </w:tabs>
        <w:spacing w:line="276" w:lineRule="auto"/>
        <w:ind w:left="0"/>
        <w:jc w:val="center"/>
        <w:rPr>
          <w:b/>
          <w:sz w:val="22"/>
          <w:szCs w:val="22"/>
        </w:rPr>
      </w:pPr>
      <w:r w:rsidRPr="007765EC">
        <w:rPr>
          <w:b/>
          <w:sz w:val="22"/>
          <w:szCs w:val="22"/>
        </w:rPr>
        <w:t>Раздел 5. Признание аукциона несостоявшимся</w:t>
      </w:r>
    </w:p>
    <w:p w:rsidR="00814B04" w:rsidRPr="007765EC" w:rsidRDefault="00814B04" w:rsidP="00814B04">
      <w:pPr>
        <w:pStyle w:val="a7"/>
        <w:spacing w:line="276" w:lineRule="auto"/>
        <w:ind w:left="0" w:firstLine="709"/>
        <w:jc w:val="both"/>
        <w:rPr>
          <w:sz w:val="22"/>
          <w:szCs w:val="22"/>
        </w:rPr>
      </w:pPr>
      <w:r w:rsidRPr="007765EC">
        <w:rPr>
          <w:sz w:val="22"/>
          <w:szCs w:val="22"/>
        </w:rPr>
        <w:t xml:space="preserve">5.1. </w:t>
      </w:r>
      <w:bookmarkStart w:id="14" w:name="bookmark57"/>
      <w:r w:rsidRPr="007765EC">
        <w:rPr>
          <w:sz w:val="22"/>
          <w:szCs w:val="22"/>
          <w:lang w:eastAsia="zh-CN"/>
        </w:rPr>
        <w:t xml:space="preserve">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w:t>
      </w:r>
      <w:r w:rsidRPr="007765EC">
        <w:rPr>
          <w:sz w:val="22"/>
          <w:szCs w:val="22"/>
          <w:lang w:eastAsia="zh-CN"/>
        </w:rPr>
        <w:lastRenderedPageBreak/>
        <w:t>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814B04" w:rsidRPr="007765EC" w:rsidRDefault="00814B04" w:rsidP="00814B04">
      <w:pPr>
        <w:pStyle w:val="a7"/>
        <w:spacing w:line="276" w:lineRule="auto"/>
        <w:ind w:left="0" w:firstLine="709"/>
        <w:jc w:val="both"/>
        <w:rPr>
          <w:sz w:val="22"/>
          <w:szCs w:val="22"/>
        </w:rPr>
      </w:pPr>
      <w:r w:rsidRPr="007765EC">
        <w:rPr>
          <w:sz w:val="22"/>
          <w:szCs w:val="22"/>
        </w:rPr>
        <w:t xml:space="preserve">5.2. </w:t>
      </w:r>
      <w:bookmarkEnd w:id="14"/>
      <w:r w:rsidRPr="007765EC">
        <w:rPr>
          <w:sz w:val="22"/>
          <w:szCs w:val="22"/>
          <w:lang w:eastAsia="zh-CN"/>
        </w:rPr>
        <w:t>В случае если по результатам рассмотрения первых частей заявок только один участник закупки, подавший заявку на участие в аукционе 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7765EC">
        <w:rPr>
          <w:sz w:val="22"/>
          <w:szCs w:val="22"/>
        </w:rPr>
        <w:t xml:space="preserve"> путем включения условий исполнения договора, предложенных участником закупки в заявке, в проект договора, прилагаемый к документации о закупке</w:t>
      </w:r>
      <w:r w:rsidRPr="007765EC">
        <w:rPr>
          <w:sz w:val="22"/>
          <w:szCs w:val="22"/>
          <w:lang w:eastAsia="zh-CN"/>
        </w:rPr>
        <w:t>.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5.3.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по результатам рассмотрения первых частей заявок. Д</w:t>
      </w:r>
      <w:r w:rsidRPr="007765EC">
        <w:rPr>
          <w:rFonts w:eastAsia="Times New Roman"/>
          <w:sz w:val="22"/>
          <w:lang w:eastAsia="zh-CN"/>
        </w:rPr>
        <w:t>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w:t>
      </w:r>
      <w:r w:rsidRPr="007765EC">
        <w:rPr>
          <w:sz w:val="22"/>
        </w:rPr>
        <w:t>, с участником закупки, заявка которого подана:</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814B04" w:rsidRPr="007765EC" w:rsidRDefault="00814B04" w:rsidP="00814B04">
      <w:pPr>
        <w:pStyle w:val="a7"/>
        <w:spacing w:line="276" w:lineRule="auto"/>
        <w:ind w:left="0" w:firstLine="709"/>
        <w:jc w:val="both"/>
        <w:rPr>
          <w:sz w:val="22"/>
          <w:szCs w:val="22"/>
          <w:lang w:eastAsia="zh-CN"/>
        </w:rPr>
      </w:pPr>
      <w:r w:rsidRPr="007765EC">
        <w:rPr>
          <w:sz w:val="22"/>
          <w:szCs w:val="22"/>
          <w:lang w:eastAsia="zh-CN"/>
        </w:rPr>
        <w:t>При этом участник закупки признается победителем аукциона и не вправе отказаться от заключения договора.</w:t>
      </w:r>
    </w:p>
    <w:p w:rsidR="00814B04" w:rsidRPr="007765EC" w:rsidRDefault="00814B04" w:rsidP="00814B04">
      <w:pPr>
        <w:pStyle w:val="a7"/>
        <w:spacing w:line="276" w:lineRule="auto"/>
        <w:ind w:left="0" w:firstLine="709"/>
        <w:jc w:val="both"/>
        <w:rPr>
          <w:sz w:val="22"/>
          <w:szCs w:val="22"/>
          <w:lang w:eastAsia="zh-CN"/>
        </w:rPr>
      </w:pPr>
      <w:r w:rsidRPr="007765EC">
        <w:rPr>
          <w:sz w:val="22"/>
          <w:szCs w:val="22"/>
          <w:lang w:eastAsia="zh-CN"/>
        </w:rPr>
        <w:t xml:space="preserve">5.4. </w:t>
      </w:r>
      <w:r w:rsidRPr="007765EC">
        <w:rPr>
          <w:sz w:val="22"/>
          <w:szCs w:val="22"/>
        </w:rPr>
        <w:t xml:space="preserve">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7765EC">
        <w:rPr>
          <w:sz w:val="22"/>
          <w:szCs w:val="22"/>
          <w:lang w:eastAsia="zh-CN"/>
        </w:rPr>
        <w:t>При этом участник закупки признается победителем аукциона и не вправе отказаться от заключения договора.</w:t>
      </w:r>
    </w:p>
    <w:p w:rsidR="00814B04" w:rsidRPr="007765EC" w:rsidRDefault="00814B04" w:rsidP="00814B04">
      <w:pPr>
        <w:pStyle w:val="a7"/>
        <w:tabs>
          <w:tab w:val="left" w:pos="0"/>
        </w:tabs>
        <w:spacing w:line="276" w:lineRule="auto"/>
        <w:ind w:left="0"/>
        <w:jc w:val="center"/>
        <w:rPr>
          <w:b/>
          <w:sz w:val="22"/>
          <w:szCs w:val="22"/>
        </w:rPr>
      </w:pPr>
      <w:r w:rsidRPr="007765EC">
        <w:rPr>
          <w:b/>
          <w:sz w:val="22"/>
          <w:szCs w:val="22"/>
        </w:rPr>
        <w:t>Раздел 6. Заключение договора</w:t>
      </w:r>
    </w:p>
    <w:p w:rsidR="00814B04" w:rsidRPr="007765EC" w:rsidRDefault="00814B04" w:rsidP="00814B04">
      <w:pPr>
        <w:pStyle w:val="a7"/>
        <w:tabs>
          <w:tab w:val="left" w:pos="0"/>
        </w:tabs>
        <w:spacing w:line="276" w:lineRule="auto"/>
        <w:ind w:left="0" w:firstLine="709"/>
        <w:jc w:val="both"/>
        <w:rPr>
          <w:sz w:val="22"/>
          <w:szCs w:val="22"/>
        </w:rPr>
      </w:pPr>
      <w:bookmarkStart w:id="15" w:name="bookmark94"/>
      <w:r w:rsidRPr="007765EC">
        <w:rPr>
          <w:sz w:val="22"/>
          <w:szCs w:val="22"/>
        </w:rPr>
        <w:t xml:space="preserve">6.1. </w:t>
      </w:r>
      <w:bookmarkEnd w:id="15"/>
      <w:r w:rsidRPr="007765EC">
        <w:rPr>
          <w:sz w:val="22"/>
          <w:szCs w:val="22"/>
        </w:rPr>
        <w:t>Договор с победителем либо иным лицом, с которым заключается такой договор, должен быть заключен Заказчиком не ранее чем через 10 (десять) дней, но не позднее 20 (двадцати) дней со дня подписания итогового протокола.</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6.2.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rsidR="00814B04" w:rsidRPr="007765EC" w:rsidRDefault="00814B04" w:rsidP="00814B04">
      <w:pPr>
        <w:pStyle w:val="a7"/>
        <w:tabs>
          <w:tab w:val="left" w:pos="0"/>
        </w:tabs>
        <w:spacing w:line="276" w:lineRule="auto"/>
        <w:ind w:left="0" w:firstLine="709"/>
        <w:jc w:val="both"/>
        <w:rPr>
          <w:spacing w:val="-4"/>
          <w:sz w:val="22"/>
          <w:szCs w:val="22"/>
        </w:rPr>
      </w:pPr>
      <w:r w:rsidRPr="007765EC">
        <w:rPr>
          <w:sz w:val="22"/>
          <w:szCs w:val="22"/>
        </w:rPr>
        <w:t xml:space="preserve">6.3. </w:t>
      </w:r>
      <w:r w:rsidRPr="007765EC">
        <w:rPr>
          <w:spacing w:val="-4"/>
          <w:sz w:val="22"/>
          <w:szCs w:val="22"/>
        </w:rPr>
        <w:t>В случае если участник закупки, обязанный заключить договор, не предоставил Заказчику в срок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814B04" w:rsidRPr="007765EC" w:rsidRDefault="00814B04" w:rsidP="00814B04">
      <w:pPr>
        <w:pStyle w:val="a7"/>
        <w:tabs>
          <w:tab w:val="left" w:pos="0"/>
        </w:tabs>
        <w:spacing w:line="276" w:lineRule="auto"/>
        <w:ind w:left="0" w:firstLine="709"/>
        <w:jc w:val="both"/>
        <w:rPr>
          <w:sz w:val="22"/>
          <w:szCs w:val="22"/>
        </w:rPr>
      </w:pPr>
      <w:bookmarkStart w:id="16" w:name="bookmark95"/>
      <w:r w:rsidRPr="007765EC">
        <w:rPr>
          <w:sz w:val="22"/>
          <w:szCs w:val="22"/>
        </w:rPr>
        <w:t xml:space="preserve">6.4. </w:t>
      </w:r>
      <w:bookmarkEnd w:id="16"/>
      <w:r w:rsidRPr="007765EC">
        <w:rPr>
          <w:sz w:val="22"/>
          <w:szCs w:val="22"/>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814B04" w:rsidRPr="007765EC" w:rsidRDefault="00814B04" w:rsidP="00814B04">
      <w:pPr>
        <w:tabs>
          <w:tab w:val="left" w:pos="540"/>
        </w:tabs>
        <w:spacing w:after="0"/>
        <w:ind w:firstLine="709"/>
        <w:jc w:val="both"/>
        <w:rPr>
          <w:sz w:val="22"/>
        </w:rPr>
      </w:pPr>
      <w:bookmarkStart w:id="17" w:name="bookmark96"/>
      <w:r w:rsidRPr="007765EC">
        <w:rPr>
          <w:sz w:val="22"/>
        </w:rPr>
        <w:t xml:space="preserve">6.5. </w:t>
      </w:r>
      <w:bookmarkEnd w:id="17"/>
      <w:r w:rsidRPr="007765EC">
        <w:rPr>
          <w:sz w:val="22"/>
        </w:rPr>
        <w:t>Заказчик вправе отказаться в одностороннем порядке от заключения договора с участником закупки, обязанным заключить договор, в случаях:</w:t>
      </w:r>
    </w:p>
    <w:p w:rsidR="00814B04" w:rsidRPr="007765EC" w:rsidRDefault="00814B04" w:rsidP="00814B04">
      <w:pPr>
        <w:tabs>
          <w:tab w:val="left" w:pos="540"/>
          <w:tab w:val="num" w:pos="1620"/>
        </w:tabs>
        <w:spacing w:after="0"/>
        <w:ind w:firstLine="709"/>
        <w:jc w:val="both"/>
        <w:rPr>
          <w:sz w:val="22"/>
        </w:rPr>
      </w:pPr>
      <w:r w:rsidRPr="007765EC">
        <w:rPr>
          <w:sz w:val="22"/>
        </w:rPr>
        <w:t>1)несоответствия участника закупки, обязанного заключить договор, требованиям, установленным в документации о закупки;</w:t>
      </w:r>
    </w:p>
    <w:p w:rsidR="00814B04" w:rsidRPr="007765EC" w:rsidRDefault="00814B04" w:rsidP="00814B04">
      <w:pPr>
        <w:tabs>
          <w:tab w:val="left" w:pos="540"/>
          <w:tab w:val="num" w:pos="1620"/>
        </w:tabs>
        <w:spacing w:after="0"/>
        <w:ind w:firstLine="709"/>
        <w:jc w:val="both"/>
        <w:rPr>
          <w:sz w:val="22"/>
        </w:rPr>
      </w:pPr>
      <w:r w:rsidRPr="007765EC">
        <w:rPr>
          <w:sz w:val="22"/>
        </w:rPr>
        <w:lastRenderedPageBreak/>
        <w:t>2)предоставления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предквалификационной заявке;</w:t>
      </w:r>
    </w:p>
    <w:p w:rsidR="00814B04" w:rsidRPr="007765EC" w:rsidRDefault="00814B04" w:rsidP="00814B04">
      <w:pPr>
        <w:tabs>
          <w:tab w:val="left" w:pos="540"/>
          <w:tab w:val="num" w:pos="1620"/>
        </w:tabs>
        <w:spacing w:after="0"/>
        <w:ind w:firstLine="709"/>
        <w:jc w:val="both"/>
        <w:rPr>
          <w:sz w:val="22"/>
        </w:rPr>
      </w:pPr>
      <w:r w:rsidRPr="007765EC">
        <w:rPr>
          <w:sz w:val="22"/>
        </w:rPr>
        <w:t>3)в случае если договор, заключаемый по итогам процедуры закупки, является крупной сделкой и (или) сделкой, в совершении которой имеется заинтересованность, и предварительное согласие и (или) одобрение в совершении такой следки не получено в соответствии с законодательством Российской Федерации;</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4) возникновения отсутствия потребности в закупке как следствия изменения объемов и (или) направлений финансирования.</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6.6. При заключении и исполнении договора не допускается изменение его условий, за исключением следующих случаев:</w:t>
      </w:r>
    </w:p>
    <w:p w:rsidR="00814B04" w:rsidRPr="007765EC" w:rsidRDefault="00814B04" w:rsidP="00814B04">
      <w:pPr>
        <w:tabs>
          <w:tab w:val="left" w:pos="540"/>
        </w:tabs>
        <w:spacing w:after="0"/>
        <w:ind w:firstLine="709"/>
        <w:jc w:val="both"/>
        <w:rPr>
          <w:sz w:val="22"/>
        </w:rPr>
      </w:pPr>
      <w:r w:rsidRPr="007765EC">
        <w:rPr>
          <w:sz w:val="22"/>
        </w:rPr>
        <w:t>1)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814B04" w:rsidRPr="007765EC" w:rsidRDefault="00814B04" w:rsidP="00814B04">
      <w:pPr>
        <w:tabs>
          <w:tab w:val="left" w:pos="540"/>
        </w:tabs>
        <w:spacing w:after="0"/>
        <w:ind w:firstLine="709"/>
        <w:jc w:val="both"/>
        <w:rPr>
          <w:sz w:val="22"/>
        </w:rPr>
      </w:pPr>
      <w:r w:rsidRPr="007765EC">
        <w:rPr>
          <w:sz w:val="22"/>
        </w:rPr>
        <w:t>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814B04" w:rsidRPr="007765EC" w:rsidRDefault="00814B04" w:rsidP="00814B04">
      <w:pPr>
        <w:tabs>
          <w:tab w:val="left" w:pos="540"/>
        </w:tabs>
        <w:spacing w:after="0"/>
        <w:ind w:firstLine="709"/>
        <w:jc w:val="both"/>
        <w:rPr>
          <w:sz w:val="22"/>
        </w:rPr>
      </w:pPr>
      <w:r w:rsidRPr="007765EC">
        <w:rPr>
          <w:sz w:val="22"/>
        </w:rPr>
        <w:t>3) цену договора:</w:t>
      </w:r>
    </w:p>
    <w:p w:rsidR="00814B04" w:rsidRPr="007765EC" w:rsidRDefault="00814B04" w:rsidP="00814B04">
      <w:pPr>
        <w:tabs>
          <w:tab w:val="left" w:pos="540"/>
          <w:tab w:val="num" w:pos="1080"/>
        </w:tabs>
        <w:spacing w:after="0"/>
        <w:ind w:firstLine="709"/>
        <w:jc w:val="both"/>
        <w:rPr>
          <w:sz w:val="22"/>
        </w:rPr>
      </w:pPr>
      <w:r w:rsidRPr="007765EC">
        <w:rPr>
          <w:sz w:val="22"/>
        </w:rPr>
        <w:t>- путем ее уменьшения без изменения иных условий исполнения договора,</w:t>
      </w:r>
    </w:p>
    <w:p w:rsidR="00814B04" w:rsidRPr="007765EC" w:rsidRDefault="00814B04" w:rsidP="00814B04">
      <w:pPr>
        <w:tabs>
          <w:tab w:val="left" w:pos="540"/>
          <w:tab w:val="num" w:pos="1080"/>
        </w:tabs>
        <w:spacing w:after="0"/>
        <w:ind w:firstLine="709"/>
        <w:jc w:val="both"/>
        <w:rPr>
          <w:sz w:val="22"/>
        </w:rPr>
      </w:pPr>
      <w:r w:rsidRPr="007765EC">
        <w:rPr>
          <w:sz w:val="22"/>
        </w:rPr>
        <w:t>- в случаях, предусмотренных подпунктом 1 настоящего пункта,</w:t>
      </w:r>
    </w:p>
    <w:p w:rsidR="00814B04" w:rsidRPr="007765EC" w:rsidRDefault="00814B04" w:rsidP="00814B04">
      <w:pPr>
        <w:autoSpaceDE w:val="0"/>
        <w:autoSpaceDN w:val="0"/>
        <w:adjustRightInd w:val="0"/>
        <w:spacing w:after="0"/>
        <w:ind w:firstLine="709"/>
        <w:jc w:val="both"/>
        <w:rPr>
          <w:sz w:val="22"/>
        </w:rPr>
      </w:pPr>
      <w:r w:rsidRPr="007765EC">
        <w:rPr>
          <w:sz w:val="22"/>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814B04" w:rsidRPr="007765EC" w:rsidRDefault="00814B04" w:rsidP="00814B04">
      <w:pPr>
        <w:autoSpaceDE w:val="0"/>
        <w:autoSpaceDN w:val="0"/>
        <w:adjustRightInd w:val="0"/>
        <w:spacing w:after="0"/>
        <w:ind w:firstLine="709"/>
        <w:jc w:val="both"/>
        <w:outlineLvl w:val="1"/>
        <w:rPr>
          <w:sz w:val="22"/>
        </w:rPr>
      </w:pPr>
      <w:r w:rsidRPr="007765EC">
        <w:rPr>
          <w:sz w:val="22"/>
        </w:rPr>
        <w:t>- в случае изменения в соответствии с законодательством Российской Федерации регулируемых государством цен (тарифов).</w:t>
      </w:r>
    </w:p>
    <w:p w:rsidR="00814B04" w:rsidRPr="007765EC" w:rsidRDefault="00814B04" w:rsidP="00814B04">
      <w:pPr>
        <w:pStyle w:val="a7"/>
        <w:tabs>
          <w:tab w:val="left" w:pos="0"/>
        </w:tabs>
        <w:spacing w:line="276" w:lineRule="auto"/>
        <w:ind w:left="0" w:firstLine="709"/>
        <w:jc w:val="both"/>
        <w:rPr>
          <w:spacing w:val="-4"/>
          <w:sz w:val="22"/>
          <w:szCs w:val="22"/>
        </w:rPr>
      </w:pPr>
      <w:r w:rsidRPr="007765EC">
        <w:rPr>
          <w:sz w:val="22"/>
          <w:szCs w:val="22"/>
        </w:rPr>
        <w:t xml:space="preserve">6.7. </w:t>
      </w:r>
      <w:r w:rsidRPr="007765EC">
        <w:rPr>
          <w:spacing w:val="-4"/>
          <w:sz w:val="22"/>
          <w:szCs w:val="22"/>
        </w:rPr>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Преддоговорные переговоры должны входить в сроки заключения договоров.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w:t>
      </w:r>
    </w:p>
    <w:p w:rsidR="00814B04" w:rsidRPr="007765EC" w:rsidRDefault="00814B04" w:rsidP="00814B04">
      <w:pPr>
        <w:tabs>
          <w:tab w:val="left" w:pos="0"/>
        </w:tabs>
        <w:autoSpaceDE w:val="0"/>
        <w:autoSpaceDN w:val="0"/>
        <w:adjustRightInd w:val="0"/>
        <w:spacing w:after="0"/>
        <w:ind w:firstLine="709"/>
        <w:jc w:val="both"/>
        <w:rPr>
          <w:sz w:val="22"/>
        </w:rPr>
      </w:pPr>
      <w:r w:rsidRPr="007765EC">
        <w:rPr>
          <w:sz w:val="22"/>
        </w:rPr>
        <w:t xml:space="preserve">6.8. В случае, если победителем аукциона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открытого аукциона платы. </w:t>
      </w:r>
    </w:p>
    <w:p w:rsidR="00814B04" w:rsidRPr="007765EC" w:rsidRDefault="00814B04" w:rsidP="00814B04">
      <w:pPr>
        <w:tabs>
          <w:tab w:val="left" w:pos="0"/>
        </w:tabs>
        <w:spacing w:after="0"/>
        <w:ind w:firstLine="709"/>
        <w:jc w:val="both"/>
        <w:rPr>
          <w:sz w:val="22"/>
        </w:rPr>
      </w:pPr>
      <w:r w:rsidRPr="007765EC">
        <w:rPr>
          <w:sz w:val="22"/>
        </w:rPr>
        <w:t>Снижение цены договора не производится в случаях, если:</w:t>
      </w:r>
    </w:p>
    <w:p w:rsidR="00814B04" w:rsidRPr="007765EC" w:rsidRDefault="00814B04" w:rsidP="00814B04">
      <w:pPr>
        <w:tabs>
          <w:tab w:val="left" w:pos="0"/>
        </w:tabs>
        <w:spacing w:after="0"/>
        <w:ind w:firstLine="709"/>
        <w:jc w:val="both"/>
        <w:rPr>
          <w:sz w:val="22"/>
        </w:rPr>
      </w:pPr>
      <w:r w:rsidRPr="007765EC">
        <w:rPr>
          <w:sz w:val="22"/>
        </w:rPr>
        <w:t>а) аукцион признан несостоявшимся и договор заключается с единственным участником аукциона;</w:t>
      </w:r>
    </w:p>
    <w:p w:rsidR="00814B04" w:rsidRPr="007765EC" w:rsidRDefault="00814B04" w:rsidP="00814B04">
      <w:pPr>
        <w:tabs>
          <w:tab w:val="left" w:pos="0"/>
        </w:tabs>
        <w:spacing w:after="0"/>
        <w:ind w:firstLine="709"/>
        <w:jc w:val="both"/>
        <w:rPr>
          <w:sz w:val="22"/>
        </w:rPr>
      </w:pPr>
      <w:r w:rsidRPr="007765EC">
        <w:rPr>
          <w:sz w:val="22"/>
        </w:rPr>
        <w:t>б) в заявке на участие в аукционе в электронной форме не содержится предложений о поставке товаров российского происхождения, выполнении раб</w:t>
      </w:r>
      <w:bookmarkStart w:id="18" w:name="_GoBack"/>
      <w:bookmarkEnd w:id="18"/>
      <w:r w:rsidRPr="007765EC">
        <w:rPr>
          <w:sz w:val="22"/>
        </w:rPr>
        <w:t>от, оказании услуг российскими лицами;</w:t>
      </w:r>
    </w:p>
    <w:p w:rsidR="00814B04" w:rsidRPr="007765EC" w:rsidRDefault="00814B04" w:rsidP="00814B04">
      <w:pPr>
        <w:tabs>
          <w:tab w:val="left" w:pos="0"/>
        </w:tabs>
        <w:spacing w:after="0"/>
        <w:ind w:firstLine="709"/>
        <w:jc w:val="both"/>
        <w:rPr>
          <w:sz w:val="22"/>
        </w:rPr>
      </w:pPr>
      <w:r w:rsidRPr="007765EC">
        <w:rPr>
          <w:sz w:val="22"/>
        </w:rPr>
        <w:lastRenderedPageBreak/>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814B04" w:rsidRPr="007765EC" w:rsidRDefault="00814B04" w:rsidP="00814B04">
      <w:pPr>
        <w:pStyle w:val="a7"/>
        <w:tabs>
          <w:tab w:val="left" w:pos="0"/>
        </w:tabs>
        <w:spacing w:line="276" w:lineRule="auto"/>
        <w:ind w:left="0" w:firstLine="709"/>
        <w:jc w:val="both"/>
        <w:rPr>
          <w:rFonts w:eastAsia="Calibri"/>
          <w:sz w:val="22"/>
          <w:szCs w:val="22"/>
        </w:rPr>
      </w:pPr>
      <w:r w:rsidRPr="007765EC">
        <w:rPr>
          <w:rFonts w:eastAsia="Calibri"/>
          <w:sz w:val="22"/>
          <w:szCs w:val="22"/>
        </w:rPr>
        <w:t>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814B04" w:rsidRPr="007765EC" w:rsidRDefault="00814B04" w:rsidP="00814B04">
      <w:pPr>
        <w:pStyle w:val="a7"/>
        <w:tabs>
          <w:tab w:val="left" w:pos="0"/>
        </w:tabs>
        <w:spacing w:line="276" w:lineRule="auto"/>
        <w:ind w:left="0" w:firstLine="709"/>
        <w:jc w:val="both"/>
        <w:rPr>
          <w:spacing w:val="-4"/>
          <w:sz w:val="22"/>
          <w:szCs w:val="22"/>
        </w:rPr>
      </w:pPr>
      <w:r w:rsidRPr="007765EC">
        <w:rPr>
          <w:rFonts w:eastAsia="Calibri"/>
          <w:sz w:val="22"/>
          <w:szCs w:val="22"/>
        </w:rPr>
        <w:t>6.9.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814B04" w:rsidRPr="007765EC" w:rsidRDefault="00814B04" w:rsidP="00814B04">
      <w:pPr>
        <w:pStyle w:val="a7"/>
        <w:tabs>
          <w:tab w:val="left" w:pos="0"/>
        </w:tabs>
        <w:spacing w:line="276" w:lineRule="auto"/>
        <w:ind w:left="0" w:firstLine="709"/>
        <w:jc w:val="both"/>
        <w:rPr>
          <w:sz w:val="22"/>
          <w:szCs w:val="22"/>
        </w:rPr>
      </w:pPr>
      <w:bookmarkStart w:id="19" w:name="Par1609"/>
      <w:bookmarkEnd w:id="19"/>
    </w:p>
    <w:p w:rsidR="00814B04" w:rsidRPr="007765EC" w:rsidRDefault="00814B04" w:rsidP="00814B04">
      <w:pPr>
        <w:pStyle w:val="a7"/>
        <w:tabs>
          <w:tab w:val="left" w:pos="0"/>
        </w:tabs>
        <w:spacing w:line="276" w:lineRule="auto"/>
        <w:ind w:left="0"/>
        <w:jc w:val="center"/>
        <w:rPr>
          <w:b/>
          <w:sz w:val="22"/>
          <w:szCs w:val="22"/>
        </w:rPr>
      </w:pPr>
      <w:r w:rsidRPr="007765EC">
        <w:rPr>
          <w:b/>
          <w:sz w:val="22"/>
          <w:szCs w:val="22"/>
        </w:rPr>
        <w:t>Раздел 7. Обеспечение исполнения договора</w:t>
      </w:r>
    </w:p>
    <w:p w:rsidR="00814B04" w:rsidRPr="007765EC" w:rsidRDefault="00814B04" w:rsidP="00814B04">
      <w:pPr>
        <w:pStyle w:val="a5"/>
        <w:spacing w:line="276" w:lineRule="auto"/>
        <w:ind w:firstLine="709"/>
        <w:jc w:val="both"/>
        <w:rPr>
          <w:sz w:val="22"/>
        </w:rPr>
      </w:pPr>
      <w:r w:rsidRPr="007765EC">
        <w:rPr>
          <w:sz w:val="22"/>
        </w:rPr>
        <w:t>7.1. Заказчик вправе установить требование об обеспечение исполнения договора. Исполнение договора может обеспечиваться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w:t>
      </w:r>
    </w:p>
    <w:p w:rsidR="00814B04" w:rsidRPr="007765EC" w:rsidRDefault="00814B04" w:rsidP="00814B04">
      <w:pPr>
        <w:pStyle w:val="a5"/>
        <w:spacing w:line="276" w:lineRule="auto"/>
        <w:ind w:firstLine="709"/>
        <w:jc w:val="both"/>
        <w:rPr>
          <w:sz w:val="22"/>
        </w:rPr>
      </w:pPr>
      <w:r w:rsidRPr="007765EC">
        <w:rPr>
          <w:sz w:val="22"/>
        </w:rPr>
        <w:t>Банковская гарантия должна быть безотзывной и должна содержать:</w:t>
      </w:r>
    </w:p>
    <w:p w:rsidR="00814B04" w:rsidRPr="007765EC" w:rsidRDefault="00814B04" w:rsidP="00814B04">
      <w:pPr>
        <w:pStyle w:val="a5"/>
        <w:spacing w:line="276" w:lineRule="auto"/>
        <w:ind w:firstLine="709"/>
        <w:jc w:val="both"/>
        <w:rPr>
          <w:sz w:val="22"/>
        </w:rPr>
      </w:pPr>
      <w:r w:rsidRPr="007765EC">
        <w:rPr>
          <w:sz w:val="22"/>
        </w:rPr>
        <w:t>1) сумму банковской гарантии, подлежащую уплате гарантом Заказчику в случае ненадлежащего исполнения обязательств принципалом в соответствии с условиями договора;</w:t>
      </w:r>
    </w:p>
    <w:p w:rsidR="00814B04" w:rsidRPr="007765EC" w:rsidRDefault="00814B04" w:rsidP="00814B04">
      <w:pPr>
        <w:pStyle w:val="a5"/>
        <w:spacing w:line="276" w:lineRule="auto"/>
        <w:ind w:firstLine="709"/>
        <w:jc w:val="both"/>
        <w:rPr>
          <w:sz w:val="22"/>
        </w:rPr>
      </w:pPr>
      <w:r w:rsidRPr="007765EC">
        <w:rPr>
          <w:sz w:val="22"/>
        </w:rPr>
        <w:t>2) обязательства принципала, надлежащее исполнение которых обеспечивается банковской гарантией;</w:t>
      </w:r>
    </w:p>
    <w:p w:rsidR="00814B04" w:rsidRPr="007765EC" w:rsidRDefault="00814B04" w:rsidP="00814B04">
      <w:pPr>
        <w:pStyle w:val="a5"/>
        <w:spacing w:line="276" w:lineRule="auto"/>
        <w:ind w:firstLine="709"/>
        <w:jc w:val="both"/>
        <w:rPr>
          <w:sz w:val="22"/>
        </w:rPr>
      </w:pPr>
      <w:r w:rsidRPr="007765EC">
        <w:rPr>
          <w:sz w:val="22"/>
        </w:rPr>
        <w:t>3) обязанность гаранта уплатить Заказчику неустойку в размере 0,1 процента денежной суммы, подлежащей уплате, за каждый день просрочки;</w:t>
      </w:r>
    </w:p>
    <w:p w:rsidR="00814B04" w:rsidRPr="007765EC" w:rsidRDefault="00814B04" w:rsidP="00814B04">
      <w:pPr>
        <w:pStyle w:val="a5"/>
        <w:spacing w:line="276" w:lineRule="auto"/>
        <w:ind w:firstLine="709"/>
        <w:jc w:val="both"/>
        <w:rPr>
          <w:sz w:val="22"/>
        </w:rPr>
      </w:pPr>
      <w:r w:rsidRPr="007765EC">
        <w:rPr>
          <w:sz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14B04" w:rsidRPr="007765EC" w:rsidRDefault="00814B04" w:rsidP="00814B04">
      <w:pPr>
        <w:pStyle w:val="a5"/>
        <w:spacing w:line="276" w:lineRule="auto"/>
        <w:ind w:firstLine="709"/>
        <w:jc w:val="both"/>
        <w:rPr>
          <w:sz w:val="22"/>
        </w:rPr>
      </w:pPr>
      <w:r w:rsidRPr="007765EC">
        <w:rPr>
          <w:sz w:val="22"/>
        </w:rPr>
        <w:t>5) срок действия банковской гарантии должен превышать срок действия договора (срок исполнения обязательств по договору) не менее чем на один месяц;</w:t>
      </w:r>
    </w:p>
    <w:p w:rsidR="00814B04" w:rsidRPr="007765EC" w:rsidRDefault="00814B04" w:rsidP="00814B04">
      <w:pPr>
        <w:pStyle w:val="a5"/>
        <w:spacing w:line="276" w:lineRule="auto"/>
        <w:ind w:firstLine="709"/>
        <w:jc w:val="both"/>
        <w:rPr>
          <w:sz w:val="22"/>
        </w:rPr>
      </w:pPr>
      <w:r w:rsidRPr="007765EC">
        <w:rPr>
          <w:sz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14B04" w:rsidRPr="007765EC" w:rsidRDefault="00814B04" w:rsidP="00814B04">
      <w:pPr>
        <w:pStyle w:val="a5"/>
        <w:spacing w:line="276" w:lineRule="auto"/>
        <w:ind w:firstLine="709"/>
        <w:jc w:val="both"/>
        <w:rPr>
          <w:sz w:val="22"/>
        </w:rPr>
      </w:pPr>
      <w:r w:rsidRPr="007765EC">
        <w:rPr>
          <w:sz w:val="22"/>
        </w:rPr>
        <w:t>Срок действия банковской гарантии должен превышать срок действия договора не менее чем на один месяц.</w:t>
      </w:r>
    </w:p>
    <w:p w:rsidR="00814B04" w:rsidRPr="007765EC" w:rsidRDefault="00814B04" w:rsidP="00814B04">
      <w:pPr>
        <w:pStyle w:val="a5"/>
        <w:spacing w:line="276" w:lineRule="auto"/>
        <w:ind w:firstLine="709"/>
        <w:jc w:val="both"/>
        <w:rPr>
          <w:sz w:val="22"/>
        </w:rPr>
      </w:pPr>
      <w:r w:rsidRPr="007765EC">
        <w:rPr>
          <w:sz w:val="22"/>
        </w:rPr>
        <w:t>7.2. Договор заключается после предоставления участником аукциона в электронной форме, с которым заключается договор, обеспечения исполнения договора.</w:t>
      </w:r>
    </w:p>
    <w:p w:rsidR="00814B04" w:rsidRPr="007765EC" w:rsidRDefault="00814B04" w:rsidP="00814B04">
      <w:pPr>
        <w:pStyle w:val="a5"/>
        <w:spacing w:line="276" w:lineRule="auto"/>
        <w:ind w:firstLine="709"/>
        <w:jc w:val="both"/>
        <w:rPr>
          <w:sz w:val="22"/>
        </w:rPr>
      </w:pPr>
      <w:r w:rsidRPr="007765EC">
        <w:rPr>
          <w:sz w:val="22"/>
        </w:rPr>
        <w:t>7.3. В случае непредоставления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аукциона в электронной форме считается уклонившимся от заключения договора.</w:t>
      </w:r>
    </w:p>
    <w:p w:rsidR="00814B04" w:rsidRPr="007765EC" w:rsidRDefault="00814B04" w:rsidP="00814B04">
      <w:pPr>
        <w:pStyle w:val="a5"/>
        <w:spacing w:line="276" w:lineRule="auto"/>
        <w:ind w:firstLine="709"/>
        <w:jc w:val="both"/>
        <w:rPr>
          <w:sz w:val="22"/>
        </w:rPr>
      </w:pPr>
      <w:r w:rsidRPr="007765EC">
        <w:rPr>
          <w:sz w:val="22"/>
        </w:rPr>
        <w:t>7.4. Размер обеспечения исполнения договора должен составлять от пяти до тридцати процентов начальной (максимальной) цены договора (цены лота), указанной в извещении о проведение аукциона в электронной форме.</w:t>
      </w:r>
    </w:p>
    <w:p w:rsidR="00814B04" w:rsidRPr="007765EC" w:rsidRDefault="00814B04" w:rsidP="00814B04">
      <w:pPr>
        <w:pStyle w:val="a5"/>
        <w:spacing w:line="276" w:lineRule="auto"/>
        <w:ind w:firstLine="709"/>
        <w:jc w:val="both"/>
        <w:rPr>
          <w:sz w:val="22"/>
        </w:rPr>
      </w:pPr>
      <w:r w:rsidRPr="007765EC">
        <w:rPr>
          <w:sz w:val="22"/>
        </w:rPr>
        <w:t>7.5. Денежные средства в размере, указанном в настоящей документации об аукционе в электронной форме, должны быть перечислены на счет заказчика по следующим реквизитам:</w:t>
      </w:r>
    </w:p>
    <w:p w:rsidR="00814B04" w:rsidRPr="007E3F4B" w:rsidRDefault="00814B04" w:rsidP="00814B04">
      <w:pPr>
        <w:pStyle w:val="a5"/>
        <w:spacing w:line="276" w:lineRule="auto"/>
        <w:jc w:val="both"/>
        <w:rPr>
          <w:bCs/>
          <w:sz w:val="22"/>
        </w:rPr>
      </w:pPr>
      <w:r w:rsidRPr="007E3F4B">
        <w:rPr>
          <w:bCs/>
          <w:sz w:val="22"/>
        </w:rPr>
        <w:t>Платежные реквизиты:</w:t>
      </w:r>
    </w:p>
    <w:p w:rsidR="00335AB9" w:rsidRPr="007E3F4B" w:rsidRDefault="00335AB9" w:rsidP="00335AB9">
      <w:pPr>
        <w:pStyle w:val="a5"/>
        <w:ind w:firstLine="709"/>
        <w:jc w:val="both"/>
        <w:rPr>
          <w:bCs/>
          <w:sz w:val="22"/>
        </w:rPr>
      </w:pPr>
      <w:r w:rsidRPr="007E3F4B">
        <w:rPr>
          <w:bCs/>
          <w:sz w:val="22"/>
        </w:rPr>
        <w:t>Получатель платежа: минфин края (КГА ПОУ «Канский педагогический колледж» л/с 86192И70291)</w:t>
      </w:r>
    </w:p>
    <w:p w:rsidR="00335AB9" w:rsidRPr="007E3F4B" w:rsidRDefault="00335AB9" w:rsidP="00335AB9">
      <w:pPr>
        <w:pStyle w:val="a5"/>
        <w:ind w:firstLine="709"/>
        <w:jc w:val="both"/>
        <w:rPr>
          <w:bCs/>
          <w:sz w:val="22"/>
        </w:rPr>
      </w:pPr>
      <w:r w:rsidRPr="007E3F4B">
        <w:rPr>
          <w:bCs/>
          <w:sz w:val="22"/>
        </w:rPr>
        <w:t>ИНН 2450010161  КПП 245001001</w:t>
      </w:r>
    </w:p>
    <w:p w:rsidR="00335AB9" w:rsidRPr="007E3F4B" w:rsidRDefault="00335AB9" w:rsidP="00335AB9">
      <w:pPr>
        <w:pStyle w:val="a5"/>
        <w:ind w:firstLine="709"/>
        <w:jc w:val="both"/>
        <w:rPr>
          <w:bCs/>
          <w:sz w:val="22"/>
        </w:rPr>
      </w:pPr>
      <w:r w:rsidRPr="007E3F4B">
        <w:rPr>
          <w:bCs/>
          <w:sz w:val="22"/>
        </w:rPr>
        <w:lastRenderedPageBreak/>
        <w:t>Банк: ОТДЕЛЕНИЕ КРАСНОЯРСК БАНКА РОССИИ //УФК по Красноярскому краю  г. Красноярск</w:t>
      </w:r>
    </w:p>
    <w:p w:rsidR="00335AB9" w:rsidRPr="007E3F4B" w:rsidRDefault="00335AB9" w:rsidP="00335AB9">
      <w:pPr>
        <w:pStyle w:val="a5"/>
        <w:ind w:firstLine="709"/>
        <w:jc w:val="both"/>
        <w:rPr>
          <w:bCs/>
          <w:sz w:val="22"/>
        </w:rPr>
      </w:pPr>
      <w:r w:rsidRPr="007E3F4B">
        <w:rPr>
          <w:bCs/>
          <w:sz w:val="22"/>
        </w:rPr>
        <w:t>Казначейский счет 03224643040000001900</w:t>
      </w:r>
    </w:p>
    <w:p w:rsidR="00335AB9" w:rsidRPr="007E3F4B" w:rsidRDefault="00335AB9" w:rsidP="00335AB9">
      <w:pPr>
        <w:pStyle w:val="a5"/>
        <w:ind w:firstLine="709"/>
        <w:jc w:val="both"/>
        <w:rPr>
          <w:bCs/>
          <w:sz w:val="22"/>
        </w:rPr>
      </w:pPr>
      <w:r w:rsidRPr="007E3F4B">
        <w:rPr>
          <w:bCs/>
          <w:sz w:val="22"/>
        </w:rPr>
        <w:t>Единый казначейский  счет (к/с) 40102810245370000011</w:t>
      </w:r>
    </w:p>
    <w:p w:rsidR="00335AB9" w:rsidRPr="007E3F4B" w:rsidRDefault="00335AB9" w:rsidP="00335AB9">
      <w:pPr>
        <w:pStyle w:val="a5"/>
        <w:ind w:firstLine="709"/>
        <w:jc w:val="both"/>
        <w:rPr>
          <w:bCs/>
          <w:sz w:val="22"/>
        </w:rPr>
      </w:pPr>
      <w:r w:rsidRPr="007E3F4B">
        <w:rPr>
          <w:bCs/>
          <w:sz w:val="22"/>
        </w:rPr>
        <w:t>БИК 010407105</w:t>
      </w:r>
    </w:p>
    <w:p w:rsidR="00335AB9" w:rsidRPr="007E3F4B" w:rsidRDefault="00335AB9" w:rsidP="00335AB9">
      <w:pPr>
        <w:pStyle w:val="a5"/>
        <w:ind w:firstLine="709"/>
        <w:jc w:val="both"/>
        <w:rPr>
          <w:bCs/>
          <w:sz w:val="22"/>
        </w:rPr>
      </w:pPr>
      <w:r w:rsidRPr="007E3F4B">
        <w:rPr>
          <w:bCs/>
          <w:sz w:val="22"/>
        </w:rPr>
        <w:t>КБК (отраслевой код) 00000000000000000510</w:t>
      </w:r>
    </w:p>
    <w:p w:rsidR="00335AB9" w:rsidRPr="007E3F4B" w:rsidRDefault="00335AB9" w:rsidP="00335AB9">
      <w:pPr>
        <w:pStyle w:val="a5"/>
        <w:spacing w:line="276" w:lineRule="auto"/>
        <w:ind w:firstLine="709"/>
        <w:jc w:val="both"/>
        <w:rPr>
          <w:bCs/>
          <w:sz w:val="22"/>
        </w:rPr>
      </w:pPr>
      <w:r w:rsidRPr="007E3F4B">
        <w:rPr>
          <w:bCs/>
          <w:sz w:val="22"/>
        </w:rPr>
        <w:t>ОКТМО 04720000</w:t>
      </w:r>
    </w:p>
    <w:p w:rsidR="00814B04" w:rsidRPr="007765EC" w:rsidRDefault="00814B04" w:rsidP="00335AB9">
      <w:pPr>
        <w:pStyle w:val="a5"/>
        <w:spacing w:line="276" w:lineRule="auto"/>
        <w:ind w:firstLine="709"/>
        <w:jc w:val="both"/>
        <w:rPr>
          <w:sz w:val="22"/>
        </w:rPr>
      </w:pPr>
      <w:r w:rsidRPr="007E3F4B">
        <w:rPr>
          <w:sz w:val="22"/>
        </w:rPr>
        <w:t>Сумма денежных средств считается внесенной с момента поступления на вышеуказанный счет Заказчика.</w:t>
      </w:r>
      <w:r w:rsidRPr="007765EC">
        <w:rPr>
          <w:sz w:val="22"/>
        </w:rPr>
        <w:t xml:space="preserve"> </w:t>
      </w:r>
    </w:p>
    <w:p w:rsidR="00814B04" w:rsidRPr="007765EC" w:rsidRDefault="00814B04" w:rsidP="00814B04">
      <w:pPr>
        <w:pStyle w:val="a5"/>
        <w:spacing w:line="276" w:lineRule="auto"/>
        <w:ind w:firstLine="709"/>
        <w:jc w:val="both"/>
        <w:rPr>
          <w:sz w:val="22"/>
        </w:rPr>
      </w:pPr>
      <w:r w:rsidRPr="007765EC">
        <w:rPr>
          <w:sz w:val="22"/>
        </w:rPr>
        <w:t>Факт внесения денежных средств подтверждается платежным поручением с отметкой банка о перечислении денежных средств на вышеуказанный счет заказчика. Платежное поручение должно содержать указание на номер аукциона, под которым он зарегистрирован.</w:t>
      </w:r>
    </w:p>
    <w:p w:rsidR="00814B04" w:rsidRPr="007765EC" w:rsidRDefault="00814B04" w:rsidP="00814B04">
      <w:pPr>
        <w:pStyle w:val="a5"/>
        <w:spacing w:line="276" w:lineRule="auto"/>
        <w:ind w:firstLine="709"/>
        <w:jc w:val="both"/>
        <w:rPr>
          <w:sz w:val="22"/>
        </w:rPr>
      </w:pPr>
      <w:r w:rsidRPr="007765EC">
        <w:rPr>
          <w:sz w:val="22"/>
        </w:rPr>
        <w:t>7.6. Заказчик обязуется вернуть денежные средства в течение 15 (пятнадцати) рабочих дней с момента подписания сторонами документов, свидетельствующих об исполнении участником аукциона в электронной форме условия надлежащего исполнения договора.</w:t>
      </w:r>
    </w:p>
    <w:p w:rsidR="00814B04" w:rsidRPr="007765EC" w:rsidRDefault="00814B04" w:rsidP="00814B04">
      <w:pPr>
        <w:pStyle w:val="a5"/>
        <w:spacing w:line="276" w:lineRule="auto"/>
        <w:ind w:firstLine="709"/>
        <w:jc w:val="both"/>
        <w:rPr>
          <w:sz w:val="22"/>
        </w:rPr>
      </w:pPr>
      <w:r w:rsidRPr="007765EC">
        <w:rPr>
          <w:sz w:val="22"/>
        </w:rPr>
        <w:t>7.7.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14B04" w:rsidRPr="007765EC" w:rsidRDefault="00814B04" w:rsidP="00814B04">
      <w:pPr>
        <w:pStyle w:val="a5"/>
        <w:spacing w:line="276" w:lineRule="auto"/>
        <w:jc w:val="both"/>
        <w:rPr>
          <w:sz w:val="22"/>
        </w:rPr>
      </w:pPr>
    </w:p>
    <w:p w:rsidR="00814B04" w:rsidRPr="007765EC" w:rsidRDefault="00814B04" w:rsidP="00814B04">
      <w:pPr>
        <w:pStyle w:val="a7"/>
        <w:tabs>
          <w:tab w:val="left" w:pos="0"/>
        </w:tabs>
        <w:spacing w:line="276" w:lineRule="auto"/>
        <w:ind w:left="0"/>
        <w:jc w:val="center"/>
        <w:rPr>
          <w:b/>
          <w:sz w:val="22"/>
          <w:szCs w:val="22"/>
        </w:rPr>
      </w:pPr>
      <w:r w:rsidRPr="007765EC">
        <w:rPr>
          <w:b/>
          <w:sz w:val="22"/>
          <w:szCs w:val="22"/>
        </w:rPr>
        <w:t>Раздел 8. Обеспечение защиты прав и законных интересов участников</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8.1 Действия (бездействия) заказчика, аукционной комиссии могут быть обжалованы в порядке, установленном действующим законодательством Российской Федерации.</w:t>
      </w:r>
    </w:p>
    <w:p w:rsidR="00814B04" w:rsidRPr="007765EC" w:rsidRDefault="00814B04" w:rsidP="00814B04">
      <w:pPr>
        <w:pStyle w:val="a7"/>
        <w:tabs>
          <w:tab w:val="left" w:pos="0"/>
        </w:tabs>
        <w:spacing w:line="276" w:lineRule="auto"/>
        <w:ind w:left="0"/>
        <w:jc w:val="center"/>
        <w:rPr>
          <w:b/>
          <w:sz w:val="22"/>
          <w:szCs w:val="22"/>
        </w:rPr>
      </w:pPr>
    </w:p>
    <w:p w:rsidR="00814B04" w:rsidRPr="007765EC" w:rsidRDefault="00814B04" w:rsidP="00814B04">
      <w:pPr>
        <w:pStyle w:val="a7"/>
        <w:tabs>
          <w:tab w:val="left" w:pos="0"/>
        </w:tabs>
        <w:spacing w:line="276" w:lineRule="auto"/>
        <w:ind w:left="0"/>
        <w:jc w:val="center"/>
        <w:rPr>
          <w:b/>
          <w:sz w:val="22"/>
          <w:szCs w:val="22"/>
        </w:rPr>
      </w:pPr>
      <w:r w:rsidRPr="007765EC">
        <w:rPr>
          <w:b/>
          <w:sz w:val="22"/>
          <w:szCs w:val="22"/>
        </w:rPr>
        <w:t>Раздел 9. Урегулирование споров</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9.1. В случае возникновения любых противоречий, претензий и разногласий, и споров, связанных с размещением закупки путем проведения аукциона участники закупки предпринимают усилия для урегулирования таких противоречий, претензий и разногласий в добровольном порядке.</w:t>
      </w:r>
    </w:p>
    <w:p w:rsidR="00814B04" w:rsidRPr="007765EC" w:rsidRDefault="00814B04" w:rsidP="00814B04">
      <w:pPr>
        <w:pStyle w:val="a7"/>
        <w:tabs>
          <w:tab w:val="left" w:pos="0"/>
        </w:tabs>
        <w:spacing w:line="276" w:lineRule="auto"/>
        <w:ind w:left="0" w:firstLine="709"/>
        <w:jc w:val="both"/>
        <w:rPr>
          <w:sz w:val="22"/>
          <w:szCs w:val="22"/>
        </w:rPr>
      </w:pPr>
      <w:r w:rsidRPr="007765EC">
        <w:rPr>
          <w:sz w:val="22"/>
          <w:szCs w:val="22"/>
        </w:rPr>
        <w:t>9.2. Любые споры, остающиеся неурегулированными во внесудебном порядке, разрешаются в судебном порядке.</w:t>
      </w:r>
      <w:bookmarkStart w:id="20" w:name="_РАЗДЕЛ_I.3_ИНФОРМАЦИОННАЯ_КАРТА_КОН"/>
      <w:bookmarkEnd w:id="20"/>
    </w:p>
    <w:p w:rsidR="00814B04" w:rsidRPr="007765EC" w:rsidRDefault="00814B04" w:rsidP="00814B04">
      <w:pPr>
        <w:pStyle w:val="a7"/>
        <w:tabs>
          <w:tab w:val="left" w:pos="0"/>
        </w:tabs>
        <w:spacing w:line="276" w:lineRule="auto"/>
        <w:ind w:left="0"/>
        <w:jc w:val="center"/>
        <w:rPr>
          <w:b/>
          <w:sz w:val="22"/>
          <w:szCs w:val="22"/>
        </w:rPr>
      </w:pPr>
    </w:p>
    <w:p w:rsidR="00814B04" w:rsidRPr="00335AB9" w:rsidRDefault="00814B04" w:rsidP="00814B04">
      <w:pPr>
        <w:pStyle w:val="a7"/>
        <w:tabs>
          <w:tab w:val="left" w:pos="0"/>
        </w:tabs>
        <w:spacing w:line="276" w:lineRule="auto"/>
        <w:ind w:left="0"/>
        <w:jc w:val="center"/>
        <w:rPr>
          <w:b/>
          <w:sz w:val="22"/>
          <w:szCs w:val="22"/>
        </w:rPr>
      </w:pPr>
      <w:r w:rsidRPr="00335AB9">
        <w:rPr>
          <w:b/>
          <w:sz w:val="22"/>
          <w:szCs w:val="22"/>
        </w:rPr>
        <w:t>Раздел 10. Обеспечения заявок</w:t>
      </w:r>
    </w:p>
    <w:p w:rsidR="00814B04" w:rsidRPr="007765EC" w:rsidRDefault="00814B04" w:rsidP="00814B04">
      <w:pPr>
        <w:pStyle w:val="51"/>
        <w:spacing w:line="276" w:lineRule="auto"/>
        <w:ind w:firstLine="709"/>
      </w:pPr>
      <w:r w:rsidRPr="007765EC">
        <w:t>10.1. В случае если извещением о проведении аукциона и Информационной карте установлено требование обеспечения заявки на участие в аукционе, участник закупочной процедуры должен предоставить обеспечение заявки в соответствии с требованиями, установленными в извещении о проведении аукциона и в Информационной карте в соответствии с регламентом работы ЭП.</w:t>
      </w:r>
    </w:p>
    <w:p w:rsidR="00814B04" w:rsidRPr="007765EC" w:rsidRDefault="00814B04" w:rsidP="00814B04">
      <w:pPr>
        <w:pStyle w:val="51"/>
        <w:spacing w:line="276" w:lineRule="auto"/>
        <w:ind w:firstLine="709"/>
      </w:pPr>
      <w:r w:rsidRPr="007765EC">
        <w:t>10.2 Возврат денежных средств из обеспечения заявки на участие в аукционе осуществляется после заключения договора с победителем или иным участником аукциона в соответствии с регламентом работы ЭП.</w:t>
      </w:r>
    </w:p>
    <w:p w:rsidR="00814B04" w:rsidRPr="007765EC" w:rsidRDefault="00814B04" w:rsidP="00814B04">
      <w:pPr>
        <w:pStyle w:val="51"/>
        <w:spacing w:line="276" w:lineRule="auto"/>
        <w:ind w:firstLine="709"/>
      </w:pPr>
      <w:r w:rsidRPr="007765EC">
        <w:t>10.3. Обеспечение заявки на участие в аукционе может быть удержано в следующих случаях:</w:t>
      </w:r>
    </w:p>
    <w:p w:rsidR="00814B04" w:rsidRPr="007765EC" w:rsidRDefault="00814B04" w:rsidP="00814B04">
      <w:pPr>
        <w:pStyle w:val="51"/>
        <w:numPr>
          <w:ilvl w:val="2"/>
          <w:numId w:val="17"/>
        </w:numPr>
        <w:spacing w:line="276" w:lineRule="auto"/>
        <w:ind w:left="0" w:firstLine="709"/>
      </w:pPr>
      <w:r w:rsidRPr="007765EC">
        <w:t>при отзыве либо изменении поданной заявки участником аукциона, если такой отзыв (изменение) проведены после окончания срока подачи заявок на участие в аукционе, установленного в извещении о проведении аукциона и Информационной карте;</w:t>
      </w:r>
    </w:p>
    <w:p w:rsidR="00814B04" w:rsidRPr="007765EC" w:rsidRDefault="00814B04" w:rsidP="00814B04">
      <w:pPr>
        <w:pStyle w:val="51"/>
        <w:numPr>
          <w:ilvl w:val="2"/>
          <w:numId w:val="17"/>
        </w:numPr>
        <w:spacing w:line="276" w:lineRule="auto"/>
        <w:ind w:left="0" w:firstLine="709"/>
      </w:pPr>
      <w:r w:rsidRPr="007765EC">
        <w:t>уклонения победителя аукциона или иного участника аукциона, с которым принято решение о заключении договора.</w:t>
      </w:r>
    </w:p>
    <w:p w:rsidR="001E2719" w:rsidRPr="007765EC" w:rsidRDefault="001E2719" w:rsidP="003741ED">
      <w:pPr>
        <w:pStyle w:val="a5"/>
        <w:spacing w:line="276" w:lineRule="auto"/>
        <w:ind w:firstLine="709"/>
        <w:jc w:val="both"/>
        <w:rPr>
          <w:sz w:val="22"/>
        </w:rPr>
      </w:pPr>
    </w:p>
    <w:p w:rsidR="00814B04" w:rsidRPr="007765EC" w:rsidRDefault="00814B04">
      <w:pPr>
        <w:spacing w:after="0" w:line="240" w:lineRule="auto"/>
        <w:rPr>
          <w:b/>
          <w:sz w:val="22"/>
        </w:rPr>
      </w:pPr>
      <w:r w:rsidRPr="007765EC">
        <w:rPr>
          <w:b/>
          <w:sz w:val="22"/>
        </w:rPr>
        <w:br w:type="page"/>
      </w:r>
    </w:p>
    <w:p w:rsidR="00BF6A1F" w:rsidRPr="007765EC" w:rsidRDefault="00BF6A1F" w:rsidP="007A6013">
      <w:pPr>
        <w:spacing w:after="0"/>
        <w:jc w:val="center"/>
        <w:rPr>
          <w:sz w:val="22"/>
        </w:rPr>
      </w:pPr>
      <w:r w:rsidRPr="007765EC">
        <w:rPr>
          <w:b/>
          <w:sz w:val="22"/>
        </w:rPr>
        <w:lastRenderedPageBreak/>
        <w:t>Информационная карта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3"/>
        <w:gridCol w:w="5811"/>
      </w:tblGrid>
      <w:tr w:rsidR="00D5347B" w:rsidRPr="007765EC" w:rsidTr="00321734">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D5347B" w:rsidP="007A6013">
            <w:pPr>
              <w:spacing w:after="0" w:line="240" w:lineRule="auto"/>
              <w:jc w:val="both"/>
              <w:rPr>
                <w:sz w:val="22"/>
              </w:rPr>
            </w:pPr>
            <w:r w:rsidRPr="007765EC">
              <w:rPr>
                <w:sz w:val="22"/>
              </w:rPr>
              <w:t>Информация о заказчике: наименование, место нахождения, почтовый адрес.</w:t>
            </w:r>
          </w:p>
        </w:tc>
        <w:tc>
          <w:tcPr>
            <w:tcW w:w="5811" w:type="dxa"/>
            <w:shd w:val="clear" w:color="auto" w:fill="auto"/>
          </w:tcPr>
          <w:p w:rsidR="00335AB9" w:rsidRDefault="00335AB9" w:rsidP="00B306AB">
            <w:pPr>
              <w:spacing w:after="0" w:line="240" w:lineRule="auto"/>
              <w:jc w:val="both"/>
              <w:rPr>
                <w:bCs/>
                <w:sz w:val="22"/>
                <w:lang w:eastAsia="en-US"/>
              </w:rPr>
            </w:pPr>
            <w:r w:rsidRPr="00335AB9">
              <w:rPr>
                <w:bCs/>
                <w:sz w:val="22"/>
                <w:lang w:eastAsia="en-US"/>
              </w:rPr>
              <w:t>краевое государственное автономное профессиональное образовательное учреждение «Канский педагогический колледж»</w:t>
            </w:r>
          </w:p>
          <w:p w:rsidR="00D5347B" w:rsidRPr="007765EC" w:rsidRDefault="00335AB9" w:rsidP="00B306AB">
            <w:pPr>
              <w:spacing w:after="0" w:line="240" w:lineRule="auto"/>
              <w:jc w:val="both"/>
              <w:rPr>
                <w:sz w:val="22"/>
              </w:rPr>
            </w:pPr>
            <w:r w:rsidRPr="00335AB9">
              <w:rPr>
                <w:sz w:val="22"/>
                <w:lang w:eastAsia="en-US"/>
              </w:rPr>
              <w:t>663606, Красноярский край, г. Канск, ул. 40 лет Октября, 65</w:t>
            </w:r>
          </w:p>
        </w:tc>
      </w:tr>
      <w:tr w:rsidR="00D5347B" w:rsidRPr="007765EC" w:rsidTr="00321734">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925614" w:rsidP="007A6013">
            <w:pPr>
              <w:spacing w:after="0" w:line="240" w:lineRule="auto"/>
              <w:jc w:val="both"/>
              <w:rPr>
                <w:sz w:val="22"/>
              </w:rPr>
            </w:pPr>
            <w:r w:rsidRPr="007765EC">
              <w:rPr>
                <w:sz w:val="22"/>
              </w:rPr>
              <w:t>Контактная информация</w:t>
            </w:r>
          </w:p>
        </w:tc>
        <w:tc>
          <w:tcPr>
            <w:tcW w:w="5811" w:type="dxa"/>
            <w:shd w:val="clear" w:color="auto" w:fill="auto"/>
          </w:tcPr>
          <w:p w:rsidR="00335AB9" w:rsidRPr="00335AB9" w:rsidRDefault="00335AB9" w:rsidP="00335AB9">
            <w:pPr>
              <w:spacing w:after="0" w:line="240" w:lineRule="auto"/>
              <w:jc w:val="both"/>
              <w:rPr>
                <w:sz w:val="22"/>
              </w:rPr>
            </w:pPr>
            <w:r w:rsidRPr="00335AB9">
              <w:rPr>
                <w:sz w:val="22"/>
              </w:rPr>
              <w:t>Пермякова Ольга Николаевна - ведущий бухгалтер</w:t>
            </w:r>
          </w:p>
          <w:p w:rsidR="00335AB9" w:rsidRDefault="00335AB9" w:rsidP="00335AB9">
            <w:pPr>
              <w:spacing w:after="0" w:line="240" w:lineRule="auto"/>
              <w:jc w:val="both"/>
              <w:rPr>
                <w:sz w:val="22"/>
              </w:rPr>
            </w:pPr>
            <w:r w:rsidRPr="00335AB9">
              <w:rPr>
                <w:sz w:val="22"/>
              </w:rPr>
              <w:t xml:space="preserve"> тел.: +7 (39161) 2-56-02</w:t>
            </w:r>
          </w:p>
          <w:p w:rsidR="00D5347B" w:rsidRPr="007765EC" w:rsidRDefault="001D088F" w:rsidP="00335AB9">
            <w:pPr>
              <w:spacing w:after="0" w:line="240" w:lineRule="auto"/>
              <w:jc w:val="both"/>
              <w:rPr>
                <w:sz w:val="22"/>
              </w:rPr>
            </w:pPr>
            <w:hyperlink r:id="rId14" w:history="1">
              <w:r w:rsidR="00335AB9" w:rsidRPr="00C57E71">
                <w:rPr>
                  <w:rStyle w:val="a4"/>
                  <w:rFonts w:eastAsia="Times New Roman"/>
                  <w:sz w:val="22"/>
                  <w:lang w:bidi="ru-RU"/>
                </w:rPr>
                <w:t>kanskcol@mail.ru</w:t>
              </w:r>
            </w:hyperlink>
            <w:r w:rsidR="00335AB9">
              <w:rPr>
                <w:rFonts w:eastAsia="Times New Roman"/>
                <w:sz w:val="22"/>
                <w:lang w:bidi="ru-RU"/>
              </w:rPr>
              <w:t xml:space="preserve"> </w:t>
            </w:r>
          </w:p>
        </w:tc>
      </w:tr>
      <w:tr w:rsidR="00D5347B" w:rsidRPr="007765EC" w:rsidTr="00981165">
        <w:trPr>
          <w:trHeight w:val="594"/>
        </w:trPr>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D5347B" w:rsidP="00FD7E6E">
            <w:pPr>
              <w:spacing w:after="0" w:line="240" w:lineRule="auto"/>
              <w:jc w:val="both"/>
              <w:rPr>
                <w:sz w:val="22"/>
              </w:rPr>
            </w:pPr>
            <w:r w:rsidRPr="007765EC">
              <w:rPr>
                <w:sz w:val="22"/>
              </w:rPr>
              <w:t xml:space="preserve">Наименование объекта закупки (предмет </w:t>
            </w:r>
            <w:r w:rsidR="00FD7E6E">
              <w:rPr>
                <w:sz w:val="22"/>
              </w:rPr>
              <w:t>договора</w:t>
            </w:r>
            <w:r w:rsidRPr="007765EC">
              <w:rPr>
                <w:sz w:val="22"/>
              </w:rPr>
              <w:t>).</w:t>
            </w:r>
          </w:p>
        </w:tc>
        <w:tc>
          <w:tcPr>
            <w:tcW w:w="5811" w:type="dxa"/>
            <w:shd w:val="clear" w:color="auto" w:fill="auto"/>
          </w:tcPr>
          <w:p w:rsidR="00D5347B" w:rsidRPr="007765EC" w:rsidRDefault="00751871" w:rsidP="00981165">
            <w:pPr>
              <w:widowControl w:val="0"/>
              <w:autoSpaceDE w:val="0"/>
              <w:autoSpaceDN w:val="0"/>
              <w:adjustRightInd w:val="0"/>
              <w:spacing w:after="0" w:line="240" w:lineRule="auto"/>
              <w:jc w:val="both"/>
              <w:rPr>
                <w:b/>
                <w:noProof/>
                <w:sz w:val="22"/>
              </w:rPr>
            </w:pPr>
            <w:r>
              <w:rPr>
                <w:b/>
                <w:sz w:val="22"/>
              </w:rPr>
              <w:t>У</w:t>
            </w:r>
            <w:r w:rsidRPr="00751871">
              <w:rPr>
                <w:b/>
                <w:sz w:val="22"/>
              </w:rPr>
              <w:t>слуги по адаптации и сопровождению экземпляров Систем КонсультантПлюс</w:t>
            </w:r>
          </w:p>
        </w:tc>
      </w:tr>
      <w:tr w:rsidR="00D5347B" w:rsidRPr="007765EC" w:rsidTr="00321734">
        <w:trPr>
          <w:trHeight w:val="344"/>
        </w:trPr>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D5347B" w:rsidP="007A6013">
            <w:pPr>
              <w:spacing w:after="0" w:line="240" w:lineRule="auto"/>
              <w:jc w:val="both"/>
              <w:rPr>
                <w:sz w:val="22"/>
              </w:rPr>
            </w:pPr>
            <w:r w:rsidRPr="007765EC">
              <w:rPr>
                <w:sz w:val="22"/>
              </w:rPr>
              <w:t xml:space="preserve">Способ определения поставщика (подрядчика, исполнителя) </w:t>
            </w:r>
          </w:p>
        </w:tc>
        <w:tc>
          <w:tcPr>
            <w:tcW w:w="5811" w:type="dxa"/>
            <w:shd w:val="clear" w:color="auto" w:fill="auto"/>
          </w:tcPr>
          <w:p w:rsidR="00D5347B" w:rsidRPr="007765EC" w:rsidRDefault="00A7504B" w:rsidP="0028084A">
            <w:pPr>
              <w:spacing w:after="0" w:line="240" w:lineRule="auto"/>
              <w:jc w:val="both"/>
              <w:rPr>
                <w:noProof/>
                <w:sz w:val="22"/>
              </w:rPr>
            </w:pPr>
            <w:r w:rsidRPr="007765EC">
              <w:rPr>
                <w:bCs/>
                <w:sz w:val="22"/>
              </w:rPr>
              <w:t>Открытый аукцион в электронной форме</w:t>
            </w:r>
          </w:p>
        </w:tc>
      </w:tr>
      <w:tr w:rsidR="00C73979" w:rsidRPr="007765EC" w:rsidTr="00A1715F">
        <w:trPr>
          <w:trHeight w:val="344"/>
        </w:trPr>
        <w:tc>
          <w:tcPr>
            <w:tcW w:w="426" w:type="dxa"/>
            <w:shd w:val="clear" w:color="auto" w:fill="auto"/>
          </w:tcPr>
          <w:p w:rsidR="00C73979" w:rsidRPr="007765EC" w:rsidRDefault="00C73979" w:rsidP="007A6013">
            <w:pPr>
              <w:pStyle w:val="a7"/>
              <w:numPr>
                <w:ilvl w:val="0"/>
                <w:numId w:val="5"/>
              </w:numPr>
              <w:ind w:left="0" w:firstLine="0"/>
              <w:jc w:val="center"/>
              <w:rPr>
                <w:sz w:val="22"/>
                <w:szCs w:val="22"/>
              </w:rPr>
            </w:pPr>
          </w:p>
        </w:tc>
        <w:tc>
          <w:tcPr>
            <w:tcW w:w="4253" w:type="dxa"/>
            <w:shd w:val="clear" w:color="auto" w:fill="auto"/>
            <w:vAlign w:val="center"/>
          </w:tcPr>
          <w:p w:rsidR="00C73979" w:rsidRPr="007765EC" w:rsidRDefault="00C73979" w:rsidP="00A1715F">
            <w:pPr>
              <w:pStyle w:val="a5"/>
              <w:rPr>
                <w:sz w:val="22"/>
                <w:lang w:eastAsia="en-US"/>
              </w:rPr>
            </w:pPr>
            <w:r w:rsidRPr="007765EC">
              <w:rPr>
                <w:sz w:val="22"/>
              </w:rPr>
              <w:t>Адрес электронной площадки в информационно-телекоммуникационной сети «Интернет»;</w:t>
            </w:r>
          </w:p>
        </w:tc>
        <w:tc>
          <w:tcPr>
            <w:tcW w:w="5811" w:type="dxa"/>
            <w:shd w:val="clear" w:color="auto" w:fill="auto"/>
            <w:vAlign w:val="center"/>
          </w:tcPr>
          <w:p w:rsidR="00C73979" w:rsidRPr="007765EC" w:rsidRDefault="00335AB9" w:rsidP="00A1715F">
            <w:pPr>
              <w:tabs>
                <w:tab w:val="left" w:pos="0"/>
              </w:tabs>
              <w:spacing w:after="0" w:line="240" w:lineRule="auto"/>
              <w:rPr>
                <w:sz w:val="22"/>
                <w:lang w:eastAsia="en-US"/>
              </w:rPr>
            </w:pPr>
            <w:r w:rsidRPr="00335AB9">
              <w:rPr>
                <w:color w:val="0000FF"/>
                <w:sz w:val="22"/>
                <w:u w:val="single"/>
                <w:lang w:val="en-US"/>
              </w:rPr>
              <w:t>https</w:t>
            </w:r>
            <w:r w:rsidRPr="00335AB9">
              <w:rPr>
                <w:color w:val="0000FF"/>
                <w:sz w:val="22"/>
                <w:u w:val="single"/>
              </w:rPr>
              <w:t>://</w:t>
            </w:r>
            <w:r w:rsidRPr="00335AB9">
              <w:rPr>
                <w:color w:val="0000FF"/>
                <w:sz w:val="22"/>
                <w:u w:val="single"/>
                <w:lang w:val="en-US"/>
              </w:rPr>
              <w:t>etp</w:t>
            </w:r>
            <w:r w:rsidRPr="00335AB9">
              <w:rPr>
                <w:color w:val="0000FF"/>
                <w:sz w:val="22"/>
                <w:u w:val="single"/>
              </w:rPr>
              <w:t>-</w:t>
            </w:r>
            <w:r w:rsidRPr="00335AB9">
              <w:rPr>
                <w:color w:val="0000FF"/>
                <w:sz w:val="22"/>
                <w:u w:val="single"/>
                <w:lang w:val="en-US"/>
              </w:rPr>
              <w:t>region</w:t>
            </w:r>
            <w:r w:rsidRPr="00335AB9">
              <w:rPr>
                <w:color w:val="0000FF"/>
                <w:sz w:val="22"/>
                <w:u w:val="single"/>
              </w:rPr>
              <w:t>.</w:t>
            </w:r>
            <w:r w:rsidRPr="00335AB9">
              <w:rPr>
                <w:color w:val="0000FF"/>
                <w:sz w:val="22"/>
                <w:u w:val="single"/>
                <w:lang w:val="en-US"/>
              </w:rPr>
              <w:t>ru</w:t>
            </w:r>
          </w:p>
        </w:tc>
      </w:tr>
      <w:tr w:rsidR="00D5347B" w:rsidRPr="007765EC" w:rsidTr="00321734">
        <w:trPr>
          <w:trHeight w:val="419"/>
        </w:trPr>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D5347B" w:rsidP="007A6013">
            <w:pPr>
              <w:spacing w:after="0" w:line="240" w:lineRule="auto"/>
              <w:jc w:val="both"/>
              <w:rPr>
                <w:sz w:val="22"/>
              </w:rPr>
            </w:pPr>
            <w:r w:rsidRPr="007765EC">
              <w:rPr>
                <w:sz w:val="22"/>
              </w:rPr>
              <w:t>Описание объекта закупки.</w:t>
            </w:r>
          </w:p>
        </w:tc>
        <w:tc>
          <w:tcPr>
            <w:tcW w:w="5811" w:type="dxa"/>
            <w:shd w:val="clear" w:color="auto" w:fill="auto"/>
          </w:tcPr>
          <w:p w:rsidR="00D5347B" w:rsidRPr="007765EC" w:rsidRDefault="00D5347B" w:rsidP="00335AB9">
            <w:pPr>
              <w:spacing w:after="0" w:line="240" w:lineRule="auto"/>
              <w:jc w:val="both"/>
              <w:rPr>
                <w:sz w:val="22"/>
              </w:rPr>
            </w:pPr>
            <w:r w:rsidRPr="007765EC">
              <w:rPr>
                <w:sz w:val="22"/>
              </w:rPr>
              <w:t xml:space="preserve">В соответствии с частью 2 «Описание объекта закупки» документации об открытом </w:t>
            </w:r>
            <w:r w:rsidR="00335AB9">
              <w:rPr>
                <w:sz w:val="22"/>
              </w:rPr>
              <w:t>аукционе</w:t>
            </w:r>
          </w:p>
        </w:tc>
      </w:tr>
      <w:tr w:rsidR="00D5347B" w:rsidRPr="007765EC" w:rsidTr="00321734">
        <w:trPr>
          <w:trHeight w:val="412"/>
        </w:trPr>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D5347B" w:rsidP="007A6013">
            <w:pPr>
              <w:spacing w:after="0" w:line="240" w:lineRule="auto"/>
              <w:jc w:val="both"/>
              <w:rPr>
                <w:sz w:val="22"/>
              </w:rPr>
            </w:pPr>
            <w:r w:rsidRPr="007765EC">
              <w:rPr>
                <w:sz w:val="22"/>
              </w:rPr>
              <w:t>Информация о количестве товара, объема работ и услуг.</w:t>
            </w:r>
          </w:p>
        </w:tc>
        <w:tc>
          <w:tcPr>
            <w:tcW w:w="5811" w:type="dxa"/>
            <w:shd w:val="clear" w:color="auto" w:fill="auto"/>
          </w:tcPr>
          <w:p w:rsidR="00D5347B" w:rsidRPr="007765EC" w:rsidRDefault="00D5347B" w:rsidP="00335AB9">
            <w:pPr>
              <w:spacing w:after="0" w:line="240" w:lineRule="auto"/>
              <w:jc w:val="both"/>
              <w:rPr>
                <w:sz w:val="22"/>
              </w:rPr>
            </w:pPr>
            <w:r w:rsidRPr="007765EC">
              <w:rPr>
                <w:sz w:val="22"/>
              </w:rPr>
              <w:t xml:space="preserve">В соответствии с частью 2 «Описание объекта закупки» документации об открытом </w:t>
            </w:r>
            <w:r w:rsidR="00335AB9">
              <w:rPr>
                <w:sz w:val="22"/>
              </w:rPr>
              <w:t>аукционе</w:t>
            </w:r>
          </w:p>
        </w:tc>
      </w:tr>
      <w:tr w:rsidR="0048787B" w:rsidRPr="007765EC" w:rsidTr="00321734">
        <w:trPr>
          <w:trHeight w:val="412"/>
        </w:trPr>
        <w:tc>
          <w:tcPr>
            <w:tcW w:w="426" w:type="dxa"/>
            <w:shd w:val="clear" w:color="auto" w:fill="auto"/>
          </w:tcPr>
          <w:p w:rsidR="0048787B" w:rsidRPr="007765EC" w:rsidRDefault="0048787B" w:rsidP="007A6013">
            <w:pPr>
              <w:pStyle w:val="a7"/>
              <w:numPr>
                <w:ilvl w:val="0"/>
                <w:numId w:val="5"/>
              </w:numPr>
              <w:ind w:left="0" w:firstLine="0"/>
              <w:jc w:val="center"/>
              <w:rPr>
                <w:sz w:val="22"/>
                <w:szCs w:val="22"/>
              </w:rPr>
            </w:pPr>
          </w:p>
        </w:tc>
        <w:tc>
          <w:tcPr>
            <w:tcW w:w="4253" w:type="dxa"/>
            <w:shd w:val="clear" w:color="auto" w:fill="auto"/>
          </w:tcPr>
          <w:p w:rsidR="0048787B" w:rsidRPr="007765EC" w:rsidRDefault="0048787B" w:rsidP="007A6013">
            <w:pPr>
              <w:spacing w:after="0" w:line="240" w:lineRule="auto"/>
              <w:jc w:val="both"/>
              <w:rPr>
                <w:sz w:val="22"/>
              </w:rPr>
            </w:pPr>
            <w:r w:rsidRPr="007765EC">
              <w:rPr>
                <w:sz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5811" w:type="dxa"/>
            <w:shd w:val="clear" w:color="auto" w:fill="auto"/>
          </w:tcPr>
          <w:p w:rsidR="0048787B" w:rsidRPr="007765EC" w:rsidRDefault="0048787B" w:rsidP="00335AB9">
            <w:pPr>
              <w:spacing w:after="0" w:line="240" w:lineRule="auto"/>
              <w:jc w:val="both"/>
              <w:rPr>
                <w:sz w:val="22"/>
              </w:rPr>
            </w:pPr>
            <w:r w:rsidRPr="007765EC">
              <w:rPr>
                <w:sz w:val="22"/>
              </w:rPr>
              <w:t xml:space="preserve">В соответствии с частью 2 «Описание объекта закупки» документации об открытом </w:t>
            </w:r>
            <w:r w:rsidR="00335AB9">
              <w:rPr>
                <w:sz w:val="22"/>
              </w:rPr>
              <w:t>аукционе</w:t>
            </w:r>
          </w:p>
        </w:tc>
      </w:tr>
      <w:tr w:rsidR="0048787B" w:rsidRPr="007765EC" w:rsidTr="00321734">
        <w:trPr>
          <w:trHeight w:val="409"/>
        </w:trPr>
        <w:tc>
          <w:tcPr>
            <w:tcW w:w="426" w:type="dxa"/>
            <w:shd w:val="clear" w:color="auto" w:fill="auto"/>
          </w:tcPr>
          <w:p w:rsidR="0048787B" w:rsidRPr="007765EC" w:rsidRDefault="0048787B" w:rsidP="007A6013">
            <w:pPr>
              <w:pStyle w:val="a7"/>
              <w:numPr>
                <w:ilvl w:val="0"/>
                <w:numId w:val="5"/>
              </w:numPr>
              <w:ind w:left="0" w:firstLine="0"/>
              <w:jc w:val="center"/>
              <w:rPr>
                <w:sz w:val="22"/>
                <w:szCs w:val="22"/>
              </w:rPr>
            </w:pPr>
          </w:p>
        </w:tc>
        <w:tc>
          <w:tcPr>
            <w:tcW w:w="4253" w:type="dxa"/>
            <w:shd w:val="clear" w:color="auto" w:fill="auto"/>
          </w:tcPr>
          <w:p w:rsidR="0048787B" w:rsidRPr="007765EC" w:rsidRDefault="0048787B" w:rsidP="007A6013">
            <w:pPr>
              <w:spacing w:after="0" w:line="240" w:lineRule="auto"/>
              <w:jc w:val="both"/>
              <w:rPr>
                <w:sz w:val="22"/>
              </w:rPr>
            </w:pPr>
            <w:r w:rsidRPr="007765EC">
              <w:rPr>
                <w:spacing w:val="-4"/>
                <w:sz w:val="22"/>
              </w:rPr>
              <w:t>Место, условия и сроки (периоды) поставки товара, выполнения работы, оказания услуги</w:t>
            </w:r>
          </w:p>
        </w:tc>
        <w:tc>
          <w:tcPr>
            <w:tcW w:w="5811" w:type="dxa"/>
            <w:shd w:val="clear" w:color="auto" w:fill="auto"/>
          </w:tcPr>
          <w:p w:rsidR="0048787B" w:rsidRPr="007765EC" w:rsidRDefault="0048787B" w:rsidP="00335AB9">
            <w:pPr>
              <w:spacing w:after="0" w:line="240" w:lineRule="auto"/>
              <w:jc w:val="both"/>
              <w:rPr>
                <w:sz w:val="22"/>
              </w:rPr>
            </w:pPr>
            <w:r w:rsidRPr="007765EC">
              <w:rPr>
                <w:sz w:val="22"/>
              </w:rPr>
              <w:t xml:space="preserve">В соответствии с частью 2 «Описание объекта закупки» документации об открытом </w:t>
            </w:r>
            <w:r w:rsidR="00335AB9">
              <w:rPr>
                <w:sz w:val="22"/>
              </w:rPr>
              <w:t>аукционе</w:t>
            </w:r>
          </w:p>
        </w:tc>
      </w:tr>
      <w:tr w:rsidR="00613DBB" w:rsidRPr="007765EC" w:rsidTr="00321734">
        <w:tc>
          <w:tcPr>
            <w:tcW w:w="426" w:type="dxa"/>
            <w:vMerge w:val="restart"/>
            <w:shd w:val="clear" w:color="auto" w:fill="auto"/>
          </w:tcPr>
          <w:p w:rsidR="00613DBB" w:rsidRPr="007765EC" w:rsidRDefault="00613DBB" w:rsidP="007A6013">
            <w:pPr>
              <w:pStyle w:val="a7"/>
              <w:numPr>
                <w:ilvl w:val="0"/>
                <w:numId w:val="5"/>
              </w:numPr>
              <w:ind w:left="0" w:firstLine="0"/>
              <w:jc w:val="center"/>
              <w:rPr>
                <w:sz w:val="22"/>
                <w:szCs w:val="22"/>
              </w:rPr>
            </w:pPr>
          </w:p>
        </w:tc>
        <w:tc>
          <w:tcPr>
            <w:tcW w:w="4253" w:type="dxa"/>
            <w:shd w:val="clear" w:color="auto" w:fill="auto"/>
          </w:tcPr>
          <w:p w:rsidR="00613DBB" w:rsidRPr="007765EC" w:rsidRDefault="00613DBB" w:rsidP="00B306AB">
            <w:pPr>
              <w:spacing w:after="0" w:line="240" w:lineRule="auto"/>
              <w:jc w:val="both"/>
              <w:rPr>
                <w:sz w:val="22"/>
              </w:rPr>
            </w:pPr>
            <w:r w:rsidRPr="007765EC">
              <w:rPr>
                <w:sz w:val="22"/>
              </w:rPr>
              <w:t>Начальная (максимальная) цена договора.</w:t>
            </w:r>
          </w:p>
        </w:tc>
        <w:tc>
          <w:tcPr>
            <w:tcW w:w="5811" w:type="dxa"/>
            <w:shd w:val="clear" w:color="auto" w:fill="auto"/>
          </w:tcPr>
          <w:p w:rsidR="009B0A7B" w:rsidRPr="0098347F" w:rsidRDefault="0098347F" w:rsidP="009B0A7B">
            <w:pPr>
              <w:shd w:val="clear" w:color="auto" w:fill="FFFFFF"/>
              <w:spacing w:after="0" w:line="240" w:lineRule="auto"/>
              <w:jc w:val="both"/>
              <w:rPr>
                <w:b/>
                <w:sz w:val="22"/>
              </w:rPr>
            </w:pPr>
            <w:r w:rsidRPr="0098347F">
              <w:rPr>
                <w:b/>
                <w:sz w:val="22"/>
              </w:rPr>
              <w:t>56 508 (Пятьдесят шесть тысяч пятьсот восемь) рублей 65 копеек</w:t>
            </w:r>
            <w:r w:rsidR="00CC61EE" w:rsidRPr="0098347F">
              <w:rPr>
                <w:b/>
                <w:sz w:val="22"/>
              </w:rPr>
              <w:t xml:space="preserve">, </w:t>
            </w:r>
            <w:r w:rsidR="007813B2" w:rsidRPr="0098347F">
              <w:rPr>
                <w:b/>
                <w:sz w:val="22"/>
              </w:rPr>
              <w:t>в т.ч. НДС.</w:t>
            </w:r>
          </w:p>
        </w:tc>
      </w:tr>
      <w:tr w:rsidR="00A621DA" w:rsidRPr="007765EC" w:rsidTr="00321734">
        <w:trPr>
          <w:trHeight w:val="798"/>
        </w:trPr>
        <w:tc>
          <w:tcPr>
            <w:tcW w:w="426" w:type="dxa"/>
            <w:vMerge/>
            <w:shd w:val="clear" w:color="auto" w:fill="auto"/>
          </w:tcPr>
          <w:p w:rsidR="00A621DA" w:rsidRPr="007765EC" w:rsidRDefault="00A621DA" w:rsidP="00A621DA">
            <w:pPr>
              <w:pStyle w:val="a7"/>
              <w:numPr>
                <w:ilvl w:val="0"/>
                <w:numId w:val="5"/>
              </w:numPr>
              <w:ind w:left="0" w:firstLine="0"/>
              <w:jc w:val="center"/>
              <w:rPr>
                <w:sz w:val="22"/>
                <w:szCs w:val="22"/>
              </w:rPr>
            </w:pPr>
          </w:p>
        </w:tc>
        <w:tc>
          <w:tcPr>
            <w:tcW w:w="4253" w:type="dxa"/>
            <w:shd w:val="clear" w:color="auto" w:fill="auto"/>
          </w:tcPr>
          <w:p w:rsidR="00A621DA" w:rsidRPr="007765EC" w:rsidRDefault="00A621DA" w:rsidP="00A621DA">
            <w:pPr>
              <w:spacing w:after="0" w:line="240" w:lineRule="auto"/>
              <w:jc w:val="both"/>
              <w:rPr>
                <w:sz w:val="22"/>
              </w:rPr>
            </w:pPr>
            <w:r w:rsidRPr="007765EC">
              <w:rPr>
                <w:sz w:val="22"/>
              </w:rPr>
              <w:t>Форма, сроки и порядок оплаты товара, работы, услуги</w:t>
            </w:r>
          </w:p>
        </w:tc>
        <w:tc>
          <w:tcPr>
            <w:tcW w:w="5811" w:type="dxa"/>
            <w:shd w:val="clear" w:color="auto" w:fill="auto"/>
          </w:tcPr>
          <w:p w:rsidR="00A621DA" w:rsidRPr="007765EC" w:rsidRDefault="003A1D32" w:rsidP="00DF2CC8">
            <w:pPr>
              <w:pStyle w:val="34"/>
              <w:shd w:val="clear" w:color="auto" w:fill="auto"/>
              <w:spacing w:after="0" w:line="240" w:lineRule="auto"/>
              <w:jc w:val="both"/>
              <w:rPr>
                <w:sz w:val="22"/>
                <w:szCs w:val="22"/>
              </w:rPr>
            </w:pPr>
            <w:r>
              <w:rPr>
                <w:sz w:val="22"/>
                <w:szCs w:val="22"/>
                <w:lang w:eastAsia="en-US"/>
              </w:rPr>
              <w:t>В</w:t>
            </w:r>
            <w:r w:rsidRPr="003A1D32">
              <w:rPr>
                <w:sz w:val="22"/>
                <w:szCs w:val="22"/>
                <w:lang w:eastAsia="en-US"/>
              </w:rPr>
              <w:t xml:space="preserve"> течение 7 (семи) рабочих дней со дня предоставления счета и акта выполненных работ или подписания УПД. Под датой оплаты понимается дата поступления денежных средств на расчетный счет Исполнителя. Оплата Услуг за декабрь текущего года производится Заказчиком не позднее 25 декабря текущего года, на основании выставленного счет</w:t>
            </w:r>
            <w:r>
              <w:rPr>
                <w:sz w:val="22"/>
                <w:szCs w:val="22"/>
                <w:lang w:eastAsia="en-US"/>
              </w:rPr>
              <w:t>а.</w:t>
            </w:r>
          </w:p>
        </w:tc>
      </w:tr>
      <w:tr w:rsidR="00D5347B" w:rsidRPr="007765EC" w:rsidTr="00321734">
        <w:trPr>
          <w:trHeight w:val="96"/>
        </w:trPr>
        <w:tc>
          <w:tcPr>
            <w:tcW w:w="426" w:type="dxa"/>
            <w:vMerge/>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FD7E6E" w:rsidRDefault="00D5347B" w:rsidP="007A6013">
            <w:pPr>
              <w:spacing w:after="0" w:line="240" w:lineRule="auto"/>
              <w:jc w:val="both"/>
              <w:rPr>
                <w:sz w:val="22"/>
              </w:rPr>
            </w:pPr>
            <w:r w:rsidRPr="00FD7E6E">
              <w:rPr>
                <w:sz w:val="22"/>
              </w:rPr>
              <w:t>Источник финансирования.</w:t>
            </w:r>
          </w:p>
        </w:tc>
        <w:tc>
          <w:tcPr>
            <w:tcW w:w="5811" w:type="dxa"/>
            <w:shd w:val="clear" w:color="auto" w:fill="auto"/>
          </w:tcPr>
          <w:p w:rsidR="00D5347B" w:rsidRPr="003A1D32" w:rsidRDefault="00CC61EE" w:rsidP="00CC61EE">
            <w:pPr>
              <w:spacing w:after="0" w:line="240" w:lineRule="auto"/>
              <w:jc w:val="both"/>
              <w:rPr>
                <w:sz w:val="22"/>
              </w:rPr>
            </w:pPr>
            <w:r w:rsidRPr="003A1D32">
              <w:rPr>
                <w:sz w:val="22"/>
                <w:lang w:eastAsia="en-US"/>
              </w:rPr>
              <w:t>Субсидии на выполнение государственного задания</w:t>
            </w:r>
          </w:p>
        </w:tc>
      </w:tr>
      <w:tr w:rsidR="00CD450C" w:rsidRPr="007765EC" w:rsidTr="000B3C0C">
        <w:tc>
          <w:tcPr>
            <w:tcW w:w="426" w:type="dxa"/>
            <w:shd w:val="clear" w:color="auto" w:fill="auto"/>
          </w:tcPr>
          <w:p w:rsidR="00CD450C" w:rsidRPr="007765EC" w:rsidRDefault="00CD450C" w:rsidP="007A6013">
            <w:pPr>
              <w:pStyle w:val="a7"/>
              <w:numPr>
                <w:ilvl w:val="0"/>
                <w:numId w:val="5"/>
              </w:numPr>
              <w:ind w:left="0" w:firstLine="0"/>
              <w:jc w:val="center"/>
              <w:rPr>
                <w:sz w:val="22"/>
                <w:szCs w:val="22"/>
              </w:rPr>
            </w:pPr>
          </w:p>
        </w:tc>
        <w:tc>
          <w:tcPr>
            <w:tcW w:w="4253" w:type="dxa"/>
            <w:shd w:val="clear" w:color="auto" w:fill="auto"/>
            <w:vAlign w:val="center"/>
          </w:tcPr>
          <w:p w:rsidR="00CD450C" w:rsidRPr="007765EC" w:rsidRDefault="00CD450C" w:rsidP="000B3C0C">
            <w:pPr>
              <w:tabs>
                <w:tab w:val="left" w:pos="0"/>
              </w:tabs>
              <w:spacing w:after="0" w:line="240" w:lineRule="auto"/>
              <w:jc w:val="both"/>
              <w:rPr>
                <w:sz w:val="22"/>
                <w:lang w:eastAsia="en-US"/>
              </w:rPr>
            </w:pPr>
            <w:r w:rsidRPr="007765EC">
              <w:rPr>
                <w:sz w:val="22"/>
                <w:lang w:eastAsia="en-US"/>
              </w:rPr>
              <w:t xml:space="preserve">Условия </w:t>
            </w:r>
            <w:r w:rsidRPr="007765EC">
              <w:rPr>
                <w:rFonts w:eastAsia="Times New Roman"/>
                <w:sz w:val="22"/>
              </w:rPr>
              <w:t>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w:t>
            </w:r>
            <w:r w:rsidRPr="007765EC">
              <w:rPr>
                <w:sz w:val="22"/>
              </w:rPr>
              <w:t xml:space="preserve"> </w:t>
            </w:r>
            <w:r w:rsidRPr="007765EC">
              <w:rPr>
                <w:rFonts w:eastAsia="Times New Roman"/>
                <w:sz w:val="22"/>
              </w:rPr>
              <w:t>Российской Федерации</w:t>
            </w:r>
            <w:r w:rsidRPr="007765EC">
              <w:rPr>
                <w:sz w:val="22"/>
              </w:rPr>
              <w:t xml:space="preserve"> </w:t>
            </w:r>
            <w:r w:rsidRPr="007765EC">
              <w:rPr>
                <w:rFonts w:eastAsia="Times New Roman"/>
                <w:sz w:val="22"/>
              </w:rPr>
              <w:t>от 16 сентября 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11" w:type="dxa"/>
            <w:shd w:val="clear" w:color="auto" w:fill="auto"/>
          </w:tcPr>
          <w:p w:rsidR="00CD450C" w:rsidRPr="007765EC" w:rsidRDefault="00CD450C" w:rsidP="000B3C0C">
            <w:pPr>
              <w:tabs>
                <w:tab w:val="left" w:pos="0"/>
                <w:tab w:val="left" w:pos="851"/>
              </w:tabs>
              <w:autoSpaceDE w:val="0"/>
              <w:autoSpaceDN w:val="0"/>
              <w:adjustRightInd w:val="0"/>
              <w:spacing w:after="0" w:line="240" w:lineRule="auto"/>
              <w:ind w:firstLine="459"/>
              <w:contextualSpacing/>
              <w:jc w:val="both"/>
              <w:rPr>
                <w:sz w:val="22"/>
              </w:rPr>
            </w:pPr>
            <w:r w:rsidRPr="007765EC">
              <w:rPr>
                <w:rFonts w:eastAsia="Times New Roman"/>
                <w:sz w:val="22"/>
                <w:lang w:eastAsia="zh-CN"/>
              </w:rPr>
              <w:t xml:space="preserve">Участник закупки указывает (декларирует) в заявке на участие в </w:t>
            </w:r>
            <w:r w:rsidR="00FC664F">
              <w:rPr>
                <w:rFonts w:eastAsia="Times New Roman"/>
                <w:sz w:val="22"/>
                <w:lang w:eastAsia="zh-CN"/>
              </w:rPr>
              <w:t>открытом аукционе</w:t>
            </w:r>
            <w:r w:rsidRPr="007765EC">
              <w:rPr>
                <w:rFonts w:eastAsia="Times New Roman"/>
                <w:sz w:val="22"/>
                <w:lang w:eastAsia="zh-CN"/>
              </w:rPr>
              <w:t xml:space="preserve"> (в соответствующей части заявки, содержащей предложение о поставке товара) наименования страны происхождения поставляемых товаров, а также несет ответственность за представление недостоверных сведений о стране происхождения товара, указанного в заявке на участие в </w:t>
            </w:r>
            <w:r w:rsidR="00FC664F">
              <w:rPr>
                <w:rFonts w:eastAsia="Times New Roman"/>
                <w:sz w:val="22"/>
                <w:lang w:eastAsia="zh-CN"/>
              </w:rPr>
              <w:t>открытом аукционе</w:t>
            </w:r>
            <w:r w:rsidRPr="007765EC">
              <w:rPr>
                <w:rFonts w:eastAsia="Times New Roman"/>
                <w:sz w:val="22"/>
                <w:lang w:eastAsia="zh-CN"/>
              </w:rPr>
              <w:t>.</w:t>
            </w:r>
          </w:p>
          <w:p w:rsidR="00CD450C" w:rsidRPr="007765EC" w:rsidRDefault="00CD450C" w:rsidP="000B3C0C">
            <w:pPr>
              <w:tabs>
                <w:tab w:val="left" w:pos="0"/>
                <w:tab w:val="left" w:pos="851"/>
              </w:tabs>
              <w:autoSpaceDE w:val="0"/>
              <w:autoSpaceDN w:val="0"/>
              <w:adjustRightInd w:val="0"/>
              <w:spacing w:after="0" w:line="240" w:lineRule="auto"/>
              <w:ind w:firstLine="459"/>
              <w:contextualSpacing/>
              <w:jc w:val="both"/>
              <w:rPr>
                <w:sz w:val="22"/>
              </w:rPr>
            </w:pPr>
            <w:r w:rsidRPr="007765EC">
              <w:rPr>
                <w:rFonts w:eastAsia="Times New Roman"/>
                <w:sz w:val="22"/>
                <w:lang w:eastAsia="zh-CN"/>
              </w:rPr>
              <w:t xml:space="preserve">Отсутствие в заявке на участие в </w:t>
            </w:r>
            <w:r w:rsidR="00FC664F" w:rsidRPr="00FC664F">
              <w:rPr>
                <w:rFonts w:eastAsia="Times New Roman"/>
                <w:sz w:val="22"/>
                <w:lang w:eastAsia="zh-CN"/>
              </w:rPr>
              <w:t xml:space="preserve">открытом аукционе </w:t>
            </w:r>
            <w:r w:rsidRPr="007765EC">
              <w:rPr>
                <w:rFonts w:eastAsia="Times New Roman"/>
                <w:sz w:val="22"/>
                <w:lang w:eastAsia="zh-CN"/>
              </w:rPr>
              <w:t xml:space="preserve">указания (декларирования) страны происхождения поставляемого товара не является основанием для отклонения заявки </w:t>
            </w:r>
            <w:r w:rsidRPr="007765EC">
              <w:rPr>
                <w:rFonts w:eastAsia="Times New Roman"/>
                <w:sz w:val="22"/>
                <w:lang w:eastAsia="zh-CN"/>
              </w:rPr>
              <w:br/>
              <w:t xml:space="preserve">на участие в </w:t>
            </w:r>
            <w:r w:rsidR="002823FE" w:rsidRPr="002823FE">
              <w:rPr>
                <w:rFonts w:eastAsia="Times New Roman"/>
                <w:sz w:val="22"/>
                <w:lang w:eastAsia="zh-CN"/>
              </w:rPr>
              <w:t>открытом аукционе</w:t>
            </w:r>
            <w:r w:rsidRPr="007765EC">
              <w:rPr>
                <w:rFonts w:eastAsia="Times New Roman"/>
                <w:sz w:val="22"/>
                <w:lang w:eastAsia="zh-CN"/>
              </w:rPr>
              <w:t>, и такая заявка рассматривается как содержащая предложение о поставке иностранных товаров.</w:t>
            </w:r>
          </w:p>
          <w:p w:rsidR="00CD450C" w:rsidRPr="007765EC" w:rsidRDefault="00CD450C" w:rsidP="000B3C0C">
            <w:pPr>
              <w:tabs>
                <w:tab w:val="left" w:pos="0"/>
                <w:tab w:val="left" w:pos="851"/>
              </w:tabs>
              <w:autoSpaceDE w:val="0"/>
              <w:autoSpaceDN w:val="0"/>
              <w:adjustRightInd w:val="0"/>
              <w:spacing w:after="0" w:line="240" w:lineRule="auto"/>
              <w:ind w:firstLine="459"/>
              <w:contextualSpacing/>
              <w:jc w:val="both"/>
              <w:rPr>
                <w:sz w:val="22"/>
              </w:rPr>
            </w:pPr>
            <w:r w:rsidRPr="007765EC">
              <w:rPr>
                <w:rFonts w:eastAsia="Times New Roman"/>
                <w:sz w:val="22"/>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w:t>
            </w:r>
            <w:r w:rsidR="002823FE" w:rsidRPr="002823FE">
              <w:rPr>
                <w:rFonts w:eastAsia="Times New Roman"/>
                <w:sz w:val="22"/>
                <w:lang w:eastAsia="zh-CN"/>
              </w:rPr>
              <w:t xml:space="preserve">открытом аукционе </w:t>
            </w:r>
            <w:r w:rsidRPr="007765EC">
              <w:rPr>
                <w:rFonts w:eastAsia="Times New Roman"/>
                <w:sz w:val="22"/>
                <w:lang w:eastAsia="zh-CN"/>
              </w:rPr>
              <w:lastRenderedPageBreak/>
              <w:t xml:space="preserve">содержится предложение о поставке товаров российского </w:t>
            </w:r>
            <w:r w:rsidRPr="007765EC">
              <w:rPr>
                <w:rFonts w:eastAsia="Times New Roman"/>
                <w:sz w:val="22"/>
                <w:lang w:eastAsia="zh-CN"/>
              </w:rPr>
              <w:br/>
              <w:t>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w:t>
            </w:r>
            <w:r w:rsidR="002823FE">
              <w:rPr>
                <w:rFonts w:eastAsia="Times New Roman"/>
                <w:sz w:val="22"/>
                <w:lang w:eastAsia="zh-CN"/>
              </w:rPr>
              <w:t>б</w:t>
            </w:r>
            <w:r w:rsidRPr="007765EC">
              <w:rPr>
                <w:rFonts w:eastAsia="Times New Roman"/>
                <w:sz w:val="22"/>
                <w:lang w:eastAsia="zh-CN"/>
              </w:rPr>
              <w:t xml:space="preserve"> </w:t>
            </w:r>
            <w:r w:rsidR="002823FE" w:rsidRPr="002823FE">
              <w:rPr>
                <w:rFonts w:eastAsia="Times New Roman"/>
                <w:sz w:val="22"/>
                <w:lang w:eastAsia="zh-CN"/>
              </w:rPr>
              <w:t>открытом аукционе</w:t>
            </w:r>
            <w:r w:rsidRPr="007765EC">
              <w:rPr>
                <w:rFonts w:eastAsia="Times New Roman"/>
                <w:sz w:val="22"/>
                <w:lang w:eastAsia="zh-CN"/>
              </w:rPr>
              <w:t xml:space="preserve">, на коэффициент изменения начальной (максимальной) цены договора по результатам проведения </w:t>
            </w:r>
            <w:r w:rsidR="002823FE" w:rsidRPr="002823FE">
              <w:rPr>
                <w:rFonts w:eastAsia="Times New Roman"/>
                <w:sz w:val="22"/>
                <w:lang w:eastAsia="zh-CN"/>
              </w:rPr>
              <w:t>открыт</w:t>
            </w:r>
            <w:r w:rsidR="002823FE">
              <w:rPr>
                <w:rFonts w:eastAsia="Times New Roman"/>
                <w:sz w:val="22"/>
                <w:lang w:eastAsia="zh-CN"/>
              </w:rPr>
              <w:t>ого</w:t>
            </w:r>
            <w:r w:rsidR="002823FE" w:rsidRPr="002823FE">
              <w:rPr>
                <w:rFonts w:eastAsia="Times New Roman"/>
                <w:sz w:val="22"/>
                <w:lang w:eastAsia="zh-CN"/>
              </w:rPr>
              <w:t xml:space="preserve"> аукцион</w:t>
            </w:r>
            <w:r w:rsidR="002823FE">
              <w:rPr>
                <w:rFonts w:eastAsia="Times New Roman"/>
                <w:sz w:val="22"/>
                <w:lang w:eastAsia="zh-CN"/>
              </w:rPr>
              <w:t>а</w:t>
            </w:r>
            <w:r w:rsidRPr="007765EC">
              <w:rPr>
                <w:rFonts w:eastAsia="Times New Roman"/>
                <w:sz w:val="22"/>
                <w:lang w:eastAsia="zh-CN"/>
              </w:rPr>
              <w:t>, определяемый как результат деления цены договора, по которой заключается договор, на начальную (максимальную) цену договора.</w:t>
            </w:r>
          </w:p>
          <w:p w:rsidR="00CD450C" w:rsidRPr="007765EC" w:rsidRDefault="00CD450C" w:rsidP="000B3C0C">
            <w:pPr>
              <w:tabs>
                <w:tab w:val="left" w:pos="0"/>
                <w:tab w:val="left" w:pos="851"/>
              </w:tabs>
              <w:autoSpaceDE w:val="0"/>
              <w:autoSpaceDN w:val="0"/>
              <w:adjustRightInd w:val="0"/>
              <w:spacing w:after="0" w:line="240" w:lineRule="auto"/>
              <w:ind w:firstLine="459"/>
              <w:contextualSpacing/>
              <w:jc w:val="both"/>
              <w:rPr>
                <w:sz w:val="22"/>
              </w:rPr>
            </w:pPr>
            <w:r w:rsidRPr="007765EC">
              <w:rPr>
                <w:rFonts w:eastAsia="Times New Roman"/>
                <w:sz w:val="22"/>
                <w:lang w:eastAsia="zh-CN"/>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D450C" w:rsidRPr="007765EC" w:rsidRDefault="00CD450C" w:rsidP="000B3C0C">
            <w:pPr>
              <w:tabs>
                <w:tab w:val="left" w:pos="0"/>
                <w:tab w:val="left" w:pos="851"/>
              </w:tabs>
              <w:autoSpaceDE w:val="0"/>
              <w:autoSpaceDN w:val="0"/>
              <w:adjustRightInd w:val="0"/>
              <w:spacing w:after="0" w:line="240" w:lineRule="auto"/>
              <w:ind w:firstLine="459"/>
              <w:contextualSpacing/>
              <w:jc w:val="both"/>
              <w:rPr>
                <w:sz w:val="22"/>
              </w:rPr>
            </w:pPr>
            <w:r w:rsidRPr="007765EC">
              <w:rPr>
                <w:rFonts w:eastAsia="Times New Roman"/>
                <w:sz w:val="22"/>
                <w:lang w:eastAsia="zh-CN"/>
              </w:rPr>
              <w:t xml:space="preserve">В договоре указывается страна происхождения поставляемого товара на основании сведений, содержащихся в заявке на участие в </w:t>
            </w:r>
            <w:r w:rsidR="002823FE" w:rsidRPr="002823FE">
              <w:rPr>
                <w:rFonts w:eastAsia="Times New Roman"/>
                <w:sz w:val="22"/>
                <w:lang w:eastAsia="zh-CN"/>
              </w:rPr>
              <w:t>открытом аукционе</w:t>
            </w:r>
            <w:r w:rsidRPr="007765EC">
              <w:rPr>
                <w:rFonts w:eastAsia="Times New Roman"/>
                <w:sz w:val="22"/>
                <w:lang w:eastAsia="zh-CN"/>
              </w:rPr>
              <w:t>, представленной участником закупки, с которым заключается договор;</w:t>
            </w:r>
          </w:p>
          <w:p w:rsidR="00CD450C" w:rsidRPr="007765EC" w:rsidRDefault="00CD450C" w:rsidP="000B3C0C">
            <w:pPr>
              <w:tabs>
                <w:tab w:val="left" w:pos="0"/>
                <w:tab w:val="left" w:pos="851"/>
              </w:tabs>
              <w:autoSpaceDE w:val="0"/>
              <w:autoSpaceDN w:val="0"/>
              <w:adjustRightInd w:val="0"/>
              <w:spacing w:after="0" w:line="240" w:lineRule="auto"/>
              <w:ind w:firstLine="459"/>
              <w:contextualSpacing/>
              <w:jc w:val="both"/>
              <w:rPr>
                <w:sz w:val="22"/>
              </w:rPr>
            </w:pPr>
            <w:r w:rsidRPr="007765EC">
              <w:rPr>
                <w:rFonts w:eastAsia="Times New Roman"/>
                <w:sz w:val="22"/>
                <w:lang w:eastAsia="zh-CN"/>
              </w:rPr>
              <w:t xml:space="preserve">Договор заключается с участником закупки, который предложил такую же, как и победитель </w:t>
            </w:r>
            <w:r w:rsidR="002823FE" w:rsidRPr="002823FE">
              <w:rPr>
                <w:rFonts w:eastAsia="Times New Roman"/>
                <w:sz w:val="22"/>
                <w:lang w:eastAsia="zh-CN"/>
              </w:rPr>
              <w:t>открыто</w:t>
            </w:r>
            <w:r w:rsidR="002823FE">
              <w:rPr>
                <w:rFonts w:eastAsia="Times New Roman"/>
                <w:sz w:val="22"/>
                <w:lang w:eastAsia="zh-CN"/>
              </w:rPr>
              <w:t>го</w:t>
            </w:r>
            <w:r w:rsidR="002823FE" w:rsidRPr="002823FE">
              <w:rPr>
                <w:rFonts w:eastAsia="Times New Roman"/>
                <w:sz w:val="22"/>
                <w:lang w:eastAsia="zh-CN"/>
              </w:rPr>
              <w:t xml:space="preserve"> аукцион</w:t>
            </w:r>
            <w:r w:rsidR="002823FE">
              <w:rPr>
                <w:rFonts w:eastAsia="Times New Roman"/>
                <w:sz w:val="22"/>
                <w:lang w:eastAsia="zh-CN"/>
              </w:rPr>
              <w:t>а</w:t>
            </w:r>
            <w:r w:rsidRPr="007765EC">
              <w:rPr>
                <w:rFonts w:eastAsia="Times New Roman"/>
                <w:sz w:val="22"/>
                <w:lang w:eastAsia="zh-CN"/>
              </w:rPr>
              <w:t xml:space="preserve">,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w:t>
            </w:r>
            <w:r w:rsidR="002823FE" w:rsidRPr="002823FE">
              <w:rPr>
                <w:rFonts w:eastAsia="Times New Roman"/>
                <w:sz w:val="22"/>
                <w:lang w:eastAsia="zh-CN"/>
              </w:rPr>
              <w:t>открыто</w:t>
            </w:r>
            <w:r w:rsidR="002823FE">
              <w:rPr>
                <w:rFonts w:eastAsia="Times New Roman"/>
                <w:sz w:val="22"/>
                <w:lang w:eastAsia="zh-CN"/>
              </w:rPr>
              <w:t>го</w:t>
            </w:r>
            <w:r w:rsidR="002823FE" w:rsidRPr="002823FE">
              <w:rPr>
                <w:rFonts w:eastAsia="Times New Roman"/>
                <w:sz w:val="22"/>
                <w:lang w:eastAsia="zh-CN"/>
              </w:rPr>
              <w:t xml:space="preserve"> аукцион</w:t>
            </w:r>
            <w:r w:rsidR="002823FE">
              <w:rPr>
                <w:rFonts w:eastAsia="Times New Roman"/>
                <w:sz w:val="22"/>
                <w:lang w:eastAsia="zh-CN"/>
              </w:rPr>
              <w:t>а</w:t>
            </w:r>
            <w:r w:rsidR="002823FE" w:rsidRPr="002823FE">
              <w:rPr>
                <w:rFonts w:eastAsia="Times New Roman"/>
                <w:sz w:val="22"/>
                <w:lang w:eastAsia="zh-CN"/>
              </w:rPr>
              <w:t xml:space="preserve"> </w:t>
            </w:r>
            <w:r w:rsidRPr="007765EC">
              <w:rPr>
                <w:rFonts w:eastAsia="Times New Roman"/>
                <w:sz w:val="22"/>
                <w:lang w:eastAsia="zh-CN"/>
              </w:rPr>
              <w:t>условия, который признан уклонившимся от заключения договора;</w:t>
            </w:r>
          </w:p>
          <w:p w:rsidR="00CD450C" w:rsidRPr="007765EC" w:rsidRDefault="00CD450C" w:rsidP="00C00640">
            <w:pPr>
              <w:pStyle w:val="a5"/>
              <w:jc w:val="both"/>
              <w:rPr>
                <w:sz w:val="22"/>
              </w:rPr>
            </w:pPr>
            <w:r w:rsidRPr="007765EC">
              <w:rPr>
                <w:rFonts w:eastAsia="Times New Roman"/>
                <w:sz w:val="22"/>
                <w:lang w:eastAsia="zh-CN"/>
              </w:rPr>
              <w:t>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D5347B" w:rsidRPr="007765EC" w:rsidTr="00321734">
        <w:tc>
          <w:tcPr>
            <w:tcW w:w="426" w:type="dxa"/>
            <w:shd w:val="clear" w:color="auto" w:fill="auto"/>
          </w:tcPr>
          <w:p w:rsidR="00D5347B" w:rsidRPr="007765EC" w:rsidRDefault="00D5347B" w:rsidP="007A6013">
            <w:pPr>
              <w:pStyle w:val="a7"/>
              <w:numPr>
                <w:ilvl w:val="0"/>
                <w:numId w:val="5"/>
              </w:numPr>
              <w:ind w:left="0" w:firstLine="0"/>
              <w:jc w:val="center"/>
              <w:rPr>
                <w:sz w:val="22"/>
                <w:szCs w:val="22"/>
              </w:rPr>
            </w:pPr>
          </w:p>
        </w:tc>
        <w:tc>
          <w:tcPr>
            <w:tcW w:w="4253" w:type="dxa"/>
            <w:shd w:val="clear" w:color="auto" w:fill="auto"/>
          </w:tcPr>
          <w:p w:rsidR="00D5347B" w:rsidRPr="007765EC" w:rsidRDefault="00B306AB" w:rsidP="007A6013">
            <w:pPr>
              <w:autoSpaceDE w:val="0"/>
              <w:autoSpaceDN w:val="0"/>
              <w:adjustRightInd w:val="0"/>
              <w:spacing w:after="0" w:line="240" w:lineRule="auto"/>
              <w:jc w:val="both"/>
              <w:rPr>
                <w:bCs/>
                <w:sz w:val="22"/>
              </w:rPr>
            </w:pPr>
            <w:r w:rsidRPr="007765EC">
              <w:rPr>
                <w:sz w:val="22"/>
              </w:rPr>
              <w:t>Порядок, место, дата начала и дата окончания срока подачи заявок на участие в закупке</w:t>
            </w:r>
          </w:p>
        </w:tc>
        <w:tc>
          <w:tcPr>
            <w:tcW w:w="5811" w:type="dxa"/>
            <w:shd w:val="clear" w:color="auto" w:fill="auto"/>
          </w:tcPr>
          <w:p w:rsidR="00A74645" w:rsidRPr="007765EC" w:rsidRDefault="00A74645" w:rsidP="00351A3E">
            <w:pPr>
              <w:pStyle w:val="a5"/>
              <w:tabs>
                <w:tab w:val="left" w:pos="404"/>
              </w:tabs>
              <w:ind w:firstLine="459"/>
              <w:jc w:val="both"/>
              <w:rPr>
                <w:sz w:val="22"/>
              </w:rPr>
            </w:pPr>
            <w:r w:rsidRPr="007765EC">
              <w:rPr>
                <w:sz w:val="22"/>
              </w:rPr>
              <w:t>Заявка на участие в открытом аукционе в электронной форме направляется участником закупки оператору электронной площадки по формам согласно аукционной документации.</w:t>
            </w:r>
            <w:r w:rsidRPr="007765EC">
              <w:rPr>
                <w:bCs/>
                <w:color w:val="000000"/>
                <w:sz w:val="22"/>
              </w:rPr>
              <w:t xml:space="preserve"> Каждое ценовое предложение, подаваемое участником закупки во время проведения открытого аукциона в электронной форме, подписывается квалифицированной электронной цифровой подписью участника закупки или лица, имеющего право действовать от имени закупки. Формирование электронной подписи может быть осуществлено только владельцем сертификата ключа подписи, соответствующий закрытый ключ которого действует на момент формирования электронной подписи.</w:t>
            </w:r>
          </w:p>
          <w:p w:rsidR="00A74645" w:rsidRPr="007765EC" w:rsidRDefault="00A74645" w:rsidP="00351A3E">
            <w:pPr>
              <w:pStyle w:val="a5"/>
              <w:tabs>
                <w:tab w:val="left" w:pos="404"/>
              </w:tabs>
              <w:ind w:firstLine="459"/>
              <w:jc w:val="both"/>
              <w:rPr>
                <w:sz w:val="22"/>
              </w:rPr>
            </w:pPr>
            <w:r w:rsidRPr="007765EC">
              <w:rPr>
                <w:sz w:val="22"/>
              </w:rPr>
              <w:t>Участник закупки вправе подать только одну заявку на участие в открытом аукционе в электронной форме в отношении каждого предмета аукциона (лота).</w:t>
            </w:r>
          </w:p>
          <w:p w:rsidR="00A74645" w:rsidRPr="007765EC" w:rsidRDefault="00A74645" w:rsidP="00351A3E">
            <w:pPr>
              <w:pStyle w:val="a5"/>
              <w:tabs>
                <w:tab w:val="left" w:pos="404"/>
              </w:tabs>
              <w:ind w:firstLine="459"/>
              <w:jc w:val="both"/>
              <w:rPr>
                <w:bCs/>
                <w:sz w:val="22"/>
              </w:rPr>
            </w:pPr>
            <w:r w:rsidRPr="007765EC">
              <w:rPr>
                <w:bCs/>
                <w:sz w:val="22"/>
              </w:rPr>
              <w:t xml:space="preserve">Датой начала срока подачи заявок на участие в </w:t>
            </w:r>
            <w:r w:rsidRPr="007765EC">
              <w:rPr>
                <w:bCs/>
                <w:sz w:val="22"/>
              </w:rPr>
              <w:lastRenderedPageBreak/>
              <w:t>открытом аукционе в электронной форме является день, следующий за днем публикации извещения о проведении открытого аукциона в электронной форме.</w:t>
            </w:r>
          </w:p>
          <w:p w:rsidR="00DE05E7" w:rsidRPr="00B20407" w:rsidRDefault="00DE05E7" w:rsidP="00351A3E">
            <w:pPr>
              <w:pStyle w:val="a5"/>
              <w:tabs>
                <w:tab w:val="left" w:pos="404"/>
              </w:tabs>
              <w:ind w:firstLine="459"/>
              <w:jc w:val="both"/>
              <w:rPr>
                <w:b/>
                <w:bCs/>
                <w:sz w:val="22"/>
              </w:rPr>
            </w:pPr>
            <w:r w:rsidRPr="00B20407">
              <w:rPr>
                <w:b/>
                <w:bCs/>
                <w:sz w:val="22"/>
              </w:rPr>
              <w:t xml:space="preserve">Дата начала подачи заявок: </w:t>
            </w:r>
            <w:r w:rsidR="00DF2CC8">
              <w:rPr>
                <w:b/>
                <w:bCs/>
                <w:sz w:val="22"/>
              </w:rPr>
              <w:t>28</w:t>
            </w:r>
            <w:r w:rsidR="00AC0F94" w:rsidRPr="00B20407">
              <w:rPr>
                <w:b/>
                <w:bCs/>
                <w:sz w:val="22"/>
              </w:rPr>
              <w:t xml:space="preserve"> </w:t>
            </w:r>
            <w:r w:rsidR="002823FE" w:rsidRPr="00B20407">
              <w:rPr>
                <w:b/>
                <w:bCs/>
                <w:sz w:val="22"/>
              </w:rPr>
              <w:t>июня</w:t>
            </w:r>
            <w:r w:rsidR="00532A2A" w:rsidRPr="00B20407">
              <w:rPr>
                <w:b/>
                <w:bCs/>
                <w:sz w:val="22"/>
              </w:rPr>
              <w:t xml:space="preserve"> 202</w:t>
            </w:r>
            <w:r w:rsidR="00CC61EE" w:rsidRPr="00B20407">
              <w:rPr>
                <w:b/>
                <w:bCs/>
                <w:sz w:val="22"/>
              </w:rPr>
              <w:t>4</w:t>
            </w:r>
            <w:r w:rsidRPr="00B20407">
              <w:rPr>
                <w:b/>
                <w:bCs/>
                <w:sz w:val="22"/>
              </w:rPr>
              <w:t xml:space="preserve"> года</w:t>
            </w:r>
          </w:p>
          <w:p w:rsidR="00D5347B" w:rsidRPr="00E74AE9" w:rsidRDefault="00DE05E7" w:rsidP="00B20407">
            <w:pPr>
              <w:tabs>
                <w:tab w:val="left" w:pos="404"/>
              </w:tabs>
              <w:autoSpaceDE w:val="0"/>
              <w:autoSpaceDN w:val="0"/>
              <w:adjustRightInd w:val="0"/>
              <w:spacing w:after="0" w:line="240" w:lineRule="auto"/>
              <w:ind w:firstLine="459"/>
              <w:jc w:val="both"/>
              <w:rPr>
                <w:bCs/>
                <w:sz w:val="22"/>
              </w:rPr>
            </w:pPr>
            <w:r w:rsidRPr="00E74AE9">
              <w:rPr>
                <w:b/>
                <w:bCs/>
                <w:sz w:val="22"/>
              </w:rPr>
              <w:t xml:space="preserve">Дата окончания подачи заявок: </w:t>
            </w:r>
            <w:r w:rsidR="00CC61EE" w:rsidRPr="00E74AE9">
              <w:rPr>
                <w:b/>
                <w:bCs/>
                <w:sz w:val="22"/>
              </w:rPr>
              <w:t>1</w:t>
            </w:r>
            <w:r w:rsidR="00E74AE9" w:rsidRPr="00E74AE9">
              <w:rPr>
                <w:b/>
                <w:bCs/>
                <w:sz w:val="22"/>
              </w:rPr>
              <w:t xml:space="preserve">5 </w:t>
            </w:r>
            <w:r w:rsidR="002823FE" w:rsidRPr="00E74AE9">
              <w:rPr>
                <w:b/>
                <w:bCs/>
                <w:sz w:val="22"/>
              </w:rPr>
              <w:t>июля 202</w:t>
            </w:r>
            <w:r w:rsidR="00CC61EE" w:rsidRPr="00E74AE9">
              <w:rPr>
                <w:b/>
                <w:bCs/>
                <w:sz w:val="22"/>
              </w:rPr>
              <w:t>4</w:t>
            </w:r>
            <w:r w:rsidR="002823FE" w:rsidRPr="00E74AE9">
              <w:rPr>
                <w:b/>
                <w:bCs/>
                <w:sz w:val="22"/>
              </w:rPr>
              <w:t xml:space="preserve"> года </w:t>
            </w:r>
            <w:r w:rsidRPr="00E74AE9">
              <w:rPr>
                <w:b/>
                <w:bCs/>
                <w:sz w:val="22"/>
              </w:rPr>
              <w:t xml:space="preserve">до </w:t>
            </w:r>
            <w:r w:rsidR="002823FE" w:rsidRPr="00E74AE9">
              <w:rPr>
                <w:b/>
                <w:bCs/>
                <w:sz w:val="22"/>
              </w:rPr>
              <w:t>10</w:t>
            </w:r>
            <w:r w:rsidRPr="00E74AE9">
              <w:rPr>
                <w:b/>
                <w:bCs/>
                <w:sz w:val="22"/>
              </w:rPr>
              <w:t xml:space="preserve"> часов 00 минут </w:t>
            </w:r>
            <w:r w:rsidR="002823FE" w:rsidRPr="00E74AE9">
              <w:rPr>
                <w:b/>
                <w:bCs/>
                <w:sz w:val="22"/>
              </w:rPr>
              <w:t>(по местному времени заказчика)</w:t>
            </w:r>
            <w:r w:rsidRPr="00E74AE9">
              <w:rPr>
                <w:bCs/>
                <w:sz w:val="22"/>
              </w:rPr>
              <w:t xml:space="preserve"> </w:t>
            </w:r>
          </w:p>
        </w:tc>
      </w:tr>
      <w:tr w:rsidR="00B306AB" w:rsidRPr="007765EC" w:rsidTr="00321734">
        <w:tc>
          <w:tcPr>
            <w:tcW w:w="426" w:type="dxa"/>
            <w:shd w:val="clear" w:color="auto" w:fill="auto"/>
          </w:tcPr>
          <w:p w:rsidR="00B306AB" w:rsidRPr="007765EC" w:rsidRDefault="00B306AB" w:rsidP="007A6013">
            <w:pPr>
              <w:pStyle w:val="a7"/>
              <w:numPr>
                <w:ilvl w:val="0"/>
                <w:numId w:val="5"/>
              </w:numPr>
              <w:ind w:left="0" w:firstLine="0"/>
              <w:jc w:val="center"/>
              <w:rPr>
                <w:sz w:val="22"/>
                <w:szCs w:val="22"/>
              </w:rPr>
            </w:pPr>
          </w:p>
        </w:tc>
        <w:tc>
          <w:tcPr>
            <w:tcW w:w="4253" w:type="dxa"/>
            <w:shd w:val="clear" w:color="auto" w:fill="auto"/>
          </w:tcPr>
          <w:p w:rsidR="00B306AB" w:rsidRPr="007765EC" w:rsidRDefault="00B306AB" w:rsidP="007A6013">
            <w:pPr>
              <w:autoSpaceDE w:val="0"/>
              <w:autoSpaceDN w:val="0"/>
              <w:adjustRightInd w:val="0"/>
              <w:spacing w:after="0" w:line="240" w:lineRule="auto"/>
              <w:jc w:val="both"/>
              <w:rPr>
                <w:sz w:val="22"/>
              </w:rPr>
            </w:pPr>
            <w:r w:rsidRPr="007765EC">
              <w:rPr>
                <w:sz w:val="22"/>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1" w:type="dxa"/>
            <w:shd w:val="clear" w:color="auto" w:fill="auto"/>
          </w:tcPr>
          <w:p w:rsidR="00972A63" w:rsidRPr="007765EC" w:rsidRDefault="00972A63" w:rsidP="00351A3E">
            <w:pPr>
              <w:tabs>
                <w:tab w:val="left" w:pos="-360"/>
                <w:tab w:val="left" w:pos="0"/>
              </w:tabs>
              <w:spacing w:after="0" w:line="240" w:lineRule="auto"/>
              <w:ind w:firstLine="459"/>
              <w:jc w:val="both"/>
              <w:rPr>
                <w:rFonts w:eastAsia="Times New Roman"/>
                <w:sz w:val="22"/>
                <w:lang w:eastAsia="en-US"/>
              </w:rPr>
            </w:pPr>
            <w:r w:rsidRPr="007765EC">
              <w:rPr>
                <w:rFonts w:eastAsia="Times New Roman"/>
                <w:sz w:val="22"/>
                <w:lang w:eastAsia="en-US"/>
              </w:rPr>
              <w:t xml:space="preserve">Участник закупки должен соответствовать следующим </w:t>
            </w:r>
            <w:r w:rsidRPr="007765EC">
              <w:rPr>
                <w:rFonts w:eastAsia="Times New Roman"/>
                <w:b/>
                <w:sz w:val="22"/>
                <w:lang w:eastAsia="en-US"/>
              </w:rPr>
              <w:t>требованиям</w:t>
            </w:r>
            <w:r w:rsidRPr="007765EC">
              <w:rPr>
                <w:rFonts w:eastAsia="Times New Roman"/>
                <w:sz w:val="22"/>
                <w:lang w:eastAsia="en-US"/>
              </w:rPr>
              <w:t>:</w:t>
            </w:r>
          </w:p>
          <w:p w:rsidR="00972A63" w:rsidRPr="007765EC" w:rsidRDefault="00972A63" w:rsidP="00351A3E">
            <w:pPr>
              <w:tabs>
                <w:tab w:val="left" w:pos="-360"/>
                <w:tab w:val="left" w:pos="0"/>
              </w:tabs>
              <w:spacing w:after="0" w:line="240" w:lineRule="auto"/>
              <w:ind w:firstLine="459"/>
              <w:jc w:val="both"/>
              <w:rPr>
                <w:rFonts w:eastAsia="Times New Roman"/>
                <w:sz w:val="22"/>
                <w:lang w:eastAsia="en-US"/>
              </w:rPr>
            </w:pPr>
            <w:r w:rsidRPr="007765EC">
              <w:rPr>
                <w:rStyle w:val="FontStyle22"/>
                <w:rFonts w:ascii="Times New Roman" w:eastAsia="Times New Roman" w:hAnsi="Times New Roman" w:cs="Times New Roman"/>
                <w:sz w:val="22"/>
                <w:szCs w:val="22"/>
                <w:lang w:eastAsia="en-US"/>
              </w:rPr>
              <w:t>- соответствовать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предметом закупки;</w:t>
            </w:r>
          </w:p>
          <w:p w:rsidR="00972A63" w:rsidRPr="007765EC" w:rsidRDefault="00972A63" w:rsidP="00351A3E">
            <w:pPr>
              <w:tabs>
                <w:tab w:val="left" w:pos="-360"/>
                <w:tab w:val="left" w:pos="0"/>
              </w:tabs>
              <w:spacing w:after="0" w:line="240" w:lineRule="auto"/>
              <w:ind w:firstLine="459"/>
              <w:jc w:val="both"/>
              <w:rPr>
                <w:rFonts w:eastAsia="Times New Roman"/>
                <w:sz w:val="22"/>
                <w:lang w:eastAsia="en-US"/>
              </w:rPr>
            </w:pPr>
            <w:r w:rsidRPr="007765EC">
              <w:rPr>
                <w:rFonts w:eastAsia="Times New Roman"/>
                <w:sz w:val="22"/>
                <w:lang w:eastAsia="en-US"/>
              </w:rPr>
              <w:t>-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разрешающие документы, утвержденные законодательством РФ, на выполнение работ (оказание услуг) в рамках Договора, являющего предметом закупки);</w:t>
            </w:r>
          </w:p>
          <w:p w:rsidR="00972A63" w:rsidRPr="007765EC" w:rsidRDefault="00972A63" w:rsidP="00351A3E">
            <w:pPr>
              <w:tabs>
                <w:tab w:val="left" w:pos="-360"/>
                <w:tab w:val="left" w:pos="0"/>
              </w:tabs>
              <w:spacing w:after="0" w:line="240" w:lineRule="auto"/>
              <w:ind w:firstLine="459"/>
              <w:jc w:val="both"/>
              <w:rPr>
                <w:rFonts w:eastAsia="Times New Roman"/>
                <w:sz w:val="22"/>
                <w:lang w:eastAsia="en-US"/>
              </w:rPr>
            </w:pPr>
            <w:r w:rsidRPr="007765EC">
              <w:rPr>
                <w:rFonts w:eastAsia="Times New Roman"/>
                <w:sz w:val="22"/>
                <w:lang w:eastAsia="en-US"/>
              </w:rPr>
              <w:t xml:space="preserve">- не должен являться неплатежеспособным или находиться в процедуре банкротства, находиться в процессе ликвидации, на имущество Участника не должен быть наложен арест, экономическая деятельность Участника не должна быть приостановлена; </w:t>
            </w:r>
          </w:p>
          <w:p w:rsidR="00972A63" w:rsidRPr="007765EC" w:rsidRDefault="00972A63" w:rsidP="00351A3E">
            <w:pPr>
              <w:pStyle w:val="a00"/>
              <w:tabs>
                <w:tab w:val="left" w:pos="-360"/>
                <w:tab w:val="left" w:pos="0"/>
              </w:tabs>
              <w:spacing w:line="240" w:lineRule="auto"/>
              <w:ind w:left="0" w:firstLine="459"/>
              <w:rPr>
                <w:snapToGrid w:val="0"/>
                <w:sz w:val="22"/>
                <w:szCs w:val="22"/>
                <w:lang w:eastAsia="en-US"/>
              </w:rPr>
            </w:pPr>
            <w:r w:rsidRPr="007765EC">
              <w:rPr>
                <w:snapToGrid w:val="0"/>
                <w:sz w:val="22"/>
                <w:szCs w:val="22"/>
                <w:lang w:eastAsia="en-US"/>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w:t>
            </w:r>
          </w:p>
          <w:p w:rsidR="00972A63" w:rsidRPr="007765EC" w:rsidRDefault="00972A63" w:rsidP="00351A3E">
            <w:pPr>
              <w:tabs>
                <w:tab w:val="left" w:pos="0"/>
              </w:tabs>
              <w:spacing w:after="0" w:line="240" w:lineRule="auto"/>
              <w:ind w:firstLine="459"/>
              <w:jc w:val="both"/>
              <w:rPr>
                <w:sz w:val="22"/>
                <w:lang w:eastAsia="en-US"/>
              </w:rPr>
            </w:pPr>
            <w:r w:rsidRPr="007765EC">
              <w:rPr>
                <w:sz w:val="22"/>
                <w:lang w:eastAsia="en-US"/>
              </w:rPr>
              <w:t>-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972A63" w:rsidRPr="007765EC" w:rsidRDefault="00972A63" w:rsidP="00351A3E">
            <w:pPr>
              <w:pStyle w:val="a00"/>
              <w:tabs>
                <w:tab w:val="left" w:pos="-360"/>
                <w:tab w:val="left" w:pos="0"/>
              </w:tabs>
              <w:spacing w:line="240" w:lineRule="auto"/>
              <w:ind w:left="0" w:firstLine="459"/>
              <w:rPr>
                <w:snapToGrid w:val="0"/>
                <w:sz w:val="22"/>
                <w:szCs w:val="22"/>
                <w:lang w:eastAsia="en-US"/>
              </w:rPr>
            </w:pPr>
            <w:r w:rsidRPr="007765EC">
              <w:rPr>
                <w:snapToGrid w:val="0"/>
                <w:sz w:val="22"/>
                <w:szCs w:val="22"/>
                <w:lang w:eastAsia="en-US"/>
              </w:rPr>
              <w:t>- должен располагать необходимыми профессиональными знаниями и опытом, иметь ресурсные возможности (финансовые, материально-технические, производственные, трудовые), обладать управленческой компетентностью, опытом и положительной деловой репутацией;</w:t>
            </w:r>
          </w:p>
          <w:p w:rsidR="00972A63" w:rsidRPr="007765EC" w:rsidRDefault="00972A63" w:rsidP="00351A3E">
            <w:pPr>
              <w:pStyle w:val="af6"/>
              <w:tabs>
                <w:tab w:val="clear" w:pos="1134"/>
                <w:tab w:val="left" w:pos="708"/>
              </w:tabs>
              <w:spacing w:line="240" w:lineRule="auto"/>
              <w:ind w:left="34" w:firstLine="459"/>
              <w:rPr>
                <w:snapToGrid/>
                <w:sz w:val="22"/>
                <w:szCs w:val="22"/>
                <w:lang w:eastAsia="en-US"/>
              </w:rPr>
            </w:pPr>
            <w:r w:rsidRPr="007765EC">
              <w:rPr>
                <w:sz w:val="22"/>
                <w:szCs w:val="22"/>
                <w:lang w:eastAsia="en-US"/>
              </w:rPr>
              <w:t>- обладать необходимыми лицензиями, свидетельствами или сертификатами о допуске на выполнение работ (оказание услуг), подлежащих лицензированию или сертифицированию в соответствии с законодательством РФ, и являющихся предметом закупки;</w:t>
            </w:r>
          </w:p>
          <w:p w:rsidR="00972A63" w:rsidRPr="007765EC" w:rsidRDefault="00972A63" w:rsidP="00351A3E">
            <w:pPr>
              <w:pStyle w:val="a00"/>
              <w:tabs>
                <w:tab w:val="left" w:pos="-360"/>
                <w:tab w:val="left" w:pos="0"/>
              </w:tabs>
              <w:spacing w:line="240" w:lineRule="auto"/>
              <w:ind w:left="0" w:firstLine="459"/>
              <w:rPr>
                <w:sz w:val="22"/>
                <w:szCs w:val="22"/>
                <w:lang w:eastAsia="en-US"/>
              </w:rPr>
            </w:pPr>
            <w:r w:rsidRPr="007765EC">
              <w:rPr>
                <w:sz w:val="22"/>
                <w:szCs w:val="22"/>
                <w:lang w:eastAsia="en-US"/>
              </w:rPr>
              <w:t>-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продукции отдельными видами юридических лиц»;</w:t>
            </w:r>
          </w:p>
          <w:p w:rsidR="00972A63" w:rsidRPr="007765EC" w:rsidRDefault="00972A63" w:rsidP="00351A3E">
            <w:pPr>
              <w:spacing w:after="0" w:line="240" w:lineRule="auto"/>
              <w:ind w:left="33" w:firstLine="459"/>
              <w:contextualSpacing/>
              <w:jc w:val="both"/>
              <w:rPr>
                <w:sz w:val="22"/>
                <w:lang w:eastAsia="en-US"/>
              </w:rPr>
            </w:pPr>
            <w:r w:rsidRPr="007765EC">
              <w:rPr>
                <w:sz w:val="22"/>
                <w:lang w:eastAsia="en-US"/>
              </w:rPr>
              <w:t xml:space="preserve">- отсутствие сведений об участниках закупки в реестре недобросовестных поставщиков, предусмотренном Федеральным законом от 05.04.2013 года №44-ФЗ «О договорной системе в сфере закупок товаров, работ, услуг для обеспечения государственных и муниципальных нужд», в том числе информация об учредителях, о членах коллегиального исполнительного органа, лице, исполняющем функции единоличного </w:t>
            </w:r>
            <w:r w:rsidRPr="007765EC">
              <w:rPr>
                <w:sz w:val="22"/>
                <w:lang w:eastAsia="en-US"/>
              </w:rPr>
              <w:lastRenderedPageBreak/>
              <w:t>исполнительного органа участника закупки.</w:t>
            </w:r>
          </w:p>
          <w:p w:rsidR="00B306AB" w:rsidRPr="007765EC" w:rsidRDefault="00B306AB" w:rsidP="00351A3E">
            <w:pPr>
              <w:pStyle w:val="a5"/>
              <w:ind w:firstLine="459"/>
              <w:jc w:val="both"/>
              <w:rPr>
                <w:sz w:val="22"/>
              </w:rPr>
            </w:pPr>
          </w:p>
        </w:tc>
      </w:tr>
      <w:tr w:rsidR="00B306AB" w:rsidRPr="007765EC" w:rsidTr="00321734">
        <w:tc>
          <w:tcPr>
            <w:tcW w:w="426" w:type="dxa"/>
            <w:shd w:val="clear" w:color="auto" w:fill="auto"/>
          </w:tcPr>
          <w:p w:rsidR="00B306AB" w:rsidRPr="007765EC" w:rsidRDefault="00B306AB" w:rsidP="007A6013">
            <w:pPr>
              <w:pStyle w:val="a7"/>
              <w:numPr>
                <w:ilvl w:val="0"/>
                <w:numId w:val="5"/>
              </w:numPr>
              <w:ind w:left="0" w:firstLine="0"/>
              <w:jc w:val="center"/>
              <w:rPr>
                <w:sz w:val="22"/>
                <w:szCs w:val="22"/>
              </w:rPr>
            </w:pPr>
          </w:p>
        </w:tc>
        <w:tc>
          <w:tcPr>
            <w:tcW w:w="4253" w:type="dxa"/>
            <w:shd w:val="clear" w:color="auto" w:fill="auto"/>
          </w:tcPr>
          <w:p w:rsidR="00B306AB" w:rsidRPr="00E74AE9" w:rsidRDefault="00B306AB" w:rsidP="00351A3E">
            <w:pPr>
              <w:autoSpaceDE w:val="0"/>
              <w:autoSpaceDN w:val="0"/>
              <w:adjustRightInd w:val="0"/>
              <w:spacing w:after="0" w:line="240" w:lineRule="auto"/>
              <w:jc w:val="both"/>
              <w:rPr>
                <w:sz w:val="22"/>
              </w:rPr>
            </w:pPr>
            <w:r w:rsidRPr="00E74AE9">
              <w:rPr>
                <w:sz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5811" w:type="dxa"/>
            <w:shd w:val="clear" w:color="auto" w:fill="auto"/>
          </w:tcPr>
          <w:p w:rsidR="00DC5AB9" w:rsidRPr="00E74AE9" w:rsidRDefault="001F37DB" w:rsidP="00351A3E">
            <w:pPr>
              <w:pStyle w:val="a5"/>
              <w:ind w:firstLine="459"/>
              <w:jc w:val="both"/>
              <w:rPr>
                <w:sz w:val="22"/>
              </w:rPr>
            </w:pPr>
            <w:r w:rsidRPr="00E74AE9">
              <w:rPr>
                <w:sz w:val="22"/>
              </w:rPr>
              <w:t xml:space="preserve">Разъяснения предоставляются с </w:t>
            </w:r>
            <w:r w:rsidR="00DF2CC8" w:rsidRPr="00E74AE9">
              <w:rPr>
                <w:sz w:val="22"/>
              </w:rPr>
              <w:t>28</w:t>
            </w:r>
            <w:r w:rsidR="0075272D" w:rsidRPr="00E74AE9">
              <w:rPr>
                <w:sz w:val="22"/>
              </w:rPr>
              <w:t>.</w:t>
            </w:r>
            <w:r w:rsidR="00C00640" w:rsidRPr="00E74AE9">
              <w:rPr>
                <w:sz w:val="22"/>
              </w:rPr>
              <w:t>0</w:t>
            </w:r>
            <w:r w:rsidR="00CD4885" w:rsidRPr="00E74AE9">
              <w:rPr>
                <w:sz w:val="22"/>
              </w:rPr>
              <w:t>6</w:t>
            </w:r>
            <w:r w:rsidR="00B62D7C" w:rsidRPr="00E74AE9">
              <w:rPr>
                <w:sz w:val="22"/>
              </w:rPr>
              <w:t>.202</w:t>
            </w:r>
            <w:r w:rsidR="00E74AE9" w:rsidRPr="00E74AE9">
              <w:rPr>
                <w:sz w:val="22"/>
              </w:rPr>
              <w:t>4</w:t>
            </w:r>
            <w:r w:rsidR="0075272D" w:rsidRPr="00E74AE9">
              <w:rPr>
                <w:sz w:val="22"/>
              </w:rPr>
              <w:t xml:space="preserve"> г.</w:t>
            </w:r>
            <w:r w:rsidRPr="00E74AE9">
              <w:rPr>
                <w:sz w:val="22"/>
              </w:rPr>
              <w:t xml:space="preserve"> по</w:t>
            </w:r>
            <w:r w:rsidR="00351A3E" w:rsidRPr="00E74AE9">
              <w:rPr>
                <w:sz w:val="22"/>
              </w:rPr>
              <w:t xml:space="preserve"> </w:t>
            </w:r>
            <w:r w:rsidR="00E74AE9" w:rsidRPr="00E74AE9">
              <w:rPr>
                <w:sz w:val="22"/>
              </w:rPr>
              <w:t>10</w:t>
            </w:r>
            <w:r w:rsidR="00D84A69" w:rsidRPr="00E74AE9">
              <w:rPr>
                <w:sz w:val="22"/>
              </w:rPr>
              <w:t>.</w:t>
            </w:r>
            <w:r w:rsidR="00981165" w:rsidRPr="00E74AE9">
              <w:rPr>
                <w:sz w:val="22"/>
              </w:rPr>
              <w:t>07</w:t>
            </w:r>
            <w:r w:rsidR="00B62D7C" w:rsidRPr="00E74AE9">
              <w:rPr>
                <w:sz w:val="22"/>
              </w:rPr>
              <w:t>.202</w:t>
            </w:r>
            <w:r w:rsidR="00E74AE9" w:rsidRPr="00E74AE9">
              <w:rPr>
                <w:sz w:val="22"/>
              </w:rPr>
              <w:t>4</w:t>
            </w:r>
            <w:r w:rsidR="0075272D" w:rsidRPr="00E74AE9">
              <w:rPr>
                <w:sz w:val="22"/>
              </w:rPr>
              <w:t xml:space="preserve"> г.</w:t>
            </w:r>
          </w:p>
          <w:p w:rsidR="00DC5AB9" w:rsidRPr="00E74AE9" w:rsidRDefault="00DC5AB9" w:rsidP="00351A3E">
            <w:pPr>
              <w:pStyle w:val="a5"/>
              <w:ind w:firstLine="459"/>
              <w:jc w:val="both"/>
              <w:rPr>
                <w:sz w:val="22"/>
              </w:rPr>
            </w:pPr>
            <w:r w:rsidRPr="00E74AE9">
              <w:rPr>
                <w:sz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 </w:t>
            </w:r>
          </w:p>
          <w:p w:rsidR="00B306AB" w:rsidRPr="00E74AE9" w:rsidRDefault="00DC5AB9" w:rsidP="00351A3E">
            <w:pPr>
              <w:pStyle w:val="a5"/>
              <w:ind w:firstLine="459"/>
              <w:jc w:val="both"/>
              <w:rPr>
                <w:sz w:val="22"/>
              </w:rPr>
            </w:pPr>
            <w:r w:rsidRPr="00E74AE9">
              <w:rPr>
                <w:sz w:val="22"/>
              </w:rPr>
              <w:t xml:space="preserve">В течение </w:t>
            </w:r>
            <w:r w:rsidR="00D84A69" w:rsidRPr="00E74AE9">
              <w:rPr>
                <w:sz w:val="22"/>
              </w:rPr>
              <w:t>трех</w:t>
            </w:r>
            <w:r w:rsidRPr="00E74AE9">
              <w:rPr>
                <w:sz w:val="22"/>
              </w:rPr>
              <w:t xml:space="preserve"> дней с даты поступления от оператора электронной площадки запроса размещаются в единой информационной системе разъяснения положений документации об электронном аукционе, при условии, что указанный запрос поступил заказчику не позднее, чем за три дня до даты окончания срока подачи заявок на участие в таком аукционе. </w:t>
            </w:r>
          </w:p>
        </w:tc>
      </w:tr>
      <w:tr w:rsidR="00C32056" w:rsidRPr="007765EC" w:rsidTr="007204B8">
        <w:tc>
          <w:tcPr>
            <w:tcW w:w="426" w:type="dxa"/>
            <w:shd w:val="clear" w:color="auto" w:fill="auto"/>
          </w:tcPr>
          <w:p w:rsidR="00C32056" w:rsidRPr="007765EC" w:rsidRDefault="00C32056" w:rsidP="007A6013">
            <w:pPr>
              <w:pStyle w:val="a7"/>
              <w:numPr>
                <w:ilvl w:val="0"/>
                <w:numId w:val="5"/>
              </w:numPr>
              <w:ind w:left="0" w:firstLine="0"/>
              <w:jc w:val="center"/>
              <w:rPr>
                <w:sz w:val="22"/>
                <w:szCs w:val="22"/>
              </w:rPr>
            </w:pPr>
          </w:p>
        </w:tc>
        <w:tc>
          <w:tcPr>
            <w:tcW w:w="4253" w:type="dxa"/>
            <w:shd w:val="clear" w:color="auto" w:fill="auto"/>
            <w:vAlign w:val="center"/>
          </w:tcPr>
          <w:p w:rsidR="00C32056" w:rsidRPr="007765EC" w:rsidRDefault="00C32056" w:rsidP="007A6013">
            <w:pPr>
              <w:pStyle w:val="a5"/>
              <w:rPr>
                <w:bCs/>
                <w:sz w:val="22"/>
              </w:rPr>
            </w:pPr>
            <w:r w:rsidRPr="007765EC">
              <w:rPr>
                <w:bCs/>
                <w:sz w:val="22"/>
              </w:rPr>
              <w:t>Величина понижения начальной (максимальной) цены договора (цены лота) («шаг аукциона»)</w:t>
            </w:r>
          </w:p>
        </w:tc>
        <w:tc>
          <w:tcPr>
            <w:tcW w:w="5811" w:type="dxa"/>
            <w:shd w:val="clear" w:color="auto" w:fill="auto"/>
            <w:vAlign w:val="center"/>
          </w:tcPr>
          <w:p w:rsidR="00C32056" w:rsidRPr="007765EC" w:rsidRDefault="00CD4885" w:rsidP="00351A3E">
            <w:pPr>
              <w:pStyle w:val="a5"/>
              <w:ind w:firstLine="459"/>
              <w:jc w:val="both"/>
              <w:rPr>
                <w:bCs/>
                <w:color w:val="000000"/>
                <w:sz w:val="22"/>
              </w:rPr>
            </w:pPr>
            <w:r w:rsidRPr="00CD4885">
              <w:rPr>
                <w:bCs/>
                <w:color w:val="000000"/>
                <w:sz w:val="22"/>
              </w:rPr>
              <w:t>«Шаг аукциона» устанавливается в размере от 0,5 % до 5 % от начальной (максимальной) цены договора (цены лота).</w:t>
            </w:r>
            <w:r>
              <w:rPr>
                <w:bCs/>
                <w:color w:val="000000"/>
                <w:sz w:val="22"/>
              </w:rPr>
              <w:t xml:space="preserve"> </w:t>
            </w:r>
            <w:r w:rsidR="00C32056" w:rsidRPr="007765EC">
              <w:rPr>
                <w:bCs/>
                <w:color w:val="000000"/>
                <w:sz w:val="22"/>
              </w:rPr>
              <w:t>При проведении открытого аукциона в электронной форме участники открытого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32056" w:rsidRPr="007765EC" w:rsidRDefault="003845B7" w:rsidP="00351A3E">
            <w:pPr>
              <w:pStyle w:val="a5"/>
              <w:ind w:firstLine="459"/>
              <w:jc w:val="both"/>
              <w:rPr>
                <w:b/>
                <w:sz w:val="22"/>
              </w:rPr>
            </w:pPr>
            <w:r w:rsidRPr="007765EC">
              <w:rPr>
                <w:sz w:val="22"/>
              </w:rPr>
              <w:t>Открытый аукцион проводится на электронной площадке согласно регламента ее работы в день и время, указанный в информационной карте о проведении открытого аукциона в электронной форме</w:t>
            </w:r>
          </w:p>
        </w:tc>
      </w:tr>
      <w:tr w:rsidR="00DE05E7" w:rsidRPr="007765EC" w:rsidTr="00321734">
        <w:tc>
          <w:tcPr>
            <w:tcW w:w="426" w:type="dxa"/>
            <w:shd w:val="clear" w:color="auto" w:fill="auto"/>
          </w:tcPr>
          <w:p w:rsidR="00DE05E7" w:rsidRPr="007765EC" w:rsidRDefault="00DE05E7" w:rsidP="007A6013">
            <w:pPr>
              <w:pStyle w:val="a7"/>
              <w:numPr>
                <w:ilvl w:val="0"/>
                <w:numId w:val="5"/>
              </w:numPr>
              <w:ind w:left="0" w:firstLine="0"/>
              <w:jc w:val="center"/>
              <w:rPr>
                <w:sz w:val="22"/>
                <w:szCs w:val="22"/>
              </w:rPr>
            </w:pPr>
          </w:p>
        </w:tc>
        <w:tc>
          <w:tcPr>
            <w:tcW w:w="4253" w:type="dxa"/>
            <w:shd w:val="clear" w:color="auto" w:fill="auto"/>
          </w:tcPr>
          <w:p w:rsidR="00DE05E7" w:rsidRPr="007765EC" w:rsidRDefault="00DE05E7" w:rsidP="007A6013">
            <w:pPr>
              <w:autoSpaceDE w:val="0"/>
              <w:autoSpaceDN w:val="0"/>
              <w:adjustRightInd w:val="0"/>
              <w:spacing w:after="0" w:line="240" w:lineRule="auto"/>
              <w:jc w:val="both"/>
              <w:rPr>
                <w:bCs/>
                <w:sz w:val="22"/>
              </w:rPr>
            </w:pPr>
            <w:r w:rsidRPr="007765EC">
              <w:rPr>
                <w:bCs/>
                <w:sz w:val="22"/>
              </w:rPr>
              <w:t>Дата окончания срока рассмотрения заявок на участие в аукционе</w:t>
            </w:r>
          </w:p>
        </w:tc>
        <w:tc>
          <w:tcPr>
            <w:tcW w:w="5811" w:type="dxa"/>
            <w:shd w:val="clear" w:color="auto" w:fill="auto"/>
          </w:tcPr>
          <w:p w:rsidR="00DE05E7" w:rsidRPr="00E74AE9" w:rsidRDefault="00E74AE9" w:rsidP="00CC61EE">
            <w:pPr>
              <w:autoSpaceDE w:val="0"/>
              <w:autoSpaceDN w:val="0"/>
              <w:adjustRightInd w:val="0"/>
              <w:spacing w:after="0" w:line="240" w:lineRule="auto"/>
              <w:jc w:val="both"/>
              <w:rPr>
                <w:b/>
                <w:bCs/>
                <w:sz w:val="22"/>
              </w:rPr>
            </w:pPr>
            <w:r w:rsidRPr="00E74AE9">
              <w:rPr>
                <w:b/>
                <w:bCs/>
                <w:sz w:val="22"/>
              </w:rPr>
              <w:t>15</w:t>
            </w:r>
            <w:r w:rsidR="00C95644" w:rsidRPr="00E74AE9">
              <w:rPr>
                <w:b/>
                <w:bCs/>
                <w:sz w:val="22"/>
              </w:rPr>
              <w:t xml:space="preserve"> </w:t>
            </w:r>
            <w:r w:rsidR="00CD4885" w:rsidRPr="00E74AE9">
              <w:rPr>
                <w:b/>
                <w:bCs/>
                <w:sz w:val="22"/>
              </w:rPr>
              <w:t>июля</w:t>
            </w:r>
            <w:r w:rsidR="00B62D7C" w:rsidRPr="00E74AE9">
              <w:rPr>
                <w:b/>
                <w:bCs/>
                <w:sz w:val="22"/>
              </w:rPr>
              <w:t xml:space="preserve"> 202</w:t>
            </w:r>
            <w:r w:rsidR="00CC61EE" w:rsidRPr="00E74AE9">
              <w:rPr>
                <w:b/>
                <w:bCs/>
                <w:sz w:val="22"/>
              </w:rPr>
              <w:t>4</w:t>
            </w:r>
            <w:r w:rsidR="00DE05E7" w:rsidRPr="00E74AE9">
              <w:rPr>
                <w:b/>
                <w:bCs/>
                <w:sz w:val="22"/>
              </w:rPr>
              <w:t xml:space="preserve"> года </w:t>
            </w:r>
            <w:r w:rsidRPr="00E74AE9">
              <w:rPr>
                <w:b/>
                <w:bCs/>
                <w:sz w:val="22"/>
              </w:rPr>
              <w:t>11</w:t>
            </w:r>
            <w:r w:rsidR="00DE05E7" w:rsidRPr="00E74AE9">
              <w:rPr>
                <w:b/>
                <w:bCs/>
                <w:sz w:val="22"/>
              </w:rPr>
              <w:t xml:space="preserve"> часов </w:t>
            </w:r>
            <w:r w:rsidR="00613DBB" w:rsidRPr="00E74AE9">
              <w:rPr>
                <w:b/>
                <w:bCs/>
                <w:sz w:val="22"/>
              </w:rPr>
              <w:t>0</w:t>
            </w:r>
            <w:r w:rsidR="00DE05E7" w:rsidRPr="00E74AE9">
              <w:rPr>
                <w:b/>
                <w:bCs/>
                <w:sz w:val="22"/>
              </w:rPr>
              <w:t xml:space="preserve">0 минут </w:t>
            </w:r>
            <w:r w:rsidR="00CD4885" w:rsidRPr="00E74AE9">
              <w:rPr>
                <w:b/>
                <w:bCs/>
                <w:sz w:val="22"/>
              </w:rPr>
              <w:t>(по местному времени Заказчика)</w:t>
            </w:r>
          </w:p>
        </w:tc>
      </w:tr>
      <w:tr w:rsidR="00DE05E7" w:rsidRPr="007765EC" w:rsidTr="00C00640">
        <w:tc>
          <w:tcPr>
            <w:tcW w:w="426" w:type="dxa"/>
            <w:shd w:val="clear" w:color="auto" w:fill="auto"/>
          </w:tcPr>
          <w:p w:rsidR="00DE05E7" w:rsidRPr="007765EC" w:rsidRDefault="00DE05E7" w:rsidP="007A6013">
            <w:pPr>
              <w:pStyle w:val="a7"/>
              <w:numPr>
                <w:ilvl w:val="0"/>
                <w:numId w:val="5"/>
              </w:numPr>
              <w:ind w:left="0" w:firstLine="0"/>
              <w:jc w:val="center"/>
              <w:rPr>
                <w:sz w:val="22"/>
                <w:szCs w:val="22"/>
              </w:rPr>
            </w:pPr>
          </w:p>
        </w:tc>
        <w:tc>
          <w:tcPr>
            <w:tcW w:w="4253" w:type="dxa"/>
            <w:shd w:val="clear" w:color="auto" w:fill="auto"/>
          </w:tcPr>
          <w:p w:rsidR="00DE05E7" w:rsidRPr="007765EC" w:rsidRDefault="00DE05E7" w:rsidP="007A6013">
            <w:pPr>
              <w:autoSpaceDE w:val="0"/>
              <w:autoSpaceDN w:val="0"/>
              <w:adjustRightInd w:val="0"/>
              <w:spacing w:after="0" w:line="240" w:lineRule="auto"/>
              <w:jc w:val="both"/>
              <w:rPr>
                <w:bCs/>
                <w:sz w:val="22"/>
              </w:rPr>
            </w:pPr>
            <w:r w:rsidRPr="007765EC">
              <w:rPr>
                <w:bCs/>
                <w:sz w:val="22"/>
              </w:rPr>
              <w:t>Дата и время проведения открытого аукциона в электронной форме</w:t>
            </w:r>
          </w:p>
        </w:tc>
        <w:tc>
          <w:tcPr>
            <w:tcW w:w="5811" w:type="dxa"/>
            <w:shd w:val="clear" w:color="auto" w:fill="auto"/>
            <w:vAlign w:val="center"/>
          </w:tcPr>
          <w:p w:rsidR="00DE05E7" w:rsidRPr="00E74AE9" w:rsidRDefault="00E74AE9" w:rsidP="00CC61EE">
            <w:pPr>
              <w:autoSpaceDE w:val="0"/>
              <w:autoSpaceDN w:val="0"/>
              <w:adjustRightInd w:val="0"/>
              <w:spacing w:after="0" w:line="240" w:lineRule="auto"/>
              <w:rPr>
                <w:b/>
                <w:bCs/>
                <w:sz w:val="22"/>
              </w:rPr>
            </w:pPr>
            <w:r w:rsidRPr="00E74AE9">
              <w:rPr>
                <w:b/>
                <w:bCs/>
                <w:sz w:val="22"/>
              </w:rPr>
              <w:t>16</w:t>
            </w:r>
            <w:r w:rsidR="00351A3E" w:rsidRPr="00E74AE9">
              <w:rPr>
                <w:b/>
                <w:bCs/>
                <w:sz w:val="22"/>
              </w:rPr>
              <w:t xml:space="preserve"> </w:t>
            </w:r>
            <w:r w:rsidR="00CD4885" w:rsidRPr="00E74AE9">
              <w:rPr>
                <w:b/>
                <w:bCs/>
                <w:sz w:val="22"/>
              </w:rPr>
              <w:t>июля</w:t>
            </w:r>
            <w:r w:rsidR="00B62D7C" w:rsidRPr="00E74AE9">
              <w:rPr>
                <w:b/>
                <w:bCs/>
                <w:sz w:val="22"/>
              </w:rPr>
              <w:t xml:space="preserve"> 202</w:t>
            </w:r>
            <w:r w:rsidR="00CC61EE" w:rsidRPr="00E74AE9">
              <w:rPr>
                <w:b/>
                <w:bCs/>
                <w:sz w:val="22"/>
              </w:rPr>
              <w:t>4</w:t>
            </w:r>
            <w:r w:rsidR="00DE05E7" w:rsidRPr="00E74AE9">
              <w:rPr>
                <w:b/>
                <w:bCs/>
                <w:sz w:val="22"/>
              </w:rPr>
              <w:t xml:space="preserve"> года </w:t>
            </w:r>
            <w:r w:rsidR="00CD4885" w:rsidRPr="00E74AE9">
              <w:rPr>
                <w:b/>
                <w:bCs/>
                <w:sz w:val="22"/>
              </w:rPr>
              <w:t>12 часов 00 минут</w:t>
            </w:r>
            <w:r w:rsidR="00483A90" w:rsidRPr="00E74AE9">
              <w:rPr>
                <w:b/>
                <w:bCs/>
                <w:sz w:val="22"/>
              </w:rPr>
              <w:t xml:space="preserve"> (по местному времени Заказчика)</w:t>
            </w:r>
          </w:p>
        </w:tc>
      </w:tr>
      <w:tr w:rsidR="00DE05E7" w:rsidRPr="007765EC" w:rsidTr="00321734">
        <w:tc>
          <w:tcPr>
            <w:tcW w:w="426" w:type="dxa"/>
            <w:shd w:val="clear" w:color="auto" w:fill="auto"/>
          </w:tcPr>
          <w:p w:rsidR="00DE05E7" w:rsidRPr="007765EC" w:rsidRDefault="00DE05E7" w:rsidP="007A6013">
            <w:pPr>
              <w:pStyle w:val="a7"/>
              <w:numPr>
                <w:ilvl w:val="0"/>
                <w:numId w:val="5"/>
              </w:numPr>
              <w:ind w:left="0" w:firstLine="0"/>
              <w:jc w:val="center"/>
              <w:rPr>
                <w:sz w:val="22"/>
                <w:szCs w:val="22"/>
              </w:rPr>
            </w:pPr>
          </w:p>
        </w:tc>
        <w:tc>
          <w:tcPr>
            <w:tcW w:w="4253" w:type="dxa"/>
            <w:shd w:val="clear" w:color="auto" w:fill="auto"/>
          </w:tcPr>
          <w:p w:rsidR="00DE05E7" w:rsidRPr="007765EC" w:rsidRDefault="00DE05E7" w:rsidP="007A6013">
            <w:pPr>
              <w:autoSpaceDE w:val="0"/>
              <w:autoSpaceDN w:val="0"/>
              <w:adjustRightInd w:val="0"/>
              <w:spacing w:after="0" w:line="240" w:lineRule="auto"/>
              <w:jc w:val="both"/>
              <w:rPr>
                <w:bCs/>
                <w:sz w:val="22"/>
              </w:rPr>
            </w:pPr>
            <w:r w:rsidRPr="007765EC">
              <w:rPr>
                <w:bCs/>
                <w:sz w:val="22"/>
              </w:rPr>
              <w:t>Дата окончания срока подведение итогов аукциона</w:t>
            </w:r>
          </w:p>
        </w:tc>
        <w:tc>
          <w:tcPr>
            <w:tcW w:w="5811" w:type="dxa"/>
            <w:shd w:val="clear" w:color="auto" w:fill="auto"/>
          </w:tcPr>
          <w:p w:rsidR="00DE05E7" w:rsidRPr="00E74AE9" w:rsidRDefault="00E74AE9" w:rsidP="00CC61EE">
            <w:pPr>
              <w:autoSpaceDE w:val="0"/>
              <w:autoSpaceDN w:val="0"/>
              <w:adjustRightInd w:val="0"/>
              <w:spacing w:after="0" w:line="240" w:lineRule="auto"/>
              <w:jc w:val="both"/>
              <w:rPr>
                <w:b/>
                <w:bCs/>
                <w:sz w:val="22"/>
              </w:rPr>
            </w:pPr>
            <w:r w:rsidRPr="00E74AE9">
              <w:rPr>
                <w:b/>
                <w:bCs/>
                <w:sz w:val="22"/>
              </w:rPr>
              <w:t>16</w:t>
            </w:r>
            <w:r w:rsidR="00CD4885" w:rsidRPr="00E74AE9">
              <w:rPr>
                <w:b/>
                <w:bCs/>
                <w:sz w:val="22"/>
              </w:rPr>
              <w:t xml:space="preserve"> июля 202</w:t>
            </w:r>
            <w:r w:rsidR="00CC61EE" w:rsidRPr="00E74AE9">
              <w:rPr>
                <w:b/>
                <w:bCs/>
                <w:sz w:val="22"/>
              </w:rPr>
              <w:t>4</w:t>
            </w:r>
            <w:r w:rsidR="00CD4885" w:rsidRPr="00E74AE9">
              <w:rPr>
                <w:b/>
                <w:bCs/>
                <w:sz w:val="22"/>
              </w:rPr>
              <w:t xml:space="preserve"> года </w:t>
            </w:r>
            <w:r w:rsidR="00483A90" w:rsidRPr="00E74AE9">
              <w:rPr>
                <w:b/>
                <w:bCs/>
                <w:sz w:val="22"/>
              </w:rPr>
              <w:t>14</w:t>
            </w:r>
            <w:r w:rsidR="00CD4885" w:rsidRPr="00E74AE9">
              <w:rPr>
                <w:b/>
                <w:bCs/>
                <w:sz w:val="22"/>
              </w:rPr>
              <w:t xml:space="preserve"> часов 00 минут </w:t>
            </w:r>
            <w:r w:rsidR="00483A90" w:rsidRPr="00E74AE9">
              <w:rPr>
                <w:b/>
                <w:bCs/>
                <w:sz w:val="22"/>
              </w:rPr>
              <w:t>(по местному времени Заказчика)</w:t>
            </w:r>
          </w:p>
        </w:tc>
      </w:tr>
      <w:tr w:rsidR="00C32056" w:rsidRPr="007765EC" w:rsidTr="00321734">
        <w:tc>
          <w:tcPr>
            <w:tcW w:w="426" w:type="dxa"/>
            <w:shd w:val="clear" w:color="auto" w:fill="auto"/>
          </w:tcPr>
          <w:p w:rsidR="00C32056" w:rsidRPr="007765EC" w:rsidRDefault="00C32056" w:rsidP="007A6013">
            <w:pPr>
              <w:pStyle w:val="a7"/>
              <w:numPr>
                <w:ilvl w:val="0"/>
                <w:numId w:val="5"/>
              </w:numPr>
              <w:ind w:left="0" w:firstLine="0"/>
              <w:jc w:val="center"/>
              <w:rPr>
                <w:sz w:val="22"/>
                <w:szCs w:val="22"/>
              </w:rPr>
            </w:pPr>
          </w:p>
        </w:tc>
        <w:tc>
          <w:tcPr>
            <w:tcW w:w="4253" w:type="dxa"/>
            <w:shd w:val="clear" w:color="auto" w:fill="auto"/>
            <w:vAlign w:val="center"/>
          </w:tcPr>
          <w:p w:rsidR="00C32056" w:rsidRPr="007765EC" w:rsidRDefault="00C32056" w:rsidP="00A278E1">
            <w:pPr>
              <w:pStyle w:val="a5"/>
              <w:rPr>
                <w:sz w:val="22"/>
              </w:rPr>
            </w:pPr>
            <w:r w:rsidRPr="007765EC">
              <w:rPr>
                <w:sz w:val="22"/>
              </w:rPr>
              <w:t xml:space="preserve">Обеспечение заявки на участие в аукционе </w:t>
            </w:r>
          </w:p>
        </w:tc>
        <w:tc>
          <w:tcPr>
            <w:tcW w:w="5811" w:type="dxa"/>
            <w:shd w:val="clear" w:color="auto" w:fill="auto"/>
            <w:vAlign w:val="center"/>
          </w:tcPr>
          <w:p w:rsidR="00C32056" w:rsidRPr="007765EC" w:rsidRDefault="00495F46" w:rsidP="007A6013">
            <w:pPr>
              <w:pStyle w:val="a5"/>
              <w:rPr>
                <w:sz w:val="22"/>
              </w:rPr>
            </w:pPr>
            <w:r w:rsidRPr="007765EC">
              <w:rPr>
                <w:sz w:val="22"/>
              </w:rPr>
              <w:t xml:space="preserve">Не установлено </w:t>
            </w:r>
          </w:p>
        </w:tc>
      </w:tr>
      <w:tr w:rsidR="00C32056" w:rsidRPr="007765EC" w:rsidTr="00321734">
        <w:tc>
          <w:tcPr>
            <w:tcW w:w="426" w:type="dxa"/>
            <w:shd w:val="clear" w:color="auto" w:fill="auto"/>
          </w:tcPr>
          <w:p w:rsidR="00C32056" w:rsidRPr="007765EC" w:rsidRDefault="00C32056" w:rsidP="007A6013">
            <w:pPr>
              <w:pStyle w:val="a7"/>
              <w:numPr>
                <w:ilvl w:val="0"/>
                <w:numId w:val="5"/>
              </w:numPr>
              <w:ind w:left="0" w:firstLine="0"/>
              <w:jc w:val="center"/>
              <w:rPr>
                <w:sz w:val="22"/>
                <w:szCs w:val="22"/>
              </w:rPr>
            </w:pPr>
          </w:p>
        </w:tc>
        <w:tc>
          <w:tcPr>
            <w:tcW w:w="4253" w:type="dxa"/>
            <w:shd w:val="clear" w:color="auto" w:fill="auto"/>
            <w:vAlign w:val="center"/>
          </w:tcPr>
          <w:p w:rsidR="00C32056" w:rsidRPr="007765EC" w:rsidRDefault="00C32056" w:rsidP="007A6013">
            <w:pPr>
              <w:pStyle w:val="a5"/>
              <w:rPr>
                <w:sz w:val="22"/>
              </w:rPr>
            </w:pPr>
            <w:r w:rsidRPr="007765EC">
              <w:rPr>
                <w:sz w:val="22"/>
              </w:rPr>
              <w:t>Обеспечение исполнения договора</w:t>
            </w:r>
          </w:p>
        </w:tc>
        <w:tc>
          <w:tcPr>
            <w:tcW w:w="5811" w:type="dxa"/>
            <w:shd w:val="clear" w:color="auto" w:fill="auto"/>
            <w:vAlign w:val="center"/>
          </w:tcPr>
          <w:p w:rsidR="00C32056" w:rsidRPr="007765EC" w:rsidRDefault="00495F46" w:rsidP="007A6013">
            <w:pPr>
              <w:pStyle w:val="a5"/>
              <w:rPr>
                <w:bCs/>
                <w:sz w:val="22"/>
              </w:rPr>
            </w:pPr>
            <w:r w:rsidRPr="007765EC">
              <w:rPr>
                <w:sz w:val="22"/>
              </w:rPr>
              <w:t>Не установлено</w:t>
            </w:r>
          </w:p>
        </w:tc>
      </w:tr>
      <w:tr w:rsidR="008B5068" w:rsidRPr="007765EC" w:rsidTr="00321734">
        <w:tc>
          <w:tcPr>
            <w:tcW w:w="426" w:type="dxa"/>
            <w:shd w:val="clear" w:color="auto" w:fill="auto"/>
          </w:tcPr>
          <w:p w:rsidR="008B5068" w:rsidRPr="007765EC" w:rsidRDefault="008B5068" w:rsidP="007A6013">
            <w:pPr>
              <w:pStyle w:val="a7"/>
              <w:numPr>
                <w:ilvl w:val="0"/>
                <w:numId w:val="5"/>
              </w:numPr>
              <w:ind w:left="0" w:firstLine="0"/>
              <w:jc w:val="center"/>
              <w:rPr>
                <w:sz w:val="22"/>
                <w:szCs w:val="22"/>
              </w:rPr>
            </w:pPr>
          </w:p>
        </w:tc>
        <w:tc>
          <w:tcPr>
            <w:tcW w:w="4253" w:type="dxa"/>
            <w:shd w:val="clear" w:color="auto" w:fill="auto"/>
            <w:vAlign w:val="center"/>
          </w:tcPr>
          <w:p w:rsidR="008B5068" w:rsidRPr="007765EC" w:rsidRDefault="008B5068" w:rsidP="007A6013">
            <w:pPr>
              <w:pStyle w:val="a5"/>
              <w:rPr>
                <w:sz w:val="22"/>
              </w:rPr>
            </w:pPr>
            <w:r w:rsidRPr="007765EC">
              <w:rPr>
                <w:sz w:val="22"/>
              </w:rPr>
              <w:t>Участие субподрядчиков</w:t>
            </w:r>
          </w:p>
        </w:tc>
        <w:tc>
          <w:tcPr>
            <w:tcW w:w="5811" w:type="dxa"/>
            <w:shd w:val="clear" w:color="auto" w:fill="auto"/>
            <w:vAlign w:val="center"/>
          </w:tcPr>
          <w:p w:rsidR="008B5068" w:rsidRPr="007765EC" w:rsidRDefault="008B5068" w:rsidP="00B306AB">
            <w:pPr>
              <w:pStyle w:val="a5"/>
              <w:rPr>
                <w:sz w:val="22"/>
              </w:rPr>
            </w:pPr>
            <w:r w:rsidRPr="007765EC">
              <w:rPr>
                <w:sz w:val="22"/>
              </w:rPr>
              <w:t>Не предусмотрено</w:t>
            </w:r>
          </w:p>
        </w:tc>
      </w:tr>
    </w:tbl>
    <w:p w:rsidR="001464DF" w:rsidRPr="007765EC" w:rsidRDefault="001464DF" w:rsidP="007A6013">
      <w:pPr>
        <w:tabs>
          <w:tab w:val="left" w:pos="708"/>
        </w:tabs>
        <w:spacing w:after="0" w:line="240" w:lineRule="auto"/>
        <w:jc w:val="both"/>
        <w:rPr>
          <w:sz w:val="22"/>
        </w:rPr>
      </w:pPr>
    </w:p>
    <w:p w:rsidR="00314963" w:rsidRPr="007765EC" w:rsidRDefault="00314963" w:rsidP="007A6013">
      <w:pPr>
        <w:tabs>
          <w:tab w:val="left" w:pos="708"/>
        </w:tabs>
        <w:spacing w:after="0" w:line="240" w:lineRule="auto"/>
        <w:jc w:val="both"/>
        <w:rPr>
          <w:sz w:val="22"/>
        </w:rPr>
      </w:pPr>
    </w:p>
    <w:p w:rsidR="006F5C0F" w:rsidRPr="007765EC" w:rsidRDefault="006F5C0F" w:rsidP="007A6013">
      <w:pPr>
        <w:tabs>
          <w:tab w:val="left" w:pos="708"/>
        </w:tabs>
        <w:spacing w:after="0" w:line="240" w:lineRule="auto"/>
        <w:jc w:val="both"/>
        <w:rPr>
          <w:sz w:val="22"/>
        </w:rPr>
        <w:sectPr w:rsidR="006F5C0F" w:rsidRPr="007765EC" w:rsidSect="00E364DA">
          <w:pgSz w:w="11906" w:h="16838"/>
          <w:pgMar w:top="851" w:right="567" w:bottom="851" w:left="1134" w:header="709" w:footer="709" w:gutter="0"/>
          <w:cols w:space="708"/>
          <w:docGrid w:linePitch="360"/>
        </w:sectPr>
      </w:pPr>
    </w:p>
    <w:p w:rsidR="005A0689" w:rsidRPr="007765EC" w:rsidRDefault="005A0689" w:rsidP="007A6013">
      <w:pPr>
        <w:spacing w:after="0"/>
        <w:ind w:left="4956"/>
        <w:jc w:val="right"/>
        <w:rPr>
          <w:b/>
          <w:sz w:val="22"/>
        </w:rPr>
      </w:pPr>
      <w:bookmarkStart w:id="21" w:name="_Ref167122393"/>
      <w:bookmarkStart w:id="22" w:name="_Ref167096457"/>
      <w:bookmarkStart w:id="23" w:name="_Toc388632394"/>
      <w:r w:rsidRPr="007765EC">
        <w:rPr>
          <w:rFonts w:eastAsia="MS Mincho"/>
          <w:sz w:val="22"/>
        </w:rPr>
        <w:lastRenderedPageBreak/>
        <w:t>Приложение № 1</w:t>
      </w:r>
    </w:p>
    <w:p w:rsidR="005A0689" w:rsidRPr="007765EC" w:rsidRDefault="005A0689" w:rsidP="007A6013">
      <w:pPr>
        <w:spacing w:after="0"/>
        <w:ind w:left="170"/>
        <w:jc w:val="right"/>
        <w:rPr>
          <w:sz w:val="22"/>
        </w:rPr>
      </w:pPr>
      <w:r w:rsidRPr="007765EC">
        <w:rPr>
          <w:sz w:val="22"/>
        </w:rPr>
        <w:t>к аукционной документации</w:t>
      </w:r>
    </w:p>
    <w:p w:rsidR="005A0689" w:rsidRPr="007765EC" w:rsidRDefault="005A0689" w:rsidP="007A6013">
      <w:pPr>
        <w:spacing w:after="0"/>
        <w:ind w:left="170"/>
        <w:jc w:val="right"/>
        <w:rPr>
          <w:sz w:val="22"/>
        </w:rPr>
      </w:pPr>
    </w:p>
    <w:p w:rsidR="008C3609" w:rsidRPr="007765EC" w:rsidRDefault="008C3609" w:rsidP="007A6013">
      <w:pPr>
        <w:spacing w:after="0"/>
        <w:ind w:left="170"/>
        <w:jc w:val="right"/>
        <w:rPr>
          <w:sz w:val="22"/>
        </w:rPr>
      </w:pPr>
    </w:p>
    <w:p w:rsidR="008C3609" w:rsidRPr="007765EC" w:rsidRDefault="008C3609" w:rsidP="008C3609">
      <w:pPr>
        <w:spacing w:after="0"/>
        <w:ind w:left="170"/>
        <w:rPr>
          <w:sz w:val="22"/>
        </w:rPr>
      </w:pPr>
      <w:r w:rsidRPr="007765EC">
        <w:rPr>
          <w:sz w:val="22"/>
        </w:rPr>
        <w:t>Первая часть заявки заполняется в соответствии с разделом 3 - п. 3.2.1 и п. 3.3.1 аукционной документации.</w:t>
      </w:r>
    </w:p>
    <w:p w:rsidR="00C07D56" w:rsidRPr="007765EC" w:rsidRDefault="00C07D56" w:rsidP="008C3609">
      <w:pPr>
        <w:spacing w:after="0"/>
        <w:ind w:left="170"/>
        <w:rPr>
          <w:sz w:val="22"/>
        </w:rPr>
      </w:pPr>
    </w:p>
    <w:p w:rsidR="00C07D56" w:rsidRPr="007765EC" w:rsidRDefault="00C07D56" w:rsidP="008C3609">
      <w:pPr>
        <w:spacing w:after="0"/>
        <w:ind w:left="170"/>
        <w:rPr>
          <w:sz w:val="22"/>
        </w:rPr>
      </w:pPr>
    </w:p>
    <w:p w:rsidR="00C07D56" w:rsidRPr="007765EC" w:rsidRDefault="00C07D56" w:rsidP="00C07D56">
      <w:pPr>
        <w:spacing w:before="120" w:after="360" w:line="216" w:lineRule="auto"/>
        <w:jc w:val="center"/>
        <w:rPr>
          <w:b/>
          <w:spacing w:val="-4"/>
          <w:sz w:val="22"/>
        </w:rPr>
      </w:pPr>
      <w:r w:rsidRPr="007765EC">
        <w:rPr>
          <w:b/>
          <w:spacing w:val="-4"/>
          <w:sz w:val="22"/>
        </w:rPr>
        <w:t xml:space="preserve">ФОРМА СВЕДЕНИЙ УЧАСТНИКА ЗАКУПКИ ДЛЯ ПРЕДОСТАВЛЕНИЯ ИНФОРМАЦИИ ПО ПЕРВЫМ ЧАСТЯМ ЗАЯВКИ </w:t>
      </w:r>
    </w:p>
    <w:p w:rsidR="00C07D56" w:rsidRPr="007765EC" w:rsidRDefault="00C07D56" w:rsidP="00C07D56">
      <w:pPr>
        <w:spacing w:after="0" w:line="300" w:lineRule="auto"/>
        <w:rPr>
          <w:sz w:val="22"/>
        </w:rPr>
      </w:pPr>
      <w:r w:rsidRPr="007765EC">
        <w:rPr>
          <w:sz w:val="22"/>
        </w:rPr>
        <w:t>Предлагаем осуществить поставку товара:</w:t>
      </w:r>
    </w:p>
    <w:tbl>
      <w:tblPr>
        <w:tblW w:w="1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041"/>
        <w:gridCol w:w="4819"/>
        <w:gridCol w:w="5103"/>
        <w:gridCol w:w="3686"/>
        <w:gridCol w:w="24"/>
      </w:tblGrid>
      <w:tr w:rsidR="00C07D56" w:rsidRPr="007765EC" w:rsidTr="000B3C0C">
        <w:trPr>
          <w:trHeight w:val="352"/>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spacing w:after="0"/>
              <w:jc w:val="center"/>
              <w:rPr>
                <w:b/>
                <w:bCs/>
                <w:sz w:val="22"/>
              </w:rPr>
            </w:pPr>
            <w:r w:rsidRPr="007765EC">
              <w:rPr>
                <w:b/>
                <w:bCs/>
                <w:sz w:val="22"/>
              </w:rPr>
              <w:t>№</w:t>
            </w:r>
          </w:p>
          <w:p w:rsidR="00C07D56" w:rsidRPr="007765EC" w:rsidRDefault="00C07D56" w:rsidP="000B3C0C">
            <w:pPr>
              <w:spacing w:after="0"/>
              <w:jc w:val="center"/>
              <w:rPr>
                <w:b/>
                <w:bCs/>
                <w:sz w:val="22"/>
              </w:rPr>
            </w:pPr>
            <w:r w:rsidRPr="007765EC">
              <w:rPr>
                <w:b/>
                <w:bCs/>
                <w:sz w:val="22"/>
              </w:rPr>
              <w:t>п\п</w:t>
            </w:r>
          </w:p>
        </w:tc>
        <w:tc>
          <w:tcPr>
            <w:tcW w:w="15673" w:type="dxa"/>
            <w:gridSpan w:val="5"/>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keepNext/>
              <w:keepLines/>
              <w:ind w:left="-57" w:right="-57"/>
              <w:jc w:val="center"/>
              <w:rPr>
                <w:b/>
                <w:sz w:val="22"/>
              </w:rPr>
            </w:pPr>
            <w:r w:rsidRPr="007765EC">
              <w:rPr>
                <w:b/>
                <w:sz w:val="22"/>
              </w:rPr>
              <w:t>Данные участника закупки</w:t>
            </w:r>
          </w:p>
        </w:tc>
      </w:tr>
      <w:tr w:rsidR="00C07D56" w:rsidRPr="007765EC" w:rsidTr="000B3C0C">
        <w:trPr>
          <w:gridAfter w:val="1"/>
          <w:wAfter w:w="24" w:type="dxa"/>
          <w:trHeight w:val="300"/>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spacing w:after="0"/>
              <w:jc w:val="center"/>
              <w:rPr>
                <w:b/>
                <w:bCs/>
                <w:sz w:val="22"/>
              </w:rPr>
            </w:pPr>
          </w:p>
        </w:tc>
        <w:tc>
          <w:tcPr>
            <w:tcW w:w="2041"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spacing w:after="0"/>
              <w:jc w:val="center"/>
              <w:rPr>
                <w:b/>
                <w:bCs/>
                <w:sz w:val="22"/>
              </w:rPr>
            </w:pPr>
            <w:r w:rsidRPr="007765EC">
              <w:rPr>
                <w:b/>
                <w:bCs/>
                <w:sz w:val="22"/>
              </w:rPr>
              <w:t>Полное наименование товара, предлагаемого к поставке</w:t>
            </w:r>
          </w:p>
        </w:tc>
        <w:tc>
          <w:tcPr>
            <w:tcW w:w="4819"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r w:rsidRPr="007765EC">
              <w:rPr>
                <w:b/>
                <w:sz w:val="22"/>
              </w:rPr>
              <w:t>Конкретные показатели, соответствующие значениям, установленным документацией об аукционе</w:t>
            </w:r>
          </w:p>
        </w:tc>
        <w:tc>
          <w:tcPr>
            <w:tcW w:w="5103"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keepNext/>
              <w:keepLines/>
              <w:spacing w:after="0"/>
              <w:ind w:right="-57"/>
              <w:jc w:val="center"/>
              <w:rPr>
                <w:b/>
                <w:bCs/>
                <w:sz w:val="22"/>
                <w:lang w:eastAsia="en-US"/>
              </w:rPr>
            </w:pPr>
            <w:r w:rsidRPr="007765EC">
              <w:rPr>
                <w:b/>
                <w:sz w:val="22"/>
              </w:rPr>
              <w:t>Товарный знак  (при его наличии)</w:t>
            </w:r>
          </w:p>
        </w:tc>
        <w:tc>
          <w:tcPr>
            <w:tcW w:w="3686"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autoSpaceDE w:val="0"/>
              <w:autoSpaceDN w:val="0"/>
              <w:adjustRightInd w:val="0"/>
              <w:spacing w:after="0"/>
              <w:ind w:firstLine="540"/>
              <w:rPr>
                <w:b/>
                <w:color w:val="FF0000"/>
                <w:sz w:val="22"/>
              </w:rPr>
            </w:pPr>
            <w:r w:rsidRPr="007765EC">
              <w:rPr>
                <w:b/>
                <w:sz w:val="22"/>
              </w:rPr>
              <w:t xml:space="preserve">Наименование страны происхождения товара </w:t>
            </w:r>
            <w:r w:rsidRPr="007765EC">
              <w:rPr>
                <w:b/>
                <w:color w:val="FF0000"/>
                <w:sz w:val="22"/>
              </w:rPr>
              <w:t xml:space="preserve"> </w:t>
            </w:r>
          </w:p>
          <w:p w:rsidR="00C07D56" w:rsidRPr="007765EC" w:rsidRDefault="00C07D56" w:rsidP="000B3C0C">
            <w:pPr>
              <w:autoSpaceDE w:val="0"/>
              <w:autoSpaceDN w:val="0"/>
              <w:adjustRightInd w:val="0"/>
              <w:spacing w:after="0"/>
              <w:rPr>
                <w:b/>
                <w:bCs/>
                <w:i/>
                <w:color w:val="FF0000"/>
                <w:sz w:val="22"/>
              </w:rPr>
            </w:pPr>
            <w:r w:rsidRPr="007765EC">
              <w:rPr>
                <w:b/>
                <w:bCs/>
                <w:i/>
                <w:color w:val="FF0000"/>
                <w:sz w:val="22"/>
              </w:rPr>
              <w:t>(</w:t>
            </w:r>
            <w:r w:rsidRPr="007765EC">
              <w:rPr>
                <w:i/>
                <w:color w:val="FF0000"/>
                <w:sz w:val="22"/>
              </w:rPr>
              <w:t>при осуществлении закупки товара, в том числе поставляемого заказчику при выполнении закупаемых работ, оказании закупаемых услуг)</w:t>
            </w:r>
          </w:p>
        </w:tc>
      </w:tr>
      <w:tr w:rsidR="00C07D56" w:rsidRPr="007765EC" w:rsidTr="000B3C0C">
        <w:trPr>
          <w:gridAfter w:val="1"/>
          <w:wAfter w:w="24" w:type="dxa"/>
          <w:trHeight w:val="246"/>
          <w:jc w:val="center"/>
        </w:trPr>
        <w:tc>
          <w:tcPr>
            <w:tcW w:w="426"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spacing w:after="0"/>
              <w:jc w:val="center"/>
              <w:rPr>
                <w:b/>
                <w:sz w:val="22"/>
              </w:rPr>
            </w:pPr>
            <w:r w:rsidRPr="007765EC">
              <w:rPr>
                <w:b/>
                <w:sz w:val="22"/>
              </w:rPr>
              <w:t>1</w:t>
            </w:r>
          </w:p>
        </w:tc>
        <w:tc>
          <w:tcPr>
            <w:tcW w:w="2041"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jc w:val="center"/>
              <w:rPr>
                <w:b/>
                <w:sz w:val="22"/>
              </w:rPr>
            </w:pPr>
            <w:r w:rsidRPr="007765EC">
              <w:rPr>
                <w:b/>
                <w:sz w:val="22"/>
              </w:rPr>
              <w:t>2</w:t>
            </w:r>
          </w:p>
        </w:tc>
        <w:tc>
          <w:tcPr>
            <w:tcW w:w="4819"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r w:rsidRPr="007765EC">
              <w:rPr>
                <w:b/>
                <w:sz w:val="22"/>
              </w:rPr>
              <w:t>3</w:t>
            </w:r>
          </w:p>
        </w:tc>
        <w:tc>
          <w:tcPr>
            <w:tcW w:w="5103"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keepNext/>
              <w:keepLines/>
              <w:spacing w:after="0"/>
              <w:ind w:left="-57" w:right="-57"/>
              <w:jc w:val="center"/>
              <w:rPr>
                <w:b/>
                <w:sz w:val="22"/>
              </w:rPr>
            </w:pPr>
            <w:r w:rsidRPr="007765EC">
              <w:rPr>
                <w:b/>
                <w:sz w:val="22"/>
              </w:rPr>
              <w:t>4</w:t>
            </w:r>
          </w:p>
        </w:tc>
        <w:tc>
          <w:tcPr>
            <w:tcW w:w="3686"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r w:rsidRPr="007765EC">
              <w:rPr>
                <w:b/>
                <w:sz w:val="22"/>
              </w:rPr>
              <w:t>5</w:t>
            </w:r>
          </w:p>
        </w:tc>
      </w:tr>
      <w:tr w:rsidR="00C07D56" w:rsidRPr="007765EC" w:rsidTr="000B3C0C">
        <w:trPr>
          <w:gridAfter w:val="1"/>
          <w:wAfter w:w="24" w:type="dxa"/>
          <w:trHeight w:val="246"/>
          <w:jc w:val="center"/>
        </w:trPr>
        <w:tc>
          <w:tcPr>
            <w:tcW w:w="426"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spacing w:after="0"/>
              <w:rPr>
                <w:sz w:val="22"/>
              </w:rPr>
            </w:pPr>
            <w:r w:rsidRPr="007765EC">
              <w:rPr>
                <w:sz w:val="22"/>
              </w:rPr>
              <w:t>1</w:t>
            </w:r>
          </w:p>
        </w:tc>
        <w:tc>
          <w:tcPr>
            <w:tcW w:w="2041"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spacing w:after="0"/>
              <w:rPr>
                <w:rFonts w:eastAsia="Times New Roman"/>
                <w:sz w:val="22"/>
              </w:rPr>
            </w:pPr>
          </w:p>
        </w:tc>
        <w:tc>
          <w:tcPr>
            <w:tcW w:w="4819"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p>
        </w:tc>
        <w:tc>
          <w:tcPr>
            <w:tcW w:w="5103"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keepNext/>
              <w:keepLines/>
              <w:spacing w:after="0"/>
              <w:ind w:left="-57" w:right="-57"/>
              <w:jc w:val="center"/>
              <w:rPr>
                <w:b/>
                <w:sz w:val="22"/>
              </w:rPr>
            </w:pPr>
          </w:p>
        </w:tc>
        <w:tc>
          <w:tcPr>
            <w:tcW w:w="3686"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p>
        </w:tc>
      </w:tr>
      <w:tr w:rsidR="00C07D56" w:rsidRPr="007765EC" w:rsidTr="000B3C0C">
        <w:trPr>
          <w:gridAfter w:val="1"/>
          <w:wAfter w:w="24" w:type="dxa"/>
          <w:trHeight w:val="246"/>
          <w:jc w:val="center"/>
        </w:trPr>
        <w:tc>
          <w:tcPr>
            <w:tcW w:w="426"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spacing w:after="0"/>
              <w:rPr>
                <w:sz w:val="22"/>
                <w:lang w:val="en-US"/>
              </w:rPr>
            </w:pPr>
            <w:r w:rsidRPr="007765EC">
              <w:rPr>
                <w:sz w:val="22"/>
                <w:lang w:val="en-US"/>
              </w:rPr>
              <w:t>2</w:t>
            </w:r>
          </w:p>
        </w:tc>
        <w:tc>
          <w:tcPr>
            <w:tcW w:w="2041"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spacing w:after="0"/>
              <w:rPr>
                <w:rFonts w:eastAsia="Times New Roman"/>
                <w:sz w:val="22"/>
              </w:rPr>
            </w:pPr>
          </w:p>
        </w:tc>
        <w:tc>
          <w:tcPr>
            <w:tcW w:w="4819"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p>
        </w:tc>
        <w:tc>
          <w:tcPr>
            <w:tcW w:w="5103" w:type="dxa"/>
            <w:tcBorders>
              <w:top w:val="single" w:sz="4" w:space="0" w:color="auto"/>
              <w:left w:val="single" w:sz="4" w:space="0" w:color="auto"/>
              <w:bottom w:val="single" w:sz="4" w:space="0" w:color="auto"/>
              <w:right w:val="single" w:sz="4" w:space="0" w:color="auto"/>
            </w:tcBorders>
            <w:vAlign w:val="center"/>
          </w:tcPr>
          <w:p w:rsidR="00C07D56" w:rsidRPr="007765EC" w:rsidRDefault="00C07D56" w:rsidP="000B3C0C">
            <w:pPr>
              <w:keepNext/>
              <w:keepLines/>
              <w:spacing w:after="0"/>
              <w:ind w:left="-57" w:right="-57"/>
              <w:jc w:val="center"/>
              <w:rPr>
                <w:b/>
                <w:sz w:val="22"/>
              </w:rPr>
            </w:pPr>
          </w:p>
        </w:tc>
        <w:tc>
          <w:tcPr>
            <w:tcW w:w="3686" w:type="dxa"/>
            <w:tcBorders>
              <w:top w:val="single" w:sz="4" w:space="0" w:color="auto"/>
              <w:left w:val="single" w:sz="4" w:space="0" w:color="auto"/>
              <w:bottom w:val="single" w:sz="4" w:space="0" w:color="auto"/>
              <w:right w:val="single" w:sz="4" w:space="0" w:color="auto"/>
            </w:tcBorders>
          </w:tcPr>
          <w:p w:rsidR="00C07D56" w:rsidRPr="007765EC" w:rsidRDefault="00C07D56" w:rsidP="000B3C0C">
            <w:pPr>
              <w:keepNext/>
              <w:keepLines/>
              <w:spacing w:after="0"/>
              <w:ind w:left="-57" w:right="-57"/>
              <w:jc w:val="center"/>
              <w:rPr>
                <w:b/>
                <w:sz w:val="22"/>
              </w:rPr>
            </w:pPr>
          </w:p>
        </w:tc>
      </w:tr>
    </w:tbl>
    <w:p w:rsidR="00C07D56" w:rsidRPr="007765EC" w:rsidRDefault="00C07D56" w:rsidP="008C3609">
      <w:pPr>
        <w:spacing w:after="0"/>
        <w:ind w:left="170"/>
        <w:rPr>
          <w:sz w:val="22"/>
        </w:rPr>
      </w:pPr>
    </w:p>
    <w:p w:rsidR="00C07D56" w:rsidRPr="007765EC" w:rsidRDefault="00C07D56" w:rsidP="008C3609">
      <w:pPr>
        <w:spacing w:after="0"/>
        <w:ind w:left="170"/>
        <w:rPr>
          <w:sz w:val="22"/>
        </w:rPr>
      </w:pPr>
    </w:p>
    <w:p w:rsidR="00C07D56" w:rsidRPr="007765EC" w:rsidRDefault="00C07D56" w:rsidP="008C3609">
      <w:pPr>
        <w:spacing w:after="0"/>
        <w:ind w:left="170"/>
        <w:rPr>
          <w:sz w:val="22"/>
        </w:rPr>
      </w:pPr>
    </w:p>
    <w:p w:rsidR="00C07D56" w:rsidRPr="007765EC" w:rsidRDefault="00C07D56" w:rsidP="00C07D56">
      <w:pPr>
        <w:pStyle w:val="a5"/>
        <w:spacing w:line="276" w:lineRule="auto"/>
        <w:jc w:val="center"/>
        <w:rPr>
          <w:b/>
          <w:sz w:val="22"/>
        </w:rPr>
      </w:pPr>
      <w:r w:rsidRPr="007765EC">
        <w:rPr>
          <w:b/>
          <w:sz w:val="22"/>
        </w:rPr>
        <w:t xml:space="preserve"> ИНСТРУКЦИЯ ПО ЗАПОЛНЕНИЮ ЗАЯВКИ НА УЧАСТИЕ В ЭЛЕКТРОННОМ АУКЦИОНЕ </w:t>
      </w:r>
    </w:p>
    <w:p w:rsidR="00C07D56" w:rsidRPr="007765EC" w:rsidRDefault="00C07D56" w:rsidP="00C07D56">
      <w:pPr>
        <w:pStyle w:val="a5"/>
        <w:spacing w:line="276" w:lineRule="auto"/>
        <w:jc w:val="center"/>
        <w:rPr>
          <w:b/>
          <w:sz w:val="22"/>
        </w:rPr>
      </w:pPr>
    </w:p>
    <w:p w:rsidR="00C07D56" w:rsidRPr="007765EC" w:rsidRDefault="00C07D56" w:rsidP="00C07D56">
      <w:pPr>
        <w:pStyle w:val="a5"/>
        <w:numPr>
          <w:ilvl w:val="0"/>
          <w:numId w:val="23"/>
        </w:numPr>
        <w:tabs>
          <w:tab w:val="left" w:pos="1134"/>
        </w:tabs>
        <w:spacing w:line="276" w:lineRule="auto"/>
        <w:ind w:left="0" w:firstLine="709"/>
        <w:jc w:val="both"/>
        <w:rPr>
          <w:sz w:val="22"/>
        </w:rPr>
      </w:pPr>
      <w:r w:rsidRPr="007765EC">
        <w:rPr>
          <w:sz w:val="22"/>
        </w:rPr>
        <w:t xml:space="preserve">При подготовке заявки участники закупки должны делать предложения в соответствии с частью 3 настоящей документации «Описание объекта закупки» по всем пунктам, указанным в «Описании объекта закупки». </w:t>
      </w:r>
    </w:p>
    <w:p w:rsidR="00C07D56" w:rsidRPr="007765EC" w:rsidRDefault="00C07D56" w:rsidP="00C07D56">
      <w:pPr>
        <w:pStyle w:val="a5"/>
        <w:numPr>
          <w:ilvl w:val="0"/>
          <w:numId w:val="23"/>
        </w:numPr>
        <w:tabs>
          <w:tab w:val="left" w:pos="1134"/>
        </w:tabs>
        <w:spacing w:line="276" w:lineRule="auto"/>
        <w:ind w:left="0" w:firstLine="709"/>
        <w:jc w:val="both"/>
        <w:rPr>
          <w:sz w:val="22"/>
        </w:rPr>
      </w:pPr>
      <w:r w:rsidRPr="007765EC">
        <w:rPr>
          <w:sz w:val="22"/>
        </w:rPr>
        <w:t>Участниками закупок должны применяться общепринятые термины, обозначения и наименования в соответствии с требованиями действующих правовых актов, документов, разрабатываемых и применяемых в национальной системе стандартизации, принятых в соответствии с законодательством РФ о стандартизации.</w:t>
      </w:r>
    </w:p>
    <w:p w:rsidR="00C07D56" w:rsidRPr="007765EC" w:rsidRDefault="00C07D56" w:rsidP="00C07D56">
      <w:pPr>
        <w:pStyle w:val="a5"/>
        <w:spacing w:line="276" w:lineRule="auto"/>
        <w:ind w:firstLine="709"/>
        <w:jc w:val="both"/>
        <w:rPr>
          <w:sz w:val="22"/>
        </w:rPr>
      </w:pPr>
      <w:r w:rsidRPr="007765EC">
        <w:rPr>
          <w:sz w:val="22"/>
        </w:rPr>
        <w:lastRenderedPageBreak/>
        <w:t>При заполнении заявки участниками закупки должны применяться обозначения (единицы измерения, наименования показателей, технических, функциональных и иных параметров) в соответствии с обозначениями, установленными в части 3 «Описание объекта закупки».</w:t>
      </w:r>
    </w:p>
    <w:p w:rsidR="00C07D56" w:rsidRPr="007765EC" w:rsidRDefault="00C07D56" w:rsidP="00C07D56">
      <w:pPr>
        <w:pStyle w:val="a5"/>
        <w:numPr>
          <w:ilvl w:val="0"/>
          <w:numId w:val="23"/>
        </w:numPr>
        <w:tabs>
          <w:tab w:val="left" w:pos="1134"/>
        </w:tabs>
        <w:spacing w:line="276" w:lineRule="auto"/>
        <w:ind w:left="0" w:firstLine="709"/>
        <w:jc w:val="both"/>
        <w:rPr>
          <w:sz w:val="22"/>
        </w:rPr>
      </w:pPr>
      <w:r w:rsidRPr="007765EC">
        <w:rPr>
          <w:sz w:val="22"/>
        </w:rPr>
        <w:t xml:space="preserve">Сведения, которые содержатся в заявке участника закупки, не должны допускать двусмысленных (неоднозначных) толкований. </w:t>
      </w:r>
    </w:p>
    <w:p w:rsidR="00C07D56" w:rsidRPr="007765EC" w:rsidRDefault="00C07D56" w:rsidP="00C07D56">
      <w:pPr>
        <w:autoSpaceDE w:val="0"/>
        <w:autoSpaceDN w:val="0"/>
        <w:adjustRightInd w:val="0"/>
        <w:spacing w:after="0" w:line="240" w:lineRule="auto"/>
        <w:ind w:firstLine="540"/>
        <w:jc w:val="both"/>
        <w:rPr>
          <w:sz w:val="22"/>
        </w:rPr>
      </w:pPr>
      <w:r w:rsidRPr="007765EC">
        <w:rPr>
          <w:sz w:val="22"/>
        </w:rPr>
        <w:t>4. Заявка участника закупки должна содержать конкретные показатели товара, соответствующие значениям, установленным документацией об электронном аукционе, и указание на товарный знак  (при его наличии);</w:t>
      </w:r>
    </w:p>
    <w:p w:rsidR="00C07D56" w:rsidRPr="007765EC" w:rsidRDefault="00C07D56" w:rsidP="00C07D56">
      <w:pPr>
        <w:autoSpaceDE w:val="0"/>
        <w:autoSpaceDN w:val="0"/>
        <w:adjustRightInd w:val="0"/>
        <w:spacing w:after="0" w:line="240" w:lineRule="auto"/>
        <w:ind w:firstLine="540"/>
        <w:jc w:val="both"/>
        <w:rPr>
          <w:sz w:val="22"/>
        </w:rPr>
      </w:pPr>
      <w:r w:rsidRPr="007765EC">
        <w:rPr>
          <w:sz w:val="22"/>
        </w:rPr>
        <w:t xml:space="preserve">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C07D56" w:rsidRPr="007765EC" w:rsidRDefault="00C07D56" w:rsidP="00C07D56">
      <w:pPr>
        <w:pStyle w:val="a5"/>
        <w:tabs>
          <w:tab w:val="left" w:pos="1134"/>
        </w:tabs>
        <w:spacing w:line="276" w:lineRule="auto"/>
        <w:ind w:firstLine="540"/>
        <w:jc w:val="both"/>
        <w:rPr>
          <w:sz w:val="22"/>
        </w:rPr>
      </w:pPr>
      <w:r w:rsidRPr="007765EC">
        <w:rPr>
          <w:sz w:val="22"/>
        </w:rPr>
        <w:t>5. Конкретные показатели не должны сопровождаться словами «эквивалент», «аналог», а также синонимами этих слов.</w:t>
      </w:r>
    </w:p>
    <w:p w:rsidR="00C07D56" w:rsidRPr="007765EC" w:rsidRDefault="00C07D56" w:rsidP="00C07D56">
      <w:pPr>
        <w:pStyle w:val="a5"/>
        <w:tabs>
          <w:tab w:val="left" w:pos="1134"/>
        </w:tabs>
        <w:spacing w:line="276" w:lineRule="auto"/>
        <w:ind w:firstLine="540"/>
        <w:jc w:val="both"/>
        <w:rPr>
          <w:sz w:val="22"/>
        </w:rPr>
      </w:pPr>
      <w:r w:rsidRPr="007765EC">
        <w:rPr>
          <w:sz w:val="22"/>
        </w:rPr>
        <w:t>6. Если в «Описании объекта закупки» установлено максимальное значение показателя, сопровождаемое словами «не более», «менее», «до», «по», «не выше» и прочими, или знаком «&lt;», то участник закупки указывает в заявке конкретное значение показателя, за исключением случая, предусмотренного пунктом 11 настоящей инструкции.</w:t>
      </w:r>
    </w:p>
    <w:p w:rsidR="00C07D56" w:rsidRPr="007765EC" w:rsidRDefault="00C07D56" w:rsidP="00C07D56">
      <w:pPr>
        <w:pStyle w:val="a5"/>
        <w:tabs>
          <w:tab w:val="left" w:pos="1134"/>
        </w:tabs>
        <w:spacing w:line="276" w:lineRule="auto"/>
        <w:ind w:firstLine="540"/>
        <w:jc w:val="both"/>
        <w:rPr>
          <w:sz w:val="22"/>
        </w:rPr>
      </w:pPr>
      <w:r w:rsidRPr="007765EC">
        <w:rPr>
          <w:sz w:val="22"/>
        </w:rPr>
        <w:t>7. Если в «Описании объекта закупки» установлено минимальное значение показателя, сопровождаемое словами «не менее», «более», «от», «свыше», «не ниже» и прочими, или знаком «&gt;», то участник закупки указывает в заявке конкретное значение показателя, за исключением случая, предусмотренного пунктом 11 настоящей инструкции.</w:t>
      </w:r>
    </w:p>
    <w:p w:rsidR="00C07D56" w:rsidRPr="007765EC" w:rsidRDefault="00C07D56" w:rsidP="00C07D56">
      <w:pPr>
        <w:pStyle w:val="a5"/>
        <w:tabs>
          <w:tab w:val="left" w:pos="1134"/>
        </w:tabs>
        <w:spacing w:line="276" w:lineRule="auto"/>
        <w:ind w:firstLine="540"/>
        <w:jc w:val="both"/>
        <w:rPr>
          <w:sz w:val="22"/>
        </w:rPr>
      </w:pPr>
      <w:r w:rsidRPr="007765EC">
        <w:rPr>
          <w:sz w:val="22"/>
        </w:rPr>
        <w:t>8. Если в «Описании объекта закупки» установлено значение показателя, которое сопровождается словами «от…- до…» (например, от 3 до 5 см), «не менее… и не более…» (например,  не менее 3 и не более 5 см) или установлено значение показателя с использованием знака «-» (например, 3-5 см), то участник закупки указывает в заявке конкретное значение показателя, соответствующее указанным в «Описании объекта закупки» требованиям, но без сопровождения словами «от…- до…», «не менее… и не более…» или знаком «-», за исключением случая, предусмотренного пунктом 11 настоящей инструкции.</w:t>
      </w:r>
    </w:p>
    <w:p w:rsidR="00C07D56" w:rsidRPr="007765EC" w:rsidRDefault="00C07D56" w:rsidP="00C07D56">
      <w:pPr>
        <w:pStyle w:val="a5"/>
        <w:tabs>
          <w:tab w:val="left" w:pos="1134"/>
        </w:tabs>
        <w:spacing w:line="276" w:lineRule="auto"/>
        <w:ind w:firstLine="540"/>
        <w:jc w:val="both"/>
        <w:rPr>
          <w:sz w:val="22"/>
        </w:rPr>
      </w:pPr>
      <w:r w:rsidRPr="007765EC">
        <w:rPr>
          <w:sz w:val="22"/>
        </w:rPr>
        <w:t>9. Если в  Описании объекта закупки установлены требования к показателю, значение которого имеет постоянное диапазонное значение, которые сопровождаются словами «…не менее чем от… - до …», «…не уже чем от… - до …», «…не уже чем … - …»,  «…не менее … - …» или «…не более чем от … - до …», «…не шире чем от… - до …»,  «…не более чем … - …», «…не шире чем … - …» и прочими (например, «диапазон регулирования вентиляции не менее чем от 10 до 20»), то участник закупки указывает в заявке конкретные значения верхней и нижней границы показателя, соответствующие указанным в «Описании объекта закупки» требованиям, но без сопровождения словами «…не менее чем …», «…не уже чем …», или «…не более чем …», «…не шире чем …» и прочими, за исключением случая, предусмотренного пунктом 11 настоящей инструкции.</w:t>
      </w:r>
    </w:p>
    <w:p w:rsidR="00C07D56" w:rsidRPr="007765EC" w:rsidRDefault="00C07D56" w:rsidP="00C07D56">
      <w:pPr>
        <w:pStyle w:val="a5"/>
        <w:tabs>
          <w:tab w:val="left" w:pos="1134"/>
        </w:tabs>
        <w:spacing w:line="276" w:lineRule="auto"/>
        <w:ind w:firstLine="540"/>
        <w:jc w:val="both"/>
        <w:rPr>
          <w:sz w:val="22"/>
        </w:rPr>
      </w:pPr>
      <w:r w:rsidRPr="007765EC">
        <w:rPr>
          <w:sz w:val="22"/>
        </w:rPr>
        <w:t>10. Значения показателей не должны допускать разночтения или двусмысленное толкование и содержать следующие слова (с учетом всех словоформ) и знаки: «не менее» / «не более», «менее» / «более», «хуже» / «лучше», «свыше», «выше» / «ниже», «меньше» / «больше», «&gt;» / «&lt;», «&lt;» / «&gt;»,«±» и тому подобное, то есть должны быть конкретными, кроме случаев, отдельно предусмотренных настоящей инструкцией и «Описанием объекта закупки».</w:t>
      </w:r>
    </w:p>
    <w:p w:rsidR="00C07D56" w:rsidRPr="007765EC" w:rsidRDefault="00C07D56" w:rsidP="00C07D56">
      <w:pPr>
        <w:pStyle w:val="a5"/>
        <w:tabs>
          <w:tab w:val="left" w:pos="1134"/>
        </w:tabs>
        <w:spacing w:line="276" w:lineRule="auto"/>
        <w:ind w:firstLine="540"/>
        <w:jc w:val="both"/>
        <w:rPr>
          <w:sz w:val="22"/>
        </w:rPr>
      </w:pPr>
      <w:r w:rsidRPr="007765EC">
        <w:rPr>
          <w:sz w:val="22"/>
        </w:rPr>
        <w:t xml:space="preserve">11. Если в «Описании объекта закупки» установлен показатель (в том числе диапазонный) в том числе в соответствии с  техническими регламентами, ГОСТ, ТУ, СанПин, иными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 данный показатель отмечен значком «*», то значение такого показателя не подлежит изменению и участник указывает в заявке именно такое значение показателя, в том числе диапазонное (например, «не менее 4»), либо конкретное значение показателей, в зависимости от значения, установленного производителем. </w:t>
      </w:r>
    </w:p>
    <w:p w:rsidR="00C07D56" w:rsidRPr="007765EC" w:rsidRDefault="00C07D56" w:rsidP="00C07D56">
      <w:pPr>
        <w:pStyle w:val="a5"/>
        <w:tabs>
          <w:tab w:val="left" w:pos="1134"/>
        </w:tabs>
        <w:spacing w:line="276" w:lineRule="auto"/>
        <w:ind w:firstLine="540"/>
        <w:jc w:val="both"/>
        <w:rPr>
          <w:sz w:val="22"/>
        </w:rPr>
      </w:pPr>
      <w:r w:rsidRPr="007765EC">
        <w:rPr>
          <w:sz w:val="22"/>
        </w:rPr>
        <w:lastRenderedPageBreak/>
        <w:t>12. Если в «Описании объекта закупки» установлены несколько показателей товара, значения которых перечисляются и сопровождаются союзами «и», «или», «и/или» или знаком «,», то участником закупки может быть предложен товар с точно такими же значениями, сопровождаемыми союзами «и», «или», «и/или» или знаком «,», а может быть предложен товар с конкретными значениями показателей без сопровождения союзами «и», «или», «и/или» или знаком «,».</w:t>
      </w:r>
    </w:p>
    <w:p w:rsidR="00C07D56" w:rsidRPr="007765EC" w:rsidRDefault="00C07D56" w:rsidP="00C07D56">
      <w:pPr>
        <w:pStyle w:val="a5"/>
        <w:tabs>
          <w:tab w:val="left" w:pos="1134"/>
        </w:tabs>
        <w:spacing w:line="276" w:lineRule="auto"/>
        <w:ind w:firstLine="540"/>
        <w:jc w:val="both"/>
        <w:rPr>
          <w:sz w:val="22"/>
        </w:rPr>
      </w:pPr>
      <w:r w:rsidRPr="007765EC">
        <w:rPr>
          <w:sz w:val="22"/>
        </w:rPr>
        <w:t>13. Если в «Описании объекта закупки» установлены конкретные значения показателей, которые не сопровождаются словами «не более», «не менее», «более», «менее», «до», «свыше», «не ниже», «не выше» и прочими,  участником закупки должен быть предложен товар со значениями показателей, заданными в «Описании объекта закупки», данные значения показателей не изменяются.</w:t>
      </w:r>
    </w:p>
    <w:p w:rsidR="00C07D56" w:rsidRPr="007765EC" w:rsidRDefault="00C07D56" w:rsidP="00C07D56">
      <w:pPr>
        <w:pStyle w:val="a5"/>
        <w:spacing w:line="276" w:lineRule="auto"/>
        <w:ind w:firstLine="851"/>
        <w:jc w:val="both"/>
        <w:rPr>
          <w:sz w:val="22"/>
        </w:rPr>
      </w:pPr>
      <w:r w:rsidRPr="007765EC">
        <w:rPr>
          <w:sz w:val="22"/>
        </w:rPr>
        <w:t>Форма сведений участника закупки для предоставления информации по первым частям заявки, представленная в разделе 1.3 аукционной документации, является рекомендательной.</w:t>
      </w:r>
    </w:p>
    <w:p w:rsidR="00C07D56" w:rsidRPr="007765EC" w:rsidRDefault="00C07D56"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483A90" w:rsidRDefault="00483A90" w:rsidP="007A6013">
      <w:pPr>
        <w:spacing w:after="0"/>
        <w:ind w:left="170"/>
        <w:jc w:val="right"/>
        <w:rPr>
          <w:b/>
          <w:sz w:val="22"/>
        </w:rPr>
      </w:pPr>
    </w:p>
    <w:p w:rsidR="005A0689" w:rsidRPr="007765EC" w:rsidRDefault="005A0689" w:rsidP="007A6013">
      <w:pPr>
        <w:spacing w:after="0"/>
        <w:ind w:left="170"/>
        <w:jc w:val="right"/>
        <w:rPr>
          <w:b/>
          <w:sz w:val="22"/>
        </w:rPr>
      </w:pPr>
      <w:r w:rsidRPr="007765EC">
        <w:rPr>
          <w:b/>
          <w:sz w:val="22"/>
        </w:rPr>
        <w:lastRenderedPageBreak/>
        <w:t>ФОРМА</w:t>
      </w:r>
    </w:p>
    <w:p w:rsidR="00AA56B2" w:rsidRPr="007765EC" w:rsidRDefault="00AA56B2" w:rsidP="00AA56B2">
      <w:pPr>
        <w:pStyle w:val="ab"/>
        <w:spacing w:after="0"/>
        <w:ind w:left="170"/>
        <w:jc w:val="right"/>
        <w:rPr>
          <w:sz w:val="22"/>
          <w:szCs w:val="22"/>
        </w:rPr>
      </w:pPr>
      <w:r w:rsidRPr="007765EC">
        <w:rPr>
          <w:sz w:val="22"/>
          <w:szCs w:val="22"/>
        </w:rPr>
        <w:t>Вторая часть заявки</w:t>
      </w:r>
    </w:p>
    <w:p w:rsidR="005A0689" w:rsidRPr="007765EC" w:rsidRDefault="005A0689" w:rsidP="007A6013">
      <w:pPr>
        <w:spacing w:after="0"/>
        <w:ind w:left="170"/>
        <w:jc w:val="right"/>
        <w:rPr>
          <w:b/>
          <w:sz w:val="22"/>
        </w:rPr>
      </w:pPr>
    </w:p>
    <w:p w:rsidR="005A0689" w:rsidRPr="007765EC" w:rsidRDefault="005A0689" w:rsidP="007A6013">
      <w:pPr>
        <w:spacing w:after="0"/>
        <w:ind w:left="426" w:firstLine="823"/>
        <w:rPr>
          <w:b/>
          <w:sz w:val="22"/>
        </w:rPr>
      </w:pPr>
      <w:r w:rsidRPr="007765EC">
        <w:rPr>
          <w:b/>
          <w:sz w:val="22"/>
        </w:rPr>
        <w:t xml:space="preserve">На бланке организации </w:t>
      </w:r>
    </w:p>
    <w:p w:rsidR="005A0689" w:rsidRPr="007765EC" w:rsidRDefault="005A0689" w:rsidP="007A6013">
      <w:pPr>
        <w:spacing w:after="0"/>
        <w:rPr>
          <w:sz w:val="22"/>
        </w:rPr>
      </w:pPr>
    </w:p>
    <w:p w:rsidR="005A0689" w:rsidRPr="007765EC" w:rsidRDefault="005A0689" w:rsidP="007A6013">
      <w:pPr>
        <w:spacing w:after="0"/>
        <w:jc w:val="center"/>
        <w:rPr>
          <w:sz w:val="22"/>
        </w:rPr>
      </w:pPr>
      <w:r w:rsidRPr="007765EC">
        <w:rPr>
          <w:sz w:val="22"/>
        </w:rPr>
        <w:t>ЗАЯВКА ______________ (наименование Участника закупки) НА УЧАСТИЕ</w:t>
      </w:r>
      <w:r w:rsidRPr="007765EC">
        <w:rPr>
          <w:sz w:val="22"/>
        </w:rPr>
        <w:br/>
      </w:r>
    </w:p>
    <w:p w:rsidR="005A0689" w:rsidRPr="007765EC" w:rsidRDefault="005A0689" w:rsidP="007A6013">
      <w:pPr>
        <w:spacing w:after="0"/>
        <w:jc w:val="center"/>
        <w:rPr>
          <w:i/>
          <w:sz w:val="22"/>
        </w:rPr>
      </w:pPr>
      <w:r w:rsidRPr="007765EC">
        <w:rPr>
          <w:i/>
          <w:sz w:val="22"/>
        </w:rPr>
        <w:t xml:space="preserve">В </w:t>
      </w:r>
      <w:r w:rsidRPr="007765EC">
        <w:rPr>
          <w:i/>
          <w:iCs/>
          <w:sz w:val="22"/>
        </w:rPr>
        <w:t>ОТКРЫТОМ АУКЦИОНЕ №____</w:t>
      </w:r>
    </w:p>
    <w:p w:rsidR="005A0689" w:rsidRPr="007765EC" w:rsidRDefault="005A0689" w:rsidP="007A6013">
      <w:pPr>
        <w:pStyle w:val="32"/>
        <w:spacing w:after="0"/>
        <w:ind w:left="426" w:firstLine="823"/>
        <w:rPr>
          <w:sz w:val="22"/>
          <w:szCs w:val="22"/>
        </w:rPr>
      </w:pPr>
      <w:r w:rsidRPr="007765EC">
        <w:rPr>
          <w:sz w:val="22"/>
          <w:szCs w:val="22"/>
        </w:rPr>
        <w:t xml:space="preserve">                                              на право заключения Договора _________________________________________________________________________</w:t>
      </w:r>
    </w:p>
    <w:p w:rsidR="005A0689" w:rsidRPr="007765EC" w:rsidRDefault="005A0689" w:rsidP="007A6013">
      <w:pPr>
        <w:pStyle w:val="32"/>
        <w:spacing w:after="0"/>
        <w:ind w:left="426" w:firstLine="823"/>
        <w:rPr>
          <w:sz w:val="22"/>
          <w:szCs w:val="22"/>
        </w:rPr>
      </w:pPr>
      <w:r w:rsidRPr="007765EC">
        <w:rPr>
          <w:sz w:val="22"/>
          <w:szCs w:val="22"/>
        </w:rPr>
        <w:t xml:space="preserve">         [указать номер извещения и наименование открытого аукциона в электронной форме]</w:t>
      </w:r>
    </w:p>
    <w:p w:rsidR="005A0689" w:rsidRPr="007765EC" w:rsidRDefault="005A0689" w:rsidP="007A6013">
      <w:pPr>
        <w:spacing w:after="0"/>
        <w:ind w:left="426"/>
        <w:jc w:val="both"/>
        <w:rPr>
          <w:sz w:val="22"/>
        </w:rPr>
      </w:pPr>
      <w:r w:rsidRPr="007765EC">
        <w:rPr>
          <w:sz w:val="22"/>
        </w:rPr>
        <w:t>__________________________________________________________________________</w:t>
      </w:r>
    </w:p>
    <w:p w:rsidR="005A0689" w:rsidRPr="007765EC" w:rsidRDefault="005A0689" w:rsidP="007A6013">
      <w:pPr>
        <w:spacing w:after="0"/>
        <w:ind w:left="426" w:firstLine="823"/>
        <w:jc w:val="center"/>
        <w:rPr>
          <w:sz w:val="22"/>
        </w:rPr>
      </w:pPr>
      <w:r w:rsidRPr="007765EC">
        <w:rPr>
          <w:sz w:val="22"/>
        </w:rPr>
        <w:t>(наименование организации – Участника, подавшего заявку на участие в открытом аукционе в электронной форме) в лице,____________________________________________________________________________</w:t>
      </w:r>
    </w:p>
    <w:p w:rsidR="005A0689" w:rsidRPr="007765EC" w:rsidRDefault="005A0689" w:rsidP="007A6013">
      <w:pPr>
        <w:spacing w:after="0"/>
        <w:ind w:left="426" w:firstLine="823"/>
        <w:jc w:val="center"/>
        <w:rPr>
          <w:sz w:val="22"/>
        </w:rPr>
      </w:pPr>
      <w:r w:rsidRPr="007765EC">
        <w:rPr>
          <w:sz w:val="22"/>
        </w:rPr>
        <w:t>(наименование должности руководителя и его Ф.И.О.)</w:t>
      </w:r>
    </w:p>
    <w:p w:rsidR="005A0689" w:rsidRPr="007765EC" w:rsidRDefault="005A0689" w:rsidP="007A6013">
      <w:pPr>
        <w:spacing w:after="0"/>
        <w:ind w:left="426" w:firstLine="823"/>
        <w:jc w:val="center"/>
        <w:rPr>
          <w:sz w:val="22"/>
        </w:rPr>
      </w:pPr>
    </w:p>
    <w:p w:rsidR="00351E2D" w:rsidRPr="007765EC" w:rsidRDefault="005A0689" w:rsidP="006F5C0F">
      <w:pPr>
        <w:spacing w:after="0"/>
        <w:ind w:firstLine="709"/>
        <w:jc w:val="both"/>
        <w:rPr>
          <w:sz w:val="22"/>
        </w:rPr>
      </w:pPr>
      <w:r w:rsidRPr="007765EC">
        <w:rPr>
          <w:sz w:val="22"/>
        </w:rPr>
        <w:t xml:space="preserve">Изучив извещение о проведении </w:t>
      </w:r>
      <w:r w:rsidR="00F244D1" w:rsidRPr="007765EC">
        <w:rPr>
          <w:sz w:val="22"/>
        </w:rPr>
        <w:t>о</w:t>
      </w:r>
      <w:r w:rsidR="00F244D1" w:rsidRPr="007765EC">
        <w:rPr>
          <w:bCs/>
          <w:sz w:val="22"/>
        </w:rPr>
        <w:t xml:space="preserve">ткрытого аукциона </w:t>
      </w:r>
      <w:r w:rsidR="00E33DF9" w:rsidRPr="007765EC">
        <w:rPr>
          <w:bCs/>
          <w:sz w:val="22"/>
        </w:rPr>
        <w:t xml:space="preserve">в электронной форме </w:t>
      </w:r>
      <w:r w:rsidRPr="007765EC">
        <w:rPr>
          <w:sz w:val="22"/>
        </w:rPr>
        <w:t xml:space="preserve">на право заключения договора ____________________________, аукционную документацию, а также применимые к данным торгам законодательство и Положение о закупках </w:t>
      </w:r>
      <w:r w:rsidRPr="007765EC">
        <w:rPr>
          <w:bCs/>
          <w:sz w:val="22"/>
        </w:rPr>
        <w:t xml:space="preserve">Федерального государственного бюджетного образовательного учреждения высшего образования «Воронежский государственный лесотехнический университет имени Г.Ф. Морозова» </w:t>
      </w:r>
      <w:r w:rsidRPr="007765EC">
        <w:rPr>
          <w:sz w:val="22"/>
        </w:rPr>
        <w:t xml:space="preserve">   направляет настоящую заявку с приложением необходимых документов для участия в открытом аукционе в электронной форме.</w:t>
      </w:r>
    </w:p>
    <w:p w:rsidR="005A0689" w:rsidRPr="007765EC" w:rsidRDefault="005A0689" w:rsidP="006F5C0F">
      <w:pPr>
        <w:spacing w:after="0"/>
        <w:ind w:firstLine="709"/>
        <w:jc w:val="both"/>
        <w:rPr>
          <w:sz w:val="22"/>
        </w:rPr>
      </w:pPr>
      <w:r w:rsidRPr="007765EC">
        <w:rPr>
          <w:sz w:val="22"/>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A0689" w:rsidRPr="007765EC" w:rsidRDefault="005A0689" w:rsidP="006F5C0F">
      <w:pPr>
        <w:spacing w:after="0"/>
        <w:ind w:firstLine="709"/>
        <w:jc w:val="both"/>
        <w:rPr>
          <w:sz w:val="22"/>
        </w:rPr>
      </w:pPr>
      <w:r w:rsidRPr="007765EC">
        <w:rPr>
          <w:sz w:val="22"/>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5A0689" w:rsidRPr="007765EC" w:rsidRDefault="005A0689" w:rsidP="006F5C0F">
      <w:pPr>
        <w:pStyle w:val="10"/>
        <w:ind w:firstLine="709"/>
        <w:rPr>
          <w:sz w:val="22"/>
          <w:szCs w:val="22"/>
        </w:rPr>
      </w:pPr>
      <w:r w:rsidRPr="007765EC">
        <w:rPr>
          <w:sz w:val="22"/>
          <w:szCs w:val="22"/>
        </w:rPr>
        <w:t>Настоящим подтверждается, что _________ (</w:t>
      </w:r>
      <w:r w:rsidRPr="007765EC">
        <w:rPr>
          <w:i/>
          <w:sz w:val="22"/>
          <w:szCs w:val="22"/>
        </w:rPr>
        <w:t>наименование участника)</w:t>
      </w:r>
      <w:r w:rsidRPr="007765EC">
        <w:rPr>
          <w:sz w:val="22"/>
          <w:szCs w:val="22"/>
        </w:rPr>
        <w:t xml:space="preserve"> ознакомилось(ся) с условиями аукционной документации, с ними согласно(ен) и возражений не имеет.</w:t>
      </w:r>
    </w:p>
    <w:p w:rsidR="005A0689" w:rsidRPr="007765EC" w:rsidRDefault="005A0689" w:rsidP="006F5C0F">
      <w:pPr>
        <w:pStyle w:val="10"/>
        <w:ind w:firstLine="709"/>
        <w:rPr>
          <w:sz w:val="22"/>
          <w:szCs w:val="22"/>
        </w:rPr>
      </w:pPr>
      <w:r w:rsidRPr="007765EC">
        <w:rPr>
          <w:sz w:val="22"/>
          <w:szCs w:val="22"/>
        </w:rPr>
        <w:t>В частности, _______ (</w:t>
      </w:r>
      <w:r w:rsidRPr="007765EC">
        <w:rPr>
          <w:i/>
          <w:sz w:val="22"/>
          <w:szCs w:val="22"/>
        </w:rPr>
        <w:t>наименование участника)</w:t>
      </w:r>
      <w:r w:rsidRPr="007765EC">
        <w:rPr>
          <w:sz w:val="22"/>
          <w:szCs w:val="22"/>
        </w:rPr>
        <w:t>, подавая настоящую заявку, согласно(ен) с тем, что:</w:t>
      </w:r>
    </w:p>
    <w:p w:rsidR="005A0689" w:rsidRPr="007765EC" w:rsidRDefault="005A0689" w:rsidP="006F5C0F">
      <w:pPr>
        <w:pStyle w:val="af4"/>
        <w:widowControl w:val="0"/>
        <w:numPr>
          <w:ilvl w:val="0"/>
          <w:numId w:val="13"/>
        </w:numPr>
        <w:tabs>
          <w:tab w:val="clear" w:pos="1440"/>
          <w:tab w:val="num" w:pos="0"/>
          <w:tab w:val="left" w:pos="960"/>
          <w:tab w:val="num" w:pos="1080"/>
        </w:tabs>
        <w:spacing w:after="0" w:line="240" w:lineRule="auto"/>
        <w:ind w:left="0" w:firstLine="709"/>
        <w:jc w:val="both"/>
        <w:rPr>
          <w:sz w:val="22"/>
        </w:rPr>
      </w:pPr>
      <w:r w:rsidRPr="007765EC">
        <w:rPr>
          <w:sz w:val="22"/>
        </w:rPr>
        <w:t xml:space="preserve">результаты рассмотрения заявки зависят от проверки всех данных, представленных </w:t>
      </w:r>
      <w:r w:rsidRPr="007765EC">
        <w:rPr>
          <w:i/>
          <w:sz w:val="22"/>
        </w:rPr>
        <w:t>______________ (наименование участника)</w:t>
      </w:r>
      <w:r w:rsidRPr="007765EC">
        <w:rPr>
          <w:sz w:val="22"/>
        </w:rPr>
        <w:t>, а также иных сведений, имеющихся в распоряжении заказчика;</w:t>
      </w:r>
    </w:p>
    <w:p w:rsidR="005A0689" w:rsidRPr="007765EC" w:rsidRDefault="005A0689" w:rsidP="006F5C0F">
      <w:pPr>
        <w:pStyle w:val="af4"/>
        <w:numPr>
          <w:ilvl w:val="0"/>
          <w:numId w:val="13"/>
        </w:numPr>
        <w:tabs>
          <w:tab w:val="clear" w:pos="1440"/>
          <w:tab w:val="num" w:pos="0"/>
          <w:tab w:val="num" w:pos="1418"/>
          <w:tab w:val="left" w:pos="7938"/>
        </w:tabs>
        <w:spacing w:after="0" w:line="240" w:lineRule="auto"/>
        <w:ind w:left="0" w:firstLine="709"/>
        <w:jc w:val="both"/>
        <w:rPr>
          <w:sz w:val="22"/>
        </w:rPr>
      </w:pPr>
      <w:r w:rsidRPr="007765EC">
        <w:rPr>
          <w:sz w:val="22"/>
        </w:rPr>
        <w:t xml:space="preserve">за любую ошибку или упущение в представленной </w:t>
      </w:r>
      <w:r w:rsidRPr="007765EC">
        <w:rPr>
          <w:i/>
          <w:sz w:val="22"/>
        </w:rPr>
        <w:t xml:space="preserve">______________ (наименование участника) </w:t>
      </w:r>
      <w:r w:rsidRPr="007765EC">
        <w:rPr>
          <w:sz w:val="22"/>
        </w:rPr>
        <w:t xml:space="preserve">заявке ответственность целиком и полностью будет лежать на </w:t>
      </w:r>
      <w:r w:rsidRPr="007765EC">
        <w:rPr>
          <w:i/>
          <w:sz w:val="22"/>
        </w:rPr>
        <w:t>__________________ (наименование участника)</w:t>
      </w:r>
      <w:r w:rsidRPr="007765EC">
        <w:rPr>
          <w:sz w:val="22"/>
        </w:rPr>
        <w:t>;</w:t>
      </w:r>
    </w:p>
    <w:p w:rsidR="005A0689" w:rsidRPr="007765EC" w:rsidRDefault="005A0689" w:rsidP="006F5C0F">
      <w:pPr>
        <w:spacing w:after="0"/>
        <w:ind w:firstLine="709"/>
        <w:jc w:val="both"/>
        <w:rPr>
          <w:sz w:val="22"/>
        </w:rPr>
      </w:pPr>
      <w:r w:rsidRPr="007765EC">
        <w:rPr>
          <w:sz w:val="22"/>
        </w:rPr>
        <w:t>Мы согласны выполнить работы, предусмотренные открытым аукционом в электронной форме, в полном соответствии с требованиями, установленными в аукционной документации и Техническом задании с учетом нашего предложения об условиях исполнения договора.</w:t>
      </w:r>
    </w:p>
    <w:p w:rsidR="005A0689" w:rsidRPr="007765EC" w:rsidRDefault="005A0689" w:rsidP="006F5C0F">
      <w:pPr>
        <w:spacing w:after="0"/>
        <w:ind w:firstLine="709"/>
        <w:jc w:val="both"/>
        <w:rPr>
          <w:sz w:val="22"/>
        </w:rPr>
      </w:pPr>
      <w:r w:rsidRPr="007765EC">
        <w:rPr>
          <w:sz w:val="22"/>
        </w:rPr>
        <w:lastRenderedPageBreak/>
        <w:t xml:space="preserve">Мы обязуемся, в случае если мы окажемся участником, сделавшим предпоследнее предложение о цене договора и если победитель открытого аукциона в электронной форме будет признан уклонившимся от заключения договора, при условии получения от </w:t>
      </w:r>
      <w:r w:rsidRPr="007765EC">
        <w:rPr>
          <w:i/>
          <w:sz w:val="22"/>
        </w:rPr>
        <w:t>заказчика</w:t>
      </w:r>
      <w:r w:rsidRPr="007765EC">
        <w:rPr>
          <w:sz w:val="22"/>
        </w:rPr>
        <w:t xml:space="preserve"> проекта договора, составленного путем включения цены договора, после проведения Аукциона, в проект договора, прилагаемый к аукционной документации, предоставить заказчику подписанный договор в срок не позднее 3-х(трех) дней с момента передачи нам </w:t>
      </w:r>
      <w:r w:rsidRPr="007765EC">
        <w:rPr>
          <w:i/>
          <w:sz w:val="22"/>
        </w:rPr>
        <w:t xml:space="preserve">заказчиком </w:t>
      </w:r>
      <w:r w:rsidRPr="007765EC">
        <w:rPr>
          <w:sz w:val="22"/>
        </w:rPr>
        <w:t>проекта договора.</w:t>
      </w:r>
    </w:p>
    <w:p w:rsidR="005A0689" w:rsidRPr="007765EC" w:rsidRDefault="005A0689" w:rsidP="006F5C0F">
      <w:pPr>
        <w:spacing w:after="0"/>
        <w:ind w:firstLine="709"/>
        <w:jc w:val="both"/>
        <w:rPr>
          <w:sz w:val="22"/>
        </w:rPr>
      </w:pPr>
      <w:r w:rsidRPr="007765EC">
        <w:rPr>
          <w:sz w:val="22"/>
        </w:rPr>
        <w:t xml:space="preserve">Мы обязуемся, в случае если мы окажемся единственным участником открытого аукциона в электронной форме, заключить с заказчиком прилагаемый к аукционной документации договор, в полном соответствии с требованиями, установленными в аукционной документации и Техническом задании с учетом нашего предложения об условиях исполнения договора по предложенной в нашей заявке цене договора предоставить заказчику подписанный договор в течение 3 (трех) дней с момента передачи нам </w:t>
      </w:r>
      <w:r w:rsidRPr="007765EC">
        <w:rPr>
          <w:i/>
          <w:sz w:val="22"/>
        </w:rPr>
        <w:t xml:space="preserve">заказчиком </w:t>
      </w:r>
      <w:r w:rsidRPr="007765EC">
        <w:rPr>
          <w:sz w:val="22"/>
        </w:rPr>
        <w:t>проекта договора.</w:t>
      </w:r>
    </w:p>
    <w:p w:rsidR="005A0689" w:rsidRPr="007765EC" w:rsidRDefault="005A0689" w:rsidP="006F5C0F">
      <w:pPr>
        <w:spacing w:after="0"/>
        <w:ind w:firstLine="709"/>
        <w:jc w:val="both"/>
        <w:rPr>
          <w:sz w:val="22"/>
        </w:rPr>
      </w:pPr>
      <w:r w:rsidRPr="007765EC">
        <w:rPr>
          <w:sz w:val="22"/>
        </w:rPr>
        <w:t>Мы обязуемся, в случае заключения с нами договора, поставить товары, выполнить работы, оказать услуги в соответствии с требованиями и условиями договора. Мы согласны заключить договор на условиях исполнения договора, указанных в аукционной документации и в проекте договора.</w:t>
      </w:r>
    </w:p>
    <w:p w:rsidR="005A0689" w:rsidRPr="007765EC" w:rsidRDefault="005A0689" w:rsidP="006F5C0F">
      <w:pPr>
        <w:spacing w:after="0"/>
        <w:ind w:firstLine="709"/>
        <w:jc w:val="both"/>
        <w:rPr>
          <w:sz w:val="22"/>
        </w:rPr>
      </w:pPr>
      <w:r w:rsidRPr="007765EC">
        <w:rPr>
          <w:sz w:val="22"/>
        </w:rPr>
        <w:t>Решение о результатах проведения открытого аукциона в электронной форме следует направлять по адресу: __________________________________________________</w:t>
      </w:r>
    </w:p>
    <w:p w:rsidR="005A0689" w:rsidRPr="007765EC" w:rsidRDefault="005A0689" w:rsidP="006F5C0F">
      <w:pPr>
        <w:spacing w:after="0"/>
        <w:ind w:firstLine="709"/>
        <w:jc w:val="both"/>
        <w:rPr>
          <w:sz w:val="22"/>
        </w:rPr>
      </w:pPr>
      <w:r w:rsidRPr="007765EC">
        <w:rPr>
          <w:sz w:val="22"/>
        </w:rPr>
        <w:t>Контактное лицо: _________________________________________________________</w:t>
      </w:r>
    </w:p>
    <w:p w:rsidR="005A0689" w:rsidRPr="007765EC" w:rsidRDefault="005A0689" w:rsidP="006F5C0F">
      <w:pPr>
        <w:spacing w:after="0"/>
        <w:ind w:firstLine="709"/>
        <w:jc w:val="both"/>
        <w:rPr>
          <w:sz w:val="22"/>
          <w:vertAlign w:val="superscript"/>
        </w:rPr>
      </w:pPr>
      <w:r w:rsidRPr="007765EC">
        <w:rPr>
          <w:sz w:val="22"/>
          <w:vertAlign w:val="superscript"/>
        </w:rPr>
        <w:t xml:space="preserve">                                                                                         (указать ФИО, должность, контактные телефоны, факс, адрес, </w:t>
      </w:r>
      <w:r w:rsidRPr="007765EC">
        <w:rPr>
          <w:sz w:val="22"/>
          <w:vertAlign w:val="superscript"/>
          <w:lang w:val="en-US"/>
        </w:rPr>
        <w:t>E</w:t>
      </w:r>
      <w:r w:rsidRPr="007765EC">
        <w:rPr>
          <w:sz w:val="22"/>
          <w:vertAlign w:val="superscript"/>
        </w:rPr>
        <w:t>-</w:t>
      </w:r>
      <w:r w:rsidRPr="007765EC">
        <w:rPr>
          <w:sz w:val="22"/>
          <w:vertAlign w:val="superscript"/>
          <w:lang w:val="en-US"/>
        </w:rPr>
        <w:t>mail</w:t>
      </w:r>
      <w:r w:rsidRPr="007765EC">
        <w:rPr>
          <w:sz w:val="22"/>
          <w:vertAlign w:val="superscript"/>
        </w:rPr>
        <w:t>)</w:t>
      </w:r>
    </w:p>
    <w:p w:rsidR="005A0689" w:rsidRPr="007765EC" w:rsidRDefault="005A0689" w:rsidP="006F5C0F">
      <w:pPr>
        <w:spacing w:after="0"/>
        <w:ind w:firstLine="709"/>
        <w:jc w:val="both"/>
        <w:rPr>
          <w:sz w:val="22"/>
        </w:rPr>
      </w:pPr>
      <w:r w:rsidRPr="007765EC">
        <w:rPr>
          <w:sz w:val="22"/>
        </w:rPr>
        <w:t>Настоящим подтверждаем, что:</w:t>
      </w:r>
    </w:p>
    <w:p w:rsidR="005A0689" w:rsidRPr="007765EC" w:rsidRDefault="005A0689" w:rsidP="006F5C0F">
      <w:pPr>
        <w:spacing w:after="0"/>
        <w:ind w:firstLine="709"/>
        <w:jc w:val="both"/>
        <w:rPr>
          <w:sz w:val="22"/>
        </w:rPr>
      </w:pPr>
      <w:r w:rsidRPr="007765EC">
        <w:rPr>
          <w:sz w:val="22"/>
        </w:rPr>
        <w:t xml:space="preserve">               - результаты работ, предлагаемые _______ (наименование Участника), свободны от любых прав со стороны третьих лиц, ________ (наименование Участника) согласно передать все права на результаты работ в случае признания победителем Заказчику</w:t>
      </w:r>
      <w:r w:rsidR="00F244D1" w:rsidRPr="007765EC">
        <w:rPr>
          <w:sz w:val="22"/>
        </w:rPr>
        <w:t>.</w:t>
      </w:r>
    </w:p>
    <w:p w:rsidR="005A0689" w:rsidRPr="007765EC" w:rsidRDefault="005A0689" w:rsidP="006F5C0F">
      <w:pPr>
        <w:pStyle w:val="10"/>
        <w:ind w:firstLine="709"/>
        <w:rPr>
          <w:sz w:val="22"/>
          <w:szCs w:val="22"/>
        </w:rPr>
      </w:pPr>
      <w:r w:rsidRPr="007765EC">
        <w:rPr>
          <w:sz w:val="22"/>
          <w:szCs w:val="22"/>
        </w:rPr>
        <w:t>Нижеподписавшиеся удостоверяют, что сделанные заявления и сведения, представленные в настоящей заявке, являются полными, точными и верными.</w:t>
      </w:r>
    </w:p>
    <w:p w:rsidR="005A0689" w:rsidRPr="007765EC" w:rsidRDefault="005A0689" w:rsidP="006F5C0F">
      <w:pPr>
        <w:pStyle w:val="10"/>
        <w:ind w:firstLine="709"/>
        <w:rPr>
          <w:sz w:val="22"/>
          <w:szCs w:val="22"/>
        </w:rPr>
      </w:pPr>
      <w:r w:rsidRPr="007765EC">
        <w:rPr>
          <w:sz w:val="22"/>
          <w:szCs w:val="22"/>
        </w:rPr>
        <w:t>В подтверждение этого прилагаем все необходимые документы.</w:t>
      </w:r>
    </w:p>
    <w:p w:rsidR="00C73979" w:rsidRPr="007765EC" w:rsidRDefault="00C73979" w:rsidP="006F5C0F">
      <w:pPr>
        <w:pStyle w:val="10"/>
        <w:ind w:firstLine="709"/>
        <w:rPr>
          <w:sz w:val="22"/>
          <w:szCs w:val="22"/>
        </w:rPr>
      </w:pPr>
    </w:p>
    <w:p w:rsidR="00C73979" w:rsidRPr="007765EC" w:rsidRDefault="00C73979" w:rsidP="00C73979">
      <w:pPr>
        <w:spacing w:before="120" w:after="0" w:line="240" w:lineRule="auto"/>
        <w:ind w:firstLine="567"/>
        <w:jc w:val="both"/>
        <w:rPr>
          <w:iCs/>
          <w:snapToGrid w:val="0"/>
          <w:sz w:val="22"/>
        </w:rPr>
      </w:pPr>
      <w:r w:rsidRPr="007765EC">
        <w:rPr>
          <w:iCs/>
          <w:snapToGrid w:val="0"/>
          <w:sz w:val="22"/>
        </w:rPr>
        <w:t xml:space="preserve">Опись документов заявки, которые являются неотъемлемой частью нашей заявки, в соответствии с требованиями </w:t>
      </w:r>
      <w:r w:rsidR="00192EE2" w:rsidRPr="007765EC">
        <w:rPr>
          <w:iCs/>
          <w:snapToGrid w:val="0"/>
          <w:sz w:val="22"/>
        </w:rPr>
        <w:t>пункта 1.4 раздела 1 Документации</w:t>
      </w:r>
      <w:r w:rsidRPr="007765EC">
        <w:rPr>
          <w:iCs/>
          <w:snapToGrid w:val="0"/>
          <w:sz w:val="22"/>
        </w:rPr>
        <w:t xml:space="preserve"> информационной карты:</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C73979" w:rsidRPr="007765EC" w:rsidTr="00A1715F">
        <w:trPr>
          <w:tblHeader/>
        </w:trPr>
        <w:tc>
          <w:tcPr>
            <w:tcW w:w="851" w:type="dxa"/>
            <w:vAlign w:val="center"/>
          </w:tcPr>
          <w:p w:rsidR="00C73979" w:rsidRPr="007765EC" w:rsidRDefault="00C73979" w:rsidP="00A1715F">
            <w:pPr>
              <w:spacing w:after="0" w:line="240" w:lineRule="auto"/>
              <w:jc w:val="center"/>
              <w:rPr>
                <w:iCs/>
                <w:snapToGrid w:val="0"/>
                <w:sz w:val="22"/>
              </w:rPr>
            </w:pPr>
            <w:r w:rsidRPr="007765EC">
              <w:rPr>
                <w:iCs/>
                <w:snapToGrid w:val="0"/>
                <w:sz w:val="22"/>
              </w:rPr>
              <w:t>№</w:t>
            </w:r>
          </w:p>
          <w:p w:rsidR="00C73979" w:rsidRPr="007765EC" w:rsidRDefault="00C73979" w:rsidP="00A1715F">
            <w:pPr>
              <w:spacing w:after="0" w:line="240" w:lineRule="auto"/>
              <w:jc w:val="center"/>
              <w:rPr>
                <w:iCs/>
                <w:snapToGrid w:val="0"/>
                <w:sz w:val="22"/>
              </w:rPr>
            </w:pPr>
            <w:r w:rsidRPr="007765EC">
              <w:rPr>
                <w:iCs/>
                <w:snapToGrid w:val="0"/>
                <w:sz w:val="22"/>
              </w:rPr>
              <w:t>п/п</w:t>
            </w:r>
          </w:p>
        </w:tc>
        <w:tc>
          <w:tcPr>
            <w:tcW w:w="7654" w:type="dxa"/>
            <w:vAlign w:val="center"/>
          </w:tcPr>
          <w:p w:rsidR="00C73979" w:rsidRPr="007765EC" w:rsidRDefault="00C73979" w:rsidP="00A1715F">
            <w:pPr>
              <w:spacing w:after="0" w:line="240" w:lineRule="auto"/>
              <w:jc w:val="center"/>
              <w:rPr>
                <w:iCs/>
                <w:snapToGrid w:val="0"/>
                <w:sz w:val="22"/>
              </w:rPr>
            </w:pPr>
            <w:r w:rsidRPr="007765EC">
              <w:rPr>
                <w:iCs/>
                <w:snapToGrid w:val="0"/>
                <w:sz w:val="22"/>
              </w:rPr>
              <w:t>Наименование документа</w:t>
            </w:r>
          </w:p>
        </w:tc>
        <w:tc>
          <w:tcPr>
            <w:tcW w:w="1440" w:type="dxa"/>
            <w:vAlign w:val="center"/>
          </w:tcPr>
          <w:p w:rsidR="00C73979" w:rsidRPr="007765EC" w:rsidRDefault="00C73979" w:rsidP="00A1715F">
            <w:pPr>
              <w:spacing w:after="0" w:line="240" w:lineRule="auto"/>
              <w:jc w:val="center"/>
              <w:rPr>
                <w:iCs/>
                <w:snapToGrid w:val="0"/>
                <w:sz w:val="22"/>
              </w:rPr>
            </w:pPr>
            <w:r w:rsidRPr="007765EC">
              <w:rPr>
                <w:iCs/>
                <w:snapToGrid w:val="0"/>
                <w:sz w:val="22"/>
              </w:rPr>
              <w:t>Кол-во</w:t>
            </w:r>
          </w:p>
          <w:p w:rsidR="00C73979" w:rsidRPr="007765EC" w:rsidRDefault="00C73979" w:rsidP="00A1715F">
            <w:pPr>
              <w:spacing w:after="0" w:line="240" w:lineRule="auto"/>
              <w:jc w:val="center"/>
              <w:rPr>
                <w:iCs/>
                <w:snapToGrid w:val="0"/>
                <w:sz w:val="22"/>
              </w:rPr>
            </w:pPr>
            <w:r w:rsidRPr="007765EC">
              <w:rPr>
                <w:iCs/>
                <w:snapToGrid w:val="0"/>
                <w:sz w:val="22"/>
              </w:rPr>
              <w:t>листов</w:t>
            </w:r>
          </w:p>
        </w:tc>
      </w:tr>
      <w:tr w:rsidR="00C73979" w:rsidRPr="007765EC" w:rsidTr="00A1715F">
        <w:tc>
          <w:tcPr>
            <w:tcW w:w="851" w:type="dxa"/>
            <w:vAlign w:val="center"/>
          </w:tcPr>
          <w:p w:rsidR="00C73979" w:rsidRPr="007765EC" w:rsidRDefault="00C73979" w:rsidP="00C73979">
            <w:pPr>
              <w:pStyle w:val="a7"/>
              <w:numPr>
                <w:ilvl w:val="0"/>
                <w:numId w:val="21"/>
              </w:numPr>
              <w:contextualSpacing/>
              <w:jc w:val="center"/>
              <w:rPr>
                <w:iCs/>
                <w:snapToGrid w:val="0"/>
                <w:sz w:val="22"/>
                <w:szCs w:val="22"/>
              </w:rPr>
            </w:pPr>
          </w:p>
        </w:tc>
        <w:tc>
          <w:tcPr>
            <w:tcW w:w="7654" w:type="dxa"/>
          </w:tcPr>
          <w:p w:rsidR="00C73979" w:rsidRPr="007765EC" w:rsidRDefault="00C73979" w:rsidP="00A1715F">
            <w:pPr>
              <w:widowControl w:val="0"/>
              <w:adjustRightInd w:val="0"/>
              <w:spacing w:after="0" w:line="240" w:lineRule="auto"/>
              <w:jc w:val="both"/>
              <w:textAlignment w:val="baseline"/>
              <w:rPr>
                <w:iCs/>
                <w:snapToGrid w:val="0"/>
                <w:sz w:val="22"/>
              </w:rPr>
            </w:pPr>
            <w:r w:rsidRPr="007765EC">
              <w:rPr>
                <w:snapToGrid w:val="0"/>
                <w:sz w:val="22"/>
              </w:rPr>
              <w:t>…</w:t>
            </w:r>
            <w:r w:rsidRPr="007765EC">
              <w:rPr>
                <w:iCs/>
                <w:snapToGrid w:val="0"/>
                <w:sz w:val="22"/>
              </w:rPr>
              <w:t>[</w:t>
            </w:r>
            <w:r w:rsidRPr="007765EC">
              <w:rPr>
                <w:snapToGrid w:val="0"/>
                <w:sz w:val="22"/>
                <w:shd w:val="clear" w:color="auto" w:fill="D9D9D9" w:themeFill="background1" w:themeFillShade="D9"/>
              </w:rPr>
              <w:t>перечислить и указать объем каждого из прилагаемых к заявке документов</w:t>
            </w:r>
            <w:r w:rsidRPr="007765EC">
              <w:rPr>
                <w:iCs/>
                <w:snapToGrid w:val="0"/>
                <w:sz w:val="22"/>
              </w:rPr>
              <w:t>]</w:t>
            </w:r>
          </w:p>
        </w:tc>
        <w:tc>
          <w:tcPr>
            <w:tcW w:w="1440" w:type="dxa"/>
          </w:tcPr>
          <w:p w:rsidR="00C73979" w:rsidRPr="007765EC" w:rsidRDefault="00C73979" w:rsidP="00A1715F">
            <w:pPr>
              <w:widowControl w:val="0"/>
              <w:adjustRightInd w:val="0"/>
              <w:spacing w:after="0" w:line="240" w:lineRule="auto"/>
              <w:jc w:val="both"/>
              <w:textAlignment w:val="baseline"/>
              <w:rPr>
                <w:iCs/>
                <w:snapToGrid w:val="0"/>
                <w:sz w:val="22"/>
              </w:rPr>
            </w:pPr>
          </w:p>
        </w:tc>
      </w:tr>
      <w:tr w:rsidR="00C73979" w:rsidRPr="007765EC" w:rsidTr="00A1715F">
        <w:tc>
          <w:tcPr>
            <w:tcW w:w="851" w:type="dxa"/>
            <w:vAlign w:val="center"/>
          </w:tcPr>
          <w:p w:rsidR="00C73979" w:rsidRPr="007765EC" w:rsidRDefault="00C73979" w:rsidP="00C73979">
            <w:pPr>
              <w:pStyle w:val="a7"/>
              <w:numPr>
                <w:ilvl w:val="0"/>
                <w:numId w:val="21"/>
              </w:numPr>
              <w:contextualSpacing/>
              <w:jc w:val="center"/>
              <w:rPr>
                <w:iCs/>
                <w:snapToGrid w:val="0"/>
                <w:sz w:val="22"/>
                <w:szCs w:val="22"/>
              </w:rPr>
            </w:pPr>
          </w:p>
        </w:tc>
        <w:tc>
          <w:tcPr>
            <w:tcW w:w="7654" w:type="dxa"/>
          </w:tcPr>
          <w:p w:rsidR="00C73979" w:rsidRPr="007765EC" w:rsidRDefault="00C73979" w:rsidP="00A1715F">
            <w:pPr>
              <w:widowControl w:val="0"/>
              <w:adjustRightInd w:val="0"/>
              <w:spacing w:after="0" w:line="240" w:lineRule="auto"/>
              <w:jc w:val="both"/>
              <w:textAlignment w:val="baseline"/>
              <w:rPr>
                <w:iCs/>
                <w:snapToGrid w:val="0"/>
                <w:sz w:val="22"/>
              </w:rPr>
            </w:pPr>
          </w:p>
        </w:tc>
        <w:tc>
          <w:tcPr>
            <w:tcW w:w="1440" w:type="dxa"/>
          </w:tcPr>
          <w:p w:rsidR="00C73979" w:rsidRPr="007765EC" w:rsidRDefault="00C73979" w:rsidP="00A1715F">
            <w:pPr>
              <w:widowControl w:val="0"/>
              <w:adjustRightInd w:val="0"/>
              <w:spacing w:after="0" w:line="240" w:lineRule="auto"/>
              <w:jc w:val="both"/>
              <w:textAlignment w:val="baseline"/>
              <w:rPr>
                <w:iCs/>
                <w:snapToGrid w:val="0"/>
                <w:sz w:val="22"/>
              </w:rPr>
            </w:pPr>
          </w:p>
        </w:tc>
      </w:tr>
      <w:tr w:rsidR="00C73979" w:rsidRPr="007765EC" w:rsidTr="00A1715F">
        <w:tc>
          <w:tcPr>
            <w:tcW w:w="851" w:type="dxa"/>
            <w:vAlign w:val="center"/>
          </w:tcPr>
          <w:p w:rsidR="00C73979" w:rsidRPr="007765EC" w:rsidRDefault="00C73979" w:rsidP="00C73979">
            <w:pPr>
              <w:pStyle w:val="a7"/>
              <w:numPr>
                <w:ilvl w:val="0"/>
                <w:numId w:val="21"/>
              </w:numPr>
              <w:contextualSpacing/>
              <w:jc w:val="center"/>
              <w:rPr>
                <w:iCs/>
                <w:snapToGrid w:val="0"/>
                <w:sz w:val="22"/>
                <w:szCs w:val="22"/>
              </w:rPr>
            </w:pPr>
          </w:p>
        </w:tc>
        <w:tc>
          <w:tcPr>
            <w:tcW w:w="7654" w:type="dxa"/>
          </w:tcPr>
          <w:p w:rsidR="00C73979" w:rsidRPr="007765EC" w:rsidRDefault="00C73979" w:rsidP="00A1715F">
            <w:pPr>
              <w:spacing w:after="0" w:line="240" w:lineRule="auto"/>
              <w:jc w:val="both"/>
              <w:rPr>
                <w:iCs/>
                <w:snapToGrid w:val="0"/>
                <w:sz w:val="22"/>
              </w:rPr>
            </w:pPr>
          </w:p>
        </w:tc>
        <w:tc>
          <w:tcPr>
            <w:tcW w:w="1440" w:type="dxa"/>
          </w:tcPr>
          <w:p w:rsidR="00C73979" w:rsidRPr="007765EC" w:rsidRDefault="00C73979" w:rsidP="00A1715F">
            <w:pPr>
              <w:widowControl w:val="0"/>
              <w:adjustRightInd w:val="0"/>
              <w:spacing w:after="0" w:line="240" w:lineRule="auto"/>
              <w:jc w:val="both"/>
              <w:textAlignment w:val="baseline"/>
              <w:rPr>
                <w:iCs/>
                <w:snapToGrid w:val="0"/>
                <w:sz w:val="22"/>
              </w:rPr>
            </w:pPr>
          </w:p>
        </w:tc>
      </w:tr>
      <w:tr w:rsidR="00C73979" w:rsidRPr="007765EC" w:rsidTr="00A1715F">
        <w:tc>
          <w:tcPr>
            <w:tcW w:w="851" w:type="dxa"/>
            <w:vAlign w:val="center"/>
          </w:tcPr>
          <w:p w:rsidR="00C73979" w:rsidRPr="007765EC" w:rsidRDefault="00C73979" w:rsidP="00A1715F">
            <w:pPr>
              <w:spacing w:after="0" w:line="240" w:lineRule="auto"/>
              <w:jc w:val="center"/>
              <w:rPr>
                <w:iCs/>
                <w:snapToGrid w:val="0"/>
                <w:sz w:val="22"/>
              </w:rPr>
            </w:pPr>
          </w:p>
        </w:tc>
        <w:tc>
          <w:tcPr>
            <w:tcW w:w="7654" w:type="dxa"/>
          </w:tcPr>
          <w:p w:rsidR="00C73979" w:rsidRPr="007765EC" w:rsidRDefault="00C73979" w:rsidP="00A1715F">
            <w:pPr>
              <w:widowControl w:val="0"/>
              <w:adjustRightInd w:val="0"/>
              <w:spacing w:after="0" w:line="240" w:lineRule="auto"/>
              <w:jc w:val="right"/>
              <w:textAlignment w:val="baseline"/>
              <w:rPr>
                <w:iCs/>
                <w:snapToGrid w:val="0"/>
                <w:sz w:val="22"/>
              </w:rPr>
            </w:pPr>
            <w:r w:rsidRPr="007765EC">
              <w:rPr>
                <w:iCs/>
                <w:snapToGrid w:val="0"/>
                <w:sz w:val="22"/>
              </w:rPr>
              <w:t>Всего листов:</w:t>
            </w:r>
          </w:p>
        </w:tc>
        <w:tc>
          <w:tcPr>
            <w:tcW w:w="1440" w:type="dxa"/>
          </w:tcPr>
          <w:p w:rsidR="00C73979" w:rsidRPr="007765EC" w:rsidRDefault="00C73979" w:rsidP="00A1715F">
            <w:pPr>
              <w:widowControl w:val="0"/>
              <w:adjustRightInd w:val="0"/>
              <w:spacing w:after="0" w:line="240" w:lineRule="auto"/>
              <w:jc w:val="center"/>
              <w:textAlignment w:val="baseline"/>
              <w:rPr>
                <w:iCs/>
                <w:snapToGrid w:val="0"/>
                <w:sz w:val="22"/>
              </w:rPr>
            </w:pPr>
          </w:p>
        </w:tc>
      </w:tr>
    </w:tbl>
    <w:p w:rsidR="005A0689" w:rsidRPr="007765EC" w:rsidRDefault="005A0689" w:rsidP="006F5C0F">
      <w:pPr>
        <w:spacing w:after="0"/>
        <w:ind w:firstLine="709"/>
        <w:jc w:val="both"/>
        <w:rPr>
          <w:sz w:val="22"/>
        </w:rPr>
      </w:pPr>
    </w:p>
    <w:p w:rsidR="005A0689" w:rsidRPr="007765EC" w:rsidRDefault="005A0689" w:rsidP="007A6013">
      <w:pPr>
        <w:spacing w:after="0"/>
        <w:ind w:left="426" w:firstLine="823"/>
        <w:jc w:val="both"/>
        <w:rPr>
          <w:sz w:val="22"/>
        </w:rPr>
      </w:pPr>
    </w:p>
    <w:p w:rsidR="005A0689" w:rsidRPr="007765EC" w:rsidRDefault="005A0689" w:rsidP="007A6013">
      <w:pPr>
        <w:spacing w:after="0"/>
        <w:ind w:left="426" w:firstLine="823"/>
        <w:jc w:val="both"/>
        <w:rPr>
          <w:sz w:val="22"/>
        </w:rPr>
      </w:pPr>
      <w:r w:rsidRPr="007765EC">
        <w:rPr>
          <w:sz w:val="22"/>
        </w:rPr>
        <w:t>Руководитель организации</w:t>
      </w:r>
      <w:r w:rsidRPr="007765EC">
        <w:rPr>
          <w:sz w:val="22"/>
        </w:rPr>
        <w:tab/>
        <w:t>_____________ (Ф</w:t>
      </w:r>
      <w:r w:rsidR="00483A90">
        <w:rPr>
          <w:sz w:val="22"/>
        </w:rPr>
        <w:t>.</w:t>
      </w:r>
      <w:r w:rsidRPr="007765EC">
        <w:rPr>
          <w:sz w:val="22"/>
        </w:rPr>
        <w:t xml:space="preserve"> И.О.)</w:t>
      </w:r>
    </w:p>
    <w:p w:rsidR="005A0689" w:rsidRPr="007765EC" w:rsidRDefault="005A0689" w:rsidP="007A6013">
      <w:pPr>
        <w:spacing w:after="0"/>
        <w:ind w:left="426" w:firstLine="823"/>
        <w:jc w:val="both"/>
        <w:rPr>
          <w:i/>
          <w:sz w:val="22"/>
          <w:vertAlign w:val="superscript"/>
        </w:rPr>
      </w:pPr>
      <w:r w:rsidRPr="007765EC">
        <w:rPr>
          <w:i/>
          <w:sz w:val="22"/>
          <w:vertAlign w:val="superscript"/>
        </w:rPr>
        <w:t xml:space="preserve">                                                                                                 (подпись)</w:t>
      </w:r>
    </w:p>
    <w:p w:rsidR="005A0689" w:rsidRPr="007765EC" w:rsidRDefault="005A0689" w:rsidP="007A6013">
      <w:pPr>
        <w:spacing w:after="0"/>
        <w:ind w:left="426" w:firstLine="823"/>
        <w:jc w:val="both"/>
        <w:rPr>
          <w:sz w:val="22"/>
        </w:rPr>
      </w:pPr>
      <w:r w:rsidRPr="007765EC">
        <w:rPr>
          <w:sz w:val="22"/>
        </w:rPr>
        <w:t>Главный бухгалтер</w:t>
      </w:r>
      <w:r w:rsidRPr="007765EC">
        <w:rPr>
          <w:i/>
          <w:sz w:val="22"/>
        </w:rPr>
        <w:tab/>
      </w:r>
      <w:r w:rsidRPr="007765EC">
        <w:rPr>
          <w:i/>
          <w:sz w:val="22"/>
        </w:rPr>
        <w:tab/>
      </w:r>
      <w:r w:rsidRPr="007765EC">
        <w:rPr>
          <w:sz w:val="22"/>
        </w:rPr>
        <w:t>_____________ (Ф</w:t>
      </w:r>
      <w:r w:rsidR="00483A90">
        <w:rPr>
          <w:sz w:val="22"/>
        </w:rPr>
        <w:t>.</w:t>
      </w:r>
      <w:r w:rsidRPr="007765EC">
        <w:rPr>
          <w:sz w:val="22"/>
        </w:rPr>
        <w:t xml:space="preserve"> И.О.)</w:t>
      </w:r>
    </w:p>
    <w:p w:rsidR="005A0689" w:rsidRPr="007765EC" w:rsidRDefault="005A0689" w:rsidP="007A6013">
      <w:pPr>
        <w:spacing w:after="0"/>
        <w:ind w:left="426" w:firstLine="823"/>
        <w:jc w:val="both"/>
        <w:rPr>
          <w:i/>
          <w:sz w:val="22"/>
          <w:vertAlign w:val="superscript"/>
        </w:rPr>
      </w:pPr>
      <w:r w:rsidRPr="007765EC">
        <w:rPr>
          <w:sz w:val="22"/>
        </w:rPr>
        <w:t xml:space="preserve">М.П.                                                       </w:t>
      </w:r>
      <w:r w:rsidRPr="007765EC">
        <w:rPr>
          <w:i/>
          <w:sz w:val="22"/>
          <w:vertAlign w:val="superscript"/>
        </w:rPr>
        <w:t>(подпись)</w:t>
      </w:r>
    </w:p>
    <w:p w:rsidR="00F1203E" w:rsidRPr="007765EC" w:rsidRDefault="00F1203E" w:rsidP="007A6013">
      <w:pPr>
        <w:pStyle w:val="32"/>
        <w:spacing w:after="0"/>
        <w:ind w:left="170"/>
        <w:jc w:val="right"/>
        <w:rPr>
          <w:bCs/>
          <w:iCs/>
          <w:sz w:val="22"/>
          <w:szCs w:val="22"/>
        </w:rPr>
      </w:pPr>
    </w:p>
    <w:p w:rsidR="005A0689" w:rsidRPr="007765EC" w:rsidRDefault="005A0689" w:rsidP="007A6013">
      <w:pPr>
        <w:pStyle w:val="32"/>
        <w:spacing w:after="0"/>
        <w:ind w:left="170"/>
        <w:jc w:val="right"/>
        <w:rPr>
          <w:bCs/>
          <w:iCs/>
          <w:sz w:val="22"/>
          <w:szCs w:val="22"/>
        </w:rPr>
      </w:pPr>
      <w:r w:rsidRPr="007765EC">
        <w:rPr>
          <w:bCs/>
          <w:iCs/>
          <w:sz w:val="22"/>
          <w:szCs w:val="22"/>
        </w:rPr>
        <w:t>Приложение № 2</w:t>
      </w:r>
    </w:p>
    <w:p w:rsidR="005A0689" w:rsidRPr="007765EC" w:rsidRDefault="005A0689" w:rsidP="007A6013">
      <w:pPr>
        <w:pStyle w:val="ab"/>
        <w:spacing w:after="0"/>
        <w:ind w:left="170"/>
        <w:jc w:val="right"/>
        <w:rPr>
          <w:bCs/>
          <w:iCs/>
          <w:sz w:val="22"/>
          <w:szCs w:val="22"/>
        </w:rPr>
      </w:pPr>
      <w:r w:rsidRPr="007765EC">
        <w:rPr>
          <w:bCs/>
          <w:iCs/>
          <w:sz w:val="22"/>
          <w:szCs w:val="22"/>
        </w:rPr>
        <w:t xml:space="preserve"> к аукционной документации</w:t>
      </w:r>
    </w:p>
    <w:p w:rsidR="005A0689" w:rsidRPr="007765EC" w:rsidRDefault="005A0689" w:rsidP="007A6013">
      <w:pPr>
        <w:pStyle w:val="ab"/>
        <w:spacing w:after="0"/>
        <w:ind w:left="170"/>
        <w:jc w:val="right"/>
        <w:rPr>
          <w:sz w:val="22"/>
          <w:szCs w:val="22"/>
        </w:rPr>
      </w:pPr>
    </w:p>
    <w:p w:rsidR="005A0689" w:rsidRPr="007765EC" w:rsidRDefault="005A0689" w:rsidP="007A6013">
      <w:pPr>
        <w:pStyle w:val="ab"/>
        <w:spacing w:after="0"/>
        <w:ind w:left="170"/>
        <w:rPr>
          <w:sz w:val="22"/>
          <w:szCs w:val="22"/>
        </w:rPr>
      </w:pPr>
      <w:r w:rsidRPr="007765EC">
        <w:rPr>
          <w:sz w:val="22"/>
          <w:szCs w:val="22"/>
        </w:rPr>
        <w:t>СВЕДЕНИЯ ОБ УЧАСТНИКЕ ЗАКУПКИ (для юридических лиц)</w:t>
      </w:r>
    </w:p>
    <w:p w:rsidR="005A0689" w:rsidRPr="007765EC" w:rsidRDefault="005A0689" w:rsidP="007A6013">
      <w:pPr>
        <w:pStyle w:val="ab"/>
        <w:spacing w:after="0"/>
        <w:ind w:left="170"/>
        <w:rPr>
          <w:i/>
          <w:sz w:val="22"/>
          <w:szCs w:val="22"/>
        </w:rPr>
      </w:pPr>
      <w:r w:rsidRPr="007765EC">
        <w:rPr>
          <w:i/>
          <w:sz w:val="22"/>
          <w:szCs w:val="22"/>
        </w:rPr>
        <w:t>(в случае если на стороне одного Участника закупки участвует несколько лиц, сведения предоставляются на каждое лицо)</w:t>
      </w:r>
    </w:p>
    <w:p w:rsidR="005A0689" w:rsidRPr="007765EC" w:rsidRDefault="005A0689" w:rsidP="007A6013">
      <w:pPr>
        <w:pStyle w:val="ab"/>
        <w:spacing w:after="0"/>
        <w:ind w:left="170"/>
        <w:rPr>
          <w:i/>
          <w:sz w:val="22"/>
          <w:szCs w:val="22"/>
        </w:rPr>
      </w:pPr>
    </w:p>
    <w:p w:rsidR="005A0689" w:rsidRPr="007765EC" w:rsidRDefault="005A0689" w:rsidP="007A6013">
      <w:pPr>
        <w:pStyle w:val="ab"/>
        <w:spacing w:after="0"/>
        <w:ind w:left="567" w:firstLine="567"/>
        <w:rPr>
          <w:sz w:val="22"/>
          <w:szCs w:val="22"/>
        </w:rPr>
      </w:pPr>
      <w:r w:rsidRPr="007765EC">
        <w:rPr>
          <w:sz w:val="22"/>
          <w:szCs w:val="22"/>
        </w:rPr>
        <w:t>1. Наименование Участника закупки (если менялось в течение последних 5 лет, указать, когда и привести прежнее название)</w:t>
      </w:r>
    </w:p>
    <w:p w:rsidR="005A0689" w:rsidRPr="007765EC" w:rsidRDefault="005A0689" w:rsidP="007A6013">
      <w:pPr>
        <w:pStyle w:val="ab"/>
        <w:spacing w:after="0"/>
        <w:ind w:left="567" w:firstLine="567"/>
        <w:rPr>
          <w:sz w:val="22"/>
          <w:szCs w:val="22"/>
        </w:rPr>
      </w:pPr>
      <w:r w:rsidRPr="007765EC">
        <w:rPr>
          <w:sz w:val="22"/>
          <w:szCs w:val="22"/>
        </w:rPr>
        <w:tab/>
        <w:t>Юридический адрес ________________________________________</w:t>
      </w:r>
    </w:p>
    <w:p w:rsidR="005A0689" w:rsidRPr="007765EC" w:rsidRDefault="005A0689" w:rsidP="007A6013">
      <w:pPr>
        <w:pStyle w:val="ab"/>
        <w:spacing w:after="0"/>
        <w:ind w:left="567" w:firstLine="567"/>
        <w:rPr>
          <w:sz w:val="22"/>
          <w:szCs w:val="22"/>
        </w:rPr>
      </w:pPr>
      <w:r w:rsidRPr="007765EC">
        <w:rPr>
          <w:sz w:val="22"/>
          <w:szCs w:val="22"/>
        </w:rPr>
        <w:t>Почтовый  адрес ___________________________________________</w:t>
      </w:r>
    </w:p>
    <w:p w:rsidR="005A0689" w:rsidRPr="007765EC" w:rsidRDefault="005A0689" w:rsidP="007A6013">
      <w:pPr>
        <w:pStyle w:val="ab"/>
        <w:spacing w:after="0"/>
        <w:ind w:left="567" w:firstLine="567"/>
        <w:rPr>
          <w:sz w:val="22"/>
          <w:szCs w:val="22"/>
        </w:rPr>
      </w:pPr>
      <w:r w:rsidRPr="007765EC">
        <w:rPr>
          <w:sz w:val="22"/>
          <w:szCs w:val="22"/>
        </w:rPr>
        <w:tab/>
        <w:t>Телефон (______) __________________________________________</w:t>
      </w:r>
    </w:p>
    <w:p w:rsidR="005A0689" w:rsidRPr="007765EC" w:rsidRDefault="005A0689" w:rsidP="007A6013">
      <w:pPr>
        <w:pStyle w:val="ab"/>
        <w:spacing w:after="0"/>
        <w:ind w:left="567" w:firstLine="567"/>
        <w:rPr>
          <w:sz w:val="22"/>
          <w:szCs w:val="22"/>
        </w:rPr>
      </w:pPr>
      <w:r w:rsidRPr="007765EC">
        <w:rPr>
          <w:sz w:val="22"/>
          <w:szCs w:val="22"/>
        </w:rPr>
        <w:t>Факс (______) _____________________________________________</w:t>
      </w:r>
    </w:p>
    <w:p w:rsidR="005A0689" w:rsidRPr="007765EC" w:rsidRDefault="005A0689" w:rsidP="007A6013">
      <w:pPr>
        <w:pStyle w:val="ab"/>
        <w:spacing w:after="0"/>
        <w:ind w:left="567" w:firstLine="567"/>
        <w:rPr>
          <w:sz w:val="22"/>
          <w:szCs w:val="22"/>
        </w:rPr>
      </w:pPr>
      <w:r w:rsidRPr="007765EC">
        <w:rPr>
          <w:sz w:val="22"/>
          <w:szCs w:val="22"/>
        </w:rPr>
        <w:t>Адрес электронной почты __________________@_______________</w:t>
      </w:r>
    </w:p>
    <w:p w:rsidR="005A0689" w:rsidRPr="007765EC" w:rsidRDefault="005A0689" w:rsidP="001D638F">
      <w:pPr>
        <w:pStyle w:val="ab"/>
        <w:spacing w:after="0"/>
        <w:ind w:left="567" w:firstLine="567"/>
        <w:rPr>
          <w:sz w:val="22"/>
          <w:szCs w:val="22"/>
        </w:rPr>
      </w:pPr>
      <w:r w:rsidRPr="007765EC">
        <w:rPr>
          <w:sz w:val="22"/>
          <w:szCs w:val="22"/>
        </w:rPr>
        <w:tab/>
        <w:t>2. Руководитель</w:t>
      </w:r>
    </w:p>
    <w:p w:rsidR="005A0689" w:rsidRPr="007765EC" w:rsidRDefault="005A0689" w:rsidP="007A6013">
      <w:pPr>
        <w:pStyle w:val="ab"/>
        <w:tabs>
          <w:tab w:val="left" w:pos="1080"/>
        </w:tabs>
        <w:spacing w:after="0"/>
        <w:ind w:left="567" w:firstLine="567"/>
        <w:rPr>
          <w:sz w:val="22"/>
          <w:szCs w:val="22"/>
        </w:rPr>
      </w:pPr>
      <w:r w:rsidRPr="007765EC">
        <w:rPr>
          <w:sz w:val="22"/>
          <w:szCs w:val="22"/>
        </w:rPr>
        <w:t>3. Банковские реквизиты</w:t>
      </w:r>
    </w:p>
    <w:p w:rsidR="005A0689" w:rsidRPr="007765EC" w:rsidRDefault="005A0689" w:rsidP="007A6013">
      <w:pPr>
        <w:tabs>
          <w:tab w:val="left" w:pos="9639"/>
        </w:tabs>
        <w:spacing w:after="0"/>
        <w:ind w:left="567" w:firstLine="567"/>
        <w:jc w:val="both"/>
        <w:rPr>
          <w:sz w:val="22"/>
        </w:rPr>
      </w:pPr>
      <w:r w:rsidRPr="007765EC">
        <w:rPr>
          <w:sz w:val="22"/>
        </w:rPr>
        <w:t>Контактные лица</w:t>
      </w:r>
    </w:p>
    <w:p w:rsidR="005A0689" w:rsidRPr="007765EC" w:rsidRDefault="005A0689" w:rsidP="007A6013">
      <w:pPr>
        <w:spacing w:after="0"/>
        <w:ind w:left="567" w:firstLine="567"/>
        <w:jc w:val="both"/>
        <w:rPr>
          <w:sz w:val="22"/>
        </w:rPr>
      </w:pPr>
      <w:r w:rsidRPr="007765EC">
        <w:rPr>
          <w:sz w:val="22"/>
        </w:rPr>
        <w:t>Уполномоченные представители заказчика могут связаться со следующими лицами для получения дополнительной информации об Участнике закупки:</w:t>
      </w:r>
    </w:p>
    <w:p w:rsidR="005A0689" w:rsidRPr="007765EC" w:rsidRDefault="005A0689" w:rsidP="007A6013">
      <w:pPr>
        <w:tabs>
          <w:tab w:val="left" w:pos="9639"/>
        </w:tabs>
        <w:spacing w:after="0"/>
        <w:ind w:left="567" w:firstLine="567"/>
        <w:jc w:val="both"/>
        <w:rPr>
          <w:sz w:val="22"/>
          <w:u w:val="single"/>
        </w:rPr>
      </w:pPr>
      <w:r w:rsidRPr="007765EC">
        <w:rPr>
          <w:sz w:val="22"/>
          <w:u w:val="single"/>
        </w:rPr>
        <w:t>Справки по общим вопросам и вопросам управления</w:t>
      </w:r>
    </w:p>
    <w:p w:rsidR="005A0689" w:rsidRPr="007765EC" w:rsidRDefault="005A0689" w:rsidP="007A6013">
      <w:pPr>
        <w:tabs>
          <w:tab w:val="left" w:pos="9639"/>
        </w:tabs>
        <w:spacing w:after="0"/>
        <w:ind w:left="567" w:firstLine="567"/>
        <w:jc w:val="both"/>
        <w:rPr>
          <w:sz w:val="22"/>
        </w:rPr>
      </w:pPr>
      <w:r w:rsidRPr="007765EC">
        <w:rPr>
          <w:sz w:val="22"/>
        </w:rPr>
        <w:t>Контактное лицо (должность, ФИО, телефон)</w:t>
      </w:r>
    </w:p>
    <w:p w:rsidR="005A0689" w:rsidRPr="007765EC" w:rsidRDefault="005A0689" w:rsidP="007A6013">
      <w:pPr>
        <w:tabs>
          <w:tab w:val="left" w:pos="9639"/>
        </w:tabs>
        <w:spacing w:after="0"/>
        <w:ind w:left="567" w:firstLine="567"/>
        <w:jc w:val="both"/>
        <w:rPr>
          <w:sz w:val="22"/>
          <w:u w:val="single"/>
        </w:rPr>
      </w:pPr>
      <w:r w:rsidRPr="007765EC">
        <w:rPr>
          <w:sz w:val="22"/>
          <w:u w:val="single"/>
        </w:rPr>
        <w:t>Справки по кадровым вопросам</w:t>
      </w:r>
    </w:p>
    <w:p w:rsidR="005A0689" w:rsidRPr="007765EC" w:rsidRDefault="005A0689" w:rsidP="007A6013">
      <w:pPr>
        <w:tabs>
          <w:tab w:val="left" w:pos="9639"/>
        </w:tabs>
        <w:spacing w:after="0"/>
        <w:ind w:left="567" w:firstLine="567"/>
        <w:jc w:val="both"/>
        <w:rPr>
          <w:sz w:val="22"/>
        </w:rPr>
      </w:pPr>
      <w:r w:rsidRPr="007765EC">
        <w:rPr>
          <w:sz w:val="22"/>
        </w:rPr>
        <w:t>Контактное лицо (должность, ФИО, телефон)</w:t>
      </w:r>
    </w:p>
    <w:p w:rsidR="005A0689" w:rsidRPr="007765EC" w:rsidRDefault="005A0689" w:rsidP="007A6013">
      <w:pPr>
        <w:tabs>
          <w:tab w:val="left" w:pos="9639"/>
        </w:tabs>
        <w:spacing w:after="0"/>
        <w:ind w:left="567" w:firstLine="567"/>
        <w:jc w:val="both"/>
        <w:rPr>
          <w:sz w:val="22"/>
          <w:u w:val="single"/>
        </w:rPr>
      </w:pPr>
      <w:r w:rsidRPr="007765EC">
        <w:rPr>
          <w:sz w:val="22"/>
          <w:u w:val="single"/>
        </w:rPr>
        <w:t>Справки по техническим вопросам</w:t>
      </w:r>
    </w:p>
    <w:p w:rsidR="005A0689" w:rsidRPr="007765EC" w:rsidRDefault="005A0689" w:rsidP="007A6013">
      <w:pPr>
        <w:tabs>
          <w:tab w:val="left" w:pos="9639"/>
        </w:tabs>
        <w:spacing w:after="0"/>
        <w:ind w:left="567" w:firstLine="567"/>
        <w:jc w:val="both"/>
        <w:rPr>
          <w:sz w:val="22"/>
        </w:rPr>
      </w:pPr>
      <w:r w:rsidRPr="007765EC">
        <w:rPr>
          <w:sz w:val="22"/>
        </w:rPr>
        <w:t>Контактное лицо (должность, ФИО, телефон)</w:t>
      </w:r>
    </w:p>
    <w:p w:rsidR="005A0689" w:rsidRPr="007765EC" w:rsidRDefault="005A0689" w:rsidP="007A6013">
      <w:pPr>
        <w:tabs>
          <w:tab w:val="left" w:pos="9639"/>
        </w:tabs>
        <w:spacing w:after="0"/>
        <w:ind w:left="567" w:firstLine="567"/>
        <w:jc w:val="both"/>
        <w:rPr>
          <w:sz w:val="22"/>
          <w:u w:val="single"/>
        </w:rPr>
      </w:pPr>
      <w:r w:rsidRPr="007765EC">
        <w:rPr>
          <w:sz w:val="22"/>
          <w:u w:val="single"/>
        </w:rPr>
        <w:t>Справки по финансовым вопросам</w:t>
      </w:r>
    </w:p>
    <w:p w:rsidR="005A0689" w:rsidRPr="007765EC" w:rsidRDefault="005A0689" w:rsidP="007A6013">
      <w:pPr>
        <w:tabs>
          <w:tab w:val="left" w:pos="9639"/>
        </w:tabs>
        <w:spacing w:after="0"/>
        <w:ind w:left="567" w:firstLine="567"/>
        <w:jc w:val="both"/>
        <w:rPr>
          <w:sz w:val="22"/>
        </w:rPr>
      </w:pPr>
      <w:r w:rsidRPr="007765EC">
        <w:rPr>
          <w:sz w:val="22"/>
        </w:rPr>
        <w:t>Контактное лицо (должность, ФИО, телефон)</w:t>
      </w:r>
    </w:p>
    <w:p w:rsidR="005A0689" w:rsidRPr="007765EC" w:rsidRDefault="005A0689" w:rsidP="007A6013">
      <w:pPr>
        <w:pStyle w:val="30"/>
        <w:spacing w:before="0"/>
        <w:ind w:left="567" w:firstLine="567"/>
        <w:jc w:val="both"/>
        <w:rPr>
          <w:rFonts w:ascii="Times New Roman" w:hAnsi="Times New Roman" w:cs="Times New Roman"/>
          <w:b w:val="0"/>
          <w:sz w:val="22"/>
        </w:rPr>
      </w:pPr>
    </w:p>
    <w:p w:rsidR="005A0689" w:rsidRPr="007765EC" w:rsidRDefault="005A0689" w:rsidP="007A6013">
      <w:pPr>
        <w:spacing w:after="0"/>
        <w:rPr>
          <w:sz w:val="22"/>
        </w:rPr>
      </w:pPr>
      <w:r w:rsidRPr="007765EC">
        <w:rPr>
          <w:sz w:val="22"/>
        </w:rPr>
        <w:t>Представитель, имеющий полномочия действовать от имени Участника закупки</w:t>
      </w:r>
    </w:p>
    <w:p w:rsidR="005A0689" w:rsidRPr="007765EC" w:rsidRDefault="005A0689" w:rsidP="007A6013">
      <w:pPr>
        <w:tabs>
          <w:tab w:val="left" w:pos="8640"/>
        </w:tabs>
        <w:spacing w:after="0"/>
        <w:ind w:left="567" w:firstLine="567"/>
        <w:jc w:val="both"/>
        <w:rPr>
          <w:sz w:val="22"/>
        </w:rPr>
      </w:pPr>
      <w:r w:rsidRPr="007765EC">
        <w:rPr>
          <w:sz w:val="22"/>
        </w:rPr>
        <w:t>__________________________________________________________________</w:t>
      </w:r>
    </w:p>
    <w:p w:rsidR="005A0689" w:rsidRPr="007765EC" w:rsidRDefault="005A0689" w:rsidP="007A6013">
      <w:pPr>
        <w:tabs>
          <w:tab w:val="left" w:pos="8640"/>
        </w:tabs>
        <w:spacing w:after="0"/>
        <w:ind w:left="567" w:firstLine="567"/>
        <w:jc w:val="both"/>
        <w:rPr>
          <w:sz w:val="22"/>
        </w:rPr>
      </w:pPr>
      <w:r w:rsidRPr="007765EC">
        <w:rPr>
          <w:sz w:val="22"/>
        </w:rPr>
        <w:t>(полное наименование Участника закупки)</w:t>
      </w:r>
    </w:p>
    <w:p w:rsidR="005A0689" w:rsidRPr="007765EC" w:rsidRDefault="005A0689" w:rsidP="007A6013">
      <w:pPr>
        <w:pStyle w:val="32"/>
        <w:spacing w:after="0"/>
        <w:ind w:left="567" w:firstLine="567"/>
        <w:jc w:val="both"/>
        <w:rPr>
          <w:sz w:val="22"/>
          <w:szCs w:val="22"/>
        </w:rPr>
      </w:pPr>
      <w:r w:rsidRPr="007765EC">
        <w:rPr>
          <w:sz w:val="22"/>
          <w:szCs w:val="22"/>
        </w:rPr>
        <w:t>___________________________________________</w:t>
      </w:r>
    </w:p>
    <w:p w:rsidR="005A0689" w:rsidRPr="007765EC" w:rsidRDefault="005A0689" w:rsidP="007A6013">
      <w:pPr>
        <w:spacing w:after="0"/>
        <w:ind w:left="567" w:firstLine="567"/>
        <w:jc w:val="both"/>
        <w:rPr>
          <w:sz w:val="22"/>
        </w:rPr>
      </w:pPr>
      <w:r w:rsidRPr="007765EC">
        <w:rPr>
          <w:sz w:val="22"/>
        </w:rPr>
        <w:t>Печать</w:t>
      </w:r>
      <w:r w:rsidRPr="007765EC">
        <w:rPr>
          <w:sz w:val="22"/>
        </w:rPr>
        <w:tab/>
      </w:r>
      <w:r w:rsidRPr="007765EC">
        <w:rPr>
          <w:sz w:val="22"/>
        </w:rPr>
        <w:tab/>
        <w:t>(должность, подпись, ФИО)</w:t>
      </w:r>
    </w:p>
    <w:p w:rsidR="005A0689" w:rsidRPr="007765EC" w:rsidRDefault="005A0689" w:rsidP="007A6013">
      <w:pPr>
        <w:pStyle w:val="32"/>
        <w:spacing w:after="0"/>
        <w:ind w:left="567" w:firstLine="567"/>
        <w:jc w:val="both"/>
        <w:rPr>
          <w:sz w:val="22"/>
          <w:szCs w:val="22"/>
        </w:rPr>
      </w:pPr>
    </w:p>
    <w:p w:rsidR="005A0689" w:rsidRPr="007765EC" w:rsidRDefault="005A0689" w:rsidP="007A6013">
      <w:pPr>
        <w:pStyle w:val="32"/>
        <w:spacing w:after="0"/>
        <w:ind w:left="567" w:firstLine="567"/>
        <w:jc w:val="both"/>
        <w:rPr>
          <w:sz w:val="22"/>
          <w:szCs w:val="22"/>
        </w:rPr>
      </w:pPr>
      <w:r w:rsidRPr="007765EC">
        <w:rPr>
          <w:sz w:val="22"/>
          <w:szCs w:val="22"/>
        </w:rPr>
        <w:t>«____» _________ 201__г.</w:t>
      </w:r>
    </w:p>
    <w:p w:rsidR="005A0689" w:rsidRPr="007765EC" w:rsidRDefault="005A0689" w:rsidP="007A6013">
      <w:pPr>
        <w:pStyle w:val="ab"/>
        <w:suppressAutoHyphens/>
        <w:spacing w:after="0"/>
        <w:ind w:left="567" w:firstLine="567"/>
        <w:rPr>
          <w:i/>
          <w:sz w:val="22"/>
          <w:szCs w:val="22"/>
        </w:rPr>
      </w:pPr>
    </w:p>
    <w:p w:rsidR="005A0689" w:rsidRPr="007765EC" w:rsidRDefault="005A0689" w:rsidP="007A6013">
      <w:pPr>
        <w:pStyle w:val="ab"/>
        <w:spacing w:after="0"/>
        <w:ind w:left="567" w:firstLine="567"/>
        <w:rPr>
          <w:sz w:val="22"/>
          <w:szCs w:val="22"/>
        </w:rPr>
      </w:pPr>
      <w:r w:rsidRPr="007765EC">
        <w:rPr>
          <w:sz w:val="22"/>
          <w:szCs w:val="22"/>
        </w:rPr>
        <w:t>СВЕДЕНИЯ ОБ УЧАСТНИКЕ ЗАКУПКИ (для физических лиц)</w:t>
      </w:r>
    </w:p>
    <w:p w:rsidR="005A0689" w:rsidRPr="007765EC" w:rsidRDefault="005A0689" w:rsidP="007A6013">
      <w:pPr>
        <w:pStyle w:val="ab"/>
        <w:spacing w:after="0"/>
        <w:ind w:left="567" w:firstLine="567"/>
        <w:rPr>
          <w:i/>
          <w:sz w:val="22"/>
          <w:szCs w:val="22"/>
        </w:rPr>
      </w:pPr>
      <w:r w:rsidRPr="007765EC">
        <w:rPr>
          <w:i/>
          <w:sz w:val="22"/>
          <w:szCs w:val="22"/>
        </w:rPr>
        <w:lastRenderedPageBreak/>
        <w:t>(в случае если на стороне одного Участника закупки участвует несколько лиц, сведения предоставляются на каждое лицо)</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Фамилия, имя, отчество ___________________________________</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Паспортные данные ______________________________________</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Место жительства________________________________________</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Телефон (______) ________________________________________</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Факс (______) ___________________________________________</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Адрес электронной почты __________________@_____________</w:t>
      </w:r>
    </w:p>
    <w:p w:rsidR="005A0689" w:rsidRPr="007765EC" w:rsidRDefault="005A0689" w:rsidP="007A6013">
      <w:pPr>
        <w:pStyle w:val="ab"/>
        <w:numPr>
          <w:ilvl w:val="0"/>
          <w:numId w:val="12"/>
        </w:numPr>
        <w:spacing w:after="0"/>
        <w:ind w:left="567" w:firstLine="567"/>
        <w:rPr>
          <w:sz w:val="22"/>
          <w:szCs w:val="22"/>
        </w:rPr>
      </w:pPr>
      <w:r w:rsidRPr="007765EC">
        <w:rPr>
          <w:sz w:val="22"/>
          <w:szCs w:val="22"/>
        </w:rPr>
        <w:t>Банковские реквизиты___________________________________</w:t>
      </w:r>
    </w:p>
    <w:p w:rsidR="005A0689" w:rsidRPr="007765EC" w:rsidRDefault="005A0689" w:rsidP="007A6013">
      <w:pPr>
        <w:spacing w:after="0"/>
        <w:ind w:left="567" w:firstLine="567"/>
        <w:jc w:val="both"/>
        <w:rPr>
          <w:sz w:val="22"/>
        </w:rPr>
      </w:pPr>
    </w:p>
    <w:p w:rsidR="005A0689" w:rsidRPr="007765EC" w:rsidRDefault="005A0689" w:rsidP="007A6013">
      <w:pPr>
        <w:spacing w:after="0"/>
        <w:ind w:left="567" w:firstLine="567"/>
        <w:jc w:val="both"/>
        <w:rPr>
          <w:sz w:val="22"/>
        </w:rPr>
      </w:pPr>
      <w:r w:rsidRPr="007765EC">
        <w:rPr>
          <w:sz w:val="22"/>
        </w:rPr>
        <w:t>Имеющий полномочия действовать от имени Участника закупки ________________________________________________________</w:t>
      </w:r>
    </w:p>
    <w:p w:rsidR="005A0689" w:rsidRPr="007765EC" w:rsidRDefault="005A0689" w:rsidP="007A6013">
      <w:pPr>
        <w:spacing w:after="0"/>
        <w:ind w:left="567" w:firstLine="567"/>
        <w:jc w:val="both"/>
        <w:rPr>
          <w:sz w:val="22"/>
        </w:rPr>
      </w:pPr>
      <w:r w:rsidRPr="007765EC">
        <w:rPr>
          <w:sz w:val="22"/>
        </w:rPr>
        <w:t>(Полное наименование Участника закупки)</w:t>
      </w:r>
    </w:p>
    <w:p w:rsidR="005A0689" w:rsidRPr="007765EC" w:rsidRDefault="005A0689" w:rsidP="007A6013">
      <w:pPr>
        <w:spacing w:after="0"/>
        <w:ind w:left="567" w:firstLine="567"/>
        <w:jc w:val="both"/>
        <w:rPr>
          <w:sz w:val="22"/>
        </w:rPr>
      </w:pPr>
    </w:p>
    <w:p w:rsidR="005A0689" w:rsidRPr="007765EC" w:rsidRDefault="005A0689" w:rsidP="007A6013">
      <w:pPr>
        <w:spacing w:after="0"/>
        <w:ind w:left="567" w:firstLine="567"/>
        <w:jc w:val="both"/>
        <w:rPr>
          <w:sz w:val="22"/>
        </w:rPr>
      </w:pPr>
      <w:r w:rsidRPr="007765EC">
        <w:rPr>
          <w:sz w:val="22"/>
        </w:rPr>
        <w:t>_________________________________________________________________</w:t>
      </w:r>
    </w:p>
    <w:p w:rsidR="005A0689" w:rsidRPr="007765EC" w:rsidRDefault="005A0689" w:rsidP="007A6013">
      <w:pPr>
        <w:spacing w:after="0"/>
        <w:ind w:left="567" w:firstLine="567"/>
        <w:jc w:val="both"/>
        <w:rPr>
          <w:sz w:val="22"/>
        </w:rPr>
      </w:pPr>
      <w:r w:rsidRPr="007765EC">
        <w:rPr>
          <w:sz w:val="22"/>
        </w:rPr>
        <w:t>(Должность, подпись, ФИО)                                                (печать)</w:t>
      </w:r>
    </w:p>
    <w:bookmarkEnd w:id="21"/>
    <w:bookmarkEnd w:id="22"/>
    <w:bookmarkEnd w:id="23"/>
    <w:p w:rsidR="002E66A4" w:rsidRPr="007765EC" w:rsidRDefault="002E66A4" w:rsidP="007A6013">
      <w:pPr>
        <w:spacing w:after="0"/>
        <w:ind w:left="567" w:firstLine="567"/>
        <w:jc w:val="both"/>
        <w:rPr>
          <w:sz w:val="22"/>
        </w:rPr>
      </w:pPr>
    </w:p>
    <w:sectPr w:rsidR="002E66A4" w:rsidRPr="007765EC" w:rsidSect="00C07D56">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88F" w:rsidRDefault="001D088F">
      <w:pPr>
        <w:spacing w:after="0" w:line="240" w:lineRule="auto"/>
      </w:pPr>
      <w:r>
        <w:separator/>
      </w:r>
    </w:p>
  </w:endnote>
  <w:endnote w:type="continuationSeparator" w:id="0">
    <w:p w:rsidR="001D088F" w:rsidRDefault="001D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Proxima Nova ExCn Rg">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88F" w:rsidRDefault="001D088F">
      <w:pPr>
        <w:spacing w:after="0" w:line="240" w:lineRule="auto"/>
      </w:pPr>
      <w:r>
        <w:separator/>
      </w:r>
    </w:p>
  </w:footnote>
  <w:footnote w:type="continuationSeparator" w:id="0">
    <w:p w:rsidR="001D088F" w:rsidRDefault="001D088F">
      <w:pPr>
        <w:spacing w:after="0" w:line="240" w:lineRule="auto"/>
      </w:pPr>
      <w:r>
        <w:continuationSeparator/>
      </w:r>
    </w:p>
  </w:footnote>
  <w:footnote w:id="1">
    <w:p w:rsidR="001D088F" w:rsidRPr="00FA27A5" w:rsidRDefault="001D088F" w:rsidP="00814B04">
      <w:pPr>
        <w:pStyle w:val="af2"/>
      </w:pPr>
      <w:r>
        <w:rPr>
          <w:rStyle w:val="af1"/>
        </w:rPr>
        <w:footnoteRef/>
      </w:r>
      <w:r w:rsidRPr="00FA27A5">
        <w:rPr>
          <w:lang w:val="en-US"/>
        </w:rPr>
        <w:t>PDF</w:t>
      </w:r>
      <w:r w:rsidRPr="00FA27A5">
        <w:t xml:space="preserve"> - </w:t>
      </w:r>
      <w:r w:rsidRPr="00FA27A5">
        <w:rPr>
          <w:lang w:val="en-US"/>
        </w:rPr>
        <w:t>PortableDocumentFormat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8F" w:rsidRPr="00274762" w:rsidRDefault="001D088F" w:rsidP="005D46FC">
    <w:pPr>
      <w:pStyle w:val="a9"/>
      <w:spacing w:before="0" w:after="0"/>
      <w:rPr>
        <w:rFonts w:ascii="Times New Roman" w:hAnsi="Times New Roman"/>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6A56C750"/>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FC0914"/>
    <w:multiLevelType w:val="multilevel"/>
    <w:tmpl w:val="D360967E"/>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84D6460"/>
    <w:multiLevelType w:val="multilevel"/>
    <w:tmpl w:val="944EF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53052"/>
    <w:multiLevelType w:val="multilevel"/>
    <w:tmpl w:val="190A1A46"/>
    <w:lvl w:ilvl="0">
      <w:start w:val="1"/>
      <w:numFmt w:val="decimal"/>
      <w:lvlText w:val="%1."/>
      <w:lvlJc w:val="left"/>
      <w:pPr>
        <w:ind w:left="360" w:hanging="360"/>
      </w:pPr>
      <w:rPr>
        <w:b/>
        <w:i w:val="0"/>
        <w:sz w:val="22"/>
        <w:szCs w:val="22"/>
      </w:rPr>
    </w:lvl>
    <w:lvl w:ilvl="1">
      <w:start w:val="1"/>
      <w:numFmt w:val="decimal"/>
      <w:lvlText w:val="%1.%2."/>
      <w:lvlJc w:val="left"/>
      <w:pPr>
        <w:ind w:left="792" w:hanging="432"/>
      </w:pPr>
    </w:lvl>
    <w:lvl w:ilvl="2">
      <w:start w:val="1"/>
      <w:numFmt w:val="russianLower"/>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884EDC"/>
    <w:multiLevelType w:val="hybridMultilevel"/>
    <w:tmpl w:val="02E8E31E"/>
    <w:lvl w:ilvl="0" w:tplc="1CF8AC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2245BF1"/>
    <w:multiLevelType w:val="multilevel"/>
    <w:tmpl w:val="A3DE1F5E"/>
    <w:lvl w:ilvl="0">
      <w:start w:val="1"/>
      <w:numFmt w:val="decimal"/>
      <w:pStyle w:val="20"/>
      <w:lvlText w:val="%1."/>
      <w:lvlJc w:val="left"/>
      <w:pPr>
        <w:ind w:left="360" w:hanging="360"/>
      </w:pPr>
      <w:rPr>
        <w:rFonts w:ascii="Times New Roman" w:hAnsi="Times New Roman" w:hint="default"/>
        <w:b/>
        <w:i w:val="0"/>
        <w:sz w:val="24"/>
        <w:szCs w:val="24"/>
      </w:rPr>
    </w:lvl>
    <w:lvl w:ilvl="1">
      <w:start w:val="2"/>
      <w:numFmt w:val="decimal"/>
      <w:lvlText w:val="%1.%2."/>
      <w:lvlJc w:val="left"/>
      <w:pPr>
        <w:ind w:left="1709" w:hanging="432"/>
      </w:pPr>
      <w:rPr>
        <w:rFonts w:ascii="Times New Roman" w:hAnsi="Times New Roman" w:hint="default"/>
        <w:b/>
      </w:rPr>
    </w:lvl>
    <w:lvl w:ilvl="2">
      <w:start w:val="3"/>
      <w:numFmt w:val="decimal"/>
      <w:lvlText w:val="%1.%2.%3."/>
      <w:lvlJc w:val="left"/>
      <w:pPr>
        <w:ind w:left="1639" w:hanging="504"/>
      </w:pPr>
      <w:rPr>
        <w:rFonts w:ascii="Times New Roman" w:hAnsi="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6470A9"/>
    <w:multiLevelType w:val="multilevel"/>
    <w:tmpl w:val="AD2640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955A3D"/>
    <w:multiLevelType w:val="multilevel"/>
    <w:tmpl w:val="35CC5CE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9" w15:restartNumberingAfterBreak="0">
    <w:nsid w:val="42F14CA0"/>
    <w:multiLevelType w:val="hybridMultilevel"/>
    <w:tmpl w:val="7E701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86E6A19"/>
    <w:multiLevelType w:val="hybridMultilevel"/>
    <w:tmpl w:val="BC1030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4796B8B"/>
    <w:multiLevelType w:val="hybridMultilevel"/>
    <w:tmpl w:val="1B780CBC"/>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BF47A26"/>
    <w:multiLevelType w:val="hybridMultilevel"/>
    <w:tmpl w:val="2190E590"/>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5" w15:restartNumberingAfterBreak="0">
    <w:nsid w:val="63F85A62"/>
    <w:multiLevelType w:val="multilevel"/>
    <w:tmpl w:val="190A1A46"/>
    <w:lvl w:ilvl="0">
      <w:start w:val="1"/>
      <w:numFmt w:val="decimal"/>
      <w:lvlText w:val="%1."/>
      <w:lvlJc w:val="left"/>
      <w:pPr>
        <w:ind w:left="360" w:hanging="360"/>
      </w:pPr>
      <w:rPr>
        <w:b/>
        <w:i w:val="0"/>
        <w:sz w:val="22"/>
        <w:szCs w:val="22"/>
      </w:rPr>
    </w:lvl>
    <w:lvl w:ilvl="1">
      <w:start w:val="1"/>
      <w:numFmt w:val="decimal"/>
      <w:lvlText w:val="%1.%2."/>
      <w:lvlJc w:val="left"/>
      <w:pPr>
        <w:ind w:left="792" w:hanging="432"/>
      </w:pPr>
    </w:lvl>
    <w:lvl w:ilvl="2">
      <w:start w:val="1"/>
      <w:numFmt w:val="russianLower"/>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B16696"/>
    <w:multiLevelType w:val="hybridMultilevel"/>
    <w:tmpl w:val="6EDA2B72"/>
    <w:lvl w:ilvl="0" w:tplc="616835C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7AF56770"/>
    <w:multiLevelType w:val="hybridMultilevel"/>
    <w:tmpl w:val="FCD047C4"/>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B705748"/>
    <w:multiLevelType w:val="multilevel"/>
    <w:tmpl w:val="48F8A724"/>
    <w:lvl w:ilvl="0">
      <w:start w:val="1"/>
      <w:numFmt w:val="decimal"/>
      <w:lvlText w:val="%1."/>
      <w:lvlJc w:val="left"/>
      <w:pPr>
        <w:ind w:left="360" w:hanging="360"/>
      </w:pPr>
      <w:rPr>
        <w:b/>
        <w:i w:val="0"/>
        <w:sz w:val="22"/>
        <w:szCs w:val="22"/>
      </w:rPr>
    </w:lvl>
    <w:lvl w:ilvl="1">
      <w:start w:val="1"/>
      <w:numFmt w:val="decimal"/>
      <w:lvlText w:val="%1.%2."/>
      <w:lvlJc w:val="left"/>
      <w:pPr>
        <w:ind w:left="792" w:hanging="432"/>
      </w:p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9D6937"/>
    <w:multiLevelType w:val="hybridMultilevel"/>
    <w:tmpl w:val="B7327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9"/>
  </w:num>
  <w:num w:numId="8">
    <w:abstractNumId w:val="6"/>
  </w:num>
  <w:num w:numId="9">
    <w:abstractNumId w:val="6"/>
    <w:lvlOverride w:ilvl="0">
      <w:startOverride w:val="1"/>
    </w:lvlOverride>
    <w:lvlOverride w:ilvl="1">
      <w:startOverride w:val="7"/>
    </w:lvlOverride>
  </w:num>
  <w:num w:numId="10">
    <w:abstractNumId w:val="6"/>
    <w:lvlOverride w:ilvl="0">
      <w:startOverride w:val="1"/>
    </w:lvlOverride>
    <w:lvlOverride w:ilvl="1">
      <w:startOverride w:val="7"/>
    </w:lvlOverride>
    <w:lvlOverride w:ilvl="2">
      <w:startOverride w:val="1"/>
    </w:lvlOverride>
  </w:num>
  <w:num w:numId="11">
    <w:abstractNumId w:val="3"/>
  </w:num>
  <w:num w:numId="12">
    <w:abstractNumId w:val="12"/>
  </w:num>
  <w:num w:numId="13">
    <w:abstractNumId w:val="11"/>
  </w:num>
  <w:num w:numId="14">
    <w:abstractNumId w:val="17"/>
  </w:num>
  <w:num w:numId="15">
    <w:abstractNumId w:val="1"/>
  </w:num>
  <w:num w:numId="16">
    <w:abstractNumId w:val="18"/>
  </w:num>
  <w:num w:numId="17">
    <w:abstractNumId w:val="4"/>
  </w:num>
  <w:num w:numId="18">
    <w:abstractNumId w:val="8"/>
  </w:num>
  <w:num w:numId="19">
    <w:abstractNumId w:val="0"/>
  </w:num>
  <w:num w:numId="20">
    <w:abstractNumId w:val="2"/>
  </w:num>
  <w:num w:numId="21">
    <w:abstractNumId w:val="10"/>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6A1F"/>
    <w:rsid w:val="00003340"/>
    <w:rsid w:val="000037F0"/>
    <w:rsid w:val="0001121C"/>
    <w:rsid w:val="00014083"/>
    <w:rsid w:val="00017C4B"/>
    <w:rsid w:val="00021845"/>
    <w:rsid w:val="00027821"/>
    <w:rsid w:val="000301E3"/>
    <w:rsid w:val="00041B55"/>
    <w:rsid w:val="000422FB"/>
    <w:rsid w:val="00042D3C"/>
    <w:rsid w:val="00045256"/>
    <w:rsid w:val="000542F6"/>
    <w:rsid w:val="0005567B"/>
    <w:rsid w:val="00067090"/>
    <w:rsid w:val="000813B2"/>
    <w:rsid w:val="00082349"/>
    <w:rsid w:val="00083F27"/>
    <w:rsid w:val="0009274B"/>
    <w:rsid w:val="0009303C"/>
    <w:rsid w:val="000A1A14"/>
    <w:rsid w:val="000A5B33"/>
    <w:rsid w:val="000A7AF2"/>
    <w:rsid w:val="000B3C0C"/>
    <w:rsid w:val="000B56C1"/>
    <w:rsid w:val="000B72DD"/>
    <w:rsid w:val="000C75BB"/>
    <w:rsid w:val="000D008D"/>
    <w:rsid w:val="000D39F9"/>
    <w:rsid w:val="000D49E5"/>
    <w:rsid w:val="000E07F3"/>
    <w:rsid w:val="000E2088"/>
    <w:rsid w:val="000E5293"/>
    <w:rsid w:val="000E6A00"/>
    <w:rsid w:val="000E7E97"/>
    <w:rsid w:val="000E7EB8"/>
    <w:rsid w:val="000F272E"/>
    <w:rsid w:val="000F49E4"/>
    <w:rsid w:val="000F5525"/>
    <w:rsid w:val="000F7A1D"/>
    <w:rsid w:val="00102C41"/>
    <w:rsid w:val="00106873"/>
    <w:rsid w:val="00110867"/>
    <w:rsid w:val="00110ADE"/>
    <w:rsid w:val="00114A59"/>
    <w:rsid w:val="00115B59"/>
    <w:rsid w:val="00116CEA"/>
    <w:rsid w:val="00130763"/>
    <w:rsid w:val="00140789"/>
    <w:rsid w:val="00140C0B"/>
    <w:rsid w:val="00145700"/>
    <w:rsid w:val="0014627A"/>
    <w:rsid w:val="001464DF"/>
    <w:rsid w:val="00154C3F"/>
    <w:rsid w:val="00155A29"/>
    <w:rsid w:val="00156D7A"/>
    <w:rsid w:val="00160388"/>
    <w:rsid w:val="0016229D"/>
    <w:rsid w:val="00166558"/>
    <w:rsid w:val="001803E4"/>
    <w:rsid w:val="001811D4"/>
    <w:rsid w:val="00186528"/>
    <w:rsid w:val="0018778E"/>
    <w:rsid w:val="00190A21"/>
    <w:rsid w:val="00190EC5"/>
    <w:rsid w:val="00192EE2"/>
    <w:rsid w:val="001950AD"/>
    <w:rsid w:val="0019585D"/>
    <w:rsid w:val="001975DA"/>
    <w:rsid w:val="001A0942"/>
    <w:rsid w:val="001A1408"/>
    <w:rsid w:val="001A22A1"/>
    <w:rsid w:val="001A2692"/>
    <w:rsid w:val="001A2A66"/>
    <w:rsid w:val="001A2A7D"/>
    <w:rsid w:val="001A3195"/>
    <w:rsid w:val="001A4119"/>
    <w:rsid w:val="001B40B2"/>
    <w:rsid w:val="001C37F4"/>
    <w:rsid w:val="001C71EE"/>
    <w:rsid w:val="001C7659"/>
    <w:rsid w:val="001D0407"/>
    <w:rsid w:val="001D088F"/>
    <w:rsid w:val="001D0B56"/>
    <w:rsid w:val="001D638F"/>
    <w:rsid w:val="001E066C"/>
    <w:rsid w:val="001E2719"/>
    <w:rsid w:val="001E3969"/>
    <w:rsid w:val="001E4E42"/>
    <w:rsid w:val="001F03C0"/>
    <w:rsid w:val="001F0F65"/>
    <w:rsid w:val="001F16E0"/>
    <w:rsid w:val="001F2595"/>
    <w:rsid w:val="001F2BCF"/>
    <w:rsid w:val="001F37DB"/>
    <w:rsid w:val="001F3C67"/>
    <w:rsid w:val="001F4419"/>
    <w:rsid w:val="001F5C86"/>
    <w:rsid w:val="00206E03"/>
    <w:rsid w:val="00207C22"/>
    <w:rsid w:val="00207DA9"/>
    <w:rsid w:val="00207FBF"/>
    <w:rsid w:val="00220A8D"/>
    <w:rsid w:val="00220AE4"/>
    <w:rsid w:val="00221A8C"/>
    <w:rsid w:val="00223348"/>
    <w:rsid w:val="00223883"/>
    <w:rsid w:val="002253F6"/>
    <w:rsid w:val="002268C8"/>
    <w:rsid w:val="002279EF"/>
    <w:rsid w:val="00233355"/>
    <w:rsid w:val="00235F60"/>
    <w:rsid w:val="002372D3"/>
    <w:rsid w:val="002374EB"/>
    <w:rsid w:val="002378A2"/>
    <w:rsid w:val="00240592"/>
    <w:rsid w:val="00242835"/>
    <w:rsid w:val="0024359C"/>
    <w:rsid w:val="002466B3"/>
    <w:rsid w:val="00253FA8"/>
    <w:rsid w:val="00254996"/>
    <w:rsid w:val="0026090E"/>
    <w:rsid w:val="00261AD0"/>
    <w:rsid w:val="00262751"/>
    <w:rsid w:val="00262E2D"/>
    <w:rsid w:val="00265534"/>
    <w:rsid w:val="00271593"/>
    <w:rsid w:val="002724F0"/>
    <w:rsid w:val="002756B3"/>
    <w:rsid w:val="00277237"/>
    <w:rsid w:val="0028059E"/>
    <w:rsid w:val="0028084A"/>
    <w:rsid w:val="002809D4"/>
    <w:rsid w:val="002823FE"/>
    <w:rsid w:val="002837B6"/>
    <w:rsid w:val="0028766D"/>
    <w:rsid w:val="002953F0"/>
    <w:rsid w:val="00296974"/>
    <w:rsid w:val="002A2767"/>
    <w:rsid w:val="002A5194"/>
    <w:rsid w:val="002A73A3"/>
    <w:rsid w:val="002B3D48"/>
    <w:rsid w:val="002C07A5"/>
    <w:rsid w:val="002C3B92"/>
    <w:rsid w:val="002C6186"/>
    <w:rsid w:val="002C63E6"/>
    <w:rsid w:val="002C769D"/>
    <w:rsid w:val="002D0835"/>
    <w:rsid w:val="002E012D"/>
    <w:rsid w:val="002E302A"/>
    <w:rsid w:val="002E3DCA"/>
    <w:rsid w:val="002E5F99"/>
    <w:rsid w:val="002E66A4"/>
    <w:rsid w:val="002F5B87"/>
    <w:rsid w:val="002F7351"/>
    <w:rsid w:val="0030080E"/>
    <w:rsid w:val="003047CE"/>
    <w:rsid w:val="00307BEE"/>
    <w:rsid w:val="003139E4"/>
    <w:rsid w:val="00314963"/>
    <w:rsid w:val="00315A75"/>
    <w:rsid w:val="00316460"/>
    <w:rsid w:val="00316C65"/>
    <w:rsid w:val="0031753B"/>
    <w:rsid w:val="003177AC"/>
    <w:rsid w:val="00321734"/>
    <w:rsid w:val="003228D0"/>
    <w:rsid w:val="00326D53"/>
    <w:rsid w:val="00327FE7"/>
    <w:rsid w:val="0033032D"/>
    <w:rsid w:val="00335AB9"/>
    <w:rsid w:val="00337592"/>
    <w:rsid w:val="00342C49"/>
    <w:rsid w:val="00344B1E"/>
    <w:rsid w:val="00346CE4"/>
    <w:rsid w:val="00351A3E"/>
    <w:rsid w:val="00351E2D"/>
    <w:rsid w:val="00353E90"/>
    <w:rsid w:val="003542A0"/>
    <w:rsid w:val="003550E9"/>
    <w:rsid w:val="003554F7"/>
    <w:rsid w:val="003615B7"/>
    <w:rsid w:val="0036176D"/>
    <w:rsid w:val="00362271"/>
    <w:rsid w:val="003673DA"/>
    <w:rsid w:val="00367B02"/>
    <w:rsid w:val="00372A64"/>
    <w:rsid w:val="003741ED"/>
    <w:rsid w:val="00375367"/>
    <w:rsid w:val="003845B7"/>
    <w:rsid w:val="00390A00"/>
    <w:rsid w:val="00390D22"/>
    <w:rsid w:val="00390D96"/>
    <w:rsid w:val="00392D0D"/>
    <w:rsid w:val="00394F26"/>
    <w:rsid w:val="0039589E"/>
    <w:rsid w:val="003A15CF"/>
    <w:rsid w:val="003A1D32"/>
    <w:rsid w:val="003A44C8"/>
    <w:rsid w:val="003A73A0"/>
    <w:rsid w:val="003B22C1"/>
    <w:rsid w:val="003B27F1"/>
    <w:rsid w:val="003B31BE"/>
    <w:rsid w:val="003B5D1B"/>
    <w:rsid w:val="003C30CC"/>
    <w:rsid w:val="003C554D"/>
    <w:rsid w:val="003D042F"/>
    <w:rsid w:val="003D6ABA"/>
    <w:rsid w:val="003E146C"/>
    <w:rsid w:val="003E30A8"/>
    <w:rsid w:val="003F143B"/>
    <w:rsid w:val="003F18FF"/>
    <w:rsid w:val="003F2E53"/>
    <w:rsid w:val="003F407B"/>
    <w:rsid w:val="00400826"/>
    <w:rsid w:val="00401A88"/>
    <w:rsid w:val="00404211"/>
    <w:rsid w:val="004043CE"/>
    <w:rsid w:val="00410505"/>
    <w:rsid w:val="0041055A"/>
    <w:rsid w:val="00412A2C"/>
    <w:rsid w:val="0041534E"/>
    <w:rsid w:val="004158CA"/>
    <w:rsid w:val="00422F41"/>
    <w:rsid w:val="0042462C"/>
    <w:rsid w:val="00425047"/>
    <w:rsid w:val="00431B4A"/>
    <w:rsid w:val="00433515"/>
    <w:rsid w:val="004358C9"/>
    <w:rsid w:val="00436719"/>
    <w:rsid w:val="00436A23"/>
    <w:rsid w:val="00437372"/>
    <w:rsid w:val="00441456"/>
    <w:rsid w:val="0044338B"/>
    <w:rsid w:val="00444866"/>
    <w:rsid w:val="004464F5"/>
    <w:rsid w:val="00454425"/>
    <w:rsid w:val="00454D0C"/>
    <w:rsid w:val="00482A42"/>
    <w:rsid w:val="00483087"/>
    <w:rsid w:val="00483A90"/>
    <w:rsid w:val="00486144"/>
    <w:rsid w:val="0048787B"/>
    <w:rsid w:val="00495F46"/>
    <w:rsid w:val="004A615D"/>
    <w:rsid w:val="004A75FA"/>
    <w:rsid w:val="004B3614"/>
    <w:rsid w:val="004B4370"/>
    <w:rsid w:val="004B44B9"/>
    <w:rsid w:val="004C6629"/>
    <w:rsid w:val="004D16C9"/>
    <w:rsid w:val="004D3A2B"/>
    <w:rsid w:val="004D7E22"/>
    <w:rsid w:val="004E0419"/>
    <w:rsid w:val="004E1495"/>
    <w:rsid w:val="004E30D2"/>
    <w:rsid w:val="004E76E0"/>
    <w:rsid w:val="004F0AD5"/>
    <w:rsid w:val="0050182C"/>
    <w:rsid w:val="00502AD2"/>
    <w:rsid w:val="00503315"/>
    <w:rsid w:val="00516D7E"/>
    <w:rsid w:val="00522A00"/>
    <w:rsid w:val="005251E9"/>
    <w:rsid w:val="00525B44"/>
    <w:rsid w:val="00532A2A"/>
    <w:rsid w:val="0053583B"/>
    <w:rsid w:val="00535CCA"/>
    <w:rsid w:val="0054145F"/>
    <w:rsid w:val="0054367A"/>
    <w:rsid w:val="0054657B"/>
    <w:rsid w:val="00551985"/>
    <w:rsid w:val="00561E00"/>
    <w:rsid w:val="00562961"/>
    <w:rsid w:val="00563044"/>
    <w:rsid w:val="005711C7"/>
    <w:rsid w:val="00573A21"/>
    <w:rsid w:val="005767F9"/>
    <w:rsid w:val="005852C3"/>
    <w:rsid w:val="005869E1"/>
    <w:rsid w:val="00587791"/>
    <w:rsid w:val="00591B29"/>
    <w:rsid w:val="00594183"/>
    <w:rsid w:val="005948A6"/>
    <w:rsid w:val="00595052"/>
    <w:rsid w:val="00595D31"/>
    <w:rsid w:val="005966CA"/>
    <w:rsid w:val="005A0689"/>
    <w:rsid w:val="005A07FA"/>
    <w:rsid w:val="005A3F3C"/>
    <w:rsid w:val="005A4B1F"/>
    <w:rsid w:val="005A6036"/>
    <w:rsid w:val="005B1002"/>
    <w:rsid w:val="005B1E5D"/>
    <w:rsid w:val="005B206C"/>
    <w:rsid w:val="005B3BA4"/>
    <w:rsid w:val="005B7FF1"/>
    <w:rsid w:val="005C0FB5"/>
    <w:rsid w:val="005C1961"/>
    <w:rsid w:val="005C2112"/>
    <w:rsid w:val="005C5BE4"/>
    <w:rsid w:val="005C5F8D"/>
    <w:rsid w:val="005D069B"/>
    <w:rsid w:val="005D46FC"/>
    <w:rsid w:val="005D6870"/>
    <w:rsid w:val="005D7FBB"/>
    <w:rsid w:val="005E1596"/>
    <w:rsid w:val="005E7DAD"/>
    <w:rsid w:val="005F6F94"/>
    <w:rsid w:val="00601229"/>
    <w:rsid w:val="00601AAA"/>
    <w:rsid w:val="006029E7"/>
    <w:rsid w:val="00603946"/>
    <w:rsid w:val="00604CEF"/>
    <w:rsid w:val="006078C6"/>
    <w:rsid w:val="006100EE"/>
    <w:rsid w:val="00613C45"/>
    <w:rsid w:val="00613DBB"/>
    <w:rsid w:val="0062093C"/>
    <w:rsid w:val="00621E30"/>
    <w:rsid w:val="00624988"/>
    <w:rsid w:val="006271B6"/>
    <w:rsid w:val="00631E54"/>
    <w:rsid w:val="0063328C"/>
    <w:rsid w:val="0063488F"/>
    <w:rsid w:val="0063593E"/>
    <w:rsid w:val="00641050"/>
    <w:rsid w:val="006417F2"/>
    <w:rsid w:val="00641CA2"/>
    <w:rsid w:val="00646CCE"/>
    <w:rsid w:val="006470DE"/>
    <w:rsid w:val="00650A4B"/>
    <w:rsid w:val="0065460B"/>
    <w:rsid w:val="00656DBA"/>
    <w:rsid w:val="00662948"/>
    <w:rsid w:val="006638ED"/>
    <w:rsid w:val="00663FD9"/>
    <w:rsid w:val="006754BC"/>
    <w:rsid w:val="00676F31"/>
    <w:rsid w:val="0068358F"/>
    <w:rsid w:val="0069153A"/>
    <w:rsid w:val="00693954"/>
    <w:rsid w:val="00693ABA"/>
    <w:rsid w:val="00694CAB"/>
    <w:rsid w:val="0069620B"/>
    <w:rsid w:val="00697940"/>
    <w:rsid w:val="00697D09"/>
    <w:rsid w:val="006A1CE9"/>
    <w:rsid w:val="006A46EE"/>
    <w:rsid w:val="006B29A6"/>
    <w:rsid w:val="006B41D3"/>
    <w:rsid w:val="006B462E"/>
    <w:rsid w:val="006C2E51"/>
    <w:rsid w:val="006C3E8F"/>
    <w:rsid w:val="006C573E"/>
    <w:rsid w:val="006C690A"/>
    <w:rsid w:val="006C6E70"/>
    <w:rsid w:val="006D02F1"/>
    <w:rsid w:val="006D705A"/>
    <w:rsid w:val="006D74D2"/>
    <w:rsid w:val="006E05F0"/>
    <w:rsid w:val="006E52D5"/>
    <w:rsid w:val="006E5E2E"/>
    <w:rsid w:val="006F2D36"/>
    <w:rsid w:val="006F39BE"/>
    <w:rsid w:val="006F4B03"/>
    <w:rsid w:val="006F5C0F"/>
    <w:rsid w:val="006F6955"/>
    <w:rsid w:val="006F6AF1"/>
    <w:rsid w:val="006F73E4"/>
    <w:rsid w:val="00705557"/>
    <w:rsid w:val="00712238"/>
    <w:rsid w:val="00712AA2"/>
    <w:rsid w:val="00713023"/>
    <w:rsid w:val="007147D4"/>
    <w:rsid w:val="007204B8"/>
    <w:rsid w:val="00722413"/>
    <w:rsid w:val="0072389A"/>
    <w:rsid w:val="007244E4"/>
    <w:rsid w:val="00726B95"/>
    <w:rsid w:val="00727083"/>
    <w:rsid w:val="00747B79"/>
    <w:rsid w:val="00751871"/>
    <w:rsid w:val="007518AC"/>
    <w:rsid w:val="00751B5C"/>
    <w:rsid w:val="0075215F"/>
    <w:rsid w:val="0075272D"/>
    <w:rsid w:val="00755756"/>
    <w:rsid w:val="00764614"/>
    <w:rsid w:val="00765909"/>
    <w:rsid w:val="00770368"/>
    <w:rsid w:val="007765EC"/>
    <w:rsid w:val="007813B2"/>
    <w:rsid w:val="00782141"/>
    <w:rsid w:val="00783863"/>
    <w:rsid w:val="00790D92"/>
    <w:rsid w:val="007923DF"/>
    <w:rsid w:val="00795CCA"/>
    <w:rsid w:val="007A1CA7"/>
    <w:rsid w:val="007A37EF"/>
    <w:rsid w:val="007A4A8A"/>
    <w:rsid w:val="007A4E00"/>
    <w:rsid w:val="007A6013"/>
    <w:rsid w:val="007B19AE"/>
    <w:rsid w:val="007B3C7E"/>
    <w:rsid w:val="007C596F"/>
    <w:rsid w:val="007C6218"/>
    <w:rsid w:val="007D4374"/>
    <w:rsid w:val="007D510D"/>
    <w:rsid w:val="007D618B"/>
    <w:rsid w:val="007E1DC0"/>
    <w:rsid w:val="007E3F4B"/>
    <w:rsid w:val="007F2F6B"/>
    <w:rsid w:val="007F6334"/>
    <w:rsid w:val="00800644"/>
    <w:rsid w:val="00801F19"/>
    <w:rsid w:val="008046CE"/>
    <w:rsid w:val="00806C0B"/>
    <w:rsid w:val="00814B04"/>
    <w:rsid w:val="00817AF2"/>
    <w:rsid w:val="00824499"/>
    <w:rsid w:val="00824ED0"/>
    <w:rsid w:val="008328CA"/>
    <w:rsid w:val="00833322"/>
    <w:rsid w:val="00841D1E"/>
    <w:rsid w:val="008519FC"/>
    <w:rsid w:val="00851D1D"/>
    <w:rsid w:val="0085234E"/>
    <w:rsid w:val="0085441F"/>
    <w:rsid w:val="00855B9B"/>
    <w:rsid w:val="00874434"/>
    <w:rsid w:val="00874522"/>
    <w:rsid w:val="00882A6B"/>
    <w:rsid w:val="008852C0"/>
    <w:rsid w:val="0088751E"/>
    <w:rsid w:val="00890F12"/>
    <w:rsid w:val="00892E7F"/>
    <w:rsid w:val="008973F0"/>
    <w:rsid w:val="008A1DFB"/>
    <w:rsid w:val="008A3B4C"/>
    <w:rsid w:val="008A4F09"/>
    <w:rsid w:val="008A6B8A"/>
    <w:rsid w:val="008A7F1F"/>
    <w:rsid w:val="008B03DA"/>
    <w:rsid w:val="008B5068"/>
    <w:rsid w:val="008C19AC"/>
    <w:rsid w:val="008C31BE"/>
    <w:rsid w:val="008C3609"/>
    <w:rsid w:val="008C6157"/>
    <w:rsid w:val="008D01AD"/>
    <w:rsid w:val="008D15AB"/>
    <w:rsid w:val="008D44C4"/>
    <w:rsid w:val="008E58F0"/>
    <w:rsid w:val="008F0967"/>
    <w:rsid w:val="008F0DA9"/>
    <w:rsid w:val="008F52A0"/>
    <w:rsid w:val="008F7C59"/>
    <w:rsid w:val="0090154C"/>
    <w:rsid w:val="00904DB3"/>
    <w:rsid w:val="00906166"/>
    <w:rsid w:val="00906871"/>
    <w:rsid w:val="00906B7D"/>
    <w:rsid w:val="00914328"/>
    <w:rsid w:val="00916B9B"/>
    <w:rsid w:val="0091760C"/>
    <w:rsid w:val="00920BBC"/>
    <w:rsid w:val="009242C1"/>
    <w:rsid w:val="00925614"/>
    <w:rsid w:val="009272F5"/>
    <w:rsid w:val="00930910"/>
    <w:rsid w:val="00930A4C"/>
    <w:rsid w:val="00934A0E"/>
    <w:rsid w:val="00934B4F"/>
    <w:rsid w:val="009371E0"/>
    <w:rsid w:val="00937AAA"/>
    <w:rsid w:val="00942171"/>
    <w:rsid w:val="00942F66"/>
    <w:rsid w:val="0094325D"/>
    <w:rsid w:val="009450C9"/>
    <w:rsid w:val="00947319"/>
    <w:rsid w:val="00947CF0"/>
    <w:rsid w:val="0095233E"/>
    <w:rsid w:val="00952D84"/>
    <w:rsid w:val="00952F07"/>
    <w:rsid w:val="00957FA4"/>
    <w:rsid w:val="0096318F"/>
    <w:rsid w:val="0096387F"/>
    <w:rsid w:val="009647E4"/>
    <w:rsid w:val="00965796"/>
    <w:rsid w:val="00967FC3"/>
    <w:rsid w:val="00970C85"/>
    <w:rsid w:val="00972A63"/>
    <w:rsid w:val="00976786"/>
    <w:rsid w:val="00981165"/>
    <w:rsid w:val="0098347F"/>
    <w:rsid w:val="00983FC8"/>
    <w:rsid w:val="009921AE"/>
    <w:rsid w:val="00996B02"/>
    <w:rsid w:val="009A1A16"/>
    <w:rsid w:val="009A35F0"/>
    <w:rsid w:val="009B0A7B"/>
    <w:rsid w:val="009B439B"/>
    <w:rsid w:val="009B4607"/>
    <w:rsid w:val="009B67E5"/>
    <w:rsid w:val="009B7F11"/>
    <w:rsid w:val="009C0BFC"/>
    <w:rsid w:val="009C16DC"/>
    <w:rsid w:val="009C416F"/>
    <w:rsid w:val="009C73A3"/>
    <w:rsid w:val="009D0FF5"/>
    <w:rsid w:val="009E1F8C"/>
    <w:rsid w:val="009E40AE"/>
    <w:rsid w:val="009E43A0"/>
    <w:rsid w:val="009E63B5"/>
    <w:rsid w:val="009E68F6"/>
    <w:rsid w:val="009E72CE"/>
    <w:rsid w:val="009E775C"/>
    <w:rsid w:val="009F2DE0"/>
    <w:rsid w:val="009F69AF"/>
    <w:rsid w:val="00A02999"/>
    <w:rsid w:val="00A0430C"/>
    <w:rsid w:val="00A04311"/>
    <w:rsid w:val="00A076E0"/>
    <w:rsid w:val="00A10B8C"/>
    <w:rsid w:val="00A1398F"/>
    <w:rsid w:val="00A15B9E"/>
    <w:rsid w:val="00A1674C"/>
    <w:rsid w:val="00A1715F"/>
    <w:rsid w:val="00A20F88"/>
    <w:rsid w:val="00A236BC"/>
    <w:rsid w:val="00A26407"/>
    <w:rsid w:val="00A278E1"/>
    <w:rsid w:val="00A3351F"/>
    <w:rsid w:val="00A4578E"/>
    <w:rsid w:val="00A544CB"/>
    <w:rsid w:val="00A55CCC"/>
    <w:rsid w:val="00A56BD7"/>
    <w:rsid w:val="00A57BC7"/>
    <w:rsid w:val="00A621DA"/>
    <w:rsid w:val="00A6326D"/>
    <w:rsid w:val="00A64191"/>
    <w:rsid w:val="00A72EB4"/>
    <w:rsid w:val="00A7446F"/>
    <w:rsid w:val="00A74645"/>
    <w:rsid w:val="00A7504B"/>
    <w:rsid w:val="00A84825"/>
    <w:rsid w:val="00A928CE"/>
    <w:rsid w:val="00A94408"/>
    <w:rsid w:val="00A96B34"/>
    <w:rsid w:val="00AA0F8D"/>
    <w:rsid w:val="00AA56B2"/>
    <w:rsid w:val="00AA7149"/>
    <w:rsid w:val="00AB0AA1"/>
    <w:rsid w:val="00AB4CDD"/>
    <w:rsid w:val="00AC0F94"/>
    <w:rsid w:val="00AC4FC4"/>
    <w:rsid w:val="00AC647C"/>
    <w:rsid w:val="00AC7028"/>
    <w:rsid w:val="00AC71EE"/>
    <w:rsid w:val="00AD0B20"/>
    <w:rsid w:val="00AD2D13"/>
    <w:rsid w:val="00AD3894"/>
    <w:rsid w:val="00AE0B1C"/>
    <w:rsid w:val="00AE158D"/>
    <w:rsid w:val="00AE2C5F"/>
    <w:rsid w:val="00AE349A"/>
    <w:rsid w:val="00AE3809"/>
    <w:rsid w:val="00AE509A"/>
    <w:rsid w:val="00AE6D1F"/>
    <w:rsid w:val="00AF0191"/>
    <w:rsid w:val="00AF088D"/>
    <w:rsid w:val="00B01975"/>
    <w:rsid w:val="00B01E59"/>
    <w:rsid w:val="00B02B22"/>
    <w:rsid w:val="00B051D8"/>
    <w:rsid w:val="00B06F8D"/>
    <w:rsid w:val="00B0752B"/>
    <w:rsid w:val="00B10837"/>
    <w:rsid w:val="00B1238F"/>
    <w:rsid w:val="00B14653"/>
    <w:rsid w:val="00B1479A"/>
    <w:rsid w:val="00B14A00"/>
    <w:rsid w:val="00B15B7E"/>
    <w:rsid w:val="00B20407"/>
    <w:rsid w:val="00B306AB"/>
    <w:rsid w:val="00B30FD8"/>
    <w:rsid w:val="00B31027"/>
    <w:rsid w:val="00B32A19"/>
    <w:rsid w:val="00B344D0"/>
    <w:rsid w:val="00B34BE4"/>
    <w:rsid w:val="00B43775"/>
    <w:rsid w:val="00B47A23"/>
    <w:rsid w:val="00B51C13"/>
    <w:rsid w:val="00B528B3"/>
    <w:rsid w:val="00B533A6"/>
    <w:rsid w:val="00B53692"/>
    <w:rsid w:val="00B55CB3"/>
    <w:rsid w:val="00B6177C"/>
    <w:rsid w:val="00B62D7C"/>
    <w:rsid w:val="00B6327E"/>
    <w:rsid w:val="00B636AB"/>
    <w:rsid w:val="00B63FC7"/>
    <w:rsid w:val="00B70127"/>
    <w:rsid w:val="00B7233D"/>
    <w:rsid w:val="00B752E2"/>
    <w:rsid w:val="00B76375"/>
    <w:rsid w:val="00B8025E"/>
    <w:rsid w:val="00B80554"/>
    <w:rsid w:val="00B80EE7"/>
    <w:rsid w:val="00B8254B"/>
    <w:rsid w:val="00B8286E"/>
    <w:rsid w:val="00B857A1"/>
    <w:rsid w:val="00B85F1F"/>
    <w:rsid w:val="00B862B5"/>
    <w:rsid w:val="00B94A9A"/>
    <w:rsid w:val="00BA2702"/>
    <w:rsid w:val="00BA3954"/>
    <w:rsid w:val="00BA53B4"/>
    <w:rsid w:val="00BA5A36"/>
    <w:rsid w:val="00BA5A5B"/>
    <w:rsid w:val="00BA6A51"/>
    <w:rsid w:val="00BB26D3"/>
    <w:rsid w:val="00BB764E"/>
    <w:rsid w:val="00BC108F"/>
    <w:rsid w:val="00BC5EC2"/>
    <w:rsid w:val="00BD410E"/>
    <w:rsid w:val="00BD4360"/>
    <w:rsid w:val="00BE0ABC"/>
    <w:rsid w:val="00BE7A0D"/>
    <w:rsid w:val="00BF086C"/>
    <w:rsid w:val="00BF6A1F"/>
    <w:rsid w:val="00BF7B29"/>
    <w:rsid w:val="00C0052B"/>
    <w:rsid w:val="00C00640"/>
    <w:rsid w:val="00C047FC"/>
    <w:rsid w:val="00C04E90"/>
    <w:rsid w:val="00C07D56"/>
    <w:rsid w:val="00C10D8B"/>
    <w:rsid w:val="00C158C1"/>
    <w:rsid w:val="00C211D3"/>
    <w:rsid w:val="00C2523B"/>
    <w:rsid w:val="00C317E9"/>
    <w:rsid w:val="00C32056"/>
    <w:rsid w:val="00C32535"/>
    <w:rsid w:val="00C3412E"/>
    <w:rsid w:val="00C34509"/>
    <w:rsid w:val="00C362F3"/>
    <w:rsid w:val="00C364C7"/>
    <w:rsid w:val="00C369FC"/>
    <w:rsid w:val="00C37148"/>
    <w:rsid w:val="00C401FB"/>
    <w:rsid w:val="00C40C02"/>
    <w:rsid w:val="00C41C35"/>
    <w:rsid w:val="00C501C6"/>
    <w:rsid w:val="00C53B24"/>
    <w:rsid w:val="00C5628D"/>
    <w:rsid w:val="00C57BB3"/>
    <w:rsid w:val="00C620B4"/>
    <w:rsid w:val="00C6354E"/>
    <w:rsid w:val="00C642DA"/>
    <w:rsid w:val="00C65F74"/>
    <w:rsid w:val="00C731B0"/>
    <w:rsid w:val="00C73979"/>
    <w:rsid w:val="00C73FDB"/>
    <w:rsid w:val="00C74B9C"/>
    <w:rsid w:val="00C82B6C"/>
    <w:rsid w:val="00C83698"/>
    <w:rsid w:val="00C84907"/>
    <w:rsid w:val="00C85D00"/>
    <w:rsid w:val="00C90558"/>
    <w:rsid w:val="00C90927"/>
    <w:rsid w:val="00C947B4"/>
    <w:rsid w:val="00C95644"/>
    <w:rsid w:val="00CA1226"/>
    <w:rsid w:val="00CA1FB9"/>
    <w:rsid w:val="00CA20EA"/>
    <w:rsid w:val="00CA6133"/>
    <w:rsid w:val="00CB00EB"/>
    <w:rsid w:val="00CB41D0"/>
    <w:rsid w:val="00CB70E3"/>
    <w:rsid w:val="00CB7558"/>
    <w:rsid w:val="00CC0785"/>
    <w:rsid w:val="00CC1DB6"/>
    <w:rsid w:val="00CC4936"/>
    <w:rsid w:val="00CC61EE"/>
    <w:rsid w:val="00CD0D95"/>
    <w:rsid w:val="00CD1B2B"/>
    <w:rsid w:val="00CD2933"/>
    <w:rsid w:val="00CD450C"/>
    <w:rsid w:val="00CD4885"/>
    <w:rsid w:val="00CD4C96"/>
    <w:rsid w:val="00CD4D6C"/>
    <w:rsid w:val="00CD5134"/>
    <w:rsid w:val="00CD5C3E"/>
    <w:rsid w:val="00CE2853"/>
    <w:rsid w:val="00CE5B09"/>
    <w:rsid w:val="00CE6D37"/>
    <w:rsid w:val="00D0206A"/>
    <w:rsid w:val="00D13151"/>
    <w:rsid w:val="00D2137A"/>
    <w:rsid w:val="00D23141"/>
    <w:rsid w:val="00D264F5"/>
    <w:rsid w:val="00D26D90"/>
    <w:rsid w:val="00D33DF5"/>
    <w:rsid w:val="00D3714B"/>
    <w:rsid w:val="00D425C5"/>
    <w:rsid w:val="00D5014B"/>
    <w:rsid w:val="00D5347B"/>
    <w:rsid w:val="00D5706D"/>
    <w:rsid w:val="00D60159"/>
    <w:rsid w:val="00D62AB6"/>
    <w:rsid w:val="00D62E40"/>
    <w:rsid w:val="00D63048"/>
    <w:rsid w:val="00D6393C"/>
    <w:rsid w:val="00D6631B"/>
    <w:rsid w:val="00D709C1"/>
    <w:rsid w:val="00D741D6"/>
    <w:rsid w:val="00D751BF"/>
    <w:rsid w:val="00D8254D"/>
    <w:rsid w:val="00D834FD"/>
    <w:rsid w:val="00D84A69"/>
    <w:rsid w:val="00D872A0"/>
    <w:rsid w:val="00D91308"/>
    <w:rsid w:val="00D92B93"/>
    <w:rsid w:val="00D92E5E"/>
    <w:rsid w:val="00D94584"/>
    <w:rsid w:val="00D95BED"/>
    <w:rsid w:val="00D961DD"/>
    <w:rsid w:val="00DA2846"/>
    <w:rsid w:val="00DA3B50"/>
    <w:rsid w:val="00DA4BFC"/>
    <w:rsid w:val="00DB313E"/>
    <w:rsid w:val="00DC0FB6"/>
    <w:rsid w:val="00DC2B2E"/>
    <w:rsid w:val="00DC3786"/>
    <w:rsid w:val="00DC5AB9"/>
    <w:rsid w:val="00DC79D0"/>
    <w:rsid w:val="00DD2645"/>
    <w:rsid w:val="00DD629D"/>
    <w:rsid w:val="00DD7B01"/>
    <w:rsid w:val="00DE05E7"/>
    <w:rsid w:val="00DE5057"/>
    <w:rsid w:val="00DE7707"/>
    <w:rsid w:val="00DF1E50"/>
    <w:rsid w:val="00DF2CC8"/>
    <w:rsid w:val="00DF5A04"/>
    <w:rsid w:val="00DF7583"/>
    <w:rsid w:val="00E0123B"/>
    <w:rsid w:val="00E02213"/>
    <w:rsid w:val="00E02E30"/>
    <w:rsid w:val="00E0579A"/>
    <w:rsid w:val="00E068A8"/>
    <w:rsid w:val="00E11C77"/>
    <w:rsid w:val="00E1258A"/>
    <w:rsid w:val="00E12929"/>
    <w:rsid w:val="00E13804"/>
    <w:rsid w:val="00E13A9E"/>
    <w:rsid w:val="00E3043A"/>
    <w:rsid w:val="00E323CF"/>
    <w:rsid w:val="00E33DF9"/>
    <w:rsid w:val="00E35256"/>
    <w:rsid w:val="00E364DA"/>
    <w:rsid w:val="00E43FC6"/>
    <w:rsid w:val="00E44A99"/>
    <w:rsid w:val="00E45058"/>
    <w:rsid w:val="00E46A21"/>
    <w:rsid w:val="00E50129"/>
    <w:rsid w:val="00E5358A"/>
    <w:rsid w:val="00E54678"/>
    <w:rsid w:val="00E54AF9"/>
    <w:rsid w:val="00E556B9"/>
    <w:rsid w:val="00E567E1"/>
    <w:rsid w:val="00E63283"/>
    <w:rsid w:val="00E64F6E"/>
    <w:rsid w:val="00E66C81"/>
    <w:rsid w:val="00E7226D"/>
    <w:rsid w:val="00E72DD9"/>
    <w:rsid w:val="00E74AE9"/>
    <w:rsid w:val="00E75978"/>
    <w:rsid w:val="00E779FB"/>
    <w:rsid w:val="00E83964"/>
    <w:rsid w:val="00E91884"/>
    <w:rsid w:val="00E930D9"/>
    <w:rsid w:val="00E945C7"/>
    <w:rsid w:val="00E95334"/>
    <w:rsid w:val="00E97C48"/>
    <w:rsid w:val="00EA0D74"/>
    <w:rsid w:val="00EA1322"/>
    <w:rsid w:val="00EA4656"/>
    <w:rsid w:val="00EB12CB"/>
    <w:rsid w:val="00EB134D"/>
    <w:rsid w:val="00EC49F5"/>
    <w:rsid w:val="00EC4EC5"/>
    <w:rsid w:val="00EC511F"/>
    <w:rsid w:val="00EC5511"/>
    <w:rsid w:val="00EC7ACA"/>
    <w:rsid w:val="00ED0FD6"/>
    <w:rsid w:val="00ED3D0C"/>
    <w:rsid w:val="00ED4917"/>
    <w:rsid w:val="00ED4C3D"/>
    <w:rsid w:val="00EE00C6"/>
    <w:rsid w:val="00EE30FC"/>
    <w:rsid w:val="00EE48A1"/>
    <w:rsid w:val="00EE7870"/>
    <w:rsid w:val="00EF1521"/>
    <w:rsid w:val="00EF36D2"/>
    <w:rsid w:val="00EF6478"/>
    <w:rsid w:val="00F0115B"/>
    <w:rsid w:val="00F034BB"/>
    <w:rsid w:val="00F07202"/>
    <w:rsid w:val="00F1203E"/>
    <w:rsid w:val="00F22113"/>
    <w:rsid w:val="00F2255F"/>
    <w:rsid w:val="00F242F4"/>
    <w:rsid w:val="00F244D1"/>
    <w:rsid w:val="00F30B2B"/>
    <w:rsid w:val="00F30B38"/>
    <w:rsid w:val="00F32543"/>
    <w:rsid w:val="00F33D99"/>
    <w:rsid w:val="00F37CAF"/>
    <w:rsid w:val="00F410B7"/>
    <w:rsid w:val="00F464CE"/>
    <w:rsid w:val="00F50AE4"/>
    <w:rsid w:val="00F536E0"/>
    <w:rsid w:val="00F600AC"/>
    <w:rsid w:val="00F6036D"/>
    <w:rsid w:val="00F635F8"/>
    <w:rsid w:val="00F658B1"/>
    <w:rsid w:val="00F658C8"/>
    <w:rsid w:val="00F659A8"/>
    <w:rsid w:val="00F66700"/>
    <w:rsid w:val="00F67F2F"/>
    <w:rsid w:val="00F729A4"/>
    <w:rsid w:val="00F740E1"/>
    <w:rsid w:val="00F7536D"/>
    <w:rsid w:val="00F80ED5"/>
    <w:rsid w:val="00F83DE8"/>
    <w:rsid w:val="00F8647E"/>
    <w:rsid w:val="00F97647"/>
    <w:rsid w:val="00FA22BF"/>
    <w:rsid w:val="00FA6229"/>
    <w:rsid w:val="00FA75B7"/>
    <w:rsid w:val="00FB06D6"/>
    <w:rsid w:val="00FB1D84"/>
    <w:rsid w:val="00FB2922"/>
    <w:rsid w:val="00FB4B7F"/>
    <w:rsid w:val="00FC4EF7"/>
    <w:rsid w:val="00FC5263"/>
    <w:rsid w:val="00FC6145"/>
    <w:rsid w:val="00FC664F"/>
    <w:rsid w:val="00FD0AAA"/>
    <w:rsid w:val="00FD340C"/>
    <w:rsid w:val="00FD416D"/>
    <w:rsid w:val="00FD7E6E"/>
    <w:rsid w:val="00FE197E"/>
    <w:rsid w:val="00FE2B1D"/>
    <w:rsid w:val="00FE2FA4"/>
    <w:rsid w:val="00FE3659"/>
    <w:rsid w:val="00FE437F"/>
    <w:rsid w:val="00FE6DBF"/>
    <w:rsid w:val="00FF2839"/>
    <w:rsid w:val="00FF3181"/>
    <w:rsid w:val="00FF4430"/>
    <w:rsid w:val="00FF68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EB8F"/>
  <w15:docId w15:val="{F6F512E8-A3D5-4215-BD66-2188903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6A1F"/>
    <w:pPr>
      <w:spacing w:after="200" w:line="276" w:lineRule="auto"/>
    </w:pPr>
    <w:rPr>
      <w:rFonts w:ascii="Times New Roman" w:hAnsi="Times New Roman"/>
      <w:sz w:val="24"/>
      <w:szCs w:val="22"/>
    </w:rPr>
  </w:style>
  <w:style w:type="paragraph" w:styleId="21">
    <w:name w:val="heading 2"/>
    <w:basedOn w:val="a0"/>
    <w:next w:val="a0"/>
    <w:link w:val="22"/>
    <w:uiPriority w:val="9"/>
    <w:semiHidden/>
    <w:unhideWhenUsed/>
    <w:qFormat/>
    <w:rsid w:val="005A0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rsid w:val="005A0689"/>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nhideWhenUsed/>
    <w:qFormat/>
    <w:rsid w:val="001464DF"/>
    <w:pPr>
      <w:keepNext/>
      <w:keepLines/>
      <w:spacing w:before="200" w:after="0" w:line="240" w:lineRule="auto"/>
      <w:outlineLvl w:val="3"/>
    </w:pPr>
    <w:rPr>
      <w:rFonts w:ascii="Cambria" w:eastAsia="Times New Roman" w:hAnsi="Cambria"/>
      <w:b/>
      <w:bCs/>
      <w:i/>
      <w:iCs/>
      <w:color w:val="4F81BD"/>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BF6A1F"/>
    <w:rPr>
      <w:color w:val="0000FF"/>
      <w:u w:val="single"/>
    </w:rPr>
  </w:style>
  <w:style w:type="paragraph" w:styleId="a5">
    <w:name w:val="No Spacing"/>
    <w:link w:val="a6"/>
    <w:uiPriority w:val="1"/>
    <w:qFormat/>
    <w:rsid w:val="00BF6A1F"/>
    <w:rPr>
      <w:rFonts w:ascii="Times New Roman" w:hAnsi="Times New Roman"/>
      <w:sz w:val="24"/>
      <w:szCs w:val="22"/>
    </w:rPr>
  </w:style>
  <w:style w:type="paragraph" w:styleId="a7">
    <w:name w:val="List Paragraph"/>
    <w:aliases w:val="Bullet List,FooterText,numbered,Пункт,Цветной список - Акцент 11"/>
    <w:basedOn w:val="a0"/>
    <w:link w:val="a8"/>
    <w:uiPriority w:val="34"/>
    <w:qFormat/>
    <w:rsid w:val="00BF6A1F"/>
    <w:pPr>
      <w:spacing w:after="0" w:line="240" w:lineRule="auto"/>
      <w:ind w:left="720"/>
    </w:pPr>
    <w:rPr>
      <w:rFonts w:eastAsia="Times New Roman"/>
      <w:szCs w:val="24"/>
    </w:rPr>
  </w:style>
  <w:style w:type="paragraph" w:styleId="a9">
    <w:name w:val="header"/>
    <w:basedOn w:val="a0"/>
    <w:link w:val="aa"/>
    <w:rsid w:val="001464DF"/>
    <w:pPr>
      <w:tabs>
        <w:tab w:val="center" w:pos="4153"/>
        <w:tab w:val="right" w:pos="8306"/>
      </w:tabs>
      <w:spacing w:before="120" w:after="120" w:line="240" w:lineRule="auto"/>
      <w:jc w:val="both"/>
    </w:pPr>
    <w:rPr>
      <w:rFonts w:ascii="Arial" w:hAnsi="Arial"/>
      <w:noProof/>
      <w:sz w:val="20"/>
      <w:szCs w:val="20"/>
    </w:rPr>
  </w:style>
  <w:style w:type="character" w:customStyle="1" w:styleId="aa">
    <w:name w:val="Верхний колонтитул Знак"/>
    <w:link w:val="a9"/>
    <w:rsid w:val="001464DF"/>
    <w:rPr>
      <w:rFonts w:ascii="Arial" w:eastAsia="Calibri" w:hAnsi="Arial" w:cs="Times New Roman"/>
      <w:noProof/>
      <w:sz w:val="20"/>
      <w:szCs w:val="20"/>
      <w:lang w:eastAsia="ru-RU"/>
    </w:rPr>
  </w:style>
  <w:style w:type="paragraph" w:styleId="ab">
    <w:name w:val="Body Text"/>
    <w:aliases w:val="Основной текст Знак Знак"/>
    <w:basedOn w:val="a0"/>
    <w:link w:val="1"/>
    <w:uiPriority w:val="99"/>
    <w:rsid w:val="001464DF"/>
    <w:pPr>
      <w:spacing w:after="120" w:line="240" w:lineRule="auto"/>
      <w:jc w:val="both"/>
    </w:pPr>
    <w:rPr>
      <w:sz w:val="20"/>
      <w:szCs w:val="20"/>
    </w:rPr>
  </w:style>
  <w:style w:type="character" w:customStyle="1" w:styleId="ac">
    <w:name w:val="Основной текст Знак"/>
    <w:rsid w:val="001464DF"/>
    <w:rPr>
      <w:rFonts w:ascii="Times New Roman" w:eastAsia="Calibri" w:hAnsi="Times New Roman" w:cs="Times New Roman"/>
      <w:sz w:val="24"/>
      <w:lang w:eastAsia="ru-RU"/>
    </w:rPr>
  </w:style>
  <w:style w:type="character" w:customStyle="1" w:styleId="1">
    <w:name w:val="Основной текст Знак1"/>
    <w:aliases w:val="Основной текст Знак Знак Знак"/>
    <w:link w:val="ab"/>
    <w:uiPriority w:val="99"/>
    <w:locked/>
    <w:rsid w:val="001464DF"/>
    <w:rPr>
      <w:rFonts w:ascii="Times New Roman" w:eastAsia="Calibri" w:hAnsi="Times New Roman" w:cs="Times New Roman"/>
      <w:sz w:val="20"/>
      <w:szCs w:val="20"/>
      <w:lang w:eastAsia="ru-RU"/>
    </w:rPr>
  </w:style>
  <w:style w:type="paragraph" w:customStyle="1" w:styleId="Style2">
    <w:name w:val="Style2"/>
    <w:basedOn w:val="a0"/>
    <w:rsid w:val="001464DF"/>
    <w:pPr>
      <w:widowControl w:val="0"/>
      <w:autoSpaceDE w:val="0"/>
      <w:autoSpaceDN w:val="0"/>
      <w:adjustRightInd w:val="0"/>
      <w:spacing w:after="0" w:line="240" w:lineRule="auto"/>
    </w:pPr>
    <w:rPr>
      <w:rFonts w:ascii="Cambria" w:eastAsia="Times New Roman" w:hAnsi="Cambria"/>
      <w:szCs w:val="24"/>
    </w:rPr>
  </w:style>
  <w:style w:type="character" w:customStyle="1" w:styleId="FontStyle12">
    <w:name w:val="Font Style12"/>
    <w:rsid w:val="001464DF"/>
    <w:rPr>
      <w:rFonts w:ascii="Cambria" w:hAnsi="Cambria" w:cs="Cambria"/>
      <w:sz w:val="20"/>
      <w:szCs w:val="20"/>
    </w:rPr>
  </w:style>
  <w:style w:type="paragraph" w:customStyle="1" w:styleId="Style8">
    <w:name w:val="Style8"/>
    <w:basedOn w:val="a0"/>
    <w:rsid w:val="001464DF"/>
    <w:pPr>
      <w:widowControl w:val="0"/>
      <w:autoSpaceDE w:val="0"/>
      <w:autoSpaceDN w:val="0"/>
      <w:adjustRightInd w:val="0"/>
      <w:spacing w:after="0" w:line="218" w:lineRule="exact"/>
    </w:pPr>
    <w:rPr>
      <w:rFonts w:ascii="Cambria" w:eastAsia="Times New Roman" w:hAnsi="Cambria"/>
      <w:szCs w:val="24"/>
    </w:rPr>
  </w:style>
  <w:style w:type="character" w:customStyle="1" w:styleId="FontStyle17">
    <w:name w:val="Font Style17"/>
    <w:rsid w:val="001464DF"/>
    <w:rPr>
      <w:rFonts w:ascii="Cambria" w:hAnsi="Cambria" w:cs="Cambria"/>
      <w:sz w:val="18"/>
      <w:szCs w:val="18"/>
    </w:rPr>
  </w:style>
  <w:style w:type="character" w:customStyle="1" w:styleId="41">
    <w:name w:val="Заголовок 4 Знак"/>
    <w:link w:val="40"/>
    <w:rsid w:val="001464DF"/>
    <w:rPr>
      <w:rFonts w:ascii="Cambria" w:eastAsia="Times New Roman" w:hAnsi="Cambria" w:cs="Times New Roman"/>
      <w:b/>
      <w:bCs/>
      <w:i/>
      <w:iCs/>
      <w:color w:val="4F81BD"/>
      <w:sz w:val="20"/>
      <w:szCs w:val="20"/>
      <w:lang w:eastAsia="ru-RU"/>
    </w:rPr>
  </w:style>
  <w:style w:type="paragraph" w:styleId="ad">
    <w:name w:val="Balloon Text"/>
    <w:basedOn w:val="a0"/>
    <w:link w:val="ae"/>
    <w:uiPriority w:val="99"/>
    <w:semiHidden/>
    <w:unhideWhenUsed/>
    <w:rsid w:val="00C158C1"/>
    <w:pPr>
      <w:spacing w:after="0" w:line="240" w:lineRule="auto"/>
    </w:pPr>
    <w:rPr>
      <w:rFonts w:ascii="Tahoma" w:hAnsi="Tahoma"/>
      <w:sz w:val="16"/>
      <w:szCs w:val="16"/>
    </w:rPr>
  </w:style>
  <w:style w:type="character" w:customStyle="1" w:styleId="ae">
    <w:name w:val="Текст выноски Знак"/>
    <w:link w:val="ad"/>
    <w:uiPriority w:val="99"/>
    <w:semiHidden/>
    <w:rsid w:val="00C158C1"/>
    <w:rPr>
      <w:rFonts w:ascii="Tahoma" w:eastAsia="Calibri" w:hAnsi="Tahoma" w:cs="Tahoma"/>
      <w:sz w:val="16"/>
      <w:szCs w:val="16"/>
      <w:lang w:eastAsia="ru-RU"/>
    </w:rPr>
  </w:style>
  <w:style w:type="paragraph" w:customStyle="1" w:styleId="ConsPlusNormal">
    <w:name w:val="ConsPlusNormal"/>
    <w:link w:val="ConsPlusNormal0"/>
    <w:rsid w:val="00D5347B"/>
    <w:pPr>
      <w:suppressAutoHyphens/>
    </w:pPr>
    <w:rPr>
      <w:rFonts w:ascii="Arial" w:eastAsia="Arial" w:hAnsi="Arial" w:cs="Tahoma"/>
      <w:kern w:val="1"/>
      <w:szCs w:val="24"/>
      <w:lang w:eastAsia="zh-CN" w:bidi="hi-IN"/>
    </w:rPr>
  </w:style>
  <w:style w:type="character" w:customStyle="1" w:styleId="ConsPlusNormal0">
    <w:name w:val="ConsPlusNormal Знак"/>
    <w:link w:val="ConsPlusNormal"/>
    <w:locked/>
    <w:rsid w:val="00D5347B"/>
    <w:rPr>
      <w:rFonts w:ascii="Arial" w:eastAsia="Arial" w:hAnsi="Arial" w:cs="Tahoma"/>
      <w:kern w:val="1"/>
      <w:szCs w:val="24"/>
      <w:lang w:eastAsia="zh-CN" w:bidi="hi-IN"/>
    </w:rPr>
  </w:style>
  <w:style w:type="paragraph" w:customStyle="1" w:styleId="af">
    <w:name w:val="Обычный таблица"/>
    <w:basedOn w:val="a0"/>
    <w:rsid w:val="00D5347B"/>
    <w:pPr>
      <w:suppressAutoHyphens/>
      <w:spacing w:after="0" w:line="240" w:lineRule="auto"/>
    </w:pPr>
    <w:rPr>
      <w:rFonts w:eastAsia="Times New Roman"/>
      <w:sz w:val="18"/>
      <w:szCs w:val="18"/>
      <w:lang w:eastAsia="zh-CN"/>
    </w:rPr>
  </w:style>
  <w:style w:type="character" w:customStyle="1" w:styleId="FontStyle26">
    <w:name w:val="Font Style26"/>
    <w:basedOn w:val="a1"/>
    <w:uiPriority w:val="99"/>
    <w:rsid w:val="006F39BE"/>
    <w:rPr>
      <w:rFonts w:ascii="Times New Roman" w:hAnsi="Times New Roman" w:cs="Times New Roman"/>
      <w:sz w:val="24"/>
      <w:szCs w:val="24"/>
    </w:rPr>
  </w:style>
  <w:style w:type="paragraph" w:customStyle="1" w:styleId="Nonformat">
    <w:name w:val="Nonformat"/>
    <w:basedOn w:val="a0"/>
    <w:rsid w:val="00F600AC"/>
    <w:pPr>
      <w:autoSpaceDE w:val="0"/>
      <w:autoSpaceDN w:val="0"/>
      <w:adjustRightInd w:val="0"/>
      <w:spacing w:after="0" w:line="240" w:lineRule="auto"/>
    </w:pPr>
    <w:rPr>
      <w:rFonts w:ascii="Consultant" w:eastAsia="Times New Roman" w:hAnsi="Consultant"/>
      <w:sz w:val="14"/>
      <w:szCs w:val="14"/>
    </w:rPr>
  </w:style>
  <w:style w:type="paragraph" w:customStyle="1" w:styleId="ConsNormal">
    <w:name w:val="ConsNormal"/>
    <w:rsid w:val="00F600AC"/>
    <w:pPr>
      <w:widowControl w:val="0"/>
      <w:suppressAutoHyphens/>
      <w:autoSpaceDE w:val="0"/>
      <w:ind w:right="19772" w:firstLine="720"/>
    </w:pPr>
    <w:rPr>
      <w:rFonts w:ascii="Arial" w:eastAsia="Times New Roman" w:hAnsi="Arial" w:cs="Arial"/>
      <w:lang w:eastAsia="zh-CN"/>
    </w:rPr>
  </w:style>
  <w:style w:type="table" w:styleId="af0">
    <w:name w:val="Table Grid"/>
    <w:basedOn w:val="a2"/>
    <w:rsid w:val="002B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A74645"/>
    <w:rPr>
      <w:rFonts w:ascii="Times New Roman" w:hAnsi="Times New Roman"/>
      <w:sz w:val="24"/>
      <w:szCs w:val="22"/>
    </w:rPr>
  </w:style>
  <w:style w:type="character" w:styleId="af1">
    <w:name w:val="footnote reference"/>
    <w:uiPriority w:val="99"/>
    <w:rsid w:val="001E2719"/>
    <w:rPr>
      <w:vertAlign w:val="superscript"/>
    </w:rPr>
  </w:style>
  <w:style w:type="paragraph" w:styleId="af2">
    <w:name w:val="footnote text"/>
    <w:aliases w:val=" Знак6"/>
    <w:basedOn w:val="a0"/>
    <w:link w:val="af3"/>
    <w:uiPriority w:val="99"/>
    <w:rsid w:val="001E2719"/>
    <w:pPr>
      <w:widowControl w:val="0"/>
      <w:autoSpaceDE w:val="0"/>
      <w:autoSpaceDN w:val="0"/>
      <w:spacing w:after="0" w:line="240" w:lineRule="auto"/>
    </w:pPr>
    <w:rPr>
      <w:rFonts w:eastAsia="Times New Roman"/>
      <w:sz w:val="20"/>
      <w:szCs w:val="20"/>
    </w:rPr>
  </w:style>
  <w:style w:type="character" w:customStyle="1" w:styleId="af3">
    <w:name w:val="Текст сноски Знак"/>
    <w:aliases w:val=" Знак6 Знак"/>
    <w:basedOn w:val="a1"/>
    <w:link w:val="af2"/>
    <w:uiPriority w:val="99"/>
    <w:rsid w:val="001E2719"/>
    <w:rPr>
      <w:rFonts w:ascii="Times New Roman" w:eastAsia="Times New Roman" w:hAnsi="Times New Roman"/>
    </w:rPr>
  </w:style>
  <w:style w:type="paragraph" w:customStyle="1" w:styleId="50">
    <w:name w:val="Основной текст5"/>
    <w:basedOn w:val="a0"/>
    <w:rsid w:val="001E2719"/>
    <w:pPr>
      <w:shd w:val="clear" w:color="auto" w:fill="FFFFFF"/>
      <w:spacing w:after="0" w:line="302" w:lineRule="exact"/>
      <w:ind w:hanging="980"/>
    </w:pPr>
    <w:rPr>
      <w:rFonts w:eastAsia="Times New Roman"/>
      <w:sz w:val="25"/>
      <w:szCs w:val="25"/>
    </w:rPr>
  </w:style>
  <w:style w:type="paragraph" w:customStyle="1" w:styleId="20">
    <w:name w:val="Стиль2"/>
    <w:basedOn w:val="a0"/>
    <w:link w:val="23"/>
    <w:qFormat/>
    <w:rsid w:val="001E2719"/>
    <w:pPr>
      <w:numPr>
        <w:numId w:val="8"/>
      </w:numPr>
      <w:spacing w:before="240" w:after="240" w:line="240" w:lineRule="auto"/>
      <w:jc w:val="center"/>
    </w:pPr>
    <w:rPr>
      <w:rFonts w:eastAsia="Times New Roman"/>
      <w:b/>
      <w:szCs w:val="24"/>
    </w:rPr>
  </w:style>
  <w:style w:type="character" w:customStyle="1" w:styleId="23">
    <w:name w:val="Стиль2 Знак"/>
    <w:link w:val="20"/>
    <w:rsid w:val="001E2719"/>
    <w:rPr>
      <w:rFonts w:ascii="Times New Roman" w:eastAsia="Times New Roman" w:hAnsi="Times New Roman"/>
      <w:b/>
      <w:sz w:val="24"/>
      <w:szCs w:val="24"/>
    </w:rPr>
  </w:style>
  <w:style w:type="paragraph" w:customStyle="1" w:styleId="-6">
    <w:name w:val="Пункт-6"/>
    <w:basedOn w:val="a0"/>
    <w:rsid w:val="001E2719"/>
    <w:pPr>
      <w:tabs>
        <w:tab w:val="num" w:pos="360"/>
      </w:tabs>
      <w:spacing w:after="0" w:line="288" w:lineRule="auto"/>
      <w:jc w:val="both"/>
    </w:pPr>
    <w:rPr>
      <w:rFonts w:eastAsia="Times New Roman"/>
      <w:sz w:val="28"/>
      <w:szCs w:val="24"/>
    </w:rPr>
  </w:style>
  <w:style w:type="character" w:customStyle="1" w:styleId="22">
    <w:name w:val="Заголовок 2 Знак"/>
    <w:basedOn w:val="a1"/>
    <w:link w:val="21"/>
    <w:uiPriority w:val="99"/>
    <w:semiHidden/>
    <w:rsid w:val="005A0689"/>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1"/>
    <w:link w:val="30"/>
    <w:uiPriority w:val="9"/>
    <w:semiHidden/>
    <w:rsid w:val="005A0689"/>
    <w:rPr>
      <w:rFonts w:asciiTheme="majorHAnsi" w:eastAsiaTheme="majorEastAsia" w:hAnsiTheme="majorHAnsi" w:cstheme="majorBidi"/>
      <w:b/>
      <w:bCs/>
      <w:color w:val="4F81BD" w:themeColor="accent1"/>
      <w:sz w:val="24"/>
      <w:szCs w:val="22"/>
    </w:rPr>
  </w:style>
  <w:style w:type="paragraph" w:styleId="af4">
    <w:name w:val="Body Text Indent"/>
    <w:basedOn w:val="a0"/>
    <w:link w:val="af5"/>
    <w:uiPriority w:val="99"/>
    <w:semiHidden/>
    <w:unhideWhenUsed/>
    <w:rsid w:val="005A0689"/>
    <w:pPr>
      <w:spacing w:after="120"/>
      <w:ind w:left="283"/>
    </w:pPr>
  </w:style>
  <w:style w:type="character" w:customStyle="1" w:styleId="af5">
    <w:name w:val="Основной текст с отступом Знак"/>
    <w:basedOn w:val="a1"/>
    <w:link w:val="af4"/>
    <w:uiPriority w:val="99"/>
    <w:semiHidden/>
    <w:rsid w:val="005A0689"/>
    <w:rPr>
      <w:rFonts w:ascii="Times New Roman" w:hAnsi="Times New Roman"/>
      <w:sz w:val="24"/>
      <w:szCs w:val="22"/>
    </w:rPr>
  </w:style>
  <w:style w:type="paragraph" w:styleId="32">
    <w:name w:val="Body Text 3"/>
    <w:basedOn w:val="a0"/>
    <w:link w:val="33"/>
    <w:uiPriority w:val="99"/>
    <w:semiHidden/>
    <w:unhideWhenUsed/>
    <w:rsid w:val="005A0689"/>
    <w:pPr>
      <w:spacing w:after="120"/>
    </w:pPr>
    <w:rPr>
      <w:sz w:val="16"/>
      <w:szCs w:val="16"/>
    </w:rPr>
  </w:style>
  <w:style w:type="character" w:customStyle="1" w:styleId="33">
    <w:name w:val="Основной текст 3 Знак"/>
    <w:basedOn w:val="a1"/>
    <w:link w:val="32"/>
    <w:uiPriority w:val="99"/>
    <w:semiHidden/>
    <w:rsid w:val="005A0689"/>
    <w:rPr>
      <w:rFonts w:ascii="Times New Roman" w:hAnsi="Times New Roman"/>
      <w:sz w:val="16"/>
      <w:szCs w:val="16"/>
    </w:rPr>
  </w:style>
  <w:style w:type="paragraph" w:styleId="24">
    <w:name w:val="Body Text 2"/>
    <w:basedOn w:val="a0"/>
    <w:link w:val="25"/>
    <w:uiPriority w:val="99"/>
    <w:semiHidden/>
    <w:unhideWhenUsed/>
    <w:rsid w:val="005A0689"/>
    <w:pPr>
      <w:spacing w:after="120" w:line="480" w:lineRule="auto"/>
    </w:pPr>
  </w:style>
  <w:style w:type="character" w:customStyle="1" w:styleId="25">
    <w:name w:val="Основной текст 2 Знак"/>
    <w:basedOn w:val="a1"/>
    <w:link w:val="24"/>
    <w:uiPriority w:val="99"/>
    <w:semiHidden/>
    <w:rsid w:val="005A0689"/>
    <w:rPr>
      <w:rFonts w:ascii="Times New Roman" w:hAnsi="Times New Roman"/>
      <w:sz w:val="24"/>
      <w:szCs w:val="22"/>
    </w:rPr>
  </w:style>
  <w:style w:type="paragraph" w:customStyle="1" w:styleId="10">
    <w:name w:val="Обычный1"/>
    <w:rsid w:val="005A0689"/>
    <w:pPr>
      <w:ind w:firstLine="720"/>
      <w:jc w:val="both"/>
    </w:pPr>
    <w:rPr>
      <w:rFonts w:ascii="Times New Roman" w:eastAsia="Times New Roman" w:hAnsi="Times New Roman"/>
      <w:sz w:val="28"/>
    </w:rPr>
  </w:style>
  <w:style w:type="paragraph" w:customStyle="1" w:styleId="11">
    <w:name w:val="Обычный11"/>
    <w:uiPriority w:val="99"/>
    <w:rsid w:val="005A0689"/>
    <w:pPr>
      <w:ind w:firstLine="720"/>
      <w:jc w:val="both"/>
    </w:pPr>
    <w:rPr>
      <w:rFonts w:ascii="Times New Roman" w:eastAsia="Times New Roman" w:hAnsi="Times New Roman"/>
      <w:sz w:val="28"/>
    </w:rPr>
  </w:style>
  <w:style w:type="character" w:customStyle="1" w:styleId="a8">
    <w:name w:val="Абзац списка Знак"/>
    <w:aliases w:val="Bullet List Знак,FooterText Знак,numbered Знак,Пункт Знак,Цветной список - Акцент 11 Знак"/>
    <w:link w:val="a7"/>
    <w:uiPriority w:val="34"/>
    <w:locked/>
    <w:rsid w:val="00F244D1"/>
    <w:rPr>
      <w:rFonts w:ascii="Times New Roman" w:eastAsia="Times New Roman" w:hAnsi="Times New Roman"/>
      <w:sz w:val="24"/>
      <w:szCs w:val="24"/>
    </w:rPr>
  </w:style>
  <w:style w:type="paragraph" w:customStyle="1" w:styleId="pj">
    <w:name w:val="pj"/>
    <w:basedOn w:val="a0"/>
    <w:rsid w:val="00B306AB"/>
    <w:pPr>
      <w:spacing w:before="100" w:beforeAutospacing="1" w:after="100" w:afterAutospacing="1" w:line="240" w:lineRule="auto"/>
    </w:pPr>
    <w:rPr>
      <w:rFonts w:eastAsia="Times New Roman"/>
      <w:szCs w:val="24"/>
    </w:rPr>
  </w:style>
  <w:style w:type="paragraph" w:customStyle="1" w:styleId="51">
    <w:name w:val="Стиль5"/>
    <w:basedOn w:val="a0"/>
    <w:qFormat/>
    <w:rsid w:val="00603946"/>
    <w:pPr>
      <w:spacing w:after="0" w:line="360" w:lineRule="auto"/>
      <w:jc w:val="both"/>
    </w:pPr>
    <w:rPr>
      <w:rFonts w:eastAsia="Times New Roman"/>
      <w:bCs/>
      <w:snapToGrid w:val="0"/>
      <w:sz w:val="22"/>
    </w:rPr>
  </w:style>
  <w:style w:type="paragraph" w:customStyle="1" w:styleId="ConsPlusNonformat">
    <w:name w:val="ConsPlusNonformat"/>
    <w:rsid w:val="0048787B"/>
    <w:pPr>
      <w:widowControl w:val="0"/>
      <w:autoSpaceDE w:val="0"/>
      <w:autoSpaceDN w:val="0"/>
      <w:adjustRightInd w:val="0"/>
    </w:pPr>
    <w:rPr>
      <w:rFonts w:ascii="Courier New" w:eastAsia="Times New Roman" w:hAnsi="Courier New" w:cs="Courier New"/>
    </w:rPr>
  </w:style>
  <w:style w:type="character" w:customStyle="1" w:styleId="12">
    <w:name w:val="Подпункт Знак1"/>
    <w:link w:val="af6"/>
    <w:uiPriority w:val="99"/>
    <w:locked/>
    <w:rsid w:val="00972A63"/>
    <w:rPr>
      <w:rFonts w:ascii="Times New Roman" w:eastAsia="Times New Roman" w:hAnsi="Times New Roman"/>
      <w:snapToGrid w:val="0"/>
      <w:sz w:val="28"/>
    </w:rPr>
  </w:style>
  <w:style w:type="paragraph" w:customStyle="1" w:styleId="af6">
    <w:name w:val="Подпункт"/>
    <w:basedOn w:val="a7"/>
    <w:link w:val="12"/>
    <w:uiPriority w:val="99"/>
    <w:rsid w:val="00972A63"/>
    <w:pPr>
      <w:tabs>
        <w:tab w:val="num" w:pos="1134"/>
      </w:tabs>
      <w:snapToGrid w:val="0"/>
      <w:spacing w:line="360" w:lineRule="auto"/>
      <w:ind w:left="1134" w:hanging="1134"/>
      <w:jc w:val="both"/>
    </w:pPr>
    <w:rPr>
      <w:snapToGrid w:val="0"/>
      <w:sz w:val="28"/>
      <w:szCs w:val="20"/>
    </w:rPr>
  </w:style>
  <w:style w:type="paragraph" w:customStyle="1" w:styleId="a00">
    <w:name w:val="a0"/>
    <w:basedOn w:val="a0"/>
    <w:rsid w:val="00972A63"/>
    <w:pPr>
      <w:tabs>
        <w:tab w:val="num" w:pos="3600"/>
      </w:tabs>
      <w:snapToGrid w:val="0"/>
      <w:spacing w:after="0" w:line="360" w:lineRule="auto"/>
      <w:ind w:left="3600" w:hanging="360"/>
      <w:jc w:val="both"/>
    </w:pPr>
    <w:rPr>
      <w:rFonts w:eastAsia="Times New Roman"/>
      <w:sz w:val="28"/>
      <w:szCs w:val="28"/>
    </w:rPr>
  </w:style>
  <w:style w:type="character" w:customStyle="1" w:styleId="FontStyle22">
    <w:name w:val="Font Style22"/>
    <w:uiPriority w:val="99"/>
    <w:rsid w:val="00972A63"/>
    <w:rPr>
      <w:rFonts w:ascii="Arial" w:hAnsi="Arial" w:cs="Arial" w:hint="default"/>
      <w:sz w:val="20"/>
      <w:szCs w:val="20"/>
    </w:rPr>
  </w:style>
  <w:style w:type="paragraph" w:customStyle="1" w:styleId="3">
    <w:name w:val="[Ростех] Наименование Подраздела (Уровень 3)"/>
    <w:uiPriority w:val="99"/>
    <w:qFormat/>
    <w:rsid w:val="00562961"/>
    <w:pPr>
      <w:keepNext/>
      <w:keepLines/>
      <w:numPr>
        <w:ilvl w:val="1"/>
        <w:numId w:val="1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562961"/>
    <w:pPr>
      <w:keepNext/>
      <w:keepLines/>
      <w:numPr>
        <w:numId w:val="1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7"/>
    <w:uiPriority w:val="99"/>
    <w:qFormat/>
    <w:rsid w:val="00562961"/>
    <w:pPr>
      <w:numPr>
        <w:ilvl w:val="5"/>
        <w:numId w:val="1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562961"/>
    <w:pPr>
      <w:numPr>
        <w:ilvl w:val="3"/>
        <w:numId w:val="19"/>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562961"/>
    <w:pPr>
      <w:numPr>
        <w:ilvl w:val="4"/>
        <w:numId w:val="1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562961"/>
    <w:pPr>
      <w:numPr>
        <w:ilvl w:val="2"/>
        <w:numId w:val="19"/>
      </w:numPr>
      <w:suppressAutoHyphens/>
      <w:spacing w:before="120"/>
      <w:jc w:val="both"/>
      <w:outlineLvl w:val="3"/>
    </w:pPr>
    <w:rPr>
      <w:rFonts w:ascii="Proxima Nova ExCn Rg" w:eastAsia="Times New Roman" w:hAnsi="Proxima Nova ExCn Rg"/>
      <w:sz w:val="28"/>
      <w:szCs w:val="28"/>
    </w:rPr>
  </w:style>
  <w:style w:type="character" w:customStyle="1" w:styleId="af7">
    <w:name w:val="[Ростех] Простой текст (Без уровня) Знак"/>
    <w:basedOn w:val="a1"/>
    <w:link w:val="a"/>
    <w:uiPriority w:val="99"/>
    <w:rsid w:val="00562961"/>
    <w:rPr>
      <w:rFonts w:ascii="Proxima Nova ExCn Rg" w:eastAsia="Times New Roman" w:hAnsi="Proxima Nova ExCn Rg"/>
      <w:sz w:val="28"/>
      <w:szCs w:val="28"/>
    </w:rPr>
  </w:style>
  <w:style w:type="paragraph" w:customStyle="1" w:styleId="ConsPlusTitle">
    <w:name w:val="ConsPlusTitle"/>
    <w:rsid w:val="00A1715F"/>
    <w:pPr>
      <w:widowControl w:val="0"/>
      <w:autoSpaceDE w:val="0"/>
      <w:autoSpaceDN w:val="0"/>
    </w:pPr>
    <w:rPr>
      <w:rFonts w:eastAsia="Times New Roman" w:cs="Calibri"/>
      <w:b/>
      <w:sz w:val="22"/>
    </w:rPr>
  </w:style>
  <w:style w:type="character" w:customStyle="1" w:styleId="13">
    <w:name w:val="Основной текст1"/>
    <w:basedOn w:val="a1"/>
    <w:rsid w:val="00A621DA"/>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rPr>
  </w:style>
  <w:style w:type="character" w:customStyle="1" w:styleId="af8">
    <w:name w:val="Основной текст_"/>
    <w:basedOn w:val="a1"/>
    <w:link w:val="34"/>
    <w:rsid w:val="00A621DA"/>
    <w:rPr>
      <w:rFonts w:ascii="Times New Roman" w:eastAsia="Times New Roman" w:hAnsi="Times New Roman"/>
      <w:spacing w:val="6"/>
      <w:shd w:val="clear" w:color="auto" w:fill="FFFFFF"/>
    </w:rPr>
  </w:style>
  <w:style w:type="paragraph" w:customStyle="1" w:styleId="34">
    <w:name w:val="Основной текст3"/>
    <w:basedOn w:val="a0"/>
    <w:link w:val="af8"/>
    <w:rsid w:val="00A621DA"/>
    <w:pPr>
      <w:widowControl w:val="0"/>
      <w:shd w:val="clear" w:color="auto" w:fill="FFFFFF"/>
      <w:spacing w:after="180" w:line="283" w:lineRule="exact"/>
      <w:jc w:val="right"/>
    </w:pPr>
    <w:rPr>
      <w:rFonts w:eastAsia="Times New Roman"/>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85319">
      <w:bodyDiv w:val="1"/>
      <w:marLeft w:val="0"/>
      <w:marRight w:val="0"/>
      <w:marTop w:val="0"/>
      <w:marBottom w:val="0"/>
      <w:divBdr>
        <w:top w:val="none" w:sz="0" w:space="0" w:color="auto"/>
        <w:left w:val="none" w:sz="0" w:space="0" w:color="auto"/>
        <w:bottom w:val="none" w:sz="0" w:space="0" w:color="auto"/>
        <w:right w:val="none" w:sz="0" w:space="0" w:color="auto"/>
      </w:divBdr>
    </w:div>
    <w:div w:id="1943108055">
      <w:bodyDiv w:val="1"/>
      <w:marLeft w:val="0"/>
      <w:marRight w:val="0"/>
      <w:marTop w:val="0"/>
      <w:marBottom w:val="0"/>
      <w:divBdr>
        <w:top w:val="none" w:sz="0" w:space="0" w:color="auto"/>
        <w:left w:val="none" w:sz="0" w:space="0" w:color="auto"/>
        <w:bottom w:val="none" w:sz="0" w:space="0" w:color="auto"/>
        <w:right w:val="none" w:sz="0" w:space="0" w:color="auto"/>
      </w:divBdr>
    </w:div>
    <w:div w:id="20304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C6CA780CE7824723735894CF16E0C3F7A89E655E363EF9699AA72A5DY0s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C6CA780CE7824723735894CF16E0C3F7A89E6553393EF9699AA72A5DY0s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kanskco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BA26-0955-4BA2-A518-61C061BE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26</Pages>
  <Words>10781</Words>
  <Characters>61457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72094</CharactersWithSpaces>
  <SharedDoc>false</SharedDoc>
  <HLinks>
    <vt:vector size="18" baseType="variant">
      <vt:variant>
        <vt:i4>3211310</vt:i4>
      </vt:variant>
      <vt:variant>
        <vt:i4>6</vt:i4>
      </vt:variant>
      <vt:variant>
        <vt:i4>0</vt:i4>
      </vt:variant>
      <vt:variant>
        <vt:i4>5</vt:i4>
      </vt:variant>
      <vt:variant>
        <vt:lpwstr>http://utp.sberbank-ast.ru/</vt:lpwstr>
      </vt:variant>
      <vt:variant>
        <vt:lpwstr/>
      </vt:variant>
      <vt:variant>
        <vt:i4>3211310</vt:i4>
      </vt:variant>
      <vt:variant>
        <vt:i4>3</vt:i4>
      </vt:variant>
      <vt:variant>
        <vt:i4>0</vt:i4>
      </vt:variant>
      <vt:variant>
        <vt:i4>5</vt:i4>
      </vt:variant>
      <vt:variant>
        <vt:lpwstr>http://utp.sberbank-ast.ru/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clerk</cp:lastModifiedBy>
  <cp:revision>39</cp:revision>
  <cp:lastPrinted>2024-06-25T08:55:00Z</cp:lastPrinted>
  <dcterms:created xsi:type="dcterms:W3CDTF">2020-09-21T10:29:00Z</dcterms:created>
  <dcterms:modified xsi:type="dcterms:W3CDTF">2024-06-28T07:30:00Z</dcterms:modified>
</cp:coreProperties>
</file>