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0266" w14:textId="2D2985F0" w:rsidR="00A1740C" w:rsidRDefault="00E11BEE" w:rsidP="00A1740C">
      <w:pPr>
        <w:keepNext/>
        <w:spacing w:line="360" w:lineRule="auto"/>
        <w:ind w:left="709" w:right="-108"/>
        <w:jc w:val="right"/>
        <w:outlineLvl w:val="0"/>
        <w:rPr>
          <w:b/>
          <w:bCs/>
          <w:sz w:val="22"/>
          <w:szCs w:val="22"/>
        </w:rPr>
      </w:pPr>
      <w:r w:rsidRPr="00E11BEE">
        <w:rPr>
          <w:b/>
          <w:bCs/>
          <w:sz w:val="22"/>
          <w:szCs w:val="22"/>
        </w:rPr>
        <w:t xml:space="preserve">Приложение № </w:t>
      </w:r>
      <w:r>
        <w:rPr>
          <w:b/>
          <w:bCs/>
          <w:sz w:val="22"/>
          <w:szCs w:val="22"/>
        </w:rPr>
        <w:t>2</w:t>
      </w:r>
    </w:p>
    <w:p w14:paraId="069B40B4" w14:textId="349E6F1A" w:rsidR="00607BEE" w:rsidRDefault="00607BEE" w:rsidP="00533301">
      <w:pPr>
        <w:keepNext/>
        <w:spacing w:line="360" w:lineRule="auto"/>
        <w:ind w:left="709" w:right="-108"/>
        <w:jc w:val="center"/>
        <w:outlineLvl w:val="0"/>
        <w:rPr>
          <w:b/>
          <w:bCs/>
          <w:sz w:val="22"/>
          <w:szCs w:val="22"/>
        </w:rPr>
      </w:pPr>
      <w:r w:rsidRPr="00D32016">
        <w:rPr>
          <w:b/>
          <w:bCs/>
          <w:sz w:val="22"/>
          <w:szCs w:val="22"/>
        </w:rPr>
        <w:t>ТЕХНИЧЕСКОЕ ЗАДАНИЕ</w:t>
      </w:r>
    </w:p>
    <w:p w14:paraId="6E173757" w14:textId="77777777" w:rsidR="00A1740C" w:rsidRPr="00D32016" w:rsidRDefault="00A1740C" w:rsidP="00533301">
      <w:pPr>
        <w:keepNext/>
        <w:spacing w:line="360" w:lineRule="auto"/>
        <w:ind w:left="709" w:right="-108"/>
        <w:jc w:val="center"/>
        <w:outlineLvl w:val="0"/>
        <w:rPr>
          <w:b/>
          <w:bCs/>
          <w:sz w:val="22"/>
          <w:szCs w:val="22"/>
        </w:rPr>
      </w:pPr>
    </w:p>
    <w:p w14:paraId="0D0DF3B0" w14:textId="1E71C08C" w:rsidR="00607BEE" w:rsidRPr="00D32016" w:rsidRDefault="00607BEE" w:rsidP="00607BEE">
      <w:pPr>
        <w:suppressAutoHyphens/>
        <w:ind w:firstLine="709"/>
        <w:jc w:val="both"/>
        <w:rPr>
          <w:b/>
          <w:bCs/>
          <w:i/>
          <w:iCs/>
          <w:szCs w:val="28"/>
        </w:rPr>
      </w:pPr>
      <w:r w:rsidRPr="00D32016">
        <w:rPr>
          <w:b/>
          <w:bCs/>
          <w:szCs w:val="28"/>
        </w:rPr>
        <w:t>1. Объект закупки:</w:t>
      </w:r>
      <w:r w:rsidRPr="00D32016">
        <w:rPr>
          <w:szCs w:val="28"/>
        </w:rPr>
        <w:t xml:space="preserve"> «Поставка </w:t>
      </w:r>
      <w:r w:rsidR="00A1740C">
        <w:rPr>
          <w:szCs w:val="28"/>
        </w:rPr>
        <w:t>битума</w:t>
      </w:r>
      <w:r w:rsidRPr="00D32016">
        <w:rPr>
          <w:szCs w:val="28"/>
        </w:rPr>
        <w:t>»</w:t>
      </w:r>
      <w:r w:rsidR="00A1740C">
        <w:rPr>
          <w:szCs w:val="28"/>
        </w:rPr>
        <w:t>.</w:t>
      </w:r>
    </w:p>
    <w:p w14:paraId="6B4A668D" w14:textId="0CF488A3" w:rsidR="00607BEE" w:rsidRPr="00D32016" w:rsidRDefault="00607BEE" w:rsidP="00607BEE">
      <w:pPr>
        <w:suppressAutoHyphens/>
        <w:ind w:firstLine="709"/>
        <w:jc w:val="both"/>
        <w:rPr>
          <w:szCs w:val="28"/>
        </w:rPr>
      </w:pPr>
      <w:r w:rsidRPr="00D32016">
        <w:rPr>
          <w:b/>
          <w:bCs/>
          <w:szCs w:val="28"/>
        </w:rPr>
        <w:t xml:space="preserve">2. Место поставки: </w:t>
      </w:r>
      <w:r w:rsidRPr="00D32016">
        <w:rPr>
          <w:szCs w:val="28"/>
        </w:rPr>
        <w:t xml:space="preserve">Ставропольский край, </w:t>
      </w:r>
      <w:r w:rsidR="00A1740C">
        <w:rPr>
          <w:szCs w:val="28"/>
        </w:rPr>
        <w:t>Шпаковский р-н, с. Верхнерусское, ул. Батайская, 39.</w:t>
      </w:r>
    </w:p>
    <w:p w14:paraId="204D113B" w14:textId="636BCB6C" w:rsidR="00607BEE" w:rsidRPr="00D32016" w:rsidRDefault="00607BEE" w:rsidP="00607BEE">
      <w:pPr>
        <w:suppressAutoHyphens/>
        <w:ind w:firstLine="709"/>
        <w:jc w:val="both"/>
        <w:rPr>
          <w:szCs w:val="28"/>
        </w:rPr>
      </w:pPr>
      <w:r w:rsidRPr="00D32016">
        <w:rPr>
          <w:b/>
          <w:bCs/>
          <w:szCs w:val="28"/>
        </w:rPr>
        <w:t xml:space="preserve">3. Порядок и срок поставки товара (выполнения работы, оказание услуг): </w:t>
      </w:r>
      <w:r w:rsidRPr="00D32016">
        <w:rPr>
          <w:szCs w:val="28"/>
        </w:rPr>
        <w:t xml:space="preserve">в течение </w:t>
      </w:r>
      <w:r w:rsidR="009E6027">
        <w:rPr>
          <w:szCs w:val="28"/>
        </w:rPr>
        <w:t>10</w:t>
      </w:r>
      <w:r w:rsidRPr="00D32016">
        <w:rPr>
          <w:szCs w:val="28"/>
        </w:rPr>
        <w:t xml:space="preserve"> (</w:t>
      </w:r>
      <w:r w:rsidR="009E6027">
        <w:rPr>
          <w:szCs w:val="28"/>
        </w:rPr>
        <w:t>десяти</w:t>
      </w:r>
      <w:r w:rsidRPr="00D32016">
        <w:rPr>
          <w:szCs w:val="28"/>
        </w:rPr>
        <w:t xml:space="preserve">) дней с </w:t>
      </w:r>
      <w:r>
        <w:rPr>
          <w:szCs w:val="28"/>
        </w:rPr>
        <w:t xml:space="preserve">даты заключения </w:t>
      </w:r>
      <w:r w:rsidRPr="00D32016">
        <w:rPr>
          <w:szCs w:val="28"/>
        </w:rPr>
        <w:t>договора</w:t>
      </w:r>
      <w:r>
        <w:rPr>
          <w:szCs w:val="28"/>
        </w:rPr>
        <w:t>.</w:t>
      </w:r>
    </w:p>
    <w:p w14:paraId="479ACE63" w14:textId="77777777" w:rsidR="00607BEE" w:rsidRDefault="00607BEE" w:rsidP="00607BEE">
      <w:pPr>
        <w:suppressAutoHyphens/>
        <w:ind w:firstLine="709"/>
        <w:jc w:val="both"/>
        <w:rPr>
          <w:b/>
          <w:bCs/>
          <w:szCs w:val="28"/>
        </w:rPr>
      </w:pPr>
      <w:r w:rsidRPr="00D32016">
        <w:rPr>
          <w:b/>
          <w:bCs/>
          <w:szCs w:val="28"/>
        </w:rPr>
        <w:t>4. Наименование, характеристики поставляемого товара (оказываемых услуг, выполняемых работ):</w:t>
      </w:r>
    </w:p>
    <w:p w14:paraId="6931BFF8" w14:textId="77777777" w:rsidR="00A1740C" w:rsidRDefault="00A1740C" w:rsidP="00607BEE">
      <w:pPr>
        <w:suppressAutoHyphens/>
        <w:ind w:firstLine="709"/>
        <w:jc w:val="both"/>
        <w:rPr>
          <w:b/>
          <w:bCs/>
          <w:szCs w:val="28"/>
        </w:rPr>
      </w:pPr>
    </w:p>
    <w:tbl>
      <w:tblPr>
        <w:tblStyle w:val="a5"/>
        <w:tblpPr w:leftFromText="180" w:rightFromText="180" w:vertAnchor="text" w:horzAnchor="page" w:tblpX="2282" w:tblpY="207"/>
        <w:tblW w:w="13251" w:type="dxa"/>
        <w:tblLayout w:type="fixed"/>
        <w:tblLook w:val="04A0" w:firstRow="1" w:lastRow="0" w:firstColumn="1" w:lastColumn="0" w:noHBand="0" w:noVBand="1"/>
      </w:tblPr>
      <w:tblGrid>
        <w:gridCol w:w="562"/>
        <w:gridCol w:w="1586"/>
        <w:gridCol w:w="1612"/>
        <w:gridCol w:w="1253"/>
        <w:gridCol w:w="1791"/>
        <w:gridCol w:w="1073"/>
        <w:gridCol w:w="2689"/>
        <w:gridCol w:w="1432"/>
        <w:gridCol w:w="1253"/>
      </w:tblGrid>
      <w:tr w:rsidR="00A1740C" w:rsidRPr="00A04976" w14:paraId="3AECA886" w14:textId="77777777" w:rsidTr="00A1740C">
        <w:trPr>
          <w:trHeight w:val="57"/>
        </w:trPr>
        <w:tc>
          <w:tcPr>
            <w:tcW w:w="562" w:type="dxa"/>
            <w:vMerge w:val="restart"/>
          </w:tcPr>
          <w:p w14:paraId="66AE21A9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№ п/п</w:t>
            </w:r>
          </w:p>
        </w:tc>
        <w:tc>
          <w:tcPr>
            <w:tcW w:w="1586" w:type="dxa"/>
            <w:vMerge w:val="restart"/>
          </w:tcPr>
          <w:p w14:paraId="414E4103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 xml:space="preserve">Наименование </w:t>
            </w:r>
          </w:p>
          <w:p w14:paraId="7220EA27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товара</w:t>
            </w:r>
          </w:p>
        </w:tc>
        <w:tc>
          <w:tcPr>
            <w:tcW w:w="1612" w:type="dxa"/>
            <w:vMerge w:val="restart"/>
          </w:tcPr>
          <w:p w14:paraId="73C3C0BE" w14:textId="1E771232" w:rsidR="00A1740C" w:rsidRPr="00A04976" w:rsidRDefault="00A1740C" w:rsidP="00A1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4976">
              <w:rPr>
                <w:rFonts w:ascii="Times New Roman" w:hAnsi="Times New Roman" w:cs="Times New Roman"/>
              </w:rPr>
              <w:t xml:space="preserve">Код </w:t>
            </w:r>
          </w:p>
          <w:p w14:paraId="37C62C7D" w14:textId="77777777" w:rsidR="00A1740C" w:rsidRPr="00A04976" w:rsidRDefault="00A1740C" w:rsidP="00A1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4976">
              <w:rPr>
                <w:rFonts w:ascii="Times New Roman" w:hAnsi="Times New Roman" w:cs="Times New Roman"/>
              </w:rPr>
              <w:t>ОКПД2</w:t>
            </w:r>
          </w:p>
        </w:tc>
        <w:tc>
          <w:tcPr>
            <w:tcW w:w="6806" w:type="dxa"/>
            <w:gridSpan w:val="4"/>
          </w:tcPr>
          <w:p w14:paraId="48A58DCD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Характеристики товара</w:t>
            </w:r>
          </w:p>
        </w:tc>
        <w:tc>
          <w:tcPr>
            <w:tcW w:w="1432" w:type="dxa"/>
            <w:vMerge w:val="restart"/>
          </w:tcPr>
          <w:p w14:paraId="123DDBE0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2752DA">
              <w:t>Единица измерения</w:t>
            </w:r>
          </w:p>
        </w:tc>
        <w:tc>
          <w:tcPr>
            <w:tcW w:w="1253" w:type="dxa"/>
            <w:vMerge w:val="restart"/>
          </w:tcPr>
          <w:p w14:paraId="6A28D127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2752DA">
              <w:t>Количество</w:t>
            </w:r>
          </w:p>
        </w:tc>
      </w:tr>
      <w:tr w:rsidR="00A1740C" w:rsidRPr="00A04976" w14:paraId="3A263C23" w14:textId="77777777" w:rsidTr="00A1740C">
        <w:trPr>
          <w:trHeight w:val="146"/>
        </w:trPr>
        <w:tc>
          <w:tcPr>
            <w:tcW w:w="562" w:type="dxa"/>
            <w:vMerge/>
          </w:tcPr>
          <w:p w14:paraId="2409F0FA" w14:textId="77777777" w:rsidR="00A1740C" w:rsidRPr="00A04976" w:rsidRDefault="00A1740C" w:rsidP="00A1740C">
            <w:pPr>
              <w:pStyle w:val="a3"/>
              <w:suppressAutoHyphens/>
              <w:jc w:val="center"/>
            </w:pPr>
          </w:p>
        </w:tc>
        <w:tc>
          <w:tcPr>
            <w:tcW w:w="1586" w:type="dxa"/>
            <w:vMerge/>
          </w:tcPr>
          <w:p w14:paraId="2C6E678F" w14:textId="77777777" w:rsidR="00A1740C" w:rsidRPr="00A04976" w:rsidRDefault="00A1740C" w:rsidP="00A1740C">
            <w:pPr>
              <w:pStyle w:val="a3"/>
              <w:suppressAutoHyphens/>
              <w:jc w:val="center"/>
            </w:pPr>
          </w:p>
        </w:tc>
        <w:tc>
          <w:tcPr>
            <w:tcW w:w="1612" w:type="dxa"/>
            <w:vMerge/>
          </w:tcPr>
          <w:p w14:paraId="2287B065" w14:textId="77777777" w:rsidR="00A1740C" w:rsidRPr="00A04976" w:rsidRDefault="00A1740C" w:rsidP="00A1740C">
            <w:pPr>
              <w:pStyle w:val="a3"/>
              <w:suppressAutoHyphens/>
              <w:jc w:val="center"/>
            </w:pPr>
          </w:p>
        </w:tc>
        <w:tc>
          <w:tcPr>
            <w:tcW w:w="1253" w:type="dxa"/>
          </w:tcPr>
          <w:p w14:paraId="4A86C531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Наименование характеристики</w:t>
            </w:r>
          </w:p>
        </w:tc>
        <w:tc>
          <w:tcPr>
            <w:tcW w:w="1791" w:type="dxa"/>
          </w:tcPr>
          <w:p w14:paraId="2F47D2FA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Значение</w:t>
            </w:r>
          </w:p>
          <w:p w14:paraId="7175830E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характеристики</w:t>
            </w:r>
          </w:p>
        </w:tc>
        <w:tc>
          <w:tcPr>
            <w:tcW w:w="1073" w:type="dxa"/>
          </w:tcPr>
          <w:p w14:paraId="44319FCE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Ед. изм. характеристики</w:t>
            </w:r>
          </w:p>
        </w:tc>
        <w:tc>
          <w:tcPr>
            <w:tcW w:w="2689" w:type="dxa"/>
          </w:tcPr>
          <w:p w14:paraId="3ECC7515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Инструкция по заполнению характеристик в заявке</w:t>
            </w:r>
          </w:p>
        </w:tc>
        <w:tc>
          <w:tcPr>
            <w:tcW w:w="1432" w:type="dxa"/>
            <w:vMerge/>
          </w:tcPr>
          <w:p w14:paraId="44B478E6" w14:textId="77777777" w:rsidR="00A1740C" w:rsidRPr="00A04976" w:rsidRDefault="00A1740C" w:rsidP="00A1740C">
            <w:pPr>
              <w:pStyle w:val="a3"/>
              <w:suppressAutoHyphens/>
              <w:jc w:val="center"/>
            </w:pPr>
          </w:p>
        </w:tc>
        <w:tc>
          <w:tcPr>
            <w:tcW w:w="1253" w:type="dxa"/>
            <w:vMerge/>
          </w:tcPr>
          <w:p w14:paraId="5A8EFA54" w14:textId="77777777" w:rsidR="00A1740C" w:rsidRPr="00A04976" w:rsidRDefault="00A1740C" w:rsidP="00A1740C">
            <w:pPr>
              <w:pStyle w:val="a3"/>
              <w:suppressAutoHyphens/>
              <w:jc w:val="center"/>
            </w:pPr>
          </w:p>
        </w:tc>
      </w:tr>
      <w:tr w:rsidR="00A1740C" w:rsidRPr="00A04976" w14:paraId="44B307BA" w14:textId="77777777" w:rsidTr="00A1740C">
        <w:trPr>
          <w:trHeight w:val="223"/>
        </w:trPr>
        <w:tc>
          <w:tcPr>
            <w:tcW w:w="562" w:type="dxa"/>
          </w:tcPr>
          <w:p w14:paraId="67DDD976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1</w:t>
            </w:r>
          </w:p>
        </w:tc>
        <w:tc>
          <w:tcPr>
            <w:tcW w:w="1586" w:type="dxa"/>
          </w:tcPr>
          <w:p w14:paraId="44EC8066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2</w:t>
            </w:r>
          </w:p>
        </w:tc>
        <w:tc>
          <w:tcPr>
            <w:tcW w:w="1612" w:type="dxa"/>
          </w:tcPr>
          <w:p w14:paraId="40069E8C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3</w:t>
            </w:r>
          </w:p>
        </w:tc>
        <w:tc>
          <w:tcPr>
            <w:tcW w:w="1253" w:type="dxa"/>
          </w:tcPr>
          <w:p w14:paraId="58FD445D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4</w:t>
            </w:r>
          </w:p>
        </w:tc>
        <w:tc>
          <w:tcPr>
            <w:tcW w:w="1791" w:type="dxa"/>
          </w:tcPr>
          <w:p w14:paraId="07348605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5</w:t>
            </w:r>
          </w:p>
        </w:tc>
        <w:tc>
          <w:tcPr>
            <w:tcW w:w="1073" w:type="dxa"/>
          </w:tcPr>
          <w:p w14:paraId="05062651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6</w:t>
            </w:r>
          </w:p>
        </w:tc>
        <w:tc>
          <w:tcPr>
            <w:tcW w:w="2689" w:type="dxa"/>
          </w:tcPr>
          <w:p w14:paraId="57F8A341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7</w:t>
            </w:r>
          </w:p>
        </w:tc>
        <w:tc>
          <w:tcPr>
            <w:tcW w:w="1432" w:type="dxa"/>
          </w:tcPr>
          <w:p w14:paraId="789BC66F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8</w:t>
            </w:r>
          </w:p>
        </w:tc>
        <w:tc>
          <w:tcPr>
            <w:tcW w:w="1253" w:type="dxa"/>
          </w:tcPr>
          <w:p w14:paraId="0B1877A7" w14:textId="77777777" w:rsidR="00A1740C" w:rsidRPr="00A04976" w:rsidRDefault="00A1740C" w:rsidP="00A1740C">
            <w:pPr>
              <w:pStyle w:val="a3"/>
              <w:suppressAutoHyphens/>
              <w:jc w:val="center"/>
            </w:pPr>
            <w:r w:rsidRPr="00A04976">
              <w:t>9</w:t>
            </w:r>
          </w:p>
        </w:tc>
      </w:tr>
      <w:tr w:rsidR="00A1740C" w:rsidRPr="00A04976" w14:paraId="739616C1" w14:textId="77777777" w:rsidTr="00A1740C">
        <w:trPr>
          <w:trHeight w:val="134"/>
        </w:trPr>
        <w:tc>
          <w:tcPr>
            <w:tcW w:w="562" w:type="dxa"/>
            <w:vMerge w:val="restart"/>
          </w:tcPr>
          <w:p w14:paraId="233C3E0B" w14:textId="77777777" w:rsidR="00A1740C" w:rsidRPr="00A04976" w:rsidRDefault="00A1740C" w:rsidP="00A1740C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</w:pPr>
          </w:p>
        </w:tc>
        <w:tc>
          <w:tcPr>
            <w:tcW w:w="1586" w:type="dxa"/>
            <w:vMerge w:val="restart"/>
          </w:tcPr>
          <w:p w14:paraId="5924ECCF" w14:textId="3D3ACB6E" w:rsidR="00A1740C" w:rsidRPr="00A04976" w:rsidRDefault="00EB1BED" w:rsidP="00A1740C">
            <w:pPr>
              <w:pStyle w:val="a3"/>
              <w:suppressAutoHyphens/>
            </w:pPr>
            <w:r w:rsidRPr="00EB1BED">
              <w:t>Битум нефтяной дорожный БНД 70/100</w:t>
            </w:r>
          </w:p>
        </w:tc>
        <w:tc>
          <w:tcPr>
            <w:tcW w:w="1612" w:type="dxa"/>
            <w:vMerge w:val="restart"/>
          </w:tcPr>
          <w:p w14:paraId="789D9F9B" w14:textId="1C2A9D86" w:rsidR="00A1740C" w:rsidRPr="00A04976" w:rsidRDefault="00A1740C" w:rsidP="00A1740C">
            <w:pPr>
              <w:pStyle w:val="a3"/>
              <w:suppressAutoHyphens/>
            </w:pPr>
            <w:r w:rsidRPr="00A04976">
              <w:t>19.20.42.121</w:t>
            </w:r>
          </w:p>
        </w:tc>
        <w:tc>
          <w:tcPr>
            <w:tcW w:w="6806" w:type="dxa"/>
            <w:gridSpan w:val="4"/>
          </w:tcPr>
          <w:p w14:paraId="5200F86A" w14:textId="08C5428B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432" w:type="dxa"/>
            <w:vMerge w:val="restart"/>
          </w:tcPr>
          <w:p w14:paraId="0A46E522" w14:textId="77777777" w:rsidR="00A1740C" w:rsidRPr="00A04976" w:rsidRDefault="00A1740C" w:rsidP="00A1740C">
            <w:pPr>
              <w:pStyle w:val="a3"/>
              <w:suppressAutoHyphens/>
            </w:pPr>
            <w:proofErr w:type="gramStart"/>
            <w:r w:rsidRPr="00A04976">
              <w:t>Тонна;^</w:t>
            </w:r>
            <w:proofErr w:type="gramEnd"/>
            <w:r w:rsidRPr="00A04976">
              <w:t>метрическая тонна (1000 кг)</w:t>
            </w:r>
          </w:p>
        </w:tc>
        <w:tc>
          <w:tcPr>
            <w:tcW w:w="1253" w:type="dxa"/>
            <w:vMerge w:val="restart"/>
          </w:tcPr>
          <w:p w14:paraId="5CD10F09" w14:textId="669F4FCC" w:rsidR="00A1740C" w:rsidRDefault="009E6027" w:rsidP="00A1740C">
            <w:pPr>
              <w:pStyle w:val="a3"/>
              <w:suppressAutoHyphens/>
              <w:jc w:val="center"/>
            </w:pPr>
            <w:r>
              <w:t>140</w:t>
            </w:r>
          </w:p>
          <w:p w14:paraId="5B3AA343" w14:textId="77777777" w:rsidR="00A1740C" w:rsidRPr="00A04976" w:rsidRDefault="00A1740C" w:rsidP="00A1740C">
            <w:pPr>
              <w:pStyle w:val="a3"/>
              <w:suppressAutoHyphens/>
            </w:pPr>
          </w:p>
        </w:tc>
      </w:tr>
      <w:tr w:rsidR="00A1740C" w:rsidRPr="00A04976" w14:paraId="22286C7D" w14:textId="77777777" w:rsidTr="009E6027">
        <w:trPr>
          <w:trHeight w:val="187"/>
        </w:trPr>
        <w:tc>
          <w:tcPr>
            <w:tcW w:w="562" w:type="dxa"/>
            <w:vMerge/>
          </w:tcPr>
          <w:p w14:paraId="5FF3ED03" w14:textId="77777777" w:rsidR="00A1740C" w:rsidRPr="00A04976" w:rsidRDefault="00A1740C" w:rsidP="00A1740C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</w:pPr>
          </w:p>
        </w:tc>
        <w:tc>
          <w:tcPr>
            <w:tcW w:w="1586" w:type="dxa"/>
            <w:vMerge/>
          </w:tcPr>
          <w:p w14:paraId="2BD87285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612" w:type="dxa"/>
            <w:vMerge/>
          </w:tcPr>
          <w:p w14:paraId="29AE1768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253" w:type="dxa"/>
          </w:tcPr>
          <w:p w14:paraId="16C4C860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Вид</w:t>
            </w:r>
          </w:p>
          <w:p w14:paraId="1647CB51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791" w:type="dxa"/>
          </w:tcPr>
          <w:p w14:paraId="5B4F9DFE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вязкий</w:t>
            </w:r>
          </w:p>
          <w:p w14:paraId="186D02A0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073" w:type="dxa"/>
          </w:tcPr>
          <w:p w14:paraId="290A7670" w14:textId="77777777" w:rsidR="00A1740C" w:rsidRPr="00A04976" w:rsidRDefault="00A1740C" w:rsidP="00A1740C">
            <w:pPr>
              <w:pStyle w:val="a3"/>
              <w:suppressAutoHyphens/>
            </w:pPr>
            <w:r>
              <w:t>-</w:t>
            </w:r>
          </w:p>
        </w:tc>
        <w:tc>
          <w:tcPr>
            <w:tcW w:w="2689" w:type="dxa"/>
          </w:tcPr>
          <w:p w14:paraId="116E7704" w14:textId="77777777" w:rsidR="00A1740C" w:rsidRPr="00A04976" w:rsidRDefault="00A1740C" w:rsidP="00A1740C">
            <w:pPr>
              <w:pStyle w:val="a3"/>
              <w:suppressAutoHyphens/>
              <w:rPr>
                <w:color w:val="000000"/>
              </w:rPr>
            </w:pPr>
            <w:r w:rsidRPr="00A04976">
              <w:rPr>
                <w:color w:val="00000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32" w:type="dxa"/>
            <w:vMerge/>
          </w:tcPr>
          <w:p w14:paraId="55D87D23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253" w:type="dxa"/>
            <w:vMerge/>
          </w:tcPr>
          <w:p w14:paraId="6D4599C1" w14:textId="77777777" w:rsidR="00A1740C" w:rsidRDefault="00A1740C" w:rsidP="00A1740C">
            <w:pPr>
              <w:pStyle w:val="a3"/>
              <w:suppressAutoHyphens/>
            </w:pPr>
          </w:p>
        </w:tc>
      </w:tr>
      <w:tr w:rsidR="00A1740C" w:rsidRPr="00A04976" w14:paraId="13315CD5" w14:textId="77777777" w:rsidTr="00A1740C">
        <w:trPr>
          <w:trHeight w:val="704"/>
        </w:trPr>
        <w:tc>
          <w:tcPr>
            <w:tcW w:w="562" w:type="dxa"/>
            <w:vMerge/>
          </w:tcPr>
          <w:p w14:paraId="03D6B621" w14:textId="77777777" w:rsidR="00A1740C" w:rsidRPr="00A04976" w:rsidRDefault="00A1740C" w:rsidP="00A1740C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</w:pPr>
          </w:p>
        </w:tc>
        <w:tc>
          <w:tcPr>
            <w:tcW w:w="1586" w:type="dxa"/>
            <w:vMerge/>
          </w:tcPr>
          <w:p w14:paraId="5F15C4BC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612" w:type="dxa"/>
            <w:vMerge/>
          </w:tcPr>
          <w:p w14:paraId="61295BB4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253" w:type="dxa"/>
          </w:tcPr>
          <w:p w14:paraId="0AAFE874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Марка</w:t>
            </w:r>
          </w:p>
        </w:tc>
        <w:tc>
          <w:tcPr>
            <w:tcW w:w="1791" w:type="dxa"/>
          </w:tcPr>
          <w:p w14:paraId="19755860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БНД 70/100</w:t>
            </w:r>
          </w:p>
        </w:tc>
        <w:tc>
          <w:tcPr>
            <w:tcW w:w="1073" w:type="dxa"/>
          </w:tcPr>
          <w:p w14:paraId="45CC1120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-</w:t>
            </w:r>
          </w:p>
        </w:tc>
        <w:tc>
          <w:tcPr>
            <w:tcW w:w="2689" w:type="dxa"/>
          </w:tcPr>
          <w:p w14:paraId="40B9BF95" w14:textId="77777777" w:rsidR="00A1740C" w:rsidRPr="00A04976" w:rsidRDefault="00A1740C" w:rsidP="00A1740C">
            <w:pPr>
              <w:pStyle w:val="a3"/>
              <w:suppressAutoHyphens/>
            </w:pPr>
            <w:r w:rsidRPr="00A04976">
              <w:t>значение характеристики не может изменяться участником закупки</w:t>
            </w:r>
          </w:p>
        </w:tc>
        <w:tc>
          <w:tcPr>
            <w:tcW w:w="1432" w:type="dxa"/>
            <w:vMerge/>
          </w:tcPr>
          <w:p w14:paraId="30F7917E" w14:textId="77777777" w:rsidR="00A1740C" w:rsidRPr="00A04976" w:rsidRDefault="00A1740C" w:rsidP="00A1740C">
            <w:pPr>
              <w:pStyle w:val="a3"/>
              <w:suppressAutoHyphens/>
            </w:pPr>
          </w:p>
        </w:tc>
        <w:tc>
          <w:tcPr>
            <w:tcW w:w="1253" w:type="dxa"/>
            <w:vMerge/>
          </w:tcPr>
          <w:p w14:paraId="24956ADD" w14:textId="77777777" w:rsidR="00A1740C" w:rsidRPr="00A04976" w:rsidRDefault="00A1740C" w:rsidP="00A1740C">
            <w:pPr>
              <w:pStyle w:val="a3"/>
              <w:suppressAutoHyphens/>
            </w:pPr>
          </w:p>
        </w:tc>
      </w:tr>
    </w:tbl>
    <w:p w14:paraId="6E48490F" w14:textId="77777777" w:rsidR="009E35FB" w:rsidRPr="00D32016" w:rsidRDefault="009E35FB" w:rsidP="00607BEE">
      <w:pPr>
        <w:suppressAutoHyphens/>
        <w:ind w:firstLine="709"/>
        <w:jc w:val="both"/>
        <w:rPr>
          <w:b/>
          <w:bCs/>
          <w:szCs w:val="28"/>
        </w:rPr>
      </w:pPr>
    </w:p>
    <w:p w14:paraId="0A57E70D" w14:textId="77777777" w:rsidR="00C8455C" w:rsidRDefault="00C8455C"/>
    <w:sectPr w:rsidR="00C8455C" w:rsidSect="009E35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6FBE"/>
    <w:multiLevelType w:val="hybridMultilevel"/>
    <w:tmpl w:val="4DFE8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A0D3A"/>
    <w:multiLevelType w:val="hybridMultilevel"/>
    <w:tmpl w:val="1DB05C7C"/>
    <w:lvl w:ilvl="0" w:tplc="6F044B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E787C">
      <w:start w:val="1"/>
      <w:numFmt w:val="lowerLetter"/>
      <w:lvlText w:val="%2."/>
      <w:lvlJc w:val="left"/>
      <w:pPr>
        <w:ind w:left="1080" w:hanging="360"/>
      </w:pPr>
    </w:lvl>
    <w:lvl w:ilvl="2" w:tplc="9E32559E">
      <w:start w:val="1"/>
      <w:numFmt w:val="lowerRoman"/>
      <w:lvlText w:val="%3."/>
      <w:lvlJc w:val="right"/>
      <w:pPr>
        <w:ind w:left="1800" w:hanging="180"/>
      </w:pPr>
    </w:lvl>
    <w:lvl w:ilvl="3" w:tplc="0DC4976E">
      <w:start w:val="1"/>
      <w:numFmt w:val="decimal"/>
      <w:lvlText w:val="%4."/>
      <w:lvlJc w:val="left"/>
      <w:pPr>
        <w:ind w:left="2520" w:hanging="360"/>
      </w:pPr>
    </w:lvl>
    <w:lvl w:ilvl="4" w:tplc="E0328B4A">
      <w:start w:val="1"/>
      <w:numFmt w:val="lowerLetter"/>
      <w:lvlText w:val="%5."/>
      <w:lvlJc w:val="left"/>
      <w:pPr>
        <w:ind w:left="3240" w:hanging="360"/>
      </w:pPr>
    </w:lvl>
    <w:lvl w:ilvl="5" w:tplc="0EAAE850">
      <w:start w:val="1"/>
      <w:numFmt w:val="lowerRoman"/>
      <w:lvlText w:val="%6."/>
      <w:lvlJc w:val="right"/>
      <w:pPr>
        <w:ind w:left="3960" w:hanging="180"/>
      </w:pPr>
    </w:lvl>
    <w:lvl w:ilvl="6" w:tplc="EBC2F952">
      <w:start w:val="1"/>
      <w:numFmt w:val="decimal"/>
      <w:lvlText w:val="%7."/>
      <w:lvlJc w:val="left"/>
      <w:pPr>
        <w:ind w:left="4680" w:hanging="360"/>
      </w:pPr>
    </w:lvl>
    <w:lvl w:ilvl="7" w:tplc="66683784">
      <w:start w:val="1"/>
      <w:numFmt w:val="lowerLetter"/>
      <w:lvlText w:val="%8."/>
      <w:lvlJc w:val="left"/>
      <w:pPr>
        <w:ind w:left="5400" w:hanging="360"/>
      </w:pPr>
    </w:lvl>
    <w:lvl w:ilvl="8" w:tplc="22DA7DF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70"/>
    <w:rsid w:val="00045823"/>
    <w:rsid w:val="000626DB"/>
    <w:rsid w:val="00171D60"/>
    <w:rsid w:val="002F7D54"/>
    <w:rsid w:val="003820BC"/>
    <w:rsid w:val="003A6532"/>
    <w:rsid w:val="00467B70"/>
    <w:rsid w:val="00533301"/>
    <w:rsid w:val="005E470F"/>
    <w:rsid w:val="00607BEE"/>
    <w:rsid w:val="006D7F92"/>
    <w:rsid w:val="00706D76"/>
    <w:rsid w:val="00916E0F"/>
    <w:rsid w:val="009E35FB"/>
    <w:rsid w:val="009E6027"/>
    <w:rsid w:val="00A1740C"/>
    <w:rsid w:val="00C8455C"/>
    <w:rsid w:val="00D366D3"/>
    <w:rsid w:val="00E11BEE"/>
    <w:rsid w:val="00EB1BED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790D"/>
  <w15:chartTrackingRefBased/>
  <w15:docId w15:val="{537536BE-C08E-4041-8EB4-CA92A8AB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qFormat/>
    <w:rsid w:val="009E35F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E35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qFormat/>
    <w:rsid w:val="009E3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5">
    <w:name w:val="Table Grid"/>
    <w:basedOn w:val="a1"/>
    <w:rsid w:val="009E3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Скляров</dc:creator>
  <cp:keywords/>
  <dc:description/>
  <cp:lastModifiedBy>Анна Кравченко</cp:lastModifiedBy>
  <cp:revision>11</cp:revision>
  <cp:lastPrinted>2024-03-06T08:16:00Z</cp:lastPrinted>
  <dcterms:created xsi:type="dcterms:W3CDTF">2024-02-20T06:19:00Z</dcterms:created>
  <dcterms:modified xsi:type="dcterms:W3CDTF">2024-07-10T05:44:00Z</dcterms:modified>
</cp:coreProperties>
</file>