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5EE8" w14:textId="77777777" w:rsidR="00AD7AFB" w:rsidRDefault="008F4DBB">
      <w:pPr>
        <w:jc w:val="center"/>
        <w:rPr>
          <w:b/>
        </w:rPr>
      </w:pPr>
      <w:r>
        <w:rPr>
          <w:rFonts w:eastAsia="Calibri"/>
          <w:b/>
        </w:rPr>
        <w:t>Техническое задание</w:t>
      </w:r>
    </w:p>
    <w:p w14:paraId="00A4C121" w14:textId="41637E14" w:rsidR="00AD7AFB" w:rsidRDefault="008F4DBB">
      <w:pPr>
        <w:spacing w:after="60"/>
        <w:ind w:left="567"/>
        <w:jc w:val="center"/>
        <w:rPr>
          <w:bCs/>
          <w:sz w:val="20"/>
          <w:szCs w:val="20"/>
        </w:rPr>
      </w:pPr>
      <w:r>
        <w:rPr>
          <w:rFonts w:eastAsia="Calibri"/>
          <w:b/>
        </w:rPr>
        <w:t xml:space="preserve">на поставку и монтаж межкомнатных дверей в сборе (дверная коробка, дверное полотно, декоративные элементы, фурнитура), с демонтажем ранее установленных дверей и дверных коробок </w:t>
      </w:r>
      <w:r w:rsidR="00E21D13">
        <w:rPr>
          <w:rFonts w:eastAsia="Calibri"/>
          <w:b/>
        </w:rPr>
        <w:t xml:space="preserve">для нужд </w:t>
      </w:r>
      <w:r w:rsidR="00E21D13" w:rsidRPr="00E21D13">
        <w:rPr>
          <w:rFonts w:eastAsia="Calibri"/>
          <w:b/>
        </w:rPr>
        <w:t xml:space="preserve">ГАУЗ </w:t>
      </w:r>
      <w:r w:rsidR="00E21D13">
        <w:rPr>
          <w:rFonts w:eastAsia="Calibri"/>
          <w:b/>
        </w:rPr>
        <w:t>«</w:t>
      </w:r>
      <w:r w:rsidR="00E21D13" w:rsidRPr="00E21D13">
        <w:rPr>
          <w:rFonts w:eastAsia="Calibri"/>
          <w:b/>
        </w:rPr>
        <w:t>КИСЕЛЕВСКАЯ СТОМАТОЛОГИЧЕСКАЯ ПОЛИКЛИНИКА</w:t>
      </w:r>
      <w:r w:rsidR="00E21D13">
        <w:rPr>
          <w:rFonts w:eastAsia="Calibri"/>
          <w:b/>
        </w:rPr>
        <w:t>»</w:t>
      </w:r>
    </w:p>
    <w:p w14:paraId="4B91B01B" w14:textId="77777777" w:rsidR="00AD7AFB" w:rsidRDefault="00AD7AFB" w:rsidP="002879E3">
      <w:pPr>
        <w:spacing w:after="60"/>
        <w:ind w:left="-567"/>
        <w:jc w:val="center"/>
        <w:rPr>
          <w:bCs/>
          <w:sz w:val="20"/>
          <w:szCs w:val="20"/>
        </w:rPr>
      </w:pPr>
    </w:p>
    <w:p w14:paraId="2F1DE097" w14:textId="27C15C85" w:rsidR="00AD7AFB" w:rsidRDefault="00E21D13" w:rsidP="002879E3">
      <w:pPr>
        <w:ind w:left="-567"/>
        <w:jc w:val="both"/>
      </w:pPr>
      <w:r>
        <w:rPr>
          <w:rFonts w:eastAsia="SimSun"/>
          <w:b/>
          <w:lang w:eastAsia="hi-IN" w:bidi="hi-IN"/>
        </w:rPr>
        <w:t>1. Наименование:</w:t>
      </w:r>
      <w:r w:rsidR="008F4DBB">
        <w:t xml:space="preserve"> поставка и монтаж межкомнатных дверей в сборе (дверная коробка, дверное полотно, декоративные элементы, фурнитура), с демонтажем ранее установленных дверей и дверных коробок</w:t>
      </w:r>
    </w:p>
    <w:p w14:paraId="283DCB90" w14:textId="724732C5" w:rsidR="00AD7AFB" w:rsidRDefault="00E21D13" w:rsidP="002879E3">
      <w:pPr>
        <w:ind w:left="-567"/>
        <w:jc w:val="both"/>
      </w:pPr>
      <w:r>
        <w:rPr>
          <w:b/>
        </w:rPr>
        <w:t xml:space="preserve">2. </w:t>
      </w:r>
      <w:r w:rsidR="008F4DBB">
        <w:rPr>
          <w:b/>
        </w:rPr>
        <w:t>Срок поставки, включая демонтаж старых и установку новых дверей</w:t>
      </w:r>
      <w:r>
        <w:rPr>
          <w:b/>
        </w:rPr>
        <w:t>:</w:t>
      </w:r>
      <w:r w:rsidR="008F4DBB">
        <w:t xml:space="preserve"> в течение 45 календарных дней </w:t>
      </w:r>
      <w:r w:rsidR="00BE2F69" w:rsidRPr="00BE2F69">
        <w:t xml:space="preserve">с момента </w:t>
      </w:r>
      <w:r w:rsidR="00CD563F">
        <w:t>подписания договора</w:t>
      </w:r>
      <w:r w:rsidR="008F4DBB">
        <w:t>.</w:t>
      </w:r>
    </w:p>
    <w:p w14:paraId="70BC481E" w14:textId="67D160C0" w:rsidR="00AD7AFB" w:rsidRDefault="00E21D13" w:rsidP="002879E3">
      <w:pPr>
        <w:spacing w:after="60"/>
        <w:ind w:left="-567"/>
        <w:jc w:val="both"/>
        <w:rPr>
          <w:b/>
        </w:rPr>
      </w:pPr>
      <w:r>
        <w:rPr>
          <w:b/>
        </w:rPr>
        <w:t>3.Место</w:t>
      </w:r>
      <w:r w:rsidR="008F4DBB">
        <w:rPr>
          <w:b/>
        </w:rPr>
        <w:t xml:space="preserve"> и способ поставки</w:t>
      </w:r>
      <w:r w:rsidR="008F4DBB" w:rsidRPr="00EC5E61">
        <w:t xml:space="preserve">: </w:t>
      </w:r>
      <w:r w:rsidRPr="00EC5E61">
        <w:t xml:space="preserve">652700, Россия, Кемеровская обл., г. Киселевск, ул. </w:t>
      </w:r>
      <w:r w:rsidR="00CD563F">
        <w:t xml:space="preserve">Коваленко, 4, </w:t>
      </w:r>
      <w:proofErr w:type="spellStart"/>
      <w:r w:rsidR="00CD563F">
        <w:t>ул.Гагарина</w:t>
      </w:r>
      <w:proofErr w:type="spellEnd"/>
      <w:r w:rsidR="00CD563F">
        <w:t>, 27</w:t>
      </w:r>
      <w:bookmarkStart w:id="0" w:name="_GoBack"/>
      <w:bookmarkEnd w:id="0"/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35"/>
        <w:gridCol w:w="2595"/>
        <w:gridCol w:w="5611"/>
        <w:gridCol w:w="930"/>
      </w:tblGrid>
      <w:tr w:rsidR="00E21D13" w:rsidRPr="002879E3" w14:paraId="14F4495D" w14:textId="77777777" w:rsidTr="002879E3">
        <w:trPr>
          <w:trHeight w:val="18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877C" w14:textId="668C4590" w:rsidR="00E21D13" w:rsidRPr="002879E3" w:rsidRDefault="00E21D13" w:rsidP="00E21D13">
            <w:pPr>
              <w:rPr>
                <w:b/>
              </w:rPr>
            </w:pPr>
            <w:r w:rsidRPr="002879E3">
              <w:rPr>
                <w:b/>
              </w:rPr>
              <w:t>№</w:t>
            </w:r>
            <w:proofErr w:type="gramStart"/>
            <w:r w:rsidRPr="002879E3">
              <w:rPr>
                <w:b/>
              </w:rPr>
              <w:t>п</w:t>
            </w:r>
            <w:proofErr w:type="gramEnd"/>
            <w:r w:rsidRPr="002879E3">
              <w:rPr>
                <w:b/>
              </w:rPr>
              <w:t>/п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8C5" w14:textId="24DB274B" w:rsidR="00E21D13" w:rsidRPr="002879E3" w:rsidRDefault="00E21D13" w:rsidP="00E21D13">
            <w:pPr>
              <w:jc w:val="center"/>
              <w:rPr>
                <w:b/>
              </w:rPr>
            </w:pPr>
            <w:r w:rsidRPr="002879E3">
              <w:rPr>
                <w:b/>
              </w:rPr>
              <w:t>Наименование товара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44D" w14:textId="7CD222A4" w:rsidR="00E21D13" w:rsidRPr="002879E3" w:rsidRDefault="00E21D13" w:rsidP="00E21D13">
            <w:pPr>
              <w:jc w:val="center"/>
              <w:rPr>
                <w:b/>
              </w:rPr>
            </w:pPr>
            <w:r w:rsidRPr="002879E3">
              <w:rPr>
                <w:b/>
              </w:rPr>
              <w:t>Требуемые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1A6F" w14:textId="77777777" w:rsidR="00E21D13" w:rsidRPr="002879E3" w:rsidRDefault="00E21D13" w:rsidP="00E21D13">
            <w:pPr>
              <w:jc w:val="center"/>
              <w:rPr>
                <w:b/>
              </w:rPr>
            </w:pPr>
            <w:r w:rsidRPr="002879E3">
              <w:rPr>
                <w:b/>
              </w:rPr>
              <w:t xml:space="preserve">Кол-во, </w:t>
            </w:r>
          </w:p>
          <w:p w14:paraId="50CAF3B5" w14:textId="77777777" w:rsidR="00E21D13" w:rsidRPr="002879E3" w:rsidRDefault="00E21D13" w:rsidP="00E21D13">
            <w:pPr>
              <w:jc w:val="center"/>
              <w:rPr>
                <w:b/>
              </w:rPr>
            </w:pPr>
            <w:r w:rsidRPr="002879E3">
              <w:rPr>
                <w:b/>
              </w:rPr>
              <w:t>шт.</w:t>
            </w:r>
          </w:p>
        </w:tc>
      </w:tr>
      <w:tr w:rsidR="00E21D13" w:rsidRPr="002879E3" w14:paraId="0D11037B" w14:textId="77777777" w:rsidTr="002879E3">
        <w:trPr>
          <w:trHeight w:val="16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9C2" w14:textId="77777777" w:rsidR="00E21D13" w:rsidRPr="002879E3" w:rsidRDefault="00E21D13" w:rsidP="00E21D13">
            <w:pPr>
              <w:jc w:val="center"/>
            </w:pPr>
            <w:r w:rsidRPr="002879E3">
              <w:rPr>
                <w:bCs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0B5" w14:textId="79A2D215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Дверь межкомнатная распашная</w:t>
            </w:r>
          </w:p>
          <w:p w14:paraId="1584C9B6" w14:textId="34776861" w:rsidR="00E21D13" w:rsidRPr="002879E3" w:rsidRDefault="00E21D13" w:rsidP="00E21D13">
            <w:pPr>
              <w:jc w:val="center"/>
            </w:pPr>
            <w:r w:rsidRPr="002879E3">
              <w:rPr>
                <w:noProof/>
              </w:rPr>
              <w:drawing>
                <wp:inline distT="0" distB="0" distL="0" distR="0" wp14:anchorId="63EC193E" wp14:editId="73914EB7">
                  <wp:extent cx="1362075" cy="2476500"/>
                  <wp:effectExtent l="0" t="0" r="9525" b="0"/>
                  <wp:docPr id="1" name="Рисунок 6" descr="2024-02-26_15-13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4-02-26_15-13-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620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169F" w14:textId="7777777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Вид: рамочные (</w:t>
            </w:r>
            <w:proofErr w:type="spellStart"/>
            <w:r w:rsidRPr="002879E3">
              <w:rPr>
                <w:color w:val="000000"/>
              </w:rPr>
              <w:t>царговые</w:t>
            </w:r>
            <w:proofErr w:type="spellEnd"/>
            <w:r w:rsidRPr="002879E3">
              <w:rPr>
                <w:color w:val="000000"/>
              </w:rPr>
              <w:t>) двери, глухое полотно,</w:t>
            </w:r>
          </w:p>
          <w:p w14:paraId="53BC8131" w14:textId="7777777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 покрытие </w:t>
            </w:r>
            <w:proofErr w:type="spellStart"/>
            <w:r w:rsidRPr="002879E3">
              <w:rPr>
                <w:color w:val="000000"/>
              </w:rPr>
              <w:t>экошпон</w:t>
            </w:r>
            <w:proofErr w:type="spellEnd"/>
          </w:p>
          <w:p w14:paraId="6723C190" w14:textId="4FCA0B15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ПОЛОТНО дверное: </w:t>
            </w:r>
          </w:p>
          <w:p w14:paraId="3170A8D8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1C03113D" w14:textId="1331C7E4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Ширина, мм: не менее </w:t>
            </w:r>
            <w:r w:rsidRPr="00BE2F69">
              <w:rPr>
                <w:b/>
                <w:color w:val="000000"/>
              </w:rPr>
              <w:t>600</w:t>
            </w:r>
            <w:r w:rsidRPr="002879E3">
              <w:rPr>
                <w:b/>
                <w:color w:val="000000"/>
              </w:rPr>
              <w:t xml:space="preserve"> </w:t>
            </w:r>
          </w:p>
          <w:p w14:paraId="22A2420B" w14:textId="04D1785E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 Высота, мм: не менее 2000 </w:t>
            </w:r>
          </w:p>
          <w:p w14:paraId="61C59E8E" w14:textId="0F4288C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 Толщина, мм: не менее 36 </w:t>
            </w:r>
          </w:p>
          <w:p w14:paraId="19DFDCAD" w14:textId="17F3A7DA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КОРОБКА «Т»</w:t>
            </w:r>
            <w:r w:rsidR="001745BE" w:rsidRPr="002879E3">
              <w:rPr>
                <w:color w:val="000000"/>
              </w:rPr>
              <w:t>:</w:t>
            </w:r>
          </w:p>
          <w:p w14:paraId="02380646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Цвет: лиственница мокко, </w:t>
            </w:r>
          </w:p>
          <w:p w14:paraId="7729C755" w14:textId="3C8BC973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Размер, мм: не менее 2070x70x32</w:t>
            </w:r>
          </w:p>
          <w:p w14:paraId="42B17F1C" w14:textId="17CD1D9D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2E661D08" w14:textId="3C5C181F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Уплотнительная резина: наличие</w:t>
            </w:r>
          </w:p>
          <w:p w14:paraId="5039158D" w14:textId="4A0A3B96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НАЛИЧНИК «Т»</w:t>
            </w:r>
            <w:r w:rsidR="001745BE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</w:t>
            </w:r>
          </w:p>
          <w:p w14:paraId="736EFEFB" w14:textId="79671448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Цвет: лиственница мокко </w:t>
            </w:r>
          </w:p>
          <w:p w14:paraId="34CB0F2C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Размер, мм: не менее 2150x70x8</w:t>
            </w:r>
          </w:p>
          <w:p w14:paraId="75AF1007" w14:textId="182775F8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28933F2A" w14:textId="6BF84EC9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ПЛАНКА</w:t>
            </w:r>
            <w:r w:rsidR="001745BE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притворная</w:t>
            </w:r>
          </w:p>
          <w:p w14:paraId="74FE6778" w14:textId="5A1F62A3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3CE556B4" w14:textId="7777777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0F2F8496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ФУРНИТУРА: </w:t>
            </w:r>
          </w:p>
          <w:p w14:paraId="11C0FC97" w14:textId="4C06C372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Ручка, накладка, цилиндр ключ-ключ, </w:t>
            </w:r>
            <w:r w:rsidRPr="002879E3">
              <w:t>замок под цилиндр для межкомнатной двери, шарниры: наличие</w:t>
            </w:r>
          </w:p>
          <w:p w14:paraId="0E54301D" w14:textId="77777777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Тип замка: врезной</w:t>
            </w:r>
          </w:p>
          <w:p w14:paraId="271AEA78" w14:textId="4D217789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Материал: сталь</w:t>
            </w:r>
          </w:p>
          <w:p w14:paraId="4EA1D81B" w14:textId="62D03669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Сторона установки: универсальная</w:t>
            </w:r>
          </w:p>
          <w:p w14:paraId="31EC6DD5" w14:textId="09218F83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Цвет: матовый хром или хром</w:t>
            </w:r>
          </w:p>
          <w:p w14:paraId="54874FF2" w14:textId="59FAFA52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Петля дверная, </w:t>
            </w:r>
            <w:proofErr w:type="spellStart"/>
            <w:r w:rsidRPr="002879E3">
              <w:rPr>
                <w:color w:val="000000"/>
              </w:rPr>
              <w:t>шт</w:t>
            </w:r>
            <w:proofErr w:type="spellEnd"/>
            <w:r w:rsidRPr="002879E3">
              <w:rPr>
                <w:color w:val="000000"/>
              </w:rPr>
              <w:t>: не менее 2</w:t>
            </w:r>
          </w:p>
          <w:p w14:paraId="563E5F0B" w14:textId="0E743FC0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Размер</w:t>
            </w:r>
            <w:r w:rsidR="001745BE" w:rsidRPr="002879E3">
              <w:rPr>
                <w:color w:val="000000"/>
              </w:rPr>
              <w:t xml:space="preserve"> петли</w:t>
            </w:r>
            <w:r w:rsidRPr="002879E3">
              <w:rPr>
                <w:color w:val="000000"/>
              </w:rPr>
              <w:t xml:space="preserve">, мм: не менее 100*70*2,5 </w:t>
            </w:r>
          </w:p>
          <w:p w14:paraId="392A6BA4" w14:textId="3BEE7F23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Шурупы: наличие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44ED" w14:textId="77777777" w:rsidR="00E21D13" w:rsidRPr="002879E3" w:rsidRDefault="00E21D13" w:rsidP="00E21D13">
            <w:pPr>
              <w:jc w:val="center"/>
            </w:pPr>
            <w:r w:rsidRPr="002879E3">
              <w:rPr>
                <w:bCs/>
              </w:rPr>
              <w:t>3</w:t>
            </w:r>
          </w:p>
        </w:tc>
      </w:tr>
      <w:tr w:rsidR="00E21D13" w:rsidRPr="002879E3" w14:paraId="021B480A" w14:textId="77777777" w:rsidTr="002879E3">
        <w:trPr>
          <w:trHeight w:val="16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ED1" w14:textId="77777777" w:rsidR="00E21D13" w:rsidRPr="002879E3" w:rsidRDefault="00E21D13" w:rsidP="00E21D13">
            <w:pPr>
              <w:jc w:val="center"/>
            </w:pPr>
            <w:r w:rsidRPr="002879E3">
              <w:rPr>
                <w:bCs/>
              </w:rPr>
              <w:t>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789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Дверь межкомнатная распашная</w:t>
            </w:r>
          </w:p>
          <w:p w14:paraId="79CD9E27" w14:textId="77777777" w:rsidR="00E21D13" w:rsidRPr="002879E3" w:rsidRDefault="00E21D13" w:rsidP="00E21D13">
            <w:pPr>
              <w:jc w:val="center"/>
            </w:pPr>
            <w:r w:rsidRPr="002879E3">
              <w:rPr>
                <w:noProof/>
              </w:rPr>
              <w:lastRenderedPageBreak/>
              <w:drawing>
                <wp:inline distT="0" distB="0" distL="0" distR="0" wp14:anchorId="513A9A8D" wp14:editId="5047EC76">
                  <wp:extent cx="1360805" cy="2509114"/>
                  <wp:effectExtent l="0" t="0" r="0" b="5715"/>
                  <wp:docPr id="2" name="Рисунок 8" descr="2024-02-26_15-13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2024-02-26_15-13-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62851" cy="251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D5F67" w14:textId="77777777" w:rsidR="00E21D13" w:rsidRPr="002879E3" w:rsidRDefault="00E21D13" w:rsidP="00E21D13">
            <w:pPr>
              <w:jc w:val="center"/>
            </w:pPr>
          </w:p>
          <w:p w14:paraId="1821AA9E" w14:textId="77777777" w:rsidR="00E21D13" w:rsidRPr="002879E3" w:rsidRDefault="00E21D13" w:rsidP="00E21D13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0EB" w14:textId="77777777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lastRenderedPageBreak/>
              <w:t>Вид: рамочные (</w:t>
            </w:r>
            <w:proofErr w:type="spellStart"/>
            <w:r w:rsidRPr="002879E3">
              <w:rPr>
                <w:color w:val="000000"/>
              </w:rPr>
              <w:t>царговые</w:t>
            </w:r>
            <w:proofErr w:type="spellEnd"/>
            <w:r w:rsidRPr="002879E3">
              <w:rPr>
                <w:color w:val="000000"/>
              </w:rPr>
              <w:t>) двери, глухое полотно,</w:t>
            </w:r>
          </w:p>
          <w:p w14:paraId="6A812510" w14:textId="77777777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 xml:space="preserve"> покрытие </w:t>
            </w:r>
            <w:proofErr w:type="spellStart"/>
            <w:r w:rsidRPr="002879E3">
              <w:rPr>
                <w:color w:val="000000"/>
              </w:rPr>
              <w:t>экошпон</w:t>
            </w:r>
            <w:proofErr w:type="spellEnd"/>
          </w:p>
          <w:p w14:paraId="2640E1E8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ПОЛОТНО дверное: </w:t>
            </w:r>
          </w:p>
          <w:p w14:paraId="61E501CB" w14:textId="3DC9FCFC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59714DE0" w14:textId="2DE98C4E" w:rsidR="001745BE" w:rsidRPr="002879E3" w:rsidRDefault="001745BE" w:rsidP="00E21D13">
            <w:pPr>
              <w:shd w:val="clear" w:color="auto" w:fill="FFFFFF"/>
              <w:rPr>
                <w:b/>
                <w:color w:val="000000"/>
              </w:rPr>
            </w:pPr>
            <w:r w:rsidRPr="002879E3">
              <w:rPr>
                <w:color w:val="000000"/>
              </w:rPr>
              <w:t>Ш</w:t>
            </w:r>
            <w:r w:rsidR="00E21D13" w:rsidRPr="002879E3">
              <w:rPr>
                <w:color w:val="000000"/>
              </w:rPr>
              <w:t>ирина</w:t>
            </w:r>
            <w:r w:rsidRPr="002879E3">
              <w:rPr>
                <w:color w:val="000000"/>
              </w:rPr>
              <w:t>, мм: не менее</w:t>
            </w:r>
            <w:r w:rsidR="00E21D13" w:rsidRPr="002879E3">
              <w:rPr>
                <w:color w:val="000000"/>
              </w:rPr>
              <w:t xml:space="preserve"> </w:t>
            </w:r>
            <w:r w:rsidR="00E21D13" w:rsidRPr="002879E3">
              <w:rPr>
                <w:b/>
                <w:color w:val="000000"/>
              </w:rPr>
              <w:t xml:space="preserve">700 </w:t>
            </w:r>
          </w:p>
          <w:p w14:paraId="5FEDA6C4" w14:textId="49CB90D8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В</w:t>
            </w:r>
            <w:r w:rsidR="00E21D13" w:rsidRPr="002879E3">
              <w:rPr>
                <w:color w:val="000000"/>
              </w:rPr>
              <w:t>ысота</w:t>
            </w:r>
            <w:r w:rsidRPr="002879E3">
              <w:rPr>
                <w:color w:val="000000"/>
              </w:rPr>
              <w:t>, мм: не менее</w:t>
            </w:r>
            <w:r w:rsidR="00E21D13" w:rsidRPr="002879E3">
              <w:rPr>
                <w:color w:val="000000"/>
              </w:rPr>
              <w:t xml:space="preserve"> 2000</w:t>
            </w:r>
          </w:p>
          <w:p w14:paraId="2227441F" w14:textId="17334AAD" w:rsidR="00E21D13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lastRenderedPageBreak/>
              <w:t>Т</w:t>
            </w:r>
            <w:r w:rsidR="00E21D13" w:rsidRPr="002879E3">
              <w:rPr>
                <w:color w:val="000000"/>
              </w:rPr>
              <w:t>олщина</w:t>
            </w:r>
            <w:r w:rsidRPr="002879E3">
              <w:rPr>
                <w:color w:val="000000"/>
              </w:rPr>
              <w:t xml:space="preserve">, мм: не менее </w:t>
            </w:r>
            <w:r w:rsidR="00E21D13" w:rsidRPr="002879E3">
              <w:rPr>
                <w:color w:val="000000"/>
              </w:rPr>
              <w:t>36</w:t>
            </w:r>
          </w:p>
          <w:p w14:paraId="4D3CF1AB" w14:textId="361018CB" w:rsidR="001745BE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КОРОБКА «Т»</w:t>
            </w:r>
            <w:r w:rsidR="001745BE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</w:t>
            </w:r>
          </w:p>
          <w:p w14:paraId="64F96D48" w14:textId="022F74A4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</w:t>
            </w:r>
            <w:r w:rsidR="00E21D13" w:rsidRPr="002879E3">
              <w:rPr>
                <w:color w:val="000000"/>
              </w:rPr>
              <w:t>вет</w:t>
            </w:r>
            <w:r w:rsidRPr="002879E3">
              <w:rPr>
                <w:color w:val="000000"/>
              </w:rPr>
              <w:t xml:space="preserve">: </w:t>
            </w:r>
            <w:r w:rsidR="00E21D13" w:rsidRPr="002879E3">
              <w:rPr>
                <w:color w:val="000000"/>
              </w:rPr>
              <w:t>лиственница мокко</w:t>
            </w:r>
          </w:p>
          <w:p w14:paraId="664F850C" w14:textId="77777777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</w:t>
            </w:r>
            <w:r w:rsidR="00E21D13" w:rsidRPr="002879E3">
              <w:rPr>
                <w:color w:val="000000"/>
              </w:rPr>
              <w:t>азмер</w:t>
            </w:r>
            <w:r w:rsidRPr="002879E3">
              <w:rPr>
                <w:color w:val="000000"/>
              </w:rPr>
              <w:t>, мм: не менее</w:t>
            </w:r>
            <w:r w:rsidR="00E21D13" w:rsidRPr="002879E3">
              <w:rPr>
                <w:color w:val="000000"/>
              </w:rPr>
              <w:t xml:space="preserve"> 2070x70x32</w:t>
            </w:r>
          </w:p>
          <w:p w14:paraId="409CE5BA" w14:textId="60D64F42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выполнена МДФ</w:t>
            </w:r>
          </w:p>
          <w:p w14:paraId="5E25D86D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 с уплотнительной резиной</w:t>
            </w:r>
          </w:p>
          <w:p w14:paraId="02C58443" w14:textId="77777777" w:rsidR="001745BE" w:rsidRPr="002879E3" w:rsidRDefault="00E21D13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НАЛИЧНИК «Т»</w:t>
            </w:r>
            <w:r w:rsidRPr="002879E3">
              <w:rPr>
                <w:color w:val="000000"/>
              </w:rPr>
              <w:t xml:space="preserve"> </w:t>
            </w:r>
          </w:p>
          <w:p w14:paraId="0541D171" w14:textId="001717CA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</w:t>
            </w:r>
            <w:r w:rsidR="00E21D13" w:rsidRPr="002879E3">
              <w:rPr>
                <w:color w:val="000000"/>
              </w:rPr>
              <w:t>вет</w:t>
            </w:r>
            <w:r w:rsidRPr="002879E3">
              <w:rPr>
                <w:color w:val="000000"/>
              </w:rPr>
              <w:t xml:space="preserve">: </w:t>
            </w:r>
            <w:r w:rsidR="00E21D13" w:rsidRPr="002879E3">
              <w:rPr>
                <w:color w:val="000000"/>
              </w:rPr>
              <w:t>лиственница мокко</w:t>
            </w:r>
          </w:p>
          <w:p w14:paraId="5374BA77" w14:textId="00382721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Размер, мм: не менее </w:t>
            </w:r>
            <w:r w:rsidR="00E21D13" w:rsidRPr="002879E3">
              <w:rPr>
                <w:color w:val="000000"/>
              </w:rPr>
              <w:t>2150x70x8</w:t>
            </w:r>
          </w:p>
          <w:p w14:paraId="06752ED2" w14:textId="6F13536F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07C748B4" w14:textId="77777777" w:rsidR="001745BE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ПЛАНКА</w:t>
            </w:r>
            <w:r w:rsidR="001745BE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притворная</w:t>
            </w:r>
          </w:p>
          <w:p w14:paraId="6850D4BA" w14:textId="45FEC3CE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007BE455" w14:textId="2BF3458E" w:rsidR="001745BE" w:rsidRPr="002879E3" w:rsidRDefault="001745BE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1C981114" w14:textId="77777777" w:rsidR="001745BE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ФУРНИТУРА: </w:t>
            </w:r>
          </w:p>
          <w:p w14:paraId="6171E4BB" w14:textId="4937AD53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Ручка, накладка, цилиндр ключ-ключ, </w:t>
            </w:r>
            <w:r w:rsidRPr="002879E3">
              <w:t>замок под цилиндр для межкомнатной двери, шарниры</w:t>
            </w:r>
            <w:r w:rsidR="001745BE" w:rsidRPr="002879E3">
              <w:t>: наличие</w:t>
            </w:r>
          </w:p>
          <w:p w14:paraId="4EC686F3" w14:textId="77777777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Тип замка: врезной</w:t>
            </w:r>
          </w:p>
          <w:p w14:paraId="406167A2" w14:textId="249199BA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</w:t>
            </w:r>
            <w:r w:rsidR="001745BE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сталь</w:t>
            </w:r>
          </w:p>
          <w:p w14:paraId="73D188D7" w14:textId="65AB4EEE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Сторона установки</w:t>
            </w:r>
            <w:r w:rsidR="001745BE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универсальная</w:t>
            </w:r>
          </w:p>
          <w:p w14:paraId="487B9BE3" w14:textId="544EABD9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</w:t>
            </w:r>
            <w:r w:rsidR="001745BE" w:rsidRPr="002879E3">
              <w:rPr>
                <w:color w:val="000000"/>
              </w:rPr>
              <w:t xml:space="preserve">: </w:t>
            </w:r>
            <w:r w:rsidRPr="002879E3">
              <w:rPr>
                <w:color w:val="000000"/>
              </w:rPr>
              <w:t>матовый хро</w:t>
            </w:r>
            <w:r w:rsidR="001745BE" w:rsidRPr="002879E3">
              <w:rPr>
                <w:color w:val="000000"/>
              </w:rPr>
              <w:t xml:space="preserve">м или </w:t>
            </w:r>
            <w:r w:rsidRPr="002879E3">
              <w:rPr>
                <w:color w:val="000000"/>
              </w:rPr>
              <w:t>хром</w:t>
            </w:r>
          </w:p>
          <w:p w14:paraId="69237E1E" w14:textId="3FE7EC98" w:rsidR="001745BE" w:rsidRPr="002879E3" w:rsidRDefault="001745BE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Петля дверная, </w:t>
            </w:r>
            <w:proofErr w:type="spellStart"/>
            <w:r w:rsidRPr="002879E3">
              <w:rPr>
                <w:color w:val="000000"/>
              </w:rPr>
              <w:t>шт</w:t>
            </w:r>
            <w:proofErr w:type="spellEnd"/>
            <w:r w:rsidRPr="002879E3">
              <w:rPr>
                <w:color w:val="000000"/>
              </w:rPr>
              <w:t xml:space="preserve">: не менее 2 </w:t>
            </w:r>
          </w:p>
          <w:p w14:paraId="49183000" w14:textId="78942A5E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Размер</w:t>
            </w:r>
            <w:r w:rsidR="002879E3" w:rsidRPr="002879E3">
              <w:rPr>
                <w:color w:val="000000"/>
              </w:rPr>
              <w:t xml:space="preserve"> петли</w:t>
            </w:r>
            <w:r w:rsidR="001745BE" w:rsidRPr="002879E3">
              <w:rPr>
                <w:color w:val="000000"/>
              </w:rPr>
              <w:t>, мм: не менее</w:t>
            </w:r>
            <w:r w:rsidRPr="002879E3">
              <w:rPr>
                <w:color w:val="000000"/>
              </w:rPr>
              <w:t xml:space="preserve"> 100*70*2,5 </w:t>
            </w:r>
          </w:p>
          <w:p w14:paraId="685B992E" w14:textId="51E69D74" w:rsidR="00E21D13" w:rsidRPr="002879E3" w:rsidRDefault="001745BE" w:rsidP="00E21D13">
            <w:pPr>
              <w:widowControl w:val="0"/>
              <w:jc w:val="both"/>
              <w:rPr>
                <w:lang w:eastAsia="zh-CN" w:bidi="hi-IN"/>
              </w:rPr>
            </w:pPr>
            <w:r w:rsidRPr="002879E3">
              <w:rPr>
                <w:color w:val="000000"/>
              </w:rPr>
              <w:t>Шурупы: наличие</w:t>
            </w:r>
            <w:r w:rsidRPr="002879E3">
              <w:rPr>
                <w:lang w:eastAsia="zh-CN"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A6C" w14:textId="77777777" w:rsidR="00E21D13" w:rsidRPr="002879E3" w:rsidRDefault="00E21D13" w:rsidP="001745BE">
            <w:pPr>
              <w:jc w:val="center"/>
            </w:pPr>
            <w:r w:rsidRPr="002879E3">
              <w:lastRenderedPageBreak/>
              <w:t>3</w:t>
            </w:r>
          </w:p>
        </w:tc>
      </w:tr>
      <w:tr w:rsidR="00E21D13" w:rsidRPr="002879E3" w14:paraId="1CA09046" w14:textId="77777777" w:rsidTr="00C21DD5">
        <w:trPr>
          <w:trHeight w:val="27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6333" w14:textId="77777777" w:rsidR="00E21D13" w:rsidRPr="002879E3" w:rsidRDefault="00E21D13" w:rsidP="00E21D13">
            <w:pPr>
              <w:jc w:val="center"/>
            </w:pPr>
            <w:r w:rsidRPr="002879E3">
              <w:rPr>
                <w:bCs/>
              </w:rPr>
              <w:lastRenderedPageBreak/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EC53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Дверь межкомнатная распашная</w:t>
            </w:r>
          </w:p>
          <w:p w14:paraId="0F9584E2" w14:textId="3717B6C3" w:rsidR="00E21D13" w:rsidRPr="002879E3" w:rsidRDefault="00E21D13" w:rsidP="00E21D13">
            <w:pPr>
              <w:jc w:val="center"/>
            </w:pPr>
          </w:p>
          <w:p w14:paraId="7698A1FB" w14:textId="34EA719E" w:rsidR="001745BE" w:rsidRPr="002879E3" w:rsidRDefault="001745BE" w:rsidP="00E21D13">
            <w:pPr>
              <w:jc w:val="center"/>
            </w:pPr>
            <w:r w:rsidRPr="002879E3">
              <w:rPr>
                <w:noProof/>
              </w:rPr>
              <w:drawing>
                <wp:inline distT="0" distB="0" distL="0" distR="0" wp14:anchorId="21158867" wp14:editId="521E8E44">
                  <wp:extent cx="1359535" cy="2501798"/>
                  <wp:effectExtent l="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361292" cy="2505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5B1136" w14:textId="77777777" w:rsidR="00E21D13" w:rsidRPr="002879E3" w:rsidRDefault="00E21D13" w:rsidP="00E21D13">
            <w:pPr>
              <w:jc w:val="center"/>
            </w:pPr>
          </w:p>
          <w:p w14:paraId="63B036BB" w14:textId="77777777" w:rsidR="00E21D13" w:rsidRPr="002879E3" w:rsidRDefault="00E21D13" w:rsidP="00E21D13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C657" w14:textId="77777777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>Вид: рамочные (</w:t>
            </w:r>
            <w:proofErr w:type="spellStart"/>
            <w:r w:rsidRPr="002879E3">
              <w:rPr>
                <w:color w:val="000000"/>
              </w:rPr>
              <w:t>царговые</w:t>
            </w:r>
            <w:proofErr w:type="spellEnd"/>
            <w:r w:rsidRPr="002879E3">
              <w:rPr>
                <w:color w:val="000000"/>
              </w:rPr>
              <w:t>) двери, глухое полотно,</w:t>
            </w:r>
          </w:p>
          <w:p w14:paraId="53ACD291" w14:textId="77777777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 xml:space="preserve"> покрытие </w:t>
            </w:r>
            <w:proofErr w:type="spellStart"/>
            <w:r w:rsidRPr="002879E3">
              <w:rPr>
                <w:color w:val="000000"/>
              </w:rPr>
              <w:t>экошпон</w:t>
            </w:r>
            <w:proofErr w:type="spellEnd"/>
          </w:p>
          <w:p w14:paraId="4760E2B7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ПОЛОТНО дверное: </w:t>
            </w:r>
          </w:p>
          <w:p w14:paraId="0ED68ECE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1E531EFC" w14:textId="77777777" w:rsidR="001745BE" w:rsidRPr="002879E3" w:rsidRDefault="001745BE" w:rsidP="00E21D13">
            <w:pPr>
              <w:shd w:val="clear" w:color="auto" w:fill="FFFFFF"/>
              <w:rPr>
                <w:b/>
                <w:color w:val="000000"/>
              </w:rPr>
            </w:pPr>
            <w:r w:rsidRPr="002879E3">
              <w:rPr>
                <w:color w:val="000000"/>
              </w:rPr>
              <w:t>Ш</w:t>
            </w:r>
            <w:r w:rsidR="00E21D13" w:rsidRPr="002879E3">
              <w:rPr>
                <w:color w:val="000000"/>
              </w:rPr>
              <w:t>ирина</w:t>
            </w:r>
            <w:r w:rsidRPr="002879E3">
              <w:rPr>
                <w:color w:val="000000"/>
              </w:rPr>
              <w:t>,</w:t>
            </w:r>
            <w:r w:rsidR="00E21D13" w:rsidRPr="002879E3">
              <w:rPr>
                <w:color w:val="000000"/>
              </w:rPr>
              <w:t xml:space="preserve"> </w:t>
            </w:r>
            <w:r w:rsidRPr="002879E3">
              <w:rPr>
                <w:color w:val="000000"/>
              </w:rPr>
              <w:t>мм: не менее</w:t>
            </w:r>
            <w:r w:rsidRPr="002879E3">
              <w:rPr>
                <w:b/>
                <w:color w:val="000000"/>
              </w:rPr>
              <w:t xml:space="preserve"> </w:t>
            </w:r>
            <w:r w:rsidR="00E21D13" w:rsidRPr="002879E3">
              <w:rPr>
                <w:b/>
                <w:color w:val="000000"/>
              </w:rPr>
              <w:t>800</w:t>
            </w:r>
          </w:p>
          <w:p w14:paraId="6688E485" w14:textId="77777777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В</w:t>
            </w:r>
            <w:r w:rsidR="00E21D13" w:rsidRPr="002879E3">
              <w:rPr>
                <w:color w:val="000000"/>
              </w:rPr>
              <w:t>ысота</w:t>
            </w:r>
            <w:r w:rsidRPr="002879E3">
              <w:rPr>
                <w:color w:val="000000"/>
              </w:rPr>
              <w:t>,</w:t>
            </w:r>
            <w:r w:rsidR="00E21D13" w:rsidRPr="002879E3">
              <w:rPr>
                <w:color w:val="000000"/>
              </w:rPr>
              <w:t xml:space="preserve"> </w:t>
            </w:r>
            <w:r w:rsidRPr="002879E3">
              <w:rPr>
                <w:color w:val="000000"/>
              </w:rPr>
              <w:t xml:space="preserve">мм: не менее </w:t>
            </w:r>
            <w:r w:rsidR="00E21D13" w:rsidRPr="002879E3">
              <w:rPr>
                <w:color w:val="000000"/>
              </w:rPr>
              <w:t>2000</w:t>
            </w:r>
          </w:p>
          <w:p w14:paraId="6AE66C28" w14:textId="6CBFF484" w:rsidR="00E21D13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Т</w:t>
            </w:r>
            <w:r w:rsidR="00E21D13" w:rsidRPr="002879E3">
              <w:rPr>
                <w:color w:val="000000"/>
              </w:rPr>
              <w:t>олщина</w:t>
            </w:r>
            <w:r w:rsidRPr="002879E3">
              <w:rPr>
                <w:color w:val="000000"/>
              </w:rPr>
              <w:t>,</w:t>
            </w:r>
            <w:r w:rsidR="00E21D13" w:rsidRPr="002879E3">
              <w:rPr>
                <w:color w:val="000000"/>
              </w:rPr>
              <w:t xml:space="preserve"> </w:t>
            </w:r>
            <w:r w:rsidRPr="002879E3">
              <w:rPr>
                <w:color w:val="000000"/>
              </w:rPr>
              <w:t xml:space="preserve">мм: не менее </w:t>
            </w:r>
            <w:r w:rsidR="00E21D13" w:rsidRPr="002879E3">
              <w:rPr>
                <w:color w:val="000000"/>
              </w:rPr>
              <w:t xml:space="preserve">36 </w:t>
            </w:r>
          </w:p>
          <w:p w14:paraId="735CC94D" w14:textId="77777777" w:rsidR="001745BE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КОРОБКА «Т»</w:t>
            </w:r>
            <w:r w:rsidR="001745BE" w:rsidRPr="002879E3">
              <w:rPr>
                <w:color w:val="000000"/>
              </w:rPr>
              <w:t>:</w:t>
            </w:r>
          </w:p>
          <w:p w14:paraId="685051E9" w14:textId="77777777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</w:t>
            </w:r>
            <w:r w:rsidR="00E21D13" w:rsidRPr="002879E3">
              <w:rPr>
                <w:color w:val="000000"/>
              </w:rPr>
              <w:t>вет</w:t>
            </w:r>
            <w:r w:rsidRPr="002879E3">
              <w:rPr>
                <w:color w:val="000000"/>
              </w:rPr>
              <w:t xml:space="preserve">: </w:t>
            </w:r>
            <w:r w:rsidR="00E21D13" w:rsidRPr="002879E3">
              <w:rPr>
                <w:color w:val="000000"/>
              </w:rPr>
              <w:t>лиственница мокко</w:t>
            </w:r>
          </w:p>
          <w:p w14:paraId="19A276ED" w14:textId="77777777" w:rsidR="001745BE" w:rsidRPr="002879E3" w:rsidRDefault="001745BE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</w:t>
            </w:r>
            <w:r w:rsidR="00E21D13" w:rsidRPr="002879E3">
              <w:rPr>
                <w:color w:val="000000"/>
              </w:rPr>
              <w:t>азмер</w:t>
            </w:r>
            <w:r w:rsidRPr="002879E3">
              <w:rPr>
                <w:color w:val="000000"/>
              </w:rPr>
              <w:t>, мм: не менее</w:t>
            </w:r>
            <w:r w:rsidR="00E21D13" w:rsidRPr="002879E3">
              <w:rPr>
                <w:color w:val="000000"/>
              </w:rPr>
              <w:t xml:space="preserve"> 2070x70x32</w:t>
            </w:r>
          </w:p>
          <w:p w14:paraId="399D3EA9" w14:textId="676116B1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7C38A422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 с уплотнительной резиной</w:t>
            </w:r>
          </w:p>
          <w:p w14:paraId="1421E2B9" w14:textId="77777777" w:rsidR="001745BE" w:rsidRPr="002879E3" w:rsidRDefault="00E21D13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НАЛИЧНИК «Т»</w:t>
            </w:r>
            <w:r w:rsidRPr="002879E3">
              <w:rPr>
                <w:color w:val="000000"/>
              </w:rPr>
              <w:t xml:space="preserve"> </w:t>
            </w:r>
          </w:p>
          <w:p w14:paraId="58DB2D16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</w:t>
            </w:r>
            <w:r w:rsidR="00E21D13" w:rsidRPr="002879E3">
              <w:rPr>
                <w:color w:val="000000"/>
              </w:rPr>
              <w:t>вет</w:t>
            </w:r>
            <w:r w:rsidRPr="002879E3">
              <w:rPr>
                <w:color w:val="000000"/>
              </w:rPr>
              <w:t xml:space="preserve">: </w:t>
            </w:r>
            <w:r w:rsidR="00E21D13" w:rsidRPr="002879E3">
              <w:rPr>
                <w:color w:val="000000"/>
              </w:rPr>
              <w:t>лиственница мокко</w:t>
            </w:r>
          </w:p>
          <w:p w14:paraId="43076A96" w14:textId="77777777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Размер, мм: не менее</w:t>
            </w:r>
            <w:r w:rsidR="00E21D13" w:rsidRPr="002879E3">
              <w:rPr>
                <w:color w:val="000000"/>
              </w:rPr>
              <w:t xml:space="preserve"> 2150x70x8</w:t>
            </w:r>
          </w:p>
          <w:p w14:paraId="547992FB" w14:textId="0E90E2FF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5FD30454" w14:textId="181DAA75" w:rsidR="001745BE" w:rsidRPr="002879E3" w:rsidRDefault="00E21D13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ПЛАНКА</w:t>
            </w:r>
            <w:r w:rsidR="001745BE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притворная</w:t>
            </w:r>
          </w:p>
          <w:p w14:paraId="5ACFDA7B" w14:textId="0C96D76D" w:rsidR="001745BE" w:rsidRPr="002879E3" w:rsidRDefault="001745BE" w:rsidP="001745BE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1C6EF38E" w14:textId="5E84F5DE" w:rsidR="001745BE" w:rsidRPr="002879E3" w:rsidRDefault="001745BE" w:rsidP="001745BE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6D6EEF50" w14:textId="77777777" w:rsidR="001745BE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ФУРНИТУРА: </w:t>
            </w:r>
          </w:p>
          <w:p w14:paraId="5CC0A9B8" w14:textId="69020186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Ручка, накладка, цилиндр ключ-ключ, </w:t>
            </w:r>
            <w:r w:rsidRPr="002879E3">
              <w:t>замок под цилиндр для межкомнатной двери, шарниры</w:t>
            </w:r>
            <w:r w:rsidR="001745BE" w:rsidRPr="002879E3">
              <w:t>: наличие</w:t>
            </w:r>
          </w:p>
          <w:p w14:paraId="663BE1B7" w14:textId="5BAF0316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Тип</w:t>
            </w:r>
            <w:r w:rsidR="002879E3" w:rsidRPr="002879E3">
              <w:rPr>
                <w:color w:val="000000"/>
              </w:rPr>
              <w:t xml:space="preserve"> замка</w:t>
            </w:r>
            <w:r w:rsidR="001745BE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врезн</w:t>
            </w:r>
            <w:r w:rsidR="002879E3" w:rsidRPr="002879E3">
              <w:rPr>
                <w:color w:val="000000"/>
              </w:rPr>
              <w:t>ой</w:t>
            </w:r>
          </w:p>
          <w:p w14:paraId="224F1C93" w14:textId="6BCF912F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</w:t>
            </w:r>
            <w:r w:rsidR="001745BE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сталь</w:t>
            </w:r>
          </w:p>
          <w:p w14:paraId="5007E6E1" w14:textId="665F5FB2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Сторона установки</w:t>
            </w:r>
            <w:r w:rsidR="001745BE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универсальная</w:t>
            </w:r>
          </w:p>
          <w:p w14:paraId="5A311769" w14:textId="3C5482C3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Цвет - матовый хром</w:t>
            </w:r>
            <w:r w:rsidR="001745BE" w:rsidRPr="002879E3">
              <w:rPr>
                <w:color w:val="000000"/>
              </w:rPr>
              <w:t xml:space="preserve"> или </w:t>
            </w:r>
            <w:r w:rsidRPr="002879E3">
              <w:rPr>
                <w:color w:val="000000"/>
              </w:rPr>
              <w:t>хром</w:t>
            </w:r>
          </w:p>
          <w:p w14:paraId="5367EF80" w14:textId="505C864E" w:rsidR="001745BE" w:rsidRPr="002879E3" w:rsidRDefault="002879E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П</w:t>
            </w:r>
            <w:r w:rsidR="001745BE" w:rsidRPr="002879E3">
              <w:rPr>
                <w:color w:val="000000"/>
              </w:rPr>
              <w:t>етля</w:t>
            </w:r>
            <w:r w:rsidRPr="002879E3">
              <w:rPr>
                <w:color w:val="000000"/>
              </w:rPr>
              <w:t xml:space="preserve"> </w:t>
            </w:r>
            <w:r w:rsidR="001745BE" w:rsidRPr="002879E3">
              <w:rPr>
                <w:color w:val="000000"/>
              </w:rPr>
              <w:t>дверная</w:t>
            </w:r>
            <w:r w:rsidRPr="002879E3">
              <w:rPr>
                <w:color w:val="000000"/>
              </w:rPr>
              <w:t>,</w:t>
            </w:r>
            <w:r w:rsidR="001745BE" w:rsidRPr="002879E3">
              <w:rPr>
                <w:color w:val="000000"/>
              </w:rPr>
              <w:t xml:space="preserve"> </w:t>
            </w:r>
            <w:proofErr w:type="spellStart"/>
            <w:r w:rsidRPr="002879E3">
              <w:rPr>
                <w:color w:val="000000"/>
              </w:rPr>
              <w:t>шт</w:t>
            </w:r>
            <w:proofErr w:type="spellEnd"/>
            <w:r w:rsidRPr="002879E3">
              <w:rPr>
                <w:color w:val="000000"/>
              </w:rPr>
              <w:t>: не менее</w:t>
            </w:r>
            <w:r w:rsidR="001745BE" w:rsidRPr="002879E3">
              <w:rPr>
                <w:color w:val="000000"/>
              </w:rPr>
              <w:t xml:space="preserve"> 2 </w:t>
            </w:r>
          </w:p>
          <w:p w14:paraId="285BF089" w14:textId="6A6F4D71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Размер</w:t>
            </w:r>
            <w:r w:rsidR="002879E3" w:rsidRPr="002879E3">
              <w:rPr>
                <w:color w:val="000000"/>
              </w:rPr>
              <w:t xml:space="preserve"> петли</w:t>
            </w:r>
            <w:r w:rsidR="001745BE" w:rsidRPr="002879E3">
              <w:rPr>
                <w:color w:val="000000"/>
              </w:rPr>
              <w:t>, мм: не менее</w:t>
            </w:r>
            <w:r w:rsidRPr="002879E3">
              <w:rPr>
                <w:color w:val="000000"/>
              </w:rPr>
              <w:t xml:space="preserve"> 100*70*2,5 </w:t>
            </w:r>
          </w:p>
          <w:p w14:paraId="094C5365" w14:textId="32D0F33E" w:rsidR="00E21D13" w:rsidRPr="002879E3" w:rsidRDefault="001745BE" w:rsidP="00E21D13">
            <w:pPr>
              <w:shd w:val="clear" w:color="auto" w:fill="FFFFFF"/>
            </w:pPr>
            <w:r w:rsidRPr="002879E3">
              <w:rPr>
                <w:color w:val="000000"/>
              </w:rPr>
              <w:lastRenderedPageBreak/>
              <w:t>Шурупы: наличие</w:t>
            </w:r>
            <w:r w:rsidRPr="002879E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A88B" w14:textId="77777777" w:rsidR="00E21D13" w:rsidRPr="002879E3" w:rsidRDefault="00E21D13" w:rsidP="001745BE">
            <w:pPr>
              <w:jc w:val="center"/>
            </w:pPr>
            <w:r w:rsidRPr="002879E3">
              <w:lastRenderedPageBreak/>
              <w:t>26</w:t>
            </w:r>
          </w:p>
        </w:tc>
      </w:tr>
      <w:tr w:rsidR="00E21D13" w:rsidRPr="002879E3" w14:paraId="6FA4272D" w14:textId="77777777" w:rsidTr="002879E3">
        <w:trPr>
          <w:trHeight w:val="16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2626" w14:textId="77777777" w:rsidR="00E21D13" w:rsidRPr="002879E3" w:rsidRDefault="00E21D13" w:rsidP="00E21D13">
            <w:r w:rsidRPr="002879E3">
              <w:lastRenderedPageBreak/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959" w14:textId="59CE21C1" w:rsidR="00E21D1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Дверь межкомнатная распашная</w:t>
            </w:r>
          </w:p>
          <w:p w14:paraId="112B682F" w14:textId="2FCB7195" w:rsidR="002879E3" w:rsidRPr="002879E3" w:rsidRDefault="002879E3" w:rsidP="00E21D13">
            <w:pPr>
              <w:jc w:val="center"/>
            </w:pPr>
            <w:r w:rsidRPr="002879E3">
              <w:rPr>
                <w:noProof/>
              </w:rPr>
              <w:drawing>
                <wp:inline distT="0" distB="0" distL="0" distR="0" wp14:anchorId="2AD129BC" wp14:editId="353AEB83">
                  <wp:extent cx="1359535" cy="2501798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361292" cy="2505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1FF" w14:textId="255C2B17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Вид: рамочные (</w:t>
            </w:r>
            <w:proofErr w:type="spellStart"/>
            <w:r w:rsidRPr="002879E3">
              <w:rPr>
                <w:color w:val="000000"/>
              </w:rPr>
              <w:t>царговые</w:t>
            </w:r>
            <w:proofErr w:type="spellEnd"/>
            <w:r w:rsidRPr="002879E3">
              <w:rPr>
                <w:color w:val="000000"/>
              </w:rPr>
              <w:t>) двери, глухое полотно,</w:t>
            </w:r>
          </w:p>
          <w:p w14:paraId="227B0EB8" w14:textId="77777777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 xml:space="preserve"> покрытие </w:t>
            </w:r>
            <w:proofErr w:type="spellStart"/>
            <w:r w:rsidRPr="002879E3">
              <w:rPr>
                <w:color w:val="000000"/>
              </w:rPr>
              <w:t>экошпон</w:t>
            </w:r>
            <w:proofErr w:type="spellEnd"/>
          </w:p>
          <w:p w14:paraId="1E196745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ПОЛОТНО дверное: </w:t>
            </w:r>
          </w:p>
          <w:p w14:paraId="5116DF8B" w14:textId="2AC65712" w:rsidR="002879E3" w:rsidRPr="002879E3" w:rsidRDefault="002879E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2B05CB58" w14:textId="7E9585DB" w:rsidR="002879E3" w:rsidRPr="002879E3" w:rsidRDefault="002879E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Ш</w:t>
            </w:r>
            <w:r w:rsidR="00E21D13" w:rsidRPr="002879E3">
              <w:rPr>
                <w:color w:val="000000"/>
              </w:rPr>
              <w:t>ирина</w:t>
            </w:r>
            <w:r w:rsidRPr="002879E3">
              <w:rPr>
                <w:color w:val="000000"/>
              </w:rPr>
              <w:t>,</w:t>
            </w:r>
            <w:r w:rsidR="00E21D13" w:rsidRPr="002879E3">
              <w:rPr>
                <w:color w:val="000000"/>
              </w:rPr>
              <w:t xml:space="preserve"> </w:t>
            </w:r>
            <w:r w:rsidRPr="002879E3">
              <w:rPr>
                <w:color w:val="000000"/>
              </w:rPr>
              <w:t>мм: не менее</w:t>
            </w:r>
            <w:r w:rsidRPr="002879E3">
              <w:rPr>
                <w:b/>
                <w:color w:val="000000"/>
              </w:rPr>
              <w:t xml:space="preserve"> </w:t>
            </w:r>
            <w:r w:rsidR="00E21D13" w:rsidRPr="002879E3">
              <w:rPr>
                <w:b/>
                <w:color w:val="000000"/>
              </w:rPr>
              <w:t xml:space="preserve">900 </w:t>
            </w:r>
          </w:p>
          <w:p w14:paraId="1785FD3B" w14:textId="77777777" w:rsidR="002879E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высота</w:t>
            </w:r>
            <w:r w:rsidR="002879E3" w:rsidRPr="002879E3">
              <w:rPr>
                <w:color w:val="000000"/>
              </w:rPr>
              <w:t>, мм: не менее</w:t>
            </w:r>
            <w:r w:rsidRPr="002879E3">
              <w:rPr>
                <w:color w:val="000000"/>
              </w:rPr>
              <w:t xml:space="preserve"> 2000 </w:t>
            </w:r>
          </w:p>
          <w:p w14:paraId="4F9B89D9" w14:textId="4F35D861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толщина</w:t>
            </w:r>
            <w:r w:rsidR="002879E3" w:rsidRPr="002879E3">
              <w:rPr>
                <w:color w:val="000000"/>
              </w:rPr>
              <w:t>, мм: не менее</w:t>
            </w:r>
            <w:r w:rsidRPr="002879E3">
              <w:rPr>
                <w:color w:val="000000"/>
              </w:rPr>
              <w:t xml:space="preserve"> 36</w:t>
            </w:r>
          </w:p>
          <w:p w14:paraId="4CDCFD6D" w14:textId="77777777" w:rsidR="002879E3" w:rsidRPr="002879E3" w:rsidRDefault="00E21D13" w:rsidP="00E21D13">
            <w:pPr>
              <w:shd w:val="clear" w:color="auto" w:fill="FFFFFF"/>
              <w:rPr>
                <w:color w:val="000000"/>
                <w:u w:val="single"/>
              </w:rPr>
            </w:pPr>
            <w:r w:rsidRPr="002879E3">
              <w:rPr>
                <w:color w:val="000000"/>
                <w:u w:val="single"/>
              </w:rPr>
              <w:t>КОРОБКА «Т»</w:t>
            </w:r>
            <w:r w:rsidR="002879E3" w:rsidRPr="002879E3">
              <w:rPr>
                <w:color w:val="000000"/>
                <w:u w:val="single"/>
              </w:rPr>
              <w:t>:</w:t>
            </w:r>
          </w:p>
          <w:p w14:paraId="4BD1C45C" w14:textId="77777777" w:rsidR="002879E3" w:rsidRPr="002879E3" w:rsidRDefault="002879E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</w:t>
            </w:r>
            <w:r w:rsidR="00E21D13" w:rsidRPr="002879E3">
              <w:rPr>
                <w:color w:val="000000"/>
              </w:rPr>
              <w:t>вет</w:t>
            </w:r>
            <w:r w:rsidRPr="002879E3">
              <w:rPr>
                <w:color w:val="000000"/>
              </w:rPr>
              <w:t>:</w:t>
            </w:r>
            <w:r w:rsidR="00E21D13" w:rsidRPr="002879E3">
              <w:rPr>
                <w:color w:val="000000"/>
              </w:rPr>
              <w:t xml:space="preserve"> лиственница мокко</w:t>
            </w:r>
          </w:p>
          <w:p w14:paraId="0F71924C" w14:textId="77777777" w:rsidR="002879E3" w:rsidRPr="002879E3" w:rsidRDefault="002879E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Р</w:t>
            </w:r>
            <w:r w:rsidR="00E21D13" w:rsidRPr="002879E3">
              <w:rPr>
                <w:color w:val="000000"/>
              </w:rPr>
              <w:t>азмер</w:t>
            </w:r>
            <w:r w:rsidRPr="002879E3">
              <w:rPr>
                <w:color w:val="000000"/>
              </w:rPr>
              <w:t>, мм: не менее</w:t>
            </w:r>
            <w:r w:rsidR="00E21D13" w:rsidRPr="002879E3">
              <w:rPr>
                <w:color w:val="000000"/>
              </w:rPr>
              <w:t xml:space="preserve"> 2070x70x32</w:t>
            </w:r>
          </w:p>
          <w:p w14:paraId="48FAC0D4" w14:textId="77777777" w:rsidR="002879E3" w:rsidRPr="002879E3" w:rsidRDefault="00E21D13" w:rsidP="002879E3">
            <w:pPr>
              <w:shd w:val="clear" w:color="auto" w:fill="FFFFFF"/>
            </w:pPr>
            <w:r w:rsidRPr="002879E3">
              <w:rPr>
                <w:color w:val="000000"/>
              </w:rPr>
              <w:t xml:space="preserve"> </w:t>
            </w:r>
            <w:r w:rsidR="002879E3" w:rsidRPr="002879E3">
              <w:rPr>
                <w:color w:val="000000"/>
              </w:rPr>
              <w:t>Материал: МДФ</w:t>
            </w:r>
          </w:p>
          <w:p w14:paraId="0E54AE56" w14:textId="77777777" w:rsidR="00E21D1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 с уплотнительной резиной</w:t>
            </w:r>
          </w:p>
          <w:p w14:paraId="4867FC20" w14:textId="77777777" w:rsidR="002879E3" w:rsidRPr="002879E3" w:rsidRDefault="00E21D1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НАЛИЧНИК «Т»</w:t>
            </w:r>
            <w:r w:rsidRPr="002879E3">
              <w:rPr>
                <w:color w:val="000000"/>
              </w:rPr>
              <w:t xml:space="preserve"> </w:t>
            </w:r>
          </w:p>
          <w:p w14:paraId="554ED6C2" w14:textId="77777777" w:rsidR="002879E3" w:rsidRPr="002879E3" w:rsidRDefault="002879E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1B5343C2" w14:textId="161C5232" w:rsidR="002879E3" w:rsidRPr="002879E3" w:rsidRDefault="002879E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Размер, мм: не менее </w:t>
            </w:r>
            <w:r w:rsidR="00E21D13" w:rsidRPr="002879E3">
              <w:rPr>
                <w:color w:val="000000"/>
              </w:rPr>
              <w:t>2150x70x8</w:t>
            </w:r>
          </w:p>
          <w:p w14:paraId="62BE02D9" w14:textId="5B6DB8B1" w:rsidR="002879E3" w:rsidRPr="002879E3" w:rsidRDefault="00E21D13" w:rsidP="002879E3">
            <w:pPr>
              <w:shd w:val="clear" w:color="auto" w:fill="FFFFFF"/>
            </w:pPr>
            <w:r w:rsidRPr="002879E3">
              <w:rPr>
                <w:color w:val="000000"/>
              </w:rPr>
              <w:t xml:space="preserve"> </w:t>
            </w:r>
            <w:r w:rsidR="002879E3" w:rsidRPr="002879E3">
              <w:rPr>
                <w:color w:val="000000"/>
              </w:rPr>
              <w:t>Материал: МДФ</w:t>
            </w:r>
          </w:p>
          <w:p w14:paraId="5BE88875" w14:textId="4413A196" w:rsidR="002879E3" w:rsidRPr="002879E3" w:rsidRDefault="00E21D1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  <w:u w:val="single"/>
              </w:rPr>
              <w:t>ПЛАНКА</w:t>
            </w:r>
            <w:r w:rsidR="002879E3" w:rsidRPr="002879E3">
              <w:rPr>
                <w:color w:val="000000"/>
                <w:u w:val="single"/>
              </w:rPr>
              <w:t>:</w:t>
            </w:r>
            <w:r w:rsidRPr="002879E3">
              <w:rPr>
                <w:color w:val="000000"/>
              </w:rPr>
              <w:t xml:space="preserve"> притворная</w:t>
            </w:r>
          </w:p>
          <w:p w14:paraId="2DEDCD22" w14:textId="053EF924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Материал: МДФ</w:t>
            </w:r>
          </w:p>
          <w:p w14:paraId="4C91AEF6" w14:textId="77777777" w:rsidR="002879E3" w:rsidRPr="002879E3" w:rsidRDefault="002879E3" w:rsidP="002879E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>Цвет: лиственница мокко</w:t>
            </w:r>
          </w:p>
          <w:p w14:paraId="64BE0648" w14:textId="77777777" w:rsidR="002879E3" w:rsidRPr="002879E3" w:rsidRDefault="00E21D1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ФУРНИТУРА: </w:t>
            </w:r>
          </w:p>
          <w:p w14:paraId="78B7B661" w14:textId="706E09F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 xml:space="preserve">Ручка, накладка, цилиндр ключ-ключ, </w:t>
            </w:r>
            <w:r w:rsidRPr="002879E3">
              <w:t>замок под цилиндр для межкомнатной двери, шарниры</w:t>
            </w:r>
            <w:r w:rsidR="002879E3" w:rsidRPr="002879E3">
              <w:t>: наличие</w:t>
            </w:r>
          </w:p>
          <w:p w14:paraId="3133FDE2" w14:textId="77777777" w:rsidR="002879E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Тип замка: врезной</w:t>
            </w:r>
          </w:p>
          <w:p w14:paraId="3E86466C" w14:textId="1AB039A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Материал</w:t>
            </w:r>
            <w:r w:rsidR="002879E3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сталь</w:t>
            </w:r>
          </w:p>
          <w:p w14:paraId="4048671D" w14:textId="3401F9A1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Сторона установки</w:t>
            </w:r>
            <w:r w:rsidR="002879E3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универсальная</w:t>
            </w:r>
          </w:p>
          <w:p w14:paraId="34A8A11F" w14:textId="03DB261B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Цвет</w:t>
            </w:r>
            <w:r w:rsidR="002879E3" w:rsidRPr="002879E3">
              <w:rPr>
                <w:color w:val="000000"/>
              </w:rPr>
              <w:t>:</w:t>
            </w:r>
            <w:r w:rsidRPr="002879E3">
              <w:rPr>
                <w:color w:val="000000"/>
              </w:rPr>
              <w:t xml:space="preserve"> матовый хром</w:t>
            </w:r>
            <w:r w:rsidR="002879E3" w:rsidRPr="002879E3">
              <w:rPr>
                <w:color w:val="000000"/>
              </w:rPr>
              <w:t xml:space="preserve"> или </w:t>
            </w:r>
            <w:r w:rsidRPr="002879E3">
              <w:rPr>
                <w:color w:val="000000"/>
              </w:rPr>
              <w:t>хром</w:t>
            </w:r>
          </w:p>
          <w:p w14:paraId="0FFE1CBD" w14:textId="658B201F" w:rsidR="002879E3" w:rsidRPr="002879E3" w:rsidRDefault="002879E3" w:rsidP="00E21D13">
            <w:pPr>
              <w:shd w:val="clear" w:color="auto" w:fill="FFFFFF"/>
              <w:rPr>
                <w:color w:val="000000"/>
              </w:rPr>
            </w:pPr>
            <w:r w:rsidRPr="002879E3">
              <w:rPr>
                <w:color w:val="000000"/>
              </w:rPr>
              <w:t xml:space="preserve">Петля дверная, </w:t>
            </w:r>
            <w:proofErr w:type="spellStart"/>
            <w:r w:rsidRPr="002879E3">
              <w:rPr>
                <w:color w:val="000000"/>
              </w:rPr>
              <w:t>шт</w:t>
            </w:r>
            <w:proofErr w:type="spellEnd"/>
            <w:r w:rsidRPr="002879E3">
              <w:rPr>
                <w:color w:val="000000"/>
              </w:rPr>
              <w:t xml:space="preserve">: не менее 2 </w:t>
            </w:r>
          </w:p>
          <w:p w14:paraId="4439F715" w14:textId="188FD467" w:rsidR="00E21D13" w:rsidRPr="002879E3" w:rsidRDefault="00E21D13" w:rsidP="00E21D13">
            <w:pPr>
              <w:shd w:val="clear" w:color="auto" w:fill="FFFFFF"/>
            </w:pPr>
            <w:r w:rsidRPr="002879E3">
              <w:rPr>
                <w:color w:val="000000"/>
              </w:rPr>
              <w:t>Размер</w:t>
            </w:r>
            <w:r w:rsidR="002879E3" w:rsidRPr="002879E3">
              <w:rPr>
                <w:color w:val="000000"/>
              </w:rPr>
              <w:t xml:space="preserve"> петли, мм: не менее</w:t>
            </w:r>
            <w:r w:rsidRPr="002879E3">
              <w:rPr>
                <w:color w:val="000000"/>
              </w:rPr>
              <w:t xml:space="preserve"> 100*70*2,5 </w:t>
            </w:r>
          </w:p>
          <w:p w14:paraId="7372F89C" w14:textId="63FE7601" w:rsidR="00E21D13" w:rsidRPr="002879E3" w:rsidRDefault="002879E3" w:rsidP="002879E3">
            <w:pPr>
              <w:shd w:val="clear" w:color="auto" w:fill="FFFFFF"/>
            </w:pPr>
            <w:r w:rsidRPr="002879E3">
              <w:rPr>
                <w:color w:val="000000"/>
              </w:rPr>
              <w:t>Ш</w:t>
            </w:r>
            <w:r w:rsidR="00E21D13" w:rsidRPr="002879E3">
              <w:rPr>
                <w:color w:val="000000"/>
              </w:rPr>
              <w:t>урупы</w:t>
            </w:r>
            <w:r w:rsidRPr="002879E3">
              <w:rPr>
                <w:color w:val="000000"/>
              </w:rPr>
              <w:t>: наличие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D28" w14:textId="77777777" w:rsidR="00E21D13" w:rsidRPr="002879E3" w:rsidRDefault="00E21D13" w:rsidP="002879E3">
            <w:pPr>
              <w:jc w:val="center"/>
            </w:pPr>
            <w:r w:rsidRPr="002879E3">
              <w:t>1</w:t>
            </w:r>
          </w:p>
        </w:tc>
      </w:tr>
      <w:tr w:rsidR="00E21D13" w:rsidRPr="002879E3" w14:paraId="05505100" w14:textId="77777777" w:rsidTr="002879E3">
        <w:trPr>
          <w:trHeight w:val="16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E9F" w14:textId="77777777" w:rsidR="00E21D13" w:rsidRPr="002879E3" w:rsidRDefault="00E21D13" w:rsidP="00E21D13">
            <w:r w:rsidRPr="002879E3"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3FDA" w14:textId="64E21EC4" w:rsidR="00E21D13" w:rsidRPr="002879E3" w:rsidRDefault="002879E3" w:rsidP="00E21D13">
            <w:pPr>
              <w:jc w:val="center"/>
            </w:pPr>
            <w:r w:rsidRPr="002879E3">
              <w:t>Дверь входная металлическая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316" w14:textId="5806FCC1" w:rsidR="00E21D13" w:rsidRPr="002879E3" w:rsidRDefault="002879E3" w:rsidP="00E21D13">
            <w:r w:rsidRPr="002879E3">
              <w:t>Р</w:t>
            </w:r>
            <w:r w:rsidR="00E21D13" w:rsidRPr="002879E3">
              <w:t>азмер</w:t>
            </w:r>
            <w:r w:rsidRPr="002879E3">
              <w:t xml:space="preserve"> двери, мм: не менее</w:t>
            </w:r>
            <w:r w:rsidR="00E21D13" w:rsidRPr="002879E3">
              <w:t xml:space="preserve"> 860*2050</w:t>
            </w:r>
          </w:p>
          <w:p w14:paraId="5B82FE4E" w14:textId="1AAAE5AE" w:rsidR="002879E3" w:rsidRPr="002879E3" w:rsidRDefault="002879E3" w:rsidP="00E21D13">
            <w:r w:rsidRPr="002879E3">
              <w:t>К</w:t>
            </w:r>
            <w:r w:rsidR="00E21D13" w:rsidRPr="002879E3">
              <w:t>оробка, наличник</w:t>
            </w:r>
            <w:r w:rsidRPr="002879E3">
              <w:t>: наличие</w:t>
            </w:r>
          </w:p>
          <w:p w14:paraId="13891A26" w14:textId="77777777" w:rsidR="002879E3" w:rsidRPr="002879E3" w:rsidRDefault="002879E3" w:rsidP="002879E3">
            <w:pPr>
              <w:shd w:val="clear" w:color="auto" w:fill="FFFFFF"/>
            </w:pPr>
            <w:r w:rsidRPr="002879E3">
              <w:t>Модель: металл</w:t>
            </w:r>
          </w:p>
          <w:p w14:paraId="0DBCF03C" w14:textId="77777777" w:rsidR="002879E3" w:rsidRPr="002879E3" w:rsidRDefault="002879E3" w:rsidP="002879E3">
            <w:pPr>
              <w:shd w:val="clear" w:color="auto" w:fill="FFFFFF"/>
            </w:pPr>
            <w:r w:rsidRPr="002879E3">
              <w:t>Покрытие: порошковое с двух сторон</w:t>
            </w:r>
          </w:p>
          <w:p w14:paraId="7F0D2D6B" w14:textId="02597A00" w:rsidR="002879E3" w:rsidRPr="002879E3" w:rsidRDefault="002879E3" w:rsidP="002879E3">
            <w:r w:rsidRPr="002879E3">
              <w:t>Направление открывания: влево Ф</w:t>
            </w:r>
            <w:r w:rsidR="00E21D13" w:rsidRPr="002879E3">
              <w:t>урнитур</w:t>
            </w:r>
            <w:r w:rsidRPr="002879E3">
              <w:t>а:</w:t>
            </w:r>
          </w:p>
          <w:p w14:paraId="449D3378" w14:textId="3DAA0387" w:rsidR="00E21D13" w:rsidRPr="002879E3" w:rsidRDefault="002879E3" w:rsidP="002879E3">
            <w:r w:rsidRPr="002879E3">
              <w:t>Р</w:t>
            </w:r>
            <w:r w:rsidR="00E21D13" w:rsidRPr="002879E3">
              <w:t>учка, замок, цилиндр, петли, шпингалет</w:t>
            </w:r>
            <w:r w:rsidRPr="002879E3">
              <w:t>: наличие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51F" w14:textId="77777777" w:rsidR="00E21D13" w:rsidRPr="002879E3" w:rsidRDefault="00E21D13" w:rsidP="00E21D13">
            <w:pPr>
              <w:jc w:val="center"/>
            </w:pPr>
            <w:r w:rsidRPr="002879E3">
              <w:t>1</w:t>
            </w:r>
          </w:p>
        </w:tc>
      </w:tr>
    </w:tbl>
    <w:p w14:paraId="1ED28DC5" w14:textId="77777777" w:rsidR="00E21D13" w:rsidRPr="00EF6520" w:rsidRDefault="00E21D13" w:rsidP="00E21D13">
      <w:pPr>
        <w:pStyle w:val="af9"/>
        <w:tabs>
          <w:tab w:val="left" w:pos="284"/>
        </w:tabs>
        <w:autoSpaceDN w:val="0"/>
        <w:adjustRightInd w:val="0"/>
        <w:jc w:val="both"/>
        <w:textAlignment w:val="baseline"/>
        <w:rPr>
          <w:i/>
          <w:iCs/>
          <w:color w:val="000000"/>
        </w:rPr>
      </w:pPr>
      <w:r w:rsidRPr="00EF6520">
        <w:rPr>
          <w:i/>
          <w:iCs/>
          <w:color w:val="000000"/>
        </w:rPr>
        <w:t>Фотография, макет, эскиз (носят информативный характер – допускается изменение внешнего вида по согласованию с Заказчиком).</w:t>
      </w:r>
    </w:p>
    <w:p w14:paraId="76EFCBB1" w14:textId="12630171" w:rsidR="00CA79A3" w:rsidRDefault="00CA79A3" w:rsidP="00CA79A3">
      <w:pPr>
        <w:jc w:val="both"/>
        <w:rPr>
          <w:b/>
        </w:rPr>
      </w:pPr>
      <w:r>
        <w:rPr>
          <w:b/>
        </w:rPr>
        <w:t>4. Требования к материалам и изделиям.</w:t>
      </w:r>
    </w:p>
    <w:p w14:paraId="68664517" w14:textId="343330D1" w:rsidR="00CA79A3" w:rsidRDefault="00CA79A3" w:rsidP="00CA79A3">
      <w:pPr>
        <w:jc w:val="both"/>
      </w:pPr>
      <w:r>
        <w:t>- Открывание дверей левое, правое, наружу помещений по согласованию с Заказчиком.</w:t>
      </w:r>
    </w:p>
    <w:p w14:paraId="36756849" w14:textId="77777777" w:rsidR="00CA79A3" w:rsidRDefault="00CA79A3" w:rsidP="00CA79A3">
      <w:pPr>
        <w:jc w:val="both"/>
      </w:pPr>
      <w:r>
        <w:t xml:space="preserve">- Дверные блоки должны быть </w:t>
      </w:r>
      <w:proofErr w:type="spellStart"/>
      <w:r>
        <w:t>однопольные</w:t>
      </w:r>
      <w:proofErr w:type="spellEnd"/>
      <w:r>
        <w:t xml:space="preserve"> глухие и </w:t>
      </w:r>
      <w:proofErr w:type="spellStart"/>
      <w:r>
        <w:t>неравнопольные</w:t>
      </w:r>
      <w:proofErr w:type="spellEnd"/>
      <w:r>
        <w:t xml:space="preserve"> глухие, без порога, изготовлены в соответствии с ГОСТ 475-2016г., «Блоки дверные деревянные и комбинированные. Общие технические условия» </w:t>
      </w:r>
      <w:r>
        <w:rPr>
          <w:color w:val="333333"/>
        </w:rPr>
        <w:t>от 22 ноября 2016 г. N 1734-ст</w:t>
      </w:r>
      <w:r>
        <w:t>.</w:t>
      </w:r>
    </w:p>
    <w:p w14:paraId="512E85B2" w14:textId="77777777" w:rsidR="00CA79A3" w:rsidRDefault="00CA79A3" w:rsidP="00CA79A3">
      <w:pPr>
        <w:jc w:val="both"/>
      </w:pPr>
      <w:r>
        <w:t>- Общее количество дверных полотен – 34 штук</w:t>
      </w:r>
    </w:p>
    <w:p w14:paraId="00CBDAF4" w14:textId="6E6B3792" w:rsidR="00CA79A3" w:rsidRDefault="00CA79A3" w:rsidP="00CA79A3">
      <w:pPr>
        <w:jc w:val="both"/>
      </w:pPr>
      <w:r>
        <w:t xml:space="preserve">- Заказчику передаются </w:t>
      </w:r>
      <w:r>
        <w:rPr>
          <w:color w:val="000000"/>
          <w:spacing w:val="-3"/>
        </w:rPr>
        <w:t xml:space="preserve">паспорта, сертификаты, </w:t>
      </w:r>
      <w:r>
        <w:rPr>
          <w:color w:val="000000"/>
        </w:rPr>
        <w:t>технические паспорта (при наличии)</w:t>
      </w:r>
      <w:r>
        <w:t xml:space="preserve"> на двери, фурнитуру, на материалы, применяемые при выполнении работ (при наличии), заверенные Поставщиком.</w:t>
      </w:r>
    </w:p>
    <w:p w14:paraId="279B7B97" w14:textId="77777777" w:rsidR="00CA79A3" w:rsidRDefault="00CA79A3" w:rsidP="00CA79A3">
      <w:pPr>
        <w:tabs>
          <w:tab w:val="left" w:pos="708"/>
          <w:tab w:val="left" w:pos="1080"/>
        </w:tabs>
        <w:jc w:val="both"/>
      </w:pPr>
      <w:r>
        <w:t>- Фактические размеры уточняются непосредственно при замерах, в течение 3 (трех) рабочих дней с даты подписания контракта.</w:t>
      </w:r>
    </w:p>
    <w:p w14:paraId="12E10522" w14:textId="2654B77D" w:rsidR="00CA79A3" w:rsidRDefault="00CA79A3" w:rsidP="00CA79A3">
      <w:pPr>
        <w:jc w:val="both"/>
        <w:rPr>
          <w:color w:val="0D0D0D"/>
        </w:rPr>
      </w:pPr>
      <w:r>
        <w:rPr>
          <w:color w:val="0D0D0D"/>
        </w:rPr>
        <w:t xml:space="preserve">- В течение 1 (одного) дня после подписания контракта Поставщик должен назначить ответственных Представителей для координации и согласования с </w:t>
      </w:r>
      <w:r>
        <w:t>Заказчиком</w:t>
      </w:r>
      <w:r>
        <w:rPr>
          <w:color w:val="0D0D0D"/>
        </w:rPr>
        <w:t xml:space="preserve"> хода выполнения работ, поставки материалов и решения иных вопросов. </w:t>
      </w:r>
    </w:p>
    <w:p w14:paraId="1B100889" w14:textId="77777777" w:rsidR="00BE2F69" w:rsidRDefault="00BE2F69" w:rsidP="00CA79A3">
      <w:pPr>
        <w:jc w:val="both"/>
      </w:pPr>
    </w:p>
    <w:p w14:paraId="45B41523" w14:textId="66EB48C3" w:rsidR="00CA79A3" w:rsidRDefault="00CA79A3" w:rsidP="00CA79A3">
      <w:pPr>
        <w:jc w:val="both"/>
      </w:pPr>
      <w:r>
        <w:rPr>
          <w:b/>
        </w:rPr>
        <w:t>5. Условия</w:t>
      </w:r>
      <w:r>
        <w:t>.</w:t>
      </w:r>
    </w:p>
    <w:p w14:paraId="78D6F201" w14:textId="4A7FF546" w:rsidR="00CA79A3" w:rsidRPr="00CA79A3" w:rsidRDefault="00CA79A3" w:rsidP="00CA79A3">
      <w:pPr>
        <w:pStyle w:val="af9"/>
        <w:numPr>
          <w:ilvl w:val="1"/>
          <w:numId w:val="3"/>
        </w:numPr>
        <w:ind w:left="0" w:firstLine="0"/>
        <w:contextualSpacing/>
        <w:jc w:val="both"/>
        <w:rPr>
          <w:color w:val="0D0D0D"/>
        </w:rPr>
      </w:pPr>
      <w:r>
        <w:t xml:space="preserve">Поставщик за свой счет должен обеспечить погрузку и выгрузку Товара, в т.ч. он несет ответственность за присутствие и работу необходимого числа грузчиков. </w:t>
      </w:r>
      <w:r w:rsidRPr="00CA79A3">
        <w:rPr>
          <w:color w:val="0D0D0D"/>
        </w:rPr>
        <w:t>Поставщик</w:t>
      </w:r>
      <w:r w:rsidRPr="00CA79A3">
        <w:rPr>
          <w:color w:val="000000"/>
        </w:rPr>
        <w:t xml:space="preserve"> обязан безвозмездно устранить по требованию </w:t>
      </w:r>
      <w:r>
        <w:t>Заказчика</w:t>
      </w:r>
      <w:r w:rsidRPr="00CA79A3">
        <w:rPr>
          <w:color w:val="000000"/>
        </w:rPr>
        <w:t xml:space="preserve"> все выявленные недостатки, если в процессе выполнения работ </w:t>
      </w:r>
      <w:r w:rsidRPr="00CA79A3">
        <w:rPr>
          <w:color w:val="0D0D0D"/>
        </w:rPr>
        <w:t>Поставщик</w:t>
      </w:r>
      <w:r w:rsidRPr="00CA79A3">
        <w:rPr>
          <w:color w:val="000000"/>
        </w:rPr>
        <w:t xml:space="preserve"> допустил отступление от условий Контракта, ухудшившее качество работ, в согласованные сроки.</w:t>
      </w:r>
      <w:r w:rsidRPr="00CA79A3">
        <w:rPr>
          <w:color w:val="000000"/>
          <w:spacing w:val="-3"/>
        </w:rPr>
        <w:t xml:space="preserve"> При возникновении аварийной ситуации по вине </w:t>
      </w:r>
      <w:r w:rsidRPr="00CA79A3">
        <w:rPr>
          <w:color w:val="0D0D0D"/>
        </w:rPr>
        <w:t>Поставщика</w:t>
      </w:r>
      <w:r w:rsidRPr="00CA79A3">
        <w:rPr>
          <w:color w:val="000000"/>
          <w:spacing w:val="-3"/>
        </w:rPr>
        <w:t xml:space="preserve"> восстановительные и ремонтные работы осуществляются силами и за счет денежных средств </w:t>
      </w:r>
      <w:r w:rsidRPr="00CA79A3">
        <w:rPr>
          <w:color w:val="0D0D0D"/>
        </w:rPr>
        <w:t>Поставщика.</w:t>
      </w:r>
    </w:p>
    <w:p w14:paraId="690F1489" w14:textId="7858D65E" w:rsidR="00CA79A3" w:rsidRPr="00CA79A3" w:rsidRDefault="00CA79A3" w:rsidP="00CA79A3">
      <w:pPr>
        <w:pStyle w:val="af9"/>
        <w:numPr>
          <w:ilvl w:val="1"/>
          <w:numId w:val="3"/>
        </w:numPr>
        <w:ind w:left="0" w:firstLine="0"/>
        <w:contextualSpacing/>
        <w:jc w:val="both"/>
        <w:rPr>
          <w:color w:val="000000"/>
        </w:rPr>
      </w:pPr>
      <w:r w:rsidRPr="00CA79A3">
        <w:rPr>
          <w:color w:val="000000"/>
        </w:rPr>
        <w:t>Поставляемый Товар на день поставки должен быть новым, без износа, не использованным ранее, не обременен правами третьих лиц, в споре и под арестом не состоять. При погрузке и транспортировке должны быть приняты меры для предохранения Товара от механических повреждений, загрязнения, увлажнения.</w:t>
      </w:r>
    </w:p>
    <w:p w14:paraId="0293B57F" w14:textId="7CE40FB2" w:rsidR="00CA79A3" w:rsidRDefault="00CA79A3" w:rsidP="00CA79A3">
      <w:pPr>
        <w:pStyle w:val="af9"/>
        <w:numPr>
          <w:ilvl w:val="1"/>
          <w:numId w:val="3"/>
        </w:numPr>
        <w:ind w:left="0" w:firstLine="0"/>
        <w:contextualSpacing/>
        <w:jc w:val="both"/>
      </w:pPr>
      <w:r>
        <w:t xml:space="preserve"> Поставщик должен аккуратно демонтировать старые двери (дверь, коробка, наличник, доборы) - 16 штук. </w:t>
      </w:r>
    </w:p>
    <w:p w14:paraId="77A687EC" w14:textId="7B104CF0" w:rsidR="00CA79A3" w:rsidRDefault="00CA79A3" w:rsidP="00CA79A3">
      <w:pPr>
        <w:pStyle w:val="af9"/>
        <w:numPr>
          <w:ilvl w:val="1"/>
          <w:numId w:val="3"/>
        </w:numPr>
        <w:ind w:left="0" w:firstLine="0"/>
        <w:contextualSpacing/>
        <w:jc w:val="both"/>
      </w:pPr>
      <w:r>
        <w:t xml:space="preserve">Предварительно перед заключением договора Поставщик перемеривает размеры: полотен дверей, </w:t>
      </w:r>
      <w:proofErr w:type="spellStart"/>
      <w:r>
        <w:t>доборных</w:t>
      </w:r>
      <w:proofErr w:type="spellEnd"/>
      <w:r>
        <w:t xml:space="preserve"> элементов, наличников.</w:t>
      </w:r>
    </w:p>
    <w:p w14:paraId="4AB9712E" w14:textId="561E19D0" w:rsidR="00CA79A3" w:rsidRDefault="00CA79A3" w:rsidP="00CA79A3">
      <w:pPr>
        <w:pStyle w:val="af9"/>
        <w:numPr>
          <w:ilvl w:val="1"/>
          <w:numId w:val="3"/>
        </w:numPr>
        <w:ind w:left="0" w:firstLine="0"/>
        <w:contextualSpacing/>
        <w:jc w:val="both"/>
      </w:pPr>
      <w:r>
        <w:t xml:space="preserve">В работы по монтажу дверного блока входят работы по установке: коробки, полотна, подпил полотна, </w:t>
      </w:r>
      <w:proofErr w:type="spellStart"/>
      <w:r>
        <w:t>доборной</w:t>
      </w:r>
      <w:proofErr w:type="spellEnd"/>
      <w:r>
        <w:t xml:space="preserve"> доски при необходимости, наличника, регулирование зазоров, а также пена, крепежные изделия, и фурнитура на двери.</w:t>
      </w:r>
    </w:p>
    <w:p w14:paraId="4737D9A3" w14:textId="68EE3BFB" w:rsidR="00CA79A3" w:rsidRPr="00CA79A3" w:rsidRDefault="00CA79A3" w:rsidP="00CA79A3">
      <w:pPr>
        <w:pStyle w:val="af9"/>
        <w:numPr>
          <w:ilvl w:val="1"/>
          <w:numId w:val="3"/>
        </w:numPr>
        <w:tabs>
          <w:tab w:val="left" w:pos="720"/>
          <w:tab w:val="left" w:pos="7513"/>
          <w:tab w:val="left" w:pos="9371"/>
        </w:tabs>
        <w:ind w:left="0" w:firstLine="0"/>
        <w:contextualSpacing/>
        <w:jc w:val="both"/>
        <w:rPr>
          <w:b/>
        </w:rPr>
      </w:pPr>
      <w:r>
        <w:t>Используемые для монтажа и демонтажа дверей оборудование, приспособления должны быть собственностью Поставщика.</w:t>
      </w:r>
    </w:p>
    <w:p w14:paraId="0CD33B07" w14:textId="4AEF24DF" w:rsidR="00CA79A3" w:rsidRDefault="00CA79A3" w:rsidP="00CA79A3">
      <w:pPr>
        <w:pStyle w:val="af9"/>
        <w:numPr>
          <w:ilvl w:val="0"/>
          <w:numId w:val="3"/>
        </w:numPr>
        <w:tabs>
          <w:tab w:val="left" w:pos="720"/>
          <w:tab w:val="left" w:pos="7513"/>
          <w:tab w:val="left" w:pos="9371"/>
        </w:tabs>
        <w:ind w:left="0" w:firstLine="0"/>
        <w:contextualSpacing/>
        <w:jc w:val="both"/>
        <w:rPr>
          <w:b/>
        </w:rPr>
      </w:pPr>
      <w:r>
        <w:rPr>
          <w:b/>
        </w:rPr>
        <w:t>Требования по выполнению работ.</w:t>
      </w:r>
    </w:p>
    <w:p w14:paraId="1E8C437A" w14:textId="751FFDCF" w:rsidR="00CA79A3" w:rsidRDefault="00CA79A3" w:rsidP="00CA79A3">
      <w:pPr>
        <w:pStyle w:val="af9"/>
        <w:numPr>
          <w:ilvl w:val="1"/>
          <w:numId w:val="3"/>
        </w:numPr>
        <w:tabs>
          <w:tab w:val="left" w:pos="10348"/>
        </w:tabs>
        <w:ind w:left="426" w:hanging="426"/>
        <w:jc w:val="both"/>
      </w:pPr>
      <w:r>
        <w:t xml:space="preserve">Поставщик обязан после выполнения ремонтных работ привести места выполнения работ (стены, потолки, пол и т.д.) в состояние не хуже, чем было до проведения работ (заштукатурить, зашпаклевать, закрасить и </w:t>
      </w:r>
      <w:proofErr w:type="spellStart"/>
      <w:r>
        <w:t>т.д</w:t>
      </w:r>
      <w:proofErr w:type="spellEnd"/>
      <w:r>
        <w:t>).</w:t>
      </w:r>
    </w:p>
    <w:p w14:paraId="06056130" w14:textId="65C38EC6" w:rsidR="00CA79A3" w:rsidRDefault="00CA79A3" w:rsidP="00CA79A3">
      <w:pPr>
        <w:pStyle w:val="af9"/>
        <w:numPr>
          <w:ilvl w:val="1"/>
          <w:numId w:val="3"/>
        </w:numPr>
        <w:ind w:left="0" w:firstLine="0"/>
        <w:jc w:val="both"/>
      </w:pPr>
      <w:r>
        <w:t xml:space="preserve">В процессе выполнения работ предусмотреть мероприятия, исключающие загрязнение прилегающей территории строительными отходами. </w:t>
      </w:r>
    </w:p>
    <w:p w14:paraId="176E14F4" w14:textId="41AB44DA" w:rsidR="00CA79A3" w:rsidRPr="00CA79A3" w:rsidRDefault="00CA79A3" w:rsidP="00CA79A3">
      <w:pPr>
        <w:pStyle w:val="af9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CA79A3">
        <w:rPr>
          <w:color w:val="000000"/>
        </w:rPr>
        <w:t>После окончания работ должна быть произведена уборка мусора, материалов.</w:t>
      </w:r>
    </w:p>
    <w:p w14:paraId="7526960D" w14:textId="77777777" w:rsidR="00CA79A3" w:rsidRDefault="00CA79A3" w:rsidP="00CA79A3">
      <w:pPr>
        <w:tabs>
          <w:tab w:val="left" w:pos="284"/>
        </w:tabs>
        <w:jc w:val="both"/>
      </w:pPr>
      <w:r>
        <w:t>Старые двери и отходы вынести для утилизации в контейнер (на территории).</w:t>
      </w:r>
    </w:p>
    <w:p w14:paraId="64576084" w14:textId="01B082B2" w:rsidR="00CA79A3" w:rsidRDefault="00CA79A3" w:rsidP="00CA79A3">
      <w:pPr>
        <w:pStyle w:val="af9"/>
        <w:widowControl w:val="0"/>
        <w:numPr>
          <w:ilvl w:val="1"/>
          <w:numId w:val="3"/>
        </w:numPr>
        <w:tabs>
          <w:tab w:val="left" w:pos="284"/>
        </w:tabs>
        <w:ind w:left="0" w:firstLine="0"/>
        <w:jc w:val="both"/>
      </w:pPr>
      <w:r w:rsidRPr="00CA79A3">
        <w:rPr>
          <w:color w:val="000000"/>
        </w:rPr>
        <w:t xml:space="preserve">Поставщик должен обеспечить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т.п). </w:t>
      </w:r>
    </w:p>
    <w:p w14:paraId="387199E7" w14:textId="50B973AF" w:rsidR="00CA79A3" w:rsidRDefault="00CA79A3" w:rsidP="00CA79A3">
      <w:pPr>
        <w:widowControl w:val="0"/>
        <w:tabs>
          <w:tab w:val="left" w:pos="284"/>
        </w:tabs>
        <w:jc w:val="both"/>
      </w:pPr>
      <w:r>
        <w:rPr>
          <w:b/>
        </w:rPr>
        <w:t>7. Порядок сдачи и приемки результатов работ</w:t>
      </w:r>
    </w:p>
    <w:p w14:paraId="7929FBD2" w14:textId="6063267E" w:rsidR="00CA79A3" w:rsidRDefault="00CA79A3" w:rsidP="00CA79A3">
      <w:pPr>
        <w:widowControl w:val="0"/>
        <w:tabs>
          <w:tab w:val="left" w:pos="0"/>
          <w:tab w:val="left" w:pos="993"/>
          <w:tab w:val="left" w:pos="1134"/>
          <w:tab w:val="left" w:pos="1276"/>
        </w:tabs>
        <w:contextualSpacing/>
        <w:jc w:val="both"/>
      </w:pPr>
      <w:r>
        <w:t>7.1. Приёмка выполненных работ и оформление результатов производится на основании:</w:t>
      </w:r>
    </w:p>
    <w:p w14:paraId="5AAE9D60" w14:textId="77777777" w:rsidR="00CA79A3" w:rsidRDefault="00CA79A3" w:rsidP="00CA79A3">
      <w:pPr>
        <w:tabs>
          <w:tab w:val="left" w:pos="993"/>
        </w:tabs>
        <w:jc w:val="both"/>
      </w:pPr>
      <w:r>
        <w:t>- Акта о выполнении работ (оказании услуг), с указанием стоимости фактически оказанных услуг за отчетный период;</w:t>
      </w:r>
    </w:p>
    <w:p w14:paraId="77D84FE7" w14:textId="77777777" w:rsidR="00CA79A3" w:rsidRDefault="00CA79A3" w:rsidP="00CA79A3">
      <w:pPr>
        <w:tabs>
          <w:tab w:val="left" w:pos="993"/>
        </w:tabs>
        <w:jc w:val="both"/>
      </w:pPr>
      <w:r>
        <w:t xml:space="preserve"> - Счета на оплату; </w:t>
      </w:r>
    </w:p>
    <w:p w14:paraId="407E3D90" w14:textId="77777777" w:rsidR="00CA79A3" w:rsidRDefault="00CA79A3" w:rsidP="00CA79A3">
      <w:pPr>
        <w:tabs>
          <w:tab w:val="left" w:pos="708"/>
          <w:tab w:val="left" w:pos="1980"/>
        </w:tabs>
        <w:jc w:val="both"/>
      </w:pPr>
      <w:r>
        <w:t xml:space="preserve">  -Счета-фактуры (при наличии);</w:t>
      </w:r>
    </w:p>
    <w:p w14:paraId="460CA5D6" w14:textId="6A30F137" w:rsidR="00CA79A3" w:rsidRDefault="00CA79A3" w:rsidP="00CA79A3">
      <w:pPr>
        <w:jc w:val="both"/>
      </w:pPr>
      <w:r>
        <w:t>7.2. При обнаружении в ходе приемки отступлений, ухудшающих результат выполненных работ, или иных недостатков выполненных работ Сторонами составляется акт, в котором фиксируется перечень дефектов (недоделок) и сроки их устранения Поставщиком. Поставщик обязан устранить все обнаруженные недостатки своими силами и за свой счет в срок не более 10 (десяти) календарных дней.</w:t>
      </w:r>
    </w:p>
    <w:p w14:paraId="6E42EB7D" w14:textId="2B6B47D5" w:rsidR="00CA79A3" w:rsidRDefault="00CA79A3" w:rsidP="00CA79A3">
      <w:pPr>
        <w:jc w:val="both"/>
      </w:pPr>
      <w:r>
        <w:t>7.3. Акт о приемке выполненных работ</w:t>
      </w:r>
      <w:r>
        <w:rPr>
          <w:spacing w:val="-6"/>
        </w:rPr>
        <w:t xml:space="preserve"> </w:t>
      </w:r>
      <w:r>
        <w:t xml:space="preserve">подписывается после устранения Поставщиком всех выявленных при приемке недостатков. </w:t>
      </w:r>
    </w:p>
    <w:p w14:paraId="18511811" w14:textId="7C84C566" w:rsidR="00CA79A3" w:rsidRDefault="00CA79A3" w:rsidP="00CA79A3">
      <w:pPr>
        <w:jc w:val="both"/>
      </w:pPr>
      <w:r>
        <w:t xml:space="preserve">7.4. </w:t>
      </w:r>
      <w:r w:rsidRPr="00CA79A3">
        <w:t>Заказчик</w:t>
      </w:r>
      <w:r>
        <w:t xml:space="preserve"> вправе отказаться от приемки выполненных работ в случае обнаружения недостатков, которые исключают эксплуатацию объекта и не могут быть устранены Поставщиком.</w:t>
      </w:r>
    </w:p>
    <w:p w14:paraId="7A150F2D" w14:textId="75450B89" w:rsidR="00CA79A3" w:rsidRDefault="00CA79A3" w:rsidP="00CA79A3">
      <w:pPr>
        <w:widowControl w:val="0"/>
        <w:tabs>
          <w:tab w:val="left" w:pos="851"/>
          <w:tab w:val="left" w:pos="993"/>
          <w:tab w:val="left" w:pos="1134"/>
          <w:tab w:val="left" w:pos="1276"/>
        </w:tabs>
        <w:contextualSpacing/>
        <w:jc w:val="both"/>
        <w:rPr>
          <w:sz w:val="26"/>
          <w:szCs w:val="26"/>
        </w:rPr>
      </w:pPr>
      <w:r>
        <w:t>7.5. Работы считаются выполненными со дня подписания акта о приемке выполненных работ Заказчиком и Поставщиком</w:t>
      </w:r>
      <w:r>
        <w:rPr>
          <w:sz w:val="26"/>
          <w:szCs w:val="26"/>
        </w:rPr>
        <w:t>.</w:t>
      </w:r>
    </w:p>
    <w:p w14:paraId="46BAA9F8" w14:textId="77777777" w:rsidR="00AD7AFB" w:rsidRDefault="00AD7AFB">
      <w:pPr>
        <w:ind w:left="360"/>
        <w:jc w:val="center"/>
      </w:pPr>
    </w:p>
    <w:sectPr w:rsidR="00AD7AFB" w:rsidSect="00BE2F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190AB" w14:textId="77777777" w:rsidR="00765711" w:rsidRDefault="00765711">
      <w:r>
        <w:separator/>
      </w:r>
    </w:p>
  </w:endnote>
  <w:endnote w:type="continuationSeparator" w:id="0">
    <w:p w14:paraId="38D8B936" w14:textId="77777777" w:rsidR="00765711" w:rsidRDefault="0076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D0A90" w14:textId="77777777" w:rsidR="00765711" w:rsidRDefault="00765711">
      <w:r>
        <w:separator/>
      </w:r>
    </w:p>
  </w:footnote>
  <w:footnote w:type="continuationSeparator" w:id="0">
    <w:p w14:paraId="23BC7B10" w14:textId="77777777" w:rsidR="00765711" w:rsidRDefault="0076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F00"/>
    <w:multiLevelType w:val="hybridMultilevel"/>
    <w:tmpl w:val="B518D1D0"/>
    <w:lvl w:ilvl="0" w:tplc="BD2E0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E767FC0">
      <w:start w:val="1"/>
      <w:numFmt w:val="lowerLetter"/>
      <w:lvlText w:val="%2."/>
      <w:lvlJc w:val="left"/>
      <w:pPr>
        <w:ind w:left="1440" w:hanging="360"/>
      </w:pPr>
    </w:lvl>
    <w:lvl w:ilvl="2" w:tplc="76DC4348">
      <w:start w:val="1"/>
      <w:numFmt w:val="lowerRoman"/>
      <w:lvlText w:val="%3."/>
      <w:lvlJc w:val="right"/>
      <w:pPr>
        <w:ind w:left="2160" w:hanging="180"/>
      </w:pPr>
    </w:lvl>
    <w:lvl w:ilvl="3" w:tplc="76844AE4">
      <w:start w:val="1"/>
      <w:numFmt w:val="decimal"/>
      <w:lvlText w:val="%4."/>
      <w:lvlJc w:val="left"/>
      <w:pPr>
        <w:ind w:left="2880" w:hanging="360"/>
      </w:pPr>
    </w:lvl>
    <w:lvl w:ilvl="4" w:tplc="6C243652">
      <w:start w:val="1"/>
      <w:numFmt w:val="lowerLetter"/>
      <w:lvlText w:val="%5."/>
      <w:lvlJc w:val="left"/>
      <w:pPr>
        <w:ind w:left="3600" w:hanging="360"/>
      </w:pPr>
    </w:lvl>
    <w:lvl w:ilvl="5" w:tplc="554CD66A">
      <w:start w:val="1"/>
      <w:numFmt w:val="lowerRoman"/>
      <w:lvlText w:val="%6."/>
      <w:lvlJc w:val="right"/>
      <w:pPr>
        <w:ind w:left="4320" w:hanging="180"/>
      </w:pPr>
    </w:lvl>
    <w:lvl w:ilvl="6" w:tplc="433E329C">
      <w:start w:val="1"/>
      <w:numFmt w:val="decimal"/>
      <w:lvlText w:val="%7."/>
      <w:lvlJc w:val="left"/>
      <w:pPr>
        <w:ind w:left="5040" w:hanging="360"/>
      </w:pPr>
    </w:lvl>
    <w:lvl w:ilvl="7" w:tplc="0BAAD430">
      <w:start w:val="1"/>
      <w:numFmt w:val="lowerLetter"/>
      <w:lvlText w:val="%8."/>
      <w:lvlJc w:val="left"/>
      <w:pPr>
        <w:ind w:left="5760" w:hanging="360"/>
      </w:pPr>
    </w:lvl>
    <w:lvl w:ilvl="8" w:tplc="DF240D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1665"/>
    <w:multiLevelType w:val="hybridMultilevel"/>
    <w:tmpl w:val="A4E46600"/>
    <w:lvl w:ilvl="0" w:tplc="AA785B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0686848">
      <w:start w:val="1"/>
      <w:numFmt w:val="lowerLetter"/>
      <w:lvlText w:val="%2."/>
      <w:lvlJc w:val="left"/>
      <w:pPr>
        <w:ind w:left="1440" w:hanging="360"/>
      </w:pPr>
    </w:lvl>
    <w:lvl w:ilvl="2" w:tplc="2E0CED60">
      <w:start w:val="1"/>
      <w:numFmt w:val="lowerRoman"/>
      <w:lvlText w:val="%3."/>
      <w:lvlJc w:val="right"/>
      <w:pPr>
        <w:ind w:left="2160" w:hanging="180"/>
      </w:pPr>
    </w:lvl>
    <w:lvl w:ilvl="3" w:tplc="1FA43B10">
      <w:start w:val="1"/>
      <w:numFmt w:val="decimal"/>
      <w:lvlText w:val="%4."/>
      <w:lvlJc w:val="left"/>
      <w:pPr>
        <w:ind w:left="2880" w:hanging="360"/>
      </w:pPr>
    </w:lvl>
    <w:lvl w:ilvl="4" w:tplc="3312A746">
      <w:start w:val="1"/>
      <w:numFmt w:val="lowerLetter"/>
      <w:lvlText w:val="%5."/>
      <w:lvlJc w:val="left"/>
      <w:pPr>
        <w:ind w:left="3600" w:hanging="360"/>
      </w:pPr>
    </w:lvl>
    <w:lvl w:ilvl="5" w:tplc="DAD6C6DA">
      <w:start w:val="1"/>
      <w:numFmt w:val="lowerRoman"/>
      <w:lvlText w:val="%6."/>
      <w:lvlJc w:val="right"/>
      <w:pPr>
        <w:ind w:left="4320" w:hanging="180"/>
      </w:pPr>
    </w:lvl>
    <w:lvl w:ilvl="6" w:tplc="2AE4FC70">
      <w:start w:val="1"/>
      <w:numFmt w:val="decimal"/>
      <w:lvlText w:val="%7."/>
      <w:lvlJc w:val="left"/>
      <w:pPr>
        <w:ind w:left="5040" w:hanging="360"/>
      </w:pPr>
    </w:lvl>
    <w:lvl w:ilvl="7" w:tplc="ECFE794E">
      <w:start w:val="1"/>
      <w:numFmt w:val="lowerLetter"/>
      <w:lvlText w:val="%8."/>
      <w:lvlJc w:val="left"/>
      <w:pPr>
        <w:ind w:left="5760" w:hanging="360"/>
      </w:pPr>
    </w:lvl>
    <w:lvl w:ilvl="8" w:tplc="35B484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64A3B"/>
    <w:multiLevelType w:val="multilevel"/>
    <w:tmpl w:val="263E80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FB"/>
    <w:rsid w:val="000410B3"/>
    <w:rsid w:val="000E666E"/>
    <w:rsid w:val="001745BE"/>
    <w:rsid w:val="002879E3"/>
    <w:rsid w:val="00610482"/>
    <w:rsid w:val="00676D95"/>
    <w:rsid w:val="00765711"/>
    <w:rsid w:val="008737C8"/>
    <w:rsid w:val="008F4DBB"/>
    <w:rsid w:val="00AD7AFB"/>
    <w:rsid w:val="00BE2F69"/>
    <w:rsid w:val="00C05BA0"/>
    <w:rsid w:val="00C21DD5"/>
    <w:rsid w:val="00CA79A3"/>
    <w:rsid w:val="00CD563F"/>
    <w:rsid w:val="00CE3A96"/>
    <w:rsid w:val="00E21D13"/>
    <w:rsid w:val="00E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1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link w:val="afa"/>
    <w:uiPriority w:val="34"/>
    <w:qFormat/>
    <w:pPr>
      <w:ind w:left="708"/>
    </w:p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link w:val="afa"/>
    <w:uiPriority w:val="34"/>
    <w:qFormat/>
    <w:pPr>
      <w:ind w:left="708"/>
    </w:p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668D-AC67-44CD-90C2-C83AA422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rentgen</dc:creator>
  <cp:lastModifiedBy>economist</cp:lastModifiedBy>
  <cp:revision>2</cp:revision>
  <dcterms:created xsi:type="dcterms:W3CDTF">2024-07-11T03:03:00Z</dcterms:created>
  <dcterms:modified xsi:type="dcterms:W3CDTF">2024-07-11T03:03:00Z</dcterms:modified>
</cp:coreProperties>
</file>