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AD" w:rsidRPr="00A144AD" w:rsidRDefault="009F3C52" w:rsidP="00A144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144AD" w:rsidRPr="00A144AD">
        <w:rPr>
          <w:rFonts w:ascii="Times New Roman" w:eastAsia="Times New Roman" w:hAnsi="Times New Roman"/>
          <w:sz w:val="24"/>
          <w:szCs w:val="24"/>
          <w:lang w:eastAsia="ru-RU"/>
        </w:rPr>
        <w:t>УТВЕРЖДАЮ</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                                                                                                                      Главный врач</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                                                                                             ____________</w:t>
      </w:r>
      <w:proofErr w:type="spellStart"/>
      <w:r w:rsidRPr="00A144AD">
        <w:rPr>
          <w:rFonts w:ascii="Times New Roman" w:eastAsia="Times New Roman" w:hAnsi="Times New Roman"/>
          <w:sz w:val="24"/>
          <w:szCs w:val="24"/>
          <w:lang w:eastAsia="ru-RU"/>
        </w:rPr>
        <w:t>Седнева</w:t>
      </w:r>
      <w:proofErr w:type="spellEnd"/>
      <w:r w:rsidRPr="00A144AD">
        <w:rPr>
          <w:rFonts w:ascii="Times New Roman" w:eastAsia="Times New Roman" w:hAnsi="Times New Roman"/>
          <w:sz w:val="24"/>
          <w:szCs w:val="24"/>
          <w:lang w:eastAsia="ru-RU"/>
        </w:rPr>
        <w:t xml:space="preserve"> Я.Ю.</w:t>
      </w: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b/>
          <w:sz w:val="32"/>
          <w:szCs w:val="32"/>
        </w:rPr>
      </w:pPr>
      <w:r w:rsidRPr="00A144AD">
        <w:rPr>
          <w:rFonts w:ascii="Times New Roman" w:hAnsi="Times New Roman"/>
          <w:b/>
          <w:sz w:val="32"/>
          <w:szCs w:val="32"/>
        </w:rPr>
        <w:t>Документация об открытом аукционе в электронной форме</w:t>
      </w:r>
    </w:p>
    <w:p w:rsidR="00A144AD" w:rsidRPr="00A144AD" w:rsidRDefault="00A144AD" w:rsidP="00A144AD">
      <w:pPr>
        <w:spacing w:after="0"/>
        <w:rPr>
          <w:rFonts w:ascii="Times New Roman" w:hAnsi="Times New Roman"/>
          <w:b/>
          <w:sz w:val="32"/>
          <w:szCs w:val="32"/>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A144AD" w:rsidRPr="00A144AD" w:rsidRDefault="00A144AD" w:rsidP="00A144AD">
      <w:pPr>
        <w:spacing w:after="0" w:line="240" w:lineRule="auto"/>
        <w:rPr>
          <w:rFonts w:ascii="Times New Roman" w:eastAsia="Times New Roman" w:hAnsi="Times New Roman"/>
          <w:sz w:val="24"/>
          <w:szCs w:val="24"/>
          <w:lang w:eastAsia="ru-RU"/>
        </w:rPr>
      </w:pPr>
    </w:p>
    <w:p w:rsidR="00647221" w:rsidRPr="00E720D0" w:rsidRDefault="000F3726" w:rsidP="0064722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86122">
        <w:rPr>
          <w:rFonts w:ascii="Times New Roman" w:hAnsi="Times New Roman"/>
          <w:b/>
          <w:sz w:val="28"/>
          <w:szCs w:val="28"/>
        </w:rPr>
        <w:t xml:space="preserve"> </w:t>
      </w:r>
      <w:r w:rsidR="0076230F">
        <w:rPr>
          <w:rFonts w:ascii="Times New Roman" w:hAnsi="Times New Roman"/>
          <w:b/>
          <w:sz w:val="28"/>
          <w:szCs w:val="28"/>
        </w:rPr>
        <w:t xml:space="preserve">Препараты ЖНВЛП </w:t>
      </w:r>
      <w:r w:rsidR="007079E2">
        <w:rPr>
          <w:rFonts w:ascii="Times New Roman" w:hAnsi="Times New Roman"/>
          <w:b/>
          <w:sz w:val="28"/>
          <w:szCs w:val="28"/>
        </w:rPr>
        <w:t>3</w:t>
      </w:r>
      <w:r w:rsidR="0076230F">
        <w:rPr>
          <w:rFonts w:ascii="Times New Roman" w:hAnsi="Times New Roman"/>
          <w:b/>
          <w:sz w:val="28"/>
          <w:szCs w:val="28"/>
        </w:rPr>
        <w:t xml:space="preserve"> кв. 24 г.</w:t>
      </w:r>
      <w:r w:rsidR="00532CAE" w:rsidRPr="00E86122">
        <w:rPr>
          <w:rFonts w:ascii="Times New Roman" w:hAnsi="Times New Roman"/>
          <w:b/>
          <w:sz w:val="28"/>
          <w:szCs w:val="28"/>
        </w:rPr>
        <w:t xml:space="preserve">           </w:t>
      </w:r>
      <w:r w:rsidR="0031005A" w:rsidRPr="00E720D0">
        <w:rPr>
          <w:rFonts w:ascii="Times New Roman" w:hAnsi="Times New Roman"/>
          <w:b/>
          <w:sz w:val="28"/>
          <w:szCs w:val="28"/>
        </w:rPr>
        <w:t xml:space="preserve"> </w:t>
      </w:r>
      <w:r w:rsidR="00FD7DA4" w:rsidRPr="00E720D0">
        <w:rPr>
          <w:rFonts w:ascii="Times New Roman" w:hAnsi="Times New Roman"/>
          <w:b/>
          <w:sz w:val="28"/>
          <w:szCs w:val="28"/>
        </w:rPr>
        <w:t xml:space="preserve">                       </w:t>
      </w:r>
      <w:r w:rsidR="00E86122" w:rsidRPr="00E720D0">
        <w:rPr>
          <w:rFonts w:ascii="Times New Roman" w:hAnsi="Times New Roman"/>
          <w:b/>
          <w:sz w:val="28"/>
          <w:szCs w:val="28"/>
        </w:rPr>
        <w:t xml:space="preserve"> </w:t>
      </w:r>
      <w:r w:rsidR="00C169E7" w:rsidRPr="00E720D0">
        <w:rPr>
          <w:rFonts w:ascii="Times New Roman" w:hAnsi="Times New Roman"/>
          <w:b/>
          <w:sz w:val="28"/>
          <w:szCs w:val="28"/>
        </w:rPr>
        <w:t xml:space="preserve"> </w:t>
      </w:r>
      <w:r w:rsidR="00BE5B36" w:rsidRPr="00E720D0">
        <w:rPr>
          <w:rFonts w:ascii="Times New Roman" w:hAnsi="Times New Roman"/>
          <w:b/>
          <w:sz w:val="28"/>
          <w:szCs w:val="28"/>
        </w:rPr>
        <w:t xml:space="preserve"> </w:t>
      </w:r>
      <w:r w:rsidR="00F81954" w:rsidRPr="00E720D0">
        <w:rPr>
          <w:rFonts w:ascii="Times New Roman" w:hAnsi="Times New Roman"/>
          <w:b/>
          <w:sz w:val="28"/>
          <w:szCs w:val="28"/>
        </w:rPr>
        <w:t xml:space="preserve"> </w:t>
      </w:r>
      <w:r w:rsidR="00647221" w:rsidRPr="00E720D0">
        <w:rPr>
          <w:rFonts w:ascii="Times New Roman" w:hAnsi="Times New Roman"/>
          <w:b/>
          <w:sz w:val="28"/>
          <w:szCs w:val="28"/>
        </w:rPr>
        <w:t xml:space="preserve">       </w:t>
      </w:r>
    </w:p>
    <w:p w:rsidR="00BE5DC3" w:rsidRPr="002400AA" w:rsidRDefault="004345D1" w:rsidP="00054AB6">
      <w:pPr>
        <w:spacing w:after="0" w:line="240" w:lineRule="auto"/>
        <w:jc w:val="center"/>
        <w:rPr>
          <w:rFonts w:ascii="Times New Roman" w:eastAsia="Times New Roman" w:hAnsi="Times New Roman"/>
          <w:b/>
          <w:sz w:val="28"/>
          <w:szCs w:val="28"/>
          <w:lang w:eastAsia="ru-RU"/>
        </w:rPr>
      </w:pPr>
      <w:r w:rsidRPr="002400AA">
        <w:rPr>
          <w:rFonts w:ascii="Times New Roman" w:hAnsi="Times New Roman"/>
          <w:b/>
          <w:sz w:val="28"/>
          <w:szCs w:val="28"/>
        </w:rPr>
        <w:t xml:space="preserve"> </w:t>
      </w:r>
      <w:r w:rsidR="00846C26" w:rsidRPr="002400AA">
        <w:rPr>
          <w:rFonts w:ascii="Times New Roman" w:hAnsi="Times New Roman"/>
          <w:b/>
          <w:sz w:val="28"/>
          <w:szCs w:val="28"/>
        </w:rPr>
        <w:t xml:space="preserve"> </w:t>
      </w:r>
    </w:p>
    <w:p w:rsidR="00A144AD" w:rsidRPr="00F417D5" w:rsidRDefault="00A144AD" w:rsidP="00A144AD">
      <w:pPr>
        <w:spacing w:after="0" w:line="240" w:lineRule="auto"/>
        <w:jc w:val="center"/>
        <w:rPr>
          <w:rFonts w:ascii="Times New Roman" w:hAnsi="Times New Roman"/>
          <w:b/>
          <w:sz w:val="24"/>
          <w:szCs w:val="24"/>
        </w:rPr>
      </w:pPr>
      <w:r w:rsidRPr="00F417D5">
        <w:rPr>
          <w:rFonts w:ascii="Times New Roman" w:eastAsia="Times New Roman" w:hAnsi="Times New Roman"/>
          <w:b/>
          <w:sz w:val="24"/>
          <w:szCs w:val="24"/>
          <w:lang w:eastAsia="ru-RU"/>
        </w:rPr>
        <w:t xml:space="preserve"> </w:t>
      </w:r>
      <w:r w:rsidRPr="00F417D5">
        <w:rPr>
          <w:rFonts w:ascii="Times New Roman" w:hAnsi="Times New Roman"/>
          <w:b/>
          <w:sz w:val="24"/>
          <w:szCs w:val="24"/>
        </w:rPr>
        <w:t xml:space="preserve"> </w:t>
      </w:r>
    </w:p>
    <w:p w:rsidR="00A144AD" w:rsidRPr="00A144AD" w:rsidRDefault="00A144AD" w:rsidP="00A144AD">
      <w:pPr>
        <w:spacing w:after="0" w:line="240" w:lineRule="auto"/>
        <w:jc w:val="center"/>
        <w:rPr>
          <w:rFonts w:ascii="Times New Roman" w:hAnsi="Times New Roman"/>
          <w:sz w:val="24"/>
          <w:szCs w:val="24"/>
        </w:rPr>
      </w:pPr>
      <w:r w:rsidRPr="00A144AD">
        <w:rPr>
          <w:rFonts w:ascii="Times New Roman" w:hAnsi="Times New Roman"/>
          <w:sz w:val="24"/>
          <w:szCs w:val="24"/>
        </w:rPr>
        <w:t>для СПБ ГБУЗ «Городская детская стоматологическая поликлиника № 6»</w:t>
      </w: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rPr>
          <w:rFonts w:ascii="Times New Roman" w:hAnsi="Times New Roman"/>
          <w:sz w:val="24"/>
          <w:szCs w:val="24"/>
        </w:rPr>
      </w:pPr>
    </w:p>
    <w:p w:rsidR="00A144AD" w:rsidRPr="00A144AD" w:rsidRDefault="00A144AD" w:rsidP="00A144AD">
      <w:pPr>
        <w:spacing w:after="0"/>
        <w:jc w:val="center"/>
        <w:rPr>
          <w:rFonts w:ascii="Times New Roman" w:hAnsi="Times New Roman"/>
          <w:sz w:val="24"/>
          <w:szCs w:val="24"/>
        </w:rPr>
      </w:pPr>
      <w:r w:rsidRPr="00A144AD">
        <w:rPr>
          <w:rFonts w:ascii="Times New Roman" w:hAnsi="Times New Roman"/>
          <w:sz w:val="24"/>
          <w:szCs w:val="24"/>
        </w:rPr>
        <w:t>Санкт-Петербург</w:t>
      </w:r>
    </w:p>
    <w:p w:rsidR="00A144AD" w:rsidRPr="00A144AD" w:rsidRDefault="00A144AD" w:rsidP="00A144AD">
      <w:pPr>
        <w:spacing w:after="0"/>
        <w:jc w:val="center"/>
        <w:rPr>
          <w:rFonts w:ascii="Times New Roman" w:hAnsi="Times New Roman"/>
          <w:sz w:val="24"/>
          <w:szCs w:val="24"/>
        </w:rPr>
      </w:pPr>
      <w:r w:rsidRPr="00A144AD">
        <w:rPr>
          <w:rFonts w:ascii="Times New Roman" w:hAnsi="Times New Roman"/>
          <w:sz w:val="24"/>
          <w:szCs w:val="24"/>
        </w:rPr>
        <w:t>20</w:t>
      </w:r>
      <w:r w:rsidR="00F417D5">
        <w:rPr>
          <w:rFonts w:ascii="Times New Roman" w:hAnsi="Times New Roman"/>
          <w:sz w:val="24"/>
          <w:szCs w:val="24"/>
        </w:rPr>
        <w:t>2</w:t>
      </w:r>
      <w:r w:rsidR="00D534FC">
        <w:rPr>
          <w:rFonts w:ascii="Times New Roman" w:hAnsi="Times New Roman"/>
          <w:sz w:val="24"/>
          <w:szCs w:val="24"/>
        </w:rPr>
        <w:t>4</w:t>
      </w:r>
      <w:r w:rsidRPr="00A144AD">
        <w:rPr>
          <w:rFonts w:ascii="Times New Roman" w:hAnsi="Times New Roman"/>
          <w:sz w:val="24"/>
          <w:szCs w:val="24"/>
        </w:rPr>
        <w:t xml:space="preserve"> г.</w:t>
      </w:r>
    </w:p>
    <w:p w:rsidR="00A144AD" w:rsidRPr="00A144AD" w:rsidRDefault="00A144AD" w:rsidP="00A144AD">
      <w:pPr>
        <w:spacing w:after="0"/>
        <w:rPr>
          <w:rFonts w:ascii="Times New Roman" w:hAnsi="Times New Roman"/>
          <w:sz w:val="24"/>
          <w:szCs w:val="24"/>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 xml:space="preserve">Раздел 1. </w:t>
      </w: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1. Общие сведения.</w:t>
      </w:r>
    </w:p>
    <w:p w:rsidR="001A6C42" w:rsidRDefault="00A144AD" w:rsidP="00BE5DC3">
      <w:pPr>
        <w:spacing w:after="0" w:line="240" w:lineRule="auto"/>
        <w:jc w:val="center"/>
        <w:rPr>
          <w:rFonts w:ascii="Times New Roman" w:hAnsi="Times New Roman"/>
          <w:sz w:val="24"/>
          <w:szCs w:val="24"/>
        </w:rPr>
      </w:pPr>
      <w:r w:rsidRPr="00A144AD">
        <w:rPr>
          <w:rFonts w:ascii="Times New Roman" w:hAnsi="Times New Roman"/>
          <w:sz w:val="24"/>
          <w:szCs w:val="24"/>
        </w:rPr>
        <w:t>1.1. Предмет государственного контракта:</w:t>
      </w:r>
      <w:r w:rsidR="00B969F5">
        <w:rPr>
          <w:rFonts w:ascii="Times New Roman" w:hAnsi="Times New Roman"/>
          <w:sz w:val="24"/>
          <w:szCs w:val="24"/>
        </w:rPr>
        <w:t xml:space="preserve"> </w:t>
      </w:r>
    </w:p>
    <w:p w:rsidR="00A144AD" w:rsidRPr="00BB0DC6" w:rsidRDefault="00A144AD" w:rsidP="00647221">
      <w:pPr>
        <w:widowControl w:val="0"/>
        <w:autoSpaceDE w:val="0"/>
        <w:autoSpaceDN w:val="0"/>
        <w:adjustRightInd w:val="0"/>
        <w:spacing w:after="0" w:line="240" w:lineRule="auto"/>
        <w:jc w:val="center"/>
        <w:rPr>
          <w:rFonts w:ascii="Times New Roman" w:hAnsi="Times New Roman"/>
          <w:b/>
          <w:i/>
          <w:sz w:val="28"/>
          <w:szCs w:val="28"/>
        </w:rPr>
      </w:pPr>
      <w:r w:rsidRPr="00BB0DC6">
        <w:rPr>
          <w:rFonts w:ascii="Times New Roman" w:hAnsi="Times New Roman"/>
          <w:b/>
          <w:sz w:val="28"/>
          <w:szCs w:val="28"/>
        </w:rPr>
        <w:t>«</w:t>
      </w:r>
      <w:r w:rsidR="0076230F">
        <w:rPr>
          <w:rFonts w:ascii="Times New Roman" w:hAnsi="Times New Roman"/>
          <w:b/>
          <w:sz w:val="28"/>
          <w:szCs w:val="28"/>
        </w:rPr>
        <w:t xml:space="preserve">Препараты ЖНВЛП </w:t>
      </w:r>
      <w:r w:rsidR="007079E2">
        <w:rPr>
          <w:rFonts w:ascii="Times New Roman" w:hAnsi="Times New Roman"/>
          <w:b/>
          <w:sz w:val="28"/>
          <w:szCs w:val="28"/>
        </w:rPr>
        <w:t>3</w:t>
      </w:r>
      <w:r w:rsidR="0076230F">
        <w:rPr>
          <w:rFonts w:ascii="Times New Roman" w:hAnsi="Times New Roman"/>
          <w:b/>
          <w:sz w:val="28"/>
          <w:szCs w:val="28"/>
        </w:rPr>
        <w:t xml:space="preserve"> кв. 24 г.</w:t>
      </w:r>
      <w:r w:rsidR="006C6E69">
        <w:rPr>
          <w:rFonts w:ascii="Times New Roman" w:hAnsi="Times New Roman"/>
          <w:b/>
          <w:sz w:val="28"/>
          <w:szCs w:val="28"/>
        </w:rPr>
        <w:t>»</w:t>
      </w:r>
      <w:proofErr w:type="gramStart"/>
      <w:r w:rsidR="00971246" w:rsidRPr="00E720D0">
        <w:rPr>
          <w:rFonts w:ascii="Times New Roman" w:hAnsi="Times New Roman"/>
          <w:b/>
          <w:sz w:val="28"/>
          <w:szCs w:val="28"/>
        </w:rPr>
        <w:t xml:space="preserve"> </w:t>
      </w:r>
      <w:r w:rsidRPr="00BB0DC6">
        <w:rPr>
          <w:rFonts w:ascii="Times New Roman" w:hAnsi="Times New Roman"/>
          <w:b/>
          <w:i/>
          <w:sz w:val="28"/>
          <w:szCs w:val="28"/>
        </w:rPr>
        <w:t>.</w:t>
      </w:r>
      <w:proofErr w:type="gramEnd"/>
    </w:p>
    <w:p w:rsidR="00F2097B" w:rsidRPr="00F2097B" w:rsidRDefault="00F2097B" w:rsidP="00BE5DC3">
      <w:pPr>
        <w:spacing w:after="0" w:line="240" w:lineRule="auto"/>
        <w:jc w:val="center"/>
        <w:rPr>
          <w:rFonts w:ascii="Times New Roman" w:hAnsi="Times New Roman"/>
          <w:b/>
          <w:i/>
          <w:sz w:val="24"/>
          <w:szCs w:val="24"/>
        </w:rPr>
      </w:pPr>
    </w:p>
    <w:p w:rsidR="00A144AD" w:rsidRPr="00A144AD" w:rsidRDefault="00A144AD" w:rsidP="00A144AD">
      <w:pPr>
        <w:spacing w:line="240" w:lineRule="auto"/>
        <w:ind w:firstLine="540"/>
        <w:jc w:val="both"/>
        <w:rPr>
          <w:rFonts w:ascii="Times New Roman" w:hAnsi="Times New Roman"/>
          <w:sz w:val="24"/>
          <w:szCs w:val="24"/>
        </w:rPr>
      </w:pPr>
      <w:r w:rsidRPr="00A144AD">
        <w:rPr>
          <w:rFonts w:ascii="Times New Roman" w:hAnsi="Times New Roman"/>
          <w:sz w:val="24"/>
          <w:szCs w:val="24"/>
        </w:rPr>
        <w:t>1.2. Форма торгов: открытый электронный аукцион.</w:t>
      </w:r>
    </w:p>
    <w:p w:rsidR="00A144AD" w:rsidRPr="00A144AD" w:rsidRDefault="00A144AD" w:rsidP="00A144AD">
      <w:pPr>
        <w:spacing w:line="240" w:lineRule="auto"/>
        <w:ind w:firstLine="540"/>
        <w:jc w:val="both"/>
        <w:rPr>
          <w:rFonts w:ascii="Times New Roman" w:hAnsi="Times New Roman"/>
          <w:sz w:val="24"/>
          <w:szCs w:val="24"/>
        </w:rPr>
      </w:pPr>
      <w:r w:rsidRPr="00A144AD">
        <w:rPr>
          <w:rFonts w:ascii="Times New Roman" w:hAnsi="Times New Roman"/>
          <w:sz w:val="24"/>
          <w:szCs w:val="24"/>
        </w:rPr>
        <w:t xml:space="preserve">1.3. Наименование  Заказчика: СПБ ГБУЗ «Городская детская стоматологическая поликлиника № 6». </w:t>
      </w:r>
    </w:p>
    <w:p w:rsidR="00A144AD" w:rsidRPr="00A144AD" w:rsidRDefault="00A144AD" w:rsidP="00A144AD">
      <w:pPr>
        <w:spacing w:line="240" w:lineRule="auto"/>
        <w:jc w:val="both"/>
        <w:rPr>
          <w:rFonts w:ascii="Times New Roman" w:hAnsi="Times New Roman"/>
          <w:sz w:val="24"/>
          <w:szCs w:val="24"/>
        </w:rPr>
      </w:pPr>
      <w:r w:rsidRPr="00A144AD">
        <w:rPr>
          <w:rFonts w:ascii="Times New Roman" w:hAnsi="Times New Roman"/>
          <w:sz w:val="24"/>
          <w:szCs w:val="24"/>
        </w:rPr>
        <w:t>Место нахождения  Заказчика: 190068 Санкт-Петербург, Вознесенский пр. д.34 лит. В</w:t>
      </w:r>
    </w:p>
    <w:p w:rsidR="00A144AD" w:rsidRPr="00A144AD" w:rsidRDefault="00A144AD" w:rsidP="00A144AD">
      <w:pPr>
        <w:spacing w:line="240" w:lineRule="auto"/>
        <w:jc w:val="both"/>
        <w:rPr>
          <w:rFonts w:ascii="Times New Roman" w:hAnsi="Times New Roman"/>
          <w:sz w:val="24"/>
          <w:szCs w:val="24"/>
        </w:rPr>
      </w:pPr>
      <w:r w:rsidRPr="00A144AD">
        <w:rPr>
          <w:rFonts w:ascii="Times New Roman" w:hAnsi="Times New Roman"/>
          <w:sz w:val="24"/>
          <w:szCs w:val="24"/>
        </w:rPr>
        <w:t>Почтовый адрес  Заказчика: 190068 Санкт-Петербург, Вознесенский пр. д.34 лит. В</w:t>
      </w:r>
    </w:p>
    <w:p w:rsidR="00A144AD" w:rsidRPr="00A144AD" w:rsidRDefault="00A144AD" w:rsidP="00A144AD">
      <w:pPr>
        <w:spacing w:line="240" w:lineRule="auto"/>
        <w:jc w:val="both"/>
        <w:rPr>
          <w:rFonts w:ascii="Times New Roman" w:hAnsi="Times New Roman"/>
          <w:sz w:val="24"/>
          <w:szCs w:val="24"/>
        </w:rPr>
      </w:pPr>
      <w:r w:rsidRPr="00A144AD">
        <w:rPr>
          <w:rFonts w:ascii="Times New Roman" w:hAnsi="Times New Roman"/>
          <w:sz w:val="24"/>
          <w:szCs w:val="24"/>
        </w:rPr>
        <w:t xml:space="preserve">Адрес электронной почты  Заказчика: </w:t>
      </w:r>
      <w:hyperlink r:id="rId7" w:history="1">
        <w:r w:rsidRPr="00A144AD">
          <w:rPr>
            <w:rFonts w:ascii="Times New Roman" w:hAnsi="Times New Roman"/>
            <w:color w:val="0000FF"/>
            <w:sz w:val="24"/>
            <w:szCs w:val="24"/>
            <w:u w:val="single"/>
          </w:rPr>
          <w:t>pstomd6@zdrav.spb.ru</w:t>
        </w:r>
      </w:hyperlink>
    </w:p>
    <w:p w:rsidR="00A144AD" w:rsidRDefault="00A144AD" w:rsidP="00A144AD">
      <w:pPr>
        <w:spacing w:line="240" w:lineRule="auto"/>
        <w:ind w:firstLine="540"/>
        <w:jc w:val="both"/>
        <w:rPr>
          <w:rFonts w:ascii="Times New Roman" w:hAnsi="Times New Roman"/>
          <w:sz w:val="24"/>
          <w:szCs w:val="24"/>
        </w:rPr>
      </w:pPr>
      <w:r w:rsidRPr="00A144AD">
        <w:rPr>
          <w:rFonts w:ascii="Times New Roman" w:hAnsi="Times New Roman"/>
          <w:sz w:val="24"/>
          <w:szCs w:val="24"/>
        </w:rPr>
        <w:t xml:space="preserve">1.4. Адрес электронной площадки в сети «Интернет»: </w:t>
      </w:r>
    </w:p>
    <w:p w:rsidR="00BD14D7" w:rsidRDefault="00857AC8" w:rsidP="00D42DDB">
      <w:pPr>
        <w:spacing w:line="240" w:lineRule="auto"/>
        <w:ind w:firstLine="540"/>
        <w:rPr>
          <w:rFonts w:ascii="Times New Roman" w:hAnsi="Times New Roman"/>
          <w:sz w:val="24"/>
          <w:szCs w:val="24"/>
        </w:rPr>
      </w:pPr>
      <w:r w:rsidRPr="001A6C42">
        <w:rPr>
          <w:rFonts w:ascii="Times New Roman" w:hAnsi="Times New Roman"/>
          <w:sz w:val="24"/>
          <w:szCs w:val="24"/>
        </w:rPr>
        <w:t xml:space="preserve">Электронная площадка </w:t>
      </w:r>
      <w:r w:rsidR="00ED51D4">
        <w:rPr>
          <w:rFonts w:ascii="Times New Roman" w:hAnsi="Times New Roman"/>
          <w:sz w:val="24"/>
          <w:szCs w:val="24"/>
        </w:rPr>
        <w:t xml:space="preserve">ЭТП </w:t>
      </w:r>
      <w:r w:rsidR="007F0455">
        <w:rPr>
          <w:rFonts w:ascii="Times New Roman" w:hAnsi="Times New Roman"/>
          <w:sz w:val="24"/>
          <w:szCs w:val="24"/>
        </w:rPr>
        <w:t>ТЭК-ТОРГ</w:t>
      </w:r>
      <w:r w:rsidR="00ED51D4">
        <w:rPr>
          <w:rFonts w:ascii="Times New Roman" w:hAnsi="Times New Roman"/>
          <w:sz w:val="24"/>
          <w:szCs w:val="24"/>
        </w:rPr>
        <w:t xml:space="preserve">  </w:t>
      </w:r>
      <w:hyperlink r:id="rId8" w:history="1">
        <w:r w:rsidR="007F0455" w:rsidRPr="00214500">
          <w:rPr>
            <w:rStyle w:val="ab"/>
            <w:rFonts w:ascii="Times New Roman" w:hAnsi="Times New Roman"/>
            <w:sz w:val="24"/>
            <w:szCs w:val="24"/>
          </w:rPr>
          <w:t>https://zakupki.tektorg.ru/</w:t>
        </w:r>
      </w:hyperlink>
    </w:p>
    <w:p w:rsidR="00ED51D4" w:rsidRDefault="00ED51D4" w:rsidP="00D42DDB">
      <w:pPr>
        <w:spacing w:line="240" w:lineRule="auto"/>
        <w:ind w:firstLine="540"/>
        <w:rPr>
          <w:rFonts w:ascii="Times New Roman" w:hAnsi="Times New Roman"/>
          <w:sz w:val="24"/>
          <w:szCs w:val="24"/>
        </w:rPr>
      </w:pPr>
    </w:p>
    <w:p w:rsidR="0011182D" w:rsidRDefault="006E5777" w:rsidP="00BD14D7">
      <w:pPr>
        <w:shd w:val="clear" w:color="auto" w:fill="FFFFFF"/>
        <w:rPr>
          <w:rFonts w:ascii="Times New Roman" w:eastAsia="Times New Roman" w:hAnsi="Times New Roman"/>
          <w:bCs/>
          <w:sz w:val="24"/>
          <w:szCs w:val="24"/>
          <w:lang w:eastAsia="ru-RU"/>
        </w:rPr>
      </w:pPr>
      <w:r>
        <w:rPr>
          <w:rFonts w:ascii="Times New Roman" w:hAnsi="Times New Roman"/>
        </w:rPr>
        <w:t>1.</w:t>
      </w:r>
      <w:r w:rsidR="00A144AD" w:rsidRPr="00A144AD">
        <w:rPr>
          <w:rFonts w:ascii="Times New Roman" w:hAnsi="Times New Roman"/>
        </w:rPr>
        <w:t xml:space="preserve">5. </w:t>
      </w:r>
      <w:r w:rsidR="00A144AD" w:rsidRPr="00A144AD">
        <w:rPr>
          <w:rFonts w:ascii="Times New Roman" w:hAnsi="Times New Roman"/>
          <w:sz w:val="24"/>
          <w:szCs w:val="24"/>
        </w:rPr>
        <w:t xml:space="preserve">Начальная (максимальная) цена контракта: </w:t>
      </w:r>
      <w:r w:rsidR="0076230F">
        <w:rPr>
          <w:rFonts w:ascii="Times New Roman" w:hAnsi="Times New Roman"/>
          <w:b/>
          <w:sz w:val="24"/>
          <w:szCs w:val="24"/>
        </w:rPr>
        <w:t xml:space="preserve">16 125 </w:t>
      </w:r>
      <w:r w:rsidR="00532CAE">
        <w:rPr>
          <w:rFonts w:ascii="Times New Roman" w:hAnsi="Times New Roman"/>
          <w:b/>
          <w:sz w:val="24"/>
          <w:szCs w:val="24"/>
        </w:rPr>
        <w:t>,</w:t>
      </w:r>
      <w:r w:rsidR="0076230F">
        <w:rPr>
          <w:rFonts w:ascii="Times New Roman" w:hAnsi="Times New Roman"/>
          <w:b/>
          <w:sz w:val="24"/>
          <w:szCs w:val="24"/>
        </w:rPr>
        <w:t>85</w:t>
      </w:r>
      <w:r w:rsidR="00C77ECC">
        <w:rPr>
          <w:rFonts w:ascii="Times New Roman" w:hAnsi="Times New Roman"/>
          <w:sz w:val="24"/>
          <w:szCs w:val="24"/>
        </w:rPr>
        <w:t xml:space="preserve"> </w:t>
      </w:r>
      <w:r w:rsidR="00ED51D4" w:rsidRPr="00796899">
        <w:rPr>
          <w:rFonts w:ascii="Times New Roman" w:hAnsi="Times New Roman"/>
          <w:b/>
          <w:sz w:val="24"/>
          <w:szCs w:val="24"/>
        </w:rPr>
        <w:t xml:space="preserve"> руб.</w:t>
      </w:r>
      <w:r w:rsidR="00ED51D4" w:rsidRPr="00796899">
        <w:rPr>
          <w:rFonts w:ascii="Times New Roman" w:hAnsi="Times New Roman"/>
          <w:sz w:val="24"/>
          <w:szCs w:val="24"/>
        </w:rPr>
        <w:t xml:space="preserve"> </w:t>
      </w:r>
      <w:r w:rsidR="00971246">
        <w:rPr>
          <w:rFonts w:ascii="Times New Roman" w:hAnsi="Times New Roman"/>
          <w:sz w:val="24"/>
          <w:szCs w:val="24"/>
        </w:rPr>
        <w:t>(</w:t>
      </w:r>
      <w:r w:rsidR="0076230F">
        <w:rPr>
          <w:rFonts w:ascii="Times New Roman" w:hAnsi="Times New Roman"/>
          <w:sz w:val="24"/>
          <w:szCs w:val="24"/>
        </w:rPr>
        <w:t xml:space="preserve">шестнадцать тысяч сто двадцать пять </w:t>
      </w:r>
      <w:r w:rsidR="00532CAE">
        <w:rPr>
          <w:rFonts w:ascii="Times New Roman" w:hAnsi="Times New Roman"/>
          <w:sz w:val="24"/>
          <w:szCs w:val="24"/>
        </w:rPr>
        <w:t xml:space="preserve"> рублей</w:t>
      </w:r>
      <w:r w:rsidR="00E720D0">
        <w:rPr>
          <w:rFonts w:ascii="Times New Roman" w:hAnsi="Times New Roman"/>
          <w:sz w:val="24"/>
          <w:szCs w:val="24"/>
        </w:rPr>
        <w:t xml:space="preserve"> </w:t>
      </w:r>
      <w:r w:rsidR="0076230F">
        <w:rPr>
          <w:rFonts w:ascii="Times New Roman" w:hAnsi="Times New Roman"/>
          <w:sz w:val="24"/>
          <w:szCs w:val="24"/>
        </w:rPr>
        <w:t>85</w:t>
      </w:r>
      <w:r w:rsidR="00E720D0">
        <w:rPr>
          <w:rFonts w:ascii="Times New Roman" w:hAnsi="Times New Roman"/>
          <w:sz w:val="24"/>
          <w:szCs w:val="24"/>
        </w:rPr>
        <w:t xml:space="preserve"> копеек)</w:t>
      </w:r>
      <w:r w:rsidR="00ED51D4">
        <w:rPr>
          <w:rFonts w:ascii="Times New Roman" w:eastAsia="Times New Roman" w:hAnsi="Times New Roman"/>
          <w:sz w:val="24"/>
          <w:szCs w:val="24"/>
          <w:lang w:eastAsia="ru-RU"/>
        </w:rPr>
        <w:t xml:space="preserve">, </w:t>
      </w:r>
      <w:r w:rsidR="00ED51D4">
        <w:rPr>
          <w:rFonts w:ascii="Times New Roman" w:eastAsia="Times New Roman" w:hAnsi="Times New Roman"/>
          <w:bCs/>
          <w:sz w:val="24"/>
          <w:szCs w:val="24"/>
          <w:lang w:eastAsia="ru-RU"/>
        </w:rPr>
        <w:t xml:space="preserve"> в том числе НДС</w:t>
      </w:r>
      <w:r w:rsidR="00ED51D4">
        <w:rPr>
          <w:rFonts w:ascii="Times New Roman" w:eastAsia="Times New Roman" w:hAnsi="Times New Roman"/>
          <w:sz w:val="24"/>
          <w:szCs w:val="24"/>
          <w:lang w:eastAsia="ru-RU"/>
        </w:rPr>
        <w:t xml:space="preserve"> 20 %</w:t>
      </w:r>
      <w:r w:rsidR="00ED51D4" w:rsidRPr="00A144AD">
        <w:rPr>
          <w:rFonts w:ascii="Times New Roman" w:eastAsia="Times New Roman" w:hAnsi="Times New Roman"/>
          <w:bCs/>
          <w:sz w:val="24"/>
          <w:szCs w:val="24"/>
          <w:lang w:eastAsia="ru-RU"/>
        </w:rPr>
        <w:t>.</w:t>
      </w:r>
      <w:r w:rsidR="00ED51D4" w:rsidRPr="00A16B50">
        <w:rPr>
          <w:rFonts w:ascii="Times New Roman" w:eastAsia="Times New Roman" w:hAnsi="Times New Roman"/>
          <w:sz w:val="24"/>
          <w:szCs w:val="24"/>
          <w:lang w:eastAsia="ru-RU"/>
        </w:rPr>
        <w:t xml:space="preserve">                                                                          </w:t>
      </w:r>
      <w:r w:rsidR="00FD7DA4" w:rsidRPr="00A16B50">
        <w:rPr>
          <w:rFonts w:ascii="Times New Roman" w:eastAsia="Times New Roman" w:hAnsi="Times New Roman"/>
          <w:sz w:val="24"/>
          <w:szCs w:val="24"/>
          <w:lang w:eastAsia="ru-RU"/>
        </w:rPr>
        <w:t xml:space="preserve">                                                                          </w:t>
      </w:r>
      <w:r w:rsidR="00C169E7" w:rsidRPr="00A16B50">
        <w:rPr>
          <w:rFonts w:ascii="Times New Roman" w:eastAsia="Times New Roman" w:hAnsi="Times New Roman"/>
          <w:sz w:val="24"/>
          <w:szCs w:val="24"/>
          <w:lang w:eastAsia="ru-RU"/>
        </w:rPr>
        <w:t xml:space="preserve"> </w:t>
      </w:r>
      <w:r w:rsidR="008677AF" w:rsidRPr="00A16B50">
        <w:rPr>
          <w:rFonts w:ascii="Times New Roman" w:eastAsia="Times New Roman" w:hAnsi="Times New Roman"/>
          <w:sz w:val="24"/>
          <w:szCs w:val="24"/>
          <w:lang w:eastAsia="ru-RU"/>
        </w:rPr>
        <w:t xml:space="preserve">                                                         </w:t>
      </w:r>
      <w:r w:rsidR="00A045A2" w:rsidRPr="00A16B50">
        <w:rPr>
          <w:rFonts w:ascii="Times New Roman" w:eastAsia="Times New Roman" w:hAnsi="Times New Roman"/>
          <w:sz w:val="24"/>
          <w:szCs w:val="24"/>
          <w:lang w:eastAsia="ru-RU"/>
        </w:rPr>
        <w:t xml:space="preserve">              </w:t>
      </w:r>
      <w:r w:rsidR="00647221" w:rsidRPr="00A16B50">
        <w:rPr>
          <w:rFonts w:ascii="Times New Roman" w:eastAsia="Times New Roman" w:hAnsi="Times New Roman"/>
          <w:sz w:val="24"/>
          <w:szCs w:val="24"/>
          <w:lang w:eastAsia="ru-RU"/>
        </w:rPr>
        <w:t xml:space="preserve">      </w:t>
      </w:r>
      <w:r w:rsidR="0011182D" w:rsidRPr="00A16B50">
        <w:rPr>
          <w:rFonts w:ascii="Times New Roman" w:eastAsia="Times New Roman" w:hAnsi="Times New Roman"/>
          <w:sz w:val="24"/>
          <w:szCs w:val="24"/>
          <w:lang w:eastAsia="ru-RU"/>
        </w:rPr>
        <w:t xml:space="preserve">   </w:t>
      </w:r>
    </w:p>
    <w:p w:rsidR="00A217A5" w:rsidRPr="00A16B50" w:rsidRDefault="00A217A5" w:rsidP="00996098">
      <w:pPr>
        <w:spacing w:after="0" w:line="240" w:lineRule="auto"/>
        <w:rPr>
          <w:rFonts w:ascii="Times New Roman" w:eastAsia="Times New Roman" w:hAnsi="Times New Roman"/>
          <w:sz w:val="24"/>
          <w:szCs w:val="24"/>
          <w:lang w:eastAsia="ru-RU"/>
        </w:rPr>
      </w:pPr>
    </w:p>
    <w:p w:rsidR="00A144AD" w:rsidRPr="00A144AD" w:rsidRDefault="00A144AD" w:rsidP="00A144AD">
      <w:pPr>
        <w:ind w:firstLine="360"/>
        <w:jc w:val="both"/>
        <w:rPr>
          <w:rFonts w:ascii="Times New Roman" w:hAnsi="Times New Roman"/>
          <w:sz w:val="24"/>
          <w:szCs w:val="24"/>
        </w:rPr>
      </w:pPr>
      <w:r w:rsidRPr="00A144AD">
        <w:rPr>
          <w:rFonts w:ascii="Times New Roman" w:hAnsi="Times New Roman"/>
          <w:sz w:val="24"/>
          <w:szCs w:val="24"/>
          <w:lang w:eastAsia="ru-RU"/>
        </w:rPr>
        <w:t xml:space="preserve">1.6. </w:t>
      </w:r>
      <w:r w:rsidRPr="00A144AD">
        <w:rPr>
          <w:rFonts w:ascii="Times New Roman" w:hAnsi="Times New Roman"/>
          <w:sz w:val="24"/>
          <w:szCs w:val="24"/>
        </w:rPr>
        <w:t>Участник вправе посетить объект до окончания срока подачи заявок для ознакомления с объемами поставки товаров.</w:t>
      </w:r>
    </w:p>
    <w:p w:rsidR="00A144AD" w:rsidRPr="00A144AD" w:rsidRDefault="00A144AD" w:rsidP="00A144AD">
      <w:pPr>
        <w:ind w:firstLine="360"/>
        <w:jc w:val="both"/>
        <w:rPr>
          <w:rFonts w:ascii="Times New Roman" w:hAnsi="Times New Roman"/>
          <w:sz w:val="24"/>
          <w:szCs w:val="24"/>
        </w:rPr>
      </w:pPr>
      <w:r w:rsidRPr="00A144AD">
        <w:rPr>
          <w:rFonts w:ascii="Times New Roman" w:hAnsi="Times New Roman"/>
          <w:sz w:val="24"/>
          <w:szCs w:val="24"/>
        </w:rPr>
        <w:t>Контактное лицо: (812) 310-08-85 Ермолаева Ольга Александровна, с 10:00 до 18:00 час.</w:t>
      </w: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2. Источник финансирования заказа.</w:t>
      </w:r>
    </w:p>
    <w:p w:rsidR="00A144AD" w:rsidRPr="00A144AD" w:rsidRDefault="00A144AD" w:rsidP="00A144AD">
      <w:pPr>
        <w:ind w:firstLine="567"/>
        <w:jc w:val="both"/>
        <w:rPr>
          <w:rFonts w:ascii="Times New Roman" w:hAnsi="Times New Roman"/>
          <w:sz w:val="24"/>
          <w:szCs w:val="24"/>
        </w:rPr>
      </w:pPr>
      <w:r w:rsidRPr="00A144AD">
        <w:rPr>
          <w:rFonts w:ascii="Times New Roman" w:hAnsi="Times New Roman"/>
          <w:sz w:val="24"/>
          <w:szCs w:val="24"/>
        </w:rPr>
        <w:t xml:space="preserve">2.1. Источник финансирования: </w:t>
      </w:r>
      <w:r w:rsidR="00857AC8">
        <w:rPr>
          <w:rFonts w:ascii="Times New Roman" w:hAnsi="Times New Roman"/>
          <w:sz w:val="24"/>
          <w:szCs w:val="24"/>
        </w:rPr>
        <w:t xml:space="preserve">Внебюджетные средства, </w:t>
      </w:r>
      <w:r w:rsidR="00FD7DA4" w:rsidRPr="00FD7DA4">
        <w:rPr>
          <w:rFonts w:ascii="Times New Roman" w:hAnsi="Times New Roman"/>
          <w:b/>
          <w:sz w:val="24"/>
          <w:szCs w:val="24"/>
        </w:rPr>
        <w:t>(ПД)</w:t>
      </w:r>
      <w:r w:rsidR="00FD7DA4">
        <w:rPr>
          <w:rFonts w:ascii="Times New Roman" w:hAnsi="Times New Roman"/>
          <w:sz w:val="24"/>
          <w:szCs w:val="24"/>
        </w:rPr>
        <w:t xml:space="preserve"> </w:t>
      </w:r>
      <w:r w:rsidR="00857AC8" w:rsidRPr="00756F07">
        <w:rPr>
          <w:rFonts w:ascii="Times New Roman" w:hAnsi="Times New Roman"/>
          <w:b/>
          <w:sz w:val="24"/>
          <w:szCs w:val="24"/>
        </w:rPr>
        <w:t>собственные с</w:t>
      </w:r>
      <w:r w:rsidRPr="00756F07">
        <w:rPr>
          <w:rFonts w:ascii="Times New Roman" w:hAnsi="Times New Roman"/>
          <w:b/>
          <w:sz w:val="24"/>
          <w:szCs w:val="24"/>
        </w:rPr>
        <w:t>редства</w:t>
      </w:r>
      <w:r w:rsidRPr="00A144AD">
        <w:rPr>
          <w:rFonts w:ascii="Times New Roman" w:hAnsi="Times New Roman"/>
          <w:sz w:val="24"/>
          <w:szCs w:val="24"/>
        </w:rPr>
        <w:t xml:space="preserve"> </w:t>
      </w:r>
      <w:r w:rsidR="000D415A" w:rsidRPr="000D415A">
        <w:rPr>
          <w:rFonts w:ascii="Times New Roman" w:hAnsi="Times New Roman"/>
          <w:b/>
          <w:sz w:val="24"/>
          <w:szCs w:val="24"/>
        </w:rPr>
        <w:t>(ПД)</w:t>
      </w:r>
      <w:r w:rsidR="000D415A">
        <w:rPr>
          <w:rFonts w:ascii="Times New Roman" w:hAnsi="Times New Roman"/>
          <w:sz w:val="24"/>
          <w:szCs w:val="24"/>
        </w:rPr>
        <w:t xml:space="preserve"> </w:t>
      </w:r>
      <w:r w:rsidRPr="00A144AD">
        <w:rPr>
          <w:rFonts w:ascii="Times New Roman" w:hAnsi="Times New Roman"/>
          <w:sz w:val="24"/>
          <w:szCs w:val="24"/>
        </w:rPr>
        <w:t>бюджетных учреждений</w:t>
      </w:r>
    </w:p>
    <w:p w:rsidR="00A144AD" w:rsidRPr="00A144AD" w:rsidRDefault="00A144AD" w:rsidP="00A144AD">
      <w:pPr>
        <w:ind w:firstLine="567"/>
        <w:jc w:val="both"/>
        <w:rPr>
          <w:rFonts w:ascii="Times New Roman" w:hAnsi="Times New Roman"/>
          <w:sz w:val="24"/>
          <w:szCs w:val="24"/>
        </w:rPr>
      </w:pPr>
      <w:r w:rsidRPr="00A144AD">
        <w:rPr>
          <w:rFonts w:ascii="Times New Roman" w:hAnsi="Times New Roman"/>
          <w:sz w:val="24"/>
          <w:szCs w:val="24"/>
        </w:rPr>
        <w:t xml:space="preserve">  по адресу: СПб, Вознесенский пр., д.34, литер</w:t>
      </w:r>
      <w:proofErr w:type="gramStart"/>
      <w:r w:rsidRPr="00A144AD">
        <w:rPr>
          <w:rFonts w:ascii="Times New Roman" w:hAnsi="Times New Roman"/>
          <w:sz w:val="24"/>
          <w:szCs w:val="24"/>
        </w:rPr>
        <w:t xml:space="preserve"> В</w:t>
      </w:r>
      <w:proofErr w:type="gramEnd"/>
      <w:r w:rsidRPr="00A144AD">
        <w:rPr>
          <w:rFonts w:ascii="Times New Roman" w:hAnsi="Times New Roman"/>
          <w:sz w:val="24"/>
          <w:szCs w:val="24"/>
        </w:rPr>
        <w:t xml:space="preserve">, код </w:t>
      </w:r>
      <w:r w:rsidR="00BC5F85" w:rsidRPr="00756F07">
        <w:rPr>
          <w:rFonts w:ascii="Times New Roman" w:hAnsi="Times New Roman"/>
          <w:b/>
          <w:sz w:val="24"/>
          <w:szCs w:val="24"/>
        </w:rPr>
        <w:t>К</w:t>
      </w:r>
      <w:r w:rsidRPr="00756F07">
        <w:rPr>
          <w:rFonts w:ascii="Times New Roman" w:hAnsi="Times New Roman"/>
          <w:b/>
          <w:sz w:val="24"/>
          <w:szCs w:val="24"/>
        </w:rPr>
        <w:t xml:space="preserve">ОСГУ </w:t>
      </w:r>
      <w:r w:rsidR="006E0DA4">
        <w:rPr>
          <w:rFonts w:ascii="Times New Roman" w:hAnsi="Times New Roman"/>
          <w:b/>
          <w:sz w:val="24"/>
          <w:szCs w:val="24"/>
        </w:rPr>
        <w:t>34</w:t>
      </w:r>
      <w:r w:rsidR="00D534FC">
        <w:rPr>
          <w:rFonts w:ascii="Times New Roman" w:hAnsi="Times New Roman"/>
          <w:b/>
          <w:sz w:val="24"/>
          <w:szCs w:val="24"/>
        </w:rPr>
        <w:t>1</w:t>
      </w:r>
      <w:r w:rsidRPr="00A144AD">
        <w:rPr>
          <w:rFonts w:ascii="Times New Roman" w:hAnsi="Times New Roman"/>
          <w:sz w:val="24"/>
          <w:szCs w:val="24"/>
        </w:rPr>
        <w:t>.</w:t>
      </w: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3. Порядок формирования цены контракта.</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3.1. Порядок формирования заказчиком начальной (максимальной) цены контракта:</w:t>
      </w:r>
    </w:p>
    <w:p w:rsidR="00C67B23" w:rsidRPr="00C67B23" w:rsidRDefault="00A144AD" w:rsidP="00C67B23">
      <w:pPr>
        <w:tabs>
          <w:tab w:val="num" w:pos="-280"/>
          <w:tab w:val="left" w:pos="0"/>
        </w:tabs>
        <w:autoSpaceDE w:val="0"/>
        <w:autoSpaceDN w:val="0"/>
        <w:adjustRightInd w:val="0"/>
        <w:rPr>
          <w:rFonts w:ascii="Times New Roman" w:hAnsi="Times New Roman"/>
          <w:color w:val="000000"/>
          <w:sz w:val="20"/>
          <w:szCs w:val="20"/>
          <w:lang w:eastAsia="ru-RU"/>
        </w:rPr>
      </w:pPr>
      <w:r w:rsidRPr="00A144AD">
        <w:rPr>
          <w:rFonts w:ascii="Times New Roman" w:hAnsi="Times New Roman"/>
          <w:sz w:val="24"/>
          <w:szCs w:val="24"/>
        </w:rPr>
        <w:t xml:space="preserve"> Цена контракта выведена путем проведенного мониторинга цена на сайтах различных компаний специализирующихся на этих товарах</w:t>
      </w:r>
      <w:r w:rsidR="00C67B23">
        <w:rPr>
          <w:rFonts w:ascii="Times New Roman" w:hAnsi="Times New Roman"/>
          <w:sz w:val="24"/>
          <w:szCs w:val="24"/>
        </w:rPr>
        <w:t xml:space="preserve">, а так же </w:t>
      </w:r>
      <w:r w:rsidR="00C67B23" w:rsidRPr="00C67B23">
        <w:rPr>
          <w:rFonts w:ascii="Times New Roman" w:eastAsia="Arial Unicode MS" w:hAnsi="Times New Roman"/>
          <w:color w:val="000000"/>
          <w:sz w:val="24"/>
          <w:szCs w:val="24"/>
          <w:lang w:val="ru" w:eastAsia="ru-RU"/>
        </w:rPr>
        <w:t>на основании расчёта по предоставленным коммерческим предложениям Поставщиков</w:t>
      </w:r>
      <w:r w:rsidR="00C67B23" w:rsidRPr="00C67B23">
        <w:rPr>
          <w:rFonts w:ascii="Times New Roman" w:eastAsia="Arial Unicode MS" w:hAnsi="Times New Roman"/>
          <w:color w:val="000000"/>
          <w:sz w:val="24"/>
          <w:szCs w:val="24"/>
          <w:lang w:eastAsia="ru-RU"/>
        </w:rPr>
        <w:t>.</w:t>
      </w:r>
    </w:p>
    <w:p w:rsidR="00F47E30" w:rsidRPr="00054AB6" w:rsidRDefault="00130DBE" w:rsidP="00F47E30">
      <w:pPr>
        <w:ind w:firstLine="540"/>
        <w:jc w:val="both"/>
        <w:rPr>
          <w:rFonts w:ascii="Times New Roman" w:hAnsi="Times New Roman"/>
          <w:sz w:val="24"/>
          <w:szCs w:val="24"/>
        </w:rPr>
      </w:pPr>
      <w:hyperlink r:id="rId9" w:history="1">
        <w:r w:rsidRPr="0091646F">
          <w:rPr>
            <w:rStyle w:val="ab"/>
            <w:rFonts w:ascii="Times New Roman" w:hAnsi="Times New Roman"/>
            <w:sz w:val="24"/>
            <w:szCs w:val="24"/>
            <w:lang w:val="en-US"/>
          </w:rPr>
          <w:t>https</w:t>
        </w:r>
        <w:r w:rsidRPr="0091646F">
          <w:rPr>
            <w:rStyle w:val="ab"/>
            <w:rFonts w:ascii="Times New Roman" w:hAnsi="Times New Roman"/>
            <w:sz w:val="24"/>
            <w:szCs w:val="24"/>
          </w:rPr>
          <w:t>://</w:t>
        </w:r>
        <w:r w:rsidRPr="0091646F">
          <w:rPr>
            <w:rStyle w:val="ab"/>
            <w:rFonts w:ascii="Times New Roman" w:hAnsi="Times New Roman"/>
            <w:sz w:val="24"/>
            <w:szCs w:val="24"/>
            <w:lang w:val="en-US"/>
          </w:rPr>
          <w:t>www</w:t>
        </w:r>
        <w:r w:rsidRPr="0091646F">
          <w:rPr>
            <w:rStyle w:val="ab"/>
            <w:rFonts w:ascii="Times New Roman" w:hAnsi="Times New Roman"/>
            <w:sz w:val="24"/>
            <w:szCs w:val="24"/>
          </w:rPr>
          <w:t>.</w:t>
        </w:r>
        <w:r w:rsidRPr="0091646F">
          <w:rPr>
            <w:rStyle w:val="ab"/>
            <w:rFonts w:ascii="Times New Roman" w:hAnsi="Times New Roman"/>
            <w:sz w:val="24"/>
            <w:szCs w:val="24"/>
            <w:lang w:val="en-US"/>
          </w:rPr>
          <w:t>gz</w:t>
        </w:r>
        <w:r w:rsidRPr="0091646F">
          <w:rPr>
            <w:rStyle w:val="ab"/>
            <w:rFonts w:ascii="Times New Roman" w:hAnsi="Times New Roman"/>
            <w:sz w:val="24"/>
            <w:szCs w:val="24"/>
          </w:rPr>
          <w:t>-</w:t>
        </w:r>
        <w:r w:rsidRPr="0091646F">
          <w:rPr>
            <w:rStyle w:val="ab"/>
            <w:rFonts w:ascii="Times New Roman" w:hAnsi="Times New Roman"/>
            <w:sz w:val="24"/>
            <w:szCs w:val="24"/>
            <w:lang w:val="en-US"/>
          </w:rPr>
          <w:t>spb</w:t>
        </w:r>
        <w:r w:rsidRPr="0091646F">
          <w:rPr>
            <w:rStyle w:val="ab"/>
            <w:rFonts w:ascii="Times New Roman" w:hAnsi="Times New Roman"/>
            <w:sz w:val="24"/>
            <w:szCs w:val="24"/>
          </w:rPr>
          <w:t>.</w:t>
        </w:r>
        <w:r w:rsidRPr="0091646F">
          <w:rPr>
            <w:rStyle w:val="ab"/>
            <w:rFonts w:ascii="Times New Roman" w:hAnsi="Times New Roman"/>
            <w:sz w:val="24"/>
            <w:szCs w:val="24"/>
            <w:lang w:val="en-US"/>
          </w:rPr>
          <w:t>ru</w:t>
        </w:r>
        <w:r w:rsidRPr="0091646F">
          <w:rPr>
            <w:rStyle w:val="ab"/>
            <w:rFonts w:ascii="Times New Roman" w:hAnsi="Times New Roman"/>
            <w:sz w:val="24"/>
            <w:szCs w:val="24"/>
          </w:rPr>
          <w:t>/</w:t>
        </w:r>
      </w:hyperlink>
      <w:r w:rsidR="00C812DD">
        <w:rPr>
          <w:rFonts w:ascii="Times New Roman" w:hAnsi="Times New Roman"/>
          <w:sz w:val="24"/>
          <w:szCs w:val="24"/>
        </w:rPr>
        <w:t xml:space="preserve">, </w:t>
      </w:r>
      <w:hyperlink r:id="rId10" w:history="1">
        <w:r w:rsidR="00C812DD" w:rsidRPr="005B55D3">
          <w:rPr>
            <w:rStyle w:val="ab"/>
            <w:rFonts w:ascii="Times New Roman" w:hAnsi="Times New Roman"/>
            <w:sz w:val="24"/>
            <w:szCs w:val="24"/>
          </w:rPr>
          <w:t>https://</w:t>
        </w:r>
        <w:r w:rsidR="00C812DD" w:rsidRPr="005B55D3">
          <w:rPr>
            <w:rStyle w:val="ab"/>
            <w:rFonts w:ascii="Times New Roman" w:hAnsi="Times New Roman"/>
            <w:sz w:val="24"/>
            <w:szCs w:val="24"/>
            <w:lang w:val="en-US"/>
          </w:rPr>
          <w:t>zakupki</w:t>
        </w:r>
        <w:r w:rsidR="00C812DD" w:rsidRPr="00054AB6">
          <w:rPr>
            <w:rStyle w:val="ab"/>
            <w:rFonts w:ascii="Times New Roman" w:hAnsi="Times New Roman"/>
            <w:sz w:val="24"/>
            <w:szCs w:val="24"/>
          </w:rPr>
          <w:t>.</w:t>
        </w:r>
        <w:r w:rsidR="00C812DD" w:rsidRPr="005B55D3">
          <w:rPr>
            <w:rStyle w:val="ab"/>
            <w:rFonts w:ascii="Times New Roman" w:hAnsi="Times New Roman"/>
            <w:sz w:val="24"/>
            <w:szCs w:val="24"/>
            <w:lang w:val="en-US"/>
          </w:rPr>
          <w:t>gov</w:t>
        </w:r>
        <w:r w:rsidR="00C812DD" w:rsidRPr="00054AB6">
          <w:rPr>
            <w:rStyle w:val="ab"/>
            <w:rFonts w:ascii="Times New Roman" w:hAnsi="Times New Roman"/>
            <w:sz w:val="24"/>
            <w:szCs w:val="24"/>
          </w:rPr>
          <w:t>.</w:t>
        </w:r>
        <w:r w:rsidR="00C812DD" w:rsidRPr="005B55D3">
          <w:rPr>
            <w:rStyle w:val="ab"/>
            <w:rFonts w:ascii="Times New Roman" w:hAnsi="Times New Roman"/>
            <w:sz w:val="24"/>
            <w:szCs w:val="24"/>
            <w:lang w:val="en-US"/>
          </w:rPr>
          <w:t>ru</w:t>
        </w:r>
      </w:hyperlink>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Общая стоимость услуг определена с учетом налога на добавленную стоимость в размере </w:t>
      </w:r>
      <w:r w:rsidR="00BC24A8">
        <w:rPr>
          <w:rFonts w:ascii="Times New Roman" w:hAnsi="Times New Roman"/>
          <w:sz w:val="24"/>
          <w:szCs w:val="24"/>
        </w:rPr>
        <w:t>20</w:t>
      </w:r>
      <w:r w:rsidRPr="00A144AD">
        <w:rPr>
          <w:rFonts w:ascii="Times New Roman" w:hAnsi="Times New Roman"/>
          <w:sz w:val="24"/>
          <w:szCs w:val="24"/>
        </w:rPr>
        <w:t>%.</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lastRenderedPageBreak/>
        <w:t xml:space="preserve">3.2. Цена контракта формируется участником на основе прилагаемого заказчиком расчета начальной (максимальной) цены с учетом расходов на перевозку, страхование, уплату таможенных пошлин, налогов и других обязательных платежей. </w:t>
      </w:r>
    </w:p>
    <w:p w:rsidR="00A144AD" w:rsidRPr="00A144AD" w:rsidRDefault="00A144AD" w:rsidP="00A144AD">
      <w:pPr>
        <w:spacing w:after="0"/>
        <w:ind w:firstLine="540"/>
        <w:jc w:val="both"/>
        <w:rPr>
          <w:rFonts w:ascii="Times New Roman" w:hAnsi="Times New Roman"/>
          <w:sz w:val="24"/>
          <w:szCs w:val="24"/>
        </w:rPr>
      </w:pPr>
      <w:r w:rsidRPr="00A144AD">
        <w:rPr>
          <w:rFonts w:ascii="Times New Roman" w:hAnsi="Times New Roman"/>
          <w:sz w:val="24"/>
          <w:szCs w:val="24"/>
        </w:rPr>
        <w:t>3.3. Для формирования цены контракта Участник размещения заказа должен использовать рубль Российской Федерации. Расчеты с Исполнителем будут производиться также в рублях Российской Федерации.</w:t>
      </w:r>
    </w:p>
    <w:p w:rsidR="00A144AD" w:rsidRPr="00A144AD" w:rsidRDefault="00A144AD" w:rsidP="00A144AD">
      <w:pPr>
        <w:shd w:val="clear" w:color="auto" w:fill="FFFFFF"/>
        <w:tabs>
          <w:tab w:val="center" w:leader="dot" w:pos="9072"/>
          <w:tab w:val="left" w:pos="10440"/>
        </w:tabs>
        <w:ind w:firstLine="567"/>
        <w:jc w:val="both"/>
        <w:rPr>
          <w:rFonts w:ascii="Times New Roman" w:hAnsi="Times New Roman"/>
          <w:color w:val="000000"/>
          <w:sz w:val="24"/>
          <w:szCs w:val="24"/>
        </w:rPr>
      </w:pPr>
      <w:r w:rsidRPr="00A144AD">
        <w:rPr>
          <w:rFonts w:ascii="Times New Roman" w:hAnsi="Times New Roman"/>
          <w:sz w:val="24"/>
          <w:szCs w:val="24"/>
        </w:rPr>
        <w:t xml:space="preserve">3.4. </w:t>
      </w:r>
      <w:proofErr w:type="gramStart"/>
      <w:r w:rsidRPr="00A144AD">
        <w:rPr>
          <w:rFonts w:ascii="Times New Roman" w:hAnsi="Times New Roman"/>
          <w:color w:val="000000"/>
          <w:sz w:val="24"/>
          <w:szCs w:val="24"/>
        </w:rPr>
        <w:t xml:space="preserve">В случае если победитель не является плательщиком налога на добавленную стоимость (в том числе находящихся на упрощенной системе налогообложения), расчеты за оказанные услуги производятся с учетом коэффициента пересчета, рассчитанного как отношение цены контракта, предложенной победителем, к начальной (максимальной) цене контракта, сформированной заказчиком, без учета суммы НДС (Письмо №ИУП-7715/09 от 29.12.09г. </w:t>
      </w:r>
      <w:proofErr w:type="spellStart"/>
      <w:r w:rsidRPr="00A144AD">
        <w:rPr>
          <w:rFonts w:ascii="Times New Roman" w:hAnsi="Times New Roman"/>
          <w:color w:val="000000"/>
          <w:sz w:val="24"/>
          <w:szCs w:val="24"/>
        </w:rPr>
        <w:t>КЭРППиТ</w:t>
      </w:r>
      <w:proofErr w:type="spellEnd"/>
      <w:r w:rsidRPr="00A144AD">
        <w:rPr>
          <w:rFonts w:ascii="Times New Roman" w:hAnsi="Times New Roman"/>
          <w:color w:val="000000"/>
          <w:sz w:val="24"/>
          <w:szCs w:val="24"/>
        </w:rPr>
        <w:t xml:space="preserve"> Санкт-Петербурга).</w:t>
      </w:r>
      <w:proofErr w:type="gramEnd"/>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4. Требования к содержанию и составу заявки на участие в открытом аукционе в электронной форме.</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4.1.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4.2. Заявка на участие в открытом аукционе в электронной форме состоит из двух частей.</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4.3. </w:t>
      </w:r>
      <w:r w:rsidRPr="00C83E2F">
        <w:rPr>
          <w:rFonts w:ascii="Times New Roman" w:hAnsi="Times New Roman"/>
          <w:b/>
          <w:sz w:val="24"/>
          <w:szCs w:val="24"/>
        </w:rPr>
        <w:t>Первая часть заявки</w:t>
      </w:r>
      <w:r w:rsidRPr="00A144AD">
        <w:rPr>
          <w:rFonts w:ascii="Times New Roman" w:hAnsi="Times New Roman"/>
          <w:sz w:val="24"/>
          <w:szCs w:val="24"/>
        </w:rPr>
        <w:t xml:space="preserve"> на участие в открытом аукционе в электронной форме должна содержать сведения:</w:t>
      </w:r>
    </w:p>
    <w:p w:rsidR="00D82F30" w:rsidRPr="00892464" w:rsidRDefault="00186D02" w:rsidP="00A144AD">
      <w:pPr>
        <w:ind w:firstLine="540"/>
        <w:jc w:val="both"/>
        <w:rPr>
          <w:rFonts w:ascii="Times New Roman" w:hAnsi="Times New Roman"/>
          <w:sz w:val="24"/>
          <w:szCs w:val="24"/>
        </w:rPr>
      </w:pPr>
      <w:r>
        <w:rPr>
          <w:rFonts w:ascii="Times New Roman" w:hAnsi="Times New Roman"/>
          <w:sz w:val="24"/>
          <w:szCs w:val="24"/>
        </w:rPr>
        <w:t>-</w:t>
      </w:r>
      <w:r w:rsidR="00D82F30" w:rsidRPr="00892464">
        <w:rPr>
          <w:rFonts w:ascii="Times New Roman" w:hAnsi="Times New Roman"/>
          <w:sz w:val="24"/>
          <w:szCs w:val="24"/>
        </w:rPr>
        <w:t xml:space="preserve"> описание поставляемого товара, выполняемой работы, оказываемой услуги, </w:t>
      </w:r>
      <w:r w:rsidR="00892464" w:rsidRPr="00892464">
        <w:rPr>
          <w:rFonts w:ascii="Times New Roman" w:hAnsi="Times New Roman"/>
          <w:sz w:val="24"/>
          <w:szCs w:val="24"/>
        </w:rPr>
        <w:t xml:space="preserve">(сведения о функциональных характеристиках (потребительских свойствах) и качественных характеристиках товара, о качестве работ, услуг), которые являются предметом закупки </w:t>
      </w:r>
      <w:r w:rsidR="00D82F30" w:rsidRPr="00892464">
        <w:rPr>
          <w:rFonts w:ascii="Times New Roman" w:hAnsi="Times New Roman"/>
          <w:sz w:val="24"/>
          <w:szCs w:val="24"/>
        </w:rPr>
        <w:t xml:space="preserve">в соответствии с требованиями документации о закупке. При этом не допускается указание </w:t>
      </w:r>
      <w:proofErr w:type="gramStart"/>
      <w:r w:rsidR="00D82F30" w:rsidRPr="00892464">
        <w:rPr>
          <w:rFonts w:ascii="Times New Roman" w:hAnsi="Times New Roman"/>
          <w:sz w:val="24"/>
          <w:szCs w:val="24"/>
        </w:rPr>
        <w:t>в первой части заявки на участие в конкурентной закупке сведений об участнике  открытого аукциона  в электронной форме</w:t>
      </w:r>
      <w:proofErr w:type="gramEnd"/>
      <w:r w:rsidR="00D82F30" w:rsidRPr="00892464">
        <w:rPr>
          <w:rFonts w:ascii="Times New Roman" w:hAnsi="Times New Roman"/>
          <w:sz w:val="24"/>
          <w:szCs w:val="24"/>
        </w:rPr>
        <w:t xml:space="preserve"> и о его соответствии единым квалификационным требованиям, установленным в документации о конкурентной закупке.</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 Согласие участника размещения заказа на оказание услуг на условиях, предусмотренных документацией об открытом аукционе в электронной форме, предусмотренное ст. </w:t>
      </w:r>
      <w:r w:rsidR="00892464">
        <w:rPr>
          <w:rFonts w:ascii="Times New Roman" w:hAnsi="Times New Roman"/>
          <w:sz w:val="24"/>
          <w:szCs w:val="24"/>
        </w:rPr>
        <w:t>3.4</w:t>
      </w:r>
      <w:r w:rsidRPr="00A144AD">
        <w:rPr>
          <w:rFonts w:ascii="Times New Roman" w:hAnsi="Times New Roman"/>
          <w:sz w:val="24"/>
          <w:szCs w:val="24"/>
        </w:rPr>
        <w:t xml:space="preserve"> ч. </w:t>
      </w:r>
      <w:r w:rsidR="00892464">
        <w:rPr>
          <w:rFonts w:ascii="Times New Roman" w:hAnsi="Times New Roman"/>
          <w:sz w:val="24"/>
          <w:szCs w:val="24"/>
        </w:rPr>
        <w:t>7</w:t>
      </w:r>
      <w:r w:rsidRPr="00A144AD">
        <w:rPr>
          <w:rFonts w:ascii="Times New Roman" w:hAnsi="Times New Roman"/>
          <w:sz w:val="24"/>
          <w:szCs w:val="24"/>
        </w:rPr>
        <w:t xml:space="preserve">, ФЗ - </w:t>
      </w:r>
      <w:r w:rsidR="00186D02">
        <w:rPr>
          <w:rFonts w:ascii="Times New Roman" w:hAnsi="Times New Roman"/>
          <w:sz w:val="24"/>
          <w:szCs w:val="24"/>
        </w:rPr>
        <w:t>223</w:t>
      </w:r>
      <w:r w:rsidRPr="00A144AD">
        <w:rPr>
          <w:rFonts w:ascii="Times New Roman" w:hAnsi="Times New Roman"/>
          <w:sz w:val="24"/>
          <w:szCs w:val="24"/>
        </w:rPr>
        <w:t xml:space="preserve"> .</w:t>
      </w:r>
    </w:p>
    <w:p w:rsidR="00A144AD" w:rsidRPr="00A144AD" w:rsidRDefault="00A144AD" w:rsidP="00A144AD">
      <w:pPr>
        <w:widowControl w:val="0"/>
        <w:autoSpaceDE w:val="0"/>
        <w:autoSpaceDN w:val="0"/>
        <w:adjustRightInd w:val="0"/>
        <w:spacing w:after="0" w:line="240" w:lineRule="auto"/>
        <w:contextualSpacing/>
        <w:jc w:val="both"/>
        <w:outlineLvl w:val="1"/>
        <w:rPr>
          <w:rFonts w:ascii="Times New Roman" w:eastAsia="Times New Roman" w:hAnsi="Times New Roman"/>
          <w:i/>
          <w:szCs w:val="24"/>
          <w:lang w:eastAsia="ru-RU"/>
        </w:rPr>
      </w:pPr>
      <w:proofErr w:type="gramStart"/>
      <w:r w:rsidRPr="00A144AD">
        <w:rPr>
          <w:rFonts w:ascii="Times New Roman" w:eastAsia="Times New Roman" w:hAnsi="Times New Roman"/>
          <w:szCs w:val="24"/>
          <w:lang w:eastAsia="ru-RU"/>
        </w:rPr>
        <w:t>Участник вправе выразить свое согласие посредством механизмов, предусмотренных электронной площадкой, либо в виде предоставления Заказчику в составе первой части заявки отдельного файла, содержащего информацию о согласии участника закупки выполнить договор на условиях, предусмотренных документацией об электронном аукционе (</w:t>
      </w:r>
      <w:r w:rsidRPr="00A144AD">
        <w:rPr>
          <w:rFonts w:ascii="Times New Roman" w:eastAsia="Times New Roman" w:hAnsi="Times New Roman"/>
          <w:i/>
          <w:szCs w:val="24"/>
          <w:lang w:eastAsia="ru-RU"/>
        </w:rPr>
        <w:t xml:space="preserve">пример выражения согласия: «настоящим выражаем согласие выполнить работу на условиях, предусмотренных документацией об электронном аукционе»). </w:t>
      </w:r>
      <w:proofErr w:type="gramEnd"/>
    </w:p>
    <w:p w:rsidR="00A144AD" w:rsidRPr="00A144AD" w:rsidRDefault="00A144AD" w:rsidP="00A144AD">
      <w:pPr>
        <w:widowControl w:val="0"/>
        <w:spacing w:after="0" w:line="240" w:lineRule="auto"/>
        <w:jc w:val="both"/>
        <w:rPr>
          <w:rFonts w:ascii="Times New Roman" w:eastAsia="Times New Roman" w:hAnsi="Times New Roman" w:cs="Calibri"/>
          <w:bCs/>
          <w:szCs w:val="24"/>
          <w:lang w:eastAsia="ar-SA"/>
        </w:rPr>
      </w:pPr>
      <w:r w:rsidRPr="00A144AD">
        <w:rPr>
          <w:rFonts w:ascii="Times New Roman" w:eastAsia="Times New Roman" w:hAnsi="Times New Roman"/>
          <w:szCs w:val="24"/>
          <w:lang w:eastAsia="ru-RU"/>
        </w:rPr>
        <w:tab/>
      </w:r>
      <w:r w:rsidRPr="00A144AD">
        <w:rPr>
          <w:rFonts w:ascii="Times New Roman" w:eastAsia="Times New Roman" w:hAnsi="Times New Roman" w:cs="Calibri"/>
          <w:szCs w:val="24"/>
          <w:lang w:eastAsia="ar-SA"/>
        </w:rPr>
        <w:tab/>
        <w:t xml:space="preserve">При указании конкретных показателей товара, используемого при выполнении работ участник закупки вправе воспользоваться </w:t>
      </w:r>
      <w:r w:rsidRPr="00A144AD">
        <w:rPr>
          <w:rFonts w:ascii="Times New Roman" w:eastAsia="Times New Roman" w:hAnsi="Times New Roman"/>
          <w:iCs/>
          <w:color w:val="000000"/>
          <w:spacing w:val="-2"/>
          <w:szCs w:val="20"/>
        </w:rPr>
        <w:t>Рекомендуемой участникам размещения заказа ф</w:t>
      </w:r>
      <w:r w:rsidRPr="00A144AD">
        <w:rPr>
          <w:rFonts w:ascii="Times New Roman" w:eastAsia="Times New Roman" w:hAnsi="Times New Roman"/>
          <w:bCs/>
          <w:szCs w:val="20"/>
          <w:lang w:eastAsia="ru-RU"/>
        </w:rPr>
        <w:t xml:space="preserve">ормой «Сведения о функциональных характеристиках (потребительских свойствах) и качественных характеристиках </w:t>
      </w:r>
      <w:r w:rsidR="00BC24A8">
        <w:rPr>
          <w:rFonts w:ascii="Times New Roman" w:eastAsia="Times New Roman" w:hAnsi="Times New Roman"/>
          <w:bCs/>
          <w:szCs w:val="20"/>
          <w:lang w:eastAsia="ru-RU"/>
        </w:rPr>
        <w:t>услуг</w:t>
      </w:r>
      <w:r w:rsidRPr="00A144AD">
        <w:rPr>
          <w:rFonts w:ascii="Times New Roman" w:eastAsia="Times New Roman" w:hAnsi="Times New Roman"/>
          <w:bCs/>
          <w:szCs w:val="20"/>
          <w:lang w:eastAsia="ru-RU"/>
        </w:rPr>
        <w:t>»</w:t>
      </w:r>
      <w:r w:rsidRPr="00A144AD">
        <w:rPr>
          <w:rFonts w:ascii="Times New Roman" w:eastAsia="Times New Roman" w:hAnsi="Times New Roman" w:cs="Calibri"/>
          <w:szCs w:val="24"/>
          <w:lang w:eastAsia="ar-SA"/>
        </w:rPr>
        <w:t xml:space="preserve">, являющейся </w:t>
      </w:r>
      <w:r w:rsidRPr="00A144AD">
        <w:rPr>
          <w:rFonts w:ascii="Times New Roman" w:eastAsia="Times New Roman" w:hAnsi="Times New Roman" w:cs="Calibri"/>
          <w:i/>
          <w:szCs w:val="24"/>
          <w:lang w:eastAsia="ar-SA"/>
        </w:rPr>
        <w:t>Приложением № 3 к Техническому заданию документации об аукционе</w:t>
      </w:r>
      <w:r w:rsidRPr="00A144AD">
        <w:rPr>
          <w:rFonts w:ascii="Times New Roman" w:eastAsia="Times New Roman" w:hAnsi="Times New Roman" w:cs="Calibri"/>
          <w:bCs/>
          <w:szCs w:val="24"/>
          <w:lang w:eastAsia="ar-SA"/>
        </w:rPr>
        <w:t>.</w:t>
      </w:r>
    </w:p>
    <w:p w:rsidR="00610E70" w:rsidRDefault="00BE5DC3" w:rsidP="00610E70">
      <w:pPr>
        <w:spacing w:after="0" w:line="24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У</w:t>
      </w:r>
      <w:r w:rsidR="00610E70" w:rsidRPr="00610E70">
        <w:rPr>
          <w:rFonts w:ascii="Times New Roman" w:eastAsia="Times New Roman" w:hAnsi="Times New Roman"/>
          <w:sz w:val="24"/>
          <w:szCs w:val="24"/>
          <w:lang w:eastAsia="ru-RU"/>
        </w:rPr>
        <w:t>частник теперь  обязан в первой части заявки указывать</w:t>
      </w:r>
      <w:r>
        <w:rPr>
          <w:rFonts w:ascii="Times New Roman" w:eastAsia="Times New Roman" w:hAnsi="Times New Roman"/>
          <w:sz w:val="24"/>
          <w:szCs w:val="24"/>
          <w:lang w:eastAsia="ru-RU"/>
        </w:rPr>
        <w:t xml:space="preserve"> </w:t>
      </w:r>
      <w:r w:rsidR="00610E70" w:rsidRPr="00610E70">
        <w:rPr>
          <w:rFonts w:ascii="Times New Roman" w:eastAsia="Times New Roman" w:hAnsi="Times New Roman"/>
          <w:sz w:val="24"/>
          <w:szCs w:val="24"/>
          <w:lang w:eastAsia="ru-RU"/>
        </w:rPr>
        <w:t xml:space="preserve">наименование страны происхождения. </w:t>
      </w:r>
    </w:p>
    <w:p w:rsidR="00610E70" w:rsidRPr="00A144AD" w:rsidRDefault="00610E70" w:rsidP="00610E70">
      <w:pPr>
        <w:ind w:firstLine="540"/>
        <w:jc w:val="both"/>
        <w:rPr>
          <w:rFonts w:ascii="Times New Roman" w:hAnsi="Times New Roman"/>
          <w:sz w:val="24"/>
          <w:szCs w:val="24"/>
        </w:rPr>
      </w:pPr>
      <w:r w:rsidRPr="00A144AD">
        <w:rPr>
          <w:rFonts w:ascii="Times New Roman" w:eastAsia="Times New Roman" w:hAnsi="Times New Roman"/>
          <w:sz w:val="24"/>
          <w:szCs w:val="24"/>
          <w:lang w:eastAsia="ru-RU"/>
        </w:rPr>
        <w:t>-Номер сертификата о происхождении товара</w:t>
      </w:r>
    </w:p>
    <w:p w:rsidR="00A144AD" w:rsidRDefault="00A144AD" w:rsidP="00A144AD">
      <w:pPr>
        <w:spacing w:after="0" w:line="240" w:lineRule="exact"/>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В случае установления недостоверности информации, содержащейся в документах, представленных участником электронного аукциона</w:t>
      </w:r>
      <w:proofErr w:type="gramStart"/>
      <w:r w:rsidRPr="00A144AD">
        <w:rPr>
          <w:rFonts w:ascii="Times New Roman" w:eastAsia="Times New Roman" w:hAnsi="Times New Roman"/>
          <w:sz w:val="24"/>
          <w:szCs w:val="24"/>
          <w:lang w:eastAsia="ru-RU"/>
        </w:rPr>
        <w:t xml:space="preserve"> ,</w:t>
      </w:r>
      <w:proofErr w:type="gramEnd"/>
      <w:r w:rsidRPr="00A144AD">
        <w:rPr>
          <w:rFonts w:ascii="Times New Roman" w:eastAsia="Times New Roman" w:hAnsi="Times New Roman"/>
          <w:sz w:val="24"/>
          <w:szCs w:val="24"/>
          <w:lang w:eastAsia="ru-RU"/>
        </w:rPr>
        <w:t xml:space="preserve"> </w:t>
      </w:r>
      <w:r w:rsidRPr="00A144AD">
        <w:rPr>
          <w:rFonts w:ascii="Times New Roman" w:eastAsia="Times New Roman" w:hAnsi="Times New Roman"/>
          <w:b/>
          <w:sz w:val="24"/>
          <w:szCs w:val="24"/>
          <w:lang w:eastAsia="ru-RU"/>
        </w:rPr>
        <w:t xml:space="preserve">аукционная комиссия обязана отстранить такого участника от участия в электронном аукционе на любом этапе его </w:t>
      </w:r>
      <w:r w:rsidR="001D2A0B" w:rsidRPr="00A144AD">
        <w:rPr>
          <w:rFonts w:ascii="Times New Roman" w:eastAsia="Times New Roman" w:hAnsi="Times New Roman"/>
          <w:b/>
          <w:sz w:val="24"/>
          <w:szCs w:val="24"/>
          <w:lang w:eastAsia="ru-RU"/>
        </w:rPr>
        <w:t>проведения</w:t>
      </w:r>
      <w:r w:rsidR="001D2A0B">
        <w:rPr>
          <w:rFonts w:ascii="Times New Roman" w:eastAsia="Times New Roman" w:hAnsi="Times New Roman"/>
          <w:b/>
          <w:sz w:val="24"/>
          <w:szCs w:val="24"/>
          <w:lang w:eastAsia="ru-RU"/>
        </w:rPr>
        <w:t xml:space="preserve"> </w:t>
      </w:r>
      <w:r w:rsidR="001D2A0B">
        <w:rPr>
          <w:rFonts w:ascii="Times New Roman" w:eastAsia="Times New Roman" w:hAnsi="Times New Roman"/>
          <w:sz w:val="24"/>
          <w:szCs w:val="24"/>
          <w:lang w:eastAsia="ru-RU"/>
        </w:rPr>
        <w:t>до заключения договора</w:t>
      </w:r>
      <w:r w:rsidRPr="00A144AD">
        <w:rPr>
          <w:rFonts w:ascii="Times New Roman" w:eastAsia="Times New Roman" w:hAnsi="Times New Roman"/>
          <w:sz w:val="24"/>
          <w:szCs w:val="24"/>
          <w:lang w:eastAsia="ru-RU"/>
        </w:rPr>
        <w:t>;</w:t>
      </w:r>
    </w:p>
    <w:p w:rsidR="00610E70" w:rsidRPr="00A144AD" w:rsidRDefault="00610E70" w:rsidP="00A144AD">
      <w:pPr>
        <w:spacing w:after="0" w:line="240" w:lineRule="exact"/>
        <w:rPr>
          <w:rFonts w:ascii="Times New Roman" w:hAnsi="Times New Roman"/>
          <w:sz w:val="24"/>
          <w:szCs w:val="24"/>
        </w:rPr>
      </w:pPr>
    </w:p>
    <w:p w:rsid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4.4. </w:t>
      </w:r>
      <w:r w:rsidRPr="00C83E2F">
        <w:rPr>
          <w:rFonts w:ascii="Times New Roman" w:hAnsi="Times New Roman"/>
          <w:b/>
          <w:sz w:val="24"/>
          <w:szCs w:val="24"/>
        </w:rPr>
        <w:t>Вторая часть заявки</w:t>
      </w:r>
      <w:r w:rsidRPr="00A144AD">
        <w:rPr>
          <w:rFonts w:ascii="Times New Roman" w:hAnsi="Times New Roman"/>
          <w:sz w:val="24"/>
          <w:szCs w:val="24"/>
        </w:rPr>
        <w:t xml:space="preserve"> на участие в открытом аукционе в электронной форме должна содержать </w:t>
      </w:r>
      <w:r w:rsidR="00186D02">
        <w:rPr>
          <w:rFonts w:ascii="Times New Roman" w:hAnsi="Times New Roman"/>
          <w:sz w:val="24"/>
          <w:szCs w:val="24"/>
        </w:rPr>
        <w:t xml:space="preserve">следующие документы и сведения </w:t>
      </w:r>
    </w:p>
    <w:p w:rsidR="00186D02" w:rsidRDefault="00186D02" w:rsidP="00A144AD">
      <w:pPr>
        <w:ind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186D02">
        <w:rPr>
          <w:rFonts w:ascii="Times New Roman" w:eastAsia="Times New Roman" w:hAnsi="Times New Roman"/>
          <w:sz w:val="24"/>
          <w:szCs w:val="24"/>
        </w:rPr>
        <w:t xml:space="preserve">Наименование, фирменное наименование (при наличии), место нахождения (для юридического лица), </w:t>
      </w:r>
      <w:r>
        <w:rPr>
          <w:rFonts w:ascii="Times New Roman" w:eastAsia="Times New Roman" w:hAnsi="Times New Roman"/>
          <w:sz w:val="24"/>
          <w:szCs w:val="24"/>
        </w:rPr>
        <w:t>ИНН (</w:t>
      </w:r>
      <w:r w:rsidRPr="00186D02">
        <w:rPr>
          <w:rFonts w:ascii="Times New Roman" w:eastAsia="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или в соответствии с законодательством соответствующего иностранного государства аналог </w:t>
      </w:r>
      <w:r>
        <w:rPr>
          <w:rFonts w:ascii="Times New Roman" w:eastAsia="Times New Roman" w:hAnsi="Times New Roman"/>
          <w:sz w:val="24"/>
          <w:szCs w:val="24"/>
        </w:rPr>
        <w:t>ИНН (</w:t>
      </w:r>
      <w:r w:rsidRPr="00186D02">
        <w:rPr>
          <w:rFonts w:ascii="Times New Roman" w:eastAsia="Times New Roman" w:hAnsi="Times New Roman"/>
          <w:sz w:val="24"/>
          <w:szCs w:val="24"/>
        </w:rPr>
        <w:t>идентификационного номера налогоплательщика</w:t>
      </w:r>
      <w:r>
        <w:rPr>
          <w:rFonts w:ascii="Times New Roman" w:eastAsia="Times New Roman" w:hAnsi="Times New Roman"/>
          <w:sz w:val="24"/>
          <w:szCs w:val="24"/>
        </w:rPr>
        <w:t>)</w:t>
      </w:r>
      <w:r w:rsidRPr="00186D02">
        <w:rPr>
          <w:rFonts w:ascii="Times New Roman" w:eastAsia="Times New Roman" w:hAnsi="Times New Roman"/>
          <w:sz w:val="24"/>
          <w:szCs w:val="24"/>
        </w:rPr>
        <w:t xml:space="preserve"> участника такого аукциона (для иностранного лица), фамилия, имя, отчество (при наличии), паспортные данные, место жительства, согласие на обработку</w:t>
      </w:r>
      <w:proofErr w:type="gramEnd"/>
      <w:r w:rsidRPr="00186D02">
        <w:rPr>
          <w:rFonts w:ascii="Times New Roman" w:eastAsia="Times New Roman" w:hAnsi="Times New Roman"/>
          <w:sz w:val="24"/>
          <w:szCs w:val="24"/>
        </w:rPr>
        <w:t xml:space="preserve"> персональных данных (для физического лица), номер контактного телефона, адрес электронной почты (при наличии)</w:t>
      </w:r>
    </w:p>
    <w:p w:rsidR="00186D02" w:rsidRDefault="00186D02" w:rsidP="00A144AD">
      <w:pPr>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Pr="00186D02">
        <w:rPr>
          <w:rFonts w:ascii="Times New Roman" w:eastAsia="Times New Roman" w:hAnsi="Times New Roman"/>
          <w:sz w:val="24"/>
          <w:szCs w:val="24"/>
        </w:rPr>
        <w:t xml:space="preserve"> Выписку из единого государственного реестра юридических лиц, полученную не ранее чем за 3 (три) месяца до дня размещения в ЕИС извещения о проведен</w:t>
      </w:r>
      <w:proofErr w:type="gramStart"/>
      <w:r w:rsidRPr="00186D02">
        <w:rPr>
          <w:rFonts w:ascii="Times New Roman" w:eastAsia="Times New Roman" w:hAnsi="Times New Roman"/>
          <w:sz w:val="24"/>
          <w:szCs w:val="24"/>
        </w:rPr>
        <w:t>ии ау</w:t>
      </w:r>
      <w:proofErr w:type="gramEnd"/>
      <w:r w:rsidRPr="00186D02">
        <w:rPr>
          <w:rFonts w:ascii="Times New Roman" w:eastAsia="Times New Roman" w:hAnsi="Times New Roman"/>
          <w:sz w:val="24"/>
          <w:szCs w:val="24"/>
        </w:rPr>
        <w:t>кциона</w:t>
      </w:r>
    </w:p>
    <w:p w:rsidR="00186D02" w:rsidRDefault="00186D02" w:rsidP="00A144AD">
      <w:pPr>
        <w:ind w:firstLine="540"/>
        <w:jc w:val="both"/>
        <w:rPr>
          <w:rFonts w:ascii="Times New Roman" w:eastAsia="Times New Roman" w:hAnsi="Times New Roman"/>
          <w:sz w:val="24"/>
          <w:szCs w:val="24"/>
        </w:rPr>
      </w:pPr>
      <w:proofErr w:type="gramStart"/>
      <w:r>
        <w:rPr>
          <w:rFonts w:ascii="Times New Roman" w:hAnsi="Times New Roman"/>
          <w:sz w:val="24"/>
          <w:szCs w:val="24"/>
        </w:rPr>
        <w:t xml:space="preserve">- </w:t>
      </w:r>
      <w:r w:rsidRPr="00186D02">
        <w:rPr>
          <w:rFonts w:ascii="Times New Roman" w:eastAsia="Times New Roman" w:hAnsi="Times New Roman"/>
          <w:sz w:val="24"/>
          <w:szCs w:val="24"/>
        </w:rPr>
        <w:t>Выписку из единого государственного реестра индивидуальных предпринимателей, полученную не ранее чем за 3 (три) месяца до дня размещения извещения о проведении аукциона в ЕИС, копии документов, удостоверяющих личность (для иного физического лица), надлежащим образом нотариально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в соответствии с законодательством соответствующего государства (для иностранного</w:t>
      </w:r>
      <w:proofErr w:type="gramEnd"/>
      <w:r w:rsidRPr="00186D02">
        <w:rPr>
          <w:rFonts w:ascii="Times New Roman" w:eastAsia="Times New Roman" w:hAnsi="Times New Roman"/>
          <w:sz w:val="24"/>
          <w:szCs w:val="24"/>
        </w:rPr>
        <w:t xml:space="preserve"> лица)</w:t>
      </w:r>
    </w:p>
    <w:p w:rsidR="00186D02" w:rsidRPr="00A144AD" w:rsidRDefault="00186D02" w:rsidP="00A144AD">
      <w:pPr>
        <w:ind w:firstLine="540"/>
        <w:jc w:val="both"/>
        <w:rPr>
          <w:rFonts w:ascii="Times New Roman" w:hAnsi="Times New Roman"/>
          <w:sz w:val="24"/>
          <w:szCs w:val="24"/>
        </w:rPr>
      </w:pPr>
      <w:proofErr w:type="gramStart"/>
      <w:r>
        <w:rPr>
          <w:rFonts w:ascii="Times New Roman" w:hAnsi="Times New Roman"/>
          <w:sz w:val="24"/>
          <w:szCs w:val="24"/>
        </w:rPr>
        <w:t xml:space="preserve">- </w:t>
      </w:r>
      <w:r w:rsidRPr="00186D02">
        <w:rPr>
          <w:rFonts w:ascii="Times New Roman" w:eastAsia="Times New Roman" w:hAnsi="Times New Roman"/>
          <w:sz w:val="24"/>
          <w:szCs w:val="24"/>
        </w:rPr>
        <w:t>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 руководитель).</w:t>
      </w:r>
      <w:proofErr w:type="gramEnd"/>
      <w:r w:rsidRPr="00186D02">
        <w:rPr>
          <w:rFonts w:ascii="Times New Roman" w:eastAsia="Times New Roman" w:hAnsi="Times New Roman"/>
          <w:sz w:val="24"/>
          <w:szCs w:val="24"/>
        </w:rPr>
        <w:t xml:space="preserve"> В случае</w:t>
      </w:r>
      <w:proofErr w:type="gramStart"/>
      <w:r w:rsidRPr="00186D02">
        <w:rPr>
          <w:rFonts w:ascii="Times New Roman" w:eastAsia="Times New Roman" w:hAnsi="Times New Roman"/>
          <w:sz w:val="24"/>
          <w:szCs w:val="24"/>
        </w:rPr>
        <w:t>,</w:t>
      </w:r>
      <w:proofErr w:type="gramEnd"/>
      <w:r w:rsidRPr="00186D02">
        <w:rPr>
          <w:rFonts w:ascii="Times New Roman" w:eastAsia="Times New Roman" w:hAnsi="Times New Roman"/>
          <w:sz w:val="24"/>
          <w:szCs w:val="24"/>
        </w:rPr>
        <w:t xml:space="preserve">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86D02">
        <w:rPr>
          <w:rFonts w:ascii="Times New Roman" w:eastAsia="Times New Roman" w:hAnsi="Times New Roman"/>
          <w:sz w:val="24"/>
          <w:szCs w:val="24"/>
        </w:rPr>
        <w:t>,</w:t>
      </w:r>
      <w:proofErr w:type="gramEnd"/>
      <w:r w:rsidRPr="00186D02">
        <w:rPr>
          <w:rFonts w:ascii="Times New Roman" w:eastAsia="Times New Roman" w:hAnsi="Times New Roman"/>
          <w:sz w:val="24"/>
          <w:szCs w:val="24"/>
        </w:rPr>
        <w:t xml:space="preserve"> если указанная доверенность подписана лицом, уполномоченным руководителем, заявка на участие в аукционе должна также содержать документ, подтверждающий полномочия такого лица</w:t>
      </w:r>
    </w:p>
    <w:p w:rsidR="00300FDA" w:rsidRDefault="00300FDA" w:rsidP="00A144AD">
      <w:pPr>
        <w:ind w:firstLine="540"/>
        <w:jc w:val="both"/>
        <w:rPr>
          <w:rFonts w:ascii="Times New Roman" w:hAnsi="Times New Roman"/>
          <w:sz w:val="24"/>
          <w:szCs w:val="24"/>
        </w:rPr>
      </w:pPr>
      <w:r>
        <w:rPr>
          <w:rFonts w:ascii="Times New Roman" w:hAnsi="Times New Roman"/>
          <w:sz w:val="24"/>
          <w:szCs w:val="24"/>
        </w:rPr>
        <w:t xml:space="preserve">-Документ, подтверждающий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sz w:val="24"/>
          <w:szCs w:val="24"/>
        </w:rPr>
        <w:t>являющихся</w:t>
      </w:r>
      <w:proofErr w:type="gramEnd"/>
      <w:r>
        <w:rPr>
          <w:rFonts w:ascii="Times New Roman" w:hAnsi="Times New Roman"/>
          <w:sz w:val="24"/>
          <w:szCs w:val="24"/>
        </w:rPr>
        <w:t xml:space="preserve"> объектом закупки </w:t>
      </w:r>
    </w:p>
    <w:p w:rsidR="00A144AD" w:rsidRPr="00A144AD" w:rsidRDefault="00A144AD" w:rsidP="00A144AD">
      <w:pPr>
        <w:ind w:firstLine="540"/>
        <w:jc w:val="both"/>
        <w:rPr>
          <w:rFonts w:ascii="Times New Roman" w:hAnsi="Times New Roman"/>
          <w:sz w:val="24"/>
          <w:szCs w:val="24"/>
        </w:rPr>
      </w:pPr>
      <w:proofErr w:type="gramStart"/>
      <w:r w:rsidRPr="00A144AD">
        <w:rPr>
          <w:rFonts w:ascii="Times New Roman" w:hAnsi="Times New Roman"/>
          <w:sz w:val="24"/>
          <w:szCs w:val="24"/>
        </w:rPr>
        <w:lastRenderedPageBreak/>
        <w:t>- 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обеспечения исполнения</w:t>
      </w:r>
      <w:proofErr w:type="gramEnd"/>
      <w:r w:rsidRPr="00A144AD">
        <w:rPr>
          <w:rFonts w:ascii="Times New Roman" w:hAnsi="Times New Roman"/>
          <w:sz w:val="24"/>
          <w:szCs w:val="24"/>
        </w:rPr>
        <w:t xml:space="preserve">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534FC" w:rsidRDefault="00A144AD" w:rsidP="00A144AD">
      <w:pPr>
        <w:ind w:firstLine="540"/>
        <w:rPr>
          <w:rFonts w:ascii="Times New Roman" w:hAnsi="Times New Roman"/>
          <w:sz w:val="24"/>
          <w:szCs w:val="24"/>
        </w:rPr>
      </w:pPr>
      <w:r w:rsidRPr="00A144AD">
        <w:rPr>
          <w:rFonts w:ascii="Times New Roman" w:hAnsi="Times New Roman"/>
          <w:sz w:val="24"/>
          <w:szCs w:val="24"/>
        </w:rPr>
        <w:t xml:space="preserve">-Декларация о соответствии участника аукциона единым требованиям, установленным заказчиком, согласно </w:t>
      </w:r>
      <w:r w:rsidR="00D534FC">
        <w:rPr>
          <w:rFonts w:ascii="Times New Roman" w:hAnsi="Times New Roman"/>
          <w:sz w:val="24"/>
          <w:szCs w:val="24"/>
        </w:rPr>
        <w:t>пунктом 9 части 19.1 статьи 3.4. Федерального закона "О закупках товаров, работ, услуг отдельными видами юридических лиц" №223-ФЗ (далее - Федеральный закон),</w:t>
      </w:r>
    </w:p>
    <w:p w:rsidR="00300FDA" w:rsidRDefault="00300FDA" w:rsidP="00A144AD">
      <w:pPr>
        <w:ind w:firstLine="540"/>
        <w:rPr>
          <w:rFonts w:ascii="Times New Roman" w:eastAsia="Times New Roman" w:hAnsi="Times New Roman"/>
          <w:sz w:val="24"/>
          <w:szCs w:val="24"/>
        </w:rPr>
      </w:pPr>
      <w:r w:rsidRPr="00300FDA">
        <w:rPr>
          <w:rFonts w:ascii="Times New Roman" w:eastAsia="Times New Roman" w:hAnsi="Times New Roman"/>
          <w:sz w:val="24"/>
          <w:szCs w:val="24"/>
        </w:rPr>
        <w:t xml:space="preserve"> </w:t>
      </w:r>
      <w:proofErr w:type="gramStart"/>
      <w:r w:rsidRPr="00300FDA">
        <w:rPr>
          <w:rFonts w:ascii="Times New Roman" w:eastAsia="Times New Roman" w:hAnsi="Times New Roman"/>
          <w:sz w:val="24"/>
          <w:szCs w:val="24"/>
        </w:rPr>
        <w:t>Копии учредительных документов (для юридического лица</w:t>
      </w:r>
      <w:proofErr w:type="gramEnd"/>
    </w:p>
    <w:p w:rsidR="00300FDA" w:rsidRDefault="00300FDA" w:rsidP="00A144AD">
      <w:pPr>
        <w:ind w:firstLine="540"/>
        <w:rPr>
          <w:rFonts w:ascii="Times New Roman" w:eastAsia="Times New Roman" w:hAnsi="Times New Roman"/>
          <w:sz w:val="24"/>
          <w:szCs w:val="24"/>
        </w:rPr>
      </w:pPr>
      <w:r>
        <w:rPr>
          <w:rFonts w:ascii="Times New Roman" w:eastAsia="Times New Roman" w:hAnsi="Times New Roman"/>
          <w:sz w:val="24"/>
          <w:szCs w:val="24"/>
        </w:rPr>
        <w:t>-</w:t>
      </w:r>
      <w:r w:rsidRPr="00300FDA">
        <w:rPr>
          <w:rFonts w:ascii="Times New Roman" w:eastAsia="Times New Roman" w:hAnsi="Times New Roman"/>
          <w:sz w:val="24"/>
          <w:szCs w:val="24"/>
        </w:rPr>
        <w:t xml:space="preserve"> Копия свидетельства о постановке на налоговый учет</w:t>
      </w:r>
    </w:p>
    <w:p w:rsidR="00300FDA" w:rsidRPr="00A144AD" w:rsidRDefault="00300FDA" w:rsidP="00A144AD">
      <w:pPr>
        <w:ind w:firstLine="540"/>
        <w:rPr>
          <w:rFonts w:ascii="Times New Roman" w:hAnsi="Times New Roman"/>
          <w:sz w:val="24"/>
          <w:szCs w:val="24"/>
        </w:rPr>
      </w:pPr>
      <w:proofErr w:type="gramStart"/>
      <w:r>
        <w:rPr>
          <w:rFonts w:ascii="Times New Roman" w:eastAsia="Times New Roman" w:hAnsi="Times New Roman"/>
          <w:sz w:val="24"/>
          <w:szCs w:val="24"/>
        </w:rPr>
        <w:t>-</w:t>
      </w:r>
      <w:r w:rsidRPr="00300FDA">
        <w:rPr>
          <w:rFonts w:ascii="Times New Roman" w:eastAsia="Times New Roman" w:hAnsi="Times New Roman"/>
          <w:sz w:val="24"/>
          <w:szCs w:val="24"/>
        </w:rPr>
        <w:t xml:space="preserve"> Копия свидетельства о государственной регистрации (для юридического лица и </w:t>
      </w:r>
      <w:r>
        <w:rPr>
          <w:rFonts w:ascii="Times New Roman" w:eastAsia="Times New Roman" w:hAnsi="Times New Roman"/>
          <w:sz w:val="24"/>
          <w:szCs w:val="24"/>
        </w:rPr>
        <w:t>индивидуального предпринимателя</w:t>
      </w:r>
      <w:proofErr w:type="gramEnd"/>
    </w:p>
    <w:p w:rsidR="00A144AD" w:rsidRPr="00A144AD" w:rsidRDefault="00A144AD" w:rsidP="00A144AD">
      <w:pPr>
        <w:ind w:firstLine="540"/>
        <w:jc w:val="both"/>
        <w:rPr>
          <w:rFonts w:ascii="Times New Roman" w:hAnsi="Times New Roman"/>
          <w:sz w:val="24"/>
          <w:szCs w:val="24"/>
        </w:rPr>
      </w:pPr>
      <w:r w:rsidRPr="00A144AD">
        <w:rPr>
          <w:rFonts w:ascii="Times New Roman" w:eastAsia="Times New Roman" w:hAnsi="Times New Roman"/>
          <w:sz w:val="24"/>
          <w:szCs w:val="24"/>
          <w:lang w:eastAsia="ru-RU"/>
        </w:rPr>
        <w:t>- Копии документов, подтверждающих соответствие товара (</w:t>
      </w:r>
      <w:r w:rsidRPr="00A144AD">
        <w:rPr>
          <w:rFonts w:ascii="Times New Roman" w:eastAsia="Times New Roman" w:hAnsi="Times New Roman"/>
          <w:b/>
          <w:sz w:val="24"/>
          <w:szCs w:val="24"/>
          <w:lang w:eastAsia="ru-RU"/>
        </w:rPr>
        <w:t>регистрационные удостоверения, сертификаты на продукцию</w:t>
      </w:r>
      <w:r w:rsidR="001A45AB">
        <w:rPr>
          <w:rFonts w:ascii="Times New Roman" w:eastAsia="Times New Roman" w:hAnsi="Times New Roman"/>
          <w:b/>
          <w:sz w:val="24"/>
          <w:szCs w:val="24"/>
          <w:lang w:eastAsia="ru-RU"/>
        </w:rPr>
        <w:t>, таможенные декларации</w:t>
      </w:r>
      <w:r w:rsidR="004F679C">
        <w:rPr>
          <w:rFonts w:ascii="Times New Roman" w:eastAsia="Times New Roman" w:hAnsi="Times New Roman"/>
          <w:b/>
          <w:sz w:val="24"/>
          <w:szCs w:val="24"/>
          <w:lang w:eastAsia="ru-RU"/>
        </w:rPr>
        <w:t>, выписки из реестра ГИСП</w:t>
      </w:r>
      <w:r w:rsidRPr="00A144AD">
        <w:rPr>
          <w:rFonts w:ascii="Times New Roman" w:eastAsia="Times New Roman" w:hAnsi="Times New Roman"/>
          <w:sz w:val="24"/>
          <w:szCs w:val="24"/>
          <w:lang w:eastAsia="ru-RU"/>
        </w:rPr>
        <w:t>), работы или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товару, работе или услуге;</w:t>
      </w:r>
    </w:p>
    <w:p w:rsidR="00A144AD" w:rsidRPr="00A144AD" w:rsidRDefault="00A144AD" w:rsidP="00A144AD">
      <w:pPr>
        <w:spacing w:before="100" w:beforeAutospacing="1" w:after="100" w:afterAutospacing="1"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-Документы, подтверждающие право участника аукциона на получение преимущества или копии этих документов в соответствии со статьями 28 - 30 ФЗ- 44;</w:t>
      </w:r>
    </w:p>
    <w:p w:rsidR="00A144AD" w:rsidRPr="00A144AD" w:rsidRDefault="00A144AD" w:rsidP="00A144AD">
      <w:pPr>
        <w:widowControl w:val="0"/>
        <w:snapToGrid w:val="0"/>
        <w:spacing w:after="0" w:line="240" w:lineRule="auto"/>
        <w:jc w:val="both"/>
        <w:rPr>
          <w:rFonts w:ascii="Times New Roman" w:eastAsia="Times New Roman" w:hAnsi="Times New Roman"/>
          <w:sz w:val="24"/>
          <w:szCs w:val="24"/>
          <w:lang w:eastAsia="ru-RU"/>
        </w:rPr>
      </w:pPr>
      <w:proofErr w:type="gramStart"/>
      <w:r w:rsidRPr="00A144AD">
        <w:rPr>
          <w:rFonts w:ascii="Times New Roman" w:eastAsia="Times New Roman" w:hAnsi="Times New Roman"/>
          <w:sz w:val="24"/>
          <w:szCs w:val="24"/>
          <w:lang w:eastAsia="ru-RU"/>
        </w:rPr>
        <w:t>-В случае если, участником закупки, могут быть только субъекты малого предпринимательства, социально ориентированные некоммерческие организации и информация об этом содержится в Информационной карте аукциона, участники закупки должны соответствовать условиям отнесения лица к субъектам малого предпринимательства, установленным в статье 4 Федерального закона от 24.07.2007  № 209-ФЗ «О развитии малого и среднего предпринимательства в Российской Федерации», социально ориентированные некоммерческие организации (за исключением социально</w:t>
      </w:r>
      <w:proofErr w:type="gramEnd"/>
      <w:r w:rsidRPr="00A144AD">
        <w:rPr>
          <w:rFonts w:ascii="Times New Roman" w:eastAsia="Times New Roman" w:hAnsi="Times New Roman"/>
          <w:sz w:val="24"/>
          <w:szCs w:val="24"/>
          <w:lang w:eastAsia="ru-RU"/>
        </w:rPr>
        <w:t xml:space="preserve">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A144AD">
          <w:rPr>
            <w:rFonts w:ascii="Times New Roman" w:eastAsia="Times New Roman" w:hAnsi="Times New Roman"/>
            <w:sz w:val="24"/>
            <w:szCs w:val="24"/>
            <w:lang w:eastAsia="ru-RU"/>
          </w:rPr>
          <w:t>пунктом 1 статьи 31.1</w:t>
        </w:r>
      </w:hyperlink>
      <w:r w:rsidRPr="00A144AD">
        <w:rPr>
          <w:rFonts w:ascii="Times New Roman" w:eastAsia="Times New Roman" w:hAnsi="Times New Roman"/>
          <w:sz w:val="24"/>
          <w:szCs w:val="24"/>
          <w:lang w:eastAsia="ru-RU"/>
        </w:rPr>
        <w:t xml:space="preserve"> Федерального закона от 12.01.1996 № 7-ФЗ «О некоммерческих организациях». </w:t>
      </w:r>
    </w:p>
    <w:p w:rsidR="00A144AD" w:rsidRPr="00A144AD" w:rsidRDefault="00A144AD" w:rsidP="00A144AD">
      <w:pPr>
        <w:widowControl w:val="0"/>
        <w:snapToGrid w:val="0"/>
        <w:spacing w:after="0" w:line="240" w:lineRule="auto"/>
        <w:ind w:firstLine="720"/>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В этом случае участники закупки обязаны декларировать в заявках на участие в закупке свою принадлежность к субъектам малого предпринимательства или социально ориентированным некоммерческим организациям.</w:t>
      </w:r>
    </w:p>
    <w:p w:rsidR="00A144AD" w:rsidRPr="00A144AD" w:rsidRDefault="00A144AD" w:rsidP="00A144AD">
      <w:pPr>
        <w:spacing w:before="100" w:beforeAutospacing="1" w:after="100" w:afterAutospacing="1" w:line="240" w:lineRule="auto"/>
        <w:rPr>
          <w:rFonts w:ascii="Times New Roman" w:eastAsia="Times New Roman" w:hAnsi="Times New Roman"/>
          <w:sz w:val="24"/>
          <w:szCs w:val="24"/>
          <w:lang w:eastAsia="ru-RU"/>
        </w:rPr>
      </w:pPr>
      <w:proofErr w:type="gramStart"/>
      <w:r w:rsidRPr="00A144AD">
        <w:rPr>
          <w:rFonts w:ascii="Times New Roman" w:eastAsia="Times New Roman" w:hAnsi="Times New Roman"/>
          <w:sz w:val="24"/>
          <w:szCs w:val="24"/>
          <w:lang w:eastAsia="ru-RU"/>
        </w:rPr>
        <w:t xml:space="preserve">- Документы, подтверждающие соответствие участника такого аукциона и (или) предлагаемых им товара, работы или услуги условиям, запретам и ограничениям, </w:t>
      </w:r>
      <w:r w:rsidRPr="00A144AD">
        <w:rPr>
          <w:rFonts w:ascii="Times New Roman" w:eastAsia="Times New Roman" w:hAnsi="Times New Roman"/>
          <w:sz w:val="24"/>
          <w:szCs w:val="24"/>
          <w:lang w:eastAsia="ru-RU"/>
        </w:rPr>
        <w:lastRenderedPageBreak/>
        <w:t>установленным заказчиком в соответствии со ст. 14 ФЗ-44,  ПП № 102 от 05.02.2015 г.  или копии этих документов (сертификат о происхождении товара, выдаваемый уполномоченным органом (организацией) Российской Федерации, Республики Армения, Республики Белоруссия, Республики Казахстан, Республики Киргизстан  по форме, установленной Правилами определения страны происхождения</w:t>
      </w:r>
      <w:proofErr w:type="gramEnd"/>
      <w:r w:rsidRPr="00A144AD">
        <w:rPr>
          <w:rFonts w:ascii="Times New Roman" w:eastAsia="Times New Roman" w:hAnsi="Times New Roman"/>
          <w:sz w:val="24"/>
          <w:szCs w:val="24"/>
          <w:lang w:eastAsia="ru-RU"/>
        </w:rPr>
        <w:t xml:space="preserve">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A144AD" w:rsidRDefault="00A144AD" w:rsidP="00A144AD">
      <w:pPr>
        <w:spacing w:before="100" w:beforeAutospacing="1" w:after="100" w:afterAutospacing="1"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w:t>
      </w:r>
      <w:r w:rsidRPr="0076230F">
        <w:rPr>
          <w:rFonts w:ascii="Times New Roman" w:eastAsia="Times New Roman" w:hAnsi="Times New Roman"/>
          <w:b/>
          <w:sz w:val="24"/>
          <w:szCs w:val="24"/>
          <w:lang w:eastAsia="ru-RU"/>
        </w:rPr>
        <w:t>Для лекарственных препаратов из списка ЖНВЛП</w:t>
      </w:r>
      <w:r w:rsidRPr="00A144AD">
        <w:rPr>
          <w:rFonts w:ascii="Times New Roman" w:eastAsia="Times New Roman" w:hAnsi="Times New Roman"/>
          <w:sz w:val="24"/>
          <w:szCs w:val="24"/>
          <w:lang w:eastAsia="ru-RU"/>
        </w:rPr>
        <w:t xml:space="preserve">  применяется постановление Правительства № 1289 от 30.11.2015 г. представлять сертификаты о происхождении товара, выдаваемые уполномоченным органом (организацией) государства – члена Евразийского экономического союза по форме, установленной Правилами определения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w:t>
      </w:r>
    </w:p>
    <w:p w:rsidR="00610E70" w:rsidRPr="00A144AD" w:rsidRDefault="00610E70" w:rsidP="00610E7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610E70">
        <w:rPr>
          <w:rFonts w:ascii="Times New Roman" w:eastAsia="Times New Roman" w:hAnsi="Times New Roman"/>
          <w:sz w:val="24"/>
          <w:szCs w:val="24"/>
          <w:lang w:eastAsia="ru-RU"/>
        </w:rPr>
        <w:t>окументы, предусмотренные НПА по национальному режиму, если закупка</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проходит именно по товарам из перечней НПА. Если таких документов нет —</w:t>
      </w:r>
      <w:r w:rsidR="00300FDA">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 xml:space="preserve">заявку приравнивают </w:t>
      </w:r>
      <w:proofErr w:type="gramStart"/>
      <w:r w:rsidRPr="00610E70">
        <w:rPr>
          <w:rFonts w:ascii="Times New Roman" w:eastAsia="Times New Roman" w:hAnsi="Times New Roman"/>
          <w:sz w:val="24"/>
          <w:szCs w:val="24"/>
          <w:lang w:eastAsia="ru-RU"/>
        </w:rPr>
        <w:t>к</w:t>
      </w:r>
      <w:proofErr w:type="gramEnd"/>
      <w:r w:rsidRPr="00610E70">
        <w:rPr>
          <w:rFonts w:ascii="Times New Roman" w:eastAsia="Times New Roman" w:hAnsi="Times New Roman"/>
          <w:sz w:val="24"/>
          <w:szCs w:val="24"/>
          <w:lang w:eastAsia="ru-RU"/>
        </w:rPr>
        <w:t xml:space="preserve"> импортной, отклонять ее нельзя. Кроме случая, когда</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по нац</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режиму установлен запрет.</w:t>
      </w:r>
    </w:p>
    <w:p w:rsidR="00A144AD" w:rsidRDefault="00A144AD" w:rsidP="00A144AD">
      <w:pPr>
        <w:spacing w:before="100" w:beforeAutospacing="1" w:after="100" w:afterAutospacing="1"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w:t>
      </w:r>
      <w:r w:rsidRPr="00C83E2F">
        <w:rPr>
          <w:rFonts w:ascii="Times New Roman" w:eastAsia="Times New Roman" w:hAnsi="Times New Roman"/>
          <w:b/>
          <w:sz w:val="24"/>
          <w:szCs w:val="24"/>
          <w:lang w:eastAsia="ru-RU"/>
        </w:rPr>
        <w:t>Лицензия на вид деятельности</w:t>
      </w:r>
      <w:r w:rsidR="00921B10" w:rsidRPr="00921B10">
        <w:rPr>
          <w:rFonts w:ascii="Times New Roman" w:eastAsia="Times New Roman" w:hAnsi="Times New Roman"/>
          <w:b/>
          <w:sz w:val="24"/>
          <w:szCs w:val="24"/>
          <w:lang w:eastAsia="ru-RU"/>
        </w:rPr>
        <w:t xml:space="preserve"> </w:t>
      </w:r>
      <w:r w:rsidR="00921B10">
        <w:rPr>
          <w:rFonts w:ascii="Times New Roman" w:eastAsia="Times New Roman" w:hAnsi="Times New Roman"/>
          <w:b/>
          <w:sz w:val="24"/>
          <w:szCs w:val="24"/>
          <w:lang w:eastAsia="ru-RU"/>
        </w:rPr>
        <w:t>или запись из Реестра</w:t>
      </w:r>
      <w:r w:rsidRPr="00A144AD">
        <w:rPr>
          <w:rFonts w:ascii="Times New Roman" w:eastAsia="Times New Roman" w:hAnsi="Times New Roman"/>
          <w:sz w:val="24"/>
          <w:szCs w:val="24"/>
          <w:lang w:eastAsia="ru-RU"/>
        </w:rPr>
        <w:t xml:space="preserve">, если такой вид деятельности подлежит лицензированию. </w:t>
      </w:r>
    </w:p>
    <w:p w:rsidR="00AA3CC4" w:rsidRPr="00AA3CC4" w:rsidRDefault="00AA3CC4" w:rsidP="00A144AD">
      <w:pPr>
        <w:spacing w:before="100" w:beforeAutospacing="1" w:after="100" w:afterAutospacing="1" w:line="240" w:lineRule="auto"/>
        <w:rPr>
          <w:rFonts w:ascii="Times New Roman" w:eastAsia="Times New Roman" w:hAnsi="Times New Roman"/>
          <w:sz w:val="24"/>
          <w:szCs w:val="24"/>
          <w:lang w:eastAsia="ru-RU"/>
        </w:rPr>
      </w:pPr>
      <w:r w:rsidRPr="00AA3CC4">
        <w:rPr>
          <w:rFonts w:ascii="Montserrat" w:hAnsi="Montserrat"/>
          <w:sz w:val="24"/>
          <w:szCs w:val="24"/>
        </w:rPr>
        <w:t>С 1 января 2021 года вступает в силу Постановление Правительства РФ от 15 сентября 2020 г.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42B7B" w:rsidRDefault="00E42B7B" w:rsidP="00E42B7B">
      <w:pPr>
        <w:pStyle w:val="7"/>
        <w:shd w:val="clear" w:color="auto" w:fill="auto"/>
        <w:tabs>
          <w:tab w:val="left" w:pos="1171"/>
        </w:tabs>
        <w:spacing w:before="0" w:line="240" w:lineRule="auto"/>
        <w:ind w:right="-569"/>
        <w:jc w:val="both"/>
        <w:rPr>
          <w:color w:val="000000"/>
          <w:sz w:val="24"/>
          <w:szCs w:val="24"/>
        </w:rPr>
      </w:pPr>
      <w:r>
        <w:rPr>
          <w:rFonts w:eastAsia="Times New Roman"/>
          <w:sz w:val="24"/>
          <w:szCs w:val="24"/>
        </w:rPr>
        <w:t>-</w:t>
      </w:r>
      <w:r w:rsidRPr="00E42B7B">
        <w:rPr>
          <w:sz w:val="20"/>
          <w:szCs w:val="20"/>
        </w:rPr>
        <w:t xml:space="preserve"> </w:t>
      </w:r>
      <w:r w:rsidRPr="00E42B7B">
        <w:rPr>
          <w:color w:val="000000"/>
          <w:sz w:val="24"/>
          <w:szCs w:val="24"/>
        </w:rPr>
        <w:t xml:space="preserve">согласие субъекта персональных данных на обработку его персональных данных </w:t>
      </w:r>
      <w:r>
        <w:rPr>
          <w:color w:val="000000"/>
          <w:sz w:val="24"/>
          <w:szCs w:val="24"/>
        </w:rPr>
        <w:t xml:space="preserve"> </w:t>
      </w:r>
    </w:p>
    <w:p w:rsidR="00E42B7B" w:rsidRPr="00E42B7B" w:rsidRDefault="00E42B7B" w:rsidP="00E42B7B">
      <w:pPr>
        <w:pStyle w:val="7"/>
        <w:shd w:val="clear" w:color="auto" w:fill="auto"/>
        <w:tabs>
          <w:tab w:val="left" w:pos="1171"/>
        </w:tabs>
        <w:spacing w:before="0" w:line="240" w:lineRule="auto"/>
        <w:ind w:right="-569"/>
        <w:jc w:val="both"/>
        <w:rPr>
          <w:color w:val="000000"/>
          <w:sz w:val="24"/>
          <w:szCs w:val="24"/>
        </w:rPr>
      </w:pPr>
      <w:r w:rsidRPr="00E42B7B">
        <w:rPr>
          <w:color w:val="000000"/>
          <w:sz w:val="24"/>
          <w:szCs w:val="24"/>
        </w:rPr>
        <w:t>(для участника электронного аукциона – физического лица).</w:t>
      </w:r>
    </w:p>
    <w:p w:rsidR="00E42B7B" w:rsidRDefault="00E42B7B" w:rsidP="00A144AD">
      <w:pPr>
        <w:ind w:firstLine="540"/>
        <w:jc w:val="both"/>
        <w:rPr>
          <w:rFonts w:ascii="Times New Roman" w:hAnsi="Times New Roman"/>
          <w:sz w:val="24"/>
          <w:szCs w:val="24"/>
        </w:rPr>
      </w:pP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4.5. </w:t>
      </w:r>
      <w:proofErr w:type="gramStart"/>
      <w:r w:rsidRPr="00A144AD">
        <w:rPr>
          <w:rFonts w:ascii="Times New Roman" w:hAnsi="Times New Roman"/>
          <w:sz w:val="24"/>
          <w:szCs w:val="24"/>
        </w:rPr>
        <w:t>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roofErr w:type="gramEnd"/>
    </w:p>
    <w:p w:rsidR="001D2A0B" w:rsidRDefault="00A144AD" w:rsidP="00D40D1F">
      <w:pPr>
        <w:ind w:firstLine="540"/>
        <w:rPr>
          <w:rFonts w:ascii="Times New Roman" w:hAnsi="Times New Roman"/>
          <w:sz w:val="24"/>
          <w:szCs w:val="24"/>
        </w:rPr>
      </w:pPr>
      <w:r w:rsidRPr="00A144AD">
        <w:rPr>
          <w:rFonts w:ascii="Times New Roman" w:hAnsi="Times New Roman"/>
          <w:sz w:val="24"/>
          <w:szCs w:val="24"/>
        </w:rPr>
        <w:t>4.6.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пунктами 1 и 2 настоящего раздела  части заявки. Указанные электронные документы подаются одновременно.</w:t>
      </w:r>
      <w:r w:rsidR="00610E70" w:rsidRPr="00610E70">
        <w:t xml:space="preserve"> </w:t>
      </w:r>
      <w:r w:rsidR="00610E70" w:rsidRPr="00610E70">
        <w:rPr>
          <w:rFonts w:ascii="Times New Roman" w:hAnsi="Times New Roman"/>
          <w:sz w:val="24"/>
          <w:szCs w:val="24"/>
        </w:rPr>
        <w:t>Каждую часть заявки участник подписывает усиленной квалифицированной</w:t>
      </w:r>
      <w:r w:rsidR="00610E70">
        <w:rPr>
          <w:rFonts w:ascii="Times New Roman" w:hAnsi="Times New Roman"/>
          <w:sz w:val="24"/>
          <w:szCs w:val="24"/>
        </w:rPr>
        <w:t xml:space="preserve"> </w:t>
      </w:r>
      <w:r w:rsidR="00610E70" w:rsidRPr="00610E70">
        <w:rPr>
          <w:rFonts w:ascii="Times New Roman" w:hAnsi="Times New Roman"/>
          <w:sz w:val="24"/>
          <w:szCs w:val="24"/>
        </w:rPr>
        <w:t xml:space="preserve">электронной подписью и направляет оператору. </w:t>
      </w:r>
      <w:r w:rsidR="00D40D1F">
        <w:rPr>
          <w:rFonts w:ascii="Times New Roman" w:hAnsi="Times New Roman"/>
          <w:sz w:val="24"/>
          <w:szCs w:val="24"/>
        </w:rPr>
        <w:t xml:space="preserve"> </w:t>
      </w:r>
    </w:p>
    <w:p w:rsidR="00610E70" w:rsidRPr="00A045A2" w:rsidRDefault="001D2A0B" w:rsidP="00D40D1F">
      <w:pPr>
        <w:ind w:firstLine="540"/>
        <w:rPr>
          <w:rFonts w:ascii="Times New Roman" w:hAnsi="Times New Roman"/>
          <w:b/>
          <w:sz w:val="24"/>
          <w:szCs w:val="24"/>
        </w:rPr>
      </w:pPr>
      <w:r>
        <w:rPr>
          <w:rFonts w:ascii="Times New Roman" w:hAnsi="Times New Roman"/>
          <w:sz w:val="24"/>
          <w:szCs w:val="24"/>
        </w:rPr>
        <w:t xml:space="preserve">     </w:t>
      </w:r>
      <w:r w:rsidR="00D40D1F">
        <w:rPr>
          <w:rFonts w:ascii="Times New Roman" w:hAnsi="Times New Roman"/>
          <w:sz w:val="24"/>
          <w:szCs w:val="24"/>
        </w:rPr>
        <w:t xml:space="preserve">            </w:t>
      </w:r>
      <w:r w:rsidR="00610E70" w:rsidRPr="00A045A2">
        <w:rPr>
          <w:rFonts w:ascii="Times New Roman" w:hAnsi="Times New Roman"/>
          <w:b/>
          <w:sz w:val="24"/>
          <w:szCs w:val="24"/>
        </w:rPr>
        <w:t xml:space="preserve">Унификация  документов.  </w:t>
      </w:r>
    </w:p>
    <w:p w:rsidR="00610E70" w:rsidRPr="003924D7" w:rsidRDefault="00610E70" w:rsidP="00610E70">
      <w:pPr>
        <w:ind w:firstLine="540"/>
        <w:jc w:val="both"/>
        <w:rPr>
          <w:rFonts w:ascii="Times New Roman" w:hAnsi="Times New Roman"/>
          <w:sz w:val="24"/>
          <w:szCs w:val="24"/>
          <w:u w:val="single"/>
        </w:rPr>
      </w:pPr>
      <w:r w:rsidRPr="00610E70">
        <w:rPr>
          <w:rFonts w:ascii="Times New Roman" w:hAnsi="Times New Roman"/>
          <w:sz w:val="24"/>
          <w:szCs w:val="24"/>
        </w:rPr>
        <w:t xml:space="preserve"> Это означает, что часть документов</w:t>
      </w:r>
      <w:r>
        <w:rPr>
          <w:rFonts w:ascii="Times New Roman" w:hAnsi="Times New Roman"/>
          <w:sz w:val="24"/>
          <w:szCs w:val="24"/>
        </w:rPr>
        <w:t xml:space="preserve"> </w:t>
      </w:r>
      <w:r w:rsidRPr="00610E70">
        <w:rPr>
          <w:rFonts w:ascii="Times New Roman" w:hAnsi="Times New Roman"/>
          <w:sz w:val="24"/>
          <w:szCs w:val="24"/>
        </w:rPr>
        <w:t xml:space="preserve">будет иметь унифицированную форму и направлять их участники будут </w:t>
      </w:r>
      <w:r w:rsidRPr="003924D7">
        <w:rPr>
          <w:rFonts w:ascii="Times New Roman" w:hAnsi="Times New Roman"/>
          <w:sz w:val="24"/>
          <w:szCs w:val="24"/>
          <w:u w:val="single"/>
        </w:rPr>
        <w:t>при помощи  программно-аппаратных  средств  электронной  площадки:</w:t>
      </w:r>
    </w:p>
    <w:p w:rsidR="00610E70" w:rsidRPr="00A144AD" w:rsidRDefault="00610E70" w:rsidP="00610E70">
      <w:pPr>
        <w:rPr>
          <w:rFonts w:ascii="Times New Roman" w:hAnsi="Times New Roman"/>
          <w:sz w:val="24"/>
          <w:szCs w:val="24"/>
        </w:rPr>
      </w:pPr>
      <w:proofErr w:type="gramStart"/>
      <w:r w:rsidRPr="00610E70">
        <w:rPr>
          <w:rFonts w:ascii="Times New Roman" w:hAnsi="Times New Roman"/>
          <w:sz w:val="24"/>
          <w:szCs w:val="24"/>
        </w:rPr>
        <w:lastRenderedPageBreak/>
        <w:t>• согласие участника электронного аукциона на поставку товара, выполнение</w:t>
      </w:r>
      <w:r>
        <w:rPr>
          <w:rFonts w:ascii="Times New Roman" w:hAnsi="Times New Roman"/>
          <w:sz w:val="24"/>
          <w:szCs w:val="24"/>
        </w:rPr>
        <w:t xml:space="preserve"> </w:t>
      </w:r>
      <w:r w:rsidRPr="00610E70">
        <w:rPr>
          <w:rFonts w:ascii="Times New Roman" w:hAnsi="Times New Roman"/>
          <w:sz w:val="24"/>
          <w:szCs w:val="24"/>
        </w:rPr>
        <w:t>работы или оказание услуги;</w:t>
      </w:r>
      <w:r>
        <w:rPr>
          <w:rFonts w:ascii="Times New Roman" w:hAnsi="Times New Roman"/>
          <w:sz w:val="24"/>
          <w:szCs w:val="24"/>
        </w:rPr>
        <w:t xml:space="preserve">                                                                                                                                            </w:t>
      </w:r>
      <w:r w:rsidRPr="00610E70">
        <w:rPr>
          <w:rFonts w:ascii="Times New Roman" w:hAnsi="Times New Roman"/>
          <w:sz w:val="24"/>
          <w:szCs w:val="24"/>
        </w:rPr>
        <w:t>• документы, подтверждающие, например, правоспособность, наличие опыта</w:t>
      </w:r>
      <w:r>
        <w:rPr>
          <w:rFonts w:ascii="Times New Roman" w:hAnsi="Times New Roman"/>
          <w:sz w:val="24"/>
          <w:szCs w:val="24"/>
        </w:rPr>
        <w:t xml:space="preserve"> </w:t>
      </w:r>
      <w:r w:rsidRPr="00610E70">
        <w:rPr>
          <w:rFonts w:ascii="Times New Roman" w:hAnsi="Times New Roman"/>
          <w:sz w:val="24"/>
          <w:szCs w:val="24"/>
        </w:rPr>
        <w:t>или ресурсов у участника (п. 1 ч. 1, ч. 2, 2.1 ст. 31 Закона № 44-ФЗ);</w:t>
      </w:r>
      <w:r>
        <w:rPr>
          <w:rFonts w:ascii="Times New Roman" w:hAnsi="Times New Roman"/>
          <w:sz w:val="24"/>
          <w:szCs w:val="24"/>
        </w:rPr>
        <w:t xml:space="preserve">                                                                        </w:t>
      </w:r>
      <w:r w:rsidRPr="00610E70">
        <w:rPr>
          <w:rFonts w:ascii="Times New Roman" w:hAnsi="Times New Roman"/>
          <w:sz w:val="24"/>
          <w:szCs w:val="24"/>
        </w:rPr>
        <w:t>• декларация о соответствии единым требованиям (</w:t>
      </w:r>
      <w:proofErr w:type="spellStart"/>
      <w:r w:rsidRPr="00610E70">
        <w:rPr>
          <w:rFonts w:ascii="Times New Roman" w:hAnsi="Times New Roman"/>
          <w:sz w:val="24"/>
          <w:szCs w:val="24"/>
        </w:rPr>
        <w:t>пп</w:t>
      </w:r>
      <w:proofErr w:type="spellEnd"/>
      <w:r w:rsidRPr="00610E70">
        <w:rPr>
          <w:rFonts w:ascii="Times New Roman" w:hAnsi="Times New Roman"/>
          <w:sz w:val="24"/>
          <w:szCs w:val="24"/>
        </w:rPr>
        <w:t>. 3–9 ч. 1 ст. 31 Закона</w:t>
      </w:r>
      <w:r>
        <w:rPr>
          <w:rFonts w:ascii="Times New Roman" w:hAnsi="Times New Roman"/>
          <w:sz w:val="24"/>
          <w:szCs w:val="24"/>
        </w:rPr>
        <w:t xml:space="preserve"> </w:t>
      </w:r>
      <w:r w:rsidRPr="00610E70">
        <w:rPr>
          <w:rFonts w:ascii="Times New Roman" w:hAnsi="Times New Roman"/>
          <w:sz w:val="24"/>
          <w:szCs w:val="24"/>
        </w:rPr>
        <w:t>№ 44-ФЗ);</w:t>
      </w:r>
      <w:r>
        <w:rPr>
          <w:rFonts w:ascii="Times New Roman" w:hAnsi="Times New Roman"/>
          <w:sz w:val="24"/>
          <w:szCs w:val="24"/>
        </w:rPr>
        <w:t xml:space="preserve">                                                                                                                                                           </w:t>
      </w:r>
      <w:r w:rsidRPr="00610E70">
        <w:rPr>
          <w:rFonts w:ascii="Times New Roman" w:hAnsi="Times New Roman"/>
          <w:sz w:val="24"/>
          <w:szCs w:val="24"/>
        </w:rPr>
        <w:t>• декларация о принадлежности к СМП и СОНО.</w:t>
      </w:r>
      <w:proofErr w:type="gramEnd"/>
    </w:p>
    <w:p w:rsidR="001D2A0B" w:rsidRDefault="00A144AD" w:rsidP="00610E70">
      <w:pPr>
        <w:ind w:firstLine="540"/>
        <w:rPr>
          <w:rFonts w:ascii="Times New Roman" w:hAnsi="Times New Roman"/>
          <w:sz w:val="24"/>
          <w:szCs w:val="24"/>
        </w:rPr>
      </w:pPr>
      <w:r w:rsidRPr="00A144AD">
        <w:rPr>
          <w:rFonts w:ascii="Times New Roman" w:hAnsi="Times New Roman"/>
          <w:sz w:val="24"/>
          <w:szCs w:val="24"/>
        </w:rPr>
        <w:t>4.7.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r w:rsidR="00610E70" w:rsidRPr="00610E70">
        <w:t xml:space="preserve"> </w:t>
      </w:r>
      <w:r w:rsidR="00610E70" w:rsidRPr="00610E70">
        <w:rPr>
          <w:rFonts w:ascii="Times New Roman" w:hAnsi="Times New Roman"/>
          <w:sz w:val="24"/>
          <w:szCs w:val="24"/>
        </w:rPr>
        <w:t>Правительство может определить типовую форму заявки</w:t>
      </w:r>
      <w:r w:rsidR="001D2A0B">
        <w:rPr>
          <w:rFonts w:ascii="Times New Roman" w:hAnsi="Times New Roman"/>
          <w:sz w:val="24"/>
          <w:szCs w:val="24"/>
        </w:rPr>
        <w:t>.</w:t>
      </w:r>
      <w:r w:rsidR="00610E70" w:rsidRPr="00610E70">
        <w:rPr>
          <w:rFonts w:ascii="Times New Roman" w:hAnsi="Times New Roman"/>
          <w:sz w:val="24"/>
          <w:szCs w:val="24"/>
        </w:rPr>
        <w:t xml:space="preserve">  Отозвать заявку можно, но сделать</w:t>
      </w:r>
      <w:r w:rsidR="00610E70">
        <w:rPr>
          <w:rFonts w:ascii="Times New Roman" w:hAnsi="Times New Roman"/>
          <w:sz w:val="24"/>
          <w:szCs w:val="24"/>
        </w:rPr>
        <w:t xml:space="preserve"> </w:t>
      </w:r>
      <w:r w:rsidR="00610E70" w:rsidRPr="00610E70">
        <w:rPr>
          <w:rFonts w:ascii="Times New Roman" w:hAnsi="Times New Roman"/>
          <w:sz w:val="24"/>
          <w:szCs w:val="24"/>
        </w:rPr>
        <w:t>это надо не позднее окончания срока подачи заявок. Для этого участник направляет</w:t>
      </w:r>
      <w:r w:rsidR="00610E70">
        <w:rPr>
          <w:rFonts w:ascii="Times New Roman" w:hAnsi="Times New Roman"/>
          <w:sz w:val="24"/>
          <w:szCs w:val="24"/>
        </w:rPr>
        <w:t xml:space="preserve"> </w:t>
      </w:r>
      <w:r w:rsidR="00610E70" w:rsidRPr="00610E70">
        <w:rPr>
          <w:rFonts w:ascii="Times New Roman" w:hAnsi="Times New Roman"/>
          <w:sz w:val="24"/>
          <w:szCs w:val="24"/>
        </w:rPr>
        <w:t>оператору  уведомление  об отзыве.</w:t>
      </w:r>
      <w:r w:rsidR="00610E70">
        <w:rPr>
          <w:rFonts w:ascii="Times New Roman" w:hAnsi="Times New Roman"/>
          <w:sz w:val="24"/>
          <w:szCs w:val="24"/>
        </w:rPr>
        <w:t xml:space="preserve">    </w:t>
      </w:r>
    </w:p>
    <w:p w:rsidR="00610E70" w:rsidRDefault="00610E70" w:rsidP="00610E70">
      <w:pPr>
        <w:ind w:firstLine="540"/>
        <w:rPr>
          <w:rFonts w:ascii="Times New Roman" w:hAnsi="Times New Roman"/>
          <w:sz w:val="24"/>
          <w:szCs w:val="24"/>
        </w:rPr>
      </w:pPr>
      <w:r>
        <w:rPr>
          <w:rFonts w:ascii="Times New Roman" w:hAnsi="Times New Roman"/>
          <w:sz w:val="24"/>
          <w:szCs w:val="24"/>
        </w:rPr>
        <w:t xml:space="preserve">                                         </w:t>
      </w:r>
      <w:r w:rsidRPr="00610E70">
        <w:t xml:space="preserve"> </w:t>
      </w:r>
      <w:r w:rsidRPr="00A045A2">
        <w:rPr>
          <w:rFonts w:ascii="Times New Roman" w:hAnsi="Times New Roman"/>
          <w:b/>
          <w:sz w:val="24"/>
          <w:szCs w:val="24"/>
        </w:rPr>
        <w:t xml:space="preserve">Прием заявок.      </w:t>
      </w:r>
      <w:r>
        <w:rPr>
          <w:rFonts w:ascii="Times New Roman" w:hAnsi="Times New Roman"/>
          <w:sz w:val="24"/>
          <w:szCs w:val="24"/>
        </w:rPr>
        <w:t xml:space="preserve">                                                                                                                 </w:t>
      </w:r>
      <w:r w:rsidR="003924D7">
        <w:rPr>
          <w:rFonts w:ascii="Times New Roman" w:hAnsi="Times New Roman"/>
          <w:sz w:val="24"/>
          <w:szCs w:val="24"/>
        </w:rPr>
        <w:t xml:space="preserve">              </w:t>
      </w:r>
      <w:r>
        <w:rPr>
          <w:rFonts w:ascii="Times New Roman" w:hAnsi="Times New Roman"/>
          <w:sz w:val="24"/>
          <w:szCs w:val="24"/>
        </w:rPr>
        <w:t xml:space="preserve">    </w:t>
      </w:r>
      <w:r w:rsidRPr="00610E70">
        <w:rPr>
          <w:rFonts w:ascii="Times New Roman" w:hAnsi="Times New Roman"/>
          <w:sz w:val="24"/>
          <w:szCs w:val="24"/>
        </w:rPr>
        <w:t>В течение одного часа с момента получения заявки оператор</w:t>
      </w:r>
      <w:r>
        <w:rPr>
          <w:rFonts w:ascii="Times New Roman" w:hAnsi="Times New Roman"/>
          <w:sz w:val="24"/>
          <w:szCs w:val="24"/>
        </w:rPr>
        <w:t xml:space="preserve"> </w:t>
      </w:r>
      <w:r w:rsidRPr="00610E70">
        <w:rPr>
          <w:rFonts w:ascii="Times New Roman" w:hAnsi="Times New Roman"/>
          <w:sz w:val="24"/>
          <w:szCs w:val="24"/>
        </w:rPr>
        <w:t>присваивает ей номер и направляет участнику уведомление, что заявка получена</w:t>
      </w:r>
      <w:r>
        <w:rPr>
          <w:rFonts w:ascii="Times New Roman" w:hAnsi="Times New Roman"/>
          <w:sz w:val="24"/>
          <w:szCs w:val="24"/>
        </w:rPr>
        <w:t xml:space="preserve"> </w:t>
      </w:r>
      <w:r w:rsidRPr="00610E70">
        <w:rPr>
          <w:rFonts w:ascii="Times New Roman" w:hAnsi="Times New Roman"/>
          <w:sz w:val="24"/>
          <w:szCs w:val="24"/>
        </w:rPr>
        <w:t>и указывает ее номер.</w:t>
      </w:r>
      <w:r w:rsidR="003924D7">
        <w:rPr>
          <w:rFonts w:ascii="Times New Roman" w:hAnsi="Times New Roman"/>
          <w:sz w:val="24"/>
          <w:szCs w:val="24"/>
        </w:rPr>
        <w:t xml:space="preserve">                       </w:t>
      </w:r>
      <w:r w:rsidRPr="00610E70">
        <w:rPr>
          <w:rFonts w:ascii="Times New Roman" w:hAnsi="Times New Roman"/>
          <w:sz w:val="24"/>
          <w:szCs w:val="24"/>
        </w:rPr>
        <w:t xml:space="preserve"> А в некоторых случаях заявку могут вернуть.</w:t>
      </w:r>
      <w:r>
        <w:rPr>
          <w:rFonts w:ascii="Times New Roman" w:hAnsi="Times New Roman"/>
          <w:sz w:val="24"/>
          <w:szCs w:val="24"/>
        </w:rPr>
        <w:t xml:space="preserve">                                                                                   </w:t>
      </w:r>
      <w:r w:rsidRPr="00610E70">
        <w:rPr>
          <w:rFonts w:ascii="Times New Roman" w:hAnsi="Times New Roman"/>
          <w:sz w:val="24"/>
          <w:szCs w:val="24"/>
        </w:rPr>
        <w:t xml:space="preserve">Возврат заявок. </w:t>
      </w:r>
      <w:r>
        <w:rPr>
          <w:rFonts w:ascii="Times New Roman" w:hAnsi="Times New Roman"/>
          <w:sz w:val="24"/>
          <w:szCs w:val="24"/>
        </w:rPr>
        <w:t xml:space="preserve">                                                                                                                        </w:t>
      </w:r>
      <w:r w:rsidRPr="00610E70">
        <w:rPr>
          <w:rFonts w:ascii="Times New Roman" w:hAnsi="Times New Roman"/>
          <w:sz w:val="24"/>
          <w:szCs w:val="24"/>
        </w:rPr>
        <w:t xml:space="preserve">Оператор вернет заявку в пяти случаях. </w:t>
      </w:r>
      <w:r>
        <w:rPr>
          <w:rFonts w:ascii="Times New Roman" w:hAnsi="Times New Roman"/>
          <w:sz w:val="24"/>
          <w:szCs w:val="24"/>
        </w:rPr>
        <w:t xml:space="preserve">                                                                                   </w:t>
      </w:r>
      <w:r w:rsidRPr="00610E70">
        <w:rPr>
          <w:rFonts w:ascii="Times New Roman" w:hAnsi="Times New Roman"/>
          <w:sz w:val="24"/>
          <w:szCs w:val="24"/>
        </w:rPr>
        <w:t>Первое основание —</w:t>
      </w:r>
      <w:r>
        <w:rPr>
          <w:rFonts w:ascii="Times New Roman" w:hAnsi="Times New Roman"/>
          <w:sz w:val="24"/>
          <w:szCs w:val="24"/>
        </w:rPr>
        <w:t xml:space="preserve"> </w:t>
      </w:r>
      <w:r w:rsidRPr="00610E70">
        <w:rPr>
          <w:rFonts w:ascii="Times New Roman" w:hAnsi="Times New Roman"/>
          <w:sz w:val="24"/>
          <w:szCs w:val="24"/>
        </w:rPr>
        <w:t xml:space="preserve">заявку не подписал тот, кто имеет на это право. </w:t>
      </w:r>
      <w:r>
        <w:rPr>
          <w:rFonts w:ascii="Times New Roman" w:hAnsi="Times New Roman"/>
          <w:sz w:val="24"/>
          <w:szCs w:val="24"/>
        </w:rPr>
        <w:t xml:space="preserve">                                   </w:t>
      </w:r>
      <w:r w:rsidRPr="00610E70">
        <w:rPr>
          <w:rFonts w:ascii="Times New Roman" w:hAnsi="Times New Roman"/>
          <w:sz w:val="24"/>
          <w:szCs w:val="24"/>
        </w:rPr>
        <w:t>Второе — участник подал больше</w:t>
      </w:r>
      <w:r>
        <w:rPr>
          <w:rFonts w:ascii="Times New Roman" w:hAnsi="Times New Roman"/>
          <w:sz w:val="24"/>
          <w:szCs w:val="24"/>
        </w:rPr>
        <w:t xml:space="preserve"> </w:t>
      </w:r>
      <w:r w:rsidRPr="00610E70">
        <w:rPr>
          <w:rFonts w:ascii="Times New Roman" w:hAnsi="Times New Roman"/>
          <w:sz w:val="24"/>
          <w:szCs w:val="24"/>
        </w:rPr>
        <w:t>одной заявки при условии, что прежнюю заявку не отозвал. В этом случае оператор</w:t>
      </w:r>
      <w:r>
        <w:rPr>
          <w:rFonts w:ascii="Times New Roman" w:hAnsi="Times New Roman"/>
          <w:sz w:val="24"/>
          <w:szCs w:val="24"/>
        </w:rPr>
        <w:t xml:space="preserve"> </w:t>
      </w:r>
      <w:r w:rsidRPr="00610E70">
        <w:rPr>
          <w:rFonts w:ascii="Times New Roman" w:hAnsi="Times New Roman"/>
          <w:sz w:val="24"/>
          <w:szCs w:val="24"/>
        </w:rPr>
        <w:t>вернет все поданные заявки.</w:t>
      </w:r>
      <w:r>
        <w:rPr>
          <w:rFonts w:ascii="Times New Roman" w:hAnsi="Times New Roman"/>
          <w:sz w:val="24"/>
          <w:szCs w:val="24"/>
        </w:rPr>
        <w:t xml:space="preserve">                                                </w:t>
      </w:r>
      <w:r w:rsidRPr="00610E70">
        <w:rPr>
          <w:rFonts w:ascii="Times New Roman" w:hAnsi="Times New Roman"/>
          <w:sz w:val="24"/>
          <w:szCs w:val="24"/>
        </w:rPr>
        <w:t xml:space="preserve"> Третье — заявку подали после окончания срока</w:t>
      </w:r>
      <w:r>
        <w:rPr>
          <w:rFonts w:ascii="Times New Roman" w:hAnsi="Times New Roman"/>
          <w:sz w:val="24"/>
          <w:szCs w:val="24"/>
        </w:rPr>
        <w:t xml:space="preserve"> </w:t>
      </w:r>
      <w:r w:rsidRPr="00610E70">
        <w:rPr>
          <w:rFonts w:ascii="Times New Roman" w:hAnsi="Times New Roman"/>
          <w:sz w:val="24"/>
          <w:szCs w:val="24"/>
        </w:rPr>
        <w:t xml:space="preserve">подачи. </w:t>
      </w:r>
      <w:r>
        <w:rPr>
          <w:rFonts w:ascii="Times New Roman" w:hAnsi="Times New Roman"/>
          <w:sz w:val="24"/>
          <w:szCs w:val="24"/>
        </w:rPr>
        <w:t xml:space="preserve">                                                   </w:t>
      </w:r>
      <w:r w:rsidRPr="00610E70">
        <w:rPr>
          <w:rFonts w:ascii="Times New Roman" w:hAnsi="Times New Roman"/>
          <w:sz w:val="24"/>
          <w:szCs w:val="24"/>
        </w:rPr>
        <w:t>Четвертое основание — до окончания срока регистрации участника</w:t>
      </w:r>
      <w:r>
        <w:rPr>
          <w:rFonts w:ascii="Times New Roman" w:hAnsi="Times New Roman"/>
          <w:sz w:val="24"/>
          <w:szCs w:val="24"/>
        </w:rPr>
        <w:t xml:space="preserve"> </w:t>
      </w:r>
      <w:r w:rsidRPr="00610E70">
        <w:rPr>
          <w:rFonts w:ascii="Times New Roman" w:hAnsi="Times New Roman"/>
          <w:sz w:val="24"/>
          <w:szCs w:val="24"/>
        </w:rPr>
        <w:t xml:space="preserve">остается меньше 3 месяцев. </w:t>
      </w:r>
      <w:r>
        <w:rPr>
          <w:rFonts w:ascii="Times New Roman" w:hAnsi="Times New Roman"/>
          <w:sz w:val="24"/>
          <w:szCs w:val="24"/>
        </w:rPr>
        <w:t xml:space="preserve">                                                                                                                                                    </w:t>
      </w:r>
      <w:r w:rsidRPr="00610E70">
        <w:rPr>
          <w:rFonts w:ascii="Times New Roman" w:hAnsi="Times New Roman"/>
          <w:sz w:val="24"/>
          <w:szCs w:val="24"/>
        </w:rPr>
        <w:t>И последнее — участник включен в РНП при условии,</w:t>
      </w:r>
      <w:r>
        <w:rPr>
          <w:rFonts w:ascii="Times New Roman" w:hAnsi="Times New Roman"/>
          <w:sz w:val="24"/>
          <w:szCs w:val="24"/>
        </w:rPr>
        <w:t xml:space="preserve"> </w:t>
      </w:r>
      <w:r w:rsidRPr="00610E70">
        <w:rPr>
          <w:rFonts w:ascii="Times New Roman" w:hAnsi="Times New Roman"/>
          <w:sz w:val="24"/>
          <w:szCs w:val="24"/>
        </w:rPr>
        <w:t xml:space="preserve">что </w:t>
      </w:r>
      <w:r w:rsidR="003924D7">
        <w:rPr>
          <w:rFonts w:ascii="Times New Roman" w:hAnsi="Times New Roman"/>
          <w:sz w:val="24"/>
          <w:szCs w:val="24"/>
        </w:rPr>
        <w:t>Заказчик</w:t>
      </w:r>
      <w:r w:rsidRPr="00610E70">
        <w:rPr>
          <w:rFonts w:ascii="Times New Roman" w:hAnsi="Times New Roman"/>
          <w:sz w:val="24"/>
          <w:szCs w:val="24"/>
        </w:rPr>
        <w:t xml:space="preserve"> установил требование об отсутствии участника в РНП.</w:t>
      </w:r>
    </w:p>
    <w:p w:rsidR="00A144AD" w:rsidRPr="00A144AD" w:rsidRDefault="00A144AD" w:rsidP="00A144AD">
      <w:pPr>
        <w:ind w:firstLine="540"/>
        <w:jc w:val="both"/>
        <w:rPr>
          <w:rFonts w:ascii="Times New Roman" w:eastAsia="Times New Roman" w:hAnsi="Times New Roman"/>
          <w:sz w:val="24"/>
          <w:szCs w:val="24"/>
          <w:lang w:eastAsia="ru-RU"/>
        </w:rPr>
      </w:pPr>
      <w:r w:rsidRPr="00A144AD">
        <w:rPr>
          <w:rFonts w:ascii="Times New Roman" w:hAnsi="Times New Roman"/>
          <w:sz w:val="24"/>
          <w:szCs w:val="24"/>
        </w:rPr>
        <w:t xml:space="preserve">4.8. Преимущества </w:t>
      </w:r>
      <w:r w:rsidRPr="00A144AD">
        <w:rPr>
          <w:rFonts w:ascii="Times New Roman" w:eastAsia="Times New Roman" w:hAnsi="Times New Roman"/>
          <w:sz w:val="24"/>
          <w:szCs w:val="24"/>
          <w:lang w:eastAsia="ru-RU"/>
        </w:rPr>
        <w:t>15% на поставку товаров российского, белорусского, казахстанского</w:t>
      </w:r>
      <w:r w:rsidR="00D40D1F">
        <w:rPr>
          <w:rFonts w:ascii="Times New Roman" w:eastAsia="Times New Roman" w:hAnsi="Times New Roman"/>
          <w:sz w:val="24"/>
          <w:szCs w:val="24"/>
          <w:lang w:eastAsia="ru-RU"/>
        </w:rPr>
        <w:t>, киргизского</w:t>
      </w:r>
      <w:r w:rsidRPr="00A144AD">
        <w:rPr>
          <w:rFonts w:ascii="Times New Roman" w:eastAsia="Times New Roman" w:hAnsi="Times New Roman"/>
          <w:sz w:val="24"/>
          <w:szCs w:val="24"/>
          <w:lang w:eastAsia="ru-RU"/>
        </w:rPr>
        <w:t xml:space="preserve"> и армянского  происхождения предоставляются участникам по приказу Министерства экономического развития России № 102 от 05.02.2015 г., если товары соответствуют перечню. </w:t>
      </w:r>
    </w:p>
    <w:p w:rsidR="00A144AD" w:rsidRDefault="00A144AD" w:rsidP="00A144AD">
      <w:pPr>
        <w:ind w:firstLine="540"/>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4.9. Преимущества, предоставляемые учреждениям и предприятиям уголовно-исполнительной системы, организациям инвалидов устанавливаются в размере 15% , при условии</w:t>
      </w:r>
      <w:proofErr w:type="gramStart"/>
      <w:r w:rsidRPr="00A144AD">
        <w:rPr>
          <w:rFonts w:ascii="Times New Roman" w:eastAsia="Times New Roman" w:hAnsi="Times New Roman"/>
          <w:sz w:val="24"/>
          <w:szCs w:val="24"/>
          <w:lang w:eastAsia="ru-RU"/>
        </w:rPr>
        <w:t>.</w:t>
      </w:r>
      <w:proofErr w:type="gramEnd"/>
      <w:r w:rsidR="003924D7">
        <w:rPr>
          <w:rFonts w:ascii="Times New Roman" w:eastAsia="Times New Roman" w:hAnsi="Times New Roman"/>
          <w:sz w:val="24"/>
          <w:szCs w:val="24"/>
          <w:lang w:eastAsia="ru-RU"/>
        </w:rPr>
        <w:t xml:space="preserve"> </w:t>
      </w:r>
      <w:proofErr w:type="gramStart"/>
      <w:r w:rsidRPr="00A144AD">
        <w:rPr>
          <w:rFonts w:ascii="Times New Roman" w:eastAsia="Times New Roman" w:hAnsi="Times New Roman"/>
          <w:sz w:val="24"/>
          <w:szCs w:val="24"/>
          <w:lang w:eastAsia="ru-RU"/>
        </w:rPr>
        <w:t>ч</w:t>
      </w:r>
      <w:proofErr w:type="gramEnd"/>
      <w:r w:rsidRPr="00A144AD">
        <w:rPr>
          <w:rFonts w:ascii="Times New Roman" w:eastAsia="Times New Roman" w:hAnsi="Times New Roman"/>
          <w:sz w:val="24"/>
          <w:szCs w:val="24"/>
          <w:lang w:eastAsia="ru-RU"/>
        </w:rPr>
        <w:t>то эти организации представили соответствующие документы. Постановление Правительства № 341 от 15.04.2014 г., Постановление Правительства№ 63 от 04.02.2016 г., если товары соответствуют перечню.</w:t>
      </w:r>
    </w:p>
    <w:p w:rsidR="00E30145" w:rsidRPr="00A045A2" w:rsidRDefault="00E30145" w:rsidP="00A045A2">
      <w:pPr>
        <w:widowControl w:val="0"/>
        <w:autoSpaceDE w:val="0"/>
        <w:autoSpaceDN w:val="0"/>
        <w:spacing w:after="0" w:line="240" w:lineRule="auto"/>
        <w:jc w:val="center"/>
        <w:outlineLvl w:val="4"/>
        <w:rPr>
          <w:rFonts w:ascii="Times New Roman" w:eastAsia="Times New Roman" w:hAnsi="Times New Roman"/>
          <w:b/>
          <w:sz w:val="24"/>
          <w:szCs w:val="24"/>
          <w:lang w:eastAsia="ru-RU"/>
        </w:rPr>
      </w:pPr>
      <w:r w:rsidRPr="00A045A2">
        <w:rPr>
          <w:rFonts w:ascii="Times New Roman" w:eastAsia="Times New Roman" w:hAnsi="Times New Roman"/>
          <w:b/>
          <w:sz w:val="24"/>
          <w:szCs w:val="24"/>
          <w:lang w:eastAsia="ru-RU"/>
        </w:rPr>
        <w:t>4.10.Порядок предоставления документации об электронном</w:t>
      </w:r>
      <w:r w:rsidR="003075B0" w:rsidRPr="00A045A2">
        <w:rPr>
          <w:rFonts w:ascii="Times New Roman" w:eastAsia="Times New Roman" w:hAnsi="Times New Roman"/>
          <w:b/>
          <w:sz w:val="24"/>
          <w:szCs w:val="24"/>
          <w:lang w:eastAsia="ru-RU"/>
        </w:rPr>
        <w:t xml:space="preserve"> </w:t>
      </w:r>
      <w:r w:rsidRPr="00A045A2">
        <w:rPr>
          <w:rFonts w:ascii="Times New Roman" w:eastAsia="Times New Roman" w:hAnsi="Times New Roman"/>
          <w:b/>
          <w:sz w:val="24"/>
          <w:szCs w:val="24"/>
          <w:lang w:eastAsia="ru-RU"/>
        </w:rPr>
        <w:t>аукционе, разъяснений ее положений</w:t>
      </w:r>
    </w:p>
    <w:p w:rsidR="00E30145" w:rsidRPr="00E30145" w:rsidRDefault="00E30145" w:rsidP="00E30145">
      <w:pPr>
        <w:widowControl w:val="0"/>
        <w:autoSpaceDE w:val="0"/>
        <w:autoSpaceDN w:val="0"/>
        <w:spacing w:after="0"/>
        <w:ind w:firstLine="540"/>
        <w:jc w:val="both"/>
        <w:rPr>
          <w:rFonts w:ascii="Times New Roman" w:eastAsia="Times New Roman" w:hAnsi="Times New Roman"/>
          <w:sz w:val="24"/>
          <w:szCs w:val="24"/>
          <w:lang w:eastAsia="ru-RU"/>
        </w:rPr>
      </w:pP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4.10.1.</w:t>
      </w:r>
      <w:r w:rsidRPr="00E30145">
        <w:rPr>
          <w:rFonts w:ascii="Times New Roman" w:eastAsia="Times New Roman" w:hAnsi="Times New Roman"/>
          <w:sz w:val="24"/>
          <w:szCs w:val="24"/>
          <w:lang w:eastAsia="ru-RU"/>
        </w:rPr>
        <w:t>С момента размещения заказчиком на электронной площадке и в ЕИС информации, связанной с проведением электронного аукциона, такая информация доступна для ознакомления без взимания платы.</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4.10.2.</w:t>
      </w:r>
      <w:r w:rsidRPr="00E30145">
        <w:rPr>
          <w:rFonts w:ascii="Times New Roman" w:eastAsia="Times New Roman" w:hAnsi="Times New Roman"/>
          <w:sz w:val="24"/>
          <w:szCs w:val="24"/>
          <w:lang w:eastAsia="ru-RU"/>
        </w:rPr>
        <w:t>При проведении электронного аукциона какие-либо переговоры заказчиком, членами комиссии с участником закупки в отношении заявок на участие в электронном аукционе, поданных таким участником, не допускается до выявления победителя электронного аукциона, за исключением случаев, предусмотренных Законом.</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4.10.3.</w:t>
      </w:r>
      <w:r w:rsidRPr="00E30145">
        <w:rPr>
          <w:rFonts w:ascii="Times New Roman" w:eastAsia="Times New Roman" w:hAnsi="Times New Roman"/>
          <w:sz w:val="24"/>
          <w:szCs w:val="24"/>
          <w:lang w:eastAsia="ru-RU"/>
        </w:rPr>
        <w:t xml:space="preserve">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w:t>
      </w:r>
      <w:proofErr w:type="gramStart"/>
      <w:r w:rsidRPr="00E30145">
        <w:rPr>
          <w:rFonts w:ascii="Times New Roman" w:eastAsia="Times New Roman" w:hAnsi="Times New Roman"/>
          <w:sz w:val="24"/>
          <w:szCs w:val="24"/>
          <w:lang w:eastAsia="ru-RU"/>
        </w:rPr>
        <w:t>и(</w:t>
      </w:r>
      <w:proofErr w:type="gramEnd"/>
      <w:r w:rsidRPr="00E30145">
        <w:rPr>
          <w:rFonts w:ascii="Times New Roman" w:eastAsia="Times New Roman" w:hAnsi="Times New Roman"/>
          <w:sz w:val="24"/>
          <w:szCs w:val="24"/>
          <w:lang w:eastAsia="ru-RU"/>
        </w:rPr>
        <w:t>или) условия для разглашения конфиденциальной информации. Заказчик может давать разъяснения положений документации об аукционе при поступлении на адрес электронной площадки, на которой планируется проведение электронного аукциона, запроса о даче разъяснений положений документации о таком аукционе.</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bookmarkStart w:id="0" w:name="P2265"/>
      <w:bookmarkEnd w:id="0"/>
      <w:r>
        <w:rPr>
          <w:rFonts w:ascii="Times New Roman" w:eastAsia="Times New Roman" w:hAnsi="Times New Roman"/>
          <w:sz w:val="24"/>
          <w:szCs w:val="24"/>
          <w:lang w:eastAsia="ru-RU"/>
        </w:rPr>
        <w:t>4.10.4.</w:t>
      </w:r>
      <w:r w:rsidRPr="00E30145">
        <w:rPr>
          <w:rFonts w:ascii="Times New Roman" w:eastAsia="Times New Roman" w:hAnsi="Times New Roman"/>
          <w:sz w:val="24"/>
          <w:szCs w:val="24"/>
          <w:lang w:eastAsia="ru-RU"/>
        </w:rPr>
        <w:t>Любой участник электронного аукциона, получивший аккредитацию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4.10.5.</w:t>
      </w:r>
      <w:r w:rsidRPr="00E30145">
        <w:rPr>
          <w:rFonts w:ascii="Times New Roman" w:eastAsia="Times New Roman" w:hAnsi="Times New Roman"/>
          <w:sz w:val="24"/>
          <w:szCs w:val="24"/>
          <w:lang w:eastAsia="ru-RU"/>
        </w:rPr>
        <w:t xml:space="preserve">В течение трех дней </w:t>
      </w:r>
      <w:proofErr w:type="gramStart"/>
      <w:r w:rsidRPr="00E30145">
        <w:rPr>
          <w:rFonts w:ascii="Times New Roman" w:eastAsia="Times New Roman" w:hAnsi="Times New Roman"/>
          <w:sz w:val="24"/>
          <w:szCs w:val="24"/>
          <w:lang w:eastAsia="ru-RU"/>
        </w:rPr>
        <w:t>с даты поступления</w:t>
      </w:r>
      <w:proofErr w:type="gramEnd"/>
      <w:r w:rsidRPr="00E30145">
        <w:rPr>
          <w:rFonts w:ascii="Times New Roman" w:eastAsia="Times New Roman" w:hAnsi="Times New Roman"/>
          <w:sz w:val="24"/>
          <w:szCs w:val="24"/>
          <w:lang w:eastAsia="ru-RU"/>
        </w:rPr>
        <w:t xml:space="preserve"> от оператора электронной площадки указанного запроса заказчик размещает на электронной площадке и в ЕИС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4.10.6.</w:t>
      </w:r>
      <w:r w:rsidRPr="00E30145">
        <w:rPr>
          <w:rFonts w:ascii="Times New Roman" w:eastAsia="Times New Roman" w:hAnsi="Times New Roman"/>
          <w:sz w:val="24"/>
          <w:szCs w:val="24"/>
          <w:lang w:eastAsia="ru-RU"/>
        </w:rPr>
        <w:t>Разъяснения положений документации об электронном аукционе не должны изменять ее суть.</w:t>
      </w:r>
    </w:p>
    <w:p w:rsidR="00E30145" w:rsidRPr="00E30145" w:rsidRDefault="00E30145" w:rsidP="00E3014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4.10.7.</w:t>
      </w:r>
      <w:r w:rsidRPr="00E30145">
        <w:rPr>
          <w:rFonts w:ascii="Times New Roman" w:eastAsia="Times New Roman" w:hAnsi="Times New Roman"/>
          <w:sz w:val="24"/>
          <w:szCs w:val="24"/>
          <w:lang w:eastAsia="ru-RU"/>
        </w:rPr>
        <w:t>Срок предоставления участникам электронного аукциона разъяснений положений документации об аукционе указывается в Информационной карте аукциона.</w:t>
      </w:r>
    </w:p>
    <w:p w:rsidR="00E30145" w:rsidRPr="00E30145" w:rsidRDefault="00E30145" w:rsidP="00E30145">
      <w:pPr>
        <w:widowControl w:val="0"/>
        <w:autoSpaceDE w:val="0"/>
        <w:autoSpaceDN w:val="0"/>
        <w:spacing w:after="0"/>
        <w:ind w:firstLine="540"/>
        <w:jc w:val="both"/>
        <w:rPr>
          <w:rFonts w:ascii="Times New Roman" w:eastAsia="Times New Roman" w:hAnsi="Times New Roman"/>
          <w:sz w:val="24"/>
          <w:szCs w:val="24"/>
          <w:lang w:eastAsia="ru-RU"/>
        </w:rPr>
      </w:pPr>
    </w:p>
    <w:p w:rsidR="00E30145" w:rsidRPr="00A045A2" w:rsidRDefault="0008511A" w:rsidP="0008511A">
      <w:pPr>
        <w:widowControl w:val="0"/>
        <w:autoSpaceDE w:val="0"/>
        <w:autoSpaceDN w:val="0"/>
        <w:spacing w:after="0" w:line="240" w:lineRule="auto"/>
        <w:jc w:val="center"/>
        <w:outlineLvl w:val="4"/>
        <w:rPr>
          <w:rFonts w:ascii="Times New Roman" w:eastAsia="Times New Roman" w:hAnsi="Times New Roman"/>
          <w:b/>
          <w:sz w:val="24"/>
          <w:szCs w:val="24"/>
          <w:lang w:eastAsia="ru-RU"/>
        </w:rPr>
      </w:pPr>
      <w:r w:rsidRPr="00A045A2">
        <w:rPr>
          <w:rFonts w:ascii="Times New Roman" w:eastAsia="Times New Roman" w:hAnsi="Times New Roman"/>
          <w:b/>
          <w:sz w:val="24"/>
          <w:szCs w:val="24"/>
          <w:lang w:eastAsia="ru-RU"/>
        </w:rPr>
        <w:t>4.11.</w:t>
      </w:r>
      <w:r w:rsidR="00E30145" w:rsidRPr="00A045A2">
        <w:rPr>
          <w:rFonts w:ascii="Times New Roman" w:eastAsia="Times New Roman" w:hAnsi="Times New Roman"/>
          <w:b/>
          <w:sz w:val="24"/>
          <w:szCs w:val="24"/>
          <w:lang w:eastAsia="ru-RU"/>
        </w:rPr>
        <w:t>Внесение изменений в извещение и в документацию</w:t>
      </w:r>
    </w:p>
    <w:p w:rsidR="00E30145" w:rsidRPr="00A045A2" w:rsidRDefault="00E30145" w:rsidP="00E30145">
      <w:pPr>
        <w:widowControl w:val="0"/>
        <w:autoSpaceDE w:val="0"/>
        <w:autoSpaceDN w:val="0"/>
        <w:spacing w:after="0"/>
        <w:ind w:firstLine="567"/>
        <w:jc w:val="center"/>
        <w:rPr>
          <w:rFonts w:ascii="Times New Roman" w:eastAsia="Times New Roman" w:hAnsi="Times New Roman"/>
          <w:b/>
          <w:sz w:val="24"/>
          <w:szCs w:val="24"/>
          <w:lang w:eastAsia="ru-RU"/>
        </w:rPr>
      </w:pPr>
      <w:r w:rsidRPr="00A045A2">
        <w:rPr>
          <w:rFonts w:ascii="Times New Roman" w:eastAsia="Times New Roman" w:hAnsi="Times New Roman"/>
          <w:b/>
          <w:sz w:val="24"/>
          <w:szCs w:val="24"/>
          <w:lang w:eastAsia="ru-RU"/>
        </w:rPr>
        <w:t>об аукционе</w:t>
      </w:r>
    </w:p>
    <w:p w:rsidR="00E30145" w:rsidRPr="00E30145" w:rsidRDefault="00E30145" w:rsidP="00E30145">
      <w:pPr>
        <w:widowControl w:val="0"/>
        <w:autoSpaceDE w:val="0"/>
        <w:autoSpaceDN w:val="0"/>
        <w:spacing w:after="0"/>
        <w:ind w:firstLine="540"/>
        <w:jc w:val="both"/>
        <w:rPr>
          <w:rFonts w:ascii="Times New Roman" w:eastAsia="Times New Roman" w:hAnsi="Times New Roman"/>
          <w:sz w:val="24"/>
          <w:szCs w:val="24"/>
          <w:lang w:eastAsia="ru-RU"/>
        </w:rPr>
      </w:pPr>
    </w:p>
    <w:p w:rsidR="00E30145" w:rsidRPr="00E30145" w:rsidRDefault="0008511A" w:rsidP="000851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4.11.1.</w:t>
      </w:r>
      <w:r w:rsidR="00E30145" w:rsidRPr="00E30145">
        <w:rPr>
          <w:rFonts w:ascii="Times New Roman" w:eastAsia="Times New Roman" w:hAnsi="Times New Roman"/>
          <w:sz w:val="24"/>
          <w:szCs w:val="24"/>
          <w:lang w:eastAsia="ru-RU"/>
        </w:rPr>
        <w:t>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извещение и в документацию о таком аукционе. Изменение объекта закупки и увеличение размера обеспечения заявок не допускаются. Изменения, вносимые в извещение об осуществлении закупки, документацию об аукционе размещаются заказчиком на электронной площадке и в единой информационной системе не позднее чем в течение трех дней со дня принятия решения о внесении указанных изменений.</w:t>
      </w:r>
    </w:p>
    <w:p w:rsidR="00E30145" w:rsidRDefault="0008511A" w:rsidP="0008511A">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.4.11.2.</w:t>
      </w:r>
      <w:r w:rsidR="00E30145" w:rsidRPr="00E30145">
        <w:rPr>
          <w:rFonts w:ascii="Times New Roman" w:eastAsia="Times New Roman" w:hAnsi="Times New Roman"/>
          <w:sz w:val="24"/>
          <w:szCs w:val="24"/>
          <w:lang w:eastAsia="ru-RU"/>
        </w:rPr>
        <w:t>В случае внесения изменений в извещение, документацию об аукционе срок подачи заявок на участие в аукционе должен быть продлен таким образом, чтобы с даты размещения на электронной площадке и в единой информационной системе указанных изменений до даты окончания срока подачи заявок на участие в аукционе оставалось не менее половины срока подачи заявок на участие в аукционе, установленного Законом и</w:t>
      </w:r>
      <w:proofErr w:type="gramEnd"/>
      <w:r w:rsidR="00E30145" w:rsidRPr="00E30145">
        <w:rPr>
          <w:rFonts w:ascii="Times New Roman" w:eastAsia="Times New Roman" w:hAnsi="Times New Roman"/>
          <w:sz w:val="24"/>
          <w:szCs w:val="24"/>
          <w:lang w:eastAsia="ru-RU"/>
        </w:rPr>
        <w:t xml:space="preserve"> Положением для данного способа закупки.</w:t>
      </w:r>
    </w:p>
    <w:p w:rsidR="001A45AB" w:rsidRPr="00E30145" w:rsidRDefault="001A45AB" w:rsidP="0008511A">
      <w:pPr>
        <w:widowControl w:val="0"/>
        <w:autoSpaceDE w:val="0"/>
        <w:autoSpaceDN w:val="0"/>
        <w:spacing w:after="0" w:line="240" w:lineRule="auto"/>
        <w:jc w:val="both"/>
        <w:rPr>
          <w:rFonts w:ascii="Times New Roman" w:eastAsia="Times New Roman" w:hAnsi="Times New Roman"/>
          <w:sz w:val="24"/>
          <w:szCs w:val="24"/>
          <w:lang w:eastAsia="ru-RU"/>
        </w:rPr>
      </w:pPr>
    </w:p>
    <w:p w:rsidR="00E30145" w:rsidRPr="00A045A2" w:rsidRDefault="0008511A" w:rsidP="0008511A">
      <w:pPr>
        <w:widowControl w:val="0"/>
        <w:autoSpaceDE w:val="0"/>
        <w:autoSpaceDN w:val="0"/>
        <w:spacing w:after="0" w:line="240" w:lineRule="auto"/>
        <w:jc w:val="center"/>
        <w:outlineLvl w:val="4"/>
        <w:rPr>
          <w:rFonts w:ascii="Times New Roman" w:eastAsia="Times New Roman" w:hAnsi="Times New Roman"/>
          <w:b/>
          <w:sz w:val="24"/>
          <w:szCs w:val="24"/>
          <w:lang w:eastAsia="ru-RU"/>
        </w:rPr>
      </w:pPr>
      <w:r w:rsidRPr="00A045A2">
        <w:rPr>
          <w:rFonts w:ascii="Times New Roman" w:eastAsia="Times New Roman" w:hAnsi="Times New Roman"/>
          <w:b/>
          <w:sz w:val="24"/>
          <w:szCs w:val="24"/>
          <w:lang w:eastAsia="ru-RU"/>
        </w:rPr>
        <w:t>4.12.</w:t>
      </w:r>
      <w:r w:rsidR="00E30145" w:rsidRPr="00A045A2">
        <w:rPr>
          <w:rFonts w:ascii="Times New Roman" w:eastAsia="Times New Roman" w:hAnsi="Times New Roman"/>
          <w:b/>
          <w:sz w:val="24"/>
          <w:szCs w:val="24"/>
          <w:lang w:eastAsia="ru-RU"/>
        </w:rPr>
        <w:t>Отмена электронного аукциона</w:t>
      </w:r>
    </w:p>
    <w:p w:rsidR="00E30145" w:rsidRPr="00E30145" w:rsidRDefault="00E30145" w:rsidP="00E30145">
      <w:pPr>
        <w:widowControl w:val="0"/>
        <w:autoSpaceDE w:val="0"/>
        <w:autoSpaceDN w:val="0"/>
        <w:spacing w:after="0"/>
        <w:ind w:left="567"/>
        <w:outlineLvl w:val="4"/>
        <w:rPr>
          <w:rFonts w:ascii="Times New Roman" w:eastAsia="Times New Roman" w:hAnsi="Times New Roman"/>
          <w:b/>
          <w:sz w:val="24"/>
          <w:szCs w:val="24"/>
          <w:lang w:eastAsia="ru-RU"/>
        </w:rPr>
      </w:pPr>
    </w:p>
    <w:p w:rsidR="00E30145" w:rsidRPr="00E30145" w:rsidRDefault="0008511A" w:rsidP="000851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4.12.1.</w:t>
      </w:r>
      <w:r w:rsidR="00E30145" w:rsidRPr="00E30145">
        <w:rPr>
          <w:rFonts w:ascii="Times New Roman" w:eastAsia="Times New Roman" w:hAnsi="Times New Roman"/>
          <w:sz w:val="24"/>
          <w:szCs w:val="24"/>
          <w:lang w:eastAsia="ru-RU"/>
        </w:rPr>
        <w:t>Заказчик вправе отменить электронный аукцион до наступления даты и времени окончания срока подачи заявок на участие в электронном аукционе.</w:t>
      </w:r>
    </w:p>
    <w:p w:rsidR="00E30145" w:rsidRPr="00E30145" w:rsidRDefault="0008511A" w:rsidP="000851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4.12.2.</w:t>
      </w:r>
      <w:r w:rsidR="00E30145" w:rsidRPr="00E30145">
        <w:rPr>
          <w:rFonts w:ascii="Times New Roman" w:eastAsia="Times New Roman" w:hAnsi="Times New Roman"/>
          <w:sz w:val="24"/>
          <w:szCs w:val="24"/>
          <w:lang w:eastAsia="ru-RU"/>
        </w:rPr>
        <w:t>Решение об отмене электронного аукциона размещается на электронной площадке и в единой информационной системе в день принятия этого решения.</w:t>
      </w:r>
    </w:p>
    <w:p w:rsidR="00E30145" w:rsidRPr="00E30145" w:rsidRDefault="0008511A" w:rsidP="0008511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4.12.3.</w:t>
      </w:r>
      <w:r w:rsidR="00E30145" w:rsidRPr="00E30145">
        <w:rPr>
          <w:rFonts w:ascii="Times New Roman" w:eastAsia="Times New Roman" w:hAnsi="Times New Roman"/>
          <w:sz w:val="24"/>
          <w:szCs w:val="24"/>
          <w:lang w:eastAsia="ru-RU"/>
        </w:rPr>
        <w:t xml:space="preserve">По истечении срока отмены электронного аукциона  и до заключения договора заказчик вправе отменить электронный аукцион только в случае возникновения </w:t>
      </w:r>
      <w:r w:rsidR="00E30145" w:rsidRPr="00E30145">
        <w:rPr>
          <w:rFonts w:ascii="Times New Roman" w:eastAsia="Times New Roman" w:hAnsi="Times New Roman"/>
          <w:sz w:val="24"/>
          <w:szCs w:val="24"/>
          <w:lang w:eastAsia="ru-RU"/>
        </w:rPr>
        <w:lastRenderedPageBreak/>
        <w:t>обстоятельств непреодолимой силы в соответствии с гражданским законодательством.</w:t>
      </w:r>
    </w:p>
    <w:p w:rsidR="00E30145" w:rsidRPr="00E30145" w:rsidRDefault="00E30145" w:rsidP="00A51F6D">
      <w:pPr>
        <w:widowControl w:val="0"/>
        <w:numPr>
          <w:ilvl w:val="2"/>
          <w:numId w:val="11"/>
        </w:numPr>
        <w:autoSpaceDE w:val="0"/>
        <w:autoSpaceDN w:val="0"/>
        <w:spacing w:after="0" w:line="240" w:lineRule="auto"/>
        <w:ind w:left="0" w:firstLine="0"/>
        <w:jc w:val="both"/>
        <w:rPr>
          <w:rFonts w:ascii="Times New Roman" w:eastAsia="Times New Roman" w:hAnsi="Times New Roman"/>
          <w:sz w:val="24"/>
          <w:szCs w:val="24"/>
          <w:lang w:eastAsia="ru-RU"/>
        </w:rPr>
      </w:pPr>
      <w:r w:rsidRPr="00E30145">
        <w:rPr>
          <w:rFonts w:ascii="Times New Roman" w:eastAsia="Times New Roman" w:hAnsi="Times New Roman"/>
          <w:sz w:val="24"/>
          <w:szCs w:val="24"/>
          <w:lang w:eastAsia="ru-RU"/>
        </w:rPr>
        <w:t xml:space="preserve">При отмене электронного аукциона заказчик не несет ответственности перед </w:t>
      </w:r>
      <w:r w:rsidR="00D32EB4">
        <w:rPr>
          <w:rFonts w:ascii="Times New Roman" w:eastAsia="Times New Roman" w:hAnsi="Times New Roman"/>
          <w:sz w:val="24"/>
          <w:szCs w:val="24"/>
          <w:lang w:eastAsia="ru-RU"/>
        </w:rPr>
        <w:t xml:space="preserve">    </w:t>
      </w:r>
      <w:r w:rsidRPr="00E30145">
        <w:rPr>
          <w:rFonts w:ascii="Times New Roman" w:eastAsia="Times New Roman" w:hAnsi="Times New Roman"/>
          <w:sz w:val="24"/>
          <w:szCs w:val="24"/>
          <w:lang w:eastAsia="ru-RU"/>
        </w:rPr>
        <w:t>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C6566A" w:rsidRPr="00A144AD" w:rsidRDefault="00C6566A" w:rsidP="00A144AD">
      <w:pPr>
        <w:ind w:firstLine="540"/>
        <w:rPr>
          <w:rFonts w:ascii="Times New Roman" w:eastAsia="Times New Roman" w:hAnsi="Times New Roman"/>
          <w:sz w:val="24"/>
          <w:szCs w:val="24"/>
          <w:lang w:eastAsia="ru-RU"/>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5. Обеспечение заявки на участие в открытом аукционе в электронной форме.</w:t>
      </w:r>
    </w:p>
    <w:p w:rsidR="00610E70"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5.1. </w:t>
      </w:r>
      <w:r w:rsidR="00610E70">
        <w:rPr>
          <w:rFonts w:ascii="Times New Roman" w:hAnsi="Times New Roman"/>
          <w:sz w:val="24"/>
          <w:szCs w:val="24"/>
        </w:rPr>
        <w:t xml:space="preserve">Обеспечение </w:t>
      </w:r>
      <w:r w:rsidR="005F7169">
        <w:rPr>
          <w:rFonts w:ascii="Times New Roman" w:hAnsi="Times New Roman"/>
          <w:sz w:val="24"/>
          <w:szCs w:val="24"/>
        </w:rPr>
        <w:t xml:space="preserve">заявки </w:t>
      </w:r>
      <w:r w:rsidR="00610E70">
        <w:rPr>
          <w:rFonts w:ascii="Times New Roman" w:hAnsi="Times New Roman"/>
          <w:sz w:val="24"/>
          <w:szCs w:val="24"/>
        </w:rPr>
        <w:t>не устанавливается.</w:t>
      </w:r>
    </w:p>
    <w:p w:rsidR="007847E1" w:rsidRDefault="00B85D1E" w:rsidP="007847E1">
      <w:pPr>
        <w:ind w:firstLine="540"/>
        <w:jc w:val="both"/>
        <w:rPr>
          <w:rFonts w:ascii="Times New Roman" w:hAnsi="Times New Roman"/>
          <w:sz w:val="24"/>
          <w:szCs w:val="24"/>
        </w:rPr>
      </w:pPr>
      <w:r w:rsidRPr="00B85D1E">
        <w:rPr>
          <w:rFonts w:ascii="Times New Roman" w:hAnsi="Times New Roman"/>
          <w:color w:val="2D2D2D"/>
          <w:sz w:val="24"/>
          <w:szCs w:val="24"/>
          <w:shd w:val="clear" w:color="auto" w:fill="FFFFFF"/>
        </w:rPr>
        <w:t>В силу пунктов 25-27 ст. 3.2 закона сумма обеспечения заявки по 223-ФЗ</w:t>
      </w:r>
      <w:r>
        <w:rPr>
          <w:rFonts w:ascii="PT Sans" w:hAnsi="PT Sans"/>
          <w:color w:val="2D2D2D"/>
          <w:shd w:val="clear" w:color="auto" w:fill="FFFFFF"/>
        </w:rPr>
        <w:t> </w:t>
      </w:r>
      <w:r w:rsidR="00A144AD" w:rsidRPr="00A144AD">
        <w:rPr>
          <w:rFonts w:ascii="Times New Roman" w:hAnsi="Times New Roman"/>
          <w:sz w:val="24"/>
          <w:szCs w:val="24"/>
        </w:rPr>
        <w:t xml:space="preserve">Заказчиком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составляет 1 (один) процент начальной (максимальной) цены контракта: </w:t>
      </w:r>
      <w:r w:rsidR="00610E70" w:rsidRPr="003924D7">
        <w:rPr>
          <w:rFonts w:ascii="Times New Roman" w:hAnsi="Times New Roman"/>
          <w:sz w:val="24"/>
          <w:szCs w:val="24"/>
          <w:u w:val="single"/>
        </w:rPr>
        <w:t>Обеспечение устанавливается</w:t>
      </w:r>
      <w:r w:rsidR="00610E70">
        <w:rPr>
          <w:rFonts w:ascii="Times New Roman" w:hAnsi="Times New Roman"/>
          <w:sz w:val="24"/>
          <w:szCs w:val="24"/>
        </w:rPr>
        <w:t xml:space="preserve"> при НМЦК </w:t>
      </w:r>
      <w:r w:rsidR="00610E70" w:rsidRPr="003924D7">
        <w:rPr>
          <w:rFonts w:ascii="Times New Roman" w:hAnsi="Times New Roman"/>
          <w:sz w:val="24"/>
          <w:szCs w:val="24"/>
          <w:u w:val="single"/>
        </w:rPr>
        <w:t xml:space="preserve">больше </w:t>
      </w:r>
      <w:r>
        <w:rPr>
          <w:rFonts w:ascii="Times New Roman" w:hAnsi="Times New Roman"/>
          <w:sz w:val="24"/>
          <w:szCs w:val="24"/>
          <w:u w:val="single"/>
        </w:rPr>
        <w:t>5</w:t>
      </w:r>
      <w:r w:rsidR="00610E70" w:rsidRPr="003924D7">
        <w:rPr>
          <w:rFonts w:ascii="Times New Roman" w:hAnsi="Times New Roman"/>
          <w:sz w:val="24"/>
          <w:szCs w:val="24"/>
          <w:u w:val="single"/>
        </w:rPr>
        <w:t xml:space="preserve"> млн. рублей</w:t>
      </w:r>
      <w:r w:rsidR="00610E70">
        <w:rPr>
          <w:rFonts w:ascii="Times New Roman" w:hAnsi="Times New Roman"/>
          <w:sz w:val="24"/>
          <w:szCs w:val="24"/>
        </w:rPr>
        <w:t xml:space="preserve">  </w:t>
      </w:r>
      <w:r w:rsidR="00F41AB2">
        <w:rPr>
          <w:rFonts w:ascii="Times New Roman" w:hAnsi="Times New Roman"/>
          <w:sz w:val="24"/>
          <w:szCs w:val="24"/>
        </w:rPr>
        <w:t xml:space="preserve">не больше 5% от НМЦК </w:t>
      </w:r>
    </w:p>
    <w:p w:rsidR="00A144AD" w:rsidRDefault="00A144AD" w:rsidP="007847E1">
      <w:pPr>
        <w:ind w:firstLine="540"/>
        <w:jc w:val="both"/>
        <w:rPr>
          <w:rFonts w:ascii="Times New Roman" w:hAnsi="Times New Roman"/>
          <w:sz w:val="24"/>
          <w:szCs w:val="24"/>
        </w:rPr>
      </w:pPr>
      <w:r w:rsidRPr="00A144AD">
        <w:rPr>
          <w:rFonts w:ascii="Times New Roman" w:hAnsi="Times New Roman"/>
          <w:b/>
          <w:sz w:val="24"/>
          <w:szCs w:val="24"/>
        </w:rPr>
        <w:t xml:space="preserve"> </w:t>
      </w:r>
      <w:r w:rsidRPr="00A144AD">
        <w:rPr>
          <w:rFonts w:ascii="Times New Roman" w:hAnsi="Times New Roman"/>
          <w:sz w:val="24"/>
          <w:szCs w:val="24"/>
        </w:rPr>
        <w:t xml:space="preserve">Сроки и порядок внесения денежных средств: </w:t>
      </w:r>
    </w:p>
    <w:p w:rsidR="00610E70" w:rsidRPr="00A144AD" w:rsidRDefault="00610E70" w:rsidP="00610E70">
      <w:pPr>
        <w:spacing w:after="0" w:line="240" w:lineRule="auto"/>
        <w:rPr>
          <w:rFonts w:ascii="Times New Roman" w:hAnsi="Times New Roman"/>
          <w:sz w:val="24"/>
          <w:szCs w:val="24"/>
        </w:rPr>
      </w:pPr>
    </w:p>
    <w:p w:rsidR="00A144AD" w:rsidRDefault="00A144AD" w:rsidP="00610E70">
      <w:pPr>
        <w:ind w:firstLine="540"/>
        <w:rPr>
          <w:rFonts w:ascii="Times New Roman" w:hAnsi="Times New Roman"/>
          <w:sz w:val="24"/>
          <w:szCs w:val="24"/>
        </w:rPr>
      </w:pPr>
      <w:proofErr w:type="gramStart"/>
      <w:r w:rsidRPr="00A144AD">
        <w:rPr>
          <w:rFonts w:ascii="Times New Roman" w:hAnsi="Times New Roman"/>
          <w:sz w:val="24"/>
          <w:szCs w:val="24"/>
        </w:rPr>
        <w:t>с момента опубликования извещения о проведении открытого аукциона до начала рассмотрения заявок на участие в аукционе</w:t>
      </w:r>
      <w:proofErr w:type="gramEnd"/>
      <w:r w:rsidRPr="00A144AD">
        <w:rPr>
          <w:rFonts w:ascii="Times New Roman" w:hAnsi="Times New Roman"/>
          <w:sz w:val="24"/>
          <w:szCs w:val="24"/>
        </w:rPr>
        <w:t xml:space="preserve">. </w:t>
      </w:r>
      <w:proofErr w:type="gramStart"/>
      <w:r w:rsidRPr="00A144AD">
        <w:rPr>
          <w:rFonts w:ascii="Times New Roman" w:hAnsi="Times New Roman"/>
          <w:sz w:val="24"/>
          <w:szCs w:val="24"/>
        </w:rPr>
        <w:t xml:space="preserve">Денежные средства, вносимые в качестве обеспечения заявки на участие в аукционе, должны быть перечислены на </w:t>
      </w:r>
      <w:r w:rsidR="00610E70" w:rsidRPr="00610E70">
        <w:rPr>
          <w:rFonts w:ascii="Times New Roman" w:hAnsi="Times New Roman"/>
          <w:sz w:val="24"/>
          <w:szCs w:val="24"/>
        </w:rPr>
        <w:t xml:space="preserve">а на </w:t>
      </w:r>
      <w:r w:rsidR="00610E70" w:rsidRPr="00610E70">
        <w:rPr>
          <w:rFonts w:ascii="Times New Roman" w:hAnsi="Times New Roman"/>
          <w:sz w:val="24"/>
          <w:szCs w:val="24"/>
          <w:u w:val="single"/>
        </w:rPr>
        <w:t>специальный счет участника закупки, открытый в специальном банке</w:t>
      </w:r>
      <w:r w:rsidR="00610E70">
        <w:rPr>
          <w:rFonts w:ascii="Times New Roman" w:hAnsi="Times New Roman"/>
          <w:sz w:val="24"/>
          <w:szCs w:val="24"/>
        </w:rPr>
        <w:t>.</w:t>
      </w:r>
      <w:proofErr w:type="gramEnd"/>
      <w:r w:rsidR="00610E70">
        <w:rPr>
          <w:rFonts w:ascii="Times New Roman" w:hAnsi="Times New Roman"/>
          <w:sz w:val="24"/>
          <w:szCs w:val="24"/>
        </w:rPr>
        <w:t xml:space="preserve"> </w:t>
      </w:r>
      <w:r w:rsidRPr="00A144AD">
        <w:rPr>
          <w:rFonts w:ascii="Times New Roman" w:hAnsi="Times New Roman"/>
          <w:sz w:val="24"/>
          <w:szCs w:val="24"/>
        </w:rPr>
        <w:t>Факт внесения участником размещения заказа денежных сре</w:t>
      </w:r>
      <w:proofErr w:type="gramStart"/>
      <w:r w:rsidRPr="00A144AD">
        <w:rPr>
          <w:rFonts w:ascii="Times New Roman" w:hAnsi="Times New Roman"/>
          <w:sz w:val="24"/>
          <w:szCs w:val="24"/>
        </w:rPr>
        <w:t>дств в к</w:t>
      </w:r>
      <w:proofErr w:type="gramEnd"/>
      <w:r w:rsidRPr="00A144AD">
        <w:rPr>
          <w:rFonts w:ascii="Times New Roman" w:hAnsi="Times New Roman"/>
          <w:sz w:val="24"/>
          <w:szCs w:val="24"/>
        </w:rPr>
        <w:t>ачестве обеспечения заявки на участие в аукционе подтверждается платежным поручением или копией такого поручения. Платежное поручение (или копия такого поручения) должно быть подано участником размещения заказа в составе документов, входящих в заявку на участие в аукционе.</w:t>
      </w:r>
      <w:r w:rsidR="00610E70">
        <w:rPr>
          <w:rFonts w:ascii="Times New Roman" w:hAnsi="Times New Roman"/>
          <w:sz w:val="24"/>
          <w:szCs w:val="24"/>
        </w:rPr>
        <w:t xml:space="preserve">                                                                                                                                 </w:t>
      </w:r>
      <w:r w:rsidR="008B09D2">
        <w:rPr>
          <w:rFonts w:ascii="Times New Roman" w:hAnsi="Times New Roman"/>
          <w:sz w:val="24"/>
          <w:szCs w:val="24"/>
        </w:rPr>
        <w:t>Выбор способа внесения обеспечения заявки остается за участником.</w:t>
      </w:r>
    </w:p>
    <w:p w:rsidR="00B85D1E" w:rsidRPr="00B85D1E" w:rsidRDefault="00B85D1E" w:rsidP="00B85D1E">
      <w:pPr>
        <w:shd w:val="clear" w:color="auto" w:fill="FFFFFF"/>
        <w:spacing w:after="225"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Срок возврата обеспечения заявки по 223-ФЗ составляет не более 5 рабочих дней с момента:</w:t>
      </w:r>
    </w:p>
    <w:p w:rsidR="00B85D1E" w:rsidRPr="00B85D1E" w:rsidRDefault="00B85D1E" w:rsidP="00B85D1E">
      <w:pPr>
        <w:numPr>
          <w:ilvl w:val="0"/>
          <w:numId w:val="13"/>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принятия решения об отмене конкурентной процедуре – всем лицам, подавшим заявки;</w:t>
      </w:r>
    </w:p>
    <w:p w:rsidR="00B85D1E" w:rsidRPr="00B85D1E" w:rsidRDefault="00B85D1E" w:rsidP="00B85D1E">
      <w:pPr>
        <w:numPr>
          <w:ilvl w:val="0"/>
          <w:numId w:val="13"/>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отзыва заявки – лицу, отозвавшему заявку;</w:t>
      </w:r>
    </w:p>
    <w:p w:rsidR="00B85D1E" w:rsidRPr="00B85D1E" w:rsidRDefault="00B85D1E" w:rsidP="00B85D1E">
      <w:pPr>
        <w:numPr>
          <w:ilvl w:val="0"/>
          <w:numId w:val="13"/>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получения опоздавшей заявки – лицу, ее подавшему;</w:t>
      </w:r>
    </w:p>
    <w:p w:rsidR="00B85D1E" w:rsidRPr="00B85D1E" w:rsidRDefault="00B85D1E" w:rsidP="00B85D1E">
      <w:pPr>
        <w:numPr>
          <w:ilvl w:val="0"/>
          <w:numId w:val="13"/>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публикации протокола рассмотрения заявок – лицам, которые были не допущены к торгам;</w:t>
      </w:r>
    </w:p>
    <w:p w:rsidR="00B85D1E" w:rsidRPr="00B85D1E" w:rsidRDefault="00B85D1E" w:rsidP="00B85D1E">
      <w:pPr>
        <w:numPr>
          <w:ilvl w:val="0"/>
          <w:numId w:val="13"/>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публикации итогового протокола – все участникам тендера за исключением победителя.</w:t>
      </w:r>
    </w:p>
    <w:p w:rsidR="00B85D1E" w:rsidRPr="00B85D1E" w:rsidRDefault="00B85D1E" w:rsidP="00B85D1E">
      <w:pPr>
        <w:shd w:val="clear" w:color="auto" w:fill="FFFFFF"/>
        <w:spacing w:after="225"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Возврат победителю торгов не производится, если он:</w:t>
      </w:r>
    </w:p>
    <w:p w:rsidR="00B85D1E" w:rsidRPr="00B85D1E" w:rsidRDefault="00B85D1E" w:rsidP="00B85D1E">
      <w:pPr>
        <w:numPr>
          <w:ilvl w:val="0"/>
          <w:numId w:val="14"/>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отказался от подписания договора;</w:t>
      </w:r>
    </w:p>
    <w:p w:rsidR="00B85D1E" w:rsidRPr="00B85D1E" w:rsidRDefault="00B85D1E" w:rsidP="00B85D1E">
      <w:pPr>
        <w:numPr>
          <w:ilvl w:val="0"/>
          <w:numId w:val="14"/>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B85D1E">
        <w:rPr>
          <w:rFonts w:ascii="Times New Roman" w:eastAsia="Times New Roman" w:hAnsi="Times New Roman"/>
          <w:color w:val="2D2D2D"/>
          <w:sz w:val="24"/>
          <w:szCs w:val="24"/>
          <w:lang w:eastAsia="ru-RU"/>
        </w:rPr>
        <w:t>не внес в установленные сроки гарантию выполнения договора, если такое требование было установлено.</w:t>
      </w:r>
    </w:p>
    <w:p w:rsidR="00610E70" w:rsidRDefault="00610E70" w:rsidP="00610E70">
      <w:pPr>
        <w:ind w:firstLine="540"/>
        <w:rPr>
          <w:rFonts w:ascii="Times New Roman" w:hAnsi="Times New Roman"/>
          <w:sz w:val="24"/>
          <w:szCs w:val="24"/>
        </w:rPr>
      </w:pPr>
      <w:r w:rsidRPr="00610E70">
        <w:rPr>
          <w:rFonts w:ascii="Times New Roman" w:hAnsi="Times New Roman"/>
          <w:sz w:val="24"/>
          <w:szCs w:val="24"/>
        </w:rPr>
        <w:t xml:space="preserve">Льготы  по обеспечению  заявок  для  участников.  </w:t>
      </w:r>
    </w:p>
    <w:p w:rsidR="00610E70" w:rsidRPr="00610E70" w:rsidRDefault="00610E70" w:rsidP="00610E70">
      <w:pPr>
        <w:ind w:firstLine="540"/>
        <w:rPr>
          <w:rFonts w:ascii="Times New Roman" w:hAnsi="Times New Roman"/>
          <w:sz w:val="24"/>
          <w:szCs w:val="24"/>
        </w:rPr>
      </w:pPr>
      <w:r w:rsidRPr="00610E70">
        <w:rPr>
          <w:rFonts w:ascii="Times New Roman" w:hAnsi="Times New Roman"/>
          <w:sz w:val="24"/>
          <w:szCs w:val="24"/>
        </w:rPr>
        <w:lastRenderedPageBreak/>
        <w:t>Льготные  условия</w:t>
      </w:r>
      <w:r>
        <w:rPr>
          <w:rFonts w:ascii="Times New Roman" w:hAnsi="Times New Roman"/>
          <w:sz w:val="24"/>
          <w:szCs w:val="24"/>
        </w:rPr>
        <w:t xml:space="preserve"> </w:t>
      </w:r>
      <w:r w:rsidRPr="00610E70">
        <w:rPr>
          <w:rFonts w:ascii="Times New Roman" w:hAnsi="Times New Roman"/>
          <w:sz w:val="24"/>
          <w:szCs w:val="24"/>
        </w:rPr>
        <w:t xml:space="preserve">по обеспечению заявок для участников закупок из числа СМП и СОНО </w:t>
      </w:r>
      <w:r>
        <w:rPr>
          <w:rFonts w:ascii="Times New Roman" w:hAnsi="Times New Roman"/>
          <w:sz w:val="24"/>
          <w:szCs w:val="24"/>
        </w:rPr>
        <w:t>нет</w:t>
      </w:r>
      <w:r w:rsidRPr="00610E70">
        <w:rPr>
          <w:rFonts w:ascii="Times New Roman" w:hAnsi="Times New Roman"/>
          <w:sz w:val="24"/>
          <w:szCs w:val="24"/>
        </w:rPr>
        <w:t>.</w:t>
      </w:r>
      <w:r>
        <w:rPr>
          <w:rFonts w:ascii="Times New Roman" w:hAnsi="Times New Roman"/>
          <w:sz w:val="24"/>
          <w:szCs w:val="24"/>
        </w:rPr>
        <w:t xml:space="preserve"> </w:t>
      </w:r>
      <w:r w:rsidRPr="00610E70">
        <w:rPr>
          <w:rFonts w:ascii="Times New Roman" w:hAnsi="Times New Roman"/>
          <w:sz w:val="24"/>
          <w:szCs w:val="24"/>
        </w:rPr>
        <w:t xml:space="preserve"> </w:t>
      </w:r>
      <w:r>
        <w:rPr>
          <w:rFonts w:ascii="Times New Roman" w:hAnsi="Times New Roman"/>
          <w:sz w:val="24"/>
          <w:szCs w:val="24"/>
        </w:rPr>
        <w:t xml:space="preserve">                                                                                                                                   </w:t>
      </w:r>
      <w:r w:rsidRPr="00610E70">
        <w:rPr>
          <w:rFonts w:ascii="Times New Roman" w:hAnsi="Times New Roman"/>
          <w:sz w:val="24"/>
          <w:szCs w:val="24"/>
        </w:rPr>
        <w:t>Участники казенные</w:t>
      </w:r>
      <w:r>
        <w:rPr>
          <w:rFonts w:ascii="Times New Roman" w:hAnsi="Times New Roman"/>
          <w:sz w:val="24"/>
          <w:szCs w:val="24"/>
        </w:rPr>
        <w:t xml:space="preserve"> </w:t>
      </w:r>
      <w:r w:rsidRPr="00610E70">
        <w:rPr>
          <w:rFonts w:ascii="Times New Roman" w:hAnsi="Times New Roman"/>
          <w:sz w:val="24"/>
          <w:szCs w:val="24"/>
        </w:rPr>
        <w:t>учреждения не обеспечивают свои заявки.</w:t>
      </w:r>
      <w:r>
        <w:rPr>
          <w:rFonts w:ascii="Times New Roman" w:hAnsi="Times New Roman"/>
          <w:sz w:val="24"/>
          <w:szCs w:val="24"/>
        </w:rPr>
        <w:t xml:space="preserve">                                                     </w:t>
      </w:r>
      <w:r w:rsidRPr="00610E70">
        <w:rPr>
          <w:rFonts w:ascii="Times New Roman" w:hAnsi="Times New Roman"/>
          <w:sz w:val="24"/>
          <w:szCs w:val="24"/>
        </w:rPr>
        <w:t>Для учреждений уголовно-исполнительной системы и организаций инвалидов</w:t>
      </w:r>
      <w:r>
        <w:rPr>
          <w:rFonts w:ascii="Times New Roman" w:hAnsi="Times New Roman"/>
          <w:sz w:val="24"/>
          <w:szCs w:val="24"/>
        </w:rPr>
        <w:t xml:space="preserve"> </w:t>
      </w:r>
      <w:r w:rsidRPr="00610E70">
        <w:rPr>
          <w:rFonts w:ascii="Times New Roman" w:hAnsi="Times New Roman"/>
          <w:sz w:val="24"/>
          <w:szCs w:val="24"/>
        </w:rPr>
        <w:t xml:space="preserve">льготы есть. </w:t>
      </w:r>
      <w:r>
        <w:rPr>
          <w:rFonts w:ascii="Times New Roman" w:hAnsi="Times New Roman"/>
          <w:sz w:val="24"/>
          <w:szCs w:val="24"/>
        </w:rPr>
        <w:t>У</w:t>
      </w:r>
      <w:r w:rsidRPr="00610E70">
        <w:rPr>
          <w:rFonts w:ascii="Times New Roman" w:hAnsi="Times New Roman"/>
          <w:sz w:val="24"/>
          <w:szCs w:val="24"/>
        </w:rPr>
        <w:t>частника УИС или ОИ обеспечение заявки</w:t>
      </w:r>
      <w:r>
        <w:rPr>
          <w:rFonts w:ascii="Times New Roman" w:hAnsi="Times New Roman"/>
          <w:sz w:val="24"/>
          <w:szCs w:val="24"/>
        </w:rPr>
        <w:t xml:space="preserve"> </w:t>
      </w:r>
      <w:r w:rsidRPr="00610E70">
        <w:rPr>
          <w:rFonts w:ascii="Times New Roman" w:hAnsi="Times New Roman"/>
          <w:sz w:val="24"/>
          <w:szCs w:val="24"/>
        </w:rPr>
        <w:t>в размере не более 2 процентов НМЦК, если одновременно соблюдены три</w:t>
      </w:r>
      <w:r>
        <w:rPr>
          <w:rFonts w:ascii="Times New Roman" w:hAnsi="Times New Roman"/>
          <w:sz w:val="24"/>
          <w:szCs w:val="24"/>
        </w:rPr>
        <w:t xml:space="preserve"> </w:t>
      </w:r>
      <w:r w:rsidRPr="00610E70">
        <w:rPr>
          <w:rFonts w:ascii="Times New Roman" w:hAnsi="Times New Roman"/>
          <w:sz w:val="24"/>
          <w:szCs w:val="24"/>
        </w:rPr>
        <w:t>условия:</w:t>
      </w:r>
    </w:p>
    <w:p w:rsidR="00610E70" w:rsidRDefault="00610E70" w:rsidP="00F41AB2">
      <w:pPr>
        <w:numPr>
          <w:ilvl w:val="0"/>
          <w:numId w:val="15"/>
        </w:numPr>
        <w:rPr>
          <w:rFonts w:ascii="Times New Roman" w:hAnsi="Times New Roman"/>
          <w:sz w:val="24"/>
          <w:szCs w:val="24"/>
        </w:rPr>
      </w:pPr>
      <w:r w:rsidRPr="00610E70">
        <w:rPr>
          <w:rFonts w:ascii="Times New Roman" w:hAnsi="Times New Roman"/>
          <w:sz w:val="24"/>
          <w:szCs w:val="24"/>
        </w:rPr>
        <w:t>преимущества для УИС или ОИ;</w:t>
      </w:r>
      <w:r>
        <w:rPr>
          <w:rFonts w:ascii="Times New Roman" w:hAnsi="Times New Roman"/>
          <w:sz w:val="24"/>
          <w:szCs w:val="24"/>
        </w:rPr>
        <w:t xml:space="preserve">                                                                                             </w:t>
      </w:r>
      <w:r w:rsidRPr="00610E70">
        <w:rPr>
          <w:rFonts w:ascii="Times New Roman" w:hAnsi="Times New Roman"/>
          <w:sz w:val="24"/>
          <w:szCs w:val="24"/>
        </w:rPr>
        <w:t>2. участник обладает статусом УИС или ОИ;</w:t>
      </w:r>
      <w:r>
        <w:rPr>
          <w:rFonts w:ascii="Times New Roman" w:hAnsi="Times New Roman"/>
          <w:sz w:val="24"/>
          <w:szCs w:val="24"/>
        </w:rPr>
        <w:t xml:space="preserve">                                                                                     </w:t>
      </w:r>
      <w:r w:rsidRPr="00610E70">
        <w:rPr>
          <w:rFonts w:ascii="Times New Roman" w:hAnsi="Times New Roman"/>
          <w:sz w:val="24"/>
          <w:szCs w:val="24"/>
        </w:rPr>
        <w:t xml:space="preserve">3. НМЦК превышает 20 </w:t>
      </w:r>
      <w:proofErr w:type="gramStart"/>
      <w:r w:rsidRPr="00610E70">
        <w:rPr>
          <w:rFonts w:ascii="Times New Roman" w:hAnsi="Times New Roman"/>
          <w:sz w:val="24"/>
          <w:szCs w:val="24"/>
        </w:rPr>
        <w:t>млн</w:t>
      </w:r>
      <w:proofErr w:type="gramEnd"/>
      <w:r w:rsidRPr="00610E70">
        <w:rPr>
          <w:rFonts w:ascii="Times New Roman" w:hAnsi="Times New Roman"/>
          <w:sz w:val="24"/>
          <w:szCs w:val="24"/>
        </w:rPr>
        <w:t xml:space="preserve"> руб.</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П. 23 Положения об особенностях участия субъектов малого и среднего предпринимательства…, утвержденного постановлением Правительства РФ от 11.12.2014 № 1352 установлено, что обеспечение заявки в этом случае не может быть более</w:t>
      </w:r>
      <w:proofErr w:type="gramStart"/>
      <w:r w:rsidRPr="00F41AB2">
        <w:rPr>
          <w:rFonts w:ascii="Times New Roman" w:eastAsia="Times New Roman" w:hAnsi="Times New Roman"/>
          <w:color w:val="2D2D2D"/>
          <w:sz w:val="24"/>
          <w:szCs w:val="24"/>
          <w:lang w:eastAsia="ru-RU"/>
        </w:rPr>
        <w:t>,</w:t>
      </w:r>
      <w:proofErr w:type="gramEnd"/>
      <w:r w:rsidRPr="00F41AB2">
        <w:rPr>
          <w:rFonts w:ascii="Times New Roman" w:eastAsia="Times New Roman" w:hAnsi="Times New Roman"/>
          <w:color w:val="2D2D2D"/>
          <w:sz w:val="24"/>
          <w:szCs w:val="24"/>
          <w:lang w:eastAsia="ru-RU"/>
        </w:rPr>
        <w:t xml:space="preserve"> чем 2% от начальной цены договора.</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Внесение обеспечения заявки по 223-ФЗ субъектами СМП может быть произведено путем:</w:t>
      </w:r>
    </w:p>
    <w:p w:rsidR="00F41AB2" w:rsidRPr="00F41AB2" w:rsidRDefault="00F41AB2" w:rsidP="00F41AB2">
      <w:pPr>
        <w:numPr>
          <w:ilvl w:val="0"/>
          <w:numId w:val="16"/>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 xml:space="preserve">представления </w:t>
      </w:r>
      <w:r w:rsidR="004F679C">
        <w:rPr>
          <w:rFonts w:ascii="Times New Roman" w:eastAsia="Times New Roman" w:hAnsi="Times New Roman"/>
          <w:color w:val="2D2D2D"/>
          <w:sz w:val="24"/>
          <w:szCs w:val="24"/>
          <w:lang w:eastAsia="ru-RU"/>
        </w:rPr>
        <w:t>независимой  (с 2022 г.)_</w:t>
      </w:r>
      <w:r w:rsidRPr="00F41AB2">
        <w:rPr>
          <w:rFonts w:ascii="Times New Roman" w:eastAsia="Times New Roman" w:hAnsi="Times New Roman"/>
          <w:color w:val="2D2D2D"/>
          <w:sz w:val="24"/>
          <w:szCs w:val="24"/>
          <w:lang w:eastAsia="ru-RU"/>
        </w:rPr>
        <w:t>гарантии;</w:t>
      </w:r>
    </w:p>
    <w:p w:rsidR="00F41AB2" w:rsidRPr="00F41AB2" w:rsidRDefault="00F41AB2" w:rsidP="00F41AB2">
      <w:pPr>
        <w:numPr>
          <w:ilvl w:val="0"/>
          <w:numId w:val="16"/>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внесения денежных средств.</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Для денежного обеспечения заявки по 223-ФЗ нужен спец</w:t>
      </w:r>
      <w:r w:rsidR="007847E1">
        <w:rPr>
          <w:rFonts w:ascii="Times New Roman" w:eastAsia="Times New Roman" w:hAnsi="Times New Roman"/>
          <w:color w:val="2D2D2D"/>
          <w:sz w:val="24"/>
          <w:szCs w:val="24"/>
          <w:lang w:eastAsia="ru-RU"/>
        </w:rPr>
        <w:t xml:space="preserve">. </w:t>
      </w:r>
      <w:r w:rsidRPr="00F41AB2">
        <w:rPr>
          <w:rFonts w:ascii="Times New Roman" w:eastAsia="Times New Roman" w:hAnsi="Times New Roman"/>
          <w:color w:val="2D2D2D"/>
          <w:sz w:val="24"/>
          <w:szCs w:val="24"/>
          <w:lang w:eastAsia="ru-RU"/>
        </w:rPr>
        <w:t>счет, который открывает уполномоченный банк, внесенный в правительственный перечень. При поступлении от оператора торговой площадки сведений банк блокирует денежные средства на этом счете в размере суммы обеспечения. Пользоваться ими невозможно до окончания блокировки.</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В силу п. 9 Дополнительных требований, утвержденных постановлением Правительства РФ от 08.06.2018 № 657, блокировка прекращается в случае:</w:t>
      </w:r>
    </w:p>
    <w:p w:rsidR="00F41AB2" w:rsidRPr="00F41AB2" w:rsidRDefault="00F41AB2" w:rsidP="00F41AB2">
      <w:pPr>
        <w:numPr>
          <w:ilvl w:val="0"/>
          <w:numId w:val="17"/>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отмены торгов заказчиком,</w:t>
      </w:r>
    </w:p>
    <w:p w:rsidR="00F41AB2" w:rsidRPr="00F41AB2" w:rsidRDefault="00F41AB2" w:rsidP="00F41AB2">
      <w:pPr>
        <w:numPr>
          <w:ilvl w:val="0"/>
          <w:numId w:val="17"/>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отклонения заявки, поданной на участие в торгах.</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В соответствие с п. 24 Положения 1352 обеспечение возвращается:</w:t>
      </w:r>
    </w:p>
    <w:p w:rsidR="00F41AB2" w:rsidRPr="00F41AB2" w:rsidRDefault="00F41AB2" w:rsidP="00F41AB2">
      <w:pPr>
        <w:numPr>
          <w:ilvl w:val="0"/>
          <w:numId w:val="18"/>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после подписания итогового протокола всем лицам за исключением победителя торгов;</w:t>
      </w:r>
    </w:p>
    <w:p w:rsidR="00F41AB2" w:rsidRPr="00F41AB2" w:rsidRDefault="00F41AB2" w:rsidP="00F41AB2">
      <w:pPr>
        <w:numPr>
          <w:ilvl w:val="0"/>
          <w:numId w:val="18"/>
        </w:numPr>
        <w:shd w:val="clear" w:color="auto" w:fill="FFFFFF"/>
        <w:spacing w:before="100" w:beforeAutospacing="1" w:after="100" w:afterAutospacing="1"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победителю торгов после подписания договора либо в случае принятия заказчиком решения о том, такой договор заключаться не будет.</w:t>
      </w:r>
    </w:p>
    <w:p w:rsidR="00F41AB2" w:rsidRPr="00F41AB2" w:rsidRDefault="00F41AB2" w:rsidP="00F41AB2">
      <w:pPr>
        <w:shd w:val="clear" w:color="auto" w:fill="FFFFFF"/>
        <w:spacing w:after="225" w:line="240" w:lineRule="auto"/>
        <w:rPr>
          <w:rFonts w:ascii="Times New Roman" w:eastAsia="Times New Roman" w:hAnsi="Times New Roman"/>
          <w:color w:val="2D2D2D"/>
          <w:sz w:val="24"/>
          <w:szCs w:val="24"/>
          <w:lang w:eastAsia="ru-RU"/>
        </w:rPr>
      </w:pPr>
      <w:r w:rsidRPr="00F41AB2">
        <w:rPr>
          <w:rFonts w:ascii="Times New Roman" w:eastAsia="Times New Roman" w:hAnsi="Times New Roman"/>
          <w:color w:val="2D2D2D"/>
          <w:sz w:val="24"/>
          <w:szCs w:val="24"/>
          <w:lang w:eastAsia="ru-RU"/>
        </w:rPr>
        <w:t>Возврат обеспечения заявки при проведении торгов среди субъектов СМП не производится по тем же основаниям, о которых мы рассказали ранее (отказ от подписания договора, невнесение обеспечения).</w:t>
      </w:r>
    </w:p>
    <w:p w:rsidR="00F41AB2" w:rsidRPr="00F41AB2" w:rsidRDefault="00F41AB2" w:rsidP="00F41AB2">
      <w:pPr>
        <w:shd w:val="clear" w:color="auto" w:fill="FFFFFF"/>
        <w:spacing w:after="0" w:line="240" w:lineRule="atLeast"/>
        <w:rPr>
          <w:rFonts w:ascii="Times New Roman" w:eastAsia="Times New Roman" w:hAnsi="Times New Roman"/>
          <w:sz w:val="24"/>
          <w:szCs w:val="24"/>
          <w:lang w:eastAsia="ru-RU"/>
        </w:rPr>
      </w:pPr>
      <w:r w:rsidRPr="00F41AB2">
        <w:rPr>
          <w:rFonts w:ascii="Times New Roman" w:eastAsia="Times New Roman" w:hAnsi="Times New Roman"/>
          <w:color w:val="000000"/>
          <w:sz w:val="24"/>
          <w:szCs w:val="24"/>
          <w:lang w:eastAsia="ru-RU"/>
        </w:rPr>
        <w:t>чтобы участвовать в закупках по Закону № 223-ФЗ, субъекту МСП также необходимо иметь специальный счет в одном или нескольких банках из перечня </w:t>
      </w:r>
      <w:hyperlink r:id="rId12" w:tgtFrame="_blank" w:history="1">
        <w:r w:rsidRPr="00F41AB2">
          <w:rPr>
            <w:rFonts w:ascii="Times New Roman" w:eastAsia="Times New Roman" w:hAnsi="Times New Roman"/>
            <w:sz w:val="24"/>
            <w:szCs w:val="24"/>
            <w:lang w:eastAsia="ru-RU"/>
          </w:rPr>
          <w:t>распоряжения Правительства от 13.07.2018 № 1451-р</w:t>
        </w:r>
      </w:hyperlink>
      <w:r w:rsidRPr="00F41AB2">
        <w:rPr>
          <w:rFonts w:ascii="Times New Roman" w:eastAsia="Times New Roman" w:hAnsi="Times New Roman"/>
          <w:sz w:val="24"/>
          <w:szCs w:val="24"/>
          <w:lang w:eastAsia="ru-RU"/>
        </w:rPr>
        <w:t>.</w:t>
      </w:r>
    </w:p>
    <w:p w:rsidR="00F41AB2" w:rsidRPr="00F41AB2" w:rsidRDefault="00F41AB2" w:rsidP="00F41AB2">
      <w:pPr>
        <w:shd w:val="clear" w:color="auto" w:fill="FFFFFF"/>
        <w:spacing w:after="0" w:line="240" w:lineRule="atLeast"/>
        <w:rPr>
          <w:rFonts w:ascii="Times New Roman" w:eastAsia="Times New Roman" w:hAnsi="Times New Roman"/>
          <w:color w:val="000000"/>
          <w:sz w:val="24"/>
          <w:szCs w:val="24"/>
          <w:lang w:eastAsia="ru-RU"/>
        </w:rPr>
      </w:pPr>
      <w:r w:rsidRPr="00F41AB2">
        <w:rPr>
          <w:rFonts w:ascii="Times New Roman" w:eastAsia="Times New Roman" w:hAnsi="Times New Roman"/>
          <w:color w:val="000000"/>
          <w:sz w:val="24"/>
          <w:szCs w:val="24"/>
          <w:lang w:eastAsia="ru-RU"/>
        </w:rPr>
        <w:t>Открытые закупки проводят на 8 площадках из перечня </w:t>
      </w:r>
      <w:hyperlink r:id="rId13" w:tgtFrame="_blank" w:history="1">
        <w:r w:rsidRPr="00F41AB2">
          <w:rPr>
            <w:rFonts w:ascii="Times New Roman" w:eastAsia="Times New Roman" w:hAnsi="Times New Roman"/>
            <w:sz w:val="24"/>
            <w:szCs w:val="24"/>
            <w:lang w:eastAsia="ru-RU"/>
          </w:rPr>
          <w:t>распоряжения Правительства от 12.07.2018 № 1447-р</w:t>
        </w:r>
      </w:hyperlink>
      <w:r w:rsidRPr="00F41AB2">
        <w:rPr>
          <w:rFonts w:ascii="Times New Roman" w:eastAsia="Times New Roman" w:hAnsi="Times New Roman"/>
          <w:sz w:val="24"/>
          <w:szCs w:val="24"/>
          <w:lang w:eastAsia="ru-RU"/>
        </w:rPr>
        <w:t>,</w:t>
      </w:r>
      <w:r w:rsidRPr="00F41AB2">
        <w:rPr>
          <w:rFonts w:ascii="Times New Roman" w:eastAsia="Times New Roman" w:hAnsi="Times New Roman"/>
          <w:color w:val="000000"/>
          <w:sz w:val="24"/>
          <w:szCs w:val="24"/>
          <w:lang w:eastAsia="ru-RU"/>
        </w:rPr>
        <w:t xml:space="preserve"> обеспечение заявок для них субъекты МСП вносят на </w:t>
      </w:r>
      <w:proofErr w:type="spellStart"/>
      <w:r w:rsidRPr="00F41AB2">
        <w:rPr>
          <w:rFonts w:ascii="Times New Roman" w:eastAsia="Times New Roman" w:hAnsi="Times New Roman"/>
          <w:color w:val="000000"/>
          <w:sz w:val="24"/>
          <w:szCs w:val="24"/>
          <w:lang w:eastAsia="ru-RU"/>
        </w:rPr>
        <w:t>спецсчета</w:t>
      </w:r>
      <w:proofErr w:type="spellEnd"/>
      <w:r w:rsidRPr="00F41AB2">
        <w:rPr>
          <w:rFonts w:ascii="Times New Roman" w:eastAsia="Times New Roman" w:hAnsi="Times New Roman"/>
          <w:color w:val="000000"/>
          <w:sz w:val="24"/>
          <w:szCs w:val="24"/>
          <w:lang w:eastAsia="ru-RU"/>
        </w:rPr>
        <w:t xml:space="preserve"> в уполномоченных банках. Такой порядок установили в </w:t>
      </w:r>
      <w:hyperlink r:id="rId14" w:anchor="XA00M8C2N3" w:tgtFrame="_blank" w:history="1">
        <w:r w:rsidRPr="00F41AB2">
          <w:rPr>
            <w:rFonts w:ascii="Times New Roman" w:eastAsia="Times New Roman" w:hAnsi="Times New Roman"/>
            <w:sz w:val="24"/>
            <w:szCs w:val="24"/>
            <w:bdr w:val="none" w:sz="0" w:space="0" w:color="auto" w:frame="1"/>
            <w:lang w:eastAsia="ru-RU"/>
          </w:rPr>
          <w:t>части 13</w:t>
        </w:r>
      </w:hyperlink>
      <w:r w:rsidRPr="00F41AB2">
        <w:rPr>
          <w:rFonts w:ascii="Times New Roman" w:eastAsia="Times New Roman" w:hAnsi="Times New Roman"/>
          <w:sz w:val="24"/>
          <w:szCs w:val="24"/>
          <w:lang w:eastAsia="ru-RU"/>
        </w:rPr>
        <w:t> </w:t>
      </w:r>
      <w:r w:rsidRPr="00F41AB2">
        <w:rPr>
          <w:rFonts w:ascii="Times New Roman" w:eastAsia="Times New Roman" w:hAnsi="Times New Roman"/>
          <w:color w:val="000000"/>
          <w:sz w:val="24"/>
          <w:szCs w:val="24"/>
          <w:lang w:eastAsia="ru-RU"/>
        </w:rPr>
        <w:t>статьи 3.4 Закона № 223-ФЗ и разъяснили </w:t>
      </w:r>
      <w:hyperlink r:id="rId15" w:anchor="XA00M6U2MJ" w:tgtFrame="_blank" w:history="1">
        <w:r w:rsidRPr="00F41AB2">
          <w:rPr>
            <w:rFonts w:ascii="Times New Roman" w:eastAsia="Times New Roman" w:hAnsi="Times New Roman"/>
            <w:sz w:val="24"/>
            <w:szCs w:val="24"/>
            <w:lang w:eastAsia="ru-RU"/>
          </w:rPr>
          <w:t>пунктом 5.1</w:t>
        </w:r>
      </w:hyperlink>
      <w:r w:rsidRPr="00F41AB2">
        <w:rPr>
          <w:rFonts w:ascii="Times New Roman" w:eastAsia="Times New Roman" w:hAnsi="Times New Roman"/>
          <w:color w:val="000000"/>
          <w:sz w:val="24"/>
          <w:szCs w:val="24"/>
          <w:lang w:eastAsia="ru-RU"/>
        </w:rPr>
        <w:t> письма Минфина от 02.10.2018 № 24-06-08/70718.</w:t>
      </w:r>
    </w:p>
    <w:p w:rsidR="00F41AB2" w:rsidRPr="00A144AD" w:rsidRDefault="00F41AB2" w:rsidP="00F41AB2">
      <w:pPr>
        <w:ind w:left="720"/>
        <w:rPr>
          <w:rFonts w:ascii="Times New Roman" w:hAnsi="Times New Roman"/>
          <w:sz w:val="24"/>
          <w:szCs w:val="24"/>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lastRenderedPageBreak/>
        <w:t>6. Обеспечение исполнения государственного контракта.</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6.1. Заказчиком установлено требование обеспечения исполнения государственного контракта в открытом аукционе в электронной форме. </w:t>
      </w:r>
      <w:r w:rsidR="009B299A">
        <w:rPr>
          <w:rFonts w:ascii="Times New Roman" w:hAnsi="Times New Roman"/>
          <w:sz w:val="24"/>
          <w:szCs w:val="24"/>
        </w:rPr>
        <w:t>Обеспечение предоставляется до заключения контракта.</w:t>
      </w:r>
    </w:p>
    <w:p w:rsidR="00003893" w:rsidRDefault="00A144AD" w:rsidP="00C83E2F">
      <w:pPr>
        <w:spacing w:after="0" w:line="240" w:lineRule="auto"/>
        <w:rPr>
          <w:rFonts w:ascii="Times New Roman" w:hAnsi="Times New Roman"/>
          <w:sz w:val="24"/>
          <w:szCs w:val="24"/>
        </w:rPr>
      </w:pPr>
      <w:r w:rsidRPr="00A144AD">
        <w:rPr>
          <w:rFonts w:ascii="Times New Roman" w:hAnsi="Times New Roman"/>
          <w:sz w:val="24"/>
          <w:szCs w:val="24"/>
        </w:rPr>
        <w:t xml:space="preserve">Размер обеспечения  составляет 10 (десять) процентов </w:t>
      </w:r>
      <w:r w:rsidR="005F7169" w:rsidRPr="00F267AB">
        <w:rPr>
          <w:rFonts w:ascii="Times New Roman" w:hAnsi="Times New Roman"/>
          <w:b/>
          <w:sz w:val="24"/>
          <w:szCs w:val="24"/>
        </w:rPr>
        <w:t xml:space="preserve">от цены </w:t>
      </w:r>
      <w:r w:rsidR="00003893" w:rsidRPr="00F267AB">
        <w:rPr>
          <w:rFonts w:ascii="Times New Roman" w:hAnsi="Times New Roman"/>
          <w:b/>
          <w:sz w:val="24"/>
          <w:szCs w:val="24"/>
        </w:rPr>
        <w:t>НМЦК</w:t>
      </w:r>
      <w:r w:rsidR="005F7169" w:rsidRPr="00F267AB">
        <w:rPr>
          <w:rFonts w:ascii="Times New Roman" w:hAnsi="Times New Roman"/>
          <w:b/>
          <w:sz w:val="24"/>
          <w:szCs w:val="24"/>
        </w:rPr>
        <w:t xml:space="preserve"> аукциона</w:t>
      </w:r>
      <w:r w:rsidR="005F7169">
        <w:rPr>
          <w:rFonts w:ascii="Times New Roman" w:hAnsi="Times New Roman"/>
          <w:sz w:val="24"/>
          <w:szCs w:val="24"/>
        </w:rPr>
        <w:t xml:space="preserve">. </w:t>
      </w:r>
    </w:p>
    <w:p w:rsidR="002F4DDB" w:rsidRDefault="002F4DDB" w:rsidP="00C83E2F">
      <w:pPr>
        <w:spacing w:after="0" w:line="240" w:lineRule="auto"/>
        <w:rPr>
          <w:rFonts w:ascii="Times New Roman" w:hAnsi="Times New Roman"/>
          <w:sz w:val="24"/>
          <w:szCs w:val="24"/>
        </w:rPr>
      </w:pPr>
    </w:p>
    <w:p w:rsidR="00DE71F5" w:rsidRPr="007079E2" w:rsidRDefault="007079E2" w:rsidP="00C83E2F">
      <w:pPr>
        <w:spacing w:after="0" w:line="240" w:lineRule="auto"/>
        <w:rPr>
          <w:rFonts w:ascii="Times New Roman" w:hAnsi="Times New Roman"/>
          <w:sz w:val="24"/>
          <w:szCs w:val="24"/>
        </w:rPr>
      </w:pPr>
      <w:r w:rsidRPr="007079E2">
        <w:rPr>
          <w:rFonts w:ascii="Times New Roman" w:hAnsi="Times New Roman"/>
          <w:b/>
          <w:sz w:val="24"/>
          <w:szCs w:val="24"/>
        </w:rPr>
        <w:t>1 612,59 рублей</w:t>
      </w:r>
      <w:r>
        <w:rPr>
          <w:rFonts w:ascii="Times New Roman" w:hAnsi="Times New Roman"/>
          <w:b/>
          <w:sz w:val="24"/>
          <w:szCs w:val="24"/>
        </w:rPr>
        <w:t xml:space="preserve"> </w:t>
      </w:r>
      <w:r w:rsidRPr="007079E2">
        <w:rPr>
          <w:rFonts w:ascii="Times New Roman" w:hAnsi="Times New Roman"/>
          <w:sz w:val="24"/>
          <w:szCs w:val="24"/>
        </w:rPr>
        <w:t>(одна тысяча шестьсот двенадцать рублей 59 копеек)</w:t>
      </w:r>
    </w:p>
    <w:p w:rsidR="007079E2" w:rsidRPr="007079E2" w:rsidRDefault="007079E2" w:rsidP="00C83E2F">
      <w:pPr>
        <w:spacing w:after="0" w:line="240" w:lineRule="auto"/>
        <w:rPr>
          <w:rFonts w:ascii="Times New Roman" w:hAnsi="Times New Roman"/>
          <w:sz w:val="24"/>
          <w:szCs w:val="24"/>
        </w:rPr>
      </w:pPr>
    </w:p>
    <w:p w:rsidR="009E12B7" w:rsidRPr="00E86122" w:rsidRDefault="009E12B7" w:rsidP="00C83E2F">
      <w:pPr>
        <w:spacing w:after="0" w:line="240" w:lineRule="auto"/>
        <w:rPr>
          <w:rFonts w:ascii="Times New Roman" w:hAnsi="Times New Roman"/>
          <w:b/>
          <w:sz w:val="24"/>
          <w:szCs w:val="24"/>
          <w:u w:val="single"/>
        </w:rPr>
      </w:pPr>
      <w:r w:rsidRPr="00E86122">
        <w:rPr>
          <w:rFonts w:ascii="Times New Roman" w:hAnsi="Times New Roman"/>
          <w:b/>
          <w:sz w:val="24"/>
          <w:szCs w:val="24"/>
          <w:u w:val="single"/>
        </w:rPr>
        <w:t>Если аукцион объявлен для СМП, то 5 %.</w:t>
      </w:r>
    </w:p>
    <w:p w:rsidR="009E12B7" w:rsidRPr="007F0455" w:rsidRDefault="00A045A2" w:rsidP="009E12B7">
      <w:pPr>
        <w:spacing w:after="0" w:line="240" w:lineRule="auto"/>
        <w:rPr>
          <w:rFonts w:ascii="Times New Roman" w:hAnsi="Times New Roman"/>
          <w:sz w:val="24"/>
          <w:szCs w:val="24"/>
        </w:rPr>
      </w:pPr>
      <w:r>
        <w:rPr>
          <w:rFonts w:ascii="Times New Roman" w:hAnsi="Times New Roman"/>
          <w:sz w:val="24"/>
          <w:szCs w:val="24"/>
        </w:rPr>
        <w:t>С</w:t>
      </w:r>
      <w:r w:rsidR="005F7169">
        <w:rPr>
          <w:rFonts w:ascii="Times New Roman" w:hAnsi="Times New Roman"/>
          <w:sz w:val="24"/>
          <w:szCs w:val="24"/>
        </w:rPr>
        <w:t>умма</w:t>
      </w:r>
      <w:r>
        <w:rPr>
          <w:rFonts w:ascii="Times New Roman" w:hAnsi="Times New Roman"/>
          <w:sz w:val="24"/>
          <w:szCs w:val="24"/>
        </w:rPr>
        <w:t xml:space="preserve"> обеспечения</w:t>
      </w:r>
      <w:r w:rsidR="005F7169">
        <w:rPr>
          <w:rFonts w:ascii="Times New Roman" w:hAnsi="Times New Roman"/>
          <w:sz w:val="24"/>
          <w:szCs w:val="24"/>
        </w:rPr>
        <w:t xml:space="preserve">  от </w:t>
      </w:r>
      <w:r w:rsidR="00A144AD" w:rsidRPr="00A144AD">
        <w:rPr>
          <w:rFonts w:ascii="Times New Roman" w:hAnsi="Times New Roman"/>
          <w:sz w:val="24"/>
          <w:szCs w:val="24"/>
        </w:rPr>
        <w:t xml:space="preserve">начальной (максимальной) цены контракта: </w:t>
      </w:r>
    </w:p>
    <w:p w:rsidR="00764BAD" w:rsidRPr="007F0455" w:rsidRDefault="00764BAD" w:rsidP="009E12B7">
      <w:pPr>
        <w:spacing w:after="0" w:line="240" w:lineRule="auto"/>
        <w:rPr>
          <w:rFonts w:ascii="Times New Roman" w:hAnsi="Times New Roman"/>
          <w:sz w:val="24"/>
          <w:szCs w:val="24"/>
        </w:rPr>
      </w:pPr>
    </w:p>
    <w:p w:rsidR="009E12B7" w:rsidRDefault="009E12B7" w:rsidP="009E12B7">
      <w:pPr>
        <w:spacing w:after="0" w:line="240" w:lineRule="auto"/>
        <w:rPr>
          <w:rFonts w:ascii="Times New Roman" w:hAnsi="Times New Roman"/>
          <w:sz w:val="24"/>
          <w:szCs w:val="24"/>
        </w:rPr>
      </w:pPr>
    </w:p>
    <w:p w:rsidR="00736196" w:rsidRDefault="00A144AD" w:rsidP="00A144AD">
      <w:pPr>
        <w:ind w:firstLine="540"/>
        <w:rPr>
          <w:rFonts w:ascii="Times New Roman" w:hAnsi="Times New Roman"/>
          <w:sz w:val="24"/>
          <w:szCs w:val="24"/>
        </w:rPr>
      </w:pPr>
      <w:r w:rsidRPr="00A144AD">
        <w:rPr>
          <w:rFonts w:ascii="Times New Roman" w:hAnsi="Times New Roman"/>
          <w:sz w:val="24"/>
          <w:szCs w:val="24"/>
        </w:rPr>
        <w:t xml:space="preserve"> Исполнение контракта обеспечивается предоставлением </w:t>
      </w:r>
      <w:r w:rsidR="004F679C">
        <w:rPr>
          <w:rFonts w:ascii="Times New Roman" w:hAnsi="Times New Roman"/>
          <w:sz w:val="24"/>
          <w:szCs w:val="24"/>
        </w:rPr>
        <w:t xml:space="preserve">независимой </w:t>
      </w:r>
      <w:r w:rsidRPr="00A144AD">
        <w:rPr>
          <w:rFonts w:ascii="Times New Roman" w:hAnsi="Times New Roman"/>
          <w:sz w:val="24"/>
          <w:szCs w:val="24"/>
        </w:rPr>
        <w:t xml:space="preserve"> гарантии, выданной банком и соответствующей требованиям действующего законодательства </w:t>
      </w:r>
      <w:r w:rsidRPr="00A144AD">
        <w:rPr>
          <w:rFonts w:ascii="Times New Roman" w:hAnsi="Times New Roman"/>
          <w:b/>
          <w:sz w:val="24"/>
          <w:szCs w:val="24"/>
        </w:rPr>
        <w:t xml:space="preserve">или </w:t>
      </w:r>
      <w:r w:rsidRPr="00A144AD">
        <w:rPr>
          <w:rFonts w:ascii="Times New Roman" w:hAnsi="Times New Roman"/>
          <w:sz w:val="24"/>
          <w:szCs w:val="24"/>
        </w:rPr>
        <w:t xml:space="preserve">внесением денежных средств на указанный заказчиком счет. </w:t>
      </w:r>
    </w:p>
    <w:p w:rsidR="00A144AD" w:rsidRDefault="00A144AD" w:rsidP="00A144AD">
      <w:pPr>
        <w:ind w:firstLine="540"/>
        <w:rPr>
          <w:rFonts w:ascii="Times New Roman" w:hAnsi="Times New Roman"/>
          <w:sz w:val="24"/>
          <w:szCs w:val="24"/>
        </w:rPr>
      </w:pPr>
      <w:r w:rsidRPr="00A144AD">
        <w:rPr>
          <w:rFonts w:ascii="Times New Roman" w:hAnsi="Times New Roman"/>
          <w:sz w:val="24"/>
          <w:szCs w:val="24"/>
        </w:rPr>
        <w:t xml:space="preserve">Способ обеспечения исполнения контракта определяется участником закупки, с которым заключается контракт, самостоятельно. </w:t>
      </w:r>
      <w:r w:rsidR="00736196">
        <w:rPr>
          <w:rFonts w:ascii="Times New Roman" w:hAnsi="Times New Roman"/>
          <w:sz w:val="24"/>
          <w:szCs w:val="24"/>
        </w:rPr>
        <w:t xml:space="preserve">                                                                        </w:t>
      </w:r>
      <w:r w:rsidRPr="00A144AD">
        <w:rPr>
          <w:rFonts w:ascii="Times New Roman" w:hAnsi="Times New Roman"/>
          <w:sz w:val="24"/>
          <w:szCs w:val="24"/>
        </w:rPr>
        <w:t xml:space="preserve">Срок действия </w:t>
      </w:r>
      <w:r w:rsidR="004F679C">
        <w:rPr>
          <w:rFonts w:ascii="Times New Roman" w:hAnsi="Times New Roman"/>
          <w:sz w:val="24"/>
          <w:szCs w:val="24"/>
        </w:rPr>
        <w:t>независимой</w:t>
      </w:r>
      <w:r w:rsidRPr="00A144AD">
        <w:rPr>
          <w:rFonts w:ascii="Times New Roman" w:hAnsi="Times New Roman"/>
          <w:sz w:val="24"/>
          <w:szCs w:val="24"/>
        </w:rPr>
        <w:t xml:space="preserve"> гарантии должен превышать срок действия контракта не менее чем на один месяц. </w:t>
      </w:r>
      <w:r w:rsidR="00736196">
        <w:rPr>
          <w:rFonts w:ascii="Times New Roman" w:hAnsi="Times New Roman"/>
          <w:sz w:val="24"/>
          <w:szCs w:val="24"/>
        </w:rPr>
        <w:t xml:space="preserve">                                                                                                         </w:t>
      </w:r>
      <w:r w:rsidRPr="00A144AD">
        <w:rPr>
          <w:rFonts w:ascii="Times New Roman" w:hAnsi="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736196">
        <w:rPr>
          <w:rFonts w:ascii="Times New Roman" w:hAnsi="Times New Roman"/>
          <w:sz w:val="24"/>
          <w:szCs w:val="24"/>
        </w:rPr>
        <w:t xml:space="preserve">                                                                               </w:t>
      </w:r>
      <w:r w:rsidRPr="00A144AD">
        <w:rPr>
          <w:rFonts w:ascii="Times New Roman" w:hAnsi="Times New Roman"/>
          <w:sz w:val="24"/>
          <w:szCs w:val="24"/>
        </w:rPr>
        <w:t xml:space="preserve">В случае </w:t>
      </w:r>
      <w:r w:rsidR="005D6102" w:rsidRPr="00A144AD">
        <w:rPr>
          <w:rFonts w:ascii="Times New Roman" w:hAnsi="Times New Roman"/>
          <w:sz w:val="24"/>
          <w:szCs w:val="24"/>
        </w:rPr>
        <w:t>непредставления</w:t>
      </w:r>
      <w:r w:rsidRPr="00A144AD">
        <w:rPr>
          <w:rFonts w:ascii="Times New Roman" w:hAnsi="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r w:rsidR="00736196">
        <w:rPr>
          <w:rFonts w:ascii="Times New Roman" w:hAnsi="Times New Roman"/>
          <w:sz w:val="24"/>
          <w:szCs w:val="24"/>
        </w:rPr>
        <w:t xml:space="preserve">                                         </w:t>
      </w:r>
      <w:r w:rsidRPr="00A144AD">
        <w:rPr>
          <w:rFonts w:ascii="Times New Roman" w:hAnsi="Times New Roman"/>
          <w:sz w:val="24"/>
          <w:szCs w:val="24"/>
        </w:rPr>
        <w:t>Если в качестве обеспечения исполнения контракта выбирается передача заказчику в залог денежных средств, то такие средства должны быть перечислены по указанным реквизитам</w:t>
      </w:r>
      <w:r w:rsidR="00736196">
        <w:rPr>
          <w:rFonts w:ascii="Times New Roman" w:hAnsi="Times New Roman"/>
          <w:sz w:val="24"/>
          <w:szCs w:val="24"/>
        </w:rPr>
        <w:t>.</w:t>
      </w:r>
    </w:p>
    <w:p w:rsidR="00736196" w:rsidRDefault="00736196" w:rsidP="00A144AD">
      <w:pPr>
        <w:ind w:firstLine="540"/>
        <w:rPr>
          <w:rFonts w:ascii="Times New Roman" w:hAnsi="Times New Roman"/>
          <w:sz w:val="24"/>
          <w:szCs w:val="24"/>
        </w:rPr>
      </w:pPr>
      <w:r>
        <w:rPr>
          <w:rFonts w:ascii="Times New Roman" w:hAnsi="Times New Roman"/>
          <w:sz w:val="24"/>
          <w:szCs w:val="24"/>
        </w:rPr>
        <w:t xml:space="preserve">Если в </w:t>
      </w:r>
      <w:r w:rsidR="009B299A">
        <w:rPr>
          <w:rFonts w:ascii="Times New Roman" w:hAnsi="Times New Roman"/>
          <w:sz w:val="24"/>
          <w:szCs w:val="24"/>
        </w:rPr>
        <w:t xml:space="preserve">результате </w:t>
      </w:r>
      <w:r>
        <w:rPr>
          <w:rFonts w:ascii="Times New Roman" w:hAnsi="Times New Roman"/>
          <w:sz w:val="24"/>
          <w:szCs w:val="24"/>
        </w:rPr>
        <w:t>торгов цена снизилась более 25% , то обеспечение увеличивае</w:t>
      </w:r>
      <w:r w:rsidR="00CF3500">
        <w:rPr>
          <w:rFonts w:ascii="Times New Roman" w:hAnsi="Times New Roman"/>
          <w:sz w:val="24"/>
          <w:szCs w:val="24"/>
        </w:rPr>
        <w:t>т</w:t>
      </w:r>
      <w:r>
        <w:rPr>
          <w:rFonts w:ascii="Times New Roman" w:hAnsi="Times New Roman"/>
          <w:sz w:val="24"/>
          <w:szCs w:val="24"/>
        </w:rPr>
        <w:t>ся в 1,5 раза</w:t>
      </w:r>
      <w:r w:rsidR="00CF3500">
        <w:rPr>
          <w:rFonts w:ascii="Times New Roman" w:hAnsi="Times New Roman"/>
          <w:sz w:val="24"/>
          <w:szCs w:val="24"/>
        </w:rPr>
        <w:t>.</w:t>
      </w:r>
    </w:p>
    <w:p w:rsidR="00AF15EB" w:rsidRDefault="00AF15EB" w:rsidP="00AF15EB">
      <w:pPr>
        <w:pStyle w:val="article-renderblock"/>
        <w:widowControl w:val="0"/>
        <w:suppressAutoHyphens/>
        <w:spacing w:before="0" w:after="0"/>
        <w:ind w:firstLine="567"/>
        <w:jc w:val="both"/>
        <w:rPr>
          <w:sz w:val="24"/>
          <w:szCs w:val="24"/>
        </w:rPr>
      </w:pPr>
      <w:r w:rsidRPr="00AD7880">
        <w:rPr>
          <w:b/>
          <w:sz w:val="24"/>
          <w:szCs w:val="24"/>
        </w:rPr>
        <w:t>Победитель из числа СМП</w:t>
      </w:r>
      <w:r w:rsidRPr="00E105AA">
        <w:rPr>
          <w:sz w:val="24"/>
          <w:szCs w:val="24"/>
        </w:rPr>
        <w:t xml:space="preserve"> и СОНО вообще может не платить обеспечение, если докажет добросовестность. Для этого предоставляет информацию из реестра контрактов о том, что за последние три года до подачи заявок исполнил три контракта. При этом контракты должны отвечать следующим условиям:</w:t>
      </w:r>
      <w:r>
        <w:rPr>
          <w:sz w:val="24"/>
          <w:szCs w:val="24"/>
        </w:rPr>
        <w:t xml:space="preserve">  </w:t>
      </w:r>
    </w:p>
    <w:p w:rsidR="00AF15EB" w:rsidRDefault="00AF15EB" w:rsidP="00AF15EB">
      <w:pPr>
        <w:pStyle w:val="article-renderblock"/>
        <w:widowControl w:val="0"/>
        <w:suppressAutoHyphens/>
        <w:spacing w:before="0" w:after="0"/>
        <w:ind w:firstLine="567"/>
        <w:jc w:val="both"/>
        <w:rPr>
          <w:sz w:val="24"/>
          <w:szCs w:val="24"/>
        </w:rPr>
      </w:pPr>
      <w:r w:rsidRPr="00E105AA">
        <w:rPr>
          <w:sz w:val="24"/>
          <w:szCs w:val="24"/>
        </w:rPr>
        <w:t>— правопреемство не учитывается;</w:t>
      </w:r>
      <w:r>
        <w:rPr>
          <w:sz w:val="24"/>
          <w:szCs w:val="24"/>
        </w:rPr>
        <w:t xml:space="preserve">         </w:t>
      </w:r>
    </w:p>
    <w:p w:rsidR="00AF15EB" w:rsidRDefault="00AF15EB" w:rsidP="00AF15EB">
      <w:pPr>
        <w:pStyle w:val="article-renderblock"/>
        <w:widowControl w:val="0"/>
        <w:suppressAutoHyphens/>
        <w:spacing w:before="0" w:after="0"/>
        <w:ind w:firstLine="567"/>
        <w:jc w:val="both"/>
        <w:rPr>
          <w:sz w:val="24"/>
          <w:szCs w:val="24"/>
        </w:rPr>
      </w:pPr>
      <w:r w:rsidRPr="00E105AA">
        <w:rPr>
          <w:sz w:val="24"/>
          <w:szCs w:val="24"/>
        </w:rPr>
        <w:t>— контракты исполнены без неустоек;</w:t>
      </w:r>
      <w:r>
        <w:rPr>
          <w:sz w:val="24"/>
          <w:szCs w:val="24"/>
        </w:rPr>
        <w:t xml:space="preserve"> </w:t>
      </w:r>
    </w:p>
    <w:p w:rsidR="00AF15EB" w:rsidRPr="00E105AA" w:rsidRDefault="00AF15EB" w:rsidP="00AF15EB">
      <w:pPr>
        <w:pStyle w:val="article-renderblock"/>
        <w:widowControl w:val="0"/>
        <w:suppressAutoHyphens/>
        <w:spacing w:before="0" w:after="0"/>
        <w:ind w:firstLine="567"/>
        <w:jc w:val="both"/>
        <w:rPr>
          <w:sz w:val="24"/>
          <w:szCs w:val="24"/>
        </w:rPr>
      </w:pPr>
      <w:r w:rsidRPr="00E105AA">
        <w:rPr>
          <w:sz w:val="24"/>
          <w:szCs w:val="24"/>
        </w:rPr>
        <w:t xml:space="preserve">— сумма цен контрактов — не меньше НМЦК, </w:t>
      </w:r>
      <w:proofErr w:type="gramStart"/>
      <w:r w:rsidRPr="00E105AA">
        <w:rPr>
          <w:sz w:val="24"/>
          <w:szCs w:val="24"/>
        </w:rPr>
        <w:t>указанной</w:t>
      </w:r>
      <w:proofErr w:type="gramEnd"/>
      <w:r w:rsidRPr="00E105AA">
        <w:rPr>
          <w:sz w:val="24"/>
          <w:szCs w:val="24"/>
        </w:rPr>
        <w:t xml:space="preserve"> заказчиком в извещении.</w:t>
      </w:r>
    </w:p>
    <w:p w:rsidR="00AF15EB" w:rsidRDefault="00AF15EB" w:rsidP="00AF15EB">
      <w:pPr>
        <w:pStyle w:val="article-renderblock"/>
        <w:widowControl w:val="0"/>
        <w:suppressAutoHyphens/>
        <w:spacing w:before="0" w:after="0"/>
        <w:ind w:firstLine="567"/>
        <w:jc w:val="both"/>
        <w:rPr>
          <w:sz w:val="24"/>
          <w:szCs w:val="24"/>
        </w:rPr>
      </w:pPr>
      <w:r w:rsidRPr="00E105AA">
        <w:rPr>
          <w:sz w:val="24"/>
          <w:szCs w:val="24"/>
        </w:rPr>
        <w:t>Если участник предоставит информацию о контрактах, то вносить обеспечение исполнения контракта не должен, даже если применя</w:t>
      </w:r>
      <w:r>
        <w:rPr>
          <w:sz w:val="24"/>
          <w:szCs w:val="24"/>
        </w:rPr>
        <w:t>ю</w:t>
      </w:r>
      <w:r w:rsidRPr="00E105AA">
        <w:rPr>
          <w:sz w:val="24"/>
          <w:szCs w:val="24"/>
        </w:rPr>
        <w:t>т</w:t>
      </w:r>
      <w:r>
        <w:rPr>
          <w:sz w:val="24"/>
          <w:szCs w:val="24"/>
        </w:rPr>
        <w:t>ся</w:t>
      </w:r>
      <w:r w:rsidRPr="00E105AA">
        <w:rPr>
          <w:sz w:val="24"/>
          <w:szCs w:val="24"/>
        </w:rPr>
        <w:t xml:space="preserve"> к нему антидемпинговые меры согласно статье 37 Закона № 44-ФЗ. Правило закреплено в части 8.1 статьи 96 Закона № 44-ФЗ.</w:t>
      </w:r>
    </w:p>
    <w:p w:rsidR="00AF15EB" w:rsidRPr="00A144AD" w:rsidRDefault="00AF15EB" w:rsidP="00A144AD">
      <w:pPr>
        <w:ind w:firstLine="540"/>
        <w:rPr>
          <w:rFonts w:ascii="Times New Roman" w:hAnsi="Times New Roman"/>
          <w:sz w:val="24"/>
          <w:szCs w:val="24"/>
        </w:rPr>
      </w:pP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hAnsi="Times New Roman"/>
          <w:sz w:val="24"/>
          <w:szCs w:val="24"/>
        </w:rPr>
        <w:t xml:space="preserve">       6.2. Контракт заключается только после предоставления участником открытого аукциона в электронной форме, с которым заключается контракт, безотзывной </w:t>
      </w:r>
      <w:r w:rsidR="004F679C">
        <w:rPr>
          <w:rFonts w:ascii="Times New Roman" w:hAnsi="Times New Roman"/>
          <w:sz w:val="24"/>
          <w:szCs w:val="24"/>
        </w:rPr>
        <w:t>независимой</w:t>
      </w:r>
      <w:r w:rsidRPr="00A144AD">
        <w:rPr>
          <w:rFonts w:ascii="Times New Roman" w:hAnsi="Times New Roman"/>
          <w:sz w:val="24"/>
          <w:szCs w:val="24"/>
        </w:rPr>
        <w:t xml:space="preserve"> гарантии, выданной банком или иной кредитной организацией, или передачи заказчику в залог денежных средств, в размере обеспечения исполнения  контракта. </w:t>
      </w:r>
      <w:r w:rsidR="004F679C">
        <w:rPr>
          <w:rFonts w:ascii="Times New Roman" w:hAnsi="Times New Roman"/>
          <w:sz w:val="24"/>
          <w:szCs w:val="24"/>
        </w:rPr>
        <w:t>Независимая</w:t>
      </w:r>
      <w:r w:rsidRPr="00A144AD">
        <w:rPr>
          <w:rFonts w:ascii="Times New Roman" w:hAnsi="Times New Roman"/>
          <w:sz w:val="24"/>
          <w:szCs w:val="24"/>
        </w:rPr>
        <w:t xml:space="preserve"> гарантия должна быть включена в Реестр </w:t>
      </w:r>
      <w:r w:rsidR="004F679C">
        <w:rPr>
          <w:rFonts w:ascii="Times New Roman" w:hAnsi="Times New Roman"/>
          <w:sz w:val="24"/>
          <w:szCs w:val="24"/>
        </w:rPr>
        <w:t xml:space="preserve">независимых </w:t>
      </w:r>
      <w:r w:rsidRPr="00A144AD">
        <w:rPr>
          <w:rFonts w:ascii="Times New Roman" w:hAnsi="Times New Roman"/>
          <w:sz w:val="24"/>
          <w:szCs w:val="24"/>
        </w:rPr>
        <w:t xml:space="preserve"> гарантий,</w:t>
      </w:r>
      <w:r w:rsidRPr="00A144AD">
        <w:rPr>
          <w:rFonts w:ascii="Times New Roman" w:eastAsia="Times New Roman" w:hAnsi="Times New Roman"/>
          <w:sz w:val="24"/>
          <w:szCs w:val="24"/>
          <w:lang w:eastAsia="ru-RU"/>
        </w:rPr>
        <w:t xml:space="preserve"> </w:t>
      </w:r>
      <w:r w:rsidRPr="00A144AD">
        <w:rPr>
          <w:rFonts w:ascii="Times New Roman" w:eastAsia="Times New Roman" w:hAnsi="Times New Roman"/>
          <w:sz w:val="24"/>
          <w:szCs w:val="24"/>
          <w:lang w:eastAsia="ru-RU"/>
        </w:rPr>
        <w:lastRenderedPageBreak/>
        <w:t>размещенный  в  единой  информационной  системе</w:t>
      </w:r>
      <w:r w:rsidRPr="00A144AD">
        <w:rPr>
          <w:rFonts w:ascii="Times New Roman" w:hAnsi="Times New Roman"/>
          <w:sz w:val="24"/>
          <w:szCs w:val="24"/>
        </w:rPr>
        <w:t xml:space="preserve">. Срок действия </w:t>
      </w:r>
      <w:r w:rsidR="004F679C">
        <w:rPr>
          <w:rFonts w:ascii="Times New Roman" w:hAnsi="Times New Roman"/>
          <w:sz w:val="24"/>
          <w:szCs w:val="24"/>
        </w:rPr>
        <w:t>независимой</w:t>
      </w:r>
      <w:r w:rsidRPr="00A144AD">
        <w:rPr>
          <w:rFonts w:ascii="Times New Roman" w:hAnsi="Times New Roman"/>
          <w:sz w:val="24"/>
          <w:szCs w:val="24"/>
        </w:rPr>
        <w:t xml:space="preserve"> гарантии должен больше на 30 дней, чем  срок исполнения всех обязательств по контракту.</w:t>
      </w:r>
      <w:r w:rsidRPr="00A144AD">
        <w:rPr>
          <w:rFonts w:ascii="Times New Roman" w:eastAsia="Times New Roman" w:hAnsi="Times New Roman"/>
          <w:sz w:val="24"/>
          <w:szCs w:val="24"/>
          <w:lang w:eastAsia="ru-RU"/>
        </w:rPr>
        <w:t xml:space="preserve"> </w:t>
      </w:r>
    </w:p>
    <w:p w:rsid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Постановление Правительства РФ от 09.12.2014 N 1339  "О внесении изменений в Постановление Правительства РФ от 8 ноября 2013 г. N 1005" установлены дополнительные требования к банковской гарантии, используемой для целей гос. закупок.</w:t>
      </w:r>
    </w:p>
    <w:p w:rsidR="00A144AD" w:rsidRPr="00A144AD" w:rsidRDefault="003924D7" w:rsidP="00A144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144AD" w:rsidRPr="00A144AD">
        <w:rPr>
          <w:rFonts w:ascii="Times New Roman" w:eastAsia="Times New Roman" w:hAnsi="Times New Roman"/>
          <w:sz w:val="24"/>
          <w:szCs w:val="24"/>
          <w:lang w:eastAsia="ru-RU"/>
        </w:rPr>
        <w:t xml:space="preserve">Предусмотрено, что </w:t>
      </w:r>
      <w:r w:rsidR="00407A4B">
        <w:rPr>
          <w:rFonts w:ascii="Times New Roman" w:eastAsia="Times New Roman" w:hAnsi="Times New Roman"/>
          <w:sz w:val="24"/>
          <w:szCs w:val="24"/>
          <w:u w:val="single"/>
          <w:lang w:eastAsia="ru-RU"/>
        </w:rPr>
        <w:t>независим</w:t>
      </w:r>
      <w:r w:rsidR="00A144AD" w:rsidRPr="00A144AD">
        <w:rPr>
          <w:rFonts w:ascii="Times New Roman" w:eastAsia="Times New Roman" w:hAnsi="Times New Roman"/>
          <w:sz w:val="24"/>
          <w:szCs w:val="24"/>
          <w:u w:val="single"/>
          <w:lang w:eastAsia="ru-RU"/>
        </w:rPr>
        <w:t>а</w:t>
      </w:r>
      <w:r w:rsidR="00407A4B">
        <w:rPr>
          <w:rFonts w:ascii="Times New Roman" w:eastAsia="Times New Roman" w:hAnsi="Times New Roman"/>
          <w:sz w:val="24"/>
          <w:szCs w:val="24"/>
          <w:u w:val="single"/>
          <w:lang w:eastAsia="ru-RU"/>
        </w:rPr>
        <w:t>я ба</w:t>
      </w:r>
      <w:r w:rsidR="00A144AD" w:rsidRPr="00A144AD">
        <w:rPr>
          <w:rFonts w:ascii="Times New Roman" w:eastAsia="Times New Roman" w:hAnsi="Times New Roman"/>
          <w:sz w:val="24"/>
          <w:szCs w:val="24"/>
          <w:u w:val="single"/>
          <w:lang w:eastAsia="ru-RU"/>
        </w:rPr>
        <w:t>нковская гарантия оформляется</w:t>
      </w:r>
      <w:r w:rsidR="00A144AD" w:rsidRPr="00A144AD">
        <w:rPr>
          <w:rFonts w:ascii="Times New Roman" w:eastAsia="Times New Roman" w:hAnsi="Times New Roman"/>
          <w:sz w:val="24"/>
          <w:szCs w:val="24"/>
          <w:lang w:eastAsia="ru-RU"/>
        </w:rPr>
        <w:t xml:space="preserve"> в письменной форме </w:t>
      </w:r>
      <w:proofErr w:type="gramStart"/>
      <w:r w:rsidR="00A144AD" w:rsidRPr="00A144AD">
        <w:rPr>
          <w:rFonts w:ascii="Times New Roman" w:eastAsia="Times New Roman" w:hAnsi="Times New Roman"/>
          <w:sz w:val="24"/>
          <w:szCs w:val="24"/>
          <w:lang w:eastAsia="ru-RU"/>
        </w:rPr>
        <w:t>на</w:t>
      </w:r>
      <w:proofErr w:type="gramEnd"/>
      <w:r w:rsidR="00A144AD" w:rsidRPr="00A144AD">
        <w:rPr>
          <w:rFonts w:ascii="Times New Roman" w:eastAsia="Times New Roman" w:hAnsi="Times New Roman"/>
          <w:sz w:val="24"/>
          <w:szCs w:val="24"/>
          <w:lang w:eastAsia="ru-RU"/>
        </w:rPr>
        <w:t xml:space="preserve">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бумажном </w:t>
      </w:r>
      <w:proofErr w:type="gramStart"/>
      <w:r w:rsidRPr="00A144AD">
        <w:rPr>
          <w:rFonts w:ascii="Times New Roman" w:eastAsia="Times New Roman" w:hAnsi="Times New Roman"/>
          <w:sz w:val="24"/>
          <w:szCs w:val="24"/>
          <w:lang w:eastAsia="ru-RU"/>
        </w:rPr>
        <w:t>носителе</w:t>
      </w:r>
      <w:proofErr w:type="gramEnd"/>
      <w:r w:rsidRPr="00A144AD">
        <w:rPr>
          <w:rFonts w:ascii="Times New Roman" w:eastAsia="Times New Roman" w:hAnsi="Times New Roman"/>
          <w:sz w:val="24"/>
          <w:szCs w:val="24"/>
          <w:lang w:eastAsia="ru-RU"/>
        </w:rPr>
        <w:t xml:space="preserve"> или в форме электронного документа, подписанного усиленной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квалифицированной электронной подписью лица, имеющего право действовать </w:t>
      </w:r>
      <w:proofErr w:type="gramStart"/>
      <w:r w:rsidRPr="00A144AD">
        <w:rPr>
          <w:rFonts w:ascii="Times New Roman" w:eastAsia="Times New Roman" w:hAnsi="Times New Roman"/>
          <w:sz w:val="24"/>
          <w:szCs w:val="24"/>
          <w:lang w:eastAsia="ru-RU"/>
        </w:rPr>
        <w:t>от</w:t>
      </w:r>
      <w:proofErr w:type="gramEnd"/>
      <w:r w:rsidRPr="00A144AD">
        <w:rPr>
          <w:rFonts w:ascii="Times New Roman" w:eastAsia="Times New Roman" w:hAnsi="Times New Roman"/>
          <w:sz w:val="24"/>
          <w:szCs w:val="24"/>
          <w:lang w:eastAsia="ru-RU"/>
        </w:rPr>
        <w:t xml:space="preserve">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имени банка, на условиях, определенных гражданским законодательством и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Федеральным законом "О контрактной системе в сфере закупок товаров, работ,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 услуг для обеспечения государственных и муниципальных нужд", с учетом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установленных требований.</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Закреплены требования, которые должны быть обязательно указаны </w:t>
      </w:r>
      <w:proofErr w:type="gramStart"/>
      <w:r w:rsidRPr="00A144AD">
        <w:rPr>
          <w:rFonts w:ascii="Times New Roman" w:eastAsia="Times New Roman" w:hAnsi="Times New Roman"/>
          <w:sz w:val="24"/>
          <w:szCs w:val="24"/>
          <w:lang w:eastAsia="ru-RU"/>
        </w:rPr>
        <w:t>в</w:t>
      </w:r>
      <w:proofErr w:type="gramEnd"/>
      <w:r w:rsidRPr="00A144AD">
        <w:rPr>
          <w:rFonts w:ascii="Times New Roman" w:eastAsia="Times New Roman" w:hAnsi="Times New Roman"/>
          <w:sz w:val="24"/>
          <w:szCs w:val="24"/>
          <w:lang w:eastAsia="ru-RU"/>
        </w:rPr>
        <w:t xml:space="preserve">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банковской гарантии, в том числе:</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u w:val="single"/>
          <w:lang w:eastAsia="ru-RU"/>
        </w:rPr>
        <w:t>право заказчика</w:t>
      </w:r>
      <w:r w:rsidRPr="00A144AD">
        <w:rPr>
          <w:rFonts w:ascii="Times New Roman" w:eastAsia="Times New Roman" w:hAnsi="Times New Roman"/>
          <w:sz w:val="24"/>
          <w:szCs w:val="24"/>
          <w:lang w:eastAsia="ru-RU"/>
        </w:rPr>
        <w:t xml:space="preserve"> представлять письменное требование об уплате денежной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суммы или ее части по банковской гарантии в случае ненадлежащего выполнения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или невыполнения Исполнителем обязательств, обеспеченных банковской гарантией;</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перечень документов, представляемых заказчиком банку одновременно </w:t>
      </w:r>
      <w:proofErr w:type="gramStart"/>
      <w:r w:rsidRPr="00A144AD">
        <w:rPr>
          <w:rFonts w:ascii="Times New Roman" w:eastAsia="Times New Roman" w:hAnsi="Times New Roman"/>
          <w:sz w:val="24"/>
          <w:szCs w:val="24"/>
          <w:lang w:eastAsia="ru-RU"/>
        </w:rPr>
        <w:t>с</w:t>
      </w:r>
      <w:proofErr w:type="gramEnd"/>
      <w:r w:rsidRPr="00A144AD">
        <w:rPr>
          <w:rFonts w:ascii="Times New Roman" w:eastAsia="Times New Roman" w:hAnsi="Times New Roman"/>
          <w:sz w:val="24"/>
          <w:szCs w:val="24"/>
          <w:lang w:eastAsia="ru-RU"/>
        </w:rPr>
        <w:t xml:space="preserve"> </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требованием об осуществлении уплаты денежной суммы по банковской гарантии.</w:t>
      </w:r>
    </w:p>
    <w:p w:rsidR="00A144AD" w:rsidRPr="00A144AD" w:rsidRDefault="003924D7" w:rsidP="00A144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144AD" w:rsidRPr="00A144AD">
        <w:rPr>
          <w:rFonts w:ascii="Times New Roman" w:eastAsia="Times New Roman" w:hAnsi="Times New Roman"/>
          <w:sz w:val="24"/>
          <w:szCs w:val="24"/>
          <w:lang w:eastAsia="ru-RU"/>
        </w:rPr>
        <w:t xml:space="preserve">Также установлены требования и положения, которые недопустимо включать </w:t>
      </w:r>
      <w:proofErr w:type="gramStart"/>
      <w:r w:rsidR="00A144AD" w:rsidRPr="00A144AD">
        <w:rPr>
          <w:rFonts w:ascii="Times New Roman" w:eastAsia="Times New Roman" w:hAnsi="Times New Roman"/>
          <w:sz w:val="24"/>
          <w:szCs w:val="24"/>
          <w:lang w:eastAsia="ru-RU"/>
        </w:rPr>
        <w:t>в</w:t>
      </w:r>
      <w:proofErr w:type="gramEnd"/>
      <w:r w:rsidR="00A144AD" w:rsidRPr="00A144AD">
        <w:rPr>
          <w:rFonts w:ascii="Times New Roman" w:eastAsia="Times New Roman" w:hAnsi="Times New Roman"/>
          <w:sz w:val="24"/>
          <w:szCs w:val="24"/>
          <w:lang w:eastAsia="ru-RU"/>
        </w:rPr>
        <w:t xml:space="preserve"> </w:t>
      </w:r>
    </w:p>
    <w:p w:rsidR="00A144AD" w:rsidRDefault="00407A4B" w:rsidP="00A144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независимую</w:t>
      </w:r>
      <w:r w:rsidR="00A144AD" w:rsidRPr="00A144AD">
        <w:rPr>
          <w:rFonts w:ascii="Times New Roman" w:eastAsia="Times New Roman" w:hAnsi="Times New Roman"/>
          <w:sz w:val="24"/>
          <w:szCs w:val="24"/>
          <w:lang w:eastAsia="ru-RU"/>
        </w:rPr>
        <w:t xml:space="preserve"> гарантию. </w:t>
      </w:r>
    </w:p>
    <w:p w:rsidR="0082483C" w:rsidRPr="0082483C" w:rsidRDefault="00824757" w:rsidP="00561E5F">
      <w:pPr>
        <w:widowControl w:val="0"/>
        <w:shd w:val="clear" w:color="auto" w:fill="FFFFFF"/>
        <w:spacing w:before="5" w:after="0" w:line="240" w:lineRule="auto"/>
        <w:ind w:right="19"/>
        <w:rPr>
          <w:rFonts w:ascii="inherit" w:hAnsi="inherit" w:cs="Arial"/>
          <w:color w:val="000000"/>
          <w:sz w:val="24"/>
          <w:szCs w:val="24"/>
        </w:rPr>
      </w:pPr>
      <w:r w:rsidRPr="0082483C">
        <w:rPr>
          <w:rFonts w:ascii="inherit" w:hAnsi="inherit" w:cs="Arial"/>
          <w:color w:val="000000"/>
          <w:sz w:val="24"/>
          <w:szCs w:val="24"/>
        </w:rPr>
        <w:t xml:space="preserve">Федеральным законом от 29.07.2017 № 267-ФЗ "О внесении изменений в отдельные законодательные акты Российской Федерации" внесены изменения </w:t>
      </w:r>
      <w:r w:rsidR="0082483C" w:rsidRPr="0082483C">
        <w:rPr>
          <w:rFonts w:ascii="Times New Roman" w:hAnsi="Times New Roman"/>
          <w:color w:val="2D3237"/>
          <w:sz w:val="24"/>
          <w:szCs w:val="24"/>
          <w:shd w:val="clear" w:color="auto" w:fill="FFFFFF"/>
        </w:rPr>
        <w:t>с 1 января 2018 года:</w:t>
      </w:r>
    </w:p>
    <w:p w:rsidR="00561E5F" w:rsidRPr="0082483C" w:rsidRDefault="0082483C" w:rsidP="00561E5F">
      <w:pPr>
        <w:widowControl w:val="0"/>
        <w:shd w:val="clear" w:color="auto" w:fill="FFFFFF"/>
        <w:spacing w:before="5" w:after="0" w:line="240" w:lineRule="auto"/>
        <w:ind w:right="19"/>
        <w:rPr>
          <w:rFonts w:ascii="Times New Roman" w:eastAsia="Times New Roman" w:hAnsi="Times New Roman"/>
          <w:color w:val="2D3237"/>
          <w:sz w:val="24"/>
          <w:szCs w:val="24"/>
          <w:lang w:eastAsia="ru-RU"/>
        </w:rPr>
      </w:pPr>
      <w:r w:rsidRPr="0082483C">
        <w:rPr>
          <w:rFonts w:ascii="inherit" w:hAnsi="inherit" w:cs="Arial"/>
          <w:color w:val="000000"/>
          <w:sz w:val="24"/>
          <w:szCs w:val="24"/>
        </w:rPr>
        <w:t>1)</w:t>
      </w:r>
      <w:r w:rsidR="00824757" w:rsidRPr="0082483C">
        <w:rPr>
          <w:rFonts w:ascii="inherit" w:hAnsi="inherit" w:cs="Arial"/>
          <w:color w:val="000000"/>
          <w:sz w:val="24"/>
          <w:szCs w:val="24"/>
        </w:rPr>
        <w:t xml:space="preserve"> по установлению требований к банкам, выдающим банковские гарантии в качестве обеспечения заявок и исполнения контрактов.</w:t>
      </w:r>
      <w:r w:rsidR="00561E5F" w:rsidRPr="0082483C">
        <w:rPr>
          <w:rFonts w:ascii="Times New Roman" w:eastAsia="Times New Roman" w:hAnsi="Times New Roman"/>
          <w:color w:val="2D3237"/>
          <w:sz w:val="24"/>
          <w:szCs w:val="24"/>
          <w:lang w:eastAsia="ru-RU"/>
        </w:rPr>
        <w:t xml:space="preserve"> </w:t>
      </w:r>
    </w:p>
    <w:p w:rsidR="00561E5F" w:rsidRPr="00561E5F" w:rsidRDefault="0082483C" w:rsidP="00561E5F">
      <w:pPr>
        <w:widowControl w:val="0"/>
        <w:shd w:val="clear" w:color="auto" w:fill="FFFFFF"/>
        <w:spacing w:before="5" w:after="0" w:line="240" w:lineRule="auto"/>
        <w:ind w:right="19"/>
        <w:rPr>
          <w:rFonts w:ascii="Times New Roman" w:eastAsia="Times New Roman" w:hAnsi="Times New Roman"/>
          <w:i/>
          <w:color w:val="2D3237"/>
          <w:sz w:val="24"/>
          <w:szCs w:val="24"/>
          <w:lang w:eastAsia="ru-RU"/>
        </w:rPr>
      </w:pPr>
      <w:proofErr w:type="gramStart"/>
      <w:r>
        <w:rPr>
          <w:rFonts w:ascii="Times New Roman" w:eastAsia="Times New Roman" w:hAnsi="Times New Roman"/>
          <w:color w:val="2D3237"/>
          <w:sz w:val="24"/>
          <w:szCs w:val="24"/>
          <w:lang w:eastAsia="ru-RU"/>
        </w:rPr>
        <w:t xml:space="preserve">2) </w:t>
      </w:r>
      <w:r w:rsidR="00561E5F" w:rsidRPr="00561E5F">
        <w:rPr>
          <w:rFonts w:ascii="Times New Roman" w:eastAsia="Times New Roman" w:hAnsi="Times New Roman"/>
          <w:color w:val="2D3237"/>
          <w:sz w:val="24"/>
          <w:szCs w:val="24"/>
          <w:lang w:eastAsia="ru-RU"/>
        </w:rPr>
        <w:t>кроме требования к величине собственных средств (капиталу), банк должен соответствовать требованию к уровню кредитного рейтинга, присвоенного одним или несколькими рейтинговыми агентствами, внесенными в реестр кредитных рейтинговых агентств, по национальной рейтинговой шкале</w:t>
      </w:r>
      <w:r w:rsidRPr="0082483C">
        <w:rPr>
          <w:rStyle w:val="10"/>
          <w:rFonts w:eastAsia="Calibri"/>
          <w:color w:val="2D3237"/>
          <w:sz w:val="30"/>
          <w:szCs w:val="30"/>
          <w:shd w:val="clear" w:color="auto" w:fill="FFFFFF"/>
        </w:rPr>
        <w:t xml:space="preserve"> </w:t>
      </w:r>
      <w:r w:rsidRPr="0082483C">
        <w:rPr>
          <w:rStyle w:val="af"/>
          <w:rFonts w:ascii="Times New Roman" w:hAnsi="Times New Roman"/>
          <w:i w:val="0"/>
          <w:color w:val="2D3237"/>
          <w:sz w:val="24"/>
          <w:szCs w:val="24"/>
          <w:shd w:val="clear" w:color="auto" w:fill="FFFFFF"/>
        </w:rPr>
        <w:t>для Российской Федерации в соответствии с методологией, соответствие которой требованиям статьи 12 Федерального закона от 13 июля 2015 года N 222-ФЗ «О деятельности кредитных рейтинговых агентств в Российской</w:t>
      </w:r>
      <w:proofErr w:type="gramEnd"/>
      <w:r w:rsidRPr="0082483C">
        <w:rPr>
          <w:rStyle w:val="af"/>
          <w:rFonts w:ascii="Times New Roman" w:hAnsi="Times New Roman"/>
          <w:i w:val="0"/>
          <w:color w:val="2D3237"/>
          <w:sz w:val="24"/>
          <w:szCs w:val="24"/>
          <w:shd w:val="clear" w:color="auto" w:fill="FFFFFF"/>
        </w:rPr>
        <w:t xml:space="preserve"> Федерации</w:t>
      </w:r>
      <w:r w:rsidR="00561E5F" w:rsidRPr="00561E5F">
        <w:rPr>
          <w:rFonts w:ascii="Times New Roman" w:eastAsia="Times New Roman" w:hAnsi="Times New Roman"/>
          <w:i/>
          <w:color w:val="2D3237"/>
          <w:sz w:val="24"/>
          <w:szCs w:val="24"/>
          <w:lang w:eastAsia="ru-RU"/>
        </w:rPr>
        <w:t>.</w:t>
      </w:r>
    </w:p>
    <w:p w:rsidR="00A144AD" w:rsidRPr="00A144AD" w:rsidRDefault="00A144AD" w:rsidP="00A144AD">
      <w:pPr>
        <w:spacing w:after="0" w:line="240" w:lineRule="auto"/>
        <w:rPr>
          <w:rFonts w:ascii="Times New Roman" w:hAnsi="Times New Roman"/>
          <w:sz w:val="24"/>
          <w:szCs w:val="24"/>
        </w:rPr>
      </w:pP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6.3. Способ обеспечения исполнения контракта из указанных способов определяется таким участником  самостоятельно.</w:t>
      </w:r>
    </w:p>
    <w:p w:rsidR="00756F07" w:rsidRDefault="00A144AD" w:rsidP="00756F07">
      <w:pPr>
        <w:spacing w:after="0" w:line="240" w:lineRule="auto"/>
        <w:rPr>
          <w:rFonts w:ascii="Times New Roman" w:hAnsi="Times New Roman"/>
          <w:b/>
          <w:sz w:val="24"/>
          <w:szCs w:val="24"/>
        </w:rPr>
      </w:pPr>
      <w:r w:rsidRPr="00A144AD">
        <w:rPr>
          <w:rFonts w:ascii="Times New Roman" w:hAnsi="Times New Roman"/>
          <w:sz w:val="24"/>
          <w:szCs w:val="24"/>
        </w:rPr>
        <w:t>6.4. В случае если обеспечение исполнения контракта представляется в виде залога денежных средств, участник открытого аукциона в электронной форме, с которым заключается контракт, перечисляет сумму залога денежных сре</w:t>
      </w:r>
      <w:proofErr w:type="gramStart"/>
      <w:r w:rsidRPr="00A144AD">
        <w:rPr>
          <w:rFonts w:ascii="Times New Roman" w:hAnsi="Times New Roman"/>
          <w:sz w:val="24"/>
          <w:szCs w:val="24"/>
        </w:rPr>
        <w:t>дств в р</w:t>
      </w:r>
      <w:proofErr w:type="gramEnd"/>
      <w:r w:rsidRPr="00A144AD">
        <w:rPr>
          <w:rFonts w:ascii="Times New Roman" w:hAnsi="Times New Roman"/>
          <w:sz w:val="24"/>
          <w:szCs w:val="24"/>
        </w:rPr>
        <w:t xml:space="preserve">азмере </w:t>
      </w:r>
      <w:r w:rsidR="005F7169">
        <w:rPr>
          <w:rFonts w:ascii="Times New Roman" w:hAnsi="Times New Roman"/>
          <w:sz w:val="24"/>
          <w:szCs w:val="24"/>
        </w:rPr>
        <w:t xml:space="preserve">не </w:t>
      </w:r>
      <w:r w:rsidR="00971246">
        <w:rPr>
          <w:rFonts w:ascii="Times New Roman" w:hAnsi="Times New Roman"/>
          <w:sz w:val="24"/>
          <w:szCs w:val="24"/>
        </w:rPr>
        <w:t>менее</w:t>
      </w:r>
      <w:r w:rsidRPr="00A144AD">
        <w:rPr>
          <w:rFonts w:ascii="Times New Roman" w:hAnsi="Times New Roman"/>
          <w:sz w:val="24"/>
          <w:szCs w:val="24"/>
        </w:rPr>
        <w:t xml:space="preserve">                    </w:t>
      </w:r>
      <w:r w:rsidRPr="00A144AD">
        <w:rPr>
          <w:rFonts w:ascii="Times New Roman" w:hAnsi="Times New Roman"/>
          <w:b/>
          <w:sz w:val="24"/>
          <w:szCs w:val="24"/>
        </w:rPr>
        <w:t xml:space="preserve">   </w:t>
      </w:r>
      <w:r w:rsidR="005F7169">
        <w:rPr>
          <w:rFonts w:ascii="Times New Roman" w:hAnsi="Times New Roman"/>
          <w:b/>
          <w:sz w:val="24"/>
          <w:szCs w:val="24"/>
        </w:rPr>
        <w:t xml:space="preserve"> </w:t>
      </w:r>
      <w:r w:rsidR="00304327">
        <w:rPr>
          <w:rFonts w:ascii="Times New Roman" w:hAnsi="Times New Roman"/>
          <w:b/>
          <w:sz w:val="24"/>
          <w:szCs w:val="24"/>
        </w:rPr>
        <w:t xml:space="preserve"> </w:t>
      </w:r>
    </w:p>
    <w:p w:rsidR="00971246" w:rsidRDefault="006E0DA4" w:rsidP="00971246">
      <w:pPr>
        <w:spacing w:after="0" w:line="240" w:lineRule="auto"/>
        <w:rPr>
          <w:rFonts w:ascii="Times New Roman" w:hAnsi="Times New Roman"/>
          <w:sz w:val="24"/>
          <w:szCs w:val="24"/>
        </w:rPr>
      </w:pPr>
      <w:r>
        <w:rPr>
          <w:rFonts w:ascii="Times New Roman" w:hAnsi="Times New Roman"/>
          <w:b/>
          <w:sz w:val="24"/>
          <w:szCs w:val="24"/>
        </w:rPr>
        <w:t xml:space="preserve"> </w:t>
      </w:r>
      <w:r w:rsidR="007079E2">
        <w:rPr>
          <w:rFonts w:ascii="Times New Roman" w:hAnsi="Times New Roman"/>
          <w:b/>
          <w:sz w:val="24"/>
          <w:szCs w:val="24"/>
        </w:rPr>
        <w:t>1 612,59</w:t>
      </w:r>
      <w:r w:rsidR="00C77ECC">
        <w:rPr>
          <w:rFonts w:ascii="Times New Roman" w:hAnsi="Times New Roman"/>
          <w:b/>
          <w:sz w:val="24"/>
          <w:szCs w:val="24"/>
        </w:rPr>
        <w:t xml:space="preserve"> </w:t>
      </w:r>
      <w:r w:rsidR="00971246" w:rsidRPr="00ED2970">
        <w:rPr>
          <w:rFonts w:ascii="Times New Roman" w:hAnsi="Times New Roman"/>
          <w:b/>
          <w:sz w:val="24"/>
          <w:szCs w:val="24"/>
        </w:rPr>
        <w:t xml:space="preserve"> рублей</w:t>
      </w:r>
      <w:r w:rsidR="00971246">
        <w:rPr>
          <w:rFonts w:ascii="Times New Roman" w:hAnsi="Times New Roman"/>
          <w:sz w:val="24"/>
          <w:szCs w:val="24"/>
        </w:rPr>
        <w:t xml:space="preserve"> </w:t>
      </w:r>
    </w:p>
    <w:p w:rsidR="003D2D40" w:rsidRDefault="003D2D40" w:rsidP="003D2D40">
      <w:pPr>
        <w:spacing w:after="0" w:line="240" w:lineRule="auto"/>
        <w:rPr>
          <w:rFonts w:ascii="Times New Roman" w:eastAsia="Times New Roman" w:hAnsi="Times New Roman"/>
          <w:sz w:val="24"/>
          <w:szCs w:val="24"/>
          <w:lang w:eastAsia="ru-RU"/>
        </w:rPr>
      </w:pPr>
    </w:p>
    <w:p w:rsidR="00A144AD" w:rsidRPr="00A144AD" w:rsidRDefault="00A144AD" w:rsidP="00A144AD">
      <w:pPr>
        <w:jc w:val="both"/>
        <w:rPr>
          <w:rFonts w:ascii="Times New Roman" w:hAnsi="Times New Roman"/>
          <w:sz w:val="24"/>
          <w:szCs w:val="24"/>
          <w:highlight w:val="yellow"/>
        </w:rPr>
      </w:pPr>
      <w:r w:rsidRPr="00A144AD">
        <w:rPr>
          <w:rFonts w:ascii="Times New Roman" w:hAnsi="Times New Roman"/>
          <w:sz w:val="24"/>
          <w:szCs w:val="24"/>
        </w:rPr>
        <w:t>СПб ГБУЗ «Городская детская стоматологическая поликлиника № 6»</w:t>
      </w:r>
    </w:p>
    <w:p w:rsidR="0011182D" w:rsidRPr="00A144AD" w:rsidRDefault="0011182D" w:rsidP="0011182D">
      <w:pPr>
        <w:spacing w:after="0" w:line="240" w:lineRule="atLeast"/>
        <w:rPr>
          <w:rFonts w:ascii="Times New Roman" w:hAnsi="Times New Roman"/>
          <w:sz w:val="24"/>
          <w:szCs w:val="24"/>
        </w:rPr>
      </w:pPr>
      <w:r w:rsidRPr="00644957">
        <w:rPr>
          <w:rFonts w:ascii="Times New Roman" w:hAnsi="Times New Roman"/>
          <w:sz w:val="24"/>
          <w:szCs w:val="24"/>
        </w:rPr>
        <w:t xml:space="preserve">Казначейский/ с 03224643400000007200 </w:t>
      </w:r>
    </w:p>
    <w:p w:rsidR="0011182D" w:rsidRPr="00A144AD" w:rsidRDefault="0011182D" w:rsidP="0011182D">
      <w:pPr>
        <w:spacing w:after="0" w:line="240" w:lineRule="atLeast"/>
        <w:jc w:val="both"/>
        <w:rPr>
          <w:rFonts w:ascii="Times New Roman" w:hAnsi="Times New Roman"/>
          <w:sz w:val="24"/>
          <w:szCs w:val="24"/>
        </w:rPr>
      </w:pPr>
      <w:r w:rsidRPr="00A144AD">
        <w:rPr>
          <w:rFonts w:ascii="Times New Roman" w:hAnsi="Times New Roman"/>
          <w:sz w:val="24"/>
          <w:szCs w:val="24"/>
        </w:rPr>
        <w:t>ИНН получателя: 7812024583</w:t>
      </w:r>
    </w:p>
    <w:p w:rsidR="0011182D" w:rsidRPr="00A144AD" w:rsidRDefault="0011182D" w:rsidP="0011182D">
      <w:pPr>
        <w:spacing w:after="0" w:line="240" w:lineRule="atLeast"/>
        <w:jc w:val="both"/>
        <w:rPr>
          <w:rFonts w:ascii="Times New Roman" w:hAnsi="Times New Roman"/>
          <w:sz w:val="24"/>
          <w:szCs w:val="24"/>
        </w:rPr>
      </w:pPr>
      <w:r w:rsidRPr="00A144AD">
        <w:rPr>
          <w:rFonts w:ascii="Times New Roman" w:hAnsi="Times New Roman"/>
          <w:sz w:val="24"/>
          <w:szCs w:val="24"/>
        </w:rPr>
        <w:t>КПП: 783801001</w:t>
      </w:r>
    </w:p>
    <w:p w:rsidR="0011182D" w:rsidRPr="00644957" w:rsidRDefault="0011182D" w:rsidP="0011182D">
      <w:pPr>
        <w:spacing w:after="0"/>
        <w:rPr>
          <w:rFonts w:ascii="Times New Roman" w:hAnsi="Times New Roman"/>
          <w:sz w:val="24"/>
          <w:szCs w:val="24"/>
        </w:rPr>
      </w:pPr>
      <w:r w:rsidRPr="00A144AD">
        <w:rPr>
          <w:rFonts w:ascii="Times New Roman" w:hAnsi="Times New Roman"/>
          <w:sz w:val="24"/>
          <w:szCs w:val="24"/>
        </w:rPr>
        <w:t xml:space="preserve">Банк получателя: </w:t>
      </w:r>
      <w:r w:rsidRPr="00644957">
        <w:rPr>
          <w:rFonts w:ascii="Times New Roman" w:hAnsi="Times New Roman"/>
          <w:sz w:val="24"/>
          <w:szCs w:val="24"/>
        </w:rPr>
        <w:t xml:space="preserve">Северо-Западное  ГУ Банка России//УФК по г. Санкт-Петербургу </w:t>
      </w:r>
    </w:p>
    <w:p w:rsidR="0011182D" w:rsidRPr="00A144AD" w:rsidRDefault="0011182D" w:rsidP="0011182D">
      <w:pPr>
        <w:spacing w:after="0" w:line="240" w:lineRule="atLeast"/>
        <w:jc w:val="both"/>
        <w:rPr>
          <w:rFonts w:ascii="Times New Roman" w:hAnsi="Times New Roman"/>
          <w:sz w:val="24"/>
          <w:szCs w:val="24"/>
        </w:rPr>
      </w:pPr>
      <w:r w:rsidRPr="00A144AD">
        <w:rPr>
          <w:rFonts w:ascii="Times New Roman" w:hAnsi="Times New Roman"/>
          <w:sz w:val="24"/>
          <w:szCs w:val="24"/>
        </w:rPr>
        <w:t>г. Санкт-Петербург</w:t>
      </w:r>
    </w:p>
    <w:p w:rsidR="0011182D" w:rsidRPr="00644957" w:rsidRDefault="0011182D" w:rsidP="0011182D">
      <w:pPr>
        <w:spacing w:after="0"/>
        <w:rPr>
          <w:rFonts w:ascii="Times New Roman" w:hAnsi="Times New Roman"/>
          <w:sz w:val="24"/>
          <w:szCs w:val="24"/>
        </w:rPr>
      </w:pPr>
      <w:r w:rsidRPr="00A144AD">
        <w:rPr>
          <w:rFonts w:ascii="Times New Roman" w:hAnsi="Times New Roman"/>
          <w:sz w:val="24"/>
          <w:szCs w:val="24"/>
        </w:rPr>
        <w:t xml:space="preserve">БИК </w:t>
      </w:r>
      <w:r w:rsidRPr="00644957">
        <w:rPr>
          <w:rFonts w:ascii="Times New Roman" w:hAnsi="Times New Roman"/>
          <w:sz w:val="24"/>
          <w:szCs w:val="24"/>
        </w:rPr>
        <w:t>014030106</w:t>
      </w:r>
    </w:p>
    <w:p w:rsidR="00A144AD" w:rsidRPr="00A144AD" w:rsidRDefault="00A144AD" w:rsidP="00A144AD">
      <w:pPr>
        <w:spacing w:after="0" w:line="240" w:lineRule="atLeast"/>
        <w:jc w:val="both"/>
        <w:rPr>
          <w:rFonts w:ascii="Times New Roman" w:hAnsi="Times New Roman"/>
          <w:sz w:val="24"/>
          <w:szCs w:val="24"/>
        </w:rPr>
      </w:pPr>
      <w:r w:rsidRPr="00A144AD">
        <w:rPr>
          <w:rFonts w:ascii="Times New Roman" w:hAnsi="Times New Roman"/>
          <w:sz w:val="24"/>
          <w:szCs w:val="24"/>
        </w:rPr>
        <w:t>Лицевой счет:</w:t>
      </w:r>
      <w:r w:rsidRPr="00A144AD">
        <w:rPr>
          <w:rFonts w:ascii="Times New Roman" w:eastAsia="Times New Roman" w:hAnsi="Times New Roman"/>
          <w:sz w:val="24"/>
          <w:szCs w:val="24"/>
          <w:lang w:eastAsia="ru-RU"/>
        </w:rPr>
        <w:t xml:space="preserve"> 0151137</w:t>
      </w:r>
      <w:r w:rsidRPr="00A144AD">
        <w:rPr>
          <w:rFonts w:ascii="Times New Roman" w:hAnsi="Times New Roman"/>
          <w:sz w:val="24"/>
          <w:szCs w:val="24"/>
        </w:rPr>
        <w:t xml:space="preserve"> </w:t>
      </w:r>
    </w:p>
    <w:p w:rsidR="002400AA" w:rsidRDefault="00A144AD" w:rsidP="00253C1F">
      <w:pPr>
        <w:jc w:val="both"/>
        <w:rPr>
          <w:rFonts w:ascii="Times New Roman" w:hAnsi="Times New Roman"/>
          <w:b/>
          <w:sz w:val="28"/>
          <w:szCs w:val="28"/>
        </w:rPr>
      </w:pPr>
      <w:r w:rsidRPr="00A144AD">
        <w:rPr>
          <w:rFonts w:ascii="Times New Roman" w:hAnsi="Times New Roman"/>
          <w:sz w:val="24"/>
          <w:szCs w:val="24"/>
        </w:rPr>
        <w:t xml:space="preserve">Назначение платежа: </w:t>
      </w:r>
      <w:r w:rsidRPr="004D777D">
        <w:rPr>
          <w:rFonts w:ascii="Times New Roman" w:hAnsi="Times New Roman"/>
          <w:b/>
          <w:sz w:val="24"/>
          <w:szCs w:val="24"/>
        </w:rPr>
        <w:t>510, ВР 0151137</w:t>
      </w:r>
      <w:r w:rsidRPr="00A144AD">
        <w:rPr>
          <w:rFonts w:ascii="Times New Roman" w:hAnsi="Times New Roman"/>
          <w:sz w:val="24"/>
          <w:szCs w:val="24"/>
        </w:rPr>
        <w:t xml:space="preserve"> Обеспечение исполнения контракта по</w:t>
      </w:r>
      <w:r w:rsidR="003D2D40">
        <w:rPr>
          <w:rFonts w:ascii="Times New Roman" w:hAnsi="Times New Roman"/>
          <w:sz w:val="24"/>
          <w:szCs w:val="24"/>
        </w:rPr>
        <w:t xml:space="preserve"> </w:t>
      </w:r>
      <w:r w:rsidR="000753E2">
        <w:rPr>
          <w:rFonts w:ascii="Times New Roman" w:hAnsi="Times New Roman"/>
          <w:sz w:val="24"/>
          <w:szCs w:val="24"/>
        </w:rPr>
        <w:t xml:space="preserve">                  </w:t>
      </w:r>
      <w:r w:rsidR="0076230F">
        <w:rPr>
          <w:rFonts w:ascii="Times New Roman" w:hAnsi="Times New Roman"/>
          <w:sz w:val="24"/>
          <w:szCs w:val="24"/>
        </w:rPr>
        <w:t>Препар</w:t>
      </w:r>
      <w:r w:rsidR="00DD3D2C">
        <w:rPr>
          <w:rFonts w:ascii="Times New Roman" w:hAnsi="Times New Roman"/>
          <w:sz w:val="24"/>
          <w:szCs w:val="24"/>
        </w:rPr>
        <w:t>а</w:t>
      </w:r>
      <w:r w:rsidR="0076230F">
        <w:rPr>
          <w:rFonts w:ascii="Times New Roman" w:hAnsi="Times New Roman"/>
          <w:sz w:val="24"/>
          <w:szCs w:val="24"/>
        </w:rPr>
        <w:t xml:space="preserve">там ЖНВЛП </w:t>
      </w:r>
      <w:r w:rsidR="007079E2">
        <w:rPr>
          <w:rFonts w:ascii="Times New Roman" w:hAnsi="Times New Roman"/>
          <w:sz w:val="24"/>
          <w:szCs w:val="24"/>
        </w:rPr>
        <w:t>3</w:t>
      </w:r>
      <w:r w:rsidR="00DD3D2C">
        <w:rPr>
          <w:rFonts w:ascii="Times New Roman" w:hAnsi="Times New Roman"/>
          <w:sz w:val="24"/>
          <w:szCs w:val="24"/>
        </w:rPr>
        <w:t xml:space="preserve"> кв. 24 г.</w:t>
      </w:r>
      <w:r w:rsidR="00D534FC">
        <w:rPr>
          <w:rFonts w:ascii="Times New Roman" w:hAnsi="Times New Roman"/>
          <w:sz w:val="24"/>
          <w:szCs w:val="24"/>
        </w:rPr>
        <w:t xml:space="preserve"> </w:t>
      </w:r>
      <w:r w:rsidR="000753E2" w:rsidRPr="002F4DDB">
        <w:rPr>
          <w:rFonts w:ascii="Times New Roman" w:hAnsi="Times New Roman"/>
          <w:b/>
          <w:sz w:val="24"/>
          <w:szCs w:val="24"/>
        </w:rPr>
        <w:t xml:space="preserve"> </w:t>
      </w:r>
      <w:r w:rsidR="00FD7DA4" w:rsidRPr="002400AA">
        <w:rPr>
          <w:rFonts w:ascii="Times New Roman" w:hAnsi="Times New Roman"/>
          <w:b/>
          <w:sz w:val="28"/>
          <w:szCs w:val="28"/>
        </w:rPr>
        <w:t xml:space="preserve">         </w:t>
      </w:r>
      <w:r w:rsidR="00FD7DA4" w:rsidRPr="00E86122">
        <w:rPr>
          <w:rFonts w:ascii="Times New Roman" w:hAnsi="Times New Roman"/>
          <w:b/>
          <w:sz w:val="28"/>
          <w:szCs w:val="28"/>
        </w:rPr>
        <w:t xml:space="preserve">           </w:t>
      </w:r>
      <w:r w:rsidR="00FD7DA4" w:rsidRPr="000D415A">
        <w:rPr>
          <w:rFonts w:ascii="Times New Roman" w:hAnsi="Times New Roman"/>
          <w:b/>
          <w:sz w:val="28"/>
          <w:szCs w:val="28"/>
        </w:rPr>
        <w:t xml:space="preserve">           </w:t>
      </w:r>
      <w:r w:rsidR="00FD7DA4" w:rsidRPr="00E27817">
        <w:rPr>
          <w:rFonts w:ascii="Times New Roman" w:hAnsi="Times New Roman"/>
          <w:b/>
          <w:sz w:val="28"/>
          <w:szCs w:val="28"/>
        </w:rPr>
        <w:t xml:space="preserve">       </w:t>
      </w:r>
      <w:r w:rsidR="00FD7DA4" w:rsidRPr="00E86122">
        <w:rPr>
          <w:rFonts w:ascii="Times New Roman" w:hAnsi="Times New Roman"/>
          <w:b/>
          <w:sz w:val="28"/>
          <w:szCs w:val="28"/>
        </w:rPr>
        <w:t xml:space="preserve"> </w:t>
      </w:r>
      <w:r w:rsidR="00FD7DA4" w:rsidRPr="0055162D">
        <w:rPr>
          <w:rFonts w:ascii="Times New Roman" w:eastAsia="Times New Roman" w:hAnsi="Times New Roman"/>
          <w:iCs/>
          <w:sz w:val="24"/>
          <w:szCs w:val="24"/>
          <w:lang w:eastAsia="ru-RU"/>
        </w:rPr>
        <w:t xml:space="preserve"> </w:t>
      </w:r>
      <w:r w:rsidR="00FD7DA4" w:rsidRPr="0055162D">
        <w:rPr>
          <w:rFonts w:ascii="Times New Roman" w:hAnsi="Times New Roman"/>
          <w:sz w:val="24"/>
          <w:szCs w:val="24"/>
        </w:rPr>
        <w:t xml:space="preserve">  </w:t>
      </w:r>
      <w:r w:rsidR="00FD7DA4" w:rsidRPr="00FF261B">
        <w:rPr>
          <w:rFonts w:ascii="Times New Roman" w:hAnsi="Times New Roman"/>
          <w:b/>
          <w:sz w:val="28"/>
          <w:szCs w:val="28"/>
        </w:rPr>
        <w:t xml:space="preserve"> </w:t>
      </w:r>
      <w:r w:rsidR="00FD7DA4" w:rsidRPr="00E27817">
        <w:rPr>
          <w:rFonts w:ascii="Times New Roman" w:hAnsi="Times New Roman"/>
          <w:b/>
          <w:sz w:val="28"/>
          <w:szCs w:val="28"/>
        </w:rPr>
        <w:t xml:space="preserve">         </w:t>
      </w:r>
      <w:r w:rsidR="00FD7DA4" w:rsidRPr="00FF261B">
        <w:rPr>
          <w:rFonts w:ascii="Times New Roman" w:hAnsi="Times New Roman"/>
          <w:b/>
          <w:sz w:val="28"/>
          <w:szCs w:val="28"/>
        </w:rPr>
        <w:t xml:space="preserve"> </w:t>
      </w:r>
      <w:r w:rsidR="00FD7DA4">
        <w:rPr>
          <w:rFonts w:ascii="Times New Roman" w:hAnsi="Times New Roman"/>
          <w:sz w:val="24"/>
          <w:szCs w:val="24"/>
        </w:rPr>
        <w:t xml:space="preserve"> </w:t>
      </w:r>
      <w:r w:rsidR="00FD7DA4" w:rsidRPr="002E2E1B">
        <w:rPr>
          <w:rFonts w:ascii="Times New Roman" w:hAnsi="Times New Roman"/>
          <w:sz w:val="24"/>
          <w:szCs w:val="24"/>
        </w:rPr>
        <w:t xml:space="preserve">  </w:t>
      </w:r>
      <w:r w:rsidR="002400AA" w:rsidRPr="002400AA">
        <w:rPr>
          <w:rFonts w:ascii="Times New Roman" w:hAnsi="Times New Roman"/>
          <w:b/>
          <w:sz w:val="28"/>
          <w:szCs w:val="28"/>
        </w:rPr>
        <w:t xml:space="preserve">           </w:t>
      </w:r>
    </w:p>
    <w:p w:rsidR="00A144AD" w:rsidRPr="00A144AD" w:rsidRDefault="00A144AD" w:rsidP="00253C1F">
      <w:pPr>
        <w:jc w:val="both"/>
        <w:rPr>
          <w:rFonts w:ascii="Times New Roman" w:hAnsi="Times New Roman"/>
          <w:sz w:val="24"/>
          <w:szCs w:val="24"/>
        </w:rPr>
      </w:pPr>
      <w:r w:rsidRPr="00A144AD">
        <w:rPr>
          <w:rFonts w:ascii="Times New Roman" w:hAnsi="Times New Roman"/>
          <w:sz w:val="24"/>
          <w:szCs w:val="24"/>
        </w:rPr>
        <w:lastRenderedPageBreak/>
        <w:t xml:space="preserve">       </w:t>
      </w:r>
      <w:r w:rsidRPr="00A144AD">
        <w:rPr>
          <w:rFonts w:ascii="Times New Roman" w:eastAsia="Times New Roman" w:hAnsi="Times New Roman"/>
          <w:color w:val="000000"/>
          <w:sz w:val="24"/>
          <w:szCs w:val="24"/>
          <w:lang w:eastAsia="ru-RU"/>
        </w:rPr>
        <w:t>6.</w:t>
      </w:r>
      <w:r w:rsidR="008F5062">
        <w:rPr>
          <w:rFonts w:ascii="Times New Roman" w:eastAsia="Times New Roman" w:hAnsi="Times New Roman"/>
          <w:color w:val="000000"/>
          <w:sz w:val="24"/>
          <w:szCs w:val="24"/>
          <w:lang w:eastAsia="ru-RU"/>
        </w:rPr>
        <w:t>5</w:t>
      </w:r>
      <w:r w:rsidRPr="00A144AD">
        <w:rPr>
          <w:rFonts w:ascii="Times New Roman" w:eastAsia="Times New Roman" w:hAnsi="Times New Roman"/>
          <w:color w:val="000000"/>
          <w:sz w:val="24"/>
          <w:szCs w:val="24"/>
          <w:lang w:eastAsia="ru-RU"/>
        </w:rPr>
        <w:t xml:space="preserve">. Участник, не предоставивший обеспечение в срок, установленный для заключения контракта, признается уклонившимся от заключения контракта, </w:t>
      </w:r>
      <w:r w:rsidR="008F5062">
        <w:rPr>
          <w:rFonts w:ascii="Times New Roman" w:eastAsia="Times New Roman" w:hAnsi="Times New Roman"/>
          <w:color w:val="000000"/>
          <w:sz w:val="24"/>
          <w:szCs w:val="24"/>
          <w:lang w:eastAsia="ru-RU"/>
        </w:rPr>
        <w:t>а</w:t>
      </w:r>
      <w:r w:rsidRPr="00A144AD">
        <w:rPr>
          <w:rFonts w:ascii="Times New Roman" w:eastAsia="Times New Roman" w:hAnsi="Times New Roman"/>
          <w:color w:val="000000"/>
          <w:sz w:val="24"/>
          <w:szCs w:val="24"/>
          <w:lang w:eastAsia="ru-RU"/>
        </w:rPr>
        <w:t xml:space="preserve"> информация о таких участниках включается в реестр недобросовестных Поставщиков.</w:t>
      </w:r>
    </w:p>
    <w:p w:rsidR="00A144AD" w:rsidRPr="00A144AD" w:rsidRDefault="00A144AD" w:rsidP="00A144AD">
      <w:pPr>
        <w:jc w:val="both"/>
        <w:rPr>
          <w:rFonts w:ascii="Times New Roman" w:hAnsi="Times New Roman"/>
          <w:sz w:val="24"/>
          <w:szCs w:val="24"/>
        </w:rPr>
      </w:pPr>
      <w:r w:rsidRPr="00A144AD">
        <w:rPr>
          <w:rFonts w:ascii="Times New Roman" w:hAnsi="Times New Roman"/>
          <w:sz w:val="24"/>
          <w:szCs w:val="24"/>
        </w:rPr>
        <w:t xml:space="preserve">        6.</w:t>
      </w:r>
      <w:r w:rsidR="008F5062">
        <w:rPr>
          <w:rFonts w:ascii="Times New Roman" w:hAnsi="Times New Roman"/>
          <w:sz w:val="24"/>
          <w:szCs w:val="24"/>
        </w:rPr>
        <w:t>6</w:t>
      </w:r>
      <w:r w:rsidRPr="00A144AD">
        <w:rPr>
          <w:rFonts w:ascii="Times New Roman" w:hAnsi="Times New Roman"/>
          <w:sz w:val="24"/>
          <w:szCs w:val="24"/>
        </w:rPr>
        <w:t xml:space="preserve">. Если участник закупки является бюджетным или автономным учреждением, то такой участник освобождается от уплаты требования обеспечения контракта (согласно Постановлению Правительства от 06.03.2015 г. № 199).  </w:t>
      </w:r>
    </w:p>
    <w:p w:rsidR="00603E81" w:rsidRPr="006162E2" w:rsidRDefault="00A144AD" w:rsidP="00603E81">
      <w:pPr>
        <w:spacing w:before="100" w:beforeAutospacing="1" w:after="100" w:afterAutospacing="1" w:line="240" w:lineRule="auto"/>
        <w:rPr>
          <w:rFonts w:ascii="Times New Roman" w:eastAsia="Times New Roman" w:hAnsi="Times New Roman"/>
          <w:sz w:val="24"/>
          <w:szCs w:val="24"/>
          <w:lang w:eastAsia="ru-RU"/>
        </w:rPr>
      </w:pPr>
      <w:r w:rsidRPr="00A144AD">
        <w:rPr>
          <w:rFonts w:ascii="Times New Roman" w:hAnsi="Times New Roman"/>
          <w:sz w:val="24"/>
          <w:szCs w:val="24"/>
        </w:rPr>
        <w:t xml:space="preserve">  6.</w:t>
      </w:r>
      <w:r w:rsidR="007F6C6B">
        <w:rPr>
          <w:rFonts w:ascii="Times New Roman" w:hAnsi="Times New Roman"/>
          <w:sz w:val="24"/>
          <w:szCs w:val="24"/>
        </w:rPr>
        <w:t>7</w:t>
      </w:r>
      <w:r w:rsidRPr="00A144AD">
        <w:rPr>
          <w:rFonts w:ascii="Times New Roman" w:hAnsi="Times New Roman"/>
          <w:sz w:val="24"/>
          <w:szCs w:val="24"/>
        </w:rPr>
        <w:t xml:space="preserve">.  </w:t>
      </w:r>
      <w:proofErr w:type="gramStart"/>
      <w:r w:rsidRPr="00A144AD">
        <w:rPr>
          <w:rFonts w:ascii="Times New Roman" w:hAnsi="Times New Roman"/>
          <w:sz w:val="24"/>
          <w:szCs w:val="24"/>
        </w:rPr>
        <w:t>Е</w:t>
      </w:r>
      <w:r w:rsidRPr="00A144AD">
        <w:rPr>
          <w:rFonts w:ascii="Times New Roman" w:eastAsia="Times New Roman" w:hAnsi="Times New Roman"/>
          <w:sz w:val="24"/>
          <w:szCs w:val="24"/>
          <w:lang w:eastAsia="ru-RU"/>
        </w:rPr>
        <w:t xml:space="preserve">сли победителем аукциона представлена заявка на участие в аукционе, которая содержит предложение о поставке товаров, указанных в  </w:t>
      </w:r>
      <w:r w:rsidR="006162E2">
        <w:rPr>
          <w:rFonts w:ascii="Times New Roman" w:eastAsia="Times New Roman" w:hAnsi="Times New Roman"/>
          <w:sz w:val="24"/>
          <w:szCs w:val="24"/>
          <w:lang w:eastAsia="ru-RU"/>
        </w:rPr>
        <w:t xml:space="preserve">Постановлении Правительства </w:t>
      </w:r>
      <w:r w:rsidR="005937B9">
        <w:rPr>
          <w:rFonts w:ascii="Times New Roman" w:eastAsia="Times New Roman" w:hAnsi="Times New Roman"/>
          <w:sz w:val="24"/>
          <w:szCs w:val="24"/>
          <w:lang w:eastAsia="ru-RU"/>
        </w:rPr>
        <w:t>Российской Федерации</w:t>
      </w:r>
      <w:r w:rsidRPr="00A144AD">
        <w:rPr>
          <w:rFonts w:ascii="Times New Roman" w:eastAsia="Times New Roman" w:hAnsi="Times New Roman"/>
          <w:sz w:val="24"/>
          <w:szCs w:val="24"/>
          <w:lang w:eastAsia="ru-RU"/>
        </w:rPr>
        <w:t xml:space="preserve"> от </w:t>
      </w:r>
      <w:r w:rsidR="006162E2">
        <w:rPr>
          <w:rFonts w:ascii="Times New Roman" w:eastAsia="Times New Roman" w:hAnsi="Times New Roman"/>
          <w:sz w:val="24"/>
          <w:szCs w:val="24"/>
          <w:lang w:eastAsia="ru-RU"/>
        </w:rPr>
        <w:t>16</w:t>
      </w:r>
      <w:r w:rsidR="005937B9" w:rsidRPr="005937B9">
        <w:rPr>
          <w:rFonts w:ascii="Times New Roman" w:hAnsi="Times New Roman"/>
          <w:sz w:val="24"/>
          <w:szCs w:val="24"/>
        </w:rPr>
        <w:t xml:space="preserve"> </w:t>
      </w:r>
      <w:r w:rsidR="006162E2">
        <w:rPr>
          <w:rFonts w:ascii="Times New Roman" w:hAnsi="Times New Roman"/>
          <w:sz w:val="24"/>
          <w:szCs w:val="24"/>
        </w:rPr>
        <w:t>сентября</w:t>
      </w:r>
      <w:r w:rsidR="005937B9" w:rsidRPr="005937B9">
        <w:rPr>
          <w:rFonts w:ascii="Times New Roman" w:hAnsi="Times New Roman"/>
          <w:sz w:val="24"/>
          <w:szCs w:val="24"/>
        </w:rPr>
        <w:t xml:space="preserve"> 201</w:t>
      </w:r>
      <w:r w:rsidR="006162E2">
        <w:rPr>
          <w:rFonts w:ascii="Times New Roman" w:hAnsi="Times New Roman"/>
          <w:sz w:val="24"/>
          <w:szCs w:val="24"/>
        </w:rPr>
        <w:t>6</w:t>
      </w:r>
      <w:r w:rsidR="005937B9" w:rsidRPr="005937B9">
        <w:rPr>
          <w:rFonts w:ascii="Times New Roman" w:hAnsi="Times New Roman"/>
          <w:sz w:val="24"/>
          <w:szCs w:val="24"/>
        </w:rPr>
        <w:t xml:space="preserve"> года N </w:t>
      </w:r>
      <w:r w:rsidR="006162E2">
        <w:rPr>
          <w:rFonts w:ascii="Times New Roman" w:hAnsi="Times New Roman"/>
          <w:sz w:val="24"/>
          <w:szCs w:val="24"/>
        </w:rPr>
        <w:t>925</w:t>
      </w:r>
      <w:r w:rsidR="005937B9" w:rsidRPr="005937B9">
        <w:rPr>
          <w:rFonts w:ascii="Times New Roman" w:hAnsi="Times New Roman"/>
          <w:sz w:val="24"/>
          <w:szCs w:val="24"/>
        </w:rPr>
        <w:t xml:space="preserve"> </w:t>
      </w:r>
      <w:r w:rsidR="005937B9">
        <w:rPr>
          <w:rFonts w:ascii="Times New Roman" w:hAnsi="Times New Roman"/>
          <w:sz w:val="24"/>
          <w:szCs w:val="24"/>
        </w:rPr>
        <w:t xml:space="preserve"> </w:t>
      </w:r>
      <w:r w:rsidR="006162E2" w:rsidRPr="006162E2">
        <w:rPr>
          <w:rFonts w:ascii="Times New Roman" w:hAnsi="Times New Roman"/>
          <w:color w:val="000000"/>
          <w:sz w:val="24"/>
          <w:szCs w:val="24"/>
          <w:shd w:val="clear" w:color="auto" w:fill="FFFFFF"/>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603E81" w:rsidRPr="00603E81" w:rsidRDefault="00603E81" w:rsidP="00603E81">
      <w:pPr>
        <w:spacing w:before="100" w:beforeAutospacing="1" w:after="100" w:afterAutospacing="1" w:line="240" w:lineRule="auto"/>
        <w:rPr>
          <w:rFonts w:ascii="Times New Roman" w:eastAsia="Times New Roman" w:hAnsi="Times New Roman"/>
          <w:sz w:val="24"/>
          <w:szCs w:val="24"/>
          <w:lang w:eastAsia="ru-RU"/>
        </w:rPr>
      </w:pPr>
      <w:proofErr w:type="gramStart"/>
      <w:r w:rsidRPr="00603E81">
        <w:rPr>
          <w:rFonts w:ascii="Times New Roman" w:eastAsia="Times New Roman" w:hAnsi="Times New Roman"/>
          <w:sz w:val="24"/>
          <w:szCs w:val="24"/>
          <w:lang w:eastAsia="ru-RU"/>
        </w:rPr>
        <w:t xml:space="preserve">а) </w:t>
      </w:r>
      <w:r w:rsidRPr="001E4CF6">
        <w:rPr>
          <w:rFonts w:ascii="Times New Roman" w:eastAsia="Times New Roman" w:hAnsi="Times New Roman"/>
          <w:b/>
          <w:sz w:val="24"/>
          <w:szCs w:val="24"/>
          <w:u w:val="single"/>
          <w:lang w:eastAsia="ru-RU"/>
        </w:rPr>
        <w:t>сниженной на 15 процентов</w:t>
      </w:r>
      <w:r w:rsidRPr="00603E81">
        <w:rPr>
          <w:rFonts w:ascii="Times New Roman" w:eastAsia="Times New Roman" w:hAnsi="Times New Roman"/>
          <w:sz w:val="24"/>
          <w:szCs w:val="24"/>
          <w:lang w:eastAsia="ru-RU"/>
        </w:rPr>
        <w:t xml:space="preserve">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w:t>
      </w:r>
      <w:r w:rsidRPr="001E4CF6">
        <w:rPr>
          <w:rFonts w:ascii="Times New Roman" w:eastAsia="Times New Roman" w:hAnsi="Times New Roman"/>
          <w:b/>
          <w:sz w:val="24"/>
          <w:szCs w:val="24"/>
          <w:u w:val="single"/>
          <w:lang w:eastAsia="ru-RU"/>
        </w:rPr>
        <w:t>иностранное государство</w:t>
      </w:r>
      <w:r w:rsidRPr="00603E81">
        <w:rPr>
          <w:rFonts w:ascii="Times New Roman" w:eastAsia="Times New Roman" w:hAnsi="Times New Roman"/>
          <w:sz w:val="24"/>
          <w:szCs w:val="24"/>
          <w:lang w:eastAsia="ru-RU"/>
        </w:rPr>
        <w:t xml:space="preserve"> (за исключением государств - членов Евразийского экономического союза);</w:t>
      </w:r>
      <w:proofErr w:type="gramEnd"/>
    </w:p>
    <w:p w:rsidR="00603E81" w:rsidRDefault="00603E81" w:rsidP="00603E81">
      <w:pPr>
        <w:spacing w:before="100" w:beforeAutospacing="1" w:after="100" w:afterAutospacing="1" w:line="240" w:lineRule="auto"/>
        <w:rPr>
          <w:rFonts w:ascii="Times New Roman" w:eastAsia="Times New Roman" w:hAnsi="Times New Roman"/>
          <w:sz w:val="24"/>
          <w:szCs w:val="24"/>
          <w:lang w:eastAsia="ru-RU"/>
        </w:rPr>
      </w:pPr>
      <w:proofErr w:type="gramStart"/>
      <w:r w:rsidRPr="00603E81">
        <w:rPr>
          <w:rFonts w:ascii="Times New Roman" w:eastAsia="Times New Roman" w:hAnsi="Times New Roman"/>
          <w:sz w:val="24"/>
          <w:szCs w:val="24"/>
          <w:lang w:eastAsia="ru-RU"/>
        </w:rPr>
        <w:t>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w:t>
      </w:r>
      <w:proofErr w:type="gramEnd"/>
    </w:p>
    <w:p w:rsidR="001E4CF6" w:rsidRPr="001E4CF6" w:rsidRDefault="001E4CF6" w:rsidP="001E4CF6">
      <w:pPr>
        <w:shd w:val="clear" w:color="auto" w:fill="FFFFFF"/>
        <w:spacing w:after="300" w:line="240" w:lineRule="auto"/>
        <w:textAlignment w:val="baseline"/>
        <w:rPr>
          <w:rFonts w:ascii="Times New Roman" w:eastAsia="Times New Roman" w:hAnsi="Times New Roman"/>
          <w:color w:val="000000"/>
          <w:sz w:val="24"/>
          <w:szCs w:val="24"/>
          <w:lang w:eastAsia="ru-RU"/>
        </w:rPr>
      </w:pPr>
      <w:r w:rsidRPr="001E4CF6">
        <w:rPr>
          <w:rFonts w:ascii="Times New Roman" w:eastAsia="Times New Roman" w:hAnsi="Times New Roman"/>
          <w:color w:val="000000"/>
          <w:sz w:val="24"/>
          <w:szCs w:val="24"/>
          <w:lang w:eastAsia="ru-RU"/>
        </w:rPr>
        <w:t>В случаях, когда на участие в электронном аукционе подано несколько заявок и от российских поставщиков, и от иностранных, но российские заявки в ходе торгов были отклонены, то заказчик должен снизить цену договора иностранному поставщику.</w:t>
      </w:r>
    </w:p>
    <w:p w:rsidR="001E4CF6" w:rsidRPr="001E4CF6" w:rsidRDefault="001E4CF6" w:rsidP="001E4CF6">
      <w:pPr>
        <w:shd w:val="clear" w:color="auto" w:fill="FFFFFF"/>
        <w:spacing w:after="300" w:line="240" w:lineRule="auto"/>
        <w:textAlignment w:val="baseline"/>
        <w:rPr>
          <w:rFonts w:ascii="Times New Roman" w:eastAsia="Times New Roman" w:hAnsi="Times New Roman"/>
          <w:color w:val="000000"/>
          <w:sz w:val="24"/>
          <w:szCs w:val="24"/>
          <w:lang w:eastAsia="ru-RU"/>
        </w:rPr>
      </w:pPr>
      <w:r w:rsidRPr="001E4CF6">
        <w:rPr>
          <w:rFonts w:ascii="Times New Roman" w:eastAsia="Times New Roman" w:hAnsi="Times New Roman"/>
          <w:color w:val="000000"/>
          <w:sz w:val="24"/>
          <w:szCs w:val="24"/>
          <w:lang w:eastAsia="ru-RU"/>
        </w:rPr>
        <w:t>На практике зачастую встречаются смешанные заявки, которые также попадают под действие ПП №925 необходимо определить стоимостное соотношение товаров российского происхождения, работ и услуг, осуществляемых российскими лицами, и товаров иностранного происхождения, работ и услуг, осуществляемых иностранными лицами, а так же, исходя из способа закупки, правильно применить ПП №925.</w:t>
      </w:r>
    </w:p>
    <w:p w:rsidR="00A144AD" w:rsidRPr="00A144AD" w:rsidRDefault="00E50FEB" w:rsidP="005F7169">
      <w:pPr>
        <w:spacing w:before="100" w:beforeAutospacing="1" w:after="100" w:afterAutospacing="1"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00A144AD" w:rsidRPr="00A144AD">
        <w:rPr>
          <w:rFonts w:ascii="Times New Roman" w:eastAsia="Times New Roman" w:hAnsi="Times New Roman"/>
          <w:sz w:val="24"/>
          <w:szCs w:val="24"/>
          <w:lang w:eastAsia="ru-RU"/>
        </w:rPr>
        <w:t xml:space="preserve">  </w:t>
      </w:r>
      <w:r w:rsidR="002D7833">
        <w:rPr>
          <w:rFonts w:ascii="Times New Roman" w:eastAsia="Times New Roman" w:hAnsi="Times New Roman"/>
          <w:sz w:val="24"/>
          <w:szCs w:val="24"/>
          <w:lang w:eastAsia="ru-RU"/>
        </w:rPr>
        <w:t>6.</w:t>
      </w:r>
      <w:r w:rsidR="007F6C6B">
        <w:rPr>
          <w:rFonts w:ascii="Times New Roman" w:eastAsia="Times New Roman" w:hAnsi="Times New Roman"/>
          <w:sz w:val="24"/>
          <w:szCs w:val="24"/>
          <w:lang w:eastAsia="ru-RU"/>
        </w:rPr>
        <w:t>8</w:t>
      </w:r>
      <w:r w:rsidR="005F7169">
        <w:rPr>
          <w:rFonts w:ascii="Times New Roman" w:eastAsia="Times New Roman" w:hAnsi="Times New Roman"/>
          <w:sz w:val="24"/>
          <w:szCs w:val="24"/>
          <w:lang w:eastAsia="ru-RU"/>
        </w:rPr>
        <w:t xml:space="preserve">. </w:t>
      </w:r>
      <w:proofErr w:type="gramStart"/>
      <w:r w:rsidR="00A144AD" w:rsidRPr="00A144AD">
        <w:rPr>
          <w:rFonts w:ascii="Times New Roman" w:hAnsi="Times New Roman"/>
          <w:sz w:val="24"/>
          <w:szCs w:val="24"/>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если такие требования установлены, и информация о них содержится в Информационной</w:t>
      </w:r>
      <w:proofErr w:type="gramEnd"/>
      <w:r w:rsidR="00A144AD" w:rsidRPr="00A144AD">
        <w:rPr>
          <w:rFonts w:ascii="Times New Roman" w:hAnsi="Times New Roman"/>
          <w:sz w:val="24"/>
          <w:szCs w:val="24"/>
        </w:rPr>
        <w:t xml:space="preserve"> карте аукциона.</w:t>
      </w:r>
    </w:p>
    <w:p w:rsidR="00A83901" w:rsidRPr="00A83901" w:rsidRDefault="00A83901" w:rsidP="00A83901">
      <w:pPr>
        <w:pStyle w:val="ConsPlusNormal"/>
        <w:widowControl w:val="0"/>
        <w:adjustRightInd/>
        <w:spacing w:line="276" w:lineRule="auto"/>
        <w:jc w:val="both"/>
        <w:rPr>
          <w:bCs/>
          <w:sz w:val="24"/>
          <w:szCs w:val="24"/>
        </w:rPr>
      </w:pPr>
      <w:r>
        <w:rPr>
          <w:sz w:val="24"/>
          <w:szCs w:val="24"/>
        </w:rPr>
        <w:t xml:space="preserve">      6.</w:t>
      </w:r>
      <w:r w:rsidR="005F7169">
        <w:rPr>
          <w:sz w:val="24"/>
          <w:szCs w:val="24"/>
        </w:rPr>
        <w:t>8</w:t>
      </w:r>
      <w:r>
        <w:rPr>
          <w:sz w:val="24"/>
          <w:szCs w:val="24"/>
        </w:rPr>
        <w:t>.1</w:t>
      </w:r>
      <w:proofErr w:type="gramStart"/>
      <w:r w:rsidR="00A144AD" w:rsidRPr="00A144AD">
        <w:rPr>
          <w:sz w:val="24"/>
          <w:szCs w:val="24"/>
        </w:rPr>
        <w:t xml:space="preserve">       В</w:t>
      </w:r>
      <w:proofErr w:type="gramEnd"/>
      <w:r w:rsidR="00A144AD" w:rsidRPr="00A144AD">
        <w:rPr>
          <w:sz w:val="24"/>
          <w:szCs w:val="24"/>
        </w:rPr>
        <w:t xml:space="preserve">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w:t>
      </w:r>
      <w:proofErr w:type="gramStart"/>
      <w:r w:rsidR="00A144AD" w:rsidRPr="00A144AD">
        <w:rPr>
          <w:sz w:val="24"/>
          <w:szCs w:val="24"/>
        </w:rPr>
        <w:t xml:space="preserve">В случае если указанными нормативными правовыми актами Правительства Российской Федерации предусмотрены </w:t>
      </w:r>
      <w:r w:rsidR="00A144AD" w:rsidRPr="00A144AD">
        <w:rPr>
          <w:sz w:val="24"/>
          <w:szCs w:val="24"/>
        </w:rPr>
        <w:lastRenderedPageBreak/>
        <w:t xml:space="preserve">обстоятельства, допускающие исключения из установленных в </w:t>
      </w:r>
      <w:r w:rsidR="00A144AD" w:rsidRPr="00A144AD">
        <w:rPr>
          <w:sz w:val="24"/>
          <w:szCs w:val="24"/>
          <w:u w:val="single"/>
        </w:rPr>
        <w:t xml:space="preserve">соответствии с </w:t>
      </w:r>
      <w:r w:rsidR="007F6C6B" w:rsidRPr="007F6C6B">
        <w:rPr>
          <w:sz w:val="24"/>
          <w:szCs w:val="24"/>
        </w:rPr>
        <w:t>ПП Р</w:t>
      </w:r>
      <w:r w:rsidR="007F6C6B">
        <w:rPr>
          <w:sz w:val="24"/>
          <w:szCs w:val="24"/>
        </w:rPr>
        <w:t>Ф</w:t>
      </w:r>
      <w:r w:rsidR="007F6C6B" w:rsidRPr="007F6C6B">
        <w:rPr>
          <w:sz w:val="24"/>
          <w:szCs w:val="24"/>
        </w:rPr>
        <w:t xml:space="preserve"> от 16.09.2016 N 925 установлен приоритет товаров российского происхождения,</w:t>
      </w:r>
      <w:r w:rsidR="007F6C6B" w:rsidRPr="007F6C6B">
        <w:rPr>
          <w:sz w:val="24"/>
          <w:szCs w:val="24"/>
          <w:u w:val="single"/>
        </w:rPr>
        <w:t xml:space="preserve"> </w:t>
      </w:r>
      <w:r w:rsidR="00A144AD" w:rsidRPr="00A144AD">
        <w:rPr>
          <w:sz w:val="24"/>
          <w:szCs w:val="24"/>
        </w:rPr>
        <w:t xml:space="preserve"> запрета или ограничений, заказчики при наличии указанных обстоятельств обязаны разместить в единой информационной системе </w:t>
      </w:r>
      <w:r w:rsidR="00A144AD" w:rsidRPr="001E4CF6">
        <w:rPr>
          <w:sz w:val="24"/>
          <w:szCs w:val="24"/>
          <w:u w:val="single"/>
        </w:rPr>
        <w:t>обоснование невозможности</w:t>
      </w:r>
      <w:r w:rsidR="00A144AD" w:rsidRPr="00A144AD">
        <w:rPr>
          <w:sz w:val="24"/>
          <w:szCs w:val="24"/>
        </w:rPr>
        <w:t xml:space="preserve"> соблюдения указанных запрета или ограничений.</w:t>
      </w:r>
      <w:proofErr w:type="gramEnd"/>
      <w:r w:rsidR="00A144AD" w:rsidRPr="00A144AD">
        <w:rPr>
          <w:sz w:val="24"/>
          <w:szCs w:val="24"/>
        </w:rPr>
        <w:t xml:space="preserve">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r w:rsidRPr="00A83901">
        <w:rPr>
          <w:bCs/>
          <w:sz w:val="24"/>
          <w:szCs w:val="24"/>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A83901" w:rsidRPr="00A83901" w:rsidRDefault="005F7169" w:rsidP="005F7169">
      <w:pPr>
        <w:widowControl w:val="0"/>
        <w:autoSpaceDE w:val="0"/>
        <w:autoSpaceDN w:val="0"/>
        <w:spacing w:after="0" w:line="240" w:lineRule="auto"/>
        <w:ind w:firstLine="420"/>
        <w:jc w:val="both"/>
        <w:rPr>
          <w:rFonts w:ascii="Times New Roman" w:hAnsi="Times New Roman"/>
          <w:bCs/>
          <w:sz w:val="24"/>
          <w:szCs w:val="24"/>
        </w:rPr>
      </w:pPr>
      <w:r>
        <w:rPr>
          <w:rFonts w:ascii="Times New Roman" w:hAnsi="Times New Roman"/>
          <w:bCs/>
          <w:sz w:val="24"/>
          <w:szCs w:val="24"/>
        </w:rPr>
        <w:t xml:space="preserve">6.8.2. </w:t>
      </w:r>
      <w:proofErr w:type="gramStart"/>
      <w:r w:rsidR="00A83901" w:rsidRPr="00A83901">
        <w:rPr>
          <w:rFonts w:ascii="Times New Roman" w:hAnsi="Times New Roman"/>
          <w:bCs/>
          <w:sz w:val="24"/>
          <w:szCs w:val="24"/>
        </w:rPr>
        <w:t>Заказчиком установлено положение о возможности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A83901" w:rsidRPr="00A83901" w:rsidRDefault="00A83901" w:rsidP="005F7169">
      <w:pPr>
        <w:widowControl w:val="0"/>
        <w:numPr>
          <w:ilvl w:val="2"/>
          <w:numId w:val="12"/>
        </w:numPr>
        <w:autoSpaceDE w:val="0"/>
        <w:autoSpaceDN w:val="0"/>
        <w:spacing w:after="0" w:line="240" w:lineRule="auto"/>
        <w:ind w:left="0" w:firstLine="426"/>
        <w:jc w:val="both"/>
        <w:rPr>
          <w:rFonts w:ascii="Times New Roman" w:hAnsi="Times New Roman"/>
          <w:bCs/>
          <w:sz w:val="24"/>
          <w:szCs w:val="24"/>
        </w:rPr>
      </w:pPr>
      <w:proofErr w:type="gramStart"/>
      <w:r w:rsidRPr="00A83901">
        <w:rPr>
          <w:rFonts w:ascii="Times New Roman" w:hAnsi="Times New Roman"/>
          <w:bCs/>
          <w:sz w:val="24"/>
          <w:szCs w:val="24"/>
        </w:rPr>
        <w:t xml:space="preserve">При исполнении договора, заключенного с участником закупки, которому предоставлен приоритет, </w:t>
      </w:r>
      <w:r w:rsidRPr="004F5712">
        <w:rPr>
          <w:rFonts w:ascii="Times New Roman" w:hAnsi="Times New Roman"/>
          <w:bCs/>
          <w:sz w:val="24"/>
          <w:szCs w:val="24"/>
          <w:u w:val="single"/>
        </w:rPr>
        <w:t>не допускается замена страны происхождения</w:t>
      </w:r>
      <w:r w:rsidRPr="00A83901">
        <w:rPr>
          <w:rFonts w:ascii="Times New Roman" w:hAnsi="Times New Roman"/>
          <w:bCs/>
          <w:sz w:val="24"/>
          <w:szCs w:val="24"/>
        </w:rPr>
        <w:t xml:space="preserve">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83901" w:rsidRPr="00A83901" w:rsidRDefault="00A83901" w:rsidP="00A83901">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 xml:space="preserve">       6.</w:t>
      </w:r>
      <w:r w:rsidR="005F7169">
        <w:rPr>
          <w:rFonts w:ascii="Times New Roman" w:hAnsi="Times New Roman"/>
          <w:bCs/>
          <w:sz w:val="24"/>
          <w:szCs w:val="24"/>
        </w:rPr>
        <w:t>8</w:t>
      </w:r>
      <w:r>
        <w:rPr>
          <w:rFonts w:ascii="Times New Roman" w:hAnsi="Times New Roman"/>
          <w:bCs/>
          <w:sz w:val="24"/>
          <w:szCs w:val="24"/>
        </w:rPr>
        <w:t>.4.</w:t>
      </w:r>
      <w:r w:rsidRPr="004F5712">
        <w:rPr>
          <w:rFonts w:ascii="Times New Roman" w:hAnsi="Times New Roman"/>
          <w:bCs/>
          <w:sz w:val="24"/>
          <w:szCs w:val="24"/>
          <w:u w:val="single"/>
        </w:rPr>
        <w:t>Приоритет не предоставляется</w:t>
      </w:r>
      <w:r w:rsidRPr="00A83901">
        <w:rPr>
          <w:rFonts w:ascii="Times New Roman" w:hAnsi="Times New Roman"/>
          <w:bCs/>
          <w:sz w:val="24"/>
          <w:szCs w:val="24"/>
        </w:rPr>
        <w:t xml:space="preserve"> в случаях, если:</w:t>
      </w:r>
    </w:p>
    <w:p w:rsidR="00A83901" w:rsidRPr="00A83901" w:rsidRDefault="00A83901" w:rsidP="00A83901">
      <w:pPr>
        <w:autoSpaceDE w:val="0"/>
        <w:autoSpaceDN w:val="0"/>
        <w:adjustRightInd w:val="0"/>
        <w:spacing w:after="0"/>
        <w:ind w:firstLine="540"/>
        <w:jc w:val="both"/>
        <w:rPr>
          <w:rFonts w:ascii="Times New Roman" w:hAnsi="Times New Roman"/>
          <w:bCs/>
          <w:sz w:val="24"/>
          <w:szCs w:val="24"/>
        </w:rPr>
      </w:pPr>
      <w:r w:rsidRPr="00A83901">
        <w:rPr>
          <w:rFonts w:ascii="Times New Roman" w:hAnsi="Times New Roman"/>
          <w:bCs/>
          <w:sz w:val="24"/>
          <w:szCs w:val="24"/>
        </w:rPr>
        <w:t xml:space="preserve">а) закупка признана </w:t>
      </w:r>
      <w:proofErr w:type="gramStart"/>
      <w:r w:rsidRPr="00A83901">
        <w:rPr>
          <w:rFonts w:ascii="Times New Roman" w:hAnsi="Times New Roman"/>
          <w:bCs/>
          <w:sz w:val="24"/>
          <w:szCs w:val="24"/>
        </w:rPr>
        <w:t>несостоявшейся</w:t>
      </w:r>
      <w:proofErr w:type="gramEnd"/>
      <w:r w:rsidRPr="00A83901">
        <w:rPr>
          <w:rFonts w:ascii="Times New Roman" w:hAnsi="Times New Roman"/>
          <w:bCs/>
          <w:sz w:val="24"/>
          <w:szCs w:val="24"/>
        </w:rPr>
        <w:t xml:space="preserve"> и договор заключается с единственным участником закупки;</w:t>
      </w:r>
    </w:p>
    <w:p w:rsidR="00A83901" w:rsidRPr="00A83901" w:rsidRDefault="00A83901" w:rsidP="00A83901">
      <w:pPr>
        <w:autoSpaceDE w:val="0"/>
        <w:autoSpaceDN w:val="0"/>
        <w:adjustRightInd w:val="0"/>
        <w:spacing w:after="0"/>
        <w:ind w:firstLine="540"/>
        <w:jc w:val="both"/>
        <w:rPr>
          <w:rFonts w:ascii="Times New Roman" w:hAnsi="Times New Roman"/>
          <w:bCs/>
          <w:sz w:val="24"/>
          <w:szCs w:val="24"/>
        </w:rPr>
      </w:pPr>
      <w:r w:rsidRPr="00A83901">
        <w:rPr>
          <w:rFonts w:ascii="Times New Roman" w:hAnsi="Times New Roman"/>
          <w:bCs/>
          <w:sz w:val="24"/>
          <w:szCs w:val="24"/>
        </w:rPr>
        <w:t>б) в заявке на участие в закупке не содержится предложений о поставке товаров российского происхождения,</w:t>
      </w:r>
      <w:r w:rsidRPr="00A83901">
        <w:rPr>
          <w:rFonts w:ascii="Times New Roman" w:eastAsia="Times New Roman" w:hAnsi="Times New Roman"/>
          <w:sz w:val="24"/>
          <w:szCs w:val="24"/>
          <w:lang w:eastAsia="ru-RU"/>
        </w:rPr>
        <w:t xml:space="preserve"> </w:t>
      </w:r>
      <w:r w:rsidRPr="00A83901">
        <w:rPr>
          <w:rFonts w:ascii="Times New Roman" w:hAnsi="Times New Roman"/>
          <w:bCs/>
          <w:sz w:val="24"/>
          <w:szCs w:val="24"/>
        </w:rPr>
        <w:t>выполнении работ, оказании услуг российскими лицами;</w:t>
      </w:r>
    </w:p>
    <w:p w:rsidR="00A83901" w:rsidRPr="00A83901" w:rsidRDefault="00A83901" w:rsidP="00A83901">
      <w:pPr>
        <w:autoSpaceDE w:val="0"/>
        <w:autoSpaceDN w:val="0"/>
        <w:adjustRightInd w:val="0"/>
        <w:spacing w:after="0"/>
        <w:ind w:firstLine="540"/>
        <w:jc w:val="both"/>
        <w:rPr>
          <w:rFonts w:ascii="Times New Roman" w:hAnsi="Times New Roman"/>
          <w:bCs/>
          <w:sz w:val="24"/>
          <w:szCs w:val="24"/>
        </w:rPr>
      </w:pPr>
      <w:r w:rsidRPr="00A83901">
        <w:rPr>
          <w:rFonts w:ascii="Times New Roman" w:hAnsi="Times New Roman"/>
          <w:bCs/>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3901" w:rsidRPr="00A83901" w:rsidRDefault="00A83901" w:rsidP="00A83901">
      <w:pPr>
        <w:autoSpaceDE w:val="0"/>
        <w:autoSpaceDN w:val="0"/>
        <w:adjustRightInd w:val="0"/>
        <w:spacing w:after="0"/>
        <w:ind w:firstLine="540"/>
        <w:jc w:val="both"/>
        <w:rPr>
          <w:rFonts w:ascii="Times New Roman" w:hAnsi="Times New Roman"/>
          <w:bCs/>
          <w:sz w:val="24"/>
          <w:szCs w:val="24"/>
        </w:rPr>
      </w:pPr>
      <w:proofErr w:type="gramStart"/>
      <w:r w:rsidRPr="00A83901">
        <w:rPr>
          <w:rFonts w:ascii="Times New Roman" w:hAnsi="Times New Roman"/>
          <w:bCs/>
          <w:sz w:val="24"/>
          <w:szCs w:val="24"/>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r w:rsidRPr="00A83901">
        <w:rPr>
          <w:rFonts w:ascii="Times New Roman" w:eastAsia="Times New Roman" w:hAnsi="Times New Roman"/>
          <w:sz w:val="24"/>
          <w:szCs w:val="24"/>
          <w:lang w:eastAsia="ru-RU"/>
        </w:rPr>
        <w:t xml:space="preserve"> </w:t>
      </w:r>
      <w:r w:rsidRPr="00A83901">
        <w:rPr>
          <w:rFonts w:ascii="Times New Roman" w:hAnsi="Times New Roman"/>
          <w:bCs/>
          <w:sz w:val="24"/>
          <w:szCs w:val="24"/>
        </w:rPr>
        <w:t>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A144AD" w:rsidRPr="00A144AD" w:rsidRDefault="00A144AD" w:rsidP="00A144AD">
      <w:pPr>
        <w:spacing w:after="0" w:line="240" w:lineRule="auto"/>
        <w:rPr>
          <w:rFonts w:ascii="Times New Roman" w:hAnsi="Times New Roman"/>
          <w:sz w:val="24"/>
          <w:szCs w:val="24"/>
        </w:rPr>
      </w:pPr>
    </w:p>
    <w:p w:rsidR="00A144AD" w:rsidRPr="00A144AD" w:rsidRDefault="00A144AD" w:rsidP="00A144AD">
      <w:pPr>
        <w:spacing w:after="0" w:line="240" w:lineRule="auto"/>
        <w:rPr>
          <w:rFonts w:ascii="Times New Roman" w:hAnsi="Times New Roman"/>
          <w:sz w:val="24"/>
          <w:szCs w:val="24"/>
        </w:rPr>
      </w:pPr>
      <w:r w:rsidRPr="00A144AD">
        <w:rPr>
          <w:rFonts w:ascii="Times New Roman" w:hAnsi="Times New Roman"/>
          <w:sz w:val="24"/>
          <w:szCs w:val="24"/>
        </w:rPr>
        <w:t xml:space="preserve">  6.</w:t>
      </w:r>
      <w:r w:rsidR="005F7169">
        <w:rPr>
          <w:rFonts w:ascii="Times New Roman" w:hAnsi="Times New Roman"/>
          <w:sz w:val="24"/>
          <w:szCs w:val="24"/>
        </w:rPr>
        <w:t>9</w:t>
      </w:r>
      <w:r w:rsidRPr="00A144AD">
        <w:rPr>
          <w:rFonts w:ascii="Times New Roman" w:hAnsi="Times New Roman"/>
          <w:sz w:val="24"/>
          <w:szCs w:val="24"/>
        </w:rPr>
        <w:t>. Заказчик при определении Исполнителя (подрядчика) вправе установить требование к Исполнителю (подрядчику</w:t>
      </w:r>
      <w:r w:rsidR="001D4273">
        <w:rPr>
          <w:rFonts w:ascii="Times New Roman" w:hAnsi="Times New Roman"/>
          <w:sz w:val="24"/>
          <w:szCs w:val="24"/>
        </w:rPr>
        <w:t>)</w:t>
      </w:r>
      <w:r w:rsidRPr="00A144AD">
        <w:rPr>
          <w:rFonts w:ascii="Times New Roman" w:hAnsi="Times New Roman"/>
          <w:sz w:val="24"/>
          <w:szCs w:val="24"/>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и информация о таких требованиях содержится в проекте контракта.</w:t>
      </w:r>
    </w:p>
    <w:p w:rsidR="00A144AD" w:rsidRPr="00A144AD" w:rsidRDefault="00A144AD" w:rsidP="00A144AD">
      <w:pPr>
        <w:jc w:val="center"/>
        <w:rPr>
          <w:rFonts w:ascii="Times New Roman" w:hAnsi="Times New Roman"/>
          <w:b/>
          <w:sz w:val="24"/>
          <w:szCs w:val="24"/>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7. Дата и время окончания срока подачи заявок на участие в открытом аукционе в электронной форме.</w:t>
      </w:r>
    </w:p>
    <w:p w:rsidR="00A144AD" w:rsidRPr="00C6566A" w:rsidRDefault="00A144AD" w:rsidP="00A144AD">
      <w:pPr>
        <w:ind w:firstLine="540"/>
        <w:jc w:val="both"/>
        <w:rPr>
          <w:rFonts w:ascii="Times New Roman" w:hAnsi="Times New Roman"/>
          <w:sz w:val="24"/>
          <w:szCs w:val="24"/>
          <w:u w:val="single"/>
        </w:rPr>
      </w:pPr>
      <w:r w:rsidRPr="00A144AD">
        <w:rPr>
          <w:rFonts w:ascii="Times New Roman" w:hAnsi="Times New Roman"/>
          <w:sz w:val="24"/>
          <w:szCs w:val="24"/>
        </w:rPr>
        <w:t xml:space="preserve">7.1. </w:t>
      </w:r>
      <w:r w:rsidRPr="00C6566A">
        <w:rPr>
          <w:rFonts w:ascii="Times New Roman" w:hAnsi="Times New Roman"/>
          <w:sz w:val="24"/>
          <w:szCs w:val="24"/>
          <w:u w:val="single"/>
        </w:rPr>
        <w:t xml:space="preserve">Дата и время окончания срока подачи заявок на участие в открытом аукционе в электронной форме: </w:t>
      </w:r>
      <w:r w:rsidR="00DD3D2C">
        <w:rPr>
          <w:rFonts w:ascii="Times New Roman" w:hAnsi="Times New Roman"/>
          <w:sz w:val="24"/>
          <w:szCs w:val="24"/>
          <w:u w:val="single"/>
        </w:rPr>
        <w:t>2</w:t>
      </w:r>
      <w:r w:rsidR="007079E2">
        <w:rPr>
          <w:rFonts w:ascii="Times New Roman" w:hAnsi="Times New Roman"/>
          <w:sz w:val="24"/>
          <w:szCs w:val="24"/>
          <w:u w:val="single"/>
        </w:rPr>
        <w:t>6</w:t>
      </w:r>
      <w:r w:rsidR="009E12B7">
        <w:rPr>
          <w:rFonts w:ascii="Times New Roman" w:hAnsi="Times New Roman"/>
          <w:sz w:val="24"/>
          <w:szCs w:val="24"/>
          <w:u w:val="single"/>
        </w:rPr>
        <w:t>.</w:t>
      </w:r>
      <w:r w:rsidR="007847E1">
        <w:rPr>
          <w:rFonts w:ascii="Times New Roman" w:hAnsi="Times New Roman"/>
          <w:sz w:val="24"/>
          <w:szCs w:val="24"/>
          <w:u w:val="single"/>
        </w:rPr>
        <w:t>.</w:t>
      </w:r>
      <w:r w:rsidR="00ED46C2">
        <w:rPr>
          <w:rFonts w:ascii="Times New Roman" w:hAnsi="Times New Roman"/>
          <w:sz w:val="24"/>
          <w:szCs w:val="24"/>
          <w:u w:val="single"/>
        </w:rPr>
        <w:t>0</w:t>
      </w:r>
      <w:r w:rsidR="007079E2">
        <w:rPr>
          <w:rFonts w:ascii="Times New Roman" w:hAnsi="Times New Roman"/>
          <w:sz w:val="24"/>
          <w:szCs w:val="24"/>
          <w:u w:val="single"/>
        </w:rPr>
        <w:t>7</w:t>
      </w:r>
      <w:r w:rsidRPr="00C6566A">
        <w:rPr>
          <w:rFonts w:ascii="Times New Roman" w:hAnsi="Times New Roman"/>
          <w:sz w:val="24"/>
          <w:szCs w:val="24"/>
          <w:u w:val="single"/>
        </w:rPr>
        <w:t>.20</w:t>
      </w:r>
      <w:r w:rsidR="00F417D5">
        <w:rPr>
          <w:rFonts w:ascii="Times New Roman" w:hAnsi="Times New Roman"/>
          <w:sz w:val="24"/>
          <w:szCs w:val="24"/>
          <w:u w:val="single"/>
        </w:rPr>
        <w:t>2</w:t>
      </w:r>
      <w:r w:rsidR="00ED46C2">
        <w:rPr>
          <w:rFonts w:ascii="Times New Roman" w:hAnsi="Times New Roman"/>
          <w:sz w:val="24"/>
          <w:szCs w:val="24"/>
          <w:u w:val="single"/>
        </w:rPr>
        <w:t>4</w:t>
      </w:r>
      <w:r w:rsidR="00CE42EC" w:rsidRPr="00C6566A">
        <w:rPr>
          <w:rFonts w:ascii="Times New Roman" w:hAnsi="Times New Roman"/>
          <w:sz w:val="24"/>
          <w:szCs w:val="24"/>
          <w:u w:val="single"/>
        </w:rPr>
        <w:t xml:space="preserve"> </w:t>
      </w:r>
      <w:r w:rsidRPr="00C6566A">
        <w:rPr>
          <w:rFonts w:ascii="Times New Roman" w:hAnsi="Times New Roman"/>
          <w:sz w:val="24"/>
          <w:szCs w:val="24"/>
          <w:u w:val="single"/>
        </w:rPr>
        <w:t>г. 1</w:t>
      </w:r>
      <w:r w:rsidR="007079E2">
        <w:rPr>
          <w:rFonts w:ascii="Times New Roman" w:hAnsi="Times New Roman"/>
          <w:sz w:val="24"/>
          <w:szCs w:val="24"/>
          <w:u w:val="single"/>
        </w:rPr>
        <w:t>8</w:t>
      </w:r>
      <w:r w:rsidRPr="00C6566A">
        <w:rPr>
          <w:rFonts w:ascii="Times New Roman" w:hAnsi="Times New Roman"/>
          <w:sz w:val="24"/>
          <w:szCs w:val="24"/>
          <w:u w:val="single"/>
        </w:rPr>
        <w:t>:00час.</w:t>
      </w:r>
    </w:p>
    <w:p w:rsidR="00C6566A" w:rsidRDefault="00C6566A" w:rsidP="00C6566A">
      <w:pPr>
        <w:ind w:firstLine="540"/>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7.2. </w:t>
      </w:r>
      <w:r w:rsidRPr="00C6566A">
        <w:rPr>
          <w:rFonts w:ascii="Times New Roman" w:eastAsia="Times New Roman" w:hAnsi="Times New Roman"/>
          <w:sz w:val="24"/>
          <w:szCs w:val="24"/>
          <w:lang w:eastAsia="ru-RU"/>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указанной в Информационной карте аукциона и извещении, направив об этом уведомление оператору электронной площадки.</w:t>
      </w:r>
    </w:p>
    <w:p w:rsidR="00C6566A" w:rsidRPr="00C6566A" w:rsidRDefault="00C6566A" w:rsidP="00C6566A">
      <w:pPr>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proofErr w:type="gramStart"/>
      <w:r w:rsidRPr="00C6566A">
        <w:rPr>
          <w:rFonts w:ascii="Times New Roman" w:eastAsia="Times New Roman" w:hAnsi="Times New Roman"/>
          <w:sz w:val="24"/>
          <w:szCs w:val="24"/>
          <w:lang w:eastAsia="ru-RU"/>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протокола подведения итогов электронного аукциона.</w:t>
      </w:r>
      <w:proofErr w:type="gramEnd"/>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 xml:space="preserve">8. Дата </w:t>
      </w:r>
      <w:proofErr w:type="gramStart"/>
      <w:r w:rsidRPr="00A144AD">
        <w:rPr>
          <w:rFonts w:ascii="Times New Roman" w:hAnsi="Times New Roman"/>
          <w:b/>
          <w:sz w:val="24"/>
          <w:szCs w:val="24"/>
        </w:rPr>
        <w:t>окончания срока рассмотрения первых частей заявок</w:t>
      </w:r>
      <w:proofErr w:type="gramEnd"/>
      <w:r w:rsidRPr="00A144AD">
        <w:rPr>
          <w:rFonts w:ascii="Times New Roman" w:hAnsi="Times New Roman"/>
          <w:b/>
          <w:sz w:val="24"/>
          <w:szCs w:val="24"/>
        </w:rPr>
        <w:t xml:space="preserve"> на участие в открытом аукционе в электронной форме.</w:t>
      </w:r>
    </w:p>
    <w:p w:rsidR="00A144AD" w:rsidRPr="00C6566A" w:rsidRDefault="00A144AD" w:rsidP="00A144AD">
      <w:pPr>
        <w:jc w:val="both"/>
        <w:rPr>
          <w:rFonts w:ascii="Times New Roman" w:hAnsi="Times New Roman"/>
          <w:sz w:val="24"/>
          <w:szCs w:val="24"/>
          <w:u w:val="single"/>
        </w:rPr>
      </w:pPr>
      <w:r w:rsidRPr="00A144AD">
        <w:rPr>
          <w:rFonts w:ascii="Times New Roman" w:hAnsi="Times New Roman"/>
          <w:sz w:val="24"/>
          <w:szCs w:val="24"/>
        </w:rPr>
        <w:t xml:space="preserve">8.1. </w:t>
      </w:r>
      <w:r w:rsidRPr="00C6566A">
        <w:rPr>
          <w:rFonts w:ascii="Times New Roman" w:hAnsi="Times New Roman"/>
          <w:sz w:val="24"/>
          <w:szCs w:val="24"/>
          <w:u w:val="single"/>
        </w:rPr>
        <w:t xml:space="preserve">Дата окончания срока рассмотрения первых частей заявок: </w:t>
      </w:r>
      <w:r w:rsidR="00DD3D2C">
        <w:rPr>
          <w:rFonts w:ascii="Times New Roman" w:hAnsi="Times New Roman"/>
          <w:sz w:val="24"/>
          <w:szCs w:val="24"/>
          <w:u w:val="single"/>
        </w:rPr>
        <w:t>2</w:t>
      </w:r>
      <w:r w:rsidR="007079E2">
        <w:rPr>
          <w:rFonts w:ascii="Times New Roman" w:hAnsi="Times New Roman"/>
          <w:sz w:val="24"/>
          <w:szCs w:val="24"/>
          <w:u w:val="single"/>
        </w:rPr>
        <w:t>9</w:t>
      </w:r>
      <w:r w:rsidRPr="00C6566A">
        <w:rPr>
          <w:rFonts w:ascii="Times New Roman" w:hAnsi="Times New Roman"/>
          <w:sz w:val="24"/>
          <w:szCs w:val="24"/>
          <w:u w:val="single"/>
        </w:rPr>
        <w:t>.</w:t>
      </w:r>
      <w:r w:rsidR="00ED46C2">
        <w:rPr>
          <w:rFonts w:ascii="Times New Roman" w:hAnsi="Times New Roman"/>
          <w:sz w:val="24"/>
          <w:szCs w:val="24"/>
          <w:u w:val="single"/>
        </w:rPr>
        <w:t>0</w:t>
      </w:r>
      <w:r w:rsidR="007079E2">
        <w:rPr>
          <w:rFonts w:ascii="Times New Roman" w:hAnsi="Times New Roman"/>
          <w:sz w:val="24"/>
          <w:szCs w:val="24"/>
          <w:u w:val="single"/>
        </w:rPr>
        <w:t>7</w:t>
      </w:r>
      <w:r w:rsidRPr="00C6566A">
        <w:rPr>
          <w:rFonts w:ascii="Times New Roman" w:hAnsi="Times New Roman"/>
          <w:sz w:val="24"/>
          <w:szCs w:val="24"/>
          <w:u w:val="single"/>
        </w:rPr>
        <w:t>.20</w:t>
      </w:r>
      <w:r w:rsidR="00F417D5">
        <w:rPr>
          <w:rFonts w:ascii="Times New Roman" w:hAnsi="Times New Roman"/>
          <w:sz w:val="24"/>
          <w:szCs w:val="24"/>
          <w:u w:val="single"/>
        </w:rPr>
        <w:t>2</w:t>
      </w:r>
      <w:r w:rsidR="00ED46C2">
        <w:rPr>
          <w:rFonts w:ascii="Times New Roman" w:hAnsi="Times New Roman"/>
          <w:sz w:val="24"/>
          <w:szCs w:val="24"/>
          <w:u w:val="single"/>
        </w:rPr>
        <w:t>4</w:t>
      </w:r>
      <w:r w:rsidRPr="00C6566A">
        <w:rPr>
          <w:rFonts w:ascii="Times New Roman" w:hAnsi="Times New Roman"/>
          <w:sz w:val="24"/>
          <w:szCs w:val="24"/>
          <w:u w:val="single"/>
        </w:rPr>
        <w:t>г.</w:t>
      </w:r>
      <w:r w:rsidR="00971246">
        <w:rPr>
          <w:rFonts w:ascii="Times New Roman" w:hAnsi="Times New Roman"/>
          <w:sz w:val="24"/>
          <w:szCs w:val="24"/>
          <w:u w:val="single"/>
        </w:rPr>
        <w:t xml:space="preserve">   12-00</w:t>
      </w:r>
    </w:p>
    <w:p w:rsidR="00BA3E7E" w:rsidRDefault="00BA3E7E" w:rsidP="00A51F6D">
      <w:pPr>
        <w:widowControl w:val="0"/>
        <w:numPr>
          <w:ilvl w:val="1"/>
          <w:numId w:val="8"/>
        </w:numPr>
        <w:autoSpaceDE w:val="0"/>
        <w:autoSpaceDN w:val="0"/>
        <w:spacing w:after="0"/>
        <w:jc w:val="both"/>
        <w:rPr>
          <w:rFonts w:ascii="Times New Roman" w:eastAsia="Times New Roman" w:hAnsi="Times New Roman"/>
          <w:sz w:val="24"/>
          <w:szCs w:val="24"/>
          <w:lang w:eastAsia="ru-RU"/>
        </w:rPr>
      </w:pPr>
      <w:r w:rsidRPr="00BA3E7E">
        <w:rPr>
          <w:rFonts w:ascii="Times New Roman" w:eastAsia="Times New Roman" w:hAnsi="Times New Roman"/>
          <w:sz w:val="24"/>
          <w:szCs w:val="24"/>
          <w:lang w:eastAsia="ru-RU"/>
        </w:rPr>
        <w:t>По результатам рассмотрения первых частей заявок на участие в электронном аукционе, комиссия принимает решение:</w:t>
      </w:r>
    </w:p>
    <w:p w:rsidR="00BA3E7E" w:rsidRDefault="00BA3E7E" w:rsidP="00A51F6D">
      <w:pPr>
        <w:widowControl w:val="0"/>
        <w:numPr>
          <w:ilvl w:val="1"/>
          <w:numId w:val="8"/>
        </w:numPr>
        <w:autoSpaceDE w:val="0"/>
        <w:autoSpaceDN w:val="0"/>
        <w:spacing w:after="0"/>
        <w:jc w:val="both"/>
        <w:rPr>
          <w:rFonts w:ascii="Times New Roman" w:eastAsia="Times New Roman" w:hAnsi="Times New Roman"/>
          <w:sz w:val="24"/>
          <w:szCs w:val="24"/>
          <w:lang w:eastAsia="ru-RU"/>
        </w:rPr>
      </w:pPr>
      <w:r w:rsidRPr="00BA3E7E">
        <w:rPr>
          <w:rFonts w:ascii="Times New Roman" w:eastAsia="Times New Roman" w:hAnsi="Times New Roman"/>
          <w:sz w:val="24"/>
          <w:szCs w:val="24"/>
          <w:u w:val="single"/>
          <w:lang w:eastAsia="ru-RU"/>
        </w:rPr>
        <w:t>О допуске</w:t>
      </w:r>
      <w:r w:rsidRPr="00BA3E7E">
        <w:rPr>
          <w:rFonts w:ascii="Times New Roman" w:eastAsia="Times New Roman" w:hAnsi="Times New Roman"/>
          <w:sz w:val="24"/>
          <w:szCs w:val="24"/>
          <w:lang w:eastAsia="ru-RU"/>
        </w:rPr>
        <w:t xml:space="preserve"> участника закупки, подавшего заявку на участие в таком аукционе, к участию в нем и признании этого участника закупки участником такого аукциона;</w:t>
      </w:r>
    </w:p>
    <w:p w:rsidR="00BA3E7E" w:rsidRPr="00BA3E7E" w:rsidRDefault="00BA3E7E" w:rsidP="00A51F6D">
      <w:pPr>
        <w:numPr>
          <w:ilvl w:val="1"/>
          <w:numId w:val="8"/>
        </w:numPr>
        <w:rPr>
          <w:rFonts w:ascii="Times New Roman" w:eastAsia="Times New Roman" w:hAnsi="Times New Roman"/>
          <w:sz w:val="24"/>
          <w:szCs w:val="24"/>
          <w:lang w:eastAsia="ru-RU"/>
        </w:rPr>
      </w:pPr>
      <w:proofErr w:type="gramStart"/>
      <w:r w:rsidRPr="00BA3E7E">
        <w:rPr>
          <w:rFonts w:ascii="Times New Roman" w:eastAsia="Times New Roman" w:hAnsi="Times New Roman"/>
          <w:sz w:val="24"/>
          <w:szCs w:val="24"/>
          <w:u w:val="single"/>
          <w:lang w:eastAsia="ru-RU"/>
        </w:rPr>
        <w:t>Об отказе</w:t>
      </w:r>
      <w:r w:rsidRPr="00BA3E7E">
        <w:rPr>
          <w:rFonts w:ascii="Times New Roman" w:eastAsia="Times New Roman" w:hAnsi="Times New Roman"/>
          <w:sz w:val="24"/>
          <w:szCs w:val="24"/>
          <w:lang w:eastAsia="ru-RU"/>
        </w:rPr>
        <w:t xml:space="preserve"> в допуске к участию в таком аукционе в порядке</w:t>
      </w:r>
      <w:proofErr w:type="gramEnd"/>
      <w:r w:rsidRPr="00BA3E7E">
        <w:rPr>
          <w:rFonts w:ascii="Times New Roman" w:eastAsia="Times New Roman" w:hAnsi="Times New Roman"/>
          <w:sz w:val="24"/>
          <w:szCs w:val="24"/>
          <w:lang w:eastAsia="ru-RU"/>
        </w:rPr>
        <w:t xml:space="preserve"> и по основаниям.</w:t>
      </w:r>
    </w:p>
    <w:p w:rsidR="00BA3E7E" w:rsidRPr="00BA3E7E" w:rsidRDefault="00BA3E7E" w:rsidP="00A51F6D">
      <w:pPr>
        <w:numPr>
          <w:ilvl w:val="1"/>
          <w:numId w:val="8"/>
        </w:numPr>
        <w:rPr>
          <w:rFonts w:ascii="Times New Roman" w:eastAsia="Times New Roman" w:hAnsi="Times New Roman"/>
          <w:sz w:val="24"/>
          <w:szCs w:val="24"/>
          <w:lang w:eastAsia="ru-RU"/>
        </w:rPr>
      </w:pPr>
      <w:r w:rsidRPr="00BA3E7E">
        <w:rPr>
          <w:rFonts w:ascii="Times New Roman" w:eastAsia="Times New Roman" w:hAnsi="Times New Roman"/>
          <w:sz w:val="24"/>
          <w:szCs w:val="24"/>
          <w:lang w:eastAsia="ru-RU"/>
        </w:rPr>
        <w:t>Участник электронного аукциона не допускается к участию в нем в случае:</w:t>
      </w:r>
    </w:p>
    <w:p w:rsidR="00BA3E7E" w:rsidRPr="00BA3E7E" w:rsidRDefault="00A83901" w:rsidP="00A83901">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BA3E7E">
        <w:rPr>
          <w:rFonts w:ascii="Times New Roman" w:eastAsia="Times New Roman" w:hAnsi="Times New Roman"/>
          <w:sz w:val="24"/>
          <w:szCs w:val="24"/>
          <w:lang w:eastAsia="ru-RU"/>
        </w:rPr>
        <w:t>Непредставления</w:t>
      </w:r>
      <w:r w:rsidR="00BA3E7E" w:rsidRPr="00BA3E7E">
        <w:rPr>
          <w:rFonts w:ascii="Times New Roman" w:eastAsia="Times New Roman" w:hAnsi="Times New Roman"/>
          <w:sz w:val="24"/>
          <w:szCs w:val="24"/>
          <w:lang w:eastAsia="ru-RU"/>
        </w:rPr>
        <w:t xml:space="preserve"> информации, предусмотренной документацией об аукционе, или предоставления недостоверной информации;</w:t>
      </w:r>
    </w:p>
    <w:p w:rsidR="00BA3E7E" w:rsidRDefault="00BA3E7E" w:rsidP="00BA3E7E">
      <w:pPr>
        <w:widowControl w:val="0"/>
        <w:autoSpaceDE w:val="0"/>
        <w:autoSpaceDN w:val="0"/>
        <w:spacing w:after="0"/>
        <w:ind w:left="567"/>
        <w:jc w:val="both"/>
        <w:rPr>
          <w:rFonts w:ascii="Times New Roman" w:eastAsia="Times New Roman" w:hAnsi="Times New Roman"/>
          <w:sz w:val="24"/>
          <w:szCs w:val="24"/>
          <w:lang w:eastAsia="ru-RU"/>
        </w:rPr>
      </w:pPr>
      <w:bookmarkStart w:id="1" w:name="P2369"/>
      <w:bookmarkEnd w:id="1"/>
      <w:r>
        <w:rPr>
          <w:rFonts w:ascii="Times New Roman" w:eastAsia="Times New Roman" w:hAnsi="Times New Roman"/>
          <w:sz w:val="24"/>
          <w:szCs w:val="24"/>
          <w:lang w:eastAsia="ru-RU"/>
        </w:rPr>
        <w:t xml:space="preserve">- </w:t>
      </w:r>
      <w:r w:rsidRPr="00BA3E7E">
        <w:rPr>
          <w:rFonts w:ascii="Times New Roman" w:eastAsia="Times New Roman" w:hAnsi="Times New Roman"/>
          <w:sz w:val="24"/>
          <w:szCs w:val="24"/>
          <w:lang w:eastAsia="ru-RU"/>
        </w:rPr>
        <w:t>Несоответствия информации, предусмотренной документацией об аукционе, требованиям документации о таком аукционе.</w:t>
      </w:r>
    </w:p>
    <w:p w:rsidR="00BA3E7E" w:rsidRDefault="00BA3E7E" w:rsidP="00BA3E7E">
      <w:pPr>
        <w:widowControl w:val="0"/>
        <w:autoSpaceDE w:val="0"/>
        <w:autoSpaceDN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A83901">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bookmarkStart w:id="2" w:name="P2373"/>
      <w:bookmarkEnd w:id="2"/>
      <w:r>
        <w:rPr>
          <w:rFonts w:ascii="Times New Roman" w:eastAsia="Times New Roman" w:hAnsi="Times New Roman"/>
          <w:sz w:val="24"/>
          <w:szCs w:val="24"/>
          <w:lang w:eastAsia="ru-RU"/>
        </w:rPr>
        <w:t xml:space="preserve">   </w:t>
      </w:r>
      <w:r w:rsidRPr="00BA3E7E">
        <w:rPr>
          <w:rFonts w:ascii="Times New Roman" w:eastAsia="Times New Roman" w:hAnsi="Times New Roman"/>
          <w:sz w:val="24"/>
          <w:szCs w:val="24"/>
          <w:lang w:eastAsia="ru-RU"/>
        </w:rPr>
        <w:t>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w:t>
      </w:r>
    </w:p>
    <w:p w:rsidR="00BA3E7E" w:rsidRPr="00BA3E7E" w:rsidRDefault="00BA3E7E" w:rsidP="00BA3E7E">
      <w:pPr>
        <w:widowControl w:val="0"/>
        <w:autoSpaceDE w:val="0"/>
        <w:autoSpaceDN w:val="0"/>
        <w:spacing w:after="0"/>
        <w:jc w:val="both"/>
        <w:rPr>
          <w:rFonts w:ascii="Times New Roman" w:eastAsia="Times New Roman" w:hAnsi="Times New Roman"/>
          <w:sz w:val="24"/>
          <w:szCs w:val="24"/>
          <w:lang w:eastAsia="ru-RU"/>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9.Дата проведения открытого аукциона в электронной форме.</w:t>
      </w:r>
    </w:p>
    <w:p w:rsidR="00A144AD" w:rsidRPr="00C6566A" w:rsidRDefault="00A144AD" w:rsidP="00A144AD">
      <w:pPr>
        <w:jc w:val="both"/>
        <w:rPr>
          <w:rFonts w:ascii="Times New Roman" w:hAnsi="Times New Roman"/>
          <w:sz w:val="24"/>
          <w:szCs w:val="24"/>
          <w:u w:val="single"/>
        </w:rPr>
      </w:pPr>
      <w:r w:rsidRPr="00A144AD">
        <w:rPr>
          <w:rFonts w:ascii="Times New Roman" w:hAnsi="Times New Roman"/>
          <w:sz w:val="24"/>
          <w:szCs w:val="24"/>
        </w:rPr>
        <w:t xml:space="preserve">9.1. </w:t>
      </w:r>
      <w:r w:rsidRPr="00C6566A">
        <w:rPr>
          <w:rFonts w:ascii="Times New Roman" w:hAnsi="Times New Roman"/>
          <w:sz w:val="24"/>
          <w:szCs w:val="24"/>
          <w:u w:val="single"/>
        </w:rPr>
        <w:t xml:space="preserve">Дата проведения открытого аукциона в электронной форме: </w:t>
      </w:r>
      <w:r w:rsidR="00DD3D2C">
        <w:rPr>
          <w:rFonts w:ascii="Times New Roman" w:hAnsi="Times New Roman"/>
          <w:sz w:val="24"/>
          <w:szCs w:val="24"/>
          <w:u w:val="single"/>
        </w:rPr>
        <w:t>2</w:t>
      </w:r>
      <w:r w:rsidR="007079E2">
        <w:rPr>
          <w:rFonts w:ascii="Times New Roman" w:hAnsi="Times New Roman"/>
          <w:sz w:val="24"/>
          <w:szCs w:val="24"/>
          <w:u w:val="single"/>
        </w:rPr>
        <w:t>9</w:t>
      </w:r>
      <w:r w:rsidR="009F17B1" w:rsidRPr="00C6566A">
        <w:rPr>
          <w:rFonts w:ascii="Times New Roman" w:hAnsi="Times New Roman"/>
          <w:sz w:val="24"/>
          <w:szCs w:val="24"/>
          <w:u w:val="single"/>
        </w:rPr>
        <w:t>.</w:t>
      </w:r>
      <w:r w:rsidR="00ED46C2">
        <w:rPr>
          <w:rFonts w:ascii="Times New Roman" w:hAnsi="Times New Roman"/>
          <w:sz w:val="24"/>
          <w:szCs w:val="24"/>
          <w:u w:val="single"/>
        </w:rPr>
        <w:t>0</w:t>
      </w:r>
      <w:r w:rsidR="007079E2">
        <w:rPr>
          <w:rFonts w:ascii="Times New Roman" w:hAnsi="Times New Roman"/>
          <w:sz w:val="24"/>
          <w:szCs w:val="24"/>
          <w:u w:val="single"/>
        </w:rPr>
        <w:t>7</w:t>
      </w:r>
      <w:bookmarkStart w:id="3" w:name="_GoBack"/>
      <w:bookmarkEnd w:id="3"/>
      <w:r w:rsidRPr="00C6566A">
        <w:rPr>
          <w:rFonts w:ascii="Times New Roman" w:hAnsi="Times New Roman"/>
          <w:sz w:val="24"/>
          <w:szCs w:val="24"/>
          <w:u w:val="single"/>
        </w:rPr>
        <w:t>.20</w:t>
      </w:r>
      <w:r w:rsidR="00F417D5">
        <w:rPr>
          <w:rFonts w:ascii="Times New Roman" w:hAnsi="Times New Roman"/>
          <w:sz w:val="24"/>
          <w:szCs w:val="24"/>
          <w:u w:val="single"/>
        </w:rPr>
        <w:t>2</w:t>
      </w:r>
      <w:r w:rsidR="00ED46C2">
        <w:rPr>
          <w:rFonts w:ascii="Times New Roman" w:hAnsi="Times New Roman"/>
          <w:sz w:val="24"/>
          <w:szCs w:val="24"/>
          <w:u w:val="single"/>
        </w:rPr>
        <w:t>4</w:t>
      </w:r>
      <w:r w:rsidR="00921B10">
        <w:rPr>
          <w:rFonts w:ascii="Times New Roman" w:hAnsi="Times New Roman"/>
          <w:sz w:val="24"/>
          <w:szCs w:val="24"/>
          <w:u w:val="single"/>
        </w:rPr>
        <w:t xml:space="preserve"> </w:t>
      </w:r>
      <w:r w:rsidRPr="00C6566A">
        <w:rPr>
          <w:rFonts w:ascii="Times New Roman" w:hAnsi="Times New Roman"/>
          <w:sz w:val="24"/>
          <w:szCs w:val="24"/>
          <w:u w:val="single"/>
        </w:rPr>
        <w:t>г.</w:t>
      </w:r>
      <w:r w:rsidR="00634314">
        <w:rPr>
          <w:rFonts w:ascii="Times New Roman" w:hAnsi="Times New Roman"/>
          <w:sz w:val="24"/>
          <w:szCs w:val="24"/>
          <w:u w:val="single"/>
        </w:rPr>
        <w:t>1</w:t>
      </w:r>
      <w:r w:rsidR="00971246">
        <w:rPr>
          <w:rFonts w:ascii="Times New Roman" w:hAnsi="Times New Roman"/>
          <w:sz w:val="24"/>
          <w:szCs w:val="24"/>
          <w:u w:val="single"/>
        </w:rPr>
        <w:t>5</w:t>
      </w:r>
      <w:r w:rsidR="00634314">
        <w:rPr>
          <w:rFonts w:ascii="Times New Roman" w:hAnsi="Times New Roman"/>
          <w:sz w:val="24"/>
          <w:szCs w:val="24"/>
          <w:u w:val="single"/>
        </w:rPr>
        <w:t>-</w:t>
      </w:r>
      <w:r w:rsidR="00E27817">
        <w:rPr>
          <w:rFonts w:ascii="Times New Roman" w:hAnsi="Times New Roman"/>
          <w:sz w:val="24"/>
          <w:szCs w:val="24"/>
          <w:u w:val="single"/>
        </w:rPr>
        <w:t>0</w:t>
      </w:r>
      <w:r w:rsidR="00634314">
        <w:rPr>
          <w:rFonts w:ascii="Times New Roman" w:hAnsi="Times New Roman"/>
          <w:sz w:val="24"/>
          <w:szCs w:val="24"/>
          <w:u w:val="single"/>
        </w:rPr>
        <w:t>0</w:t>
      </w:r>
    </w:p>
    <w:p w:rsidR="009F17B1" w:rsidRDefault="009F17B1" w:rsidP="00A144AD">
      <w:pPr>
        <w:jc w:val="both"/>
        <w:rPr>
          <w:rFonts w:ascii="Times New Roman" w:hAnsi="Times New Roman"/>
          <w:sz w:val="24"/>
          <w:szCs w:val="24"/>
        </w:rPr>
      </w:pPr>
      <w:r>
        <w:rPr>
          <w:rFonts w:ascii="Times New Roman" w:hAnsi="Times New Roman"/>
          <w:sz w:val="24"/>
          <w:szCs w:val="24"/>
        </w:rPr>
        <w:t>9.2 Шаг аукциона от 0,5 до 5</w:t>
      </w:r>
      <w:r w:rsidR="00BA3E7E">
        <w:rPr>
          <w:rFonts w:ascii="Times New Roman" w:hAnsi="Times New Roman"/>
          <w:sz w:val="24"/>
          <w:szCs w:val="24"/>
        </w:rPr>
        <w:t xml:space="preserve"> (пяти) % НМЦК</w:t>
      </w:r>
      <w:r w:rsidR="00A83901">
        <w:rPr>
          <w:rFonts w:ascii="Times New Roman" w:hAnsi="Times New Roman"/>
          <w:sz w:val="24"/>
          <w:szCs w:val="24"/>
        </w:rPr>
        <w:t xml:space="preserve"> </w:t>
      </w:r>
      <w:r w:rsidR="00BA3E7E">
        <w:rPr>
          <w:rFonts w:ascii="Times New Roman" w:hAnsi="Times New Roman"/>
          <w:sz w:val="24"/>
          <w:szCs w:val="24"/>
        </w:rPr>
        <w:t>(начальной максимальной цены контракта).</w:t>
      </w:r>
    </w:p>
    <w:p w:rsidR="00BA3E7E" w:rsidRPr="00BA3E7E" w:rsidRDefault="00BA3E7E" w:rsidP="00A51F6D">
      <w:pPr>
        <w:widowControl w:val="0"/>
        <w:numPr>
          <w:ilvl w:val="0"/>
          <w:numId w:val="7"/>
        </w:numPr>
        <w:autoSpaceDE w:val="0"/>
        <w:autoSpaceDN w:val="0"/>
        <w:spacing w:after="0"/>
        <w:ind w:left="0" w:firstLine="567"/>
        <w:jc w:val="both"/>
        <w:rPr>
          <w:rFonts w:ascii="Times New Roman" w:eastAsia="Times New Roman" w:hAnsi="Times New Roman"/>
          <w:sz w:val="24"/>
          <w:szCs w:val="24"/>
          <w:lang w:eastAsia="ru-RU"/>
        </w:rPr>
      </w:pPr>
      <w:r w:rsidRPr="00BA3E7E">
        <w:rPr>
          <w:rFonts w:ascii="Times New Roman" w:hAnsi="Times New Roman"/>
          <w:sz w:val="24"/>
          <w:szCs w:val="24"/>
        </w:rPr>
        <w:t xml:space="preserve">снижение текущего минимального предложения о цене </w:t>
      </w:r>
      <w:r>
        <w:rPr>
          <w:rFonts w:ascii="Times New Roman" w:hAnsi="Times New Roman"/>
          <w:sz w:val="24"/>
          <w:szCs w:val="24"/>
        </w:rPr>
        <w:t>контракт</w:t>
      </w:r>
      <w:r w:rsidRPr="00BA3E7E">
        <w:rPr>
          <w:rFonts w:ascii="Times New Roman" w:hAnsi="Times New Roman"/>
          <w:sz w:val="24"/>
          <w:szCs w:val="24"/>
        </w:rPr>
        <w:t>а осуществляется на величину в пределах «шага аукциона»;</w:t>
      </w:r>
    </w:p>
    <w:p w:rsidR="00BA3E7E" w:rsidRPr="00BA3E7E" w:rsidRDefault="00BA3E7E" w:rsidP="00A51F6D">
      <w:pPr>
        <w:widowControl w:val="0"/>
        <w:numPr>
          <w:ilvl w:val="0"/>
          <w:numId w:val="7"/>
        </w:numPr>
        <w:autoSpaceDE w:val="0"/>
        <w:autoSpaceDN w:val="0"/>
        <w:spacing w:after="0"/>
        <w:ind w:left="0" w:firstLine="567"/>
        <w:jc w:val="both"/>
        <w:rPr>
          <w:rFonts w:ascii="Times New Roman" w:eastAsia="Times New Roman" w:hAnsi="Times New Roman"/>
          <w:sz w:val="24"/>
          <w:szCs w:val="24"/>
          <w:lang w:eastAsia="ru-RU"/>
        </w:rPr>
      </w:pPr>
      <w:r w:rsidRPr="00BA3E7E">
        <w:rPr>
          <w:rFonts w:ascii="Times New Roman" w:hAnsi="Times New Roman"/>
          <w:sz w:val="24"/>
          <w:szCs w:val="24"/>
        </w:rPr>
        <w:t xml:space="preserve">участник электронного аукциона не вправе подать предложение о цене </w:t>
      </w:r>
      <w:r>
        <w:rPr>
          <w:rFonts w:ascii="Times New Roman" w:hAnsi="Times New Roman"/>
          <w:sz w:val="24"/>
          <w:szCs w:val="24"/>
        </w:rPr>
        <w:t>контракт</w:t>
      </w:r>
      <w:r w:rsidRPr="00BA3E7E">
        <w:rPr>
          <w:rFonts w:ascii="Times New Roman" w:hAnsi="Times New Roman"/>
          <w:sz w:val="24"/>
          <w:szCs w:val="24"/>
        </w:rPr>
        <w:t xml:space="preserve">а, равное ранее поданному этим участником предложению о цене </w:t>
      </w:r>
      <w:r>
        <w:rPr>
          <w:rFonts w:ascii="Times New Roman" w:hAnsi="Times New Roman"/>
          <w:sz w:val="24"/>
          <w:szCs w:val="24"/>
        </w:rPr>
        <w:t>контракт</w:t>
      </w:r>
      <w:r w:rsidRPr="00BA3E7E">
        <w:rPr>
          <w:rFonts w:ascii="Times New Roman" w:hAnsi="Times New Roman"/>
          <w:sz w:val="24"/>
          <w:szCs w:val="24"/>
        </w:rPr>
        <w:t xml:space="preserve">а  или большее чем оно, а также предложение о цене </w:t>
      </w:r>
      <w:r>
        <w:rPr>
          <w:rFonts w:ascii="Times New Roman" w:hAnsi="Times New Roman"/>
          <w:sz w:val="24"/>
          <w:szCs w:val="24"/>
        </w:rPr>
        <w:t>контракт</w:t>
      </w:r>
      <w:r w:rsidRPr="00BA3E7E">
        <w:rPr>
          <w:rFonts w:ascii="Times New Roman" w:hAnsi="Times New Roman"/>
          <w:sz w:val="24"/>
          <w:szCs w:val="24"/>
        </w:rPr>
        <w:t>а, равное нулю;</w:t>
      </w:r>
    </w:p>
    <w:p w:rsidR="00BA3E7E" w:rsidRPr="00BA3E7E" w:rsidRDefault="00BA3E7E" w:rsidP="00A51F6D">
      <w:pPr>
        <w:widowControl w:val="0"/>
        <w:numPr>
          <w:ilvl w:val="0"/>
          <w:numId w:val="7"/>
        </w:numPr>
        <w:autoSpaceDE w:val="0"/>
        <w:autoSpaceDN w:val="0"/>
        <w:spacing w:after="0"/>
        <w:ind w:left="0" w:firstLine="567"/>
        <w:jc w:val="both"/>
        <w:rPr>
          <w:rFonts w:ascii="Times New Roman" w:eastAsia="Times New Roman" w:hAnsi="Times New Roman"/>
          <w:sz w:val="24"/>
          <w:szCs w:val="24"/>
          <w:lang w:eastAsia="ru-RU"/>
        </w:rPr>
      </w:pPr>
      <w:r w:rsidRPr="00BA3E7E">
        <w:rPr>
          <w:rFonts w:ascii="Times New Roman" w:hAnsi="Times New Roman"/>
          <w:sz w:val="24"/>
          <w:szCs w:val="24"/>
        </w:rPr>
        <w:t xml:space="preserve">участник электронного аукциона не вправе подать предложение о цене </w:t>
      </w:r>
      <w:r>
        <w:rPr>
          <w:rFonts w:ascii="Times New Roman" w:hAnsi="Times New Roman"/>
          <w:sz w:val="24"/>
          <w:szCs w:val="24"/>
        </w:rPr>
        <w:t>контракт</w:t>
      </w:r>
      <w:r w:rsidRPr="00BA3E7E">
        <w:rPr>
          <w:rFonts w:ascii="Times New Roman" w:hAnsi="Times New Roman"/>
          <w:sz w:val="24"/>
          <w:szCs w:val="24"/>
        </w:rPr>
        <w:t xml:space="preserve">а, которое ниже, чем текущее минимальное предложение о цене </w:t>
      </w:r>
      <w:r>
        <w:rPr>
          <w:rFonts w:ascii="Times New Roman" w:hAnsi="Times New Roman"/>
          <w:sz w:val="24"/>
          <w:szCs w:val="24"/>
        </w:rPr>
        <w:t>контракт</w:t>
      </w:r>
      <w:r w:rsidRPr="00BA3E7E">
        <w:rPr>
          <w:rFonts w:ascii="Times New Roman" w:hAnsi="Times New Roman"/>
          <w:sz w:val="24"/>
          <w:szCs w:val="24"/>
        </w:rPr>
        <w:t>а, сниженное в пределах «шага аукциона»;</w:t>
      </w:r>
    </w:p>
    <w:p w:rsidR="00BA3E7E" w:rsidRPr="00BA3E7E" w:rsidRDefault="00BA3E7E" w:rsidP="00A51F6D">
      <w:pPr>
        <w:widowControl w:val="0"/>
        <w:numPr>
          <w:ilvl w:val="0"/>
          <w:numId w:val="7"/>
        </w:numPr>
        <w:autoSpaceDE w:val="0"/>
        <w:autoSpaceDN w:val="0"/>
        <w:spacing w:after="0"/>
        <w:ind w:left="0" w:firstLine="567"/>
        <w:jc w:val="both"/>
        <w:rPr>
          <w:rFonts w:ascii="Times New Roman" w:eastAsia="Times New Roman" w:hAnsi="Times New Roman"/>
          <w:sz w:val="24"/>
          <w:szCs w:val="24"/>
          <w:lang w:eastAsia="ru-RU"/>
        </w:rPr>
      </w:pPr>
      <w:r w:rsidRPr="00BA3E7E">
        <w:rPr>
          <w:rFonts w:ascii="Times New Roman" w:hAnsi="Times New Roman"/>
          <w:sz w:val="24"/>
          <w:szCs w:val="24"/>
        </w:rPr>
        <w:t xml:space="preserve">участник аукциона в электронной форме не вправе подать предложение о </w:t>
      </w:r>
      <w:r w:rsidRPr="00BA3E7E">
        <w:rPr>
          <w:rFonts w:ascii="Times New Roman" w:hAnsi="Times New Roman"/>
          <w:sz w:val="24"/>
          <w:szCs w:val="24"/>
        </w:rPr>
        <w:lastRenderedPageBreak/>
        <w:t xml:space="preserve">цене </w:t>
      </w:r>
      <w:r>
        <w:rPr>
          <w:rFonts w:ascii="Times New Roman" w:hAnsi="Times New Roman"/>
          <w:sz w:val="24"/>
          <w:szCs w:val="24"/>
        </w:rPr>
        <w:t>контракт</w:t>
      </w:r>
      <w:r w:rsidRPr="00BA3E7E">
        <w:rPr>
          <w:rFonts w:ascii="Times New Roman" w:hAnsi="Times New Roman"/>
          <w:sz w:val="24"/>
          <w:szCs w:val="24"/>
        </w:rPr>
        <w:t xml:space="preserve">а, которое ниже, чем текущее минимальное предложение о цене </w:t>
      </w:r>
      <w:r>
        <w:rPr>
          <w:rFonts w:ascii="Times New Roman" w:hAnsi="Times New Roman"/>
          <w:sz w:val="24"/>
          <w:szCs w:val="24"/>
        </w:rPr>
        <w:t>контракт</w:t>
      </w:r>
      <w:r w:rsidRPr="00BA3E7E">
        <w:rPr>
          <w:rFonts w:ascii="Times New Roman" w:hAnsi="Times New Roman"/>
          <w:sz w:val="24"/>
          <w:szCs w:val="24"/>
        </w:rPr>
        <w:t>а, в случае, если оно подано этим участником аукциона в электронной форме.</w:t>
      </w:r>
    </w:p>
    <w:p w:rsidR="00BA3E7E" w:rsidRPr="00A144AD" w:rsidRDefault="00BA3E7E" w:rsidP="00A144AD">
      <w:pPr>
        <w:jc w:val="both"/>
        <w:rPr>
          <w:rFonts w:ascii="Times New Roman" w:hAnsi="Times New Roman"/>
          <w:sz w:val="24"/>
          <w:szCs w:val="24"/>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10. Срок подписания Государственного контракта.</w:t>
      </w:r>
    </w:p>
    <w:p w:rsidR="00A144AD" w:rsidRPr="00A144AD" w:rsidRDefault="00A144AD" w:rsidP="00A144AD">
      <w:pPr>
        <w:ind w:firstLine="540"/>
        <w:jc w:val="both"/>
        <w:rPr>
          <w:rFonts w:ascii="Times New Roman" w:hAnsi="Times New Roman"/>
          <w:sz w:val="24"/>
          <w:szCs w:val="24"/>
        </w:rPr>
      </w:pPr>
      <w:r w:rsidRPr="00A144AD">
        <w:rPr>
          <w:rFonts w:ascii="Times New Roman" w:hAnsi="Times New Roman"/>
          <w:sz w:val="24"/>
          <w:szCs w:val="24"/>
        </w:rPr>
        <w:t xml:space="preserve">10.1. Контракт может быть заключен </w:t>
      </w:r>
      <w:r w:rsidRPr="00A144AD">
        <w:rPr>
          <w:rFonts w:ascii="Times New Roman" w:hAnsi="Times New Roman"/>
          <w:b/>
          <w:sz w:val="24"/>
          <w:szCs w:val="24"/>
        </w:rPr>
        <w:t>не ранее чем через десять дней</w:t>
      </w:r>
      <w:r w:rsidRPr="00A144AD">
        <w:rPr>
          <w:rFonts w:ascii="Times New Roman" w:hAnsi="Times New Roman"/>
          <w:sz w:val="24"/>
          <w:szCs w:val="24"/>
        </w:rPr>
        <w:t xml:space="preserve"> со дня размещения на официальном сайте протокола подведения итогов открытого аукциона в электронной форме.</w:t>
      </w:r>
    </w:p>
    <w:p w:rsidR="00A144AD" w:rsidRPr="00A144AD" w:rsidRDefault="00A144AD" w:rsidP="00A144AD">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A144AD">
        <w:rPr>
          <w:rFonts w:ascii="Times New Roman" w:eastAsia="Times New Roman" w:hAnsi="Times New Roman"/>
          <w:b/>
          <w:sz w:val="24"/>
          <w:szCs w:val="24"/>
          <w:lang w:eastAsia="ru-RU"/>
        </w:rPr>
        <w:t>11. Требования к результатам поставки товаров</w:t>
      </w:r>
      <w:r w:rsidR="002E53CD">
        <w:rPr>
          <w:rFonts w:ascii="Times New Roman" w:eastAsia="Times New Roman" w:hAnsi="Times New Roman"/>
          <w:b/>
          <w:sz w:val="24"/>
          <w:szCs w:val="24"/>
          <w:lang w:eastAsia="ru-RU"/>
        </w:rPr>
        <w:t>, услуг</w:t>
      </w:r>
    </w:p>
    <w:p w:rsidR="00A144AD" w:rsidRPr="00A144AD" w:rsidRDefault="00A144AD" w:rsidP="00A144A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144AD" w:rsidRPr="00A144AD" w:rsidRDefault="00A144AD" w:rsidP="00A144AD">
      <w:pPr>
        <w:spacing w:after="0" w:line="240" w:lineRule="atLeast"/>
        <w:ind w:firstLine="540"/>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11.1. Товар поставляется</w:t>
      </w:r>
      <w:r w:rsidR="002E53CD">
        <w:rPr>
          <w:rFonts w:ascii="Times New Roman" w:eastAsia="Times New Roman" w:hAnsi="Times New Roman"/>
          <w:sz w:val="24"/>
          <w:szCs w:val="24"/>
          <w:lang w:eastAsia="ru-RU"/>
        </w:rPr>
        <w:t xml:space="preserve">, </w:t>
      </w:r>
      <w:r w:rsidR="00ED46C2">
        <w:rPr>
          <w:rFonts w:ascii="Times New Roman" w:eastAsia="Times New Roman" w:hAnsi="Times New Roman"/>
          <w:sz w:val="24"/>
          <w:szCs w:val="24"/>
          <w:lang w:eastAsia="ru-RU"/>
        </w:rPr>
        <w:t>У</w:t>
      </w:r>
      <w:r w:rsidR="002E53CD">
        <w:rPr>
          <w:rFonts w:ascii="Times New Roman" w:eastAsia="Times New Roman" w:hAnsi="Times New Roman"/>
          <w:sz w:val="24"/>
          <w:szCs w:val="24"/>
          <w:lang w:eastAsia="ru-RU"/>
        </w:rPr>
        <w:t>слуги оказываются</w:t>
      </w:r>
      <w:r w:rsidRPr="00A144AD">
        <w:rPr>
          <w:rFonts w:ascii="Times New Roman" w:eastAsia="Times New Roman" w:hAnsi="Times New Roman"/>
          <w:sz w:val="24"/>
          <w:szCs w:val="24"/>
          <w:lang w:eastAsia="ru-RU"/>
        </w:rPr>
        <w:t xml:space="preserve"> после подписания Контракта сторонами и внесения в Реестр и  по </w:t>
      </w:r>
      <w:r w:rsidR="00ED46C2">
        <w:rPr>
          <w:rFonts w:ascii="Times New Roman" w:eastAsia="Times New Roman" w:hAnsi="Times New Roman"/>
          <w:sz w:val="24"/>
          <w:szCs w:val="24"/>
          <w:lang w:eastAsia="ru-RU"/>
        </w:rPr>
        <w:t>31</w:t>
      </w:r>
      <w:r w:rsidRPr="00A144AD">
        <w:rPr>
          <w:rFonts w:ascii="Times New Roman" w:eastAsia="Times New Roman" w:hAnsi="Times New Roman"/>
          <w:sz w:val="24"/>
          <w:szCs w:val="24"/>
          <w:lang w:eastAsia="ru-RU"/>
        </w:rPr>
        <w:t>.12.20</w:t>
      </w:r>
      <w:r w:rsidR="00F417D5">
        <w:rPr>
          <w:rFonts w:ascii="Times New Roman" w:eastAsia="Times New Roman" w:hAnsi="Times New Roman"/>
          <w:sz w:val="24"/>
          <w:szCs w:val="24"/>
          <w:lang w:eastAsia="ru-RU"/>
        </w:rPr>
        <w:t>2</w:t>
      </w:r>
      <w:r w:rsidR="00ED46C2">
        <w:rPr>
          <w:rFonts w:ascii="Times New Roman" w:eastAsia="Times New Roman" w:hAnsi="Times New Roman"/>
          <w:sz w:val="24"/>
          <w:szCs w:val="24"/>
          <w:lang w:eastAsia="ru-RU"/>
        </w:rPr>
        <w:t>4</w:t>
      </w:r>
      <w:r w:rsidRPr="00A144AD">
        <w:rPr>
          <w:rFonts w:ascii="Times New Roman" w:eastAsia="Times New Roman" w:hAnsi="Times New Roman"/>
          <w:sz w:val="24"/>
          <w:szCs w:val="24"/>
          <w:lang w:eastAsia="ru-RU"/>
        </w:rPr>
        <w:t xml:space="preserve"> г. </w:t>
      </w:r>
    </w:p>
    <w:p w:rsidR="00A144AD" w:rsidRPr="00A144AD" w:rsidRDefault="00A144AD" w:rsidP="00A144AD">
      <w:pPr>
        <w:widowControl w:val="0"/>
        <w:suppressAutoHyphens/>
        <w:spacing w:after="0" w:line="240" w:lineRule="auto"/>
        <w:rPr>
          <w:rFonts w:ascii="Times New Roman" w:eastAsia="Arial Unicode MS" w:hAnsi="Times New Roman"/>
          <w:b/>
          <w:bCs/>
          <w:kern w:val="1"/>
          <w:sz w:val="24"/>
          <w:szCs w:val="24"/>
          <w:lang/>
        </w:rPr>
      </w:pPr>
      <w:r w:rsidRPr="00A144AD">
        <w:rPr>
          <w:rFonts w:ascii="Times New Roman" w:eastAsia="Times New Roman" w:hAnsi="Times New Roman"/>
          <w:sz w:val="24"/>
          <w:szCs w:val="24"/>
          <w:lang w:eastAsia="ru-RU"/>
        </w:rPr>
        <w:t xml:space="preserve">         11.2. </w:t>
      </w:r>
      <w:r w:rsidRPr="00A144AD">
        <w:rPr>
          <w:rFonts w:ascii="Times New Roman" w:eastAsia="Arial Unicode MS" w:hAnsi="Times New Roman"/>
          <w:bCs/>
          <w:kern w:val="1"/>
          <w:sz w:val="24"/>
          <w:szCs w:val="24"/>
          <w:lang/>
        </w:rPr>
        <w:t xml:space="preserve">Частота поставки партий товаров определяется заявкой Заказчика, но не менее 1 раза в квартал. </w:t>
      </w:r>
    </w:p>
    <w:p w:rsidR="00A144AD" w:rsidRPr="00A144AD" w:rsidRDefault="00A144AD" w:rsidP="00A144AD">
      <w:pPr>
        <w:widowControl w:val="0"/>
        <w:suppressAutoHyphens/>
        <w:spacing w:after="0"/>
        <w:ind w:left="360"/>
        <w:rPr>
          <w:rFonts w:ascii="Times New Roman" w:eastAsia="Arial Unicode MS" w:hAnsi="Times New Roman"/>
          <w:kern w:val="1"/>
          <w:sz w:val="24"/>
          <w:szCs w:val="24"/>
          <w:lang/>
        </w:rPr>
      </w:pPr>
      <w:r w:rsidRPr="00A144AD">
        <w:rPr>
          <w:rFonts w:ascii="Times New Roman" w:eastAsia="Arial Unicode MS" w:hAnsi="Times New Roman"/>
          <w:kern w:val="1"/>
          <w:sz w:val="24"/>
          <w:szCs w:val="24"/>
          <w:lang/>
        </w:rPr>
        <w:t xml:space="preserve">   11.3.Поставка должна  быть произведена в 3-и рабочих дня с момента подачи заявки Заказчика по факсу на адрес или на электронную почту   Поставщика приложение № 3 к контракту.</w:t>
      </w:r>
    </w:p>
    <w:p w:rsidR="00A144AD" w:rsidRPr="00A144AD" w:rsidRDefault="00A144AD" w:rsidP="00A144AD">
      <w:pPr>
        <w:widowControl w:val="0"/>
        <w:suppressAutoHyphens/>
        <w:spacing w:after="0"/>
        <w:ind w:left="360"/>
        <w:rPr>
          <w:rFonts w:ascii="Times New Roman" w:eastAsia="Arial Unicode MS" w:hAnsi="Times New Roman"/>
          <w:kern w:val="1"/>
          <w:sz w:val="24"/>
          <w:szCs w:val="24"/>
          <w:lang/>
        </w:rPr>
      </w:pPr>
      <w:r w:rsidRPr="00A144AD">
        <w:rPr>
          <w:rFonts w:ascii="Times New Roman" w:eastAsia="Arial Unicode MS" w:hAnsi="Times New Roman"/>
          <w:kern w:val="1"/>
          <w:sz w:val="24"/>
          <w:szCs w:val="24"/>
          <w:lang/>
        </w:rPr>
        <w:t xml:space="preserve">    11.4. Товар доставляется до склада Заказчика силами Поставщика. </w:t>
      </w:r>
    </w:p>
    <w:p w:rsidR="00A144AD" w:rsidRPr="00A144AD" w:rsidRDefault="00A144AD" w:rsidP="00A144AD">
      <w:pPr>
        <w:spacing w:after="0"/>
        <w:jc w:val="both"/>
        <w:rPr>
          <w:rFonts w:ascii="Times New Roman" w:eastAsia="Arial Unicode MS" w:hAnsi="Times New Roman"/>
          <w:kern w:val="1"/>
          <w:sz w:val="24"/>
          <w:szCs w:val="24"/>
          <w:lang/>
        </w:rPr>
      </w:pPr>
      <w:r w:rsidRPr="00A144AD">
        <w:rPr>
          <w:rFonts w:ascii="Times New Roman" w:eastAsia="Arial Unicode MS" w:hAnsi="Times New Roman"/>
          <w:kern w:val="1"/>
          <w:sz w:val="24"/>
          <w:szCs w:val="24"/>
          <w:lang/>
        </w:rPr>
        <w:t xml:space="preserve">       </w:t>
      </w:r>
    </w:p>
    <w:p w:rsidR="00A144AD" w:rsidRPr="00A144AD" w:rsidRDefault="00A144AD" w:rsidP="00A144AD">
      <w:pPr>
        <w:widowControl w:val="0"/>
        <w:suppressAutoHyphens/>
        <w:spacing w:after="0" w:line="240" w:lineRule="auto"/>
        <w:rPr>
          <w:rFonts w:ascii="Times New Roman" w:eastAsia="Arial Unicode MS" w:hAnsi="Times New Roman"/>
          <w:b/>
          <w:kern w:val="1"/>
          <w:sz w:val="24"/>
          <w:szCs w:val="24"/>
          <w:lang/>
        </w:rPr>
      </w:pPr>
      <w:r w:rsidRPr="00A144AD">
        <w:rPr>
          <w:rFonts w:ascii="Times New Roman" w:eastAsia="Arial Unicode MS" w:hAnsi="Times New Roman"/>
          <w:b/>
          <w:kern w:val="1"/>
          <w:sz w:val="24"/>
          <w:szCs w:val="24"/>
          <w:lang/>
        </w:rPr>
        <w:t xml:space="preserve">                                                  12. Условия оплаты</w:t>
      </w:r>
    </w:p>
    <w:p w:rsidR="00A144AD" w:rsidRPr="00A144AD" w:rsidRDefault="00A144AD" w:rsidP="00A144AD">
      <w:pPr>
        <w:widowControl w:val="0"/>
        <w:suppressAutoHyphens/>
        <w:spacing w:after="0" w:line="240" w:lineRule="auto"/>
        <w:rPr>
          <w:rFonts w:ascii="Times New Roman" w:eastAsia="Arial Unicode MS" w:hAnsi="Times New Roman"/>
          <w:b/>
          <w:kern w:val="1"/>
          <w:sz w:val="24"/>
          <w:szCs w:val="24"/>
          <w:lang/>
        </w:rPr>
      </w:pPr>
    </w:p>
    <w:p w:rsidR="00A17D27" w:rsidRPr="00152AAB" w:rsidRDefault="00A144AD" w:rsidP="00A17D27">
      <w:pPr>
        <w:pStyle w:val="a8"/>
        <w:shd w:val="clear" w:color="auto" w:fill="FFFFFF"/>
        <w:spacing w:before="0" w:beforeAutospacing="0" w:after="135" w:afterAutospacing="0"/>
        <w:rPr>
          <w:rFonts w:ascii="Calibri" w:hAnsi="Calibri"/>
        </w:rPr>
      </w:pPr>
      <w:r w:rsidRPr="00A144AD">
        <w:rPr>
          <w:rFonts w:eastAsia="Arial Unicode MS"/>
          <w:kern w:val="1"/>
          <w:lang/>
        </w:rPr>
        <w:t xml:space="preserve">         12.1. Оплата производится ежемесячно или ежеквартально, после Акта поставленных товаров</w:t>
      </w:r>
      <w:r w:rsidR="002E53CD">
        <w:rPr>
          <w:rFonts w:eastAsia="Arial Unicode MS"/>
          <w:kern w:val="1"/>
          <w:lang/>
        </w:rPr>
        <w:t>, оказанных услуг</w:t>
      </w:r>
      <w:r w:rsidR="00A17D27" w:rsidRPr="00A17D27">
        <w:rPr>
          <w:rFonts w:eastAsia="Arial Unicode MS"/>
          <w:kern w:val="1"/>
          <w:lang/>
        </w:rPr>
        <w:t>.</w:t>
      </w:r>
      <w:r w:rsidR="00A17D27" w:rsidRPr="00A17D27">
        <w:rPr>
          <w:rFonts w:ascii="Open Sans" w:hAnsi="Open Sans"/>
        </w:rPr>
        <w:t xml:space="preserve"> </w:t>
      </w:r>
    </w:p>
    <w:p w:rsidR="009E6213" w:rsidRPr="009E6213" w:rsidRDefault="009E6213" w:rsidP="00A17D27">
      <w:pPr>
        <w:pStyle w:val="a8"/>
        <w:shd w:val="clear" w:color="auto" w:fill="FFFFFF"/>
        <w:spacing w:before="0" w:beforeAutospacing="0" w:after="135" w:afterAutospacing="0"/>
      </w:pPr>
      <w:r w:rsidRPr="009E6213">
        <w:t>Оплата в течение 7 рабочих дней</w:t>
      </w:r>
    </w:p>
    <w:p w:rsidR="00A17D27" w:rsidRPr="00A17D27" w:rsidRDefault="00A17D27" w:rsidP="00A17D27">
      <w:pPr>
        <w:pStyle w:val="a8"/>
        <w:shd w:val="clear" w:color="auto" w:fill="FFFFFF"/>
        <w:spacing w:before="0" w:beforeAutospacing="0" w:after="135" w:afterAutospacing="0"/>
        <w:rPr>
          <w:rFonts w:ascii="Open Sans" w:hAnsi="Open Sans"/>
        </w:rPr>
      </w:pPr>
      <w:r w:rsidRPr="00A17D27">
        <w:rPr>
          <w:rStyle w:val="af"/>
          <w:i w:val="0"/>
          <w:color w:val="333333"/>
          <w:shd w:val="clear" w:color="auto" w:fill="FFFFFF"/>
        </w:rPr>
        <w:t xml:space="preserve">Согласно 83-ФЗ от 01.05.2017 </w:t>
      </w:r>
      <w:r w:rsidRPr="00A17D27">
        <w:rPr>
          <w:rFonts w:ascii="Open Sans" w:hAnsi="Open Sans"/>
        </w:rPr>
        <w:t>оплата контрактов, заключенных по результатам закупок, проводимых</w:t>
      </w:r>
      <w:r w:rsidR="009F17B1">
        <w:rPr>
          <w:rFonts w:ascii="Open Sans" w:hAnsi="Open Sans"/>
        </w:rPr>
        <w:t xml:space="preserve"> исключительно среди СМП/СОНКО</w:t>
      </w:r>
      <w:r w:rsidRPr="00A17D27">
        <w:rPr>
          <w:rFonts w:ascii="Open Sans" w:hAnsi="Open Sans"/>
        </w:rPr>
        <w:t>, не должна превышать</w:t>
      </w:r>
      <w:r w:rsidR="009F17B1">
        <w:rPr>
          <w:rFonts w:ascii="Open Sans" w:hAnsi="Open Sans"/>
        </w:rPr>
        <w:t xml:space="preserve">                                 </w:t>
      </w:r>
      <w:r w:rsidRPr="00A17D27">
        <w:rPr>
          <w:rFonts w:ascii="Open Sans" w:hAnsi="Open Sans"/>
        </w:rPr>
        <w:t> </w:t>
      </w:r>
      <w:r w:rsidR="002D77CA">
        <w:rPr>
          <w:rFonts w:ascii="Open Sans" w:hAnsi="Open Sans"/>
          <w:lang w:val="en-US"/>
        </w:rPr>
        <w:t>C</w:t>
      </w:r>
      <w:r w:rsidR="002D77CA" w:rsidRPr="00054AB6">
        <w:rPr>
          <w:rFonts w:ascii="Open Sans" w:hAnsi="Open Sans"/>
        </w:rPr>
        <w:t xml:space="preserve"> 23</w:t>
      </w:r>
      <w:r w:rsidR="002D77CA">
        <w:rPr>
          <w:rFonts w:ascii="Open Sans" w:hAnsi="Open Sans"/>
        </w:rPr>
        <w:t>.</w:t>
      </w:r>
      <w:r w:rsidR="002D77CA" w:rsidRPr="00054AB6">
        <w:rPr>
          <w:rFonts w:ascii="Open Sans" w:hAnsi="Open Sans"/>
        </w:rPr>
        <w:t>03</w:t>
      </w:r>
      <w:r w:rsidR="002D77CA">
        <w:rPr>
          <w:rFonts w:ascii="Open Sans" w:hAnsi="Open Sans"/>
        </w:rPr>
        <w:t>.</w:t>
      </w:r>
      <w:r w:rsidR="002D77CA" w:rsidRPr="00054AB6">
        <w:rPr>
          <w:rFonts w:ascii="Open Sans" w:hAnsi="Open Sans"/>
        </w:rPr>
        <w:t xml:space="preserve">2022 </w:t>
      </w:r>
      <w:r w:rsidR="002D77CA" w:rsidRPr="00054AB6">
        <w:rPr>
          <w:rFonts w:ascii="Open Sans" w:hAnsi="Open Sans"/>
          <w:b/>
        </w:rPr>
        <w:t xml:space="preserve">7 </w:t>
      </w:r>
      <w:r w:rsidR="002D77CA" w:rsidRPr="002D77CA">
        <w:rPr>
          <w:rFonts w:ascii="Open Sans" w:hAnsi="Open Sans"/>
          <w:b/>
        </w:rPr>
        <w:t xml:space="preserve">(семь) рабочих дней </w:t>
      </w:r>
      <w:r>
        <w:rPr>
          <w:rFonts w:ascii="Open Sans" w:hAnsi="Open Sans"/>
        </w:rPr>
        <w:t>от</w:t>
      </w:r>
      <w:r w:rsidRPr="00A17D27">
        <w:rPr>
          <w:rFonts w:ascii="Open Sans" w:hAnsi="Open Sans"/>
        </w:rPr>
        <w:t xml:space="preserve"> даты подписания документа о приёмке.</w:t>
      </w:r>
    </w:p>
    <w:p w:rsidR="005A4516" w:rsidRDefault="005A4516" w:rsidP="005A4516">
      <w:pPr>
        <w:pStyle w:val="a8"/>
        <w:shd w:val="clear" w:color="auto" w:fill="FFFFFF"/>
        <w:spacing w:before="0" w:beforeAutospacing="0" w:after="135" w:afterAutospacing="0"/>
        <w:rPr>
          <w:rFonts w:ascii="Open Sans" w:hAnsi="Open Sans"/>
          <w:color w:val="666666"/>
        </w:rPr>
      </w:pPr>
      <w:r>
        <w:rPr>
          <w:rFonts w:ascii="Open Sans" w:hAnsi="Open Sans"/>
        </w:rPr>
        <w:t xml:space="preserve">12.1.1  Казначейство России и ФНС России издали совместное письмо «Об электронном документообороте документов о приемке товаров…» от 18.12.2019 № 14-00-06/27476 и АС-4-15/26126@. В этом документе разъяснен порядок применения электронного актирования и указано, что </w:t>
      </w:r>
      <w:r w:rsidRPr="00D80E58">
        <w:rPr>
          <w:rFonts w:ascii="Open Sans" w:hAnsi="Open Sans"/>
          <w:u w:val="single"/>
        </w:rPr>
        <w:t>электронная и бумажная форма равнозначны</w:t>
      </w:r>
      <w:r>
        <w:rPr>
          <w:rFonts w:ascii="Open Sans" w:hAnsi="Open Sans"/>
        </w:rPr>
        <w:t>.</w:t>
      </w:r>
    </w:p>
    <w:p w:rsidR="00BF1284" w:rsidRDefault="00BF1284" w:rsidP="00BF1284">
      <w:p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hint="eastAsia"/>
          <w:sz w:val="24"/>
          <w:szCs w:val="24"/>
          <w:lang w:eastAsia="ru-RU"/>
        </w:rPr>
        <w:t>С</w:t>
      </w:r>
      <w:r w:rsidRPr="00BF1284">
        <w:rPr>
          <w:rFonts w:ascii="Open Sans" w:eastAsia="Times New Roman" w:hAnsi="Open Sans"/>
          <w:sz w:val="24"/>
          <w:szCs w:val="24"/>
          <w:lang w:eastAsia="ru-RU"/>
        </w:rPr>
        <w:t xml:space="preserve"> 01.05.2021 года применяется</w:t>
      </w:r>
      <w:r>
        <w:rPr>
          <w:rFonts w:ascii="Open Sans" w:eastAsia="Times New Roman" w:hAnsi="Open Sans"/>
          <w:b/>
          <w:sz w:val="24"/>
          <w:szCs w:val="24"/>
          <w:lang w:eastAsia="ru-RU"/>
        </w:rPr>
        <w:t xml:space="preserve"> </w:t>
      </w:r>
      <w:r w:rsidRPr="00BF1284">
        <w:rPr>
          <w:rFonts w:ascii="Open Sans" w:eastAsia="Times New Roman" w:hAnsi="Open Sans"/>
          <w:b/>
          <w:sz w:val="24"/>
          <w:szCs w:val="24"/>
          <w:lang w:eastAsia="ru-RU"/>
        </w:rPr>
        <w:t>Электронное актирование</w:t>
      </w:r>
      <w:r w:rsidRPr="00BF1284">
        <w:rPr>
          <w:rFonts w:ascii="Open Sans" w:eastAsia="Times New Roman" w:hAnsi="Open Sans"/>
          <w:sz w:val="24"/>
          <w:szCs w:val="24"/>
          <w:lang w:eastAsia="ru-RU"/>
        </w:rPr>
        <w:t xml:space="preserve"> — новый термин в сфере </w:t>
      </w:r>
      <w:proofErr w:type="spellStart"/>
      <w:r w:rsidRPr="00BF1284">
        <w:rPr>
          <w:rFonts w:ascii="Open Sans" w:eastAsia="Times New Roman" w:hAnsi="Open Sans"/>
          <w:sz w:val="24"/>
          <w:szCs w:val="24"/>
          <w:lang w:eastAsia="ru-RU"/>
        </w:rPr>
        <w:t>госзакупок</w:t>
      </w:r>
      <w:proofErr w:type="spellEnd"/>
      <w:r w:rsidRPr="00BF1284">
        <w:rPr>
          <w:rFonts w:ascii="Open Sans" w:eastAsia="Times New Roman" w:hAnsi="Open Sans"/>
          <w:sz w:val="24"/>
          <w:szCs w:val="24"/>
          <w:lang w:eastAsia="ru-RU"/>
        </w:rPr>
        <w:t xml:space="preserve">. Так называют </w:t>
      </w:r>
      <w:r w:rsidRPr="00BF1284">
        <w:rPr>
          <w:rFonts w:ascii="Open Sans" w:eastAsia="Times New Roman" w:hAnsi="Open Sans"/>
          <w:b/>
          <w:sz w:val="24"/>
          <w:szCs w:val="24"/>
          <w:lang w:eastAsia="ru-RU"/>
        </w:rPr>
        <w:t>составление актов</w:t>
      </w:r>
      <w:r w:rsidRPr="00BF1284">
        <w:rPr>
          <w:rFonts w:ascii="Open Sans" w:eastAsia="Times New Roman" w:hAnsi="Open Sans"/>
          <w:sz w:val="24"/>
          <w:szCs w:val="24"/>
          <w:lang w:eastAsia="ru-RU"/>
        </w:rPr>
        <w:t xml:space="preserve"> приемки-передачи работ и услуг, поставленных товаров по </w:t>
      </w:r>
      <w:proofErr w:type="spellStart"/>
      <w:r w:rsidRPr="00BF1284">
        <w:rPr>
          <w:rFonts w:ascii="Open Sans" w:eastAsia="Times New Roman" w:hAnsi="Open Sans"/>
          <w:sz w:val="24"/>
          <w:szCs w:val="24"/>
          <w:lang w:eastAsia="ru-RU"/>
        </w:rPr>
        <w:t>госконтрактам</w:t>
      </w:r>
      <w:proofErr w:type="spellEnd"/>
      <w:r w:rsidRPr="00BF1284">
        <w:rPr>
          <w:rFonts w:ascii="Open Sans" w:eastAsia="Times New Roman" w:hAnsi="Open Sans"/>
          <w:sz w:val="24"/>
          <w:szCs w:val="24"/>
          <w:lang w:eastAsia="ru-RU"/>
        </w:rPr>
        <w:t xml:space="preserve"> </w:t>
      </w:r>
      <w:r w:rsidRPr="00BF1284">
        <w:rPr>
          <w:rFonts w:ascii="Open Sans" w:eastAsia="Times New Roman" w:hAnsi="Open Sans"/>
          <w:b/>
          <w:sz w:val="24"/>
          <w:szCs w:val="24"/>
          <w:lang w:eastAsia="ru-RU"/>
        </w:rPr>
        <w:t>в электронной форме</w:t>
      </w:r>
      <w:r w:rsidRPr="00BF1284">
        <w:rPr>
          <w:rFonts w:ascii="Open Sans" w:eastAsia="Times New Roman" w:hAnsi="Open Sans"/>
          <w:sz w:val="24"/>
          <w:szCs w:val="24"/>
          <w:lang w:eastAsia="ru-RU"/>
        </w:rPr>
        <w:t>.</w:t>
      </w:r>
    </w:p>
    <w:p w:rsidR="005C657F" w:rsidRPr="00BF1284" w:rsidRDefault="005C657F" w:rsidP="00BF1284">
      <w:pPr>
        <w:shd w:val="clear" w:color="auto" w:fill="FFFFFF"/>
        <w:spacing w:before="100" w:beforeAutospacing="1" w:after="100" w:afterAutospacing="1" w:line="240" w:lineRule="auto"/>
        <w:rPr>
          <w:rFonts w:ascii="Open Sans" w:eastAsia="Times New Roman" w:hAnsi="Open Sans"/>
          <w:sz w:val="24"/>
          <w:szCs w:val="24"/>
          <w:lang w:eastAsia="ru-RU"/>
        </w:rPr>
      </w:pPr>
      <w:r>
        <w:rPr>
          <w:rFonts w:ascii="Open Sans" w:eastAsia="Times New Roman" w:hAnsi="Open Sans" w:hint="eastAsia"/>
          <w:sz w:val="24"/>
          <w:szCs w:val="24"/>
          <w:lang w:eastAsia="ru-RU"/>
        </w:rPr>
        <w:t>В</w:t>
      </w:r>
      <w:r>
        <w:rPr>
          <w:rFonts w:ascii="Open Sans" w:eastAsia="Times New Roman" w:hAnsi="Open Sans"/>
          <w:sz w:val="24"/>
          <w:szCs w:val="24"/>
          <w:lang w:eastAsia="ru-RU"/>
        </w:rPr>
        <w:t xml:space="preserve"> 2022 </w:t>
      </w:r>
      <w:r w:rsidR="00BF3226" w:rsidRPr="004E41C7">
        <w:rPr>
          <w:rFonts w:eastAsia="Times New Roman"/>
          <w:sz w:val="24"/>
          <w:szCs w:val="24"/>
          <w:lang w:eastAsia="ru-RU"/>
        </w:rPr>
        <w:t>-2023</w:t>
      </w:r>
      <w:r w:rsidR="000C7183">
        <w:rPr>
          <w:rFonts w:eastAsia="Times New Roman"/>
          <w:sz w:val="24"/>
          <w:szCs w:val="24"/>
          <w:lang w:eastAsia="ru-RU"/>
        </w:rPr>
        <w:t>,2024</w:t>
      </w:r>
      <w:r w:rsidR="00BF3226" w:rsidRPr="004E41C7">
        <w:rPr>
          <w:rFonts w:eastAsia="Times New Roman"/>
          <w:sz w:val="24"/>
          <w:szCs w:val="24"/>
          <w:lang w:eastAsia="ru-RU"/>
        </w:rPr>
        <w:t xml:space="preserve"> </w:t>
      </w:r>
      <w:r>
        <w:rPr>
          <w:rFonts w:ascii="Open Sans" w:eastAsia="Times New Roman" w:hAnsi="Open Sans"/>
          <w:sz w:val="24"/>
          <w:szCs w:val="24"/>
          <w:lang w:eastAsia="ru-RU"/>
        </w:rPr>
        <w:t xml:space="preserve">году на 223 </w:t>
      </w:r>
      <w:proofErr w:type="spellStart"/>
      <w:r>
        <w:rPr>
          <w:rFonts w:ascii="Open Sans" w:eastAsia="Times New Roman" w:hAnsi="Open Sans"/>
          <w:sz w:val="24"/>
          <w:szCs w:val="24"/>
          <w:lang w:eastAsia="ru-RU"/>
        </w:rPr>
        <w:t>фз</w:t>
      </w:r>
      <w:proofErr w:type="spellEnd"/>
      <w:r>
        <w:rPr>
          <w:rFonts w:ascii="Open Sans" w:eastAsia="Times New Roman" w:hAnsi="Open Sans"/>
          <w:sz w:val="24"/>
          <w:szCs w:val="24"/>
          <w:lang w:eastAsia="ru-RU"/>
        </w:rPr>
        <w:t xml:space="preserve"> не распространяется</w:t>
      </w:r>
    </w:p>
    <w:p w:rsidR="00BF1284" w:rsidRPr="00BF1284" w:rsidRDefault="00BF1284" w:rsidP="00BF1284">
      <w:p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sz w:val="24"/>
          <w:szCs w:val="24"/>
          <w:lang w:eastAsia="ru-RU"/>
        </w:rPr>
        <w:t xml:space="preserve">Возможность оформлять акты в электронном виде в Единой информационной системе (далее — ЕИС) появилась с 01.01.2020. Внедрение электронного актирования стало закономерным продолжением процесса </w:t>
      </w:r>
      <w:proofErr w:type="spellStart"/>
      <w:r w:rsidRPr="00BF1284">
        <w:rPr>
          <w:rFonts w:ascii="Open Sans" w:eastAsia="Times New Roman" w:hAnsi="Open Sans"/>
          <w:sz w:val="24"/>
          <w:szCs w:val="24"/>
          <w:lang w:eastAsia="ru-RU"/>
        </w:rPr>
        <w:t>цифровизации</w:t>
      </w:r>
      <w:proofErr w:type="spellEnd"/>
      <w:r w:rsidRPr="00BF1284">
        <w:rPr>
          <w:rFonts w:ascii="Open Sans" w:eastAsia="Times New Roman" w:hAnsi="Open Sans"/>
          <w:sz w:val="24"/>
          <w:szCs w:val="24"/>
          <w:lang w:eastAsia="ru-RU"/>
        </w:rPr>
        <w:t xml:space="preserve"> закупок.</w:t>
      </w:r>
    </w:p>
    <w:p w:rsidR="00BF1284" w:rsidRPr="00BF1284" w:rsidRDefault="00BF1284" w:rsidP="00BF1284">
      <w:p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sz w:val="24"/>
          <w:szCs w:val="24"/>
          <w:lang w:eastAsia="ru-RU"/>
        </w:rPr>
        <w:t>Основная задача этого новшества — прозрачность закупочного процесса, в том числе этапа исполнения контракта. По мнению разработчиков системы, оно позволит:</w:t>
      </w:r>
    </w:p>
    <w:p w:rsidR="00BF1284" w:rsidRPr="00BF1284" w:rsidRDefault="00BF1284" w:rsidP="00BF1284">
      <w:pPr>
        <w:numPr>
          <w:ilvl w:val="0"/>
          <w:numId w:val="21"/>
        </w:num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sz w:val="24"/>
          <w:szCs w:val="24"/>
          <w:lang w:eastAsia="ru-RU"/>
        </w:rPr>
        <w:t>анализировать эффективность закупок;</w:t>
      </w:r>
    </w:p>
    <w:p w:rsidR="00BF1284" w:rsidRPr="00BF1284" w:rsidRDefault="00BF1284" w:rsidP="00BF1284">
      <w:pPr>
        <w:numPr>
          <w:ilvl w:val="0"/>
          <w:numId w:val="21"/>
        </w:num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sz w:val="24"/>
          <w:szCs w:val="24"/>
          <w:lang w:eastAsia="ru-RU"/>
        </w:rPr>
        <w:t>оценивать, исполнен ли контракт в полном соответствии с закупочной документацией и условиями контракта;</w:t>
      </w:r>
    </w:p>
    <w:p w:rsidR="00BF1284" w:rsidRPr="00BF1284" w:rsidRDefault="00BF1284" w:rsidP="00BF1284">
      <w:pPr>
        <w:numPr>
          <w:ilvl w:val="0"/>
          <w:numId w:val="21"/>
        </w:numPr>
        <w:shd w:val="clear" w:color="auto" w:fill="FFFFFF"/>
        <w:spacing w:before="100" w:beforeAutospacing="1" w:after="100" w:afterAutospacing="1" w:line="240" w:lineRule="auto"/>
        <w:rPr>
          <w:rFonts w:ascii="Open Sans" w:eastAsia="Times New Roman" w:hAnsi="Open Sans"/>
          <w:sz w:val="24"/>
          <w:szCs w:val="24"/>
          <w:lang w:eastAsia="ru-RU"/>
        </w:rPr>
      </w:pPr>
      <w:r w:rsidRPr="00BF1284">
        <w:rPr>
          <w:rFonts w:ascii="Open Sans" w:eastAsia="Times New Roman" w:hAnsi="Open Sans"/>
          <w:sz w:val="24"/>
          <w:szCs w:val="24"/>
          <w:lang w:eastAsia="ru-RU"/>
        </w:rPr>
        <w:t>определять, достигнута ли цель закупок.</w:t>
      </w:r>
    </w:p>
    <w:p w:rsidR="00A144AD" w:rsidRPr="00A144AD" w:rsidRDefault="00A144AD" w:rsidP="00A144AD">
      <w:pPr>
        <w:widowControl w:val="0"/>
        <w:suppressAutoHyphens/>
        <w:spacing w:after="0" w:line="240" w:lineRule="auto"/>
        <w:rPr>
          <w:rFonts w:ascii="Times New Roman" w:eastAsia="Arial Unicode MS" w:hAnsi="Times New Roman"/>
          <w:kern w:val="1"/>
          <w:sz w:val="24"/>
          <w:szCs w:val="24"/>
          <w:lang/>
        </w:rPr>
      </w:pPr>
      <w:r w:rsidRPr="00A144AD">
        <w:rPr>
          <w:rFonts w:ascii="Times New Roman" w:eastAsia="Arial Unicode MS" w:hAnsi="Times New Roman"/>
          <w:kern w:val="1"/>
          <w:sz w:val="24"/>
          <w:szCs w:val="24"/>
          <w:lang/>
        </w:rPr>
        <w:lastRenderedPageBreak/>
        <w:t xml:space="preserve">           12.2. Оплата производится без авансирования.</w:t>
      </w:r>
    </w:p>
    <w:p w:rsidR="00A144AD" w:rsidRPr="00A144AD" w:rsidRDefault="00A144AD" w:rsidP="00A144AD">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sidRPr="00A144AD">
        <w:rPr>
          <w:rFonts w:ascii="Times New Roman" w:eastAsia="Arial Unicode MS" w:hAnsi="Times New Roman"/>
          <w:kern w:val="1"/>
          <w:sz w:val="24"/>
          <w:szCs w:val="24"/>
          <w:lang/>
        </w:rPr>
        <w:t xml:space="preserve">          12.3. </w:t>
      </w:r>
      <w:r w:rsidRPr="00A144AD">
        <w:rPr>
          <w:rFonts w:ascii="Times New Roman" w:eastAsia="Times New Roman" w:hAnsi="Times New Roman"/>
          <w:snapToGrid w:val="0"/>
          <w:color w:val="000000"/>
          <w:sz w:val="24"/>
          <w:szCs w:val="24"/>
          <w:lang w:eastAsia="ru-RU"/>
        </w:rPr>
        <w:t>Возврат денежных средств Исполнителю, в качестве обеспечения Контракта, производится Заказчиком после исполнения всех обязательств по контракту. Возврат денежных средств осуществляется  в течение 30 банковских дней.</w:t>
      </w:r>
    </w:p>
    <w:p w:rsidR="00A144AD" w:rsidRPr="00A144AD" w:rsidRDefault="00A144AD" w:rsidP="00A144AD">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sidRPr="00A144AD">
        <w:rPr>
          <w:rFonts w:ascii="Times New Roman" w:eastAsia="Times New Roman" w:hAnsi="Times New Roman"/>
          <w:snapToGrid w:val="0"/>
          <w:color w:val="000000"/>
          <w:sz w:val="24"/>
          <w:szCs w:val="24"/>
          <w:lang w:eastAsia="ru-RU"/>
        </w:rPr>
        <w:t xml:space="preserve">           12.4. Если обеспечение Контракта было в виде банковской гарантии:</w:t>
      </w:r>
    </w:p>
    <w:p w:rsidR="00A144AD" w:rsidRPr="00A144AD" w:rsidRDefault="00A144AD" w:rsidP="00A144AD">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sidRPr="00A144AD">
        <w:rPr>
          <w:rFonts w:ascii="Times New Roman" w:eastAsia="Times New Roman" w:hAnsi="Times New Roman"/>
          <w:snapToGrid w:val="0"/>
          <w:color w:val="000000"/>
          <w:sz w:val="24"/>
          <w:szCs w:val="24"/>
          <w:lang w:eastAsia="ru-RU"/>
        </w:rPr>
        <w:t xml:space="preserve"> 1) гарантия должна быть включена в реестр банковский гарантий; </w:t>
      </w:r>
    </w:p>
    <w:p w:rsidR="00A144AD" w:rsidRPr="00A144AD" w:rsidRDefault="00A144AD" w:rsidP="00A144AD">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sidRPr="00A144AD">
        <w:rPr>
          <w:rFonts w:ascii="Times New Roman" w:eastAsia="Times New Roman" w:hAnsi="Times New Roman"/>
          <w:snapToGrid w:val="0"/>
          <w:color w:val="000000"/>
          <w:sz w:val="24"/>
          <w:szCs w:val="24"/>
          <w:lang w:eastAsia="ru-RU"/>
        </w:rPr>
        <w:t xml:space="preserve"> 2) гарантия должна быть безотзывной;</w:t>
      </w:r>
    </w:p>
    <w:p w:rsidR="00561E5F" w:rsidRDefault="00A144AD" w:rsidP="00A144AD">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sidRPr="00A144AD">
        <w:rPr>
          <w:rFonts w:ascii="Times New Roman" w:eastAsia="Times New Roman" w:hAnsi="Times New Roman"/>
          <w:snapToGrid w:val="0"/>
          <w:color w:val="000000"/>
          <w:sz w:val="24"/>
          <w:szCs w:val="24"/>
          <w:lang w:eastAsia="ru-RU"/>
        </w:rPr>
        <w:t xml:space="preserve"> 3) гарантия хранится в банке после исполнения всех обязательств по контракту до истечения её  срока действия. Банковская гарантия выдаётся со сроком действия больше на </w:t>
      </w:r>
      <w:r w:rsidR="00A17D27">
        <w:rPr>
          <w:rFonts w:ascii="Times New Roman" w:eastAsia="Times New Roman" w:hAnsi="Times New Roman"/>
          <w:snapToGrid w:val="0"/>
          <w:color w:val="000000"/>
          <w:sz w:val="24"/>
          <w:szCs w:val="24"/>
          <w:lang w:eastAsia="ru-RU"/>
        </w:rPr>
        <w:t>1 (</w:t>
      </w:r>
      <w:r w:rsidRPr="00A144AD">
        <w:rPr>
          <w:rFonts w:ascii="Times New Roman" w:eastAsia="Times New Roman" w:hAnsi="Times New Roman"/>
          <w:snapToGrid w:val="0"/>
          <w:color w:val="000000"/>
          <w:sz w:val="24"/>
          <w:szCs w:val="24"/>
          <w:lang w:eastAsia="ru-RU"/>
        </w:rPr>
        <w:t>один</w:t>
      </w:r>
      <w:r w:rsidR="00A17D27">
        <w:rPr>
          <w:rFonts w:ascii="Times New Roman" w:eastAsia="Times New Roman" w:hAnsi="Times New Roman"/>
          <w:snapToGrid w:val="0"/>
          <w:color w:val="000000"/>
          <w:sz w:val="24"/>
          <w:szCs w:val="24"/>
          <w:lang w:eastAsia="ru-RU"/>
        </w:rPr>
        <w:t>)</w:t>
      </w:r>
      <w:r w:rsidRPr="00A144AD">
        <w:rPr>
          <w:rFonts w:ascii="Times New Roman" w:eastAsia="Times New Roman" w:hAnsi="Times New Roman"/>
          <w:snapToGrid w:val="0"/>
          <w:color w:val="000000"/>
          <w:sz w:val="24"/>
          <w:szCs w:val="24"/>
          <w:lang w:eastAsia="ru-RU"/>
        </w:rPr>
        <w:t xml:space="preserve"> месяц, чем срок действия контракта.</w:t>
      </w:r>
      <w:r w:rsidR="00561E5F">
        <w:rPr>
          <w:rFonts w:ascii="Times New Roman" w:eastAsia="Times New Roman" w:hAnsi="Times New Roman"/>
          <w:snapToGrid w:val="0"/>
          <w:color w:val="000000"/>
          <w:sz w:val="24"/>
          <w:szCs w:val="24"/>
          <w:lang w:eastAsia="ru-RU"/>
        </w:rPr>
        <w:t xml:space="preserve"> </w:t>
      </w:r>
    </w:p>
    <w:p w:rsidR="001A45AB" w:rsidRDefault="00561E5F" w:rsidP="001A45AB">
      <w:pPr>
        <w:widowControl w:val="0"/>
        <w:shd w:val="clear" w:color="auto" w:fill="FFFFFF"/>
        <w:spacing w:before="5" w:after="0" w:line="240" w:lineRule="auto"/>
        <w:ind w:right="19"/>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A144AD" w:rsidRPr="00A144AD" w:rsidRDefault="00A144AD" w:rsidP="001A45AB">
      <w:pPr>
        <w:widowControl w:val="0"/>
        <w:shd w:val="clear" w:color="auto" w:fill="FFFFFF"/>
        <w:spacing w:before="5" w:after="0" w:line="240" w:lineRule="auto"/>
        <w:ind w:right="19"/>
        <w:rPr>
          <w:rFonts w:ascii="Times New Roman" w:eastAsia="Times New Roman" w:hAnsi="Times New Roman"/>
          <w:sz w:val="24"/>
          <w:szCs w:val="24"/>
          <w:lang w:eastAsia="ru-RU"/>
        </w:rPr>
      </w:pPr>
      <w:r w:rsidRPr="00A144AD">
        <w:rPr>
          <w:rFonts w:ascii="Times New Roman" w:eastAsia="Times New Roman" w:hAnsi="Times New Roman"/>
          <w:b/>
          <w:bCs/>
          <w:sz w:val="24"/>
          <w:szCs w:val="24"/>
          <w:lang w:eastAsia="ru-RU"/>
        </w:rPr>
        <w:t xml:space="preserve">                                            13. Гарантии Поставщика услуг</w:t>
      </w:r>
    </w:p>
    <w:p w:rsidR="00A144AD" w:rsidRPr="00A144AD" w:rsidRDefault="00A144AD" w:rsidP="00A144AD">
      <w:pPr>
        <w:spacing w:after="0"/>
        <w:ind w:left="851" w:hanging="425"/>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13.1. Надлежащее качество товара в полном объеме в соответствии с техническим  заданием;</w:t>
      </w:r>
    </w:p>
    <w:p w:rsidR="00A144AD" w:rsidRPr="00A144AD" w:rsidRDefault="00A144AD" w:rsidP="00A51F6D">
      <w:pPr>
        <w:numPr>
          <w:ilvl w:val="1"/>
          <w:numId w:val="4"/>
        </w:numPr>
        <w:spacing w:after="0" w:line="240" w:lineRule="auto"/>
        <w:ind w:left="993" w:hanging="567"/>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Выполнение поставок в установленные сроки;</w:t>
      </w:r>
    </w:p>
    <w:p w:rsidR="00A144AD" w:rsidRPr="00A144AD" w:rsidRDefault="00A144AD" w:rsidP="00A51F6D">
      <w:pPr>
        <w:numPr>
          <w:ilvl w:val="1"/>
          <w:numId w:val="4"/>
        </w:numPr>
        <w:spacing w:after="0" w:line="240" w:lineRule="auto"/>
        <w:ind w:left="993" w:hanging="567"/>
        <w:jc w:val="both"/>
        <w:rPr>
          <w:rFonts w:ascii="Times New Roman" w:hAnsi="Times New Roman"/>
          <w:sz w:val="24"/>
          <w:szCs w:val="24"/>
        </w:rPr>
      </w:pPr>
      <w:r w:rsidRPr="00A144AD">
        <w:rPr>
          <w:rFonts w:ascii="Times New Roman" w:eastAsia="Times New Roman" w:hAnsi="Times New Roman"/>
          <w:sz w:val="24"/>
          <w:szCs w:val="24"/>
          <w:lang w:eastAsia="ru-RU"/>
        </w:rPr>
        <w:t xml:space="preserve">Возмещение Заказчику причиненных убытков возникших по причине предоставления Поставщиком. </w:t>
      </w:r>
    </w:p>
    <w:p w:rsidR="00A144AD" w:rsidRPr="00A144AD" w:rsidRDefault="00A144AD" w:rsidP="00A144AD">
      <w:pPr>
        <w:spacing w:after="0" w:line="240" w:lineRule="auto"/>
        <w:ind w:left="426"/>
        <w:jc w:val="both"/>
        <w:rPr>
          <w:rFonts w:ascii="Times New Roman" w:hAnsi="Times New Roman"/>
          <w:sz w:val="24"/>
          <w:szCs w:val="24"/>
        </w:rPr>
      </w:pPr>
    </w:p>
    <w:p w:rsidR="00A144AD" w:rsidRPr="00A144AD" w:rsidRDefault="00A144AD" w:rsidP="00A144AD">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A144AD">
        <w:rPr>
          <w:rFonts w:ascii="Times New Roman" w:eastAsia="Times New Roman" w:hAnsi="Times New Roman"/>
          <w:b/>
          <w:lang w:eastAsia="ru-RU"/>
        </w:rPr>
        <w:t xml:space="preserve">14. </w:t>
      </w:r>
      <w:r w:rsidRPr="00A144AD">
        <w:rPr>
          <w:rFonts w:ascii="Times New Roman" w:eastAsia="Times New Roman" w:hAnsi="Times New Roman"/>
          <w:b/>
          <w:sz w:val="24"/>
          <w:szCs w:val="24"/>
          <w:lang w:eastAsia="ru-RU"/>
        </w:rPr>
        <w:t>Место, условия и сроки (периоды)  поставки товаров</w:t>
      </w:r>
      <w:r w:rsidR="002E53CD">
        <w:rPr>
          <w:rFonts w:ascii="Times New Roman" w:eastAsia="Times New Roman" w:hAnsi="Times New Roman"/>
          <w:b/>
          <w:sz w:val="24"/>
          <w:szCs w:val="24"/>
          <w:lang w:eastAsia="ru-RU"/>
        </w:rPr>
        <w:t>, оказания услуг</w:t>
      </w:r>
    </w:p>
    <w:p w:rsidR="00A144AD" w:rsidRPr="00A144AD" w:rsidRDefault="00A144AD" w:rsidP="00A144AD">
      <w:pPr>
        <w:autoSpaceDE w:val="0"/>
        <w:autoSpaceDN w:val="0"/>
        <w:adjustRightInd w:val="0"/>
        <w:spacing w:after="0" w:line="240" w:lineRule="auto"/>
        <w:ind w:firstLine="540"/>
        <w:jc w:val="both"/>
        <w:rPr>
          <w:rFonts w:ascii="Times New Roman" w:eastAsia="Times New Roman" w:hAnsi="Times New Roman"/>
          <w:lang w:eastAsia="ru-RU"/>
        </w:rPr>
      </w:pPr>
    </w:p>
    <w:p w:rsidR="00A144AD" w:rsidRPr="00A144AD" w:rsidRDefault="00A144AD" w:rsidP="00A144AD">
      <w:pPr>
        <w:suppressAutoHyphens/>
        <w:spacing w:after="0" w:line="240" w:lineRule="auto"/>
        <w:ind w:firstLine="540"/>
        <w:rPr>
          <w:rFonts w:ascii="Times New Roman" w:eastAsia="Times New Roman" w:hAnsi="Times New Roman"/>
          <w:sz w:val="24"/>
          <w:szCs w:val="24"/>
          <w:lang w:eastAsia="ru-RU"/>
        </w:rPr>
      </w:pPr>
      <w:r w:rsidRPr="00A144AD">
        <w:rPr>
          <w:rFonts w:ascii="Times New Roman" w:eastAsia="Times New Roman" w:hAnsi="Times New Roman"/>
          <w:sz w:val="24"/>
          <w:szCs w:val="24"/>
          <w:lang w:eastAsia="ar-SA"/>
        </w:rPr>
        <w:t>14.1. Место поставки товаров</w:t>
      </w:r>
      <w:r w:rsidR="002E53CD">
        <w:rPr>
          <w:rFonts w:ascii="Times New Roman" w:eastAsia="Times New Roman" w:hAnsi="Times New Roman"/>
          <w:sz w:val="24"/>
          <w:szCs w:val="24"/>
          <w:lang w:eastAsia="ar-SA"/>
        </w:rPr>
        <w:t>, оказания услуг</w:t>
      </w:r>
      <w:r w:rsidRPr="00A144AD">
        <w:rPr>
          <w:rFonts w:ascii="Times New Roman" w:eastAsia="Times New Roman" w:hAnsi="Times New Roman"/>
          <w:sz w:val="24"/>
          <w:szCs w:val="24"/>
          <w:lang w:eastAsia="ar-SA"/>
        </w:rPr>
        <w:t xml:space="preserve">: </w:t>
      </w:r>
      <w:r w:rsidRPr="00A144AD">
        <w:rPr>
          <w:rFonts w:ascii="Times New Roman" w:eastAsia="Times New Roman" w:hAnsi="Times New Roman"/>
          <w:sz w:val="24"/>
          <w:szCs w:val="24"/>
          <w:lang w:eastAsia="ru-RU"/>
        </w:rPr>
        <w:t xml:space="preserve">190068 Санкт-Петербург, </w:t>
      </w:r>
      <w:r w:rsidR="002E53CD">
        <w:rPr>
          <w:rFonts w:ascii="Times New Roman" w:eastAsia="Times New Roman" w:hAnsi="Times New Roman"/>
          <w:sz w:val="24"/>
          <w:szCs w:val="24"/>
          <w:lang w:eastAsia="ru-RU"/>
        </w:rPr>
        <w:t xml:space="preserve"> </w:t>
      </w:r>
      <w:r w:rsidRPr="00A144AD">
        <w:rPr>
          <w:rFonts w:ascii="Times New Roman" w:eastAsia="Times New Roman" w:hAnsi="Times New Roman"/>
          <w:sz w:val="24"/>
          <w:szCs w:val="24"/>
          <w:lang w:eastAsia="ru-RU"/>
        </w:rPr>
        <w:t>Вознесенский пр. д.34 лит. В</w:t>
      </w:r>
    </w:p>
    <w:p w:rsidR="00A144AD" w:rsidRPr="00A144AD" w:rsidRDefault="00A144AD" w:rsidP="00A144A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14.2. Условия и сроки  поставки товаров</w:t>
      </w:r>
      <w:r w:rsidR="002E53CD">
        <w:rPr>
          <w:rFonts w:ascii="Times New Roman" w:eastAsia="Times New Roman" w:hAnsi="Times New Roman"/>
          <w:sz w:val="24"/>
          <w:szCs w:val="24"/>
          <w:lang w:eastAsia="ru-RU"/>
        </w:rPr>
        <w:t>, оказания услуг</w:t>
      </w:r>
      <w:r w:rsidRPr="00A144AD">
        <w:rPr>
          <w:rFonts w:ascii="Times New Roman" w:eastAsia="Times New Roman" w:hAnsi="Times New Roman"/>
          <w:sz w:val="24"/>
          <w:szCs w:val="24"/>
          <w:lang w:eastAsia="ru-RU"/>
        </w:rPr>
        <w:t xml:space="preserve">: </w:t>
      </w:r>
    </w:p>
    <w:p w:rsidR="00A144AD" w:rsidRPr="00A144AD" w:rsidRDefault="00A144AD" w:rsidP="00A51F6D">
      <w:pPr>
        <w:numPr>
          <w:ilvl w:val="2"/>
          <w:numId w:val="5"/>
        </w:numPr>
        <w:spacing w:after="0" w:line="240" w:lineRule="auto"/>
        <w:ind w:hanging="153"/>
        <w:contextualSpacing/>
        <w:jc w:val="both"/>
        <w:rPr>
          <w:rFonts w:ascii="Times New Roman" w:eastAsia="Times New Roman" w:hAnsi="Times New Roman"/>
          <w:sz w:val="24"/>
          <w:szCs w:val="24"/>
          <w:lang w:eastAsia="ru-RU"/>
        </w:rPr>
      </w:pPr>
      <w:r w:rsidRPr="00A144AD">
        <w:rPr>
          <w:rFonts w:ascii="Times New Roman" w:hAnsi="Times New Roman"/>
          <w:sz w:val="24"/>
          <w:szCs w:val="24"/>
        </w:rPr>
        <w:t>Товары поставляются</w:t>
      </w:r>
      <w:r w:rsidR="002E53CD">
        <w:rPr>
          <w:rFonts w:ascii="Times New Roman" w:hAnsi="Times New Roman"/>
          <w:sz w:val="24"/>
          <w:szCs w:val="24"/>
        </w:rPr>
        <w:t xml:space="preserve">, </w:t>
      </w:r>
      <w:r w:rsidR="000C7183">
        <w:rPr>
          <w:rFonts w:ascii="Times New Roman" w:hAnsi="Times New Roman"/>
          <w:sz w:val="24"/>
          <w:szCs w:val="24"/>
        </w:rPr>
        <w:t>У</w:t>
      </w:r>
      <w:r w:rsidR="002E53CD">
        <w:rPr>
          <w:rFonts w:ascii="Times New Roman" w:hAnsi="Times New Roman"/>
          <w:sz w:val="24"/>
          <w:szCs w:val="24"/>
        </w:rPr>
        <w:t>слуги оказываются</w:t>
      </w:r>
      <w:r w:rsidRPr="00A144AD">
        <w:rPr>
          <w:rFonts w:ascii="Times New Roman" w:hAnsi="Times New Roman"/>
          <w:sz w:val="24"/>
          <w:szCs w:val="24"/>
        </w:rPr>
        <w:t xml:space="preserve"> после заключения Государственного контракта и внесение его в Реестр, и </w:t>
      </w:r>
      <w:r w:rsidRPr="00A144AD">
        <w:rPr>
          <w:rFonts w:ascii="Times New Roman" w:eastAsia="Times New Roman" w:hAnsi="Times New Roman"/>
          <w:sz w:val="24"/>
          <w:szCs w:val="24"/>
          <w:lang w:eastAsia="ru-RU"/>
        </w:rPr>
        <w:t xml:space="preserve"> действ</w:t>
      </w:r>
      <w:r w:rsidR="00CE5D90">
        <w:rPr>
          <w:rFonts w:ascii="Times New Roman" w:eastAsia="Times New Roman" w:hAnsi="Times New Roman"/>
          <w:sz w:val="24"/>
          <w:szCs w:val="24"/>
          <w:lang w:eastAsia="ru-RU"/>
        </w:rPr>
        <w:t>ует</w:t>
      </w:r>
      <w:r w:rsidR="000C7183">
        <w:rPr>
          <w:rFonts w:ascii="Times New Roman" w:eastAsia="Times New Roman" w:hAnsi="Times New Roman"/>
          <w:b/>
          <w:sz w:val="24"/>
          <w:szCs w:val="24"/>
          <w:lang w:eastAsia="ru-RU"/>
        </w:rPr>
        <w:t xml:space="preserve"> </w:t>
      </w:r>
      <w:r w:rsidRPr="00A144AD">
        <w:rPr>
          <w:rFonts w:ascii="Times New Roman" w:eastAsia="Times New Roman" w:hAnsi="Times New Roman"/>
          <w:b/>
          <w:sz w:val="24"/>
          <w:szCs w:val="24"/>
          <w:lang w:eastAsia="ru-RU"/>
        </w:rPr>
        <w:t>по 31 декабря 20</w:t>
      </w:r>
      <w:r w:rsidR="00F417D5">
        <w:rPr>
          <w:rFonts w:ascii="Times New Roman" w:eastAsia="Times New Roman" w:hAnsi="Times New Roman"/>
          <w:b/>
          <w:sz w:val="24"/>
          <w:szCs w:val="24"/>
          <w:lang w:eastAsia="ru-RU"/>
        </w:rPr>
        <w:t>2</w:t>
      </w:r>
      <w:r w:rsidR="000C7183">
        <w:rPr>
          <w:rFonts w:ascii="Times New Roman" w:eastAsia="Times New Roman" w:hAnsi="Times New Roman"/>
          <w:b/>
          <w:sz w:val="24"/>
          <w:szCs w:val="24"/>
          <w:lang w:eastAsia="ru-RU"/>
        </w:rPr>
        <w:t>4</w:t>
      </w:r>
      <w:r w:rsidRPr="00A144AD">
        <w:rPr>
          <w:rFonts w:ascii="Times New Roman" w:eastAsia="Times New Roman" w:hAnsi="Times New Roman"/>
          <w:b/>
          <w:sz w:val="24"/>
          <w:szCs w:val="24"/>
          <w:lang w:eastAsia="ru-RU"/>
        </w:rPr>
        <w:t xml:space="preserve"> г. </w:t>
      </w:r>
    </w:p>
    <w:p w:rsidR="00A144AD" w:rsidRPr="00A144AD" w:rsidRDefault="00A144AD" w:rsidP="00A51F6D">
      <w:pPr>
        <w:numPr>
          <w:ilvl w:val="2"/>
          <w:numId w:val="5"/>
        </w:numPr>
        <w:spacing w:after="0" w:line="240" w:lineRule="auto"/>
        <w:ind w:hanging="153"/>
        <w:jc w:val="both"/>
        <w:rPr>
          <w:rFonts w:ascii="Times New Roman" w:eastAsia="Times New Roman" w:hAnsi="Times New Roman"/>
          <w:color w:val="000000"/>
          <w:sz w:val="24"/>
          <w:szCs w:val="24"/>
          <w:lang w:eastAsia="ru-RU"/>
        </w:rPr>
      </w:pPr>
      <w:r w:rsidRPr="00A144AD">
        <w:rPr>
          <w:rFonts w:ascii="Times New Roman" w:eastAsia="Times New Roman" w:hAnsi="Times New Roman"/>
          <w:color w:val="000000"/>
          <w:sz w:val="24"/>
          <w:szCs w:val="24"/>
          <w:lang w:eastAsia="ru-RU"/>
        </w:rPr>
        <w:t>Товары должны поставляться</w:t>
      </w:r>
      <w:r w:rsidR="002E53CD">
        <w:rPr>
          <w:rFonts w:ascii="Times New Roman" w:eastAsia="Times New Roman" w:hAnsi="Times New Roman"/>
          <w:color w:val="000000"/>
          <w:sz w:val="24"/>
          <w:szCs w:val="24"/>
          <w:lang w:eastAsia="ru-RU"/>
        </w:rPr>
        <w:t>, услуги оказываться</w:t>
      </w:r>
      <w:r w:rsidRPr="00A144AD">
        <w:rPr>
          <w:rFonts w:ascii="Times New Roman" w:eastAsia="Times New Roman" w:hAnsi="Times New Roman"/>
          <w:color w:val="000000"/>
          <w:sz w:val="24"/>
          <w:szCs w:val="24"/>
          <w:lang w:eastAsia="ru-RU"/>
        </w:rPr>
        <w:t xml:space="preserve"> без прекращения деятельности отделений Поликлиники с учетом ежедневного приема/лечения больных. Требуется сохранить </w:t>
      </w:r>
      <w:proofErr w:type="gramStart"/>
      <w:r w:rsidRPr="00A144AD">
        <w:rPr>
          <w:rFonts w:ascii="Times New Roman" w:eastAsia="Times New Roman" w:hAnsi="Times New Roman"/>
          <w:color w:val="000000"/>
          <w:sz w:val="24"/>
          <w:szCs w:val="24"/>
          <w:lang w:eastAsia="ru-RU"/>
        </w:rPr>
        <w:t>беспрепятственными</w:t>
      </w:r>
      <w:proofErr w:type="gramEnd"/>
      <w:r w:rsidRPr="00A144AD">
        <w:rPr>
          <w:rFonts w:ascii="Times New Roman" w:eastAsia="Times New Roman" w:hAnsi="Times New Roman"/>
          <w:color w:val="000000"/>
          <w:sz w:val="24"/>
          <w:szCs w:val="24"/>
          <w:lang w:eastAsia="ru-RU"/>
        </w:rPr>
        <w:t xml:space="preserve"> потоки больных, посетителей, медицинского персонала.</w:t>
      </w:r>
    </w:p>
    <w:p w:rsidR="00A144AD" w:rsidRPr="00A144AD" w:rsidRDefault="00A144AD" w:rsidP="00A51F6D">
      <w:pPr>
        <w:numPr>
          <w:ilvl w:val="2"/>
          <w:numId w:val="5"/>
        </w:numPr>
        <w:spacing w:after="0" w:line="240" w:lineRule="auto"/>
        <w:ind w:hanging="153"/>
        <w:jc w:val="both"/>
        <w:rPr>
          <w:rFonts w:ascii="Times New Roman" w:eastAsia="Times New Roman" w:hAnsi="Times New Roman"/>
          <w:color w:val="000000"/>
          <w:sz w:val="24"/>
          <w:szCs w:val="24"/>
          <w:lang w:eastAsia="ru-RU"/>
        </w:rPr>
      </w:pPr>
      <w:r w:rsidRPr="00A144AD">
        <w:rPr>
          <w:rFonts w:ascii="Times New Roman" w:eastAsia="Times New Roman" w:hAnsi="Times New Roman"/>
          <w:color w:val="000000"/>
          <w:sz w:val="24"/>
          <w:szCs w:val="24"/>
          <w:lang w:eastAsia="ru-RU"/>
        </w:rPr>
        <w:t>Во время поставки товаров</w:t>
      </w:r>
      <w:r w:rsidR="00BD0E27">
        <w:rPr>
          <w:rFonts w:ascii="Times New Roman" w:eastAsia="Times New Roman" w:hAnsi="Times New Roman"/>
          <w:color w:val="000000"/>
          <w:sz w:val="24"/>
          <w:szCs w:val="24"/>
          <w:lang w:eastAsia="ru-RU"/>
        </w:rPr>
        <w:t>, оказания услуг</w:t>
      </w:r>
      <w:r w:rsidRPr="00A144AD">
        <w:rPr>
          <w:rFonts w:ascii="Times New Roman" w:eastAsia="Times New Roman" w:hAnsi="Times New Roman"/>
          <w:color w:val="000000"/>
          <w:sz w:val="24"/>
          <w:szCs w:val="24"/>
          <w:lang w:eastAsia="ru-RU"/>
        </w:rPr>
        <w:t xml:space="preserve"> должно быть бесперебойное электро-, тепло- и водоснабжение Поликлиники.</w:t>
      </w:r>
    </w:p>
    <w:p w:rsidR="00A144AD" w:rsidRPr="00A144AD" w:rsidRDefault="00A144AD" w:rsidP="00A144AD">
      <w:pPr>
        <w:ind w:firstLine="540"/>
        <w:jc w:val="both"/>
        <w:rPr>
          <w:rFonts w:ascii="Times New Roman" w:hAnsi="Times New Roman"/>
          <w:sz w:val="24"/>
          <w:szCs w:val="24"/>
        </w:rPr>
      </w:pP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 xml:space="preserve">Раздел  2. Требования к </w:t>
      </w:r>
      <w:r w:rsidR="00610E70">
        <w:rPr>
          <w:rFonts w:ascii="Times New Roman" w:hAnsi="Times New Roman"/>
          <w:b/>
          <w:sz w:val="24"/>
          <w:szCs w:val="24"/>
        </w:rPr>
        <w:t xml:space="preserve">товарам, </w:t>
      </w:r>
      <w:r w:rsidRPr="00A144AD">
        <w:rPr>
          <w:rFonts w:ascii="Times New Roman" w:hAnsi="Times New Roman"/>
          <w:b/>
          <w:sz w:val="24"/>
          <w:szCs w:val="24"/>
        </w:rPr>
        <w:t>услугам</w:t>
      </w:r>
      <w:r w:rsidR="00610E70">
        <w:rPr>
          <w:rFonts w:ascii="Times New Roman" w:hAnsi="Times New Roman"/>
          <w:b/>
          <w:sz w:val="24"/>
          <w:szCs w:val="24"/>
        </w:rPr>
        <w:t>, работам</w:t>
      </w:r>
      <w:r w:rsidRPr="00A144AD">
        <w:rPr>
          <w:rFonts w:ascii="Times New Roman" w:hAnsi="Times New Roman"/>
          <w:b/>
          <w:sz w:val="24"/>
          <w:szCs w:val="24"/>
        </w:rPr>
        <w:t>.</w:t>
      </w:r>
    </w:p>
    <w:p w:rsidR="00A144AD" w:rsidRPr="00A144AD" w:rsidRDefault="00A144AD" w:rsidP="00A144AD">
      <w:pPr>
        <w:spacing w:after="0" w:line="240" w:lineRule="auto"/>
        <w:ind w:firstLine="142"/>
        <w:rPr>
          <w:rFonts w:ascii="Times New Roman" w:eastAsia="Times New Roman" w:hAnsi="Times New Roman"/>
          <w:b/>
          <w:bCs/>
          <w:color w:val="000000"/>
          <w:sz w:val="24"/>
          <w:szCs w:val="24"/>
          <w:lang w:eastAsia="ru-RU"/>
        </w:rPr>
      </w:pPr>
      <w:r w:rsidRPr="00A144AD">
        <w:rPr>
          <w:rFonts w:ascii="Times New Roman" w:eastAsia="Times New Roman" w:hAnsi="Times New Roman"/>
          <w:b/>
          <w:color w:val="000000"/>
          <w:sz w:val="24"/>
          <w:szCs w:val="24"/>
          <w:lang w:eastAsia="ru-RU"/>
        </w:rPr>
        <w:t>2.1</w:t>
      </w:r>
      <w:r w:rsidRPr="00A144AD">
        <w:rPr>
          <w:rFonts w:ascii="Times New Roman" w:eastAsia="Times New Roman" w:hAnsi="Times New Roman"/>
          <w:color w:val="000000"/>
          <w:sz w:val="24"/>
          <w:szCs w:val="24"/>
          <w:lang w:eastAsia="ru-RU"/>
        </w:rPr>
        <w:t xml:space="preserve"> </w:t>
      </w:r>
      <w:r w:rsidRPr="00A144AD">
        <w:rPr>
          <w:rFonts w:ascii="Times New Roman" w:eastAsia="Times New Roman" w:hAnsi="Times New Roman"/>
          <w:b/>
          <w:bCs/>
          <w:color w:val="000000"/>
          <w:sz w:val="24"/>
          <w:szCs w:val="24"/>
          <w:lang w:eastAsia="ru-RU"/>
        </w:rPr>
        <w:t>Требования к качеству и безопасности</w:t>
      </w:r>
    </w:p>
    <w:p w:rsidR="00A144AD" w:rsidRPr="00A144AD" w:rsidRDefault="00A144AD" w:rsidP="00A144AD">
      <w:pPr>
        <w:spacing w:after="0" w:line="240" w:lineRule="auto"/>
        <w:rPr>
          <w:rFonts w:ascii="Times New Roman" w:eastAsia="Times New Roman" w:hAnsi="Times New Roman"/>
          <w:color w:val="000000"/>
          <w:sz w:val="24"/>
          <w:szCs w:val="24"/>
          <w:lang w:eastAsia="ru-RU"/>
        </w:rPr>
      </w:pPr>
    </w:p>
    <w:p w:rsidR="00A144AD" w:rsidRPr="00A144AD" w:rsidRDefault="002E53CD" w:rsidP="00A144A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 xml:space="preserve">Поставляемые товары, </w:t>
      </w:r>
      <w:r w:rsidR="00BD0E27">
        <w:rPr>
          <w:rFonts w:ascii="Times New Roman" w:eastAsia="Times New Roman" w:hAnsi="Times New Roman"/>
          <w:color w:val="000000"/>
          <w:sz w:val="24"/>
          <w:szCs w:val="24"/>
          <w:lang w:eastAsia="ru-RU"/>
        </w:rPr>
        <w:t xml:space="preserve">оказываемые услуги </w:t>
      </w:r>
      <w:r w:rsidR="00A144AD" w:rsidRPr="00A144AD">
        <w:rPr>
          <w:rFonts w:ascii="Times New Roman" w:eastAsia="Times New Roman" w:hAnsi="Times New Roman"/>
          <w:color w:val="000000"/>
          <w:sz w:val="24"/>
          <w:szCs w:val="24"/>
          <w:lang w:eastAsia="ru-RU"/>
        </w:rPr>
        <w:t>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для соответствующего вида продукции</w:t>
      </w:r>
      <w:r>
        <w:rPr>
          <w:rFonts w:ascii="Times New Roman" w:eastAsia="Times New Roman" w:hAnsi="Times New Roman"/>
          <w:color w:val="000000"/>
          <w:sz w:val="24"/>
          <w:szCs w:val="24"/>
          <w:lang w:eastAsia="ru-RU"/>
        </w:rPr>
        <w:t>, услуг</w:t>
      </w:r>
    </w:p>
    <w:p w:rsidR="00A144AD" w:rsidRPr="00A144AD" w:rsidRDefault="00A144AD" w:rsidP="00A144AD">
      <w:pPr>
        <w:tabs>
          <w:tab w:val="left" w:pos="1134"/>
        </w:tabs>
        <w:spacing w:before="120" w:after="0" w:line="240" w:lineRule="auto"/>
        <w:ind w:left="567"/>
        <w:jc w:val="both"/>
        <w:outlineLvl w:val="1"/>
        <w:rPr>
          <w:rFonts w:ascii="Times New Roman" w:eastAsia="Times New Roman" w:hAnsi="Times New Roman"/>
          <w:bCs/>
          <w:iCs/>
          <w:sz w:val="24"/>
          <w:szCs w:val="28"/>
          <w:lang w:eastAsia="ru-RU"/>
        </w:rPr>
      </w:pPr>
    </w:p>
    <w:p w:rsidR="00A144AD" w:rsidRPr="00A144AD" w:rsidRDefault="00A144AD" w:rsidP="00A144AD">
      <w:pPr>
        <w:numPr>
          <w:ilvl w:val="1"/>
          <w:numId w:val="1"/>
        </w:numPr>
        <w:tabs>
          <w:tab w:val="left" w:pos="567"/>
        </w:tabs>
        <w:spacing w:after="0" w:line="240" w:lineRule="auto"/>
        <w:ind w:hanging="578"/>
        <w:rPr>
          <w:rFonts w:ascii="Times New Roman" w:eastAsia="Times New Roman" w:hAnsi="Times New Roman"/>
          <w:b/>
          <w:bCs/>
          <w:color w:val="000000"/>
          <w:sz w:val="24"/>
          <w:szCs w:val="24"/>
          <w:lang w:eastAsia="ru-RU"/>
        </w:rPr>
      </w:pPr>
      <w:r w:rsidRPr="00A144AD">
        <w:rPr>
          <w:rFonts w:ascii="Times New Roman" w:eastAsia="Times New Roman" w:hAnsi="Times New Roman"/>
          <w:b/>
          <w:bCs/>
          <w:color w:val="000000"/>
          <w:sz w:val="24"/>
          <w:szCs w:val="24"/>
          <w:lang w:eastAsia="ru-RU"/>
        </w:rPr>
        <w:t>Требования к техническим характеристикам (объему) поставки товаров</w:t>
      </w:r>
    </w:p>
    <w:p w:rsidR="00A144AD" w:rsidRPr="00A144AD" w:rsidRDefault="00A144AD" w:rsidP="00A144AD">
      <w:p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bCs/>
          <w:sz w:val="24"/>
          <w:szCs w:val="24"/>
          <w:lang w:eastAsia="ru-RU"/>
        </w:rPr>
        <w:t xml:space="preserve">   </w:t>
      </w:r>
      <w:r w:rsidRPr="00A144AD">
        <w:rPr>
          <w:rFonts w:ascii="Times New Roman" w:eastAsia="Times New Roman" w:hAnsi="Times New Roman"/>
          <w:sz w:val="24"/>
          <w:szCs w:val="24"/>
          <w:lang w:eastAsia="ru-RU"/>
        </w:rPr>
        <w:t>Спецификация прилагается.</w:t>
      </w:r>
    </w:p>
    <w:p w:rsidR="00A144AD" w:rsidRPr="00A144AD" w:rsidRDefault="00A144AD" w:rsidP="00A144AD">
      <w:pPr>
        <w:spacing w:after="0" w:line="240" w:lineRule="auto"/>
        <w:rPr>
          <w:rFonts w:ascii="Times New Roman" w:eastAsia="Times New Roman" w:hAnsi="Times New Roman"/>
          <w:sz w:val="24"/>
          <w:szCs w:val="24"/>
          <w:lang w:eastAsia="ru-RU"/>
        </w:rPr>
      </w:pPr>
    </w:p>
    <w:p w:rsidR="00873383" w:rsidRDefault="00873383" w:rsidP="00873383">
      <w:pPr>
        <w:spacing w:after="0"/>
        <w:rPr>
          <w:rFonts w:ascii="Times New Roman" w:hAnsi="Times New Roman"/>
          <w:sz w:val="24"/>
          <w:szCs w:val="24"/>
        </w:rPr>
      </w:pPr>
      <w:r w:rsidRPr="001257E5">
        <w:rPr>
          <w:rFonts w:ascii="Times New Roman" w:hAnsi="Times New Roman"/>
          <w:sz w:val="24"/>
          <w:szCs w:val="24"/>
        </w:rPr>
        <w:t>Основные требования:</w:t>
      </w:r>
    </w:p>
    <w:p w:rsidR="00A045A2" w:rsidRPr="001257E5" w:rsidRDefault="00A045A2" w:rsidP="00873383">
      <w:pPr>
        <w:spacing w:after="0"/>
        <w:rPr>
          <w:rFonts w:ascii="Times New Roman" w:hAnsi="Times New Roman"/>
          <w:sz w:val="24"/>
          <w:szCs w:val="24"/>
        </w:rPr>
      </w:pPr>
      <w:r>
        <w:rPr>
          <w:rFonts w:ascii="Times New Roman" w:hAnsi="Times New Roman"/>
          <w:sz w:val="24"/>
          <w:szCs w:val="24"/>
        </w:rPr>
        <w:t>-Наличие лицензии на вид деятельности, если такая деятельность подлежит лицензированию.</w:t>
      </w:r>
    </w:p>
    <w:p w:rsidR="00105FA7" w:rsidRPr="00B37291" w:rsidRDefault="00873383" w:rsidP="00105FA7">
      <w:pPr>
        <w:spacing w:after="0" w:line="240" w:lineRule="auto"/>
        <w:rPr>
          <w:rFonts w:ascii="Times New Roman" w:eastAsia="Times New Roman" w:hAnsi="Times New Roman"/>
          <w:sz w:val="24"/>
          <w:szCs w:val="24"/>
          <w:lang w:eastAsia="ru-RU"/>
        </w:rPr>
      </w:pPr>
      <w:r w:rsidRPr="001257E5">
        <w:rPr>
          <w:rFonts w:ascii="Times New Roman" w:hAnsi="Times New Roman"/>
          <w:sz w:val="24"/>
          <w:szCs w:val="24"/>
        </w:rPr>
        <w:t>-</w:t>
      </w:r>
      <w:r w:rsidR="00105FA7" w:rsidRPr="00105FA7">
        <w:rPr>
          <w:rFonts w:ascii="Times New Roman" w:eastAsia="Times New Roman" w:hAnsi="Times New Roman"/>
          <w:sz w:val="24"/>
          <w:szCs w:val="24"/>
          <w:lang w:eastAsia="ru-RU"/>
        </w:rPr>
        <w:t xml:space="preserve"> </w:t>
      </w:r>
      <w:r w:rsidR="00105FA7" w:rsidRPr="00B37291">
        <w:rPr>
          <w:rFonts w:ascii="Times New Roman" w:eastAsia="Times New Roman" w:hAnsi="Times New Roman"/>
          <w:sz w:val="24"/>
          <w:szCs w:val="24"/>
          <w:lang w:eastAsia="ru-RU"/>
        </w:rPr>
        <w:t>Наличие сертификата соответствия на продукцию, регистрационного удостоверения, декларации соответствия.</w:t>
      </w:r>
    </w:p>
    <w:p w:rsidR="00105FA7" w:rsidRPr="00B37291" w:rsidRDefault="00105FA7" w:rsidP="00105FA7">
      <w:pPr>
        <w:spacing w:after="0" w:line="240" w:lineRule="auto"/>
        <w:rPr>
          <w:rFonts w:ascii="Times New Roman" w:eastAsia="Times New Roman" w:hAnsi="Times New Roman"/>
          <w:sz w:val="24"/>
          <w:szCs w:val="24"/>
          <w:lang w:eastAsia="ru-RU"/>
        </w:rPr>
      </w:pPr>
      <w:r w:rsidRPr="00B37291">
        <w:rPr>
          <w:rFonts w:ascii="Times New Roman" w:eastAsia="Times New Roman" w:hAnsi="Times New Roman"/>
          <w:sz w:val="24"/>
          <w:szCs w:val="24"/>
          <w:lang w:eastAsia="ru-RU"/>
        </w:rPr>
        <w:lastRenderedPageBreak/>
        <w:t>-Для продукции, произведённой за пределами РФ, подтверждение о свободном обращении на территории Российской Федерации.</w:t>
      </w:r>
    </w:p>
    <w:p w:rsidR="00105FA7" w:rsidRPr="00B37291" w:rsidRDefault="00105FA7" w:rsidP="00105FA7">
      <w:pPr>
        <w:spacing w:after="0" w:line="240" w:lineRule="auto"/>
        <w:rPr>
          <w:rFonts w:ascii="Times New Roman" w:eastAsia="Times New Roman" w:hAnsi="Times New Roman"/>
          <w:sz w:val="24"/>
          <w:szCs w:val="24"/>
          <w:lang w:eastAsia="ru-RU"/>
        </w:rPr>
      </w:pPr>
      <w:r w:rsidRPr="00B37291">
        <w:rPr>
          <w:rFonts w:ascii="Times New Roman" w:eastAsia="Times New Roman" w:hAnsi="Times New Roman"/>
          <w:sz w:val="24"/>
          <w:szCs w:val="24"/>
          <w:lang w:eastAsia="ru-RU"/>
        </w:rPr>
        <w:t>-Доставка товара за счёт поставщика, после заключения Государственного контракта и внесения его в государственный Реестр.</w:t>
      </w:r>
    </w:p>
    <w:p w:rsidR="00105FA7" w:rsidRPr="00B37291" w:rsidRDefault="00105FA7" w:rsidP="00105FA7">
      <w:pPr>
        <w:tabs>
          <w:tab w:val="left" w:pos="567"/>
          <w:tab w:val="left" w:pos="1276"/>
          <w:tab w:val="left" w:pos="1620"/>
        </w:tabs>
        <w:spacing w:after="0" w:line="240" w:lineRule="auto"/>
        <w:ind w:right="-57"/>
        <w:jc w:val="both"/>
        <w:rPr>
          <w:rFonts w:ascii="Times New Roman" w:eastAsia="Times New Roman" w:hAnsi="Times New Roman"/>
          <w:color w:val="000000"/>
          <w:sz w:val="24"/>
          <w:szCs w:val="24"/>
          <w:lang w:eastAsia="ru-RU"/>
        </w:rPr>
      </w:pPr>
      <w:r w:rsidRPr="00B37291">
        <w:rPr>
          <w:rFonts w:ascii="Times New Roman" w:eastAsia="Times New Roman" w:hAnsi="Times New Roman"/>
          <w:sz w:val="24"/>
          <w:szCs w:val="24"/>
          <w:lang w:eastAsia="ru-RU"/>
        </w:rPr>
        <w:t>-</w:t>
      </w:r>
      <w:r w:rsidRPr="00B37291">
        <w:rPr>
          <w:rFonts w:ascii="Times New Roman" w:hAnsi="Times New Roman"/>
          <w:sz w:val="24"/>
          <w:szCs w:val="24"/>
        </w:rPr>
        <w:t>Поставка должна</w:t>
      </w:r>
      <w:r w:rsidRPr="00B37291">
        <w:rPr>
          <w:rFonts w:ascii="Times New Roman" w:eastAsia="Times New Roman" w:hAnsi="Times New Roman"/>
          <w:color w:val="000000"/>
          <w:sz w:val="24"/>
          <w:szCs w:val="24"/>
          <w:lang w:eastAsia="ru-RU"/>
        </w:rPr>
        <w:t xml:space="preserve"> быть выполнена в полном объеме и в сроки, предусмотренные настоящим Государственным контрактом. </w:t>
      </w:r>
    </w:p>
    <w:p w:rsidR="00105FA7" w:rsidRPr="00B37291" w:rsidRDefault="00105FA7" w:rsidP="00105FA7">
      <w:pPr>
        <w:widowControl w:val="0"/>
        <w:suppressAutoHyphens/>
        <w:spacing w:after="0" w:line="240" w:lineRule="auto"/>
        <w:rPr>
          <w:rFonts w:ascii="Times New Roman" w:eastAsia="Arial Unicode MS" w:hAnsi="Times New Roman"/>
          <w:b/>
          <w:bCs/>
          <w:kern w:val="1"/>
          <w:sz w:val="24"/>
          <w:szCs w:val="24"/>
          <w:lang/>
        </w:rPr>
      </w:pPr>
      <w:r w:rsidRPr="00B37291">
        <w:rPr>
          <w:rFonts w:ascii="Times New Roman" w:eastAsia="Times New Roman" w:hAnsi="Times New Roman"/>
          <w:sz w:val="24"/>
          <w:szCs w:val="24"/>
          <w:lang w:eastAsia="ru-RU"/>
        </w:rPr>
        <w:t>-</w:t>
      </w:r>
      <w:r w:rsidRPr="00B37291">
        <w:rPr>
          <w:rFonts w:ascii="Times New Roman" w:eastAsia="Arial Unicode MS" w:hAnsi="Times New Roman"/>
          <w:bCs/>
          <w:kern w:val="1"/>
          <w:sz w:val="24"/>
          <w:szCs w:val="24"/>
          <w:lang/>
        </w:rPr>
        <w:t xml:space="preserve"> Частота поставки партий товаров определяется заявкой Заказчика, но не менее 1 раза в квартал. </w:t>
      </w:r>
    </w:p>
    <w:p w:rsidR="00105FA7" w:rsidRPr="00B37291" w:rsidRDefault="00105FA7" w:rsidP="00105FA7">
      <w:pPr>
        <w:widowControl w:val="0"/>
        <w:suppressAutoHyphens/>
        <w:spacing w:after="0"/>
        <w:rPr>
          <w:rFonts w:ascii="Times New Roman" w:eastAsia="Arial Unicode MS" w:hAnsi="Times New Roman"/>
          <w:kern w:val="1"/>
          <w:sz w:val="24"/>
          <w:szCs w:val="24"/>
          <w:lang/>
        </w:rPr>
      </w:pPr>
      <w:r w:rsidRPr="00B37291">
        <w:rPr>
          <w:rFonts w:ascii="Times New Roman" w:eastAsia="Arial Unicode MS" w:hAnsi="Times New Roman"/>
          <w:kern w:val="1"/>
          <w:sz w:val="24"/>
          <w:szCs w:val="24"/>
          <w:lang/>
        </w:rPr>
        <w:t xml:space="preserve"> -Поставка должна  быть произведена в течение 3-х рабочих дней с момента подачи заявки Заказчика по факсу</w:t>
      </w:r>
      <w:r w:rsidR="00281655">
        <w:rPr>
          <w:rFonts w:ascii="Times New Roman" w:eastAsia="Arial Unicode MS" w:hAnsi="Times New Roman"/>
          <w:kern w:val="1"/>
          <w:sz w:val="24"/>
          <w:szCs w:val="24"/>
          <w:lang/>
        </w:rPr>
        <w:t>, электронной почте</w:t>
      </w:r>
      <w:r w:rsidRPr="00B37291">
        <w:rPr>
          <w:rFonts w:ascii="Times New Roman" w:eastAsia="Arial Unicode MS" w:hAnsi="Times New Roman"/>
          <w:kern w:val="1"/>
          <w:sz w:val="24"/>
          <w:szCs w:val="24"/>
          <w:lang/>
        </w:rPr>
        <w:t xml:space="preserve"> на адрес  Поставщика.</w:t>
      </w:r>
    </w:p>
    <w:p w:rsidR="00105FA7" w:rsidRPr="00B37291" w:rsidRDefault="00105FA7" w:rsidP="00105FA7">
      <w:pPr>
        <w:widowControl w:val="0"/>
        <w:suppressAutoHyphens/>
        <w:spacing w:after="0"/>
        <w:ind w:left="360" w:hanging="360"/>
        <w:rPr>
          <w:rFonts w:ascii="Times New Roman" w:eastAsia="Arial Unicode MS" w:hAnsi="Times New Roman"/>
          <w:kern w:val="1"/>
          <w:sz w:val="24"/>
          <w:szCs w:val="24"/>
          <w:lang/>
        </w:rPr>
      </w:pPr>
      <w:r w:rsidRPr="00B37291">
        <w:rPr>
          <w:rFonts w:ascii="Times New Roman" w:eastAsia="Arial Unicode MS" w:hAnsi="Times New Roman"/>
          <w:kern w:val="1"/>
          <w:sz w:val="24"/>
          <w:szCs w:val="24"/>
          <w:lang/>
        </w:rPr>
        <w:t xml:space="preserve">- Товар доставляется до склада Заказчика силами Поставщика. </w:t>
      </w:r>
    </w:p>
    <w:p w:rsidR="00105FA7" w:rsidRPr="00B37291" w:rsidRDefault="00105FA7" w:rsidP="00105FA7">
      <w:pPr>
        <w:widowControl w:val="0"/>
        <w:suppressAutoHyphens/>
        <w:spacing w:after="0"/>
        <w:ind w:left="360" w:hanging="502"/>
        <w:rPr>
          <w:rFonts w:ascii="Times New Roman" w:eastAsia="Arial Unicode MS" w:hAnsi="Times New Roman"/>
          <w:kern w:val="1"/>
          <w:sz w:val="24"/>
          <w:szCs w:val="24"/>
          <w:lang/>
        </w:rPr>
      </w:pPr>
      <w:r w:rsidRPr="00B37291">
        <w:rPr>
          <w:rFonts w:ascii="Times New Roman" w:eastAsia="Arial Unicode MS" w:hAnsi="Times New Roman"/>
          <w:kern w:val="1"/>
          <w:sz w:val="24"/>
          <w:szCs w:val="24"/>
          <w:lang/>
        </w:rPr>
        <w:t xml:space="preserve">  - Остаточный срок годности </w:t>
      </w:r>
      <w:r>
        <w:rPr>
          <w:rFonts w:ascii="Times New Roman" w:eastAsia="Arial Unicode MS" w:hAnsi="Times New Roman"/>
          <w:kern w:val="1"/>
          <w:sz w:val="24"/>
          <w:szCs w:val="24"/>
          <w:lang/>
        </w:rPr>
        <w:t>изделий</w:t>
      </w:r>
      <w:r w:rsidRPr="00B37291">
        <w:rPr>
          <w:rFonts w:ascii="Times New Roman" w:eastAsia="Arial Unicode MS" w:hAnsi="Times New Roman"/>
          <w:kern w:val="1"/>
          <w:sz w:val="24"/>
          <w:szCs w:val="24"/>
          <w:lang/>
        </w:rPr>
        <w:t xml:space="preserve"> на момент поставки  должен быть не менее </w:t>
      </w:r>
      <w:r>
        <w:rPr>
          <w:rFonts w:ascii="Times New Roman" w:eastAsia="Arial Unicode MS" w:hAnsi="Times New Roman"/>
          <w:kern w:val="1"/>
          <w:sz w:val="24"/>
          <w:szCs w:val="24"/>
          <w:lang/>
        </w:rPr>
        <w:t>1</w:t>
      </w:r>
      <w:r w:rsidRPr="00B37291">
        <w:rPr>
          <w:rFonts w:ascii="Times New Roman" w:eastAsia="Arial Unicode MS" w:hAnsi="Times New Roman"/>
          <w:kern w:val="1"/>
          <w:sz w:val="24"/>
          <w:szCs w:val="24"/>
          <w:lang/>
        </w:rPr>
        <w:t>2 месяцев</w:t>
      </w:r>
      <w:r>
        <w:rPr>
          <w:rFonts w:ascii="Times New Roman" w:eastAsia="Arial Unicode MS" w:hAnsi="Times New Roman"/>
          <w:kern w:val="1"/>
          <w:sz w:val="24"/>
          <w:szCs w:val="24"/>
          <w:lang/>
        </w:rPr>
        <w:t xml:space="preserve"> от срока производителя</w:t>
      </w:r>
      <w:r w:rsidRPr="00B37291">
        <w:rPr>
          <w:rFonts w:ascii="Times New Roman" w:eastAsia="Arial Unicode MS" w:hAnsi="Times New Roman"/>
          <w:kern w:val="1"/>
          <w:sz w:val="24"/>
          <w:szCs w:val="24"/>
          <w:lang/>
        </w:rPr>
        <w:t>.</w:t>
      </w:r>
    </w:p>
    <w:p w:rsidR="00105FA7" w:rsidRPr="00B37291" w:rsidRDefault="00105FA7" w:rsidP="00105FA7">
      <w:pPr>
        <w:spacing w:after="0" w:line="360" w:lineRule="auto"/>
        <w:rPr>
          <w:rFonts w:ascii="Times New Roman" w:eastAsia="Times New Roman" w:hAnsi="Times New Roman"/>
          <w:sz w:val="24"/>
          <w:szCs w:val="24"/>
          <w:lang w:eastAsia="ru-RU"/>
        </w:rPr>
      </w:pPr>
      <w:r w:rsidRPr="00B37291">
        <w:rPr>
          <w:rFonts w:ascii="Times New Roman" w:eastAsia="Times New Roman" w:hAnsi="Times New Roman"/>
          <w:sz w:val="24"/>
          <w:szCs w:val="24"/>
          <w:lang w:eastAsia="ru-RU"/>
        </w:rPr>
        <w:t>-Качество товара должно соответствовать нормам и правилам, принятым в РФ.</w:t>
      </w:r>
    </w:p>
    <w:p w:rsidR="00105FA7" w:rsidRPr="00B37291" w:rsidRDefault="00105FA7" w:rsidP="00105FA7">
      <w:pPr>
        <w:spacing w:after="0"/>
        <w:jc w:val="both"/>
        <w:rPr>
          <w:rFonts w:ascii="Times New Roman" w:eastAsia="Times New Roman" w:hAnsi="Times New Roman"/>
          <w:color w:val="000000"/>
          <w:sz w:val="24"/>
          <w:szCs w:val="24"/>
          <w:lang w:eastAsia="ru-RU"/>
        </w:rPr>
      </w:pPr>
      <w:r w:rsidRPr="00B37291">
        <w:rPr>
          <w:rFonts w:ascii="Times New Roman" w:eastAsia="Times New Roman" w:hAnsi="Times New Roman"/>
          <w:color w:val="000000"/>
          <w:sz w:val="24"/>
          <w:szCs w:val="24"/>
          <w:lang w:eastAsia="ru-RU"/>
        </w:rPr>
        <w:t xml:space="preserve">-Товары должны поставляться без прекращения деятельности отделений Поликлиники с учетом ежедневного приема/лечения больных. Требуется сохранить </w:t>
      </w:r>
      <w:proofErr w:type="gramStart"/>
      <w:r w:rsidRPr="00B37291">
        <w:rPr>
          <w:rFonts w:ascii="Times New Roman" w:eastAsia="Times New Roman" w:hAnsi="Times New Roman"/>
          <w:color w:val="000000"/>
          <w:sz w:val="24"/>
          <w:szCs w:val="24"/>
          <w:lang w:eastAsia="ru-RU"/>
        </w:rPr>
        <w:t>беспрепятственными</w:t>
      </w:r>
      <w:proofErr w:type="gramEnd"/>
      <w:r w:rsidRPr="00B37291">
        <w:rPr>
          <w:rFonts w:ascii="Times New Roman" w:eastAsia="Times New Roman" w:hAnsi="Times New Roman"/>
          <w:color w:val="000000"/>
          <w:sz w:val="24"/>
          <w:szCs w:val="24"/>
          <w:lang w:eastAsia="ru-RU"/>
        </w:rPr>
        <w:t xml:space="preserve"> потоки больных, посетителей, медицинского персонала.</w:t>
      </w:r>
    </w:p>
    <w:p w:rsidR="00105FA7" w:rsidRDefault="00105FA7" w:rsidP="00105FA7">
      <w:pPr>
        <w:spacing w:after="0" w:line="240" w:lineRule="auto"/>
        <w:rPr>
          <w:rFonts w:ascii="Times New Roman" w:eastAsia="Times New Roman" w:hAnsi="Times New Roman"/>
          <w:color w:val="000000"/>
          <w:sz w:val="24"/>
          <w:szCs w:val="24"/>
          <w:lang w:eastAsia="ru-RU"/>
        </w:rPr>
      </w:pPr>
      <w:r w:rsidRPr="00B37291">
        <w:rPr>
          <w:rFonts w:ascii="Times New Roman" w:eastAsia="Times New Roman" w:hAnsi="Times New Roman"/>
          <w:color w:val="000000"/>
          <w:sz w:val="24"/>
          <w:szCs w:val="24"/>
          <w:lang w:eastAsia="ru-RU"/>
        </w:rPr>
        <w:t>-Во время поставки товаров должно быть бесперебойное электро-, тепло- и   водоснабжение Поликлиники</w:t>
      </w:r>
    </w:p>
    <w:p w:rsidR="00105FA7" w:rsidRDefault="00105FA7" w:rsidP="00873383">
      <w:pPr>
        <w:spacing w:after="0" w:line="360" w:lineRule="auto"/>
        <w:rPr>
          <w:rFonts w:ascii="Times New Roman" w:hAnsi="Times New Roman"/>
          <w:sz w:val="24"/>
          <w:szCs w:val="24"/>
        </w:rPr>
      </w:pPr>
    </w:p>
    <w:p w:rsidR="00873383" w:rsidRPr="001257E5" w:rsidRDefault="00873383" w:rsidP="00873383">
      <w:pPr>
        <w:spacing w:after="0" w:line="360" w:lineRule="auto"/>
        <w:rPr>
          <w:rFonts w:ascii="Times New Roman" w:hAnsi="Times New Roman"/>
          <w:sz w:val="24"/>
          <w:szCs w:val="24"/>
        </w:rPr>
      </w:pPr>
      <w:r w:rsidRPr="001257E5">
        <w:rPr>
          <w:rFonts w:ascii="Times New Roman" w:hAnsi="Times New Roman"/>
          <w:sz w:val="24"/>
          <w:szCs w:val="24"/>
        </w:rPr>
        <w:t xml:space="preserve">С 01.01.2017 г. действует ПП РФ № 925 от 16.09.2016 г. о приоритете товаров, работ, услуг российского происхождения.  </w:t>
      </w:r>
    </w:p>
    <w:p w:rsidR="00873383" w:rsidRPr="00C15F2B" w:rsidRDefault="00873383" w:rsidP="00873383">
      <w:pPr>
        <w:ind w:left="284" w:hanging="284"/>
        <w:jc w:val="both"/>
        <w:rPr>
          <w:rFonts w:ascii="Times New Roman" w:hAnsi="Times New Roman"/>
          <w:sz w:val="24"/>
          <w:szCs w:val="24"/>
        </w:rPr>
      </w:pPr>
      <w:r w:rsidRPr="001257E5">
        <w:rPr>
          <w:rFonts w:ascii="Times New Roman" w:hAnsi="Times New Roman"/>
          <w:sz w:val="24"/>
          <w:szCs w:val="24"/>
        </w:rPr>
        <w:t xml:space="preserve">Оплата товара после подписания накладной, счета-фактуры, акта приёма – передачи  </w:t>
      </w:r>
      <w:r w:rsidRPr="00C15F2B">
        <w:rPr>
          <w:rFonts w:ascii="Times New Roman" w:hAnsi="Times New Roman"/>
          <w:sz w:val="24"/>
          <w:szCs w:val="24"/>
        </w:rPr>
        <w:t xml:space="preserve">в    течение </w:t>
      </w:r>
      <w:r w:rsidR="00334B2C">
        <w:rPr>
          <w:rFonts w:ascii="Times New Roman" w:hAnsi="Times New Roman"/>
          <w:sz w:val="24"/>
          <w:szCs w:val="24"/>
        </w:rPr>
        <w:t>7</w:t>
      </w:r>
      <w:r w:rsidRPr="00C15F2B">
        <w:rPr>
          <w:rFonts w:ascii="Times New Roman" w:hAnsi="Times New Roman"/>
          <w:sz w:val="24"/>
          <w:szCs w:val="24"/>
        </w:rPr>
        <w:t xml:space="preserve"> </w:t>
      </w:r>
      <w:r w:rsidR="00144A2D">
        <w:rPr>
          <w:rFonts w:ascii="Times New Roman" w:hAnsi="Times New Roman"/>
          <w:sz w:val="24"/>
          <w:szCs w:val="24"/>
        </w:rPr>
        <w:t>рабочих</w:t>
      </w:r>
      <w:r w:rsidRPr="00C15F2B">
        <w:rPr>
          <w:rFonts w:ascii="Times New Roman" w:hAnsi="Times New Roman"/>
          <w:sz w:val="24"/>
          <w:szCs w:val="24"/>
        </w:rPr>
        <w:t xml:space="preserve"> дней для </w:t>
      </w:r>
      <w:r w:rsidR="00334B2C">
        <w:rPr>
          <w:rFonts w:ascii="Times New Roman" w:hAnsi="Times New Roman"/>
          <w:sz w:val="24"/>
          <w:szCs w:val="24"/>
        </w:rPr>
        <w:t>всех</w:t>
      </w:r>
      <w:r w:rsidRPr="00C15F2B">
        <w:rPr>
          <w:rFonts w:ascii="Times New Roman" w:hAnsi="Times New Roman"/>
          <w:sz w:val="24"/>
          <w:szCs w:val="24"/>
        </w:rPr>
        <w:t xml:space="preserve"> организаций</w:t>
      </w:r>
      <w:proofErr w:type="gramStart"/>
      <w:r w:rsidRPr="00C15F2B">
        <w:rPr>
          <w:rFonts w:ascii="Times New Roman" w:hAnsi="Times New Roman"/>
          <w:sz w:val="24"/>
          <w:szCs w:val="24"/>
        </w:rPr>
        <w:t xml:space="preserve"> .</w:t>
      </w:r>
      <w:proofErr w:type="gramEnd"/>
    </w:p>
    <w:p w:rsidR="00873383" w:rsidRDefault="00873383" w:rsidP="00873383">
      <w:pPr>
        <w:spacing w:after="0"/>
        <w:rPr>
          <w:rFonts w:ascii="Times New Roman" w:hAnsi="Times New Roman"/>
          <w:sz w:val="24"/>
          <w:szCs w:val="24"/>
        </w:rPr>
      </w:pPr>
      <w:r w:rsidRPr="001257E5">
        <w:rPr>
          <w:rFonts w:ascii="Times New Roman" w:hAnsi="Times New Roman"/>
          <w:sz w:val="24"/>
          <w:szCs w:val="24"/>
        </w:rPr>
        <w:t xml:space="preserve">Срок </w:t>
      </w:r>
      <w:r w:rsidR="00CE5D90">
        <w:rPr>
          <w:rFonts w:ascii="Times New Roman" w:hAnsi="Times New Roman"/>
          <w:sz w:val="24"/>
          <w:szCs w:val="24"/>
        </w:rPr>
        <w:t>поставки Товаров</w:t>
      </w:r>
      <w:r w:rsidR="000C7183">
        <w:rPr>
          <w:rFonts w:ascii="Times New Roman" w:hAnsi="Times New Roman"/>
          <w:sz w:val="24"/>
          <w:szCs w:val="24"/>
        </w:rPr>
        <w:t xml:space="preserve"> </w:t>
      </w:r>
      <w:r w:rsidRPr="001257E5">
        <w:rPr>
          <w:rFonts w:ascii="Times New Roman" w:hAnsi="Times New Roman"/>
          <w:sz w:val="24"/>
          <w:szCs w:val="24"/>
        </w:rPr>
        <w:t xml:space="preserve">до </w:t>
      </w:r>
      <w:r w:rsidR="00CE5D90">
        <w:rPr>
          <w:rFonts w:ascii="Times New Roman" w:hAnsi="Times New Roman"/>
          <w:sz w:val="24"/>
          <w:szCs w:val="24"/>
        </w:rPr>
        <w:t>20</w:t>
      </w:r>
      <w:r w:rsidRPr="001257E5">
        <w:rPr>
          <w:rFonts w:ascii="Times New Roman" w:hAnsi="Times New Roman"/>
          <w:sz w:val="24"/>
          <w:szCs w:val="24"/>
        </w:rPr>
        <w:t xml:space="preserve"> декабря 20</w:t>
      </w:r>
      <w:r>
        <w:rPr>
          <w:rFonts w:ascii="Times New Roman" w:hAnsi="Times New Roman"/>
          <w:sz w:val="24"/>
          <w:szCs w:val="24"/>
        </w:rPr>
        <w:t>2</w:t>
      </w:r>
      <w:r w:rsidR="00CE5D90">
        <w:rPr>
          <w:rFonts w:ascii="Times New Roman" w:hAnsi="Times New Roman"/>
          <w:sz w:val="24"/>
          <w:szCs w:val="24"/>
        </w:rPr>
        <w:t>4</w:t>
      </w:r>
      <w:r w:rsidRPr="001257E5">
        <w:rPr>
          <w:rFonts w:ascii="Times New Roman" w:hAnsi="Times New Roman"/>
          <w:sz w:val="24"/>
          <w:szCs w:val="24"/>
        </w:rPr>
        <w:t xml:space="preserve"> г.</w:t>
      </w:r>
    </w:p>
    <w:tbl>
      <w:tblPr>
        <w:tblW w:w="1338" w:type="dxa"/>
        <w:tblInd w:w="92" w:type="dxa"/>
        <w:tblLayout w:type="fixed"/>
        <w:tblLook w:val="04A0" w:firstRow="1" w:lastRow="0" w:firstColumn="1" w:lastColumn="0" w:noHBand="0" w:noVBand="1"/>
      </w:tblPr>
      <w:tblGrid>
        <w:gridCol w:w="1338"/>
      </w:tblGrid>
      <w:tr w:rsidR="00F627DA" w:rsidRPr="004F0FC9" w:rsidTr="003F6E00">
        <w:trPr>
          <w:trHeight w:val="530"/>
        </w:trPr>
        <w:tc>
          <w:tcPr>
            <w:tcW w:w="1338" w:type="dxa"/>
          </w:tcPr>
          <w:p w:rsidR="00F627DA" w:rsidRPr="004F0FC9" w:rsidRDefault="00F627DA" w:rsidP="003F6E00">
            <w:pPr>
              <w:spacing w:after="0" w:line="240" w:lineRule="auto"/>
              <w:rPr>
                <w:rFonts w:ascii="Times New Roman" w:hAnsi="Times New Roman"/>
                <w:sz w:val="20"/>
                <w:szCs w:val="20"/>
              </w:rPr>
            </w:pPr>
          </w:p>
        </w:tc>
      </w:tr>
    </w:tbl>
    <w:p w:rsidR="00A144AD" w:rsidRPr="00A144AD" w:rsidRDefault="00A144AD" w:rsidP="00A144AD">
      <w:pPr>
        <w:spacing w:after="0" w:line="240" w:lineRule="auto"/>
        <w:ind w:left="993" w:hanging="709"/>
        <w:rPr>
          <w:rFonts w:ascii="Times New Roman" w:hAnsi="Times New Roman"/>
          <w:sz w:val="24"/>
        </w:rPr>
      </w:pPr>
      <w:r w:rsidRPr="00A144AD">
        <w:rPr>
          <w:rFonts w:ascii="Times New Roman" w:hAnsi="Times New Roman"/>
          <w:sz w:val="24"/>
        </w:rPr>
        <w:t xml:space="preserve">Требование к упаковке:  </w:t>
      </w:r>
    </w:p>
    <w:p w:rsidR="00A144AD" w:rsidRPr="00A144AD" w:rsidRDefault="00A144AD" w:rsidP="00A144AD">
      <w:pPr>
        <w:spacing w:after="0" w:line="240" w:lineRule="auto"/>
        <w:rPr>
          <w:rFonts w:ascii="Times New Roman" w:hAnsi="Times New Roman"/>
          <w:sz w:val="24"/>
        </w:rPr>
      </w:pPr>
      <w:r w:rsidRPr="00A144AD">
        <w:rPr>
          <w:rFonts w:ascii="Times New Roman" w:hAnsi="Times New Roman"/>
          <w:sz w:val="24"/>
        </w:rPr>
        <w:t xml:space="preserve">        Товар должен быть упакован в индивидуальную заводскую упаковку и далее в коробки. При поставке коробки не должны быть повреждены.</w:t>
      </w:r>
    </w:p>
    <w:p w:rsidR="00A144AD" w:rsidRPr="00A144AD" w:rsidRDefault="00A144AD" w:rsidP="00A144AD">
      <w:pPr>
        <w:tabs>
          <w:tab w:val="left" w:pos="709"/>
        </w:tabs>
        <w:spacing w:after="0" w:line="240" w:lineRule="auto"/>
        <w:ind w:left="709"/>
        <w:rPr>
          <w:rFonts w:ascii="Times New Roman" w:hAnsi="Times New Roman"/>
          <w:sz w:val="24"/>
        </w:rPr>
      </w:pPr>
      <w:r w:rsidRPr="00A144AD">
        <w:rPr>
          <w:rFonts w:ascii="Times New Roman" w:hAnsi="Times New Roman"/>
          <w:sz w:val="24"/>
        </w:rPr>
        <w:t xml:space="preserve">     Поставляемый товар должен быть новым, не быть в использовании. </w:t>
      </w:r>
    </w:p>
    <w:p w:rsidR="00A144AD" w:rsidRPr="00A144AD" w:rsidRDefault="00A144AD" w:rsidP="00A144AD">
      <w:pPr>
        <w:spacing w:after="0" w:line="240" w:lineRule="auto"/>
        <w:rPr>
          <w:rFonts w:ascii="Times New Roman" w:hAnsi="Times New Roman"/>
          <w:sz w:val="24"/>
        </w:rPr>
      </w:pPr>
      <w:r w:rsidRPr="00A144AD">
        <w:rPr>
          <w:rFonts w:ascii="Times New Roman" w:hAnsi="Times New Roman"/>
          <w:sz w:val="24"/>
        </w:rPr>
        <w:t xml:space="preserve">                 На коробке должна быть указана информация о товаре. В каждой коробке должна быть инструкция на русском языке.</w:t>
      </w:r>
    </w:p>
    <w:p w:rsidR="00A144AD" w:rsidRPr="00A144AD" w:rsidRDefault="00A144AD" w:rsidP="00A144AD">
      <w:pPr>
        <w:tabs>
          <w:tab w:val="left" w:pos="567"/>
          <w:tab w:val="left" w:pos="851"/>
          <w:tab w:val="left" w:pos="1620"/>
        </w:tabs>
        <w:spacing w:after="0" w:line="240" w:lineRule="auto"/>
        <w:ind w:left="270" w:right="-57"/>
        <w:rPr>
          <w:rFonts w:ascii="Times New Roman" w:eastAsia="Times New Roman" w:hAnsi="Times New Roman"/>
          <w:color w:val="000000"/>
          <w:sz w:val="24"/>
          <w:szCs w:val="24"/>
          <w:lang w:eastAsia="ru-RU"/>
        </w:rPr>
      </w:pPr>
      <w:r w:rsidRPr="00A144AD">
        <w:rPr>
          <w:rFonts w:ascii="Times New Roman" w:hAnsi="Times New Roman"/>
          <w:sz w:val="24"/>
          <w:szCs w:val="24"/>
        </w:rPr>
        <w:t>Поставка должна</w:t>
      </w:r>
      <w:r w:rsidRPr="00A144AD">
        <w:rPr>
          <w:rFonts w:ascii="Times New Roman" w:eastAsia="Times New Roman" w:hAnsi="Times New Roman"/>
          <w:color w:val="000000"/>
          <w:sz w:val="24"/>
          <w:szCs w:val="24"/>
          <w:lang w:eastAsia="ru-RU"/>
        </w:rPr>
        <w:t xml:space="preserve"> быть выполнена в полном объеме и в сроки, предусмотренные    настоящим Государственным контрактом. </w:t>
      </w:r>
    </w:p>
    <w:p w:rsidR="00A144AD" w:rsidRPr="00A144AD" w:rsidRDefault="00A144AD" w:rsidP="00A144AD">
      <w:pPr>
        <w:ind w:firstLine="284"/>
        <w:rPr>
          <w:rFonts w:ascii="Times New Roman" w:hAnsi="Times New Roman"/>
          <w:sz w:val="24"/>
          <w:szCs w:val="24"/>
        </w:rPr>
      </w:pPr>
      <w:r w:rsidRPr="00A144AD">
        <w:rPr>
          <w:rFonts w:ascii="Times New Roman" w:hAnsi="Times New Roman"/>
          <w:sz w:val="24"/>
          <w:szCs w:val="24"/>
        </w:rPr>
        <w:t xml:space="preserve">Ответственность за соблюдением правил пожарной безопасности, охраны труда и санитарно-гигиенического режима возлагается на Поставщика. </w:t>
      </w:r>
    </w:p>
    <w:p w:rsidR="00A144AD" w:rsidRPr="00A144AD" w:rsidRDefault="00A144AD" w:rsidP="00A144AD">
      <w:pPr>
        <w:ind w:firstLine="142"/>
        <w:jc w:val="both"/>
        <w:rPr>
          <w:rFonts w:ascii="Times New Roman" w:hAnsi="Times New Roman"/>
          <w:sz w:val="24"/>
          <w:szCs w:val="24"/>
        </w:rPr>
      </w:pPr>
      <w:r w:rsidRPr="00A144AD">
        <w:rPr>
          <w:rFonts w:ascii="Times New Roman" w:hAnsi="Times New Roman"/>
          <w:sz w:val="24"/>
          <w:szCs w:val="24"/>
        </w:rPr>
        <w:t>2.3. Качество товара</w:t>
      </w:r>
      <w:r w:rsidR="00767BDE">
        <w:rPr>
          <w:rFonts w:ascii="Times New Roman" w:hAnsi="Times New Roman"/>
          <w:sz w:val="24"/>
          <w:szCs w:val="24"/>
        </w:rPr>
        <w:t>, оказываемых услуг</w:t>
      </w:r>
      <w:r w:rsidRPr="00A144AD">
        <w:rPr>
          <w:rFonts w:ascii="Times New Roman" w:hAnsi="Times New Roman"/>
          <w:sz w:val="24"/>
          <w:szCs w:val="24"/>
        </w:rPr>
        <w:t xml:space="preserve"> должно удовлетворять следующим требованиям:</w:t>
      </w:r>
    </w:p>
    <w:p w:rsidR="00A144AD" w:rsidRPr="00A144AD" w:rsidRDefault="00A144AD" w:rsidP="00767BDE">
      <w:pPr>
        <w:rPr>
          <w:rFonts w:ascii="Times New Roman" w:hAnsi="Times New Roman"/>
          <w:sz w:val="24"/>
          <w:szCs w:val="24"/>
        </w:rPr>
      </w:pPr>
      <w:proofErr w:type="gramStart"/>
      <w:r w:rsidRPr="00A144AD">
        <w:rPr>
          <w:rFonts w:ascii="Times New Roman" w:hAnsi="Times New Roman"/>
          <w:sz w:val="24"/>
          <w:szCs w:val="24"/>
        </w:rPr>
        <w:t>- Приказ ГУГПС МВД России от 17.11.1998 №73 «Об утверждении перечня продукции, подлежащей обязательной сертификации в области пожарной безопасности»;</w:t>
      </w:r>
      <w:proofErr w:type="gramEnd"/>
    </w:p>
    <w:p w:rsidR="00A144AD" w:rsidRPr="00A144AD" w:rsidRDefault="00A144AD" w:rsidP="00A144AD">
      <w:pPr>
        <w:jc w:val="both"/>
        <w:rPr>
          <w:rFonts w:ascii="Times New Roman" w:hAnsi="Times New Roman"/>
          <w:sz w:val="24"/>
          <w:szCs w:val="24"/>
        </w:rPr>
      </w:pPr>
      <w:r w:rsidRPr="00A144AD">
        <w:rPr>
          <w:rFonts w:ascii="Times New Roman" w:hAnsi="Times New Roman"/>
          <w:sz w:val="24"/>
          <w:szCs w:val="24"/>
        </w:rPr>
        <w:t>- Постановление Правительства РФ от 01.12.2009г. №982 «Об утверждении единого перечня продукции, подлежащих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A144AD">
        <w:rPr>
          <w:rFonts w:ascii="Times New Roman" w:eastAsia="Times New Roman" w:hAnsi="Times New Roman"/>
          <w:sz w:val="24"/>
          <w:szCs w:val="24"/>
          <w:lang w:eastAsia="ru-RU"/>
        </w:rPr>
        <w:t xml:space="preserve"> (с изменениями на 2 апреля 2015 года)</w:t>
      </w:r>
      <w:r w:rsidRPr="00A144AD">
        <w:rPr>
          <w:rFonts w:ascii="Times New Roman" w:hAnsi="Times New Roman"/>
          <w:sz w:val="24"/>
          <w:szCs w:val="24"/>
        </w:rPr>
        <w:t>;</w:t>
      </w:r>
    </w:p>
    <w:p w:rsidR="00A144AD" w:rsidRPr="00A144AD" w:rsidRDefault="00A144AD" w:rsidP="00A144AD">
      <w:pPr>
        <w:jc w:val="both"/>
        <w:rPr>
          <w:rFonts w:ascii="Times New Roman" w:hAnsi="Times New Roman"/>
          <w:sz w:val="24"/>
          <w:szCs w:val="24"/>
        </w:rPr>
      </w:pPr>
      <w:r w:rsidRPr="00A144AD">
        <w:rPr>
          <w:rFonts w:ascii="Times New Roman" w:hAnsi="Times New Roman"/>
          <w:sz w:val="24"/>
          <w:szCs w:val="24"/>
        </w:rPr>
        <w:lastRenderedPageBreak/>
        <w:t xml:space="preserve">- Приказ Федеральной службы  по надзору в сфере защиты прав потребителей и благополучия человека от 19.07.2007г.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w:t>
      </w:r>
      <w:r w:rsidRPr="00A144AD">
        <w:rPr>
          <w:rFonts w:ascii="Times New Roman" w:eastAsia="Times New Roman" w:hAnsi="Times New Roman"/>
          <w:sz w:val="24"/>
          <w:szCs w:val="24"/>
          <w:lang w:eastAsia="ru-RU"/>
        </w:rPr>
        <w:t>(с изменениями на 12 августа 2010 года)</w:t>
      </w:r>
      <w:r w:rsidRPr="00A144AD">
        <w:rPr>
          <w:rFonts w:ascii="Times New Roman" w:hAnsi="Times New Roman"/>
          <w:sz w:val="24"/>
          <w:szCs w:val="24"/>
        </w:rPr>
        <w:t>.</w:t>
      </w:r>
    </w:p>
    <w:p w:rsidR="00A144AD" w:rsidRPr="00A144AD" w:rsidRDefault="00A144AD" w:rsidP="00A144AD">
      <w:pPr>
        <w:jc w:val="both"/>
        <w:rPr>
          <w:rFonts w:ascii="Times New Roman" w:hAnsi="Times New Roman"/>
          <w:sz w:val="24"/>
          <w:szCs w:val="24"/>
        </w:rPr>
      </w:pPr>
      <w:r w:rsidRPr="00A144AD">
        <w:rPr>
          <w:rFonts w:ascii="Times New Roman" w:hAnsi="Times New Roman"/>
          <w:sz w:val="24"/>
          <w:szCs w:val="24"/>
        </w:rPr>
        <w:t>-Постановление Правительства РФ от 27.12.2012 № 1416 (ред. от 17.10.2013) «Об утверждении правил государственной регистрации медицинских изделий».</w:t>
      </w:r>
    </w:p>
    <w:p w:rsidR="00A144AD" w:rsidRPr="00A144AD" w:rsidRDefault="00A144AD" w:rsidP="00A144AD">
      <w:pPr>
        <w:jc w:val="both"/>
        <w:rPr>
          <w:rFonts w:ascii="Times New Roman" w:hAnsi="Times New Roman"/>
          <w:sz w:val="24"/>
          <w:szCs w:val="24"/>
        </w:rPr>
      </w:pPr>
      <w:r w:rsidRPr="00A144AD">
        <w:rPr>
          <w:rFonts w:ascii="Times New Roman" w:hAnsi="Times New Roman"/>
          <w:sz w:val="24"/>
          <w:szCs w:val="24"/>
        </w:rPr>
        <w:t>-Товар должен быть безопасным для жизни, здоровья и окружающей среды при обычных условиях его использования, хранения, транспортировки и утилизации в соответствии с Законом РФ от 07.02.1992 № 2300-1 «О защите прав потребителя».</w:t>
      </w:r>
    </w:p>
    <w:p w:rsidR="00A144AD" w:rsidRPr="00A144AD" w:rsidRDefault="00A144AD" w:rsidP="00A144AD">
      <w:pPr>
        <w:ind w:firstLine="142"/>
        <w:jc w:val="both"/>
        <w:rPr>
          <w:rFonts w:ascii="Times New Roman" w:hAnsi="Times New Roman"/>
          <w:sz w:val="24"/>
          <w:szCs w:val="24"/>
        </w:rPr>
      </w:pPr>
      <w:r w:rsidRPr="00A144AD">
        <w:rPr>
          <w:rFonts w:ascii="Times New Roman" w:hAnsi="Times New Roman"/>
          <w:sz w:val="24"/>
          <w:szCs w:val="24"/>
        </w:rPr>
        <w:t>-Расходные материалы, лекарственные средства, медицинские изделия должны соответствовать требованиям качества ГОСТов, иметь регистрацию Министерства здравоохранения РФ, сопровождаться инструкцией по применению на русском языке, утверждённой МЗ РФ.</w:t>
      </w:r>
    </w:p>
    <w:p w:rsidR="00A144AD" w:rsidRPr="00A144AD" w:rsidRDefault="00A144AD" w:rsidP="00A144AD">
      <w:pPr>
        <w:jc w:val="center"/>
        <w:rPr>
          <w:rFonts w:ascii="Times New Roman" w:hAnsi="Times New Roman"/>
          <w:b/>
          <w:sz w:val="24"/>
          <w:szCs w:val="24"/>
        </w:rPr>
      </w:pPr>
      <w:r w:rsidRPr="00A144AD">
        <w:rPr>
          <w:rFonts w:ascii="Times New Roman" w:hAnsi="Times New Roman"/>
          <w:b/>
          <w:sz w:val="24"/>
          <w:szCs w:val="24"/>
        </w:rPr>
        <w:t>Раздел  3.  Требования к участнику.</w:t>
      </w:r>
    </w:p>
    <w:p w:rsidR="00E431A6" w:rsidRDefault="00A144AD"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A144AD">
        <w:rPr>
          <w:rFonts w:ascii="Times New Roman" w:hAnsi="Times New Roman"/>
          <w:sz w:val="24"/>
          <w:szCs w:val="24"/>
        </w:rPr>
        <w:t xml:space="preserve"> </w:t>
      </w:r>
      <w:r w:rsidRPr="00A144AD">
        <w:rPr>
          <w:rFonts w:ascii="Times New Roman" w:hAnsi="Times New Roman"/>
          <w:b/>
          <w:sz w:val="24"/>
          <w:szCs w:val="24"/>
        </w:rPr>
        <w:t>Требование</w:t>
      </w:r>
      <w:r w:rsidRPr="00A144AD">
        <w:rPr>
          <w:rFonts w:ascii="Times New Roman" w:hAnsi="Times New Roman"/>
          <w:sz w:val="24"/>
          <w:szCs w:val="24"/>
        </w:rPr>
        <w:t xml:space="preserve"> к участнику, предусмотренное </w:t>
      </w:r>
      <w:r w:rsidR="00704E26" w:rsidRPr="00704E26">
        <w:rPr>
          <w:rFonts w:ascii="Times New Roman" w:eastAsia="Times New Roman" w:hAnsi="Times New Roman"/>
          <w:sz w:val="24"/>
          <w:szCs w:val="24"/>
          <w:lang w:eastAsia="ru-RU"/>
        </w:rPr>
        <w:t xml:space="preserve">пунктом 9 части 19.1 статьи 3.4. Федерального закона "О закупках товаров, работ, услуг отдельными видами юридических лиц" №223-ФЗ (далее - Федеральный закон), а именно: </w:t>
      </w:r>
    </w:p>
    <w:p w:rsidR="00704E2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704E26">
        <w:rPr>
          <w:rFonts w:ascii="Times New Roman" w:eastAsia="Times New Roman" w:hAnsi="Times New Roman"/>
          <w:sz w:val="24"/>
          <w:szCs w:val="24"/>
          <w:lang w:eastAsia="ru-RU"/>
        </w:rPr>
        <w:br/>
        <w:t xml:space="preserve">  а) </w:t>
      </w:r>
      <w:proofErr w:type="spellStart"/>
      <w:r w:rsidRPr="00704E26">
        <w:rPr>
          <w:rFonts w:ascii="Times New Roman" w:eastAsia="Times New Roman" w:hAnsi="Times New Roman"/>
          <w:b/>
          <w:sz w:val="24"/>
          <w:szCs w:val="24"/>
          <w:lang w:eastAsia="ru-RU"/>
        </w:rPr>
        <w:t>непроведение</w:t>
      </w:r>
      <w:proofErr w:type="spellEnd"/>
      <w:r w:rsidRPr="00704E26">
        <w:rPr>
          <w:rFonts w:ascii="Times New Roman" w:eastAsia="Times New Roman" w:hAnsi="Times New Roman"/>
          <w:b/>
          <w:sz w:val="24"/>
          <w:szCs w:val="24"/>
          <w:lang w:eastAsia="ru-RU"/>
        </w:rPr>
        <w:t xml:space="preserve"> ликвидации</w:t>
      </w:r>
      <w:r w:rsidRPr="00704E26">
        <w:rPr>
          <w:rFonts w:ascii="Times New Roman" w:eastAsia="Times New Roman" w:hAnsi="Times New Roman"/>
          <w:sz w:val="24"/>
          <w:szCs w:val="24"/>
          <w:lang w:eastAsia="ru-RU"/>
        </w:rPr>
        <w:t xml:space="preserve"> участника конкурентной закупки с участием субъектов малого и среднего предпринимательства - юридического лица и </w:t>
      </w:r>
      <w:r w:rsidRPr="00704E26">
        <w:rPr>
          <w:rFonts w:ascii="Times New Roman" w:eastAsia="Times New Roman" w:hAnsi="Times New Roman"/>
          <w:b/>
          <w:sz w:val="24"/>
          <w:szCs w:val="24"/>
          <w:lang w:eastAsia="ru-RU"/>
        </w:rPr>
        <w:t>отсутствие решения арбитражного суда о признании участника такой закупки</w:t>
      </w:r>
      <w:r w:rsidRPr="00704E26">
        <w:rPr>
          <w:rFonts w:ascii="Times New Roman" w:eastAsia="Times New Roman" w:hAnsi="Times New Roman"/>
          <w:sz w:val="24"/>
          <w:szCs w:val="24"/>
          <w:lang w:eastAsia="ru-RU"/>
        </w:rPr>
        <w:t xml:space="preserve"> - юридического лица или индивидуального предпринимателя несостоятельным </w:t>
      </w:r>
      <w:r w:rsidRPr="00704E26">
        <w:rPr>
          <w:rFonts w:ascii="Times New Roman" w:eastAsia="Times New Roman" w:hAnsi="Times New Roman"/>
          <w:b/>
          <w:sz w:val="24"/>
          <w:szCs w:val="24"/>
          <w:lang w:eastAsia="ru-RU"/>
        </w:rPr>
        <w:t>(банкротом);</w:t>
      </w:r>
      <w:r w:rsidRPr="00704E26">
        <w:rPr>
          <w:rFonts w:ascii="Times New Roman" w:eastAsia="Times New Roman" w:hAnsi="Times New Roman"/>
          <w:sz w:val="24"/>
          <w:szCs w:val="24"/>
          <w:lang w:eastAsia="ru-RU"/>
        </w:rPr>
        <w:t xml:space="preserve"> </w:t>
      </w:r>
    </w:p>
    <w:p w:rsidR="00704E2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704E26">
        <w:rPr>
          <w:rFonts w:ascii="Times New Roman" w:eastAsia="Times New Roman" w:hAnsi="Times New Roman"/>
          <w:sz w:val="24"/>
          <w:szCs w:val="24"/>
          <w:lang w:eastAsia="ru-RU"/>
        </w:rPr>
        <w:br/>
        <w:t xml:space="preserve">б) </w:t>
      </w:r>
      <w:proofErr w:type="spellStart"/>
      <w:r w:rsidRPr="00704E26">
        <w:rPr>
          <w:rFonts w:ascii="Times New Roman" w:eastAsia="Times New Roman" w:hAnsi="Times New Roman"/>
          <w:b/>
          <w:sz w:val="24"/>
          <w:szCs w:val="24"/>
          <w:lang w:eastAsia="ru-RU"/>
        </w:rPr>
        <w:t>неприостановление</w:t>
      </w:r>
      <w:proofErr w:type="spellEnd"/>
      <w:r w:rsidRPr="00704E26">
        <w:rPr>
          <w:rFonts w:ascii="Times New Roman" w:eastAsia="Times New Roman" w:hAnsi="Times New Roman"/>
          <w:b/>
          <w:sz w:val="24"/>
          <w:szCs w:val="24"/>
          <w:lang w:eastAsia="ru-RU"/>
        </w:rPr>
        <w:t xml:space="preserve"> деятельности</w:t>
      </w:r>
      <w:r w:rsidRPr="00704E26">
        <w:rPr>
          <w:rFonts w:ascii="Times New Roman" w:eastAsia="Times New Roman" w:hAnsi="Times New Roman"/>
          <w:sz w:val="24"/>
          <w:szCs w:val="24"/>
          <w:lang w:eastAsia="ru-RU"/>
        </w:rPr>
        <w:t xml:space="preserve">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704E2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704E26">
        <w:rPr>
          <w:rFonts w:ascii="Times New Roman" w:eastAsia="Times New Roman" w:hAnsi="Times New Roman"/>
          <w:sz w:val="24"/>
          <w:szCs w:val="24"/>
          <w:lang w:eastAsia="ru-RU"/>
        </w:rPr>
        <w:br/>
      </w:r>
      <w:proofErr w:type="gramStart"/>
      <w:r w:rsidRPr="00704E26">
        <w:rPr>
          <w:rFonts w:ascii="Times New Roman" w:eastAsia="Times New Roman" w:hAnsi="Times New Roman"/>
          <w:sz w:val="24"/>
          <w:szCs w:val="24"/>
          <w:lang w:eastAsia="ru-RU"/>
        </w:rPr>
        <w:t xml:space="preserve">в) </w:t>
      </w:r>
      <w:r w:rsidRPr="00704E26">
        <w:rPr>
          <w:rFonts w:ascii="Times New Roman" w:eastAsia="Times New Roman" w:hAnsi="Times New Roman"/>
          <w:b/>
          <w:sz w:val="24"/>
          <w:szCs w:val="24"/>
          <w:lang w:eastAsia="ru-RU"/>
        </w:rPr>
        <w:t>отсутствие у участника</w:t>
      </w:r>
      <w:r w:rsidRPr="00704E26">
        <w:rPr>
          <w:rFonts w:ascii="Times New Roman" w:eastAsia="Times New Roman" w:hAnsi="Times New Roman"/>
          <w:sz w:val="24"/>
          <w:szCs w:val="24"/>
          <w:lang w:eastAsia="ru-RU"/>
        </w:rPr>
        <w:t xml:space="preserve"> конкурентной закупки с участием субъектов малого и среднего предпринимательства </w:t>
      </w:r>
      <w:r w:rsidRPr="00704E26">
        <w:rPr>
          <w:rFonts w:ascii="Times New Roman" w:eastAsia="Times New Roman" w:hAnsi="Times New Roman"/>
          <w:b/>
          <w:sz w:val="24"/>
          <w:szCs w:val="24"/>
          <w:lang w:eastAsia="ru-RU"/>
        </w:rPr>
        <w:t>недоимки по налогам</w:t>
      </w:r>
      <w:r w:rsidRPr="00704E26">
        <w:rPr>
          <w:rFonts w:ascii="Times New Roman" w:eastAsia="Times New Roman" w:hAnsi="Times New Roman"/>
          <w:sz w:val="24"/>
          <w:szCs w:val="24"/>
          <w:lang w:eastAsia="ru-RU"/>
        </w:rPr>
        <w:t>,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704E26">
        <w:rPr>
          <w:rFonts w:ascii="Times New Roman" w:eastAsia="Times New Roman" w:hAnsi="Times New Roman"/>
          <w:sz w:val="24"/>
          <w:szCs w:val="24"/>
          <w:lang w:eastAsia="ru-RU"/>
        </w:rPr>
        <w:t xml:space="preserve"> вступившее в законную силу решение суда о признании обязанности </w:t>
      </w:r>
      <w:proofErr w:type="gramStart"/>
      <w:r w:rsidRPr="00704E26">
        <w:rPr>
          <w:rFonts w:ascii="Times New Roman" w:eastAsia="Times New Roman" w:hAnsi="Times New Roman"/>
          <w:sz w:val="24"/>
          <w:szCs w:val="24"/>
          <w:lang w:eastAsia="ru-RU"/>
        </w:rPr>
        <w:t>заявителя</w:t>
      </w:r>
      <w:proofErr w:type="gramEnd"/>
      <w:r w:rsidRPr="00704E26">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r w:rsidRPr="00704E26">
        <w:rPr>
          <w:rFonts w:ascii="Times New Roman" w:eastAsia="Times New Roman" w:hAnsi="Times New Roman"/>
          <w:sz w:val="24"/>
          <w:szCs w:val="24"/>
          <w:lang w:eastAsia="ru-RU"/>
        </w:rPr>
        <w:br/>
      </w:r>
    </w:p>
    <w:p w:rsidR="00E431A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04E26">
        <w:rPr>
          <w:rFonts w:ascii="Times New Roman" w:eastAsia="Times New Roman" w:hAnsi="Times New Roman"/>
          <w:sz w:val="24"/>
          <w:szCs w:val="24"/>
          <w:lang w:eastAsia="ru-RU"/>
        </w:rPr>
        <w:t xml:space="preserve">г) </w:t>
      </w:r>
      <w:r w:rsidRPr="00704E26">
        <w:rPr>
          <w:rFonts w:ascii="Times New Roman" w:eastAsia="Times New Roman" w:hAnsi="Times New Roman"/>
          <w:b/>
          <w:sz w:val="24"/>
          <w:szCs w:val="24"/>
          <w:lang w:eastAsia="ru-RU"/>
        </w:rPr>
        <w:t>отсутствие у участника</w:t>
      </w:r>
      <w:r w:rsidRPr="00704E26">
        <w:rPr>
          <w:rFonts w:ascii="Times New Roman" w:eastAsia="Times New Roman" w:hAnsi="Times New Roman"/>
          <w:sz w:val="24"/>
          <w:szCs w:val="24"/>
          <w:lang w:eastAsia="ru-RU"/>
        </w:rPr>
        <w:t xml:space="preserve">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704E26">
        <w:rPr>
          <w:rFonts w:ascii="Times New Roman" w:eastAsia="Times New Roman" w:hAnsi="Times New Roman"/>
          <w:sz w:val="24"/>
          <w:szCs w:val="24"/>
          <w:lang w:eastAsia="ru-RU"/>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w:t>
      </w:r>
      <w:r w:rsidRPr="00E431A6">
        <w:rPr>
          <w:rFonts w:ascii="Times New Roman" w:eastAsia="Times New Roman" w:hAnsi="Times New Roman"/>
          <w:b/>
          <w:sz w:val="24"/>
          <w:szCs w:val="24"/>
          <w:lang w:eastAsia="ru-RU"/>
        </w:rPr>
        <w:t>непогашенной или неснятой судимости</w:t>
      </w:r>
      <w:r w:rsidRPr="00704E26">
        <w:rPr>
          <w:rFonts w:ascii="Times New Roman" w:eastAsia="Times New Roman" w:hAnsi="Times New Roman"/>
          <w:sz w:val="24"/>
          <w:szCs w:val="24"/>
          <w:lang w:eastAsia="ru-RU"/>
        </w:rPr>
        <w:t xml:space="preserve"> за преступления в сфере экономики и (или) преступления</w:t>
      </w:r>
      <w:proofErr w:type="gramEnd"/>
      <w:r w:rsidRPr="00704E26">
        <w:rPr>
          <w:rFonts w:ascii="Times New Roman" w:eastAsia="Times New Roman" w:hAnsi="Times New Roman"/>
          <w:sz w:val="24"/>
          <w:szCs w:val="24"/>
          <w:lang w:eastAsia="ru-RU"/>
        </w:rPr>
        <w:t xml:space="preserve">, </w:t>
      </w:r>
      <w:proofErr w:type="gramStart"/>
      <w:r w:rsidRPr="00704E26">
        <w:rPr>
          <w:rFonts w:ascii="Times New Roman" w:eastAsia="Times New Roman" w:hAnsi="Times New Roman"/>
          <w:sz w:val="24"/>
          <w:szCs w:val="24"/>
          <w:lang w:eastAsia="ru-RU"/>
        </w:rPr>
        <w:t xml:space="preserve">предусмотренные статьями 289, 290, 291, 291.1 Уголовного кодекса Российской Федерации, а также неприменение в отношении указанных физических лиц наказания </w:t>
      </w:r>
      <w:r w:rsidRPr="00E431A6">
        <w:rPr>
          <w:rFonts w:ascii="Times New Roman" w:eastAsia="Times New Roman" w:hAnsi="Times New Roman"/>
          <w:b/>
          <w:sz w:val="24"/>
          <w:szCs w:val="24"/>
          <w:lang w:eastAsia="ru-RU"/>
        </w:rPr>
        <w:t>в виде лишения права занимать определенные должности</w:t>
      </w:r>
      <w:r w:rsidRPr="00704E26">
        <w:rPr>
          <w:rFonts w:ascii="Times New Roman" w:eastAsia="Times New Roman" w:hAnsi="Times New Roman"/>
          <w:sz w:val="24"/>
          <w:szCs w:val="24"/>
          <w:lang w:eastAsia="ru-RU"/>
        </w:rPr>
        <w:t xml:space="preserve">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704E26">
        <w:rPr>
          <w:rFonts w:ascii="Times New Roman" w:eastAsia="Times New Roman" w:hAnsi="Times New Roman"/>
          <w:sz w:val="24"/>
          <w:szCs w:val="24"/>
          <w:lang w:eastAsia="ru-RU"/>
        </w:rPr>
        <w:br/>
      </w:r>
      <w:proofErr w:type="gramEnd"/>
    </w:p>
    <w:p w:rsidR="00E431A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704E26">
        <w:rPr>
          <w:rFonts w:ascii="Times New Roman" w:eastAsia="Times New Roman" w:hAnsi="Times New Roman"/>
          <w:sz w:val="24"/>
          <w:szCs w:val="24"/>
          <w:lang w:eastAsia="ru-RU"/>
        </w:rPr>
        <w:t xml:space="preserve">д) </w:t>
      </w:r>
      <w:r w:rsidRPr="00E431A6">
        <w:rPr>
          <w:rFonts w:ascii="Times New Roman" w:eastAsia="Times New Roman" w:hAnsi="Times New Roman"/>
          <w:b/>
          <w:sz w:val="24"/>
          <w:szCs w:val="24"/>
          <w:lang w:eastAsia="ru-RU"/>
        </w:rPr>
        <w:t>отсутствие фактов привлечения</w:t>
      </w:r>
      <w:r w:rsidRPr="00704E26">
        <w:rPr>
          <w:rFonts w:ascii="Times New Roman" w:eastAsia="Times New Roman" w:hAnsi="Times New Roman"/>
          <w:sz w:val="24"/>
          <w:szCs w:val="24"/>
          <w:lang w:eastAsia="ru-RU"/>
        </w:rPr>
        <w:t xml:space="preserve"> </w:t>
      </w:r>
      <w:r w:rsidRPr="00E431A6">
        <w:rPr>
          <w:rFonts w:ascii="Times New Roman" w:eastAsia="Times New Roman" w:hAnsi="Times New Roman"/>
          <w:b/>
          <w:sz w:val="24"/>
          <w:szCs w:val="24"/>
          <w:lang w:eastAsia="ru-RU"/>
        </w:rPr>
        <w:t>в течение двух лет</w:t>
      </w:r>
      <w:r w:rsidRPr="00704E26">
        <w:rPr>
          <w:rFonts w:ascii="Times New Roman" w:eastAsia="Times New Roman" w:hAnsi="Times New Roman"/>
          <w:sz w:val="24"/>
          <w:szCs w:val="24"/>
          <w:lang w:eastAsia="ru-RU"/>
        </w:rPr>
        <w:t xml:space="preserve">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w:t>
      </w:r>
      <w:r w:rsidRPr="00E431A6">
        <w:rPr>
          <w:rFonts w:ascii="Times New Roman" w:eastAsia="Times New Roman" w:hAnsi="Times New Roman"/>
          <w:b/>
          <w:sz w:val="24"/>
          <w:szCs w:val="24"/>
          <w:lang w:eastAsia="ru-RU"/>
        </w:rPr>
        <w:t>к административной ответственности</w:t>
      </w:r>
      <w:r w:rsidRPr="00704E26">
        <w:rPr>
          <w:rFonts w:ascii="Times New Roman" w:eastAsia="Times New Roman" w:hAnsi="Times New Roman"/>
          <w:sz w:val="24"/>
          <w:szCs w:val="24"/>
          <w:lang w:eastAsia="ru-RU"/>
        </w:rPr>
        <w:t xml:space="preserve">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431A6" w:rsidRDefault="00704E26" w:rsidP="00704E26">
      <w:pPr>
        <w:widowControl w:val="0"/>
        <w:autoSpaceDE w:val="0"/>
        <w:autoSpaceDN w:val="0"/>
        <w:adjustRightInd w:val="0"/>
        <w:spacing w:after="0" w:line="240" w:lineRule="auto"/>
        <w:rPr>
          <w:rFonts w:ascii="Times New Roman" w:eastAsia="Times New Roman" w:hAnsi="Times New Roman"/>
          <w:sz w:val="24"/>
          <w:szCs w:val="24"/>
          <w:lang w:eastAsia="ru-RU"/>
        </w:rPr>
      </w:pPr>
      <w:r w:rsidRPr="00704E26">
        <w:rPr>
          <w:rFonts w:ascii="Times New Roman" w:eastAsia="Times New Roman" w:hAnsi="Times New Roman"/>
          <w:sz w:val="24"/>
          <w:szCs w:val="24"/>
          <w:lang w:eastAsia="ru-RU"/>
        </w:rPr>
        <w:br/>
      </w:r>
      <w:proofErr w:type="gramStart"/>
      <w:r w:rsidRPr="00704E26">
        <w:rPr>
          <w:rFonts w:ascii="Times New Roman" w:eastAsia="Times New Roman" w:hAnsi="Times New Roman"/>
          <w:sz w:val="24"/>
          <w:szCs w:val="24"/>
          <w:lang w:eastAsia="ru-RU"/>
        </w:rPr>
        <w:t xml:space="preserve">е) </w:t>
      </w:r>
      <w:r w:rsidRPr="00E431A6">
        <w:rPr>
          <w:rFonts w:ascii="Times New Roman" w:eastAsia="Times New Roman" w:hAnsi="Times New Roman"/>
          <w:b/>
          <w:sz w:val="24"/>
          <w:szCs w:val="24"/>
          <w:lang w:eastAsia="ru-RU"/>
        </w:rPr>
        <w:t>соответствие участника</w:t>
      </w:r>
      <w:r w:rsidRPr="00704E26">
        <w:rPr>
          <w:rFonts w:ascii="Times New Roman" w:eastAsia="Times New Roman" w:hAnsi="Times New Roman"/>
          <w:sz w:val="24"/>
          <w:szCs w:val="24"/>
          <w:lang w:eastAsia="ru-RU"/>
        </w:rPr>
        <w:t xml:space="preserve">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w:t>
      </w:r>
      <w:r w:rsidRPr="00E431A6">
        <w:rPr>
          <w:rFonts w:ascii="Times New Roman" w:eastAsia="Times New Roman" w:hAnsi="Times New Roman"/>
          <w:b/>
          <w:sz w:val="24"/>
          <w:szCs w:val="24"/>
          <w:lang w:eastAsia="ru-RU"/>
        </w:rPr>
        <w:t>информация и документы, подтверждающие такое соответствие</w:t>
      </w:r>
      <w:r w:rsidRPr="00704E26">
        <w:rPr>
          <w:rFonts w:ascii="Times New Roman" w:eastAsia="Times New Roman" w:hAnsi="Times New Roman"/>
          <w:sz w:val="24"/>
          <w:szCs w:val="24"/>
          <w:lang w:eastAsia="ru-RU"/>
        </w:rPr>
        <w:t>,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704E26">
        <w:rPr>
          <w:rFonts w:ascii="Times New Roman" w:eastAsia="Times New Roman" w:hAnsi="Times New Roman"/>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704E26">
        <w:rPr>
          <w:rFonts w:ascii="Times New Roman" w:eastAsia="Times New Roman" w:hAnsi="Times New Roman"/>
          <w:sz w:val="24"/>
          <w:szCs w:val="24"/>
          <w:lang w:eastAsia="ru-RU"/>
        </w:rPr>
        <w:br/>
        <w:t xml:space="preserve"> </w:t>
      </w:r>
      <w:r w:rsidRPr="00704E26">
        <w:rPr>
          <w:rFonts w:ascii="Times New Roman" w:eastAsia="Times New Roman" w:hAnsi="Times New Roman"/>
          <w:sz w:val="24"/>
          <w:szCs w:val="24"/>
          <w:lang w:eastAsia="ru-RU"/>
        </w:rPr>
        <w:br/>
        <w:t xml:space="preserve">ж) </w:t>
      </w:r>
      <w:r w:rsidRPr="00E431A6">
        <w:rPr>
          <w:rFonts w:ascii="Times New Roman" w:eastAsia="Times New Roman" w:hAnsi="Times New Roman"/>
          <w:b/>
          <w:sz w:val="24"/>
          <w:szCs w:val="24"/>
          <w:lang w:eastAsia="ru-RU"/>
        </w:rPr>
        <w:t>обладание участником</w:t>
      </w:r>
      <w:r w:rsidRPr="00704E26">
        <w:rPr>
          <w:rFonts w:ascii="Times New Roman" w:eastAsia="Times New Roman" w:hAnsi="Times New Roman"/>
          <w:sz w:val="24"/>
          <w:szCs w:val="24"/>
          <w:lang w:eastAsia="ru-RU"/>
        </w:rPr>
        <w:t xml:space="preserve"> конкурентной закупки с участием субъектов малого и среднего предпринимательства исключительными </w:t>
      </w:r>
      <w:r w:rsidRPr="00E431A6">
        <w:rPr>
          <w:rFonts w:ascii="Times New Roman" w:eastAsia="Times New Roman" w:hAnsi="Times New Roman"/>
          <w:b/>
          <w:sz w:val="24"/>
          <w:szCs w:val="24"/>
          <w:lang w:eastAsia="ru-RU"/>
        </w:rPr>
        <w:t>правами на результаты интеллектуальной деятельности</w:t>
      </w:r>
      <w:r w:rsidRPr="00704E26">
        <w:rPr>
          <w:rFonts w:ascii="Times New Roman" w:eastAsia="Times New Roman" w:hAnsi="Times New Roman"/>
          <w:sz w:val="24"/>
          <w:szCs w:val="24"/>
          <w:lang w:eastAsia="ru-RU"/>
        </w:rPr>
        <w:t xml:space="preserve">, если в связи с исполнением договора </w:t>
      </w:r>
      <w:r w:rsidRPr="00E431A6">
        <w:rPr>
          <w:rFonts w:ascii="Times New Roman" w:eastAsia="Times New Roman" w:hAnsi="Times New Roman"/>
          <w:b/>
          <w:sz w:val="24"/>
          <w:szCs w:val="24"/>
          <w:lang w:eastAsia="ru-RU"/>
        </w:rPr>
        <w:t>заказчик приобретает права</w:t>
      </w:r>
      <w:r w:rsidRPr="00704E26">
        <w:rPr>
          <w:rFonts w:ascii="Times New Roman" w:eastAsia="Times New Roman" w:hAnsi="Times New Roman"/>
          <w:sz w:val="24"/>
          <w:szCs w:val="24"/>
          <w:lang w:eastAsia="ru-RU"/>
        </w:rPr>
        <w:t xml:space="preserve"> на такие результаты</w:t>
      </w:r>
      <w:r w:rsidR="00E431A6">
        <w:rPr>
          <w:rFonts w:ascii="Times New Roman" w:eastAsia="Times New Roman" w:hAnsi="Times New Roman"/>
          <w:sz w:val="24"/>
          <w:szCs w:val="24"/>
          <w:lang w:eastAsia="ru-RU"/>
        </w:rPr>
        <w:t>;</w:t>
      </w:r>
    </w:p>
    <w:p w:rsidR="00704E26" w:rsidRPr="00704E26" w:rsidRDefault="00704E26" w:rsidP="00704E26">
      <w:pPr>
        <w:widowControl w:val="0"/>
        <w:autoSpaceDE w:val="0"/>
        <w:autoSpaceDN w:val="0"/>
        <w:adjustRightInd w:val="0"/>
        <w:spacing w:after="0" w:line="240" w:lineRule="auto"/>
        <w:rPr>
          <w:rFonts w:eastAsia="Times New Roman"/>
          <w:lang w:eastAsia="ru-RU"/>
        </w:rPr>
      </w:pPr>
      <w:r w:rsidRPr="00704E26">
        <w:rPr>
          <w:rFonts w:ascii="Times New Roman" w:eastAsia="Times New Roman" w:hAnsi="Times New Roman"/>
          <w:sz w:val="24"/>
          <w:szCs w:val="24"/>
          <w:lang w:eastAsia="ru-RU"/>
        </w:rPr>
        <w:t xml:space="preserve"> </w:t>
      </w:r>
      <w:r w:rsidRPr="00704E26">
        <w:rPr>
          <w:rFonts w:ascii="Times New Roman" w:eastAsia="Times New Roman" w:hAnsi="Times New Roman"/>
          <w:sz w:val="24"/>
          <w:szCs w:val="24"/>
          <w:lang w:eastAsia="ru-RU"/>
        </w:rPr>
        <w:br/>
        <w:t xml:space="preserve">з) </w:t>
      </w:r>
      <w:r w:rsidRPr="00E431A6">
        <w:rPr>
          <w:rFonts w:ascii="Times New Roman" w:eastAsia="Times New Roman" w:hAnsi="Times New Roman"/>
          <w:b/>
          <w:sz w:val="24"/>
          <w:szCs w:val="24"/>
          <w:lang w:eastAsia="ru-RU"/>
        </w:rPr>
        <w:t>обладание участником</w:t>
      </w:r>
      <w:r w:rsidRPr="00704E26">
        <w:rPr>
          <w:rFonts w:ascii="Times New Roman" w:eastAsia="Times New Roman" w:hAnsi="Times New Roman"/>
          <w:sz w:val="24"/>
          <w:szCs w:val="24"/>
          <w:lang w:eastAsia="ru-RU"/>
        </w:rPr>
        <w:t xml:space="preserve"> конкурентной закупки с участием субъектов малого и среднего предпринимательства </w:t>
      </w:r>
      <w:r w:rsidRPr="00E431A6">
        <w:rPr>
          <w:rFonts w:ascii="Times New Roman" w:eastAsia="Times New Roman" w:hAnsi="Times New Roman"/>
          <w:b/>
          <w:sz w:val="24"/>
          <w:szCs w:val="24"/>
          <w:lang w:eastAsia="ru-RU"/>
        </w:rPr>
        <w:t>правами использования результата</w:t>
      </w:r>
      <w:r w:rsidRPr="00704E26">
        <w:rPr>
          <w:rFonts w:ascii="Times New Roman" w:eastAsia="Times New Roman" w:hAnsi="Times New Roman"/>
          <w:sz w:val="24"/>
          <w:szCs w:val="24"/>
          <w:lang w:eastAsia="ru-RU"/>
        </w:rPr>
        <w:t xml:space="preserve"> интеллектуальной деятельности в случае использования такого результата </w:t>
      </w:r>
      <w:r w:rsidRPr="00E431A6">
        <w:rPr>
          <w:rFonts w:ascii="Times New Roman" w:eastAsia="Times New Roman" w:hAnsi="Times New Roman"/>
          <w:b/>
          <w:sz w:val="24"/>
          <w:szCs w:val="24"/>
          <w:lang w:eastAsia="ru-RU"/>
        </w:rPr>
        <w:t>при исполнении договора</w:t>
      </w:r>
      <w:r w:rsidR="00E431A6">
        <w:rPr>
          <w:rFonts w:ascii="Times New Roman" w:eastAsia="Times New Roman" w:hAnsi="Times New Roman"/>
          <w:b/>
          <w:sz w:val="24"/>
          <w:szCs w:val="24"/>
          <w:lang w:eastAsia="ru-RU"/>
        </w:rPr>
        <w:t>.</w:t>
      </w:r>
    </w:p>
    <w:p w:rsidR="00704E26" w:rsidRDefault="00704E26" w:rsidP="00A144AD">
      <w:pPr>
        <w:ind w:firstLine="360"/>
        <w:jc w:val="both"/>
        <w:rPr>
          <w:rFonts w:ascii="Times New Roman" w:hAnsi="Times New Roman"/>
          <w:b/>
          <w:sz w:val="24"/>
          <w:szCs w:val="24"/>
        </w:rPr>
      </w:pPr>
    </w:p>
    <w:p w:rsidR="00A144AD" w:rsidRPr="00A144AD" w:rsidRDefault="00A144AD" w:rsidP="00A144AD">
      <w:pPr>
        <w:ind w:firstLine="360"/>
        <w:jc w:val="both"/>
        <w:rPr>
          <w:rFonts w:ascii="Times New Roman" w:hAnsi="Times New Roman"/>
          <w:sz w:val="24"/>
          <w:szCs w:val="24"/>
        </w:rPr>
      </w:pPr>
      <w:r w:rsidRPr="00A144AD">
        <w:rPr>
          <w:rFonts w:ascii="Times New Roman" w:hAnsi="Times New Roman"/>
          <w:b/>
          <w:sz w:val="24"/>
          <w:szCs w:val="24"/>
        </w:rPr>
        <w:t>статьей 31 п.1, ч.1</w:t>
      </w:r>
      <w:r w:rsidRPr="00A144AD">
        <w:rPr>
          <w:rFonts w:ascii="Times New Roman" w:hAnsi="Times New Roman"/>
          <w:sz w:val="24"/>
          <w:szCs w:val="24"/>
        </w:rPr>
        <w:t xml:space="preserve"> Ф</w:t>
      </w:r>
      <w:r w:rsidR="00412F7F">
        <w:rPr>
          <w:rFonts w:ascii="Times New Roman" w:hAnsi="Times New Roman"/>
          <w:sz w:val="24"/>
          <w:szCs w:val="24"/>
        </w:rPr>
        <w:t>З</w:t>
      </w:r>
      <w:r w:rsidRPr="00A144AD">
        <w:rPr>
          <w:rFonts w:ascii="Times New Roman" w:hAnsi="Times New Roman"/>
          <w:sz w:val="24"/>
          <w:szCs w:val="24"/>
        </w:rPr>
        <w:t xml:space="preserve"> от 05 апреля 2013 года № 44-ФЗ</w:t>
      </w:r>
      <w:r w:rsidR="00412F7F">
        <w:rPr>
          <w:rFonts w:ascii="Times New Roman" w:hAnsi="Times New Roman"/>
          <w:sz w:val="24"/>
          <w:szCs w:val="24"/>
        </w:rPr>
        <w:t xml:space="preserve">, распространяется на участников закупок  по  223-фз от 18.07.2011 г. </w:t>
      </w:r>
    </w:p>
    <w:p w:rsidR="00A144AD" w:rsidRPr="00A144AD" w:rsidRDefault="00A144AD" w:rsidP="00A144AD">
      <w:pPr>
        <w:numPr>
          <w:ilvl w:val="0"/>
          <w:numId w:val="2"/>
        </w:numPr>
        <w:spacing w:after="0" w:line="240" w:lineRule="auto"/>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144AD">
        <w:rPr>
          <w:rFonts w:ascii="Times New Roman" w:eastAsia="Times New Roman" w:hAnsi="Times New Roman"/>
          <w:sz w:val="24"/>
          <w:szCs w:val="24"/>
          <w:lang w:eastAsia="ru-RU"/>
        </w:rPr>
        <w:t>являющихся</w:t>
      </w:r>
      <w:proofErr w:type="gramEnd"/>
      <w:r w:rsidRPr="00A144AD">
        <w:rPr>
          <w:rFonts w:ascii="Times New Roman" w:eastAsia="Times New Roman" w:hAnsi="Times New Roman"/>
          <w:sz w:val="24"/>
          <w:szCs w:val="24"/>
          <w:lang w:eastAsia="ru-RU"/>
        </w:rPr>
        <w:t xml:space="preserve"> объектом закупки;</w:t>
      </w:r>
    </w:p>
    <w:p w:rsidR="00A144AD" w:rsidRPr="00A144AD" w:rsidRDefault="00A144AD" w:rsidP="00A144AD">
      <w:pPr>
        <w:spacing w:after="0"/>
        <w:ind w:left="975"/>
        <w:rPr>
          <w:rFonts w:ascii="Times New Roman" w:eastAsia="Times New Roman" w:hAnsi="Times New Roman"/>
          <w:sz w:val="24"/>
          <w:szCs w:val="24"/>
          <w:lang w:eastAsia="ru-RU"/>
        </w:rPr>
      </w:pPr>
    </w:p>
    <w:p w:rsidR="00A144AD" w:rsidRPr="00A144AD" w:rsidRDefault="00A144AD" w:rsidP="00A144AD">
      <w:pPr>
        <w:spacing w:after="0" w:line="240" w:lineRule="auto"/>
        <w:ind w:left="993" w:hanging="567"/>
        <w:rPr>
          <w:rFonts w:ascii="Times New Roman" w:eastAsia="Times New Roman" w:hAnsi="Times New Roman"/>
          <w:sz w:val="24"/>
          <w:szCs w:val="24"/>
          <w:lang w:eastAsia="ru-RU"/>
        </w:rPr>
      </w:pPr>
      <w:proofErr w:type="gramStart"/>
      <w:r w:rsidRPr="00A144AD">
        <w:rPr>
          <w:rFonts w:ascii="Times New Roman" w:eastAsia="Times New Roman" w:hAnsi="Times New Roman"/>
          <w:b/>
          <w:sz w:val="24"/>
          <w:szCs w:val="24"/>
          <w:lang w:eastAsia="ru-RU"/>
        </w:rPr>
        <w:t>9.)</w:t>
      </w:r>
      <w:r w:rsidRPr="00A144AD">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A144AD">
        <w:rPr>
          <w:rFonts w:ascii="Times New Roman" w:eastAsia="Times New Roman" w:hAnsi="Times New Roman"/>
          <w:sz w:val="24"/>
          <w:szCs w:val="24"/>
          <w:lang w:eastAsia="ru-RU"/>
        </w:rPr>
        <w:lastRenderedPageBreak/>
        <w:t>хозяйственного общества, руководителем (директором, генеральным директором) учреждения или</w:t>
      </w:r>
      <w:proofErr w:type="gramEnd"/>
      <w:r w:rsidRPr="00A144AD">
        <w:rPr>
          <w:rFonts w:ascii="Times New Roman" w:eastAsia="Times New Roman" w:hAnsi="Times New Roman"/>
          <w:sz w:val="24"/>
          <w:szCs w:val="24"/>
          <w:lang w:eastAsia="ru-RU"/>
        </w:rPr>
        <w:t xml:space="preserve"> </w:t>
      </w:r>
      <w:proofErr w:type="gramStart"/>
      <w:r w:rsidRPr="00A144AD">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44AD">
        <w:rPr>
          <w:rFonts w:ascii="Times New Roman" w:eastAsia="Times New Roman" w:hAnsi="Times New Roman"/>
          <w:sz w:val="24"/>
          <w:szCs w:val="24"/>
          <w:lang w:eastAsia="ru-RU"/>
        </w:rPr>
        <w:t>неполнородными</w:t>
      </w:r>
      <w:proofErr w:type="spellEnd"/>
      <w:r w:rsidRPr="00A144AD">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144AD">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Start"/>
      <w:r w:rsidRPr="00A144AD">
        <w:rPr>
          <w:rFonts w:ascii="Times New Roman" w:eastAsia="Times New Roman" w:hAnsi="Times New Roman"/>
          <w:sz w:val="24"/>
          <w:szCs w:val="24"/>
          <w:lang w:eastAsia="ru-RU"/>
        </w:rPr>
        <w:t>.</w:t>
      </w:r>
      <w:proofErr w:type="gramEnd"/>
      <w:r w:rsidR="00610E70" w:rsidRPr="00610E70">
        <w:rPr>
          <w:rFonts w:ascii="Arial" w:hAnsi="Arial" w:cs="Arial"/>
          <w:color w:val="333333"/>
        </w:rPr>
        <w:t xml:space="preserve"> </w:t>
      </w:r>
      <w:r w:rsidR="00610E70">
        <w:rPr>
          <w:rFonts w:ascii="Arial" w:hAnsi="Arial" w:cs="Arial"/>
          <w:color w:val="333333"/>
        </w:rPr>
        <w:t>(</w:t>
      </w:r>
      <w:proofErr w:type="gramStart"/>
      <w:r w:rsidR="00610E70" w:rsidRPr="00610E70">
        <w:rPr>
          <w:rFonts w:ascii="Times New Roman" w:hAnsi="Times New Roman"/>
          <w:color w:val="333333"/>
          <w:sz w:val="24"/>
          <w:szCs w:val="24"/>
        </w:rPr>
        <w:t>в</w:t>
      </w:r>
      <w:proofErr w:type="gramEnd"/>
      <w:r w:rsidR="00610E70" w:rsidRPr="00610E70">
        <w:rPr>
          <w:rFonts w:ascii="Times New Roman" w:hAnsi="Times New Roman"/>
          <w:color w:val="333333"/>
          <w:sz w:val="24"/>
          <w:szCs w:val="24"/>
        </w:rPr>
        <w:t xml:space="preserve">веден </w:t>
      </w:r>
      <w:r w:rsidR="00610E70">
        <w:rPr>
          <w:rFonts w:ascii="Times New Roman" w:hAnsi="Times New Roman"/>
          <w:color w:val="333333"/>
          <w:sz w:val="24"/>
          <w:szCs w:val="24"/>
        </w:rPr>
        <w:t xml:space="preserve">от </w:t>
      </w:r>
      <w:r w:rsidR="00610E70" w:rsidRPr="00610E70">
        <w:rPr>
          <w:rFonts w:ascii="Times New Roman" w:hAnsi="Times New Roman"/>
          <w:color w:val="333333"/>
          <w:sz w:val="24"/>
          <w:szCs w:val="24"/>
        </w:rPr>
        <w:t>28.12.2013 N 396-ФЗ</w:t>
      </w:r>
      <w:r w:rsidR="00610E70">
        <w:rPr>
          <w:rFonts w:ascii="Times New Roman" w:hAnsi="Times New Roman"/>
          <w:color w:val="333333"/>
          <w:sz w:val="24"/>
          <w:szCs w:val="24"/>
        </w:rPr>
        <w:t>)</w:t>
      </w:r>
    </w:p>
    <w:p w:rsidR="00A144AD" w:rsidRDefault="00A144AD" w:rsidP="00A144AD">
      <w:pPr>
        <w:spacing w:after="0" w:line="240" w:lineRule="auto"/>
        <w:ind w:left="284"/>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br/>
      </w:r>
      <w:r w:rsidRPr="00A144AD">
        <w:rPr>
          <w:rFonts w:ascii="Times New Roman" w:eastAsia="Times New Roman" w:hAnsi="Times New Roman"/>
          <w:b/>
          <w:sz w:val="24"/>
          <w:szCs w:val="24"/>
          <w:lang w:eastAsia="ru-RU"/>
        </w:rPr>
        <w:t>10)</w:t>
      </w:r>
      <w:r w:rsidRPr="00A144AD">
        <w:rPr>
          <w:rFonts w:ascii="Times New Roman" w:eastAsia="Times New Roman" w:hAnsi="Times New Roman"/>
          <w:sz w:val="24"/>
          <w:szCs w:val="24"/>
          <w:lang w:eastAsia="ru-RU"/>
        </w:rPr>
        <w:t xml:space="preserve"> участник закупки не является офшорной компанией</w:t>
      </w:r>
      <w:r w:rsidR="00610E70">
        <w:rPr>
          <w:rFonts w:ascii="Times New Roman" w:eastAsia="Times New Roman" w:hAnsi="Times New Roman"/>
          <w:sz w:val="24"/>
          <w:szCs w:val="24"/>
          <w:lang w:eastAsia="ru-RU"/>
        </w:rPr>
        <w:t xml:space="preserve"> (</w:t>
      </w:r>
      <w:r w:rsidR="00610E70" w:rsidRPr="00610E70">
        <w:rPr>
          <w:rFonts w:ascii="Times New Roman" w:hAnsi="Times New Roman"/>
          <w:color w:val="333333"/>
          <w:sz w:val="24"/>
          <w:szCs w:val="24"/>
        </w:rPr>
        <w:t>введен от 13.07.2015 N 227-ФЗ</w:t>
      </w:r>
      <w:r w:rsidR="00610E70">
        <w:rPr>
          <w:rFonts w:ascii="Times New Roman" w:hAnsi="Times New Roman"/>
          <w:color w:val="333333"/>
          <w:sz w:val="24"/>
          <w:szCs w:val="24"/>
        </w:rPr>
        <w:t>)</w:t>
      </w:r>
    </w:p>
    <w:p w:rsidR="00610E70" w:rsidRPr="00610E70" w:rsidRDefault="00610E70" w:rsidP="00610E70">
      <w:pPr>
        <w:spacing w:line="288" w:lineRule="auto"/>
        <w:jc w:val="both"/>
        <w:rPr>
          <w:rFonts w:ascii="Times New Roman" w:eastAsia="Times New Roman" w:hAnsi="Times New Roman"/>
          <w:color w:val="333333"/>
          <w:sz w:val="24"/>
          <w:szCs w:val="24"/>
          <w:lang w:eastAsia="ru-RU"/>
        </w:rPr>
      </w:pPr>
      <w:r>
        <w:rPr>
          <w:rFonts w:ascii="Times New Roman" w:eastAsia="Times New Roman" w:hAnsi="Times New Roman"/>
          <w:b/>
          <w:sz w:val="24"/>
          <w:szCs w:val="24"/>
          <w:lang w:eastAsia="ru-RU"/>
        </w:rPr>
        <w:t xml:space="preserve">     </w:t>
      </w:r>
      <w:r w:rsidRPr="00610E70">
        <w:rPr>
          <w:rFonts w:ascii="Times New Roman" w:eastAsia="Times New Roman" w:hAnsi="Times New Roman"/>
          <w:b/>
          <w:sz w:val="24"/>
          <w:szCs w:val="24"/>
          <w:lang w:eastAsia="ru-RU"/>
        </w:rPr>
        <w:t xml:space="preserve">11) </w:t>
      </w:r>
      <w:r w:rsidRPr="00610E70">
        <w:rPr>
          <w:rFonts w:ascii="Times New Roman" w:eastAsia="Times New Roman" w:hAnsi="Times New Roman"/>
          <w:color w:val="333333"/>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roofErr w:type="gramStart"/>
      <w:r w:rsidRPr="00610E70">
        <w:rPr>
          <w:rFonts w:ascii="Times New Roman" w:eastAsia="Times New Roman" w:hAnsi="Times New Roman"/>
          <w:color w:val="333333"/>
          <w:sz w:val="24"/>
          <w:szCs w:val="24"/>
          <w:lang w:eastAsia="ru-RU"/>
        </w:rPr>
        <w:t>.</w:t>
      </w:r>
      <w:proofErr w:type="gramEnd"/>
      <w:r>
        <w:rPr>
          <w:rFonts w:ascii="Times New Roman" w:eastAsia="Times New Roman" w:hAnsi="Times New Roman"/>
          <w:color w:val="333333"/>
          <w:sz w:val="24"/>
          <w:szCs w:val="24"/>
          <w:lang w:eastAsia="ru-RU"/>
        </w:rPr>
        <w:t xml:space="preserve"> (</w:t>
      </w:r>
      <w:proofErr w:type="gramStart"/>
      <w:r>
        <w:rPr>
          <w:rFonts w:ascii="Times New Roman" w:eastAsia="Times New Roman" w:hAnsi="Times New Roman"/>
          <w:color w:val="333333"/>
          <w:sz w:val="24"/>
          <w:szCs w:val="24"/>
          <w:lang w:eastAsia="ru-RU"/>
        </w:rPr>
        <w:t>в</w:t>
      </w:r>
      <w:proofErr w:type="gramEnd"/>
      <w:r>
        <w:rPr>
          <w:rFonts w:ascii="Times New Roman" w:eastAsia="Times New Roman" w:hAnsi="Times New Roman"/>
          <w:color w:val="333333"/>
          <w:sz w:val="24"/>
          <w:szCs w:val="24"/>
          <w:lang w:eastAsia="ru-RU"/>
        </w:rPr>
        <w:t>ве</w:t>
      </w:r>
      <w:r w:rsidRPr="00610E70">
        <w:rPr>
          <w:rFonts w:ascii="Times New Roman" w:eastAsia="Times New Roman" w:hAnsi="Times New Roman"/>
          <w:color w:val="333333"/>
          <w:sz w:val="24"/>
          <w:szCs w:val="24"/>
          <w:lang w:eastAsia="ru-RU"/>
        </w:rPr>
        <w:t xml:space="preserve">ден </w:t>
      </w:r>
      <w:r>
        <w:rPr>
          <w:rFonts w:ascii="Times New Roman" w:eastAsia="Times New Roman" w:hAnsi="Times New Roman"/>
          <w:color w:val="333333"/>
          <w:sz w:val="24"/>
          <w:szCs w:val="24"/>
          <w:lang w:eastAsia="ru-RU"/>
        </w:rPr>
        <w:t>о</w:t>
      </w:r>
      <w:r w:rsidRPr="00610E70">
        <w:rPr>
          <w:rFonts w:ascii="Times New Roman" w:eastAsia="Times New Roman" w:hAnsi="Times New Roman"/>
          <w:color w:val="333333"/>
          <w:sz w:val="24"/>
          <w:szCs w:val="24"/>
          <w:lang w:eastAsia="ru-RU"/>
        </w:rPr>
        <w:t>т 31.12.2017 N 504-ФЗ)</w:t>
      </w:r>
    </w:p>
    <w:p w:rsidR="00610E70" w:rsidRPr="00610E70" w:rsidRDefault="00610E70" w:rsidP="00610E70">
      <w:pPr>
        <w:spacing w:after="0" w:line="240" w:lineRule="auto"/>
        <w:ind w:left="284"/>
        <w:rPr>
          <w:rFonts w:ascii="Times New Roman" w:eastAsia="Times New Roman" w:hAnsi="Times New Roman"/>
          <w:sz w:val="24"/>
          <w:szCs w:val="24"/>
          <w:lang w:eastAsia="ru-RU"/>
        </w:rPr>
      </w:pPr>
      <w:r w:rsidRPr="00610E70">
        <w:rPr>
          <w:rFonts w:ascii="Times New Roman" w:eastAsia="Times New Roman" w:hAnsi="Times New Roman"/>
          <w:b/>
          <w:sz w:val="24"/>
          <w:szCs w:val="24"/>
          <w:lang w:eastAsia="ru-RU"/>
        </w:rPr>
        <w:t xml:space="preserve">Новое единое требование. </w:t>
      </w:r>
      <w:r w:rsidRPr="00610E70">
        <w:rPr>
          <w:rFonts w:ascii="Times New Roman" w:eastAsia="Times New Roman" w:hAnsi="Times New Roman"/>
          <w:sz w:val="24"/>
          <w:szCs w:val="24"/>
          <w:lang w:eastAsia="ru-RU"/>
        </w:rPr>
        <w:t>Участники электронных аукционов декларируют</w:t>
      </w:r>
    </w:p>
    <w:p w:rsidR="00610E70" w:rsidRPr="00610E70" w:rsidRDefault="00610E70" w:rsidP="00610E70">
      <w:pPr>
        <w:spacing w:after="0" w:line="240" w:lineRule="auto"/>
        <w:ind w:left="284"/>
        <w:rPr>
          <w:rFonts w:ascii="Times New Roman" w:eastAsia="Times New Roman" w:hAnsi="Times New Roman"/>
          <w:sz w:val="24"/>
          <w:szCs w:val="24"/>
          <w:lang w:eastAsia="ru-RU"/>
        </w:rPr>
      </w:pPr>
      <w:r w:rsidRPr="00610E70">
        <w:rPr>
          <w:rFonts w:ascii="Times New Roman" w:eastAsia="Times New Roman" w:hAnsi="Times New Roman"/>
          <w:sz w:val="24"/>
          <w:szCs w:val="24"/>
          <w:lang w:eastAsia="ru-RU"/>
        </w:rPr>
        <w:t>на площадке, что соответствуют новому единому требованию. Они подтверждают,</w:t>
      </w:r>
    </w:p>
    <w:p w:rsidR="00610E70" w:rsidRPr="00610E70" w:rsidRDefault="00610E70" w:rsidP="00610E70">
      <w:pPr>
        <w:spacing w:after="0" w:line="240" w:lineRule="auto"/>
        <w:ind w:left="284"/>
        <w:rPr>
          <w:rFonts w:ascii="Times New Roman" w:eastAsia="Times New Roman" w:hAnsi="Times New Roman"/>
          <w:sz w:val="24"/>
          <w:szCs w:val="24"/>
          <w:lang w:eastAsia="ru-RU"/>
        </w:rPr>
      </w:pPr>
      <w:proofErr w:type="gramStart"/>
      <w:r w:rsidRPr="00610E70">
        <w:rPr>
          <w:rFonts w:ascii="Times New Roman" w:eastAsia="Times New Roman" w:hAnsi="Times New Roman"/>
          <w:sz w:val="24"/>
          <w:szCs w:val="24"/>
          <w:lang w:eastAsia="ru-RU"/>
        </w:rPr>
        <w:t>что закон не ограничивает их в участии в закупках (п. 11 ч. 1 ст. 31 Закона № 44-</w:t>
      </w:r>
      <w:proofErr w:type="gramEnd"/>
    </w:p>
    <w:p w:rsidR="00610E70" w:rsidRPr="00610E70" w:rsidRDefault="00610E70" w:rsidP="00610E70">
      <w:pPr>
        <w:spacing w:after="0" w:line="240" w:lineRule="auto"/>
        <w:ind w:left="284"/>
        <w:rPr>
          <w:rFonts w:ascii="Times New Roman" w:eastAsia="Times New Roman" w:hAnsi="Times New Roman"/>
          <w:sz w:val="24"/>
          <w:szCs w:val="24"/>
          <w:lang w:eastAsia="ru-RU"/>
        </w:rPr>
      </w:pPr>
      <w:proofErr w:type="gramStart"/>
      <w:r w:rsidRPr="00610E70">
        <w:rPr>
          <w:rFonts w:ascii="Times New Roman" w:eastAsia="Times New Roman" w:hAnsi="Times New Roman"/>
          <w:sz w:val="24"/>
          <w:szCs w:val="24"/>
          <w:lang w:eastAsia="ru-RU"/>
        </w:rPr>
        <w:t>ФЗ).</w:t>
      </w:r>
      <w:proofErr w:type="gramEnd"/>
      <w:r w:rsidRPr="00610E70">
        <w:rPr>
          <w:rFonts w:ascii="Times New Roman" w:eastAsia="Times New Roman" w:hAnsi="Times New Roman"/>
          <w:sz w:val="24"/>
          <w:szCs w:val="24"/>
          <w:lang w:eastAsia="ru-RU"/>
        </w:rPr>
        <w:t xml:space="preserve">  Также  на площадке  участники  декларируют  свою  принадлежность</w:t>
      </w:r>
    </w:p>
    <w:p w:rsidR="00610E70" w:rsidRPr="00610E70" w:rsidRDefault="00610E70" w:rsidP="00610E70">
      <w:pPr>
        <w:spacing w:after="0" w:line="240" w:lineRule="auto"/>
        <w:ind w:left="284"/>
        <w:rPr>
          <w:rFonts w:ascii="Times New Roman" w:eastAsia="Times New Roman" w:hAnsi="Times New Roman"/>
          <w:sz w:val="24"/>
          <w:szCs w:val="24"/>
          <w:lang w:eastAsia="ru-RU"/>
        </w:rPr>
      </w:pPr>
      <w:r w:rsidRPr="00610E70">
        <w:rPr>
          <w:rFonts w:ascii="Times New Roman" w:eastAsia="Times New Roman" w:hAnsi="Times New Roman"/>
          <w:sz w:val="24"/>
          <w:szCs w:val="24"/>
          <w:lang w:eastAsia="ru-RU"/>
        </w:rPr>
        <w:t>к субъектам СМП.</w:t>
      </w:r>
      <w:r>
        <w:rPr>
          <w:rFonts w:ascii="Times New Roman" w:eastAsia="Times New Roman" w:hAnsi="Times New Roman"/>
          <w:sz w:val="24"/>
          <w:szCs w:val="24"/>
          <w:lang w:eastAsia="ru-RU"/>
        </w:rPr>
        <w:t xml:space="preserve">                                                                                                                      </w:t>
      </w:r>
      <w:r w:rsidRPr="00610E70">
        <w:t xml:space="preserve"> </w:t>
      </w:r>
      <w:r w:rsidRPr="00610E70">
        <w:rPr>
          <w:rFonts w:ascii="Times New Roman" w:eastAsia="Times New Roman" w:hAnsi="Times New Roman"/>
          <w:sz w:val="24"/>
          <w:szCs w:val="24"/>
          <w:lang w:eastAsia="ru-RU"/>
        </w:rPr>
        <w:t>Закон от 04.06.2018 № 127-ФЗ</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предусматривает возможность запрета или ограничения на выполнение работ,</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оказание  услуг  на территории  РФ организациями  под  юрисдикцией</w:t>
      </w:r>
      <w:r>
        <w:rPr>
          <w:rFonts w:ascii="Times New Roman" w:eastAsia="Times New Roman" w:hAnsi="Times New Roman"/>
          <w:sz w:val="24"/>
          <w:szCs w:val="24"/>
          <w:lang w:eastAsia="ru-RU"/>
        </w:rPr>
        <w:t xml:space="preserve"> </w:t>
      </w:r>
      <w:r w:rsidRPr="00610E70">
        <w:rPr>
          <w:rFonts w:ascii="Times New Roman" w:eastAsia="Times New Roman" w:hAnsi="Times New Roman"/>
          <w:sz w:val="24"/>
          <w:szCs w:val="24"/>
          <w:lang w:eastAsia="ru-RU"/>
        </w:rPr>
        <w:t>недружественных  государств.  А также  лицами  прямо  или  косвенно</w:t>
      </w:r>
    </w:p>
    <w:p w:rsidR="00610E70" w:rsidRPr="00610E70" w:rsidRDefault="00610E70" w:rsidP="00610E70">
      <w:pPr>
        <w:spacing w:after="0" w:line="240" w:lineRule="auto"/>
        <w:ind w:left="284"/>
        <w:rPr>
          <w:rFonts w:ascii="Times New Roman" w:eastAsia="Times New Roman" w:hAnsi="Times New Roman"/>
          <w:sz w:val="24"/>
          <w:szCs w:val="24"/>
          <w:lang w:eastAsia="ru-RU"/>
        </w:rPr>
      </w:pPr>
      <w:proofErr w:type="gramStart"/>
      <w:r w:rsidRPr="00610E70">
        <w:rPr>
          <w:rFonts w:ascii="Times New Roman" w:eastAsia="Times New Roman" w:hAnsi="Times New Roman"/>
          <w:sz w:val="24"/>
          <w:szCs w:val="24"/>
          <w:lang w:eastAsia="ru-RU"/>
        </w:rPr>
        <w:t>подконтрольными</w:t>
      </w:r>
      <w:proofErr w:type="gramEnd"/>
      <w:r w:rsidRPr="00610E70">
        <w:rPr>
          <w:rFonts w:ascii="Times New Roman" w:eastAsia="Times New Roman" w:hAnsi="Times New Roman"/>
          <w:sz w:val="24"/>
          <w:szCs w:val="24"/>
          <w:lang w:eastAsia="ru-RU"/>
        </w:rPr>
        <w:t xml:space="preserve"> недружественным иностранным государствам. Для этого</w:t>
      </w:r>
    </w:p>
    <w:p w:rsidR="00610E70" w:rsidRPr="00610E70" w:rsidRDefault="00610E70" w:rsidP="00610E70">
      <w:pPr>
        <w:spacing w:after="0" w:line="240" w:lineRule="auto"/>
        <w:ind w:left="284"/>
        <w:rPr>
          <w:rFonts w:ascii="Times New Roman" w:eastAsia="Times New Roman" w:hAnsi="Times New Roman"/>
          <w:sz w:val="24"/>
          <w:szCs w:val="24"/>
          <w:lang w:eastAsia="ru-RU"/>
        </w:rPr>
      </w:pPr>
      <w:r w:rsidRPr="00610E70">
        <w:rPr>
          <w:rFonts w:ascii="Times New Roman" w:eastAsia="Times New Roman" w:hAnsi="Times New Roman"/>
          <w:sz w:val="24"/>
          <w:szCs w:val="24"/>
          <w:lang w:eastAsia="ru-RU"/>
        </w:rPr>
        <w:t>правительство  должно  определить  перечень  видов  таких  работ,</w:t>
      </w:r>
    </w:p>
    <w:p w:rsidR="00610E70" w:rsidRPr="00610E70" w:rsidRDefault="00610E70" w:rsidP="00610E70">
      <w:pPr>
        <w:spacing w:after="0" w:line="240" w:lineRule="auto"/>
        <w:ind w:left="284"/>
        <w:rPr>
          <w:rFonts w:ascii="Times New Roman" w:eastAsia="Times New Roman" w:hAnsi="Times New Roman"/>
          <w:sz w:val="24"/>
          <w:szCs w:val="24"/>
          <w:lang w:eastAsia="ru-RU"/>
        </w:rPr>
      </w:pPr>
      <w:r w:rsidRPr="00610E70">
        <w:rPr>
          <w:rFonts w:ascii="Times New Roman" w:eastAsia="Times New Roman" w:hAnsi="Times New Roman"/>
          <w:sz w:val="24"/>
          <w:szCs w:val="24"/>
          <w:lang w:eastAsia="ru-RU"/>
        </w:rPr>
        <w:t>услуг.</w:t>
      </w:r>
    </w:p>
    <w:p w:rsidR="00A144AD" w:rsidRPr="00A144AD" w:rsidRDefault="00A144AD" w:rsidP="00A144AD">
      <w:pPr>
        <w:spacing w:after="0" w:line="240" w:lineRule="auto"/>
        <w:ind w:left="993"/>
        <w:rPr>
          <w:rFonts w:ascii="Times New Roman" w:eastAsia="Times New Roman" w:hAnsi="Times New Roman"/>
          <w:sz w:val="24"/>
          <w:szCs w:val="24"/>
          <w:lang w:eastAsia="ru-RU"/>
        </w:rPr>
      </w:pPr>
    </w:p>
    <w:p w:rsidR="00A144AD" w:rsidRPr="00A144AD" w:rsidRDefault="00A144AD" w:rsidP="00A144AD">
      <w:pPr>
        <w:spacing w:after="0" w:line="240" w:lineRule="auto"/>
        <w:ind w:left="993"/>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 3.1.</w:t>
      </w:r>
      <w:r w:rsidR="004E5093">
        <w:rPr>
          <w:rFonts w:ascii="Times New Roman" w:eastAsia="Times New Roman" w:hAnsi="Times New Roman"/>
          <w:sz w:val="24"/>
          <w:szCs w:val="24"/>
          <w:lang w:eastAsia="ru-RU"/>
        </w:rPr>
        <w:t>2</w:t>
      </w:r>
      <w:r w:rsidRPr="00A144AD">
        <w:rPr>
          <w:rFonts w:ascii="Times New Roman" w:eastAsia="Times New Roman" w:hAnsi="Times New Roman"/>
          <w:sz w:val="24"/>
          <w:szCs w:val="24"/>
          <w:lang w:eastAsia="ru-RU"/>
        </w:rPr>
        <w:t xml:space="preserve"> </w:t>
      </w:r>
      <w:r w:rsidRPr="00A144AD">
        <w:rPr>
          <w:rFonts w:ascii="Times New Roman" w:eastAsia="Times New Roman" w:hAnsi="Times New Roman"/>
          <w:b/>
          <w:sz w:val="24"/>
          <w:szCs w:val="24"/>
          <w:lang w:eastAsia="ru-RU"/>
        </w:rPr>
        <w:t>Отсутствие в реестре недобросовестных Поставщиков</w:t>
      </w:r>
      <w:r w:rsidRPr="00A144AD">
        <w:rPr>
          <w:rFonts w:ascii="Times New Roman" w:eastAsia="Times New Roman" w:hAnsi="Times New Roman"/>
          <w:sz w:val="24"/>
          <w:szCs w:val="24"/>
          <w:lang w:eastAsia="ru-RU"/>
        </w:rPr>
        <w:t xml:space="preserve">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Pr="00A144AD">
        <w:rPr>
          <w:rFonts w:ascii="Times New Roman" w:eastAsia="Times New Roman" w:hAnsi="Times New Roman"/>
          <w:sz w:val="24"/>
          <w:szCs w:val="24"/>
          <w:lang w:eastAsia="ru-RU"/>
        </w:rPr>
        <w:br/>
      </w:r>
    </w:p>
    <w:p w:rsidR="00A144AD" w:rsidRPr="00A144AD" w:rsidRDefault="00A144AD" w:rsidP="00A144AD">
      <w:pPr>
        <w:spacing w:after="0" w:line="240" w:lineRule="auto"/>
        <w:ind w:left="993"/>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3.1.</w:t>
      </w:r>
      <w:r w:rsidR="004E5093">
        <w:rPr>
          <w:rFonts w:ascii="Times New Roman" w:eastAsia="Times New Roman" w:hAnsi="Times New Roman"/>
          <w:sz w:val="24"/>
          <w:szCs w:val="24"/>
          <w:lang w:eastAsia="ru-RU"/>
        </w:rPr>
        <w:t>3</w:t>
      </w:r>
      <w:r w:rsidRPr="00A144AD">
        <w:rPr>
          <w:rFonts w:ascii="Times New Roman" w:eastAsia="Times New Roman" w:hAnsi="Times New Roman"/>
          <w:sz w:val="24"/>
          <w:szCs w:val="24"/>
          <w:lang w:eastAsia="ru-RU"/>
        </w:rPr>
        <w:t xml:space="preserve">.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адрес которой указан в извещении о проведении электронного аукциона. </w:t>
      </w:r>
    </w:p>
    <w:p w:rsidR="00A144AD" w:rsidRPr="00A144AD" w:rsidRDefault="00A144AD" w:rsidP="00A144AD">
      <w:pPr>
        <w:widowControl w:val="0"/>
        <w:tabs>
          <w:tab w:val="left" w:pos="357"/>
          <w:tab w:val="left" w:pos="1007"/>
          <w:tab w:val="left" w:pos="1212"/>
          <w:tab w:val="left" w:pos="136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Участие в аукционе возможно при наличии на счете участника размещения заказа, открытом для проведения операций по обеспечению участия в аукционах 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w:t>
      </w:r>
    </w:p>
    <w:p w:rsidR="00A144AD" w:rsidRPr="00A144AD" w:rsidRDefault="00A144AD" w:rsidP="00A144AD">
      <w:pPr>
        <w:widowControl w:val="0"/>
        <w:tabs>
          <w:tab w:val="left" w:pos="357"/>
          <w:tab w:val="left" w:pos="1007"/>
          <w:tab w:val="left" w:pos="1212"/>
          <w:tab w:val="left" w:pos="1361"/>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144AD" w:rsidRPr="00A144AD" w:rsidRDefault="00A144AD" w:rsidP="00B75699">
      <w:pPr>
        <w:widowControl w:val="0"/>
        <w:tabs>
          <w:tab w:val="left" w:pos="357"/>
          <w:tab w:val="left" w:pos="1007"/>
          <w:tab w:val="left" w:pos="1212"/>
          <w:tab w:val="left" w:pos="136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144AD">
        <w:rPr>
          <w:rFonts w:ascii="Times New Roman" w:eastAsia="Times New Roman" w:hAnsi="Times New Roman"/>
          <w:sz w:val="24"/>
          <w:szCs w:val="24"/>
          <w:lang w:eastAsia="ru-RU"/>
        </w:rPr>
        <w:t xml:space="preserve">3.2. Участники размещения заказа имеют право выступать в отношениях, связанных с размещением заказов на поставки товаров, оказание услуг, выполнение работ для государственных нужд как непосредственно, так и через своих представителей. </w:t>
      </w:r>
      <w:r w:rsidRPr="00A144AD">
        <w:rPr>
          <w:rFonts w:ascii="Times New Roman" w:eastAsia="Times New Roman" w:hAnsi="Times New Roman"/>
          <w:sz w:val="24"/>
          <w:szCs w:val="24"/>
          <w:lang w:eastAsia="ru-RU"/>
        </w:rPr>
        <w:lastRenderedPageBreak/>
        <w:t>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tbl>
      <w:tblPr>
        <w:tblW w:w="9828" w:type="dxa"/>
        <w:tblLayout w:type="fixed"/>
        <w:tblLook w:val="0000" w:firstRow="0" w:lastRow="0" w:firstColumn="0" w:lastColumn="0" w:noHBand="0" w:noVBand="0"/>
      </w:tblPr>
      <w:tblGrid>
        <w:gridCol w:w="4786"/>
        <w:gridCol w:w="5042"/>
      </w:tblGrid>
      <w:tr w:rsidR="006B7309" w:rsidRPr="006B7309" w:rsidTr="004D0904">
        <w:trPr>
          <w:trHeight w:val="74"/>
        </w:trPr>
        <w:tc>
          <w:tcPr>
            <w:tcW w:w="4786" w:type="dxa"/>
          </w:tcPr>
          <w:p w:rsidR="006B7309" w:rsidRPr="006B7309" w:rsidRDefault="006B7309" w:rsidP="004D0904">
            <w:pPr>
              <w:spacing w:after="0" w:line="240" w:lineRule="auto"/>
              <w:rPr>
                <w:rFonts w:ascii="Times New Roman" w:hAnsi="Times New Roman"/>
                <w:sz w:val="24"/>
                <w:szCs w:val="24"/>
              </w:rPr>
            </w:pPr>
          </w:p>
        </w:tc>
        <w:tc>
          <w:tcPr>
            <w:tcW w:w="5042" w:type="dxa"/>
          </w:tcPr>
          <w:p w:rsidR="006B7309" w:rsidRPr="006B7309" w:rsidRDefault="006B7309" w:rsidP="006B7309">
            <w:pPr>
              <w:rPr>
                <w:rFonts w:ascii="Times New Roman" w:hAnsi="Times New Roman"/>
                <w:sz w:val="24"/>
                <w:szCs w:val="24"/>
              </w:rPr>
            </w:pPr>
          </w:p>
        </w:tc>
      </w:tr>
    </w:tbl>
    <w:p w:rsidR="006B7309" w:rsidRPr="006B7309" w:rsidRDefault="006B7309" w:rsidP="006B7309">
      <w:pPr>
        <w:rPr>
          <w:rFonts w:ascii="Times New Roman" w:hAnsi="Times New Roman"/>
          <w:sz w:val="24"/>
          <w:szCs w:val="24"/>
        </w:rPr>
      </w:pPr>
      <w:r w:rsidRPr="006B7309">
        <w:rPr>
          <w:rFonts w:ascii="Times New Roman" w:hAnsi="Times New Roman"/>
          <w:sz w:val="24"/>
          <w:szCs w:val="24"/>
        </w:rPr>
        <w:t xml:space="preserve">                                                                            </w:t>
      </w:r>
    </w:p>
    <w:p w:rsidR="00C93206" w:rsidRPr="00C93206" w:rsidRDefault="00C93206" w:rsidP="00C93206">
      <w:pPr>
        <w:widowControl w:val="0"/>
        <w:shd w:val="clear" w:color="auto" w:fill="FFFFFF"/>
        <w:spacing w:after="0" w:line="240" w:lineRule="auto"/>
        <w:ind w:right="2" w:firstLine="567"/>
        <w:jc w:val="right"/>
        <w:rPr>
          <w:rFonts w:ascii="Times New Roman" w:eastAsia="Times New Roman" w:hAnsi="Times New Roman"/>
          <w:snapToGrid w:val="0"/>
          <w:sz w:val="24"/>
          <w:szCs w:val="24"/>
          <w:lang w:eastAsia="ru-RU"/>
        </w:rPr>
      </w:pPr>
    </w:p>
    <w:p w:rsidR="00D07D74" w:rsidRPr="00D07D74" w:rsidRDefault="00D07D74" w:rsidP="00A54F2E">
      <w:pPr>
        <w:spacing w:after="0" w:line="240" w:lineRule="auto"/>
        <w:jc w:val="center"/>
        <w:rPr>
          <w:rFonts w:ascii="Times New Roman" w:hAnsi="Times New Roman"/>
          <w:sz w:val="24"/>
          <w:szCs w:val="24"/>
          <w:lang w:eastAsia="ar-SA"/>
        </w:rPr>
      </w:pPr>
      <w:r>
        <w:rPr>
          <w:rFonts w:ascii="Times New Roman" w:eastAsia="Times New Roman" w:hAnsi="Times New Roman"/>
          <w:sz w:val="24"/>
          <w:szCs w:val="24"/>
          <w:lang w:eastAsia="ru-RU"/>
        </w:rPr>
        <w:t xml:space="preserve">                                       </w:t>
      </w:r>
    </w:p>
    <w:p w:rsidR="00A16AAA" w:rsidRPr="00785441" w:rsidRDefault="00C93206" w:rsidP="00D07D74">
      <w:pPr>
        <w:spacing w:after="0" w:line="240" w:lineRule="auto"/>
        <w:rPr>
          <w:rFonts w:ascii="Times New Roman" w:eastAsia="Times New Roman" w:hAnsi="Times New Roman"/>
          <w:sz w:val="24"/>
          <w:szCs w:val="24"/>
          <w:lang w:eastAsia="ru-RU"/>
        </w:rPr>
      </w:pPr>
      <w:r w:rsidRPr="00C93206">
        <w:rPr>
          <w:rFonts w:ascii="Times New Roman" w:eastAsia="Times New Roman" w:hAnsi="Times New Roman"/>
          <w:sz w:val="24"/>
          <w:szCs w:val="24"/>
          <w:lang w:eastAsia="ru-RU"/>
        </w:rPr>
        <w:t xml:space="preserve"> </w:t>
      </w:r>
    </w:p>
    <w:sectPr w:rsidR="00A16AAA" w:rsidRPr="00785441" w:rsidSect="00610E7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D8" w:rsidRDefault="00DD7BD8">
      <w:pPr>
        <w:spacing w:after="0" w:line="240" w:lineRule="auto"/>
      </w:pPr>
      <w:r>
        <w:separator/>
      </w:r>
    </w:p>
  </w:endnote>
  <w:endnote w:type="continuationSeparator" w:id="0">
    <w:p w:rsidR="00DD7BD8" w:rsidRDefault="00DD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ProximaNova">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20000207" w:usb1="00000003" w:usb2="00000000" w:usb3="00000000" w:csb0="00000197" w:csb1="00000000"/>
  </w:font>
  <w:font w:name="PT Sans">
    <w:altName w:val="Arial"/>
    <w:charset w:val="01"/>
    <w:family w:val="swiss"/>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D8" w:rsidRDefault="00DD7BD8">
      <w:pPr>
        <w:spacing w:after="0" w:line="240" w:lineRule="auto"/>
      </w:pPr>
      <w:r>
        <w:separator/>
      </w:r>
    </w:p>
  </w:footnote>
  <w:footnote w:type="continuationSeparator" w:id="0">
    <w:p w:rsidR="00DD7BD8" w:rsidRDefault="00DD7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position w:val="0"/>
        <w:sz w:val="24"/>
        <w:vertAlign w:val="baseline"/>
      </w:rPr>
    </w:lvl>
  </w:abstractNum>
  <w:abstractNum w:abstractNumId="1">
    <w:nsid w:val="0DAF2E16"/>
    <w:multiLevelType w:val="multilevel"/>
    <w:tmpl w:val="689A756A"/>
    <w:lvl w:ilvl="0">
      <w:start w:val="6"/>
      <w:numFmt w:val="decimal"/>
      <w:lvlText w:val="%1"/>
      <w:lvlJc w:val="left"/>
      <w:pPr>
        <w:ind w:left="480" w:hanging="480"/>
      </w:pPr>
      <w:rPr>
        <w:rFonts w:hint="default"/>
      </w:rPr>
    </w:lvl>
    <w:lvl w:ilvl="1">
      <w:start w:val="9"/>
      <w:numFmt w:val="decimal"/>
      <w:lvlText w:val="%1.%2"/>
      <w:lvlJc w:val="left"/>
      <w:pPr>
        <w:ind w:left="690" w:hanging="48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nsid w:val="12044F11"/>
    <w:multiLevelType w:val="multilevel"/>
    <w:tmpl w:val="EFD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75C9B"/>
    <w:multiLevelType w:val="multilevel"/>
    <w:tmpl w:val="C0E8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1FD4358E"/>
    <w:multiLevelType w:val="multilevel"/>
    <w:tmpl w:val="7646D814"/>
    <w:lvl w:ilvl="0">
      <w:start w:val="14"/>
      <w:numFmt w:val="decimal"/>
      <w:lvlText w:val="%1."/>
      <w:lvlJc w:val="left"/>
      <w:pPr>
        <w:ind w:left="660" w:hanging="660"/>
      </w:pPr>
      <w:rPr>
        <w:rFonts w:eastAsia="Calibri" w:hint="default"/>
      </w:rPr>
    </w:lvl>
    <w:lvl w:ilvl="1">
      <w:start w:val="2"/>
      <w:numFmt w:val="decimal"/>
      <w:lvlText w:val="%1.%2."/>
      <w:lvlJc w:val="left"/>
      <w:pPr>
        <w:ind w:left="660" w:hanging="6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234F4E8D"/>
    <w:multiLevelType w:val="multilevel"/>
    <w:tmpl w:val="02F85786"/>
    <w:lvl w:ilvl="0">
      <w:start w:val="1"/>
      <w:numFmt w:val="decimal"/>
      <w:lvlText w:val="%1."/>
      <w:lvlJc w:val="left"/>
      <w:pPr>
        <w:ind w:left="360" w:hanging="360"/>
      </w:pPr>
    </w:lvl>
    <w:lvl w:ilvl="1">
      <w:start w:val="1"/>
      <w:numFmt w:val="decimal"/>
      <w:pStyle w:val="a"/>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DB0587"/>
    <w:multiLevelType w:val="multilevel"/>
    <w:tmpl w:val="897CE77A"/>
    <w:lvl w:ilvl="0">
      <w:start w:val="6"/>
      <w:numFmt w:val="decimal"/>
      <w:lvlText w:val="%1."/>
      <w:lvlJc w:val="left"/>
      <w:pPr>
        <w:ind w:left="540" w:hanging="540"/>
      </w:pPr>
      <w:rPr>
        <w:rFonts w:hint="default"/>
      </w:rPr>
    </w:lvl>
    <w:lvl w:ilvl="1">
      <w:start w:val="8"/>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8F96D09"/>
    <w:multiLevelType w:val="multilevel"/>
    <w:tmpl w:val="A76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160FC"/>
    <w:multiLevelType w:val="multilevel"/>
    <w:tmpl w:val="C84EDC38"/>
    <w:lvl w:ilvl="0">
      <w:start w:val="6"/>
      <w:numFmt w:val="decimal"/>
      <w:lvlText w:val="%1."/>
      <w:lvlJc w:val="left"/>
      <w:pPr>
        <w:ind w:left="540" w:hanging="540"/>
      </w:pPr>
      <w:rPr>
        <w:rFonts w:hint="default"/>
      </w:rPr>
    </w:lvl>
    <w:lvl w:ilvl="1">
      <w:start w:val="9"/>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nsid w:val="408570D2"/>
    <w:multiLevelType w:val="multilevel"/>
    <w:tmpl w:val="028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B4970"/>
    <w:multiLevelType w:val="multilevel"/>
    <w:tmpl w:val="4A2865B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C97176"/>
    <w:multiLevelType w:val="hybridMultilevel"/>
    <w:tmpl w:val="2B9443CA"/>
    <w:lvl w:ilvl="0" w:tplc="2D22DB6E">
      <w:start w:val="1"/>
      <w:numFmt w:val="decimal"/>
      <w:lvlText w:val="%1)"/>
      <w:lvlJc w:val="left"/>
      <w:pPr>
        <w:ind w:left="927" w:hanging="360"/>
      </w:pPr>
      <w:rPr>
        <w:rFonts w:ascii="Times New Roman" w:eastAsia="Calibri" w:hAnsi="Times New Roman" w:cs="Times New Roman" w:hint="default"/>
        <w:b/>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BCF56B0"/>
    <w:multiLevelType w:val="multilevel"/>
    <w:tmpl w:val="BC90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B6FC2"/>
    <w:multiLevelType w:val="hybridMultilevel"/>
    <w:tmpl w:val="AD787E7C"/>
    <w:lvl w:ilvl="0" w:tplc="DA64CD08">
      <w:start w:val="1"/>
      <w:numFmt w:val="decimal"/>
      <w:lvlText w:val="%1)"/>
      <w:lvlJc w:val="left"/>
      <w:pPr>
        <w:ind w:left="975" w:hanging="61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671791"/>
    <w:multiLevelType w:val="multilevel"/>
    <w:tmpl w:val="7FB6DDD4"/>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4C7FD1"/>
    <w:multiLevelType w:val="multilevel"/>
    <w:tmpl w:val="874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37A11"/>
    <w:multiLevelType w:val="multilevel"/>
    <w:tmpl w:val="6EDC59F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2070E3"/>
    <w:multiLevelType w:val="multilevel"/>
    <w:tmpl w:val="218C6D5C"/>
    <w:lvl w:ilvl="0">
      <w:start w:val="1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77874098"/>
    <w:multiLevelType w:val="multilevel"/>
    <w:tmpl w:val="A15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A431E"/>
    <w:multiLevelType w:val="multilevel"/>
    <w:tmpl w:val="220C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311F0"/>
    <w:multiLevelType w:val="hybridMultilevel"/>
    <w:tmpl w:val="89CCE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18"/>
  </w:num>
  <w:num w:numId="5">
    <w:abstractNumId w:val="5"/>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9"/>
  </w:num>
  <w:num w:numId="11">
    <w:abstractNumId w:val="15"/>
  </w:num>
  <w:num w:numId="12">
    <w:abstractNumId w:val="7"/>
  </w:num>
  <w:num w:numId="13">
    <w:abstractNumId w:val="10"/>
  </w:num>
  <w:num w:numId="14">
    <w:abstractNumId w:val="16"/>
  </w:num>
  <w:num w:numId="15">
    <w:abstractNumId w:val="21"/>
  </w:num>
  <w:num w:numId="16">
    <w:abstractNumId w:val="2"/>
  </w:num>
  <w:num w:numId="17">
    <w:abstractNumId w:val="19"/>
  </w:num>
  <w:num w:numId="18">
    <w:abstractNumId w:val="8"/>
  </w:num>
  <w:num w:numId="19">
    <w:abstractNumId w:val="3"/>
    <w:lvlOverride w:ilvl="0"/>
    <w:lvlOverride w:ilvl="1"/>
    <w:lvlOverride w:ilvl="2"/>
    <w:lvlOverride w:ilvl="3"/>
    <w:lvlOverride w:ilvl="4"/>
    <w:lvlOverride w:ilvl="5"/>
    <w:lvlOverride w:ilvl="6"/>
    <w:lvlOverride w:ilvl="7"/>
    <w:lvlOverride w:ilvl="8"/>
  </w:num>
  <w:num w:numId="20">
    <w:abstractNumId w:val="20"/>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4AD"/>
    <w:rsid w:val="00003893"/>
    <w:rsid w:val="00011B21"/>
    <w:rsid w:val="000173D7"/>
    <w:rsid w:val="000238FF"/>
    <w:rsid w:val="0002589A"/>
    <w:rsid w:val="00030928"/>
    <w:rsid w:val="0003708D"/>
    <w:rsid w:val="00043594"/>
    <w:rsid w:val="00043DCA"/>
    <w:rsid w:val="00052369"/>
    <w:rsid w:val="00054AB6"/>
    <w:rsid w:val="00065EDA"/>
    <w:rsid w:val="00074687"/>
    <w:rsid w:val="000753E2"/>
    <w:rsid w:val="00077E64"/>
    <w:rsid w:val="0008511A"/>
    <w:rsid w:val="0008641C"/>
    <w:rsid w:val="00093571"/>
    <w:rsid w:val="000B71CE"/>
    <w:rsid w:val="000B7CC9"/>
    <w:rsid w:val="000C2DE7"/>
    <w:rsid w:val="000C4447"/>
    <w:rsid w:val="000C7183"/>
    <w:rsid w:val="000D415A"/>
    <w:rsid w:val="000E4605"/>
    <w:rsid w:val="000F10A7"/>
    <w:rsid w:val="000F3726"/>
    <w:rsid w:val="00104522"/>
    <w:rsid w:val="0010510F"/>
    <w:rsid w:val="001055D6"/>
    <w:rsid w:val="00105FA7"/>
    <w:rsid w:val="0011182D"/>
    <w:rsid w:val="001129CF"/>
    <w:rsid w:val="001138B4"/>
    <w:rsid w:val="00113903"/>
    <w:rsid w:val="001141BF"/>
    <w:rsid w:val="0011757F"/>
    <w:rsid w:val="00120868"/>
    <w:rsid w:val="0012160F"/>
    <w:rsid w:val="00122EEE"/>
    <w:rsid w:val="00130DBE"/>
    <w:rsid w:val="001401BC"/>
    <w:rsid w:val="00144A2D"/>
    <w:rsid w:val="00144CB7"/>
    <w:rsid w:val="00146897"/>
    <w:rsid w:val="00152AAB"/>
    <w:rsid w:val="001825C5"/>
    <w:rsid w:val="001829DA"/>
    <w:rsid w:val="001855A8"/>
    <w:rsid w:val="00186B61"/>
    <w:rsid w:val="00186D02"/>
    <w:rsid w:val="001950D6"/>
    <w:rsid w:val="00196692"/>
    <w:rsid w:val="001A36F9"/>
    <w:rsid w:val="001A45AB"/>
    <w:rsid w:val="001A6C42"/>
    <w:rsid w:val="001A74FE"/>
    <w:rsid w:val="001C0E99"/>
    <w:rsid w:val="001D056C"/>
    <w:rsid w:val="001D2A0B"/>
    <w:rsid w:val="001D4273"/>
    <w:rsid w:val="001E1B3C"/>
    <w:rsid w:val="001E4CF6"/>
    <w:rsid w:val="001E51DA"/>
    <w:rsid w:val="00216434"/>
    <w:rsid w:val="00232E28"/>
    <w:rsid w:val="0023447B"/>
    <w:rsid w:val="002400AA"/>
    <w:rsid w:val="00240107"/>
    <w:rsid w:val="0024413A"/>
    <w:rsid w:val="00245249"/>
    <w:rsid w:val="00250EE2"/>
    <w:rsid w:val="00253C1F"/>
    <w:rsid w:val="00255031"/>
    <w:rsid w:val="002629D4"/>
    <w:rsid w:val="00267FFB"/>
    <w:rsid w:val="0027201F"/>
    <w:rsid w:val="00281655"/>
    <w:rsid w:val="00282BE2"/>
    <w:rsid w:val="002845C7"/>
    <w:rsid w:val="00287D91"/>
    <w:rsid w:val="002D0348"/>
    <w:rsid w:val="002D3003"/>
    <w:rsid w:val="002D77CA"/>
    <w:rsid w:val="002D7833"/>
    <w:rsid w:val="002E3CF6"/>
    <w:rsid w:val="002E53CD"/>
    <w:rsid w:val="002F2E4E"/>
    <w:rsid w:val="002F4DDB"/>
    <w:rsid w:val="00300FDA"/>
    <w:rsid w:val="003023B0"/>
    <w:rsid w:val="0030375D"/>
    <w:rsid w:val="00304327"/>
    <w:rsid w:val="003075B0"/>
    <w:rsid w:val="0031005A"/>
    <w:rsid w:val="00313EE9"/>
    <w:rsid w:val="0032031E"/>
    <w:rsid w:val="00332692"/>
    <w:rsid w:val="00334B2C"/>
    <w:rsid w:val="00337FF8"/>
    <w:rsid w:val="003564B1"/>
    <w:rsid w:val="00361AAD"/>
    <w:rsid w:val="00377C7C"/>
    <w:rsid w:val="0038352B"/>
    <w:rsid w:val="003924D7"/>
    <w:rsid w:val="003935E4"/>
    <w:rsid w:val="003D02EF"/>
    <w:rsid w:val="003D0E2F"/>
    <w:rsid w:val="003D2D40"/>
    <w:rsid w:val="003E7E93"/>
    <w:rsid w:val="003F36B1"/>
    <w:rsid w:val="003F6E00"/>
    <w:rsid w:val="00400CBC"/>
    <w:rsid w:val="00407A4B"/>
    <w:rsid w:val="00412F7F"/>
    <w:rsid w:val="004345D1"/>
    <w:rsid w:val="00434D10"/>
    <w:rsid w:val="00450CF6"/>
    <w:rsid w:val="00477CB9"/>
    <w:rsid w:val="004904FE"/>
    <w:rsid w:val="0049180F"/>
    <w:rsid w:val="00497971"/>
    <w:rsid w:val="004D0904"/>
    <w:rsid w:val="004D2012"/>
    <w:rsid w:val="004D7228"/>
    <w:rsid w:val="004D777D"/>
    <w:rsid w:val="004E41C7"/>
    <w:rsid w:val="004E4607"/>
    <w:rsid w:val="004E5093"/>
    <w:rsid w:val="004E578F"/>
    <w:rsid w:val="004F1A94"/>
    <w:rsid w:val="004F5712"/>
    <w:rsid w:val="004F679C"/>
    <w:rsid w:val="00532CAE"/>
    <w:rsid w:val="00544D89"/>
    <w:rsid w:val="00546354"/>
    <w:rsid w:val="005522AE"/>
    <w:rsid w:val="00561E5F"/>
    <w:rsid w:val="00586736"/>
    <w:rsid w:val="005937B9"/>
    <w:rsid w:val="005978EE"/>
    <w:rsid w:val="005A4516"/>
    <w:rsid w:val="005C657F"/>
    <w:rsid w:val="005D6102"/>
    <w:rsid w:val="005E4803"/>
    <w:rsid w:val="005F7169"/>
    <w:rsid w:val="00603E81"/>
    <w:rsid w:val="00604BB3"/>
    <w:rsid w:val="00606D02"/>
    <w:rsid w:val="00610E70"/>
    <w:rsid w:val="00613EA1"/>
    <w:rsid w:val="00615197"/>
    <w:rsid w:val="006162E2"/>
    <w:rsid w:val="00617FC9"/>
    <w:rsid w:val="00626782"/>
    <w:rsid w:val="00634314"/>
    <w:rsid w:val="00647221"/>
    <w:rsid w:val="00666B69"/>
    <w:rsid w:val="00673299"/>
    <w:rsid w:val="006747FD"/>
    <w:rsid w:val="00680854"/>
    <w:rsid w:val="006A2DF8"/>
    <w:rsid w:val="006B7309"/>
    <w:rsid w:val="006C6E69"/>
    <w:rsid w:val="006D7ECC"/>
    <w:rsid w:val="006E0DA4"/>
    <w:rsid w:val="006E1E77"/>
    <w:rsid w:val="006E3F36"/>
    <w:rsid w:val="006E5777"/>
    <w:rsid w:val="006F5BFB"/>
    <w:rsid w:val="00704E26"/>
    <w:rsid w:val="007079E2"/>
    <w:rsid w:val="00711989"/>
    <w:rsid w:val="007267D2"/>
    <w:rsid w:val="00736196"/>
    <w:rsid w:val="00744496"/>
    <w:rsid w:val="00751E08"/>
    <w:rsid w:val="00756F07"/>
    <w:rsid w:val="00761AAB"/>
    <w:rsid w:val="0076230F"/>
    <w:rsid w:val="007625C1"/>
    <w:rsid w:val="00764BAD"/>
    <w:rsid w:val="00767BDE"/>
    <w:rsid w:val="00772FB9"/>
    <w:rsid w:val="00774727"/>
    <w:rsid w:val="0077731F"/>
    <w:rsid w:val="007847E1"/>
    <w:rsid w:val="00785441"/>
    <w:rsid w:val="007C600B"/>
    <w:rsid w:val="007C7474"/>
    <w:rsid w:val="007D3DDD"/>
    <w:rsid w:val="007F0455"/>
    <w:rsid w:val="007F2396"/>
    <w:rsid w:val="007F6C6B"/>
    <w:rsid w:val="007F6D96"/>
    <w:rsid w:val="0080076D"/>
    <w:rsid w:val="00824757"/>
    <w:rsid w:val="0082483C"/>
    <w:rsid w:val="00827492"/>
    <w:rsid w:val="00844507"/>
    <w:rsid w:val="00846C26"/>
    <w:rsid w:val="00854935"/>
    <w:rsid w:val="0085675B"/>
    <w:rsid w:val="00857AC8"/>
    <w:rsid w:val="00857D88"/>
    <w:rsid w:val="008677AF"/>
    <w:rsid w:val="00873383"/>
    <w:rsid w:val="00890FEA"/>
    <w:rsid w:val="00892464"/>
    <w:rsid w:val="00897738"/>
    <w:rsid w:val="008B09D2"/>
    <w:rsid w:val="008B1D52"/>
    <w:rsid w:val="008B303F"/>
    <w:rsid w:val="008C3C7B"/>
    <w:rsid w:val="008C5275"/>
    <w:rsid w:val="008D1C41"/>
    <w:rsid w:val="008E10F9"/>
    <w:rsid w:val="008E4200"/>
    <w:rsid w:val="008F5062"/>
    <w:rsid w:val="008F7A5D"/>
    <w:rsid w:val="00911BFF"/>
    <w:rsid w:val="00913875"/>
    <w:rsid w:val="00921B10"/>
    <w:rsid w:val="0092450B"/>
    <w:rsid w:val="009325A9"/>
    <w:rsid w:val="009459B0"/>
    <w:rsid w:val="009463BA"/>
    <w:rsid w:val="00953E2B"/>
    <w:rsid w:val="0096419E"/>
    <w:rsid w:val="00964DAC"/>
    <w:rsid w:val="00966429"/>
    <w:rsid w:val="00971246"/>
    <w:rsid w:val="00996098"/>
    <w:rsid w:val="009A4925"/>
    <w:rsid w:val="009B299A"/>
    <w:rsid w:val="009E12B7"/>
    <w:rsid w:val="009E6213"/>
    <w:rsid w:val="009F0051"/>
    <w:rsid w:val="009F17B1"/>
    <w:rsid w:val="009F3C52"/>
    <w:rsid w:val="00A04439"/>
    <w:rsid w:val="00A045A2"/>
    <w:rsid w:val="00A04846"/>
    <w:rsid w:val="00A12963"/>
    <w:rsid w:val="00A141A7"/>
    <w:rsid w:val="00A144AD"/>
    <w:rsid w:val="00A16AAA"/>
    <w:rsid w:val="00A17650"/>
    <w:rsid w:val="00A17D27"/>
    <w:rsid w:val="00A217A5"/>
    <w:rsid w:val="00A22087"/>
    <w:rsid w:val="00A24C3C"/>
    <w:rsid w:val="00A25034"/>
    <w:rsid w:val="00A43576"/>
    <w:rsid w:val="00A43B10"/>
    <w:rsid w:val="00A51F6D"/>
    <w:rsid w:val="00A54F2E"/>
    <w:rsid w:val="00A56A45"/>
    <w:rsid w:val="00A63277"/>
    <w:rsid w:val="00A71E07"/>
    <w:rsid w:val="00A81A24"/>
    <w:rsid w:val="00A83901"/>
    <w:rsid w:val="00A846FD"/>
    <w:rsid w:val="00AA1550"/>
    <w:rsid w:val="00AA1917"/>
    <w:rsid w:val="00AA1CED"/>
    <w:rsid w:val="00AA3CC4"/>
    <w:rsid w:val="00AA6EF2"/>
    <w:rsid w:val="00AD2A1A"/>
    <w:rsid w:val="00AE2FCE"/>
    <w:rsid w:val="00AE554B"/>
    <w:rsid w:val="00AE7F75"/>
    <w:rsid w:val="00AF15EB"/>
    <w:rsid w:val="00B01579"/>
    <w:rsid w:val="00B10B5B"/>
    <w:rsid w:val="00B155B2"/>
    <w:rsid w:val="00B200D6"/>
    <w:rsid w:val="00B30285"/>
    <w:rsid w:val="00B430DB"/>
    <w:rsid w:val="00B4634D"/>
    <w:rsid w:val="00B54615"/>
    <w:rsid w:val="00B57C17"/>
    <w:rsid w:val="00B71997"/>
    <w:rsid w:val="00B75699"/>
    <w:rsid w:val="00B76752"/>
    <w:rsid w:val="00B8184A"/>
    <w:rsid w:val="00B8239A"/>
    <w:rsid w:val="00B8292E"/>
    <w:rsid w:val="00B85D1E"/>
    <w:rsid w:val="00B90379"/>
    <w:rsid w:val="00B969F5"/>
    <w:rsid w:val="00B96C04"/>
    <w:rsid w:val="00B970C9"/>
    <w:rsid w:val="00BA14E7"/>
    <w:rsid w:val="00BA3E7E"/>
    <w:rsid w:val="00BA3FB0"/>
    <w:rsid w:val="00BB0DC6"/>
    <w:rsid w:val="00BC24A8"/>
    <w:rsid w:val="00BC3201"/>
    <w:rsid w:val="00BC4F70"/>
    <w:rsid w:val="00BC5F85"/>
    <w:rsid w:val="00BD0E27"/>
    <w:rsid w:val="00BD14D7"/>
    <w:rsid w:val="00BE5B36"/>
    <w:rsid w:val="00BE5DC3"/>
    <w:rsid w:val="00BF1284"/>
    <w:rsid w:val="00BF3226"/>
    <w:rsid w:val="00BF478C"/>
    <w:rsid w:val="00BF6FB8"/>
    <w:rsid w:val="00C06086"/>
    <w:rsid w:val="00C063CD"/>
    <w:rsid w:val="00C0684B"/>
    <w:rsid w:val="00C13934"/>
    <w:rsid w:val="00C169E7"/>
    <w:rsid w:val="00C36FCF"/>
    <w:rsid w:val="00C6566A"/>
    <w:rsid w:val="00C67B23"/>
    <w:rsid w:val="00C71F4F"/>
    <w:rsid w:val="00C7540C"/>
    <w:rsid w:val="00C76C8D"/>
    <w:rsid w:val="00C76FB9"/>
    <w:rsid w:val="00C77ECC"/>
    <w:rsid w:val="00C812DD"/>
    <w:rsid w:val="00C83E2F"/>
    <w:rsid w:val="00C852DC"/>
    <w:rsid w:val="00C93206"/>
    <w:rsid w:val="00C94BE5"/>
    <w:rsid w:val="00CB7E97"/>
    <w:rsid w:val="00CC7401"/>
    <w:rsid w:val="00CD071C"/>
    <w:rsid w:val="00CD1037"/>
    <w:rsid w:val="00CE17CA"/>
    <w:rsid w:val="00CE2E07"/>
    <w:rsid w:val="00CE2F2A"/>
    <w:rsid w:val="00CE42EC"/>
    <w:rsid w:val="00CE544D"/>
    <w:rsid w:val="00CE5D90"/>
    <w:rsid w:val="00CF2F1F"/>
    <w:rsid w:val="00CF3500"/>
    <w:rsid w:val="00D05968"/>
    <w:rsid w:val="00D07D74"/>
    <w:rsid w:val="00D1085C"/>
    <w:rsid w:val="00D151EA"/>
    <w:rsid w:val="00D32EB4"/>
    <w:rsid w:val="00D34AA1"/>
    <w:rsid w:val="00D40D1F"/>
    <w:rsid w:val="00D42DDB"/>
    <w:rsid w:val="00D534FC"/>
    <w:rsid w:val="00D54629"/>
    <w:rsid w:val="00D636D4"/>
    <w:rsid w:val="00D82F30"/>
    <w:rsid w:val="00DA44E9"/>
    <w:rsid w:val="00DB579A"/>
    <w:rsid w:val="00DB5E5F"/>
    <w:rsid w:val="00DB63C9"/>
    <w:rsid w:val="00DC4861"/>
    <w:rsid w:val="00DC70AF"/>
    <w:rsid w:val="00DD3D2C"/>
    <w:rsid w:val="00DD7BD8"/>
    <w:rsid w:val="00DE503D"/>
    <w:rsid w:val="00DE71F5"/>
    <w:rsid w:val="00DF0137"/>
    <w:rsid w:val="00DF0DA3"/>
    <w:rsid w:val="00DF35EF"/>
    <w:rsid w:val="00E1019B"/>
    <w:rsid w:val="00E13C84"/>
    <w:rsid w:val="00E21ED2"/>
    <w:rsid w:val="00E2630E"/>
    <w:rsid w:val="00E268D2"/>
    <w:rsid w:val="00E27817"/>
    <w:rsid w:val="00E300AA"/>
    <w:rsid w:val="00E30145"/>
    <w:rsid w:val="00E32201"/>
    <w:rsid w:val="00E36753"/>
    <w:rsid w:val="00E42B7B"/>
    <w:rsid w:val="00E431A6"/>
    <w:rsid w:val="00E50FEB"/>
    <w:rsid w:val="00E55841"/>
    <w:rsid w:val="00E56820"/>
    <w:rsid w:val="00E64F39"/>
    <w:rsid w:val="00E720D0"/>
    <w:rsid w:val="00E732FF"/>
    <w:rsid w:val="00E770F3"/>
    <w:rsid w:val="00E838AF"/>
    <w:rsid w:val="00E86122"/>
    <w:rsid w:val="00E86DD0"/>
    <w:rsid w:val="00E946FC"/>
    <w:rsid w:val="00E95E44"/>
    <w:rsid w:val="00EA0BC6"/>
    <w:rsid w:val="00EA0E80"/>
    <w:rsid w:val="00EB7792"/>
    <w:rsid w:val="00ED46C2"/>
    <w:rsid w:val="00ED51D4"/>
    <w:rsid w:val="00ED667D"/>
    <w:rsid w:val="00ED680D"/>
    <w:rsid w:val="00EE3C62"/>
    <w:rsid w:val="00EE595F"/>
    <w:rsid w:val="00EE6A18"/>
    <w:rsid w:val="00EF17E7"/>
    <w:rsid w:val="00F044E2"/>
    <w:rsid w:val="00F2097B"/>
    <w:rsid w:val="00F21F7E"/>
    <w:rsid w:val="00F267AB"/>
    <w:rsid w:val="00F309F3"/>
    <w:rsid w:val="00F40CFF"/>
    <w:rsid w:val="00F417D5"/>
    <w:rsid w:val="00F41AB2"/>
    <w:rsid w:val="00F4338F"/>
    <w:rsid w:val="00F47E30"/>
    <w:rsid w:val="00F627DA"/>
    <w:rsid w:val="00F762CE"/>
    <w:rsid w:val="00F81954"/>
    <w:rsid w:val="00F829A4"/>
    <w:rsid w:val="00F83D30"/>
    <w:rsid w:val="00F84272"/>
    <w:rsid w:val="00F85E6C"/>
    <w:rsid w:val="00FC3B30"/>
    <w:rsid w:val="00FD7DA4"/>
    <w:rsid w:val="00FE1435"/>
    <w:rsid w:val="00FF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17A5"/>
    <w:pPr>
      <w:spacing w:after="200" w:line="276" w:lineRule="auto"/>
    </w:pPr>
    <w:rPr>
      <w:sz w:val="22"/>
      <w:szCs w:val="22"/>
      <w:lang w:eastAsia="en-US"/>
    </w:rPr>
  </w:style>
  <w:style w:type="paragraph" w:styleId="1">
    <w:name w:val="heading 1"/>
    <w:basedOn w:val="a0"/>
    <w:next w:val="a0"/>
    <w:link w:val="10"/>
    <w:uiPriority w:val="9"/>
    <w:qFormat/>
    <w:rsid w:val="00A144AD"/>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0"/>
    <w:next w:val="a0"/>
    <w:link w:val="20"/>
    <w:uiPriority w:val="9"/>
    <w:semiHidden/>
    <w:unhideWhenUsed/>
    <w:qFormat/>
    <w:rsid w:val="00A144AD"/>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0"/>
    <w:next w:val="a0"/>
    <w:link w:val="30"/>
    <w:uiPriority w:val="9"/>
    <w:semiHidden/>
    <w:unhideWhenUsed/>
    <w:qFormat/>
    <w:rsid w:val="00A144AD"/>
    <w:pPr>
      <w:keepNext/>
      <w:spacing w:before="240" w:after="60" w:line="240" w:lineRule="auto"/>
      <w:outlineLvl w:val="2"/>
    </w:pPr>
    <w:rPr>
      <w:rFonts w:ascii="Cambria" w:eastAsia="Times New Roman" w:hAnsi="Cambria"/>
      <w:b/>
      <w:bCs/>
      <w:sz w:val="26"/>
      <w:szCs w:val="26"/>
      <w:lang w:eastAsia="ru-RU"/>
    </w:rPr>
  </w:style>
  <w:style w:type="paragraph" w:styleId="9">
    <w:name w:val="heading 9"/>
    <w:basedOn w:val="a0"/>
    <w:next w:val="a0"/>
    <w:link w:val="90"/>
    <w:qFormat/>
    <w:rsid w:val="002E3CF6"/>
    <w:pPr>
      <w:keepNext/>
      <w:spacing w:before="120" w:after="0" w:line="240" w:lineRule="auto"/>
      <w:jc w:val="right"/>
      <w:outlineLvl w:val="8"/>
    </w:pPr>
    <w:rPr>
      <w:rFonts w:ascii="Times New Roman" w:eastAsia="Times New Roman" w:hAnsi="Times New Roman"/>
      <w:b/>
      <w:bCs/>
      <w:sz w:val="24"/>
      <w:szCs w:val="24"/>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44AD"/>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semiHidden/>
    <w:rsid w:val="00A144AD"/>
    <w:rPr>
      <w:rFonts w:ascii="Cambria" w:eastAsia="Times New Roman" w:hAnsi="Cambria" w:cs="Times New Roman"/>
      <w:b/>
      <w:bCs/>
      <w:i/>
      <w:iCs/>
      <w:sz w:val="28"/>
      <w:szCs w:val="28"/>
      <w:lang w:eastAsia="ru-RU"/>
    </w:rPr>
  </w:style>
  <w:style w:type="character" w:customStyle="1" w:styleId="30">
    <w:name w:val="Заголовок 3 Знак"/>
    <w:link w:val="3"/>
    <w:uiPriority w:val="9"/>
    <w:semiHidden/>
    <w:rsid w:val="00A144AD"/>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A144AD"/>
  </w:style>
  <w:style w:type="paragraph" w:styleId="a4">
    <w:name w:val="header"/>
    <w:basedOn w:val="a0"/>
    <w:link w:val="a5"/>
    <w:uiPriority w:val="99"/>
    <w:unhideWhenUsed/>
    <w:rsid w:val="00A144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A144AD"/>
    <w:rPr>
      <w:rFonts w:ascii="Times New Roman" w:eastAsia="Times New Roman" w:hAnsi="Times New Roman" w:cs="Times New Roman"/>
      <w:sz w:val="24"/>
      <w:szCs w:val="24"/>
      <w:lang w:eastAsia="ru-RU"/>
    </w:rPr>
  </w:style>
  <w:style w:type="paragraph" w:styleId="a6">
    <w:name w:val="footer"/>
    <w:basedOn w:val="a0"/>
    <w:link w:val="a7"/>
    <w:unhideWhenUsed/>
    <w:rsid w:val="00A144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A144AD"/>
    <w:rPr>
      <w:rFonts w:ascii="Times New Roman" w:eastAsia="Times New Roman" w:hAnsi="Times New Roman" w:cs="Times New Roman"/>
      <w:sz w:val="24"/>
      <w:szCs w:val="24"/>
      <w:lang w:eastAsia="ru-RU"/>
    </w:rPr>
  </w:style>
  <w:style w:type="paragraph" w:styleId="a8">
    <w:name w:val="Normal (Web)"/>
    <w:basedOn w:val="a0"/>
    <w:uiPriority w:val="99"/>
    <w:unhideWhenUsed/>
    <w:rsid w:val="00A144A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uiPriority w:val="22"/>
    <w:qFormat/>
    <w:rsid w:val="00A144AD"/>
    <w:rPr>
      <w:b/>
      <w:bCs/>
    </w:rPr>
  </w:style>
  <w:style w:type="paragraph" w:styleId="aa">
    <w:name w:val="List Paragraph"/>
    <w:basedOn w:val="a0"/>
    <w:uiPriority w:val="34"/>
    <w:qFormat/>
    <w:rsid w:val="00A144AD"/>
    <w:pPr>
      <w:ind w:left="720"/>
      <w:contextualSpacing/>
    </w:pPr>
  </w:style>
  <w:style w:type="character" w:styleId="ab">
    <w:name w:val="Hyperlink"/>
    <w:unhideWhenUsed/>
    <w:rsid w:val="00A144AD"/>
    <w:rPr>
      <w:color w:val="0000FF"/>
      <w:u w:val="single"/>
    </w:rPr>
  </w:style>
  <w:style w:type="character" w:customStyle="1" w:styleId="apple-converted-space">
    <w:name w:val="apple-converted-space"/>
    <w:rsid w:val="00A144AD"/>
  </w:style>
  <w:style w:type="character" w:styleId="ac">
    <w:name w:val="FollowedHyperlink"/>
    <w:uiPriority w:val="99"/>
    <w:semiHidden/>
    <w:unhideWhenUsed/>
    <w:rsid w:val="00A144AD"/>
    <w:rPr>
      <w:color w:val="800080"/>
      <w:u w:val="single"/>
    </w:rPr>
  </w:style>
  <w:style w:type="table" w:styleId="ad">
    <w:name w:val="Table Grid"/>
    <w:basedOn w:val="a2"/>
    <w:rsid w:val="00A1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ункты"/>
    <w:basedOn w:val="2"/>
    <w:link w:val="ae"/>
    <w:qFormat/>
    <w:rsid w:val="00A144AD"/>
    <w:pPr>
      <w:numPr>
        <w:ilvl w:val="1"/>
        <w:numId w:val="3"/>
      </w:numPr>
      <w:tabs>
        <w:tab w:val="left" w:pos="1134"/>
      </w:tabs>
      <w:spacing w:before="120" w:after="0"/>
      <w:ind w:left="0" w:firstLine="567"/>
      <w:jc w:val="both"/>
    </w:pPr>
    <w:rPr>
      <w:rFonts w:ascii="Times New Roman" w:hAnsi="Times New Roman" w:cs="Arial"/>
      <w:b w:val="0"/>
      <w:i w:val="0"/>
      <w:sz w:val="24"/>
    </w:rPr>
  </w:style>
  <w:style w:type="character" w:customStyle="1" w:styleId="ae">
    <w:name w:val="Пункты Знак"/>
    <w:link w:val="a"/>
    <w:rsid w:val="00A144AD"/>
    <w:rPr>
      <w:rFonts w:ascii="Times New Roman" w:eastAsia="Times New Roman" w:hAnsi="Times New Roman" w:cs="Arial"/>
      <w:bCs/>
      <w:iCs/>
      <w:sz w:val="24"/>
      <w:szCs w:val="28"/>
    </w:rPr>
  </w:style>
  <w:style w:type="character" w:styleId="HTML">
    <w:name w:val="HTML Variable"/>
    <w:uiPriority w:val="99"/>
    <w:semiHidden/>
    <w:unhideWhenUsed/>
    <w:rsid w:val="00A144AD"/>
    <w:rPr>
      <w:i/>
      <w:iCs/>
    </w:rPr>
  </w:style>
  <w:style w:type="character" w:styleId="af">
    <w:name w:val="Emphasis"/>
    <w:uiPriority w:val="20"/>
    <w:qFormat/>
    <w:rsid w:val="00A144AD"/>
    <w:rPr>
      <w:i/>
      <w:iCs/>
    </w:rPr>
  </w:style>
  <w:style w:type="paragraph" w:customStyle="1" w:styleId="af0">
    <w:name w:val="Содержимое таблицы"/>
    <w:basedOn w:val="a0"/>
    <w:rsid w:val="00A144A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thname">
    <w:name w:val="thname"/>
    <w:rsid w:val="00A144AD"/>
  </w:style>
  <w:style w:type="character" w:customStyle="1" w:styleId="thvalue">
    <w:name w:val="thvalue"/>
    <w:rsid w:val="00A144AD"/>
  </w:style>
  <w:style w:type="character" w:customStyle="1" w:styleId="product-description--features-item-name">
    <w:name w:val="product-description--features-item-name"/>
    <w:rsid w:val="00A144AD"/>
  </w:style>
  <w:style w:type="character" w:customStyle="1" w:styleId="product-description--features-item-value">
    <w:name w:val="product-description--features-item-value"/>
    <w:rsid w:val="00A144AD"/>
  </w:style>
  <w:style w:type="paragraph" w:styleId="af1">
    <w:name w:val="Subtitle"/>
    <w:basedOn w:val="a0"/>
    <w:link w:val="af2"/>
    <w:qFormat/>
    <w:rsid w:val="00A144AD"/>
    <w:pPr>
      <w:spacing w:after="0" w:line="240" w:lineRule="auto"/>
      <w:jc w:val="center"/>
    </w:pPr>
    <w:rPr>
      <w:rFonts w:ascii="Times New Roman" w:eastAsia="Times New Roman" w:hAnsi="Times New Roman"/>
      <w:b/>
      <w:sz w:val="40"/>
      <w:szCs w:val="20"/>
      <w:lang w:eastAsia="ru-RU"/>
    </w:rPr>
  </w:style>
  <w:style w:type="character" w:customStyle="1" w:styleId="af2">
    <w:name w:val="Подзаголовок Знак"/>
    <w:link w:val="af1"/>
    <w:rsid w:val="00A144AD"/>
    <w:rPr>
      <w:rFonts w:ascii="Times New Roman" w:eastAsia="Times New Roman" w:hAnsi="Times New Roman" w:cs="Times New Roman"/>
      <w:b/>
      <w:sz w:val="40"/>
      <w:szCs w:val="20"/>
      <w:lang w:eastAsia="ru-RU"/>
    </w:rPr>
  </w:style>
  <w:style w:type="paragraph" w:customStyle="1" w:styleId="copyright-info">
    <w:name w:val="copyright-info"/>
    <w:basedOn w:val="a0"/>
    <w:rsid w:val="00A144A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3"/>
    <w:semiHidden/>
    <w:rsid w:val="00A144AD"/>
  </w:style>
  <w:style w:type="paragraph" w:styleId="af3">
    <w:name w:val="Body Text Indent"/>
    <w:basedOn w:val="a0"/>
    <w:link w:val="af4"/>
    <w:rsid w:val="00A144AD"/>
    <w:pPr>
      <w:widowControl w:val="0"/>
      <w:shd w:val="clear" w:color="auto" w:fill="FFFFFF"/>
      <w:spacing w:before="451" w:after="0" w:line="230" w:lineRule="exact"/>
      <w:ind w:left="19" w:firstLine="533"/>
      <w:jc w:val="both"/>
    </w:pPr>
    <w:rPr>
      <w:rFonts w:ascii="Times New Roman" w:eastAsia="Times New Roman" w:hAnsi="Times New Roman"/>
      <w:snapToGrid w:val="0"/>
      <w:color w:val="000000"/>
      <w:szCs w:val="20"/>
      <w:lang w:eastAsia="ru-RU"/>
    </w:rPr>
  </w:style>
  <w:style w:type="character" w:customStyle="1" w:styleId="af4">
    <w:name w:val="Основной текст с отступом Знак"/>
    <w:link w:val="af3"/>
    <w:rsid w:val="00A144AD"/>
    <w:rPr>
      <w:rFonts w:ascii="Times New Roman" w:eastAsia="Times New Roman" w:hAnsi="Times New Roman" w:cs="Times New Roman"/>
      <w:snapToGrid w:val="0"/>
      <w:color w:val="000000"/>
      <w:szCs w:val="20"/>
      <w:shd w:val="clear" w:color="auto" w:fill="FFFFFF"/>
      <w:lang w:eastAsia="ru-RU"/>
    </w:rPr>
  </w:style>
  <w:style w:type="paragraph" w:styleId="af5">
    <w:name w:val="Title"/>
    <w:basedOn w:val="a0"/>
    <w:link w:val="af6"/>
    <w:qFormat/>
    <w:rsid w:val="00A144AD"/>
    <w:pPr>
      <w:widowControl w:val="0"/>
      <w:shd w:val="clear" w:color="auto" w:fill="FFFFFF"/>
      <w:spacing w:after="0" w:line="240" w:lineRule="auto"/>
      <w:ind w:left="10"/>
      <w:jc w:val="center"/>
    </w:pPr>
    <w:rPr>
      <w:rFonts w:ascii="Times New Roman" w:eastAsia="Times New Roman" w:hAnsi="Times New Roman"/>
      <w:b/>
      <w:snapToGrid w:val="0"/>
      <w:color w:val="000000"/>
      <w:szCs w:val="20"/>
      <w:lang w:eastAsia="ru-RU"/>
    </w:rPr>
  </w:style>
  <w:style w:type="character" w:customStyle="1" w:styleId="af6">
    <w:name w:val="Название Знак"/>
    <w:link w:val="af5"/>
    <w:rsid w:val="00A144AD"/>
    <w:rPr>
      <w:rFonts w:ascii="Times New Roman" w:eastAsia="Times New Roman" w:hAnsi="Times New Roman" w:cs="Times New Roman"/>
      <w:b/>
      <w:snapToGrid w:val="0"/>
      <w:color w:val="000000"/>
      <w:szCs w:val="20"/>
      <w:shd w:val="clear" w:color="auto" w:fill="FFFFFF"/>
      <w:lang w:eastAsia="ru-RU"/>
    </w:rPr>
  </w:style>
  <w:style w:type="paragraph" w:styleId="af7">
    <w:name w:val="Block Text"/>
    <w:basedOn w:val="a0"/>
    <w:rsid w:val="00A144AD"/>
    <w:pPr>
      <w:widowControl w:val="0"/>
      <w:shd w:val="clear" w:color="auto" w:fill="FFFFFF"/>
      <w:spacing w:after="0" w:line="230" w:lineRule="exact"/>
      <w:ind w:left="14" w:right="5" w:firstLine="538"/>
      <w:jc w:val="both"/>
    </w:pPr>
    <w:rPr>
      <w:rFonts w:ascii="Times New Roman" w:eastAsia="Times New Roman" w:hAnsi="Times New Roman"/>
      <w:snapToGrid w:val="0"/>
      <w:color w:val="000000"/>
      <w:szCs w:val="20"/>
      <w:lang w:eastAsia="ru-RU"/>
    </w:rPr>
  </w:style>
  <w:style w:type="character" w:styleId="af8">
    <w:name w:val="page number"/>
    <w:rsid w:val="00A144AD"/>
  </w:style>
  <w:style w:type="paragraph" w:styleId="af9">
    <w:name w:val="Body Text"/>
    <w:basedOn w:val="a0"/>
    <w:link w:val="afa"/>
    <w:rsid w:val="00A144AD"/>
    <w:pPr>
      <w:widowControl w:val="0"/>
      <w:spacing w:after="120" w:line="240" w:lineRule="auto"/>
    </w:pPr>
    <w:rPr>
      <w:rFonts w:ascii="Times New Roman" w:eastAsia="Times New Roman" w:hAnsi="Times New Roman"/>
      <w:snapToGrid w:val="0"/>
      <w:sz w:val="20"/>
      <w:szCs w:val="20"/>
      <w:lang w:eastAsia="ru-RU"/>
    </w:rPr>
  </w:style>
  <w:style w:type="character" w:customStyle="1" w:styleId="afa">
    <w:name w:val="Основной текст Знак"/>
    <w:link w:val="af9"/>
    <w:rsid w:val="00A144AD"/>
    <w:rPr>
      <w:rFonts w:ascii="Times New Roman" w:eastAsia="Times New Roman" w:hAnsi="Times New Roman" w:cs="Times New Roman"/>
      <w:snapToGrid w:val="0"/>
      <w:sz w:val="20"/>
      <w:szCs w:val="20"/>
      <w:lang w:eastAsia="ru-RU"/>
    </w:rPr>
  </w:style>
  <w:style w:type="paragraph" w:styleId="afb">
    <w:name w:val="Balloon Text"/>
    <w:basedOn w:val="a0"/>
    <w:link w:val="afc"/>
    <w:rsid w:val="00A144AD"/>
    <w:pPr>
      <w:widowControl w:val="0"/>
      <w:spacing w:after="0" w:line="240" w:lineRule="auto"/>
    </w:pPr>
    <w:rPr>
      <w:rFonts w:ascii="Tahoma" w:eastAsia="Times New Roman" w:hAnsi="Tahoma" w:cs="Tahoma"/>
      <w:snapToGrid w:val="0"/>
      <w:sz w:val="16"/>
      <w:szCs w:val="16"/>
      <w:lang w:eastAsia="ru-RU"/>
    </w:rPr>
  </w:style>
  <w:style w:type="character" w:customStyle="1" w:styleId="afc">
    <w:name w:val="Текст выноски Знак"/>
    <w:link w:val="afb"/>
    <w:rsid w:val="00A144AD"/>
    <w:rPr>
      <w:rFonts w:ascii="Tahoma" w:eastAsia="Times New Roman" w:hAnsi="Tahoma" w:cs="Tahoma"/>
      <w:snapToGrid w:val="0"/>
      <w:sz w:val="16"/>
      <w:szCs w:val="16"/>
      <w:lang w:eastAsia="ru-RU"/>
    </w:rPr>
  </w:style>
  <w:style w:type="character" w:customStyle="1" w:styleId="ConsNormal">
    <w:name w:val="ConsNormal Знак"/>
    <w:link w:val="ConsNormal0"/>
    <w:locked/>
    <w:rsid w:val="00A144AD"/>
    <w:rPr>
      <w:rFonts w:ascii="Arial" w:hAnsi="Arial" w:cs="Arial"/>
    </w:rPr>
  </w:style>
  <w:style w:type="paragraph" w:customStyle="1" w:styleId="ConsNormal0">
    <w:name w:val="ConsNormal"/>
    <w:link w:val="ConsNormal"/>
    <w:rsid w:val="00A144AD"/>
    <w:pPr>
      <w:autoSpaceDE w:val="0"/>
      <w:autoSpaceDN w:val="0"/>
      <w:adjustRightInd w:val="0"/>
      <w:ind w:right="19772" w:firstLine="720"/>
    </w:pPr>
    <w:rPr>
      <w:rFonts w:ascii="Arial" w:hAnsi="Arial" w:cs="Arial"/>
      <w:sz w:val="22"/>
      <w:szCs w:val="22"/>
      <w:lang w:eastAsia="en-US"/>
    </w:rPr>
  </w:style>
  <w:style w:type="paragraph" w:styleId="HTML0">
    <w:name w:val="HTML Preformatted"/>
    <w:basedOn w:val="a0"/>
    <w:link w:val="HTML1"/>
    <w:rsid w:val="00A144AD"/>
    <w:pPr>
      <w:widowControl w:val="0"/>
      <w:spacing w:after="0" w:line="240" w:lineRule="auto"/>
    </w:pPr>
    <w:rPr>
      <w:rFonts w:ascii="Courier New" w:eastAsia="Times New Roman" w:hAnsi="Courier New" w:cs="Courier New"/>
      <w:snapToGrid w:val="0"/>
      <w:sz w:val="20"/>
      <w:szCs w:val="20"/>
      <w:lang w:eastAsia="ru-RU"/>
    </w:rPr>
  </w:style>
  <w:style w:type="character" w:customStyle="1" w:styleId="HTML1">
    <w:name w:val="Стандартный HTML Знак"/>
    <w:link w:val="HTML0"/>
    <w:rsid w:val="00A144AD"/>
    <w:rPr>
      <w:rFonts w:ascii="Courier New" w:eastAsia="Times New Roman" w:hAnsi="Courier New" w:cs="Courier New"/>
      <w:snapToGrid w:val="0"/>
      <w:sz w:val="20"/>
      <w:szCs w:val="20"/>
      <w:lang w:eastAsia="ru-RU"/>
    </w:rPr>
  </w:style>
  <w:style w:type="character" w:customStyle="1" w:styleId="anons-product">
    <w:name w:val="anons-product"/>
    <w:rsid w:val="00A144AD"/>
  </w:style>
  <w:style w:type="numbering" w:customStyle="1" w:styleId="21">
    <w:name w:val="Нет списка2"/>
    <w:next w:val="a3"/>
    <w:semiHidden/>
    <w:rsid w:val="00A144AD"/>
  </w:style>
  <w:style w:type="numbering" w:customStyle="1" w:styleId="31">
    <w:name w:val="Нет списка3"/>
    <w:next w:val="a3"/>
    <w:semiHidden/>
    <w:rsid w:val="00CD1037"/>
  </w:style>
  <w:style w:type="numbering" w:customStyle="1" w:styleId="12">
    <w:name w:val="Нет списка12"/>
    <w:next w:val="a3"/>
    <w:uiPriority w:val="99"/>
    <w:semiHidden/>
    <w:unhideWhenUsed/>
    <w:rsid w:val="00CD1037"/>
  </w:style>
  <w:style w:type="numbering" w:customStyle="1" w:styleId="4">
    <w:name w:val="Нет списка4"/>
    <w:next w:val="a3"/>
    <w:semiHidden/>
    <w:rsid w:val="00332692"/>
  </w:style>
  <w:style w:type="numbering" w:customStyle="1" w:styleId="13">
    <w:name w:val="Нет списка13"/>
    <w:next w:val="a3"/>
    <w:uiPriority w:val="99"/>
    <w:semiHidden/>
    <w:unhideWhenUsed/>
    <w:rsid w:val="00332692"/>
  </w:style>
  <w:style w:type="character" w:customStyle="1" w:styleId="90">
    <w:name w:val="Заголовок 9 Знак"/>
    <w:link w:val="9"/>
    <w:rsid w:val="002E3CF6"/>
    <w:rPr>
      <w:rFonts w:ascii="Times New Roman" w:eastAsia="Times New Roman" w:hAnsi="Times New Roman"/>
      <w:b/>
      <w:bCs/>
      <w:sz w:val="24"/>
      <w:szCs w:val="24"/>
      <w:lang w:val="x-none"/>
    </w:rPr>
  </w:style>
  <w:style w:type="paragraph" w:styleId="afd">
    <w:name w:val="endnote text"/>
    <w:basedOn w:val="a0"/>
    <w:link w:val="afe"/>
    <w:semiHidden/>
    <w:rsid w:val="002E3CF6"/>
    <w:pPr>
      <w:spacing w:before="120" w:after="0" w:line="240" w:lineRule="auto"/>
      <w:jc w:val="both"/>
    </w:pPr>
    <w:rPr>
      <w:rFonts w:ascii="Times New Roman" w:eastAsia="Times New Roman" w:hAnsi="Times New Roman"/>
      <w:sz w:val="20"/>
      <w:szCs w:val="20"/>
      <w:lang w:val="x-none" w:eastAsia="ru-RU"/>
    </w:rPr>
  </w:style>
  <w:style w:type="character" w:customStyle="1" w:styleId="afe">
    <w:name w:val="Текст концевой сноски Знак"/>
    <w:link w:val="afd"/>
    <w:semiHidden/>
    <w:rsid w:val="002E3CF6"/>
    <w:rPr>
      <w:rFonts w:ascii="Times New Roman" w:eastAsia="Times New Roman" w:hAnsi="Times New Roman"/>
      <w:lang w:val="x-none"/>
    </w:rPr>
  </w:style>
  <w:style w:type="character" w:styleId="aff">
    <w:name w:val="endnote reference"/>
    <w:semiHidden/>
    <w:rsid w:val="002E3CF6"/>
    <w:rPr>
      <w:vertAlign w:val="superscript"/>
    </w:rPr>
  </w:style>
  <w:style w:type="paragraph" w:customStyle="1" w:styleId="aff0">
    <w:name w:val="Пункт б/н"/>
    <w:basedOn w:val="a0"/>
    <w:semiHidden/>
    <w:rsid w:val="002E3CF6"/>
    <w:pPr>
      <w:tabs>
        <w:tab w:val="left" w:pos="1134"/>
      </w:tabs>
      <w:spacing w:after="0" w:line="240" w:lineRule="auto"/>
      <w:ind w:firstLine="567"/>
      <w:jc w:val="both"/>
    </w:pPr>
    <w:rPr>
      <w:rFonts w:ascii="Times New Roman" w:eastAsia="Times New Roman" w:hAnsi="Times New Roman"/>
      <w:sz w:val="24"/>
      <w:szCs w:val="24"/>
      <w:lang w:eastAsia="ru-RU"/>
    </w:rPr>
  </w:style>
  <w:style w:type="paragraph" w:customStyle="1" w:styleId="-">
    <w:name w:val="Контракт-раздел"/>
    <w:basedOn w:val="a0"/>
    <w:next w:val="-0"/>
    <w:rsid w:val="002E3CF6"/>
    <w:pPr>
      <w:keepNext/>
      <w:numPr>
        <w:numId w:val="6"/>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0"/>
    <w:rsid w:val="002E3CF6"/>
    <w:pPr>
      <w:numPr>
        <w:ilvl w:val="1"/>
        <w:numId w:val="6"/>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0"/>
    <w:rsid w:val="002E3CF6"/>
    <w:pPr>
      <w:numPr>
        <w:ilvl w:val="2"/>
        <w:numId w:val="6"/>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rsid w:val="002E3CF6"/>
    <w:pPr>
      <w:numPr>
        <w:ilvl w:val="3"/>
        <w:numId w:val="6"/>
      </w:numPr>
      <w:spacing w:after="0" w:line="240" w:lineRule="auto"/>
      <w:jc w:val="both"/>
    </w:pPr>
    <w:rPr>
      <w:rFonts w:ascii="Times New Roman" w:eastAsia="Times New Roman" w:hAnsi="Times New Roman"/>
      <w:sz w:val="24"/>
      <w:szCs w:val="24"/>
      <w:lang w:eastAsia="ru-RU"/>
    </w:rPr>
  </w:style>
  <w:style w:type="paragraph" w:styleId="aff1">
    <w:name w:val="footnote text"/>
    <w:basedOn w:val="a0"/>
    <w:link w:val="aff2"/>
    <w:semiHidden/>
    <w:rsid w:val="002E3CF6"/>
    <w:pPr>
      <w:spacing w:before="120" w:after="0" w:line="240" w:lineRule="auto"/>
      <w:jc w:val="both"/>
    </w:pPr>
    <w:rPr>
      <w:rFonts w:ascii="Times New Roman" w:eastAsia="Times New Roman" w:hAnsi="Times New Roman"/>
      <w:sz w:val="20"/>
      <w:szCs w:val="20"/>
      <w:lang w:val="x-none" w:eastAsia="ru-RU"/>
    </w:rPr>
  </w:style>
  <w:style w:type="character" w:customStyle="1" w:styleId="aff2">
    <w:name w:val="Текст сноски Знак"/>
    <w:link w:val="aff1"/>
    <w:semiHidden/>
    <w:rsid w:val="002E3CF6"/>
    <w:rPr>
      <w:rFonts w:ascii="Times New Roman" w:eastAsia="Times New Roman" w:hAnsi="Times New Roman"/>
      <w:lang w:val="x-none"/>
    </w:rPr>
  </w:style>
  <w:style w:type="character" w:styleId="aff3">
    <w:name w:val="footnote reference"/>
    <w:semiHidden/>
    <w:rsid w:val="002E3CF6"/>
    <w:rPr>
      <w:vertAlign w:val="superscript"/>
    </w:rPr>
  </w:style>
  <w:style w:type="paragraph" w:customStyle="1" w:styleId="ConsPlusNormal">
    <w:name w:val="ConsPlusNormal"/>
    <w:rsid w:val="002E3CF6"/>
    <w:pPr>
      <w:autoSpaceDE w:val="0"/>
      <w:autoSpaceDN w:val="0"/>
      <w:adjustRightInd w:val="0"/>
    </w:pPr>
    <w:rPr>
      <w:rFonts w:ascii="Times New Roman" w:hAnsi="Times New Roman"/>
      <w:sz w:val="28"/>
      <w:szCs w:val="28"/>
      <w:lang w:eastAsia="en-US"/>
    </w:rPr>
  </w:style>
  <w:style w:type="paragraph" w:styleId="aff4">
    <w:name w:val="No Spacing"/>
    <w:uiPriority w:val="1"/>
    <w:qFormat/>
    <w:rsid w:val="002E3CF6"/>
    <w:rPr>
      <w:sz w:val="22"/>
      <w:szCs w:val="22"/>
      <w:lang w:eastAsia="en-US"/>
    </w:rPr>
  </w:style>
  <w:style w:type="character" w:styleId="aff5">
    <w:name w:val="annotation reference"/>
    <w:uiPriority w:val="99"/>
    <w:semiHidden/>
    <w:unhideWhenUsed/>
    <w:rsid w:val="002E3CF6"/>
    <w:rPr>
      <w:sz w:val="16"/>
      <w:szCs w:val="16"/>
    </w:rPr>
  </w:style>
  <w:style w:type="paragraph" w:styleId="aff6">
    <w:name w:val="annotation text"/>
    <w:basedOn w:val="a0"/>
    <w:link w:val="aff7"/>
    <w:uiPriority w:val="99"/>
    <w:semiHidden/>
    <w:unhideWhenUsed/>
    <w:rsid w:val="002E3CF6"/>
    <w:pPr>
      <w:spacing w:after="0" w:line="240" w:lineRule="auto"/>
    </w:pPr>
    <w:rPr>
      <w:rFonts w:ascii="Times New Roman" w:eastAsia="Times New Roman" w:hAnsi="Times New Roman"/>
      <w:sz w:val="20"/>
      <w:szCs w:val="20"/>
      <w:lang w:val="x-none" w:eastAsia="ru-RU"/>
    </w:rPr>
  </w:style>
  <w:style w:type="character" w:customStyle="1" w:styleId="aff7">
    <w:name w:val="Текст примечания Знак"/>
    <w:link w:val="aff6"/>
    <w:uiPriority w:val="99"/>
    <w:semiHidden/>
    <w:rsid w:val="002E3CF6"/>
    <w:rPr>
      <w:rFonts w:ascii="Times New Roman" w:eastAsia="Times New Roman" w:hAnsi="Times New Roman"/>
      <w:lang w:val="x-none"/>
    </w:rPr>
  </w:style>
  <w:style w:type="paragraph" w:styleId="aff8">
    <w:name w:val="annotation subject"/>
    <w:basedOn w:val="aff6"/>
    <w:next w:val="aff6"/>
    <w:link w:val="aff9"/>
    <w:uiPriority w:val="99"/>
    <w:semiHidden/>
    <w:unhideWhenUsed/>
    <w:rsid w:val="002E3CF6"/>
    <w:rPr>
      <w:b/>
      <w:bCs/>
    </w:rPr>
  </w:style>
  <w:style w:type="character" w:customStyle="1" w:styleId="aff9">
    <w:name w:val="Тема примечания Знак"/>
    <w:link w:val="aff8"/>
    <w:uiPriority w:val="99"/>
    <w:semiHidden/>
    <w:rsid w:val="002E3CF6"/>
    <w:rPr>
      <w:rFonts w:ascii="Times New Roman" w:eastAsia="Times New Roman" w:hAnsi="Times New Roman"/>
      <w:b/>
      <w:bCs/>
      <w:lang w:val="x-none"/>
    </w:rPr>
  </w:style>
  <w:style w:type="paragraph" w:customStyle="1" w:styleId="ConsPlusTitle">
    <w:name w:val="ConsPlusTitle"/>
    <w:rsid w:val="002E3CF6"/>
    <w:pPr>
      <w:widowControl w:val="0"/>
      <w:autoSpaceDE w:val="0"/>
      <w:autoSpaceDN w:val="0"/>
    </w:pPr>
    <w:rPr>
      <w:rFonts w:eastAsia="Times New Roman" w:cs="Calibri"/>
      <w:b/>
      <w:sz w:val="22"/>
    </w:rPr>
  </w:style>
  <w:style w:type="numbering" w:customStyle="1" w:styleId="5">
    <w:name w:val="Нет списка5"/>
    <w:next w:val="a3"/>
    <w:uiPriority w:val="99"/>
    <w:semiHidden/>
    <w:unhideWhenUsed/>
    <w:rsid w:val="00857D88"/>
  </w:style>
  <w:style w:type="character" w:customStyle="1" w:styleId="14">
    <w:name w:val="Основной шрифт абзаца1"/>
    <w:rsid w:val="00857D88"/>
  </w:style>
  <w:style w:type="character" w:customStyle="1" w:styleId="iceouttxt">
    <w:name w:val="iceouttxt"/>
    <w:rsid w:val="00857D88"/>
  </w:style>
  <w:style w:type="character" w:customStyle="1" w:styleId="15">
    <w:name w:val="Просмотренная гиперссылка1"/>
    <w:rsid w:val="00857D88"/>
    <w:rPr>
      <w:color w:val="800080"/>
      <w:u w:val="single"/>
    </w:rPr>
  </w:style>
  <w:style w:type="paragraph" w:customStyle="1" w:styleId="affa">
    <w:name w:val="Заголовок"/>
    <w:basedOn w:val="a0"/>
    <w:next w:val="af9"/>
    <w:rsid w:val="00857D88"/>
    <w:pPr>
      <w:keepNext/>
      <w:suppressAutoHyphens/>
      <w:spacing w:before="240" w:after="120" w:line="100" w:lineRule="atLeast"/>
      <w:textAlignment w:val="baseline"/>
    </w:pPr>
    <w:rPr>
      <w:rFonts w:ascii="Arial" w:eastAsia="Microsoft YaHei" w:hAnsi="Arial" w:cs="Mangal"/>
      <w:kern w:val="1"/>
      <w:sz w:val="28"/>
      <w:szCs w:val="28"/>
      <w:lang w:eastAsia="ar-SA"/>
    </w:rPr>
  </w:style>
  <w:style w:type="paragraph" w:styleId="affb">
    <w:name w:val="List"/>
    <w:basedOn w:val="af9"/>
    <w:rsid w:val="00857D88"/>
    <w:pPr>
      <w:widowControl/>
      <w:suppressAutoHyphens/>
      <w:spacing w:line="100" w:lineRule="atLeast"/>
      <w:textAlignment w:val="baseline"/>
    </w:pPr>
    <w:rPr>
      <w:rFonts w:ascii="Calibri" w:eastAsia="SimSun" w:hAnsi="Calibri" w:cs="Mangal"/>
      <w:snapToGrid/>
      <w:kern w:val="1"/>
      <w:sz w:val="22"/>
      <w:szCs w:val="22"/>
      <w:lang w:eastAsia="ar-SA"/>
    </w:rPr>
  </w:style>
  <w:style w:type="paragraph" w:customStyle="1" w:styleId="16">
    <w:name w:val="Название1"/>
    <w:basedOn w:val="a0"/>
    <w:rsid w:val="00857D88"/>
    <w:pPr>
      <w:suppressLineNumbers/>
      <w:suppressAutoHyphens/>
      <w:spacing w:before="120" w:after="120" w:line="100" w:lineRule="atLeast"/>
      <w:textAlignment w:val="baseline"/>
    </w:pPr>
    <w:rPr>
      <w:rFonts w:eastAsia="SimSun" w:cs="Mangal"/>
      <w:i/>
      <w:iCs/>
      <w:kern w:val="1"/>
      <w:sz w:val="24"/>
      <w:szCs w:val="24"/>
      <w:lang w:eastAsia="ar-SA"/>
    </w:rPr>
  </w:style>
  <w:style w:type="paragraph" w:customStyle="1" w:styleId="17">
    <w:name w:val="Указатель1"/>
    <w:basedOn w:val="a0"/>
    <w:rsid w:val="00857D88"/>
    <w:pPr>
      <w:suppressLineNumbers/>
      <w:suppressAutoHyphens/>
      <w:spacing w:after="0" w:line="100" w:lineRule="atLeast"/>
      <w:textAlignment w:val="baseline"/>
    </w:pPr>
    <w:rPr>
      <w:rFonts w:eastAsia="SimSun" w:cs="Mangal"/>
      <w:kern w:val="1"/>
      <w:lang w:eastAsia="ar-SA"/>
    </w:rPr>
  </w:style>
  <w:style w:type="paragraph" w:customStyle="1" w:styleId="18">
    <w:name w:val="Обычный1"/>
    <w:rsid w:val="00857D88"/>
    <w:pPr>
      <w:widowControl w:val="0"/>
      <w:suppressAutoHyphens/>
      <w:spacing w:line="100" w:lineRule="atLeast"/>
      <w:textAlignment w:val="baseline"/>
    </w:pPr>
    <w:rPr>
      <w:rFonts w:eastAsia="SimSun" w:cs="Calibri"/>
      <w:kern w:val="1"/>
      <w:sz w:val="22"/>
      <w:szCs w:val="22"/>
      <w:lang w:eastAsia="ar-SA"/>
    </w:rPr>
  </w:style>
  <w:style w:type="paragraph" w:customStyle="1" w:styleId="19">
    <w:name w:val="Название объекта1"/>
    <w:basedOn w:val="a0"/>
    <w:rsid w:val="00857D88"/>
    <w:pPr>
      <w:suppressLineNumbers/>
      <w:suppressAutoHyphens/>
      <w:spacing w:before="120" w:after="120" w:line="100" w:lineRule="atLeast"/>
      <w:textAlignment w:val="baseline"/>
    </w:pPr>
    <w:rPr>
      <w:rFonts w:eastAsia="SimSun" w:cs="Mangal"/>
      <w:i/>
      <w:iCs/>
      <w:kern w:val="1"/>
      <w:sz w:val="24"/>
      <w:szCs w:val="24"/>
      <w:lang w:eastAsia="ar-SA"/>
    </w:rPr>
  </w:style>
  <w:style w:type="paragraph" w:customStyle="1" w:styleId="aeiiia">
    <w:name w:val="ae_iiia?"/>
    <w:basedOn w:val="a0"/>
    <w:rsid w:val="00857D88"/>
    <w:pPr>
      <w:suppressAutoHyphens/>
      <w:spacing w:before="240" w:after="0" w:line="100" w:lineRule="atLeast"/>
      <w:jc w:val="right"/>
      <w:textAlignment w:val="baseline"/>
    </w:pPr>
    <w:rPr>
      <w:rFonts w:ascii="Times New Roman" w:hAnsi="Times New Roman"/>
      <w:kern w:val="1"/>
      <w:lang w:eastAsia="ar-SA"/>
    </w:rPr>
  </w:style>
  <w:style w:type="paragraph" w:customStyle="1" w:styleId="aeaie">
    <w:name w:val="aeaie"/>
    <w:basedOn w:val="a0"/>
    <w:rsid w:val="00857D88"/>
    <w:pPr>
      <w:suppressAutoHyphens/>
      <w:spacing w:before="60" w:after="0" w:line="100" w:lineRule="atLeast"/>
      <w:jc w:val="center"/>
      <w:textAlignment w:val="baseline"/>
    </w:pPr>
    <w:rPr>
      <w:rFonts w:ascii="Times New Roman" w:hAnsi="Times New Roman"/>
      <w:b/>
      <w:bCs/>
      <w:caps/>
      <w:kern w:val="1"/>
      <w:sz w:val="18"/>
      <w:szCs w:val="18"/>
      <w:lang w:eastAsia="ar-SA"/>
    </w:rPr>
  </w:style>
  <w:style w:type="paragraph" w:customStyle="1" w:styleId="aeaie2">
    <w:name w:val="aeaie2"/>
    <w:basedOn w:val="a0"/>
    <w:rsid w:val="00857D88"/>
    <w:pPr>
      <w:suppressAutoHyphens/>
      <w:spacing w:after="0" w:line="100" w:lineRule="atLeast"/>
      <w:jc w:val="center"/>
      <w:textAlignment w:val="baseline"/>
    </w:pPr>
    <w:rPr>
      <w:rFonts w:ascii="Times New Roman" w:hAnsi="Times New Roman"/>
      <w:kern w:val="1"/>
      <w:sz w:val="18"/>
      <w:szCs w:val="18"/>
      <w:lang w:eastAsia="ar-SA"/>
    </w:rPr>
  </w:style>
  <w:style w:type="paragraph" w:customStyle="1" w:styleId="font5">
    <w:name w:val="font5"/>
    <w:basedOn w:val="a0"/>
    <w:rsid w:val="00857D88"/>
    <w:pP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font6">
    <w:name w:val="font6"/>
    <w:basedOn w:val="a0"/>
    <w:rsid w:val="00857D88"/>
    <w:pPr>
      <w:suppressAutoHyphens/>
      <w:spacing w:before="28" w:after="28" w:line="100" w:lineRule="atLeast"/>
      <w:textAlignment w:val="baseline"/>
    </w:pPr>
    <w:rPr>
      <w:rFonts w:ascii="Arial" w:eastAsia="Times New Roman" w:hAnsi="Arial" w:cs="Arial"/>
      <w:kern w:val="1"/>
      <w:sz w:val="18"/>
      <w:szCs w:val="18"/>
      <w:lang w:eastAsia="ar-SA"/>
    </w:rPr>
  </w:style>
  <w:style w:type="paragraph" w:customStyle="1" w:styleId="font7">
    <w:name w:val="font7"/>
    <w:basedOn w:val="a0"/>
    <w:rsid w:val="00857D88"/>
    <w:pPr>
      <w:suppressAutoHyphens/>
      <w:spacing w:before="28" w:after="28" w:line="100" w:lineRule="atLeast"/>
      <w:textAlignment w:val="baseline"/>
    </w:pPr>
    <w:rPr>
      <w:rFonts w:eastAsia="Times New Roman"/>
      <w:color w:val="000000"/>
      <w:kern w:val="1"/>
      <w:sz w:val="14"/>
      <w:szCs w:val="14"/>
      <w:lang w:eastAsia="ar-SA"/>
    </w:rPr>
  </w:style>
  <w:style w:type="paragraph" w:customStyle="1" w:styleId="font8">
    <w:name w:val="font8"/>
    <w:basedOn w:val="a0"/>
    <w:rsid w:val="00857D88"/>
    <w:pP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67">
    <w:name w:val="xl67"/>
    <w:basedOn w:val="a0"/>
    <w:rsid w:val="00857D88"/>
    <w:pPr>
      <w:suppressAutoHyphens/>
      <w:spacing w:before="28" w:after="28" w:line="100" w:lineRule="atLeast"/>
      <w:textAlignment w:val="baseline"/>
    </w:pPr>
    <w:rPr>
      <w:rFonts w:ascii="Times New Roman" w:eastAsia="Times New Roman" w:hAnsi="Times New Roman"/>
      <w:kern w:val="1"/>
      <w:sz w:val="24"/>
      <w:szCs w:val="24"/>
      <w:lang w:eastAsia="ar-SA"/>
    </w:rPr>
  </w:style>
  <w:style w:type="paragraph" w:customStyle="1" w:styleId="xl68">
    <w:name w:val="xl68"/>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textAlignment w:val="baseline"/>
    </w:pPr>
    <w:rPr>
      <w:rFonts w:ascii="Times New Roman" w:eastAsia="Times New Roman" w:hAnsi="Times New Roman"/>
      <w:color w:val="000000"/>
      <w:kern w:val="1"/>
      <w:sz w:val="14"/>
      <w:szCs w:val="14"/>
      <w:lang w:eastAsia="ar-SA"/>
    </w:rPr>
  </w:style>
  <w:style w:type="paragraph" w:customStyle="1" w:styleId="xl69">
    <w:name w:val="xl69"/>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0">
    <w:name w:val="xl70"/>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1">
    <w:name w:val="xl71"/>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2">
    <w:name w:val="xl72"/>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73">
    <w:name w:val="xl73"/>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color w:val="000000"/>
      <w:kern w:val="1"/>
      <w:sz w:val="14"/>
      <w:szCs w:val="14"/>
      <w:lang w:eastAsia="ar-SA"/>
    </w:rPr>
  </w:style>
  <w:style w:type="paragraph" w:customStyle="1" w:styleId="xl74">
    <w:name w:val="xl74"/>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5">
    <w:name w:val="xl75"/>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6">
    <w:name w:val="xl76"/>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7">
    <w:name w:val="xl77"/>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78">
    <w:name w:val="xl78"/>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79">
    <w:name w:val="xl79"/>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80">
    <w:name w:val="xl80"/>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1">
    <w:name w:val="xl81"/>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2">
    <w:name w:val="xl82"/>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3">
    <w:name w:val="xl83"/>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4">
    <w:name w:val="xl84"/>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85">
    <w:name w:val="xl85"/>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6">
    <w:name w:val="xl86"/>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87">
    <w:name w:val="xl87"/>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kern w:val="1"/>
      <w:sz w:val="14"/>
      <w:szCs w:val="14"/>
      <w:lang w:eastAsia="ar-SA"/>
    </w:rPr>
  </w:style>
  <w:style w:type="paragraph" w:customStyle="1" w:styleId="xl88">
    <w:name w:val="xl88"/>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89">
    <w:name w:val="xl89"/>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90">
    <w:name w:val="xl90"/>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91">
    <w:name w:val="xl91"/>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92">
    <w:name w:val="xl92"/>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color w:val="000000"/>
      <w:kern w:val="1"/>
      <w:sz w:val="14"/>
      <w:szCs w:val="14"/>
      <w:lang w:eastAsia="ar-SA"/>
    </w:rPr>
  </w:style>
  <w:style w:type="paragraph" w:customStyle="1" w:styleId="xl93">
    <w:name w:val="xl93"/>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color w:val="000000"/>
      <w:kern w:val="1"/>
      <w:sz w:val="12"/>
      <w:szCs w:val="12"/>
      <w:lang w:eastAsia="ar-SA"/>
    </w:rPr>
  </w:style>
  <w:style w:type="paragraph" w:customStyle="1" w:styleId="xl94">
    <w:name w:val="xl94"/>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i/>
      <w:iCs/>
      <w:color w:val="000000"/>
      <w:kern w:val="1"/>
      <w:sz w:val="14"/>
      <w:szCs w:val="14"/>
      <w:lang w:eastAsia="ar-SA"/>
    </w:rPr>
  </w:style>
  <w:style w:type="paragraph" w:customStyle="1" w:styleId="xl95">
    <w:name w:val="xl95"/>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96">
    <w:name w:val="xl96"/>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8"/>
      <w:szCs w:val="18"/>
      <w:lang w:eastAsia="ar-SA"/>
    </w:rPr>
  </w:style>
  <w:style w:type="paragraph" w:customStyle="1" w:styleId="xl97">
    <w:name w:val="xl97"/>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2"/>
      <w:szCs w:val="12"/>
      <w:lang w:eastAsia="ar-SA"/>
    </w:rPr>
  </w:style>
  <w:style w:type="paragraph" w:customStyle="1" w:styleId="xl98">
    <w:name w:val="xl98"/>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textAlignment w:val="baseline"/>
    </w:pPr>
    <w:rPr>
      <w:rFonts w:ascii="Times New Roman" w:eastAsia="Times New Roman" w:hAnsi="Times New Roman"/>
      <w:b/>
      <w:bCs/>
      <w:i/>
      <w:iCs/>
      <w:color w:val="000000"/>
      <w:kern w:val="1"/>
      <w:sz w:val="14"/>
      <w:szCs w:val="14"/>
      <w:lang w:eastAsia="ar-SA"/>
    </w:rPr>
  </w:style>
  <w:style w:type="paragraph" w:customStyle="1" w:styleId="xl99">
    <w:name w:val="xl99"/>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b/>
      <w:bCs/>
      <w:i/>
      <w:iCs/>
      <w:color w:val="000000"/>
      <w:kern w:val="1"/>
      <w:sz w:val="14"/>
      <w:szCs w:val="14"/>
      <w:lang w:eastAsia="ar-SA"/>
    </w:rPr>
  </w:style>
  <w:style w:type="paragraph" w:customStyle="1" w:styleId="xl100">
    <w:name w:val="xl100"/>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i/>
      <w:iCs/>
      <w:color w:val="000000"/>
      <w:kern w:val="1"/>
      <w:sz w:val="14"/>
      <w:szCs w:val="14"/>
      <w:lang w:eastAsia="ar-SA"/>
    </w:rPr>
  </w:style>
  <w:style w:type="paragraph" w:customStyle="1" w:styleId="xl101">
    <w:name w:val="xl101"/>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i/>
      <w:iCs/>
      <w:color w:val="000000"/>
      <w:kern w:val="1"/>
      <w:sz w:val="14"/>
      <w:szCs w:val="14"/>
      <w:lang w:eastAsia="ar-SA"/>
    </w:rPr>
  </w:style>
  <w:style w:type="paragraph" w:customStyle="1" w:styleId="xl102">
    <w:name w:val="xl102"/>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b/>
      <w:bCs/>
      <w:i/>
      <w:iCs/>
      <w:color w:val="000000"/>
      <w:kern w:val="1"/>
      <w:sz w:val="16"/>
      <w:szCs w:val="16"/>
      <w:lang w:eastAsia="ar-SA"/>
    </w:rPr>
  </w:style>
  <w:style w:type="paragraph" w:customStyle="1" w:styleId="xl103">
    <w:name w:val="xl103"/>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104">
    <w:name w:val="xl104"/>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105">
    <w:name w:val="xl105"/>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2"/>
      <w:szCs w:val="12"/>
      <w:lang w:eastAsia="ar-SA"/>
    </w:rPr>
  </w:style>
  <w:style w:type="paragraph" w:customStyle="1" w:styleId="xl106">
    <w:name w:val="xl106"/>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textAlignment w:val="baseline"/>
    </w:pPr>
    <w:rPr>
      <w:rFonts w:ascii="Times New Roman" w:eastAsia="Times New Roman" w:hAnsi="Times New Roman"/>
      <w:color w:val="000000"/>
      <w:kern w:val="1"/>
      <w:sz w:val="14"/>
      <w:szCs w:val="14"/>
      <w:lang w:eastAsia="ar-SA"/>
    </w:rPr>
  </w:style>
  <w:style w:type="paragraph" w:customStyle="1" w:styleId="xl107">
    <w:name w:val="xl107"/>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108">
    <w:name w:val="xl108"/>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xl109">
    <w:name w:val="xl109"/>
    <w:basedOn w:val="a0"/>
    <w:rsid w:val="00857D88"/>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textAlignment w:val="baseline"/>
    </w:pPr>
    <w:rPr>
      <w:rFonts w:ascii="Times New Roman" w:eastAsia="Times New Roman" w:hAnsi="Times New Roman"/>
      <w:b/>
      <w:bCs/>
      <w:color w:val="000000"/>
      <w:kern w:val="1"/>
      <w:sz w:val="14"/>
      <w:szCs w:val="14"/>
      <w:lang w:eastAsia="ar-SA"/>
    </w:rPr>
  </w:style>
  <w:style w:type="paragraph" w:customStyle="1" w:styleId="xl110">
    <w:name w:val="xl110"/>
    <w:basedOn w:val="a0"/>
    <w:rsid w:val="00857D88"/>
    <w:pPr>
      <w:pBdr>
        <w:top w:val="single" w:sz="4" w:space="0" w:color="000000"/>
        <w:left w:val="single" w:sz="4" w:space="0" w:color="000000"/>
        <w:bottom w:val="single" w:sz="4" w:space="0" w:color="000000"/>
        <w:right w:val="single" w:sz="4" w:space="0" w:color="000000"/>
      </w:pBdr>
      <w:suppressAutoHyphens/>
      <w:spacing w:before="28" w:after="28" w:line="100" w:lineRule="atLeast"/>
      <w:textAlignment w:val="baseline"/>
    </w:pPr>
    <w:rPr>
      <w:rFonts w:ascii="Times New Roman" w:eastAsia="Times New Roman" w:hAnsi="Times New Roman"/>
      <w:color w:val="000000"/>
      <w:kern w:val="1"/>
      <w:sz w:val="14"/>
      <w:szCs w:val="14"/>
      <w:lang w:eastAsia="ar-SA"/>
    </w:rPr>
  </w:style>
  <w:style w:type="paragraph" w:customStyle="1" w:styleId="affc">
    <w:name w:val="Заголовок таблицы"/>
    <w:basedOn w:val="af0"/>
    <w:rsid w:val="00857D88"/>
    <w:pPr>
      <w:widowControl/>
      <w:spacing w:line="100" w:lineRule="atLeast"/>
      <w:jc w:val="center"/>
      <w:textAlignment w:val="baseline"/>
    </w:pPr>
    <w:rPr>
      <w:rFonts w:ascii="Calibri" w:hAnsi="Calibri" w:cs="Calibri"/>
      <w:b/>
      <w:bCs/>
      <w:sz w:val="22"/>
      <w:szCs w:val="22"/>
      <w:lang w:eastAsia="ar-SA" w:bidi="ar-SA"/>
    </w:rPr>
  </w:style>
  <w:style w:type="character" w:customStyle="1" w:styleId="footercopy2">
    <w:name w:val="footercopy2"/>
    <w:rsid w:val="000173D7"/>
    <w:rPr>
      <w:rFonts w:ascii="ProximaNova" w:hAnsi="ProximaNova" w:hint="default"/>
      <w:color w:val="FBFBFE"/>
      <w:sz w:val="21"/>
      <w:szCs w:val="21"/>
    </w:rPr>
  </w:style>
  <w:style w:type="table" w:customStyle="1" w:styleId="1a">
    <w:name w:val="Сетка таблицы1"/>
    <w:basedOn w:val="a2"/>
    <w:next w:val="ad"/>
    <w:uiPriority w:val="59"/>
    <w:rsid w:val="00186D0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d"/>
    <w:uiPriority w:val="59"/>
    <w:rsid w:val="00300FD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Основной текст_"/>
    <w:link w:val="7"/>
    <w:locked/>
    <w:rsid w:val="00E42B7B"/>
    <w:rPr>
      <w:rFonts w:ascii="Times New Roman" w:hAnsi="Times New Roman"/>
      <w:sz w:val="21"/>
      <w:szCs w:val="21"/>
      <w:shd w:val="clear" w:color="auto" w:fill="FFFFFF"/>
    </w:rPr>
  </w:style>
  <w:style w:type="paragraph" w:customStyle="1" w:styleId="7">
    <w:name w:val="Основной текст7"/>
    <w:basedOn w:val="a0"/>
    <w:link w:val="affd"/>
    <w:rsid w:val="00E42B7B"/>
    <w:pPr>
      <w:shd w:val="clear" w:color="auto" w:fill="FFFFFF"/>
      <w:spacing w:before="6660" w:after="0" w:line="254" w:lineRule="exact"/>
      <w:jc w:val="center"/>
    </w:pPr>
    <w:rPr>
      <w:rFonts w:ascii="Times New Roman" w:hAnsi="Times New Roman"/>
      <w:sz w:val="21"/>
      <w:szCs w:val="21"/>
      <w:lang w:eastAsia="ru-RU"/>
    </w:rPr>
  </w:style>
  <w:style w:type="paragraph" w:customStyle="1" w:styleId="article-renderblock">
    <w:name w:val="article-render__block"/>
    <w:basedOn w:val="a0"/>
    <w:rsid w:val="00AF15EB"/>
    <w:pPr>
      <w:spacing w:before="90" w:after="300" w:line="240" w:lineRule="auto"/>
    </w:pPr>
    <w:rPr>
      <w:rFonts w:ascii="Times New Roman" w:eastAsia="Times New Roman" w:hAnsi="Times New Roman"/>
      <w:sz w:val="26"/>
      <w:szCs w:val="26"/>
      <w:lang w:eastAsia="ru-RU"/>
    </w:rPr>
  </w:style>
  <w:style w:type="paragraph" w:customStyle="1" w:styleId="ConsPlusCell">
    <w:name w:val="ConsPlusCell"/>
    <w:uiPriority w:val="99"/>
    <w:rsid w:val="00054AB6"/>
    <w:pPr>
      <w:widowControl w:val="0"/>
      <w:autoSpaceDE w:val="0"/>
      <w:autoSpaceDN w:val="0"/>
      <w:adjustRightInd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5533">
      <w:bodyDiv w:val="1"/>
      <w:marLeft w:val="0"/>
      <w:marRight w:val="0"/>
      <w:marTop w:val="0"/>
      <w:marBottom w:val="0"/>
      <w:divBdr>
        <w:top w:val="none" w:sz="0" w:space="0" w:color="auto"/>
        <w:left w:val="none" w:sz="0" w:space="0" w:color="auto"/>
        <w:bottom w:val="none" w:sz="0" w:space="0" w:color="auto"/>
        <w:right w:val="none" w:sz="0" w:space="0" w:color="auto"/>
      </w:divBdr>
    </w:div>
    <w:div w:id="132260285">
      <w:bodyDiv w:val="1"/>
      <w:marLeft w:val="0"/>
      <w:marRight w:val="0"/>
      <w:marTop w:val="0"/>
      <w:marBottom w:val="0"/>
      <w:divBdr>
        <w:top w:val="none" w:sz="0" w:space="0" w:color="auto"/>
        <w:left w:val="none" w:sz="0" w:space="0" w:color="auto"/>
        <w:bottom w:val="none" w:sz="0" w:space="0" w:color="auto"/>
        <w:right w:val="none" w:sz="0" w:space="0" w:color="auto"/>
      </w:divBdr>
    </w:div>
    <w:div w:id="202446931">
      <w:bodyDiv w:val="1"/>
      <w:marLeft w:val="0"/>
      <w:marRight w:val="0"/>
      <w:marTop w:val="0"/>
      <w:marBottom w:val="0"/>
      <w:divBdr>
        <w:top w:val="none" w:sz="0" w:space="0" w:color="auto"/>
        <w:left w:val="none" w:sz="0" w:space="0" w:color="auto"/>
        <w:bottom w:val="none" w:sz="0" w:space="0" w:color="auto"/>
        <w:right w:val="none" w:sz="0" w:space="0" w:color="auto"/>
      </w:divBdr>
    </w:div>
    <w:div w:id="346829039">
      <w:bodyDiv w:val="1"/>
      <w:marLeft w:val="0"/>
      <w:marRight w:val="0"/>
      <w:marTop w:val="0"/>
      <w:marBottom w:val="0"/>
      <w:divBdr>
        <w:top w:val="none" w:sz="0" w:space="0" w:color="auto"/>
        <w:left w:val="none" w:sz="0" w:space="0" w:color="auto"/>
        <w:bottom w:val="none" w:sz="0" w:space="0" w:color="auto"/>
        <w:right w:val="none" w:sz="0" w:space="0" w:color="auto"/>
      </w:divBdr>
    </w:div>
    <w:div w:id="394931531">
      <w:bodyDiv w:val="1"/>
      <w:marLeft w:val="0"/>
      <w:marRight w:val="0"/>
      <w:marTop w:val="0"/>
      <w:marBottom w:val="0"/>
      <w:divBdr>
        <w:top w:val="none" w:sz="0" w:space="0" w:color="auto"/>
        <w:left w:val="none" w:sz="0" w:space="0" w:color="auto"/>
        <w:bottom w:val="none" w:sz="0" w:space="0" w:color="auto"/>
        <w:right w:val="none" w:sz="0" w:space="0" w:color="auto"/>
      </w:divBdr>
    </w:div>
    <w:div w:id="531067232">
      <w:bodyDiv w:val="1"/>
      <w:marLeft w:val="0"/>
      <w:marRight w:val="0"/>
      <w:marTop w:val="0"/>
      <w:marBottom w:val="0"/>
      <w:divBdr>
        <w:top w:val="none" w:sz="0" w:space="0" w:color="auto"/>
        <w:left w:val="none" w:sz="0" w:space="0" w:color="auto"/>
        <w:bottom w:val="none" w:sz="0" w:space="0" w:color="auto"/>
        <w:right w:val="none" w:sz="0" w:space="0" w:color="auto"/>
      </w:divBdr>
    </w:div>
    <w:div w:id="587737514">
      <w:bodyDiv w:val="1"/>
      <w:marLeft w:val="0"/>
      <w:marRight w:val="0"/>
      <w:marTop w:val="0"/>
      <w:marBottom w:val="0"/>
      <w:divBdr>
        <w:top w:val="none" w:sz="0" w:space="0" w:color="auto"/>
        <w:left w:val="none" w:sz="0" w:space="0" w:color="auto"/>
        <w:bottom w:val="none" w:sz="0" w:space="0" w:color="auto"/>
        <w:right w:val="none" w:sz="0" w:space="0" w:color="auto"/>
      </w:divBdr>
    </w:div>
    <w:div w:id="590047179">
      <w:bodyDiv w:val="1"/>
      <w:marLeft w:val="0"/>
      <w:marRight w:val="0"/>
      <w:marTop w:val="0"/>
      <w:marBottom w:val="0"/>
      <w:divBdr>
        <w:top w:val="none" w:sz="0" w:space="0" w:color="auto"/>
        <w:left w:val="none" w:sz="0" w:space="0" w:color="auto"/>
        <w:bottom w:val="none" w:sz="0" w:space="0" w:color="auto"/>
        <w:right w:val="none" w:sz="0" w:space="0" w:color="auto"/>
      </w:divBdr>
    </w:div>
    <w:div w:id="601300331">
      <w:bodyDiv w:val="1"/>
      <w:marLeft w:val="0"/>
      <w:marRight w:val="0"/>
      <w:marTop w:val="0"/>
      <w:marBottom w:val="0"/>
      <w:divBdr>
        <w:top w:val="none" w:sz="0" w:space="0" w:color="auto"/>
        <w:left w:val="none" w:sz="0" w:space="0" w:color="auto"/>
        <w:bottom w:val="none" w:sz="0" w:space="0" w:color="auto"/>
        <w:right w:val="none" w:sz="0" w:space="0" w:color="auto"/>
      </w:divBdr>
    </w:div>
    <w:div w:id="738946108">
      <w:bodyDiv w:val="1"/>
      <w:marLeft w:val="0"/>
      <w:marRight w:val="0"/>
      <w:marTop w:val="0"/>
      <w:marBottom w:val="0"/>
      <w:divBdr>
        <w:top w:val="none" w:sz="0" w:space="0" w:color="auto"/>
        <w:left w:val="none" w:sz="0" w:space="0" w:color="auto"/>
        <w:bottom w:val="none" w:sz="0" w:space="0" w:color="auto"/>
        <w:right w:val="none" w:sz="0" w:space="0" w:color="auto"/>
      </w:divBdr>
    </w:div>
    <w:div w:id="818304603">
      <w:bodyDiv w:val="1"/>
      <w:marLeft w:val="0"/>
      <w:marRight w:val="0"/>
      <w:marTop w:val="0"/>
      <w:marBottom w:val="0"/>
      <w:divBdr>
        <w:top w:val="none" w:sz="0" w:space="0" w:color="auto"/>
        <w:left w:val="none" w:sz="0" w:space="0" w:color="auto"/>
        <w:bottom w:val="none" w:sz="0" w:space="0" w:color="auto"/>
        <w:right w:val="none" w:sz="0" w:space="0" w:color="auto"/>
      </w:divBdr>
    </w:div>
    <w:div w:id="888612106">
      <w:bodyDiv w:val="1"/>
      <w:marLeft w:val="0"/>
      <w:marRight w:val="0"/>
      <w:marTop w:val="0"/>
      <w:marBottom w:val="0"/>
      <w:divBdr>
        <w:top w:val="none" w:sz="0" w:space="0" w:color="auto"/>
        <w:left w:val="none" w:sz="0" w:space="0" w:color="auto"/>
        <w:bottom w:val="none" w:sz="0" w:space="0" w:color="auto"/>
        <w:right w:val="none" w:sz="0" w:space="0" w:color="auto"/>
      </w:divBdr>
    </w:div>
    <w:div w:id="993144959">
      <w:bodyDiv w:val="1"/>
      <w:marLeft w:val="0"/>
      <w:marRight w:val="0"/>
      <w:marTop w:val="0"/>
      <w:marBottom w:val="0"/>
      <w:divBdr>
        <w:top w:val="none" w:sz="0" w:space="0" w:color="auto"/>
        <w:left w:val="none" w:sz="0" w:space="0" w:color="auto"/>
        <w:bottom w:val="none" w:sz="0" w:space="0" w:color="auto"/>
        <w:right w:val="none" w:sz="0" w:space="0" w:color="auto"/>
      </w:divBdr>
      <w:divsChild>
        <w:div w:id="243608981">
          <w:marLeft w:val="0"/>
          <w:marRight w:val="0"/>
          <w:marTop w:val="0"/>
          <w:marBottom w:val="0"/>
          <w:divBdr>
            <w:top w:val="none" w:sz="0" w:space="0" w:color="auto"/>
            <w:left w:val="none" w:sz="0" w:space="0" w:color="auto"/>
            <w:bottom w:val="none" w:sz="0" w:space="0" w:color="auto"/>
            <w:right w:val="none" w:sz="0" w:space="0" w:color="auto"/>
          </w:divBdr>
          <w:divsChild>
            <w:div w:id="574710031">
              <w:marLeft w:val="0"/>
              <w:marRight w:val="0"/>
              <w:marTop w:val="0"/>
              <w:marBottom w:val="0"/>
              <w:divBdr>
                <w:top w:val="none" w:sz="0" w:space="0" w:color="auto"/>
                <w:left w:val="none" w:sz="0" w:space="0" w:color="auto"/>
                <w:bottom w:val="none" w:sz="0" w:space="0" w:color="auto"/>
                <w:right w:val="none" w:sz="0" w:space="0" w:color="auto"/>
              </w:divBdr>
              <w:divsChild>
                <w:div w:id="1366447208">
                  <w:marLeft w:val="0"/>
                  <w:marRight w:val="0"/>
                  <w:marTop w:val="120"/>
                  <w:marBottom w:val="0"/>
                  <w:divBdr>
                    <w:top w:val="none" w:sz="0" w:space="0" w:color="auto"/>
                    <w:left w:val="none" w:sz="0" w:space="0" w:color="auto"/>
                    <w:bottom w:val="none" w:sz="0" w:space="0" w:color="auto"/>
                    <w:right w:val="none" w:sz="0" w:space="0" w:color="auto"/>
                  </w:divBdr>
                </w:div>
                <w:div w:id="1509977830">
                  <w:marLeft w:val="0"/>
                  <w:marRight w:val="0"/>
                  <w:marTop w:val="120"/>
                  <w:marBottom w:val="96"/>
                  <w:divBdr>
                    <w:top w:val="none" w:sz="0" w:space="0" w:color="auto"/>
                    <w:left w:val="single" w:sz="24" w:space="0" w:color="CED3F1"/>
                    <w:bottom w:val="none" w:sz="0" w:space="0" w:color="auto"/>
                    <w:right w:val="none" w:sz="0" w:space="0" w:color="auto"/>
                  </w:divBdr>
                  <w:divsChild>
                    <w:div w:id="11634259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33110961">
      <w:bodyDiv w:val="1"/>
      <w:marLeft w:val="0"/>
      <w:marRight w:val="0"/>
      <w:marTop w:val="0"/>
      <w:marBottom w:val="0"/>
      <w:divBdr>
        <w:top w:val="none" w:sz="0" w:space="0" w:color="auto"/>
        <w:left w:val="none" w:sz="0" w:space="0" w:color="auto"/>
        <w:bottom w:val="none" w:sz="0" w:space="0" w:color="auto"/>
        <w:right w:val="none" w:sz="0" w:space="0" w:color="auto"/>
      </w:divBdr>
    </w:div>
    <w:div w:id="1422333815">
      <w:bodyDiv w:val="1"/>
      <w:marLeft w:val="0"/>
      <w:marRight w:val="0"/>
      <w:marTop w:val="0"/>
      <w:marBottom w:val="0"/>
      <w:divBdr>
        <w:top w:val="none" w:sz="0" w:space="0" w:color="auto"/>
        <w:left w:val="none" w:sz="0" w:space="0" w:color="auto"/>
        <w:bottom w:val="none" w:sz="0" w:space="0" w:color="auto"/>
        <w:right w:val="none" w:sz="0" w:space="0" w:color="auto"/>
      </w:divBdr>
      <w:divsChild>
        <w:div w:id="568999749">
          <w:marLeft w:val="0"/>
          <w:marRight w:val="0"/>
          <w:marTop w:val="0"/>
          <w:marBottom w:val="0"/>
          <w:divBdr>
            <w:top w:val="none" w:sz="0" w:space="0" w:color="auto"/>
            <w:left w:val="none" w:sz="0" w:space="0" w:color="auto"/>
            <w:bottom w:val="none" w:sz="0" w:space="0" w:color="auto"/>
            <w:right w:val="none" w:sz="0" w:space="0" w:color="auto"/>
          </w:divBdr>
        </w:div>
      </w:divsChild>
    </w:div>
    <w:div w:id="1465544947">
      <w:bodyDiv w:val="1"/>
      <w:marLeft w:val="0"/>
      <w:marRight w:val="0"/>
      <w:marTop w:val="0"/>
      <w:marBottom w:val="0"/>
      <w:divBdr>
        <w:top w:val="none" w:sz="0" w:space="0" w:color="auto"/>
        <w:left w:val="none" w:sz="0" w:space="0" w:color="auto"/>
        <w:bottom w:val="none" w:sz="0" w:space="0" w:color="auto"/>
        <w:right w:val="none" w:sz="0" w:space="0" w:color="auto"/>
      </w:divBdr>
    </w:div>
    <w:div w:id="1511988626">
      <w:bodyDiv w:val="1"/>
      <w:marLeft w:val="0"/>
      <w:marRight w:val="0"/>
      <w:marTop w:val="0"/>
      <w:marBottom w:val="0"/>
      <w:divBdr>
        <w:top w:val="none" w:sz="0" w:space="0" w:color="auto"/>
        <w:left w:val="none" w:sz="0" w:space="0" w:color="auto"/>
        <w:bottom w:val="none" w:sz="0" w:space="0" w:color="auto"/>
        <w:right w:val="none" w:sz="0" w:space="0" w:color="auto"/>
      </w:divBdr>
    </w:div>
    <w:div w:id="1531214653">
      <w:bodyDiv w:val="1"/>
      <w:marLeft w:val="0"/>
      <w:marRight w:val="0"/>
      <w:marTop w:val="0"/>
      <w:marBottom w:val="0"/>
      <w:divBdr>
        <w:top w:val="none" w:sz="0" w:space="0" w:color="auto"/>
        <w:left w:val="none" w:sz="0" w:space="0" w:color="auto"/>
        <w:bottom w:val="none" w:sz="0" w:space="0" w:color="auto"/>
        <w:right w:val="none" w:sz="0" w:space="0" w:color="auto"/>
      </w:divBdr>
      <w:divsChild>
        <w:div w:id="1126124795">
          <w:marLeft w:val="0"/>
          <w:marRight w:val="0"/>
          <w:marTop w:val="0"/>
          <w:marBottom w:val="0"/>
          <w:divBdr>
            <w:top w:val="none" w:sz="0" w:space="0" w:color="auto"/>
            <w:left w:val="none" w:sz="0" w:space="0" w:color="auto"/>
            <w:bottom w:val="none" w:sz="0" w:space="0" w:color="auto"/>
            <w:right w:val="none" w:sz="0" w:space="0" w:color="auto"/>
          </w:divBdr>
          <w:divsChild>
            <w:div w:id="717555924">
              <w:marLeft w:val="0"/>
              <w:marRight w:val="0"/>
              <w:marTop w:val="0"/>
              <w:marBottom w:val="960"/>
              <w:divBdr>
                <w:top w:val="none" w:sz="0" w:space="0" w:color="auto"/>
                <w:left w:val="none" w:sz="0" w:space="0" w:color="auto"/>
                <w:bottom w:val="none" w:sz="0" w:space="0" w:color="auto"/>
                <w:right w:val="none" w:sz="0" w:space="0" w:color="auto"/>
              </w:divBdr>
              <w:divsChild>
                <w:div w:id="1407190818">
                  <w:marLeft w:val="0"/>
                  <w:marRight w:val="0"/>
                  <w:marTop w:val="0"/>
                  <w:marBottom w:val="0"/>
                  <w:divBdr>
                    <w:top w:val="none" w:sz="0" w:space="0" w:color="auto"/>
                    <w:left w:val="none" w:sz="0" w:space="0" w:color="auto"/>
                    <w:bottom w:val="none" w:sz="0" w:space="0" w:color="auto"/>
                    <w:right w:val="none" w:sz="0" w:space="0" w:color="auto"/>
                  </w:divBdr>
                  <w:divsChild>
                    <w:div w:id="639924922">
                      <w:marLeft w:val="0"/>
                      <w:marRight w:val="0"/>
                      <w:marTop w:val="0"/>
                      <w:marBottom w:val="720"/>
                      <w:divBdr>
                        <w:top w:val="none" w:sz="0" w:space="0" w:color="auto"/>
                        <w:left w:val="single" w:sz="48" w:space="30" w:color="DBE0E3"/>
                        <w:bottom w:val="none" w:sz="0" w:space="0" w:color="auto"/>
                        <w:right w:val="none" w:sz="0" w:space="0" w:color="auto"/>
                      </w:divBdr>
                      <w:divsChild>
                        <w:div w:id="5678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08956">
      <w:bodyDiv w:val="1"/>
      <w:marLeft w:val="0"/>
      <w:marRight w:val="0"/>
      <w:marTop w:val="0"/>
      <w:marBottom w:val="0"/>
      <w:divBdr>
        <w:top w:val="none" w:sz="0" w:space="0" w:color="auto"/>
        <w:left w:val="none" w:sz="0" w:space="0" w:color="auto"/>
        <w:bottom w:val="none" w:sz="0" w:space="0" w:color="auto"/>
        <w:right w:val="none" w:sz="0" w:space="0" w:color="auto"/>
      </w:divBdr>
    </w:div>
    <w:div w:id="1613053569">
      <w:bodyDiv w:val="1"/>
      <w:marLeft w:val="0"/>
      <w:marRight w:val="0"/>
      <w:marTop w:val="0"/>
      <w:marBottom w:val="0"/>
      <w:divBdr>
        <w:top w:val="none" w:sz="0" w:space="0" w:color="auto"/>
        <w:left w:val="none" w:sz="0" w:space="0" w:color="auto"/>
        <w:bottom w:val="none" w:sz="0" w:space="0" w:color="auto"/>
        <w:right w:val="none" w:sz="0" w:space="0" w:color="auto"/>
      </w:divBdr>
    </w:div>
    <w:div w:id="1997607580">
      <w:bodyDiv w:val="1"/>
      <w:marLeft w:val="0"/>
      <w:marRight w:val="0"/>
      <w:marTop w:val="0"/>
      <w:marBottom w:val="0"/>
      <w:divBdr>
        <w:top w:val="none" w:sz="0" w:space="0" w:color="auto"/>
        <w:left w:val="none" w:sz="0" w:space="0" w:color="auto"/>
        <w:bottom w:val="none" w:sz="0" w:space="0" w:color="auto"/>
        <w:right w:val="none" w:sz="0" w:space="0" w:color="auto"/>
      </w:divBdr>
    </w:div>
    <w:div w:id="1997803985">
      <w:bodyDiv w:val="1"/>
      <w:marLeft w:val="0"/>
      <w:marRight w:val="0"/>
      <w:marTop w:val="0"/>
      <w:marBottom w:val="0"/>
      <w:divBdr>
        <w:top w:val="none" w:sz="0" w:space="0" w:color="auto"/>
        <w:left w:val="none" w:sz="0" w:space="0" w:color="auto"/>
        <w:bottom w:val="none" w:sz="0" w:space="0" w:color="auto"/>
        <w:right w:val="none" w:sz="0" w:space="0" w:color="auto"/>
      </w:divBdr>
    </w:div>
    <w:div w:id="2099595927">
      <w:bodyDiv w:val="1"/>
      <w:marLeft w:val="0"/>
      <w:marRight w:val="0"/>
      <w:marTop w:val="0"/>
      <w:marBottom w:val="0"/>
      <w:divBdr>
        <w:top w:val="none" w:sz="0" w:space="0" w:color="auto"/>
        <w:left w:val="none" w:sz="0" w:space="0" w:color="auto"/>
        <w:bottom w:val="none" w:sz="0" w:space="0" w:color="auto"/>
        <w:right w:val="none" w:sz="0" w:space="0" w:color="auto"/>
      </w:divBdr>
      <w:divsChild>
        <w:div w:id="1958373216">
          <w:marLeft w:val="0"/>
          <w:marRight w:val="0"/>
          <w:marTop w:val="0"/>
          <w:marBottom w:val="0"/>
          <w:divBdr>
            <w:top w:val="none" w:sz="0" w:space="0" w:color="auto"/>
            <w:left w:val="none" w:sz="0" w:space="0" w:color="auto"/>
            <w:bottom w:val="none" w:sz="0" w:space="0" w:color="auto"/>
            <w:right w:val="none" w:sz="0" w:space="0" w:color="auto"/>
          </w:divBdr>
        </w:div>
      </w:divsChild>
    </w:div>
    <w:div w:id="2124301547">
      <w:bodyDiv w:val="1"/>
      <w:marLeft w:val="0"/>
      <w:marRight w:val="0"/>
      <w:marTop w:val="0"/>
      <w:marBottom w:val="0"/>
      <w:divBdr>
        <w:top w:val="none" w:sz="0" w:space="0" w:color="auto"/>
        <w:left w:val="none" w:sz="0" w:space="0" w:color="auto"/>
        <w:bottom w:val="none" w:sz="0" w:space="0" w:color="auto"/>
        <w:right w:val="none" w:sz="0" w:space="0" w:color="auto"/>
      </w:divBdr>
    </w:div>
    <w:div w:id="21385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tektorg.ru/" TargetMode="External"/><Relationship Id="rId13" Type="http://schemas.openxmlformats.org/officeDocument/2006/relationships/hyperlink" Target="https://e.goszakaz-vo.ru/npd-doc?npmid=99&amp;npid=550635888" TargetMode="External"/><Relationship Id="rId3" Type="http://schemas.openxmlformats.org/officeDocument/2006/relationships/settings" Target="settings.xml"/><Relationship Id="rId7" Type="http://schemas.openxmlformats.org/officeDocument/2006/relationships/hyperlink" Target="mailto:pstomd6@zdrav.spb.ru" TargetMode="External"/><Relationship Id="rId12" Type="http://schemas.openxmlformats.org/officeDocument/2006/relationships/hyperlink" Target="https://e.goszakaz-vo.ru/npd-doc?npmid=99&amp;npid=5426420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F98C8553CECAED40E8C352AF90A200D6556C86EDE9AC372939B4E30AA499CDB0C95F3616s7W9L" TargetMode="External"/><Relationship Id="rId5" Type="http://schemas.openxmlformats.org/officeDocument/2006/relationships/footnotes" Target="footnotes.xml"/><Relationship Id="rId15" Type="http://schemas.openxmlformats.org/officeDocument/2006/relationships/hyperlink" Target="https://e.goszakaz-vo.ru/npd-doc?npmid=99&amp;npid=551248968&amp;anchor=XA00M6U2MJ" TargetMode="External"/><Relationship Id="rId10" Type="http://schemas.openxmlformats.org/officeDocument/2006/relationships/hyperlink" Target="https://zakupki.gov.ru" TargetMode="External"/><Relationship Id="rId4" Type="http://schemas.openxmlformats.org/officeDocument/2006/relationships/webSettings" Target="webSettings.xml"/><Relationship Id="rId9" Type="http://schemas.openxmlformats.org/officeDocument/2006/relationships/hyperlink" Target="https://www.gz-spb.ru/" TargetMode="External"/><Relationship Id="rId14" Type="http://schemas.openxmlformats.org/officeDocument/2006/relationships/hyperlink" Target="https://e.goszakaz-vo.ru/npd-doc?npmid=99&amp;npid=542635489&amp;anchor=XA00M8C2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9044</Words>
  <Characters>51554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60478</CharactersWithSpaces>
  <SharedDoc>false</SharedDoc>
  <HLinks>
    <vt:vector size="54" baseType="variant">
      <vt:variant>
        <vt:i4>1441887</vt:i4>
      </vt:variant>
      <vt:variant>
        <vt:i4>24</vt:i4>
      </vt:variant>
      <vt:variant>
        <vt:i4>0</vt:i4>
      </vt:variant>
      <vt:variant>
        <vt:i4>5</vt:i4>
      </vt:variant>
      <vt:variant>
        <vt:lpwstr>https://e.goszakaz-vo.ru/npd-doc?npmid=99&amp;npid=551248968&amp;anchor=XA00M6U2MJ</vt:lpwstr>
      </vt:variant>
      <vt:variant>
        <vt:lpwstr>XA00M6U2MJ</vt:lpwstr>
      </vt:variant>
      <vt:variant>
        <vt:i4>1966169</vt:i4>
      </vt:variant>
      <vt:variant>
        <vt:i4>21</vt:i4>
      </vt:variant>
      <vt:variant>
        <vt:i4>0</vt:i4>
      </vt:variant>
      <vt:variant>
        <vt:i4>5</vt:i4>
      </vt:variant>
      <vt:variant>
        <vt:lpwstr>https://e.goszakaz-vo.ru/npd-doc?npmid=99&amp;npid=542635489&amp;anchor=XA00M8C2N3</vt:lpwstr>
      </vt:variant>
      <vt:variant>
        <vt:lpwstr>XA00M8C2N3</vt:lpwstr>
      </vt:variant>
      <vt:variant>
        <vt:i4>4259850</vt:i4>
      </vt:variant>
      <vt:variant>
        <vt:i4>18</vt:i4>
      </vt:variant>
      <vt:variant>
        <vt:i4>0</vt:i4>
      </vt:variant>
      <vt:variant>
        <vt:i4>5</vt:i4>
      </vt:variant>
      <vt:variant>
        <vt:lpwstr>https://e.goszakaz-vo.ru/npd-doc?npmid=99&amp;npid=550635888</vt:lpwstr>
      </vt:variant>
      <vt:variant>
        <vt:lpwstr/>
      </vt:variant>
      <vt:variant>
        <vt:i4>4325377</vt:i4>
      </vt:variant>
      <vt:variant>
        <vt:i4>15</vt:i4>
      </vt:variant>
      <vt:variant>
        <vt:i4>0</vt:i4>
      </vt:variant>
      <vt:variant>
        <vt:i4>5</vt:i4>
      </vt:variant>
      <vt:variant>
        <vt:lpwstr>https://e.goszakaz-vo.ru/npd-doc?npmid=99&amp;npid=542642056</vt:lpwstr>
      </vt:variant>
      <vt:variant>
        <vt:lpwstr/>
      </vt:variant>
      <vt:variant>
        <vt:i4>4653057</vt:i4>
      </vt:variant>
      <vt:variant>
        <vt:i4>12</vt:i4>
      </vt:variant>
      <vt:variant>
        <vt:i4>0</vt:i4>
      </vt:variant>
      <vt:variant>
        <vt:i4>5</vt:i4>
      </vt:variant>
      <vt:variant>
        <vt:lpwstr>consultantplus://offline/ref=E0F98C8553CECAED40E8C352AF90A200D6556C86EDE9AC372939B4E30AA499CDB0C95F3616s7W9L</vt:lpwstr>
      </vt:variant>
      <vt:variant>
        <vt:lpwstr/>
      </vt:variant>
      <vt:variant>
        <vt:i4>7602219</vt:i4>
      </vt:variant>
      <vt:variant>
        <vt:i4>9</vt:i4>
      </vt:variant>
      <vt:variant>
        <vt:i4>0</vt:i4>
      </vt:variant>
      <vt:variant>
        <vt:i4>5</vt:i4>
      </vt:variant>
      <vt:variant>
        <vt:lpwstr>https://zakupki.gov.ru/</vt:lpwstr>
      </vt:variant>
      <vt:variant>
        <vt:lpwstr/>
      </vt:variant>
      <vt:variant>
        <vt:i4>8257569</vt:i4>
      </vt:variant>
      <vt:variant>
        <vt:i4>6</vt:i4>
      </vt:variant>
      <vt:variant>
        <vt:i4>0</vt:i4>
      </vt:variant>
      <vt:variant>
        <vt:i4>5</vt:i4>
      </vt:variant>
      <vt:variant>
        <vt:lpwstr>https://www.gz-spb.ru/</vt:lpwstr>
      </vt:variant>
      <vt:variant>
        <vt:lpwstr/>
      </vt:variant>
      <vt:variant>
        <vt:i4>7864365</vt:i4>
      </vt:variant>
      <vt:variant>
        <vt:i4>3</vt:i4>
      </vt:variant>
      <vt:variant>
        <vt:i4>0</vt:i4>
      </vt:variant>
      <vt:variant>
        <vt:i4>5</vt:i4>
      </vt:variant>
      <vt:variant>
        <vt:lpwstr>https://zakupki.tektorg.ru/</vt:lpwstr>
      </vt:variant>
      <vt:variant>
        <vt:lpwstr/>
      </vt:variant>
      <vt:variant>
        <vt:i4>2097159</vt:i4>
      </vt:variant>
      <vt:variant>
        <vt:i4>0</vt:i4>
      </vt:variant>
      <vt:variant>
        <vt:i4>0</vt:i4>
      </vt:variant>
      <vt:variant>
        <vt:i4>5</vt:i4>
      </vt:variant>
      <vt:variant>
        <vt:lpwstr>mailto:pstomd6@zdrav.spb.ru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2024-07-11T17:01:00Z</dcterms:created>
  <dcterms:modified xsi:type="dcterms:W3CDTF">2024-07-11T17:01:00Z</dcterms:modified>
</cp:coreProperties>
</file>