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A5A33" w14:textId="77777777" w:rsidR="007E1986" w:rsidRPr="00FF7559" w:rsidRDefault="00520804">
      <w:pPr>
        <w:widowControl w:val="0"/>
        <w:contextualSpacing/>
        <w:jc w:val="center"/>
        <w:outlineLvl w:val="0"/>
        <w:rPr>
          <w:b/>
        </w:rPr>
      </w:pPr>
      <w:bookmarkStart w:id="0" w:name="_Hlk121432621"/>
      <w:r w:rsidRPr="00FF7559">
        <w:rPr>
          <w:b/>
        </w:rPr>
        <w:t>Техническое задание</w:t>
      </w:r>
    </w:p>
    <w:p w14:paraId="0CE32F19" w14:textId="6DB8CB63" w:rsidR="007E1986" w:rsidRPr="00FF7559" w:rsidRDefault="00520804">
      <w:pPr>
        <w:widowControl w:val="0"/>
        <w:contextualSpacing/>
        <w:jc w:val="center"/>
        <w:outlineLvl w:val="0"/>
        <w:rPr>
          <w:b/>
          <w:bCs/>
        </w:rPr>
      </w:pPr>
      <w:r w:rsidRPr="00FF7559">
        <w:rPr>
          <w:b/>
          <w:bCs/>
        </w:rPr>
        <w:t xml:space="preserve">на поставку </w:t>
      </w:r>
      <w:r w:rsidR="008607F4" w:rsidRPr="008607F4">
        <w:rPr>
          <w:b/>
          <w:bCs/>
        </w:rPr>
        <w:t>чая и какао</w:t>
      </w:r>
      <w:r w:rsidRPr="00FF7559">
        <w:rPr>
          <w:b/>
          <w:bCs/>
        </w:rPr>
        <w:t xml:space="preserve"> </w:t>
      </w:r>
      <w:r w:rsidR="00A90572" w:rsidRPr="00FF7559">
        <w:rPr>
          <w:rFonts w:eastAsia="Calibri"/>
          <w:b/>
          <w:bCs/>
          <w:lang w:eastAsia="en-US"/>
        </w:rPr>
        <w:t xml:space="preserve">для </w:t>
      </w:r>
      <w:r w:rsidR="0013385F">
        <w:rPr>
          <w:rFonts w:eastAsia="Calibri"/>
          <w:b/>
          <w:bCs/>
          <w:lang w:eastAsia="en-US"/>
        </w:rPr>
        <w:t xml:space="preserve">нужд </w:t>
      </w:r>
      <w:r w:rsidR="0013385F" w:rsidRPr="0013385F">
        <w:rPr>
          <w:rFonts w:eastAsia="Calibri"/>
          <w:b/>
          <w:bCs/>
          <w:lang w:eastAsia="en-US"/>
        </w:rPr>
        <w:t>ГАПОУ ЧАО "ЧМК"ГОСУДАРСТВЕННОЕ АВТОНОМНОЕ ПРОФЕССИОНАЛЬНОЕ ОБРАЗОВАТЕЛЬНОЕ УЧРЕЖДЕНИЕ ЧУКОТСКОГО АВТОНОМНОГО ОКРУГА "ЧУКОТСКИЙ МНОГОПРОФИЛЬНЫЙ КОЛЛЕДЖ"</w:t>
      </w:r>
    </w:p>
    <w:bookmarkEnd w:id="0"/>
    <w:p w14:paraId="02927A06" w14:textId="77777777" w:rsidR="007E1986" w:rsidRPr="00FF7559" w:rsidRDefault="007E1986">
      <w:pPr>
        <w:widowControl w:val="0"/>
        <w:contextualSpacing/>
        <w:jc w:val="center"/>
        <w:outlineLvl w:val="0"/>
        <w:rPr>
          <w:b/>
          <w:bCs/>
        </w:rPr>
      </w:pPr>
    </w:p>
    <w:p w14:paraId="485FE489" w14:textId="0517765C" w:rsidR="007E1986" w:rsidRPr="00FF7559" w:rsidRDefault="00520804">
      <w:pPr>
        <w:widowControl w:val="0"/>
        <w:spacing w:after="200" w:line="276" w:lineRule="auto"/>
        <w:contextualSpacing/>
        <w:jc w:val="both"/>
        <w:outlineLvl w:val="0"/>
        <w:rPr>
          <w:b/>
          <w:bCs/>
        </w:rPr>
      </w:pPr>
      <w:r w:rsidRPr="00FF7559">
        <w:rPr>
          <w:b/>
          <w:bCs/>
        </w:rPr>
        <w:t xml:space="preserve">1. </w:t>
      </w:r>
      <w:r w:rsidR="00A1360F" w:rsidRPr="00FF7559">
        <w:rPr>
          <w:b/>
          <w:bCs/>
        </w:rPr>
        <w:t>Объект закупки</w:t>
      </w:r>
      <w:r w:rsidRPr="00FF7559">
        <w:rPr>
          <w:b/>
          <w:bCs/>
        </w:rPr>
        <w:t>:</w:t>
      </w: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1"/>
        <w:gridCol w:w="852"/>
        <w:gridCol w:w="852"/>
        <w:gridCol w:w="5699"/>
      </w:tblGrid>
      <w:tr w:rsidR="0013385F" w:rsidRPr="00D42C05" w14:paraId="41208343" w14:textId="77777777" w:rsidTr="00D42C05">
        <w:trPr>
          <w:jc w:val="center"/>
        </w:trPr>
        <w:tc>
          <w:tcPr>
            <w:tcW w:w="281" w:type="pct"/>
            <w:noWrap/>
          </w:tcPr>
          <w:p w14:paraId="21CF49FE" w14:textId="77777777" w:rsidR="0013385F" w:rsidRPr="00D42C05" w:rsidRDefault="0013385F" w:rsidP="0013385F">
            <w:pPr>
              <w:widowControl w:val="0"/>
              <w:jc w:val="center"/>
              <w:rPr>
                <w:b/>
                <w:lang w:eastAsia="en-US"/>
              </w:rPr>
            </w:pPr>
            <w:r w:rsidRPr="00D42C05">
              <w:rPr>
                <w:b/>
                <w:lang w:eastAsia="en-US"/>
              </w:rPr>
              <w:t>№ п/п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noWrap/>
          </w:tcPr>
          <w:p w14:paraId="2856672C" w14:textId="77777777" w:rsidR="0013385F" w:rsidRPr="00D42C05" w:rsidRDefault="0013385F" w:rsidP="00D42C05">
            <w:pPr>
              <w:widowControl w:val="0"/>
              <w:jc w:val="center"/>
              <w:rPr>
                <w:b/>
                <w:lang w:eastAsia="en-US"/>
              </w:rPr>
            </w:pPr>
            <w:r w:rsidRPr="00D42C05">
              <w:rPr>
                <w:b/>
                <w:lang w:eastAsia="en-US"/>
              </w:rPr>
              <w:t>Наименование</w:t>
            </w:r>
          </w:p>
        </w:tc>
        <w:tc>
          <w:tcPr>
            <w:tcW w:w="422" w:type="pct"/>
            <w:noWrap/>
          </w:tcPr>
          <w:p w14:paraId="20355B3C" w14:textId="77777777" w:rsidR="0013385F" w:rsidRPr="00D42C05" w:rsidRDefault="0013385F" w:rsidP="00D42C05">
            <w:pPr>
              <w:widowControl w:val="0"/>
              <w:jc w:val="center"/>
              <w:rPr>
                <w:b/>
                <w:lang w:eastAsia="en-US"/>
              </w:rPr>
            </w:pPr>
            <w:r w:rsidRPr="00D42C05">
              <w:rPr>
                <w:b/>
                <w:lang w:eastAsia="en-US"/>
              </w:rPr>
              <w:t>Ед. изм.</w:t>
            </w:r>
          </w:p>
        </w:tc>
        <w:tc>
          <w:tcPr>
            <w:tcW w:w="422" w:type="pct"/>
          </w:tcPr>
          <w:p w14:paraId="30FFA675" w14:textId="6190D009" w:rsidR="0013385F" w:rsidRPr="00D42C05" w:rsidRDefault="0013385F" w:rsidP="00D42C05">
            <w:pPr>
              <w:widowControl w:val="0"/>
              <w:jc w:val="center"/>
              <w:rPr>
                <w:b/>
                <w:lang w:eastAsia="en-US"/>
              </w:rPr>
            </w:pPr>
            <w:r w:rsidRPr="00D42C05">
              <w:rPr>
                <w:b/>
                <w:lang w:eastAsia="en-US"/>
              </w:rPr>
              <w:t>Кол-во</w:t>
            </w:r>
          </w:p>
        </w:tc>
        <w:tc>
          <w:tcPr>
            <w:tcW w:w="2824" w:type="pct"/>
            <w:noWrap/>
          </w:tcPr>
          <w:p w14:paraId="39F9D9AD" w14:textId="59FBEEA9" w:rsidR="0013385F" w:rsidRPr="00D42C05" w:rsidRDefault="0013385F" w:rsidP="00D42C05">
            <w:pPr>
              <w:widowControl w:val="0"/>
              <w:jc w:val="center"/>
              <w:rPr>
                <w:b/>
                <w:lang w:eastAsia="en-US"/>
              </w:rPr>
            </w:pPr>
            <w:r w:rsidRPr="00D42C05">
              <w:rPr>
                <w:b/>
                <w:lang w:eastAsia="en-US"/>
              </w:rPr>
              <w:t>Характеристика</w:t>
            </w:r>
          </w:p>
        </w:tc>
      </w:tr>
      <w:tr w:rsidR="008607F4" w:rsidRPr="00D42C05" w14:paraId="3F3B2959" w14:textId="77777777" w:rsidTr="00D42C05">
        <w:trPr>
          <w:jc w:val="center"/>
        </w:trPr>
        <w:tc>
          <w:tcPr>
            <w:tcW w:w="281" w:type="pct"/>
            <w:shd w:val="clear" w:color="auto" w:fill="auto"/>
            <w:noWrap/>
          </w:tcPr>
          <w:p w14:paraId="1793E4DA" w14:textId="0670E0EE" w:rsidR="008607F4" w:rsidRPr="00D42C05" w:rsidRDefault="008607F4" w:rsidP="008607F4">
            <w:pPr>
              <w:widowControl w:val="0"/>
              <w:jc w:val="center"/>
              <w:rPr>
                <w:color w:val="000000"/>
              </w:rPr>
            </w:pPr>
            <w:r w:rsidRPr="00D42C05">
              <w:rPr>
                <w:color w:val="000000"/>
              </w:rPr>
              <w:t>1</w:t>
            </w:r>
          </w:p>
        </w:tc>
        <w:tc>
          <w:tcPr>
            <w:tcW w:w="1051" w:type="pct"/>
            <w:noWrap/>
          </w:tcPr>
          <w:p w14:paraId="1FBF3931" w14:textId="2AADD293" w:rsidR="008607F4" w:rsidRPr="00D42C05" w:rsidRDefault="008607F4" w:rsidP="00D42C05">
            <w:pPr>
              <w:jc w:val="center"/>
            </w:pPr>
            <w:r w:rsidRPr="00D42C05">
              <w:t>Какао порошок</w:t>
            </w:r>
          </w:p>
        </w:tc>
        <w:tc>
          <w:tcPr>
            <w:tcW w:w="422" w:type="pct"/>
            <w:noWrap/>
          </w:tcPr>
          <w:p w14:paraId="11578A8F" w14:textId="1BDC126C" w:rsidR="008607F4" w:rsidRPr="00D42C05" w:rsidRDefault="008607F4" w:rsidP="00D42C05">
            <w:pPr>
              <w:widowControl w:val="0"/>
              <w:jc w:val="center"/>
              <w:rPr>
                <w:rFonts w:eastAsia="Calibri"/>
                <w:lang w:eastAsia="ar-SA"/>
              </w:rPr>
            </w:pPr>
            <w:r w:rsidRPr="00D42C05">
              <w:t>кг</w:t>
            </w:r>
          </w:p>
        </w:tc>
        <w:tc>
          <w:tcPr>
            <w:tcW w:w="422" w:type="pct"/>
          </w:tcPr>
          <w:p w14:paraId="05A6CC49" w14:textId="2734B2AB" w:rsidR="008607F4" w:rsidRPr="00D42C05" w:rsidRDefault="008607F4" w:rsidP="00D42C05">
            <w:pPr>
              <w:shd w:val="clear" w:color="auto" w:fill="FFFFFF"/>
              <w:jc w:val="center"/>
              <w:rPr>
                <w:color w:val="000000"/>
              </w:rPr>
            </w:pPr>
            <w:r w:rsidRPr="00D42C05">
              <w:t>113</w:t>
            </w:r>
          </w:p>
        </w:tc>
        <w:tc>
          <w:tcPr>
            <w:tcW w:w="2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5D784" w14:textId="77777777" w:rsidR="008607F4" w:rsidRPr="00D42C05" w:rsidRDefault="008607F4" w:rsidP="00D42C05">
            <w:pPr>
              <w:shd w:val="clear" w:color="auto" w:fill="FFFFFF"/>
              <w:jc w:val="both"/>
              <w:rPr>
                <w:color w:val="000000"/>
              </w:rPr>
            </w:pPr>
            <w:r w:rsidRPr="00D42C05">
              <w:rPr>
                <w:color w:val="000000"/>
              </w:rPr>
              <w:t>Соответствует требованиям ГОСТ 108-2014 Какао-порошок. Технические условия</w:t>
            </w:r>
          </w:p>
          <w:p w14:paraId="39C98EA3" w14:textId="77777777" w:rsidR="008607F4" w:rsidRPr="00D42C05" w:rsidRDefault="008607F4" w:rsidP="00D42C05">
            <w:pPr>
              <w:shd w:val="clear" w:color="auto" w:fill="FFFFFF"/>
              <w:jc w:val="both"/>
              <w:rPr>
                <w:color w:val="000000"/>
              </w:rPr>
            </w:pPr>
            <w:r w:rsidRPr="00D42C05">
              <w:rPr>
                <w:color w:val="000000"/>
              </w:rPr>
              <w:t>Внешний вид: порошок от светло-коричневого до темно-коричневого цвета.</w:t>
            </w:r>
          </w:p>
          <w:p w14:paraId="0471D916" w14:textId="77777777" w:rsidR="008607F4" w:rsidRPr="00D42C05" w:rsidRDefault="008607F4" w:rsidP="00D42C05">
            <w:pPr>
              <w:shd w:val="clear" w:color="auto" w:fill="FFFFFF"/>
              <w:jc w:val="both"/>
              <w:rPr>
                <w:color w:val="000000"/>
              </w:rPr>
            </w:pPr>
            <w:r w:rsidRPr="00D42C05">
              <w:rPr>
                <w:color w:val="000000"/>
              </w:rPr>
              <w:t>Не допускается серый оттенок. При растирании между пальцами не должен давать ощущения крупинок</w:t>
            </w:r>
          </w:p>
          <w:p w14:paraId="1EA1DA9D" w14:textId="77777777" w:rsidR="008607F4" w:rsidRPr="00D42C05" w:rsidRDefault="008607F4" w:rsidP="00D42C05">
            <w:pPr>
              <w:shd w:val="clear" w:color="auto" w:fill="FFFFFF"/>
              <w:jc w:val="both"/>
              <w:rPr>
                <w:color w:val="000000"/>
              </w:rPr>
            </w:pPr>
            <w:r w:rsidRPr="00D42C05">
              <w:rPr>
                <w:color w:val="000000"/>
              </w:rPr>
              <w:t>Вкус и аромат: Свойственные какао-порошку, без посторонних привкусов и запахов</w:t>
            </w:r>
          </w:p>
          <w:p w14:paraId="666B58D1" w14:textId="189F00B5" w:rsidR="008607F4" w:rsidRPr="00D42C05" w:rsidRDefault="008607F4" w:rsidP="00D42C05">
            <w:pPr>
              <w:shd w:val="clear" w:color="auto" w:fill="FFFFFF"/>
              <w:jc w:val="both"/>
              <w:rPr>
                <w:color w:val="000000"/>
              </w:rPr>
            </w:pPr>
            <w:r w:rsidRPr="00D42C05">
              <w:rPr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8607F4" w:rsidRPr="00D42C05" w14:paraId="2A07D88B" w14:textId="77777777" w:rsidTr="00D42C05">
        <w:trPr>
          <w:jc w:val="center"/>
        </w:trPr>
        <w:tc>
          <w:tcPr>
            <w:tcW w:w="281" w:type="pct"/>
            <w:shd w:val="clear" w:color="auto" w:fill="auto"/>
            <w:noWrap/>
          </w:tcPr>
          <w:p w14:paraId="1597C7C0" w14:textId="2FA730CD" w:rsidR="008607F4" w:rsidRPr="00D42C05" w:rsidRDefault="008607F4" w:rsidP="008607F4">
            <w:pPr>
              <w:widowControl w:val="0"/>
              <w:jc w:val="center"/>
              <w:rPr>
                <w:color w:val="000000"/>
              </w:rPr>
            </w:pPr>
            <w:r w:rsidRPr="00D42C05">
              <w:rPr>
                <w:color w:val="000000"/>
              </w:rPr>
              <w:t>2</w:t>
            </w:r>
          </w:p>
        </w:tc>
        <w:tc>
          <w:tcPr>
            <w:tcW w:w="1051" w:type="pct"/>
            <w:noWrap/>
          </w:tcPr>
          <w:p w14:paraId="7AD6CDAA" w14:textId="261B0108" w:rsidR="008607F4" w:rsidRPr="00D42C05" w:rsidRDefault="008607F4" w:rsidP="00D42C05">
            <w:pPr>
              <w:widowControl w:val="0"/>
              <w:jc w:val="center"/>
              <w:rPr>
                <w:color w:val="000000"/>
              </w:rPr>
            </w:pPr>
            <w:r w:rsidRPr="00D42C05">
              <w:t>Чай развесной</w:t>
            </w:r>
          </w:p>
        </w:tc>
        <w:tc>
          <w:tcPr>
            <w:tcW w:w="422" w:type="pct"/>
            <w:noWrap/>
          </w:tcPr>
          <w:p w14:paraId="27418EA3" w14:textId="64BB6CEF" w:rsidR="008607F4" w:rsidRPr="00D42C05" w:rsidRDefault="008607F4" w:rsidP="00D42C05">
            <w:pPr>
              <w:widowControl w:val="0"/>
              <w:jc w:val="center"/>
              <w:rPr>
                <w:rFonts w:eastAsia="Calibri"/>
                <w:lang w:eastAsia="ar-SA"/>
              </w:rPr>
            </w:pPr>
            <w:r w:rsidRPr="00D42C05">
              <w:t>кг</w:t>
            </w:r>
          </w:p>
        </w:tc>
        <w:tc>
          <w:tcPr>
            <w:tcW w:w="422" w:type="pct"/>
          </w:tcPr>
          <w:p w14:paraId="3E39E38D" w14:textId="2BB70A30" w:rsidR="008607F4" w:rsidRPr="00D42C05" w:rsidRDefault="008607F4" w:rsidP="00D42C05">
            <w:pPr>
              <w:widowControl w:val="0"/>
              <w:jc w:val="center"/>
              <w:rPr>
                <w:bCs/>
                <w:lang w:eastAsia="en-US"/>
              </w:rPr>
            </w:pPr>
            <w:r w:rsidRPr="00D42C05">
              <w:t>100</w:t>
            </w:r>
          </w:p>
        </w:tc>
        <w:tc>
          <w:tcPr>
            <w:tcW w:w="2824" w:type="pct"/>
            <w:shd w:val="clear" w:color="auto" w:fill="auto"/>
            <w:noWrap/>
          </w:tcPr>
          <w:p w14:paraId="3541C0C1" w14:textId="77777777" w:rsidR="008607F4" w:rsidRPr="00D42C05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D42C05">
              <w:rPr>
                <w:bCs/>
                <w:lang w:eastAsia="en-US"/>
              </w:rPr>
              <w:t>Соответствует требованиям ГОСТ 32573-2013 Чай чёрный байховый, фасованный. Технические условия и/или ТУ изготовителя (производителя)</w:t>
            </w:r>
          </w:p>
          <w:p w14:paraId="368C7AA4" w14:textId="77777777" w:rsidR="008607F4" w:rsidRPr="00D42C05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D42C05">
              <w:rPr>
                <w:bCs/>
                <w:lang w:eastAsia="en-US"/>
              </w:rPr>
              <w:t xml:space="preserve">Вид: </w:t>
            </w:r>
            <w:r w:rsidRPr="00BB5429">
              <w:rPr>
                <w:bCs/>
                <w:lang w:eastAsia="en-US"/>
              </w:rPr>
              <w:t>черный чай среднелистовой</w:t>
            </w:r>
          </w:p>
          <w:p w14:paraId="4649A6D7" w14:textId="77777777" w:rsidR="008607F4" w:rsidRPr="00D42C05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D42C05">
              <w:rPr>
                <w:bCs/>
                <w:lang w:eastAsia="en-US"/>
              </w:rPr>
              <w:t>Внешний вид настоя чая: яркий, прозрачный</w:t>
            </w:r>
          </w:p>
          <w:p w14:paraId="129267F7" w14:textId="77777777" w:rsidR="008607F4" w:rsidRPr="00D42C05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D42C05">
              <w:rPr>
                <w:bCs/>
                <w:lang w:eastAsia="en-US"/>
              </w:rPr>
              <w:t>Аромат и вкус настоя чая: нежный аромат, терпкий вкус</w:t>
            </w:r>
          </w:p>
          <w:p w14:paraId="15AB2AC0" w14:textId="77777777" w:rsidR="008607F4" w:rsidRPr="00D42C05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D42C05">
              <w:rPr>
                <w:bCs/>
                <w:lang w:eastAsia="en-US"/>
              </w:rPr>
              <w:t>Цвет разваренного листа: однородный, коричнево-красный</w:t>
            </w:r>
          </w:p>
          <w:p w14:paraId="6293CE2E" w14:textId="77777777" w:rsidR="008607F4" w:rsidRPr="00D42C05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D42C05">
              <w:rPr>
                <w:bCs/>
                <w:lang w:eastAsia="en-US"/>
              </w:rPr>
              <w:t>Внешний вид чая: однородный, ровный, хорошо скрученный</w:t>
            </w:r>
          </w:p>
          <w:p w14:paraId="1909DA49" w14:textId="563E248D" w:rsidR="008607F4" w:rsidRPr="00617D2B" w:rsidRDefault="00617D2B" w:rsidP="00617D2B">
            <w:pPr>
              <w:shd w:val="clear" w:color="auto" w:fill="FFFFFF"/>
              <w:jc w:val="both"/>
              <w:rPr>
                <w:color w:val="000000"/>
              </w:rPr>
            </w:pPr>
            <w:r w:rsidRPr="00D42C05">
              <w:rPr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8607F4" w:rsidRPr="00D42C05" w14:paraId="550E8B5F" w14:textId="77777777" w:rsidTr="00D42C05">
        <w:trPr>
          <w:jc w:val="center"/>
        </w:trPr>
        <w:tc>
          <w:tcPr>
            <w:tcW w:w="281" w:type="pct"/>
            <w:shd w:val="clear" w:color="auto" w:fill="auto"/>
            <w:noWrap/>
          </w:tcPr>
          <w:p w14:paraId="7AA5BD95" w14:textId="2A05AEFA" w:rsidR="008607F4" w:rsidRPr="00D42C05" w:rsidRDefault="008607F4" w:rsidP="008607F4">
            <w:pPr>
              <w:widowControl w:val="0"/>
              <w:jc w:val="center"/>
              <w:rPr>
                <w:color w:val="000000"/>
              </w:rPr>
            </w:pPr>
            <w:r w:rsidRPr="00D42C05">
              <w:rPr>
                <w:color w:val="000000"/>
              </w:rPr>
              <w:t>3</w:t>
            </w:r>
          </w:p>
        </w:tc>
        <w:tc>
          <w:tcPr>
            <w:tcW w:w="1051" w:type="pct"/>
            <w:noWrap/>
          </w:tcPr>
          <w:p w14:paraId="4366F2FE" w14:textId="7CD52073" w:rsidR="008607F4" w:rsidRPr="00D42C05" w:rsidRDefault="008607F4" w:rsidP="00D42C05">
            <w:pPr>
              <w:widowControl w:val="0"/>
              <w:jc w:val="center"/>
              <w:rPr>
                <w:color w:val="000000"/>
              </w:rPr>
            </w:pPr>
            <w:r w:rsidRPr="00D42C05">
              <w:t>Чай пакетированный</w:t>
            </w:r>
          </w:p>
        </w:tc>
        <w:tc>
          <w:tcPr>
            <w:tcW w:w="422" w:type="pct"/>
            <w:noWrap/>
          </w:tcPr>
          <w:p w14:paraId="5F84C979" w14:textId="686B6234" w:rsidR="008607F4" w:rsidRPr="00D42C05" w:rsidRDefault="00BB5429" w:rsidP="00D42C05">
            <w:pPr>
              <w:widowControl w:val="0"/>
              <w:jc w:val="center"/>
              <w:rPr>
                <w:rFonts w:eastAsia="Calibri"/>
                <w:lang w:eastAsia="ar-SA"/>
              </w:rPr>
            </w:pPr>
            <w:r>
              <w:t>коробка</w:t>
            </w:r>
          </w:p>
        </w:tc>
        <w:tc>
          <w:tcPr>
            <w:tcW w:w="422" w:type="pct"/>
          </w:tcPr>
          <w:p w14:paraId="04320093" w14:textId="1F0E149D" w:rsidR="008607F4" w:rsidRPr="00D42C05" w:rsidRDefault="00BB5429" w:rsidP="00D42C05">
            <w:pPr>
              <w:widowControl w:val="0"/>
              <w:jc w:val="center"/>
              <w:rPr>
                <w:bCs/>
                <w:lang w:eastAsia="en-US"/>
              </w:rPr>
            </w:pPr>
            <w:r>
              <w:t>10</w:t>
            </w:r>
          </w:p>
        </w:tc>
        <w:tc>
          <w:tcPr>
            <w:tcW w:w="2824" w:type="pct"/>
            <w:shd w:val="clear" w:color="auto" w:fill="auto"/>
            <w:noWrap/>
          </w:tcPr>
          <w:p w14:paraId="19BD5E9C" w14:textId="3772A0F7" w:rsidR="008607F4" w:rsidRPr="00BB5429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BB5429">
              <w:rPr>
                <w:bCs/>
                <w:lang w:eastAsia="en-US"/>
              </w:rPr>
              <w:t>Соответствует требованиям ГОСТ 32573-2013 Чай черный. Технические условия и/или ТУ производителя (изготовителя)</w:t>
            </w:r>
          </w:p>
          <w:p w14:paraId="6C4E43B7" w14:textId="6466B256" w:rsidR="008607F4" w:rsidRPr="00BB5429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BB5429">
              <w:rPr>
                <w:bCs/>
                <w:lang w:eastAsia="en-US"/>
              </w:rPr>
              <w:t>Вид: черный чай</w:t>
            </w:r>
          </w:p>
          <w:p w14:paraId="6E9FCDC7" w14:textId="06AB29E2" w:rsidR="008607F4" w:rsidRPr="00BB5429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BB5429">
              <w:rPr>
                <w:bCs/>
                <w:lang w:eastAsia="en-US"/>
              </w:rPr>
              <w:t>Цвет разваренного листа</w:t>
            </w:r>
            <w:r w:rsidR="00D42C05" w:rsidRPr="00BB5429">
              <w:rPr>
                <w:bCs/>
                <w:lang w:eastAsia="en-US"/>
              </w:rPr>
              <w:t>:</w:t>
            </w:r>
            <w:r w:rsidRPr="00BB5429">
              <w:rPr>
                <w:bCs/>
                <w:lang w:eastAsia="en-US"/>
              </w:rPr>
              <w:t xml:space="preserve"> однородный коричнево-красный. Не допускается плесень, затхлость, кисловатость, а также желтая чайная пыль, посторонние запахи, привкусы и примеси.</w:t>
            </w:r>
          </w:p>
          <w:p w14:paraId="03A65039" w14:textId="77777777" w:rsidR="008607F4" w:rsidRPr="00BB5429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BB5429">
              <w:rPr>
                <w:bCs/>
                <w:lang w:eastAsia="en-US"/>
              </w:rPr>
              <w:t>Вкус должен быть нежный, ароматный, приятный с терпкостью. Настой яркий, прозрачный.</w:t>
            </w:r>
          </w:p>
          <w:p w14:paraId="1E6047BE" w14:textId="6F7275FA" w:rsidR="008607F4" w:rsidRPr="00BB5429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BB5429">
              <w:rPr>
                <w:bCs/>
                <w:lang w:eastAsia="en-US"/>
              </w:rPr>
              <w:t>Пакетированный – соответствие</w:t>
            </w:r>
          </w:p>
          <w:p w14:paraId="6EACFDDE" w14:textId="77777777" w:rsidR="008607F4" w:rsidRPr="00BB5429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BB5429">
              <w:rPr>
                <w:bCs/>
                <w:lang w:eastAsia="en-US"/>
              </w:rPr>
              <w:t>Упаковка: предназначенная и соответствующей стандартам для данной продукции</w:t>
            </w:r>
          </w:p>
          <w:p w14:paraId="0D4CC42C" w14:textId="7D5D269C" w:rsidR="008607F4" w:rsidRPr="00BB5429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BB5429">
              <w:rPr>
                <w:bCs/>
                <w:lang w:eastAsia="en-US"/>
              </w:rPr>
              <w:t xml:space="preserve">Количество пакетиков в упаковке: не менее </w:t>
            </w:r>
            <w:r w:rsidR="00617D2B" w:rsidRPr="00BB5429">
              <w:rPr>
                <w:bCs/>
                <w:lang w:eastAsia="en-US"/>
              </w:rPr>
              <w:t>100</w:t>
            </w:r>
            <w:r w:rsidRPr="00BB5429">
              <w:rPr>
                <w:bCs/>
                <w:lang w:eastAsia="en-US"/>
              </w:rPr>
              <w:t xml:space="preserve"> </w:t>
            </w:r>
            <w:proofErr w:type="spellStart"/>
            <w:r w:rsidRPr="00BB5429">
              <w:rPr>
                <w:bCs/>
                <w:lang w:eastAsia="en-US"/>
              </w:rPr>
              <w:t>шт</w:t>
            </w:r>
            <w:proofErr w:type="spellEnd"/>
          </w:p>
        </w:tc>
      </w:tr>
      <w:tr w:rsidR="008607F4" w:rsidRPr="00D42C05" w14:paraId="0460AAF4" w14:textId="77777777" w:rsidTr="00D42C05">
        <w:trPr>
          <w:jc w:val="center"/>
        </w:trPr>
        <w:tc>
          <w:tcPr>
            <w:tcW w:w="281" w:type="pct"/>
            <w:shd w:val="clear" w:color="auto" w:fill="auto"/>
            <w:noWrap/>
          </w:tcPr>
          <w:p w14:paraId="69BF46A3" w14:textId="0B8B0F43" w:rsidR="008607F4" w:rsidRPr="00D42C05" w:rsidRDefault="008607F4" w:rsidP="008607F4">
            <w:pPr>
              <w:widowControl w:val="0"/>
              <w:jc w:val="center"/>
              <w:rPr>
                <w:color w:val="000000"/>
              </w:rPr>
            </w:pPr>
            <w:r w:rsidRPr="00D42C05">
              <w:rPr>
                <w:color w:val="000000"/>
              </w:rPr>
              <w:t>4</w:t>
            </w:r>
          </w:p>
        </w:tc>
        <w:tc>
          <w:tcPr>
            <w:tcW w:w="1051" w:type="pct"/>
            <w:noWrap/>
          </w:tcPr>
          <w:p w14:paraId="6A05D7F8" w14:textId="7C75AB16" w:rsidR="008607F4" w:rsidRPr="00D42C05" w:rsidRDefault="008607F4" w:rsidP="00D42C05">
            <w:pPr>
              <w:widowControl w:val="0"/>
              <w:jc w:val="center"/>
              <w:rPr>
                <w:color w:val="000000"/>
              </w:rPr>
            </w:pPr>
            <w:r w:rsidRPr="00D42C05">
              <w:t>Кофейный напиток</w:t>
            </w:r>
          </w:p>
        </w:tc>
        <w:tc>
          <w:tcPr>
            <w:tcW w:w="422" w:type="pct"/>
            <w:noWrap/>
          </w:tcPr>
          <w:p w14:paraId="7D3B2F7D" w14:textId="40DC8372" w:rsidR="008607F4" w:rsidRPr="00D42C05" w:rsidRDefault="008607F4" w:rsidP="00D42C05">
            <w:pPr>
              <w:widowControl w:val="0"/>
              <w:jc w:val="center"/>
              <w:rPr>
                <w:rFonts w:eastAsia="Calibri"/>
                <w:lang w:eastAsia="ar-SA"/>
              </w:rPr>
            </w:pPr>
            <w:r w:rsidRPr="00D42C05">
              <w:t>кг</w:t>
            </w:r>
          </w:p>
        </w:tc>
        <w:tc>
          <w:tcPr>
            <w:tcW w:w="422" w:type="pct"/>
          </w:tcPr>
          <w:p w14:paraId="6299CBEA" w14:textId="52181CA2" w:rsidR="008607F4" w:rsidRPr="00D42C05" w:rsidRDefault="008607F4" w:rsidP="00D42C05">
            <w:pPr>
              <w:widowControl w:val="0"/>
              <w:jc w:val="center"/>
              <w:rPr>
                <w:bCs/>
                <w:lang w:eastAsia="en-US"/>
              </w:rPr>
            </w:pPr>
            <w:r w:rsidRPr="00D42C05">
              <w:t>60</w:t>
            </w:r>
          </w:p>
        </w:tc>
        <w:tc>
          <w:tcPr>
            <w:tcW w:w="2824" w:type="pct"/>
            <w:shd w:val="clear" w:color="auto" w:fill="auto"/>
            <w:noWrap/>
          </w:tcPr>
          <w:p w14:paraId="70EF1013" w14:textId="77777777" w:rsidR="008607F4" w:rsidRPr="00D42C05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D42C05">
              <w:rPr>
                <w:bCs/>
                <w:lang w:eastAsia="en-US"/>
              </w:rPr>
              <w:t>Соответствует требованиям ГОСТ Р 50364-92 Концентраты пищевые. Напитки кофейные растворимые. Технические условия</w:t>
            </w:r>
          </w:p>
          <w:p w14:paraId="1E489DA5" w14:textId="1524DE7A" w:rsidR="008607F4" w:rsidRPr="00D42C05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D42C05">
              <w:rPr>
                <w:bCs/>
                <w:lang w:eastAsia="en-US"/>
              </w:rPr>
              <w:t>Порошкообразный, растворимый – соответствие</w:t>
            </w:r>
          </w:p>
          <w:p w14:paraId="62D4766A" w14:textId="42779C1A" w:rsidR="008607F4" w:rsidRPr="00D42C05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D42C05">
              <w:rPr>
                <w:bCs/>
                <w:lang w:eastAsia="en-US"/>
              </w:rPr>
              <w:t>Цвет: коричневый, разной степени интенсивности</w:t>
            </w:r>
          </w:p>
          <w:p w14:paraId="0BCFB88C" w14:textId="77777777" w:rsidR="008607F4" w:rsidRPr="00D42C05" w:rsidRDefault="008607F4" w:rsidP="00D42C05">
            <w:pPr>
              <w:widowControl w:val="0"/>
              <w:jc w:val="both"/>
              <w:rPr>
                <w:bCs/>
                <w:lang w:eastAsia="en-US"/>
              </w:rPr>
            </w:pPr>
            <w:r w:rsidRPr="00D42C05">
              <w:rPr>
                <w:bCs/>
                <w:lang w:eastAsia="en-US"/>
              </w:rPr>
              <w:lastRenderedPageBreak/>
              <w:t>Вкус и аромат: свойственные данному продукту в зависимости от вида сырья, без посторонних привкуса и запаха</w:t>
            </w:r>
          </w:p>
          <w:p w14:paraId="4130B370" w14:textId="189C73C6" w:rsidR="008607F4" w:rsidRPr="00617D2B" w:rsidRDefault="00617D2B" w:rsidP="00617D2B">
            <w:pPr>
              <w:shd w:val="clear" w:color="auto" w:fill="FFFFFF"/>
              <w:jc w:val="both"/>
              <w:rPr>
                <w:color w:val="000000"/>
              </w:rPr>
            </w:pPr>
            <w:r w:rsidRPr="00D42C05">
              <w:rPr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</w:tbl>
    <w:p w14:paraId="57359885" w14:textId="43727AB9" w:rsidR="00EE5AB0" w:rsidRPr="00BB5429" w:rsidRDefault="00520804" w:rsidP="00DD027A">
      <w:pPr>
        <w:widowControl w:val="0"/>
        <w:spacing w:line="252" w:lineRule="auto"/>
        <w:jc w:val="both"/>
        <w:rPr>
          <w:rFonts w:eastAsia="Calibri"/>
          <w:bCs/>
          <w:lang w:eastAsia="ar-SA"/>
        </w:rPr>
      </w:pPr>
      <w:r w:rsidRPr="00BB5429">
        <w:rPr>
          <w:rFonts w:eastAsia="Calibri"/>
          <w:b/>
          <w:lang w:eastAsia="ar-SA"/>
        </w:rPr>
        <w:lastRenderedPageBreak/>
        <w:t xml:space="preserve">2. Место поставки: </w:t>
      </w:r>
      <w:r w:rsidR="00083150" w:rsidRPr="00BB5429">
        <w:rPr>
          <w:rFonts w:eastAsia="Calibri"/>
          <w:bCs/>
          <w:lang w:eastAsia="ar-SA"/>
        </w:rPr>
        <w:t>689000, Россия, Чукотский АО, г. Анадырь, ул. Студенческая, 3</w:t>
      </w:r>
      <w:r w:rsidR="00271284" w:rsidRPr="00BB5429">
        <w:rPr>
          <w:rFonts w:eastAsia="Calibri"/>
          <w:bCs/>
          <w:lang w:eastAsia="ar-SA"/>
        </w:rPr>
        <w:t>.</w:t>
      </w:r>
    </w:p>
    <w:p w14:paraId="46A73F0E" w14:textId="2B0E03CC" w:rsidR="007E1986" w:rsidRPr="00BB5429" w:rsidRDefault="00520804" w:rsidP="00EE5AB0">
      <w:pPr>
        <w:widowControl w:val="0"/>
        <w:spacing w:line="252" w:lineRule="auto"/>
        <w:jc w:val="both"/>
        <w:rPr>
          <w:rFonts w:eastAsia="Calibri"/>
          <w:lang w:eastAsia="ar-SA"/>
        </w:rPr>
      </w:pPr>
      <w:r w:rsidRPr="00BB5429">
        <w:rPr>
          <w:rFonts w:eastAsia="Calibri"/>
          <w:b/>
          <w:lang w:eastAsia="ar-SA"/>
        </w:rPr>
        <w:t xml:space="preserve">3. </w:t>
      </w:r>
      <w:r w:rsidR="00DD027A" w:rsidRPr="00BB5429">
        <w:rPr>
          <w:rFonts w:eastAsia="Calibri"/>
          <w:b/>
          <w:lang w:eastAsia="ar-SA"/>
        </w:rPr>
        <w:t xml:space="preserve">Срок и </w:t>
      </w:r>
      <w:r w:rsidR="00ED39FF" w:rsidRPr="00BB5429">
        <w:rPr>
          <w:rFonts w:eastAsia="Calibri"/>
          <w:b/>
          <w:lang w:eastAsia="ar-SA"/>
        </w:rPr>
        <w:t>условия</w:t>
      </w:r>
      <w:r w:rsidRPr="00BB5429">
        <w:rPr>
          <w:rFonts w:eastAsia="Calibri"/>
          <w:b/>
          <w:lang w:eastAsia="ar-SA"/>
        </w:rPr>
        <w:t xml:space="preserve"> поставки товара:</w:t>
      </w:r>
      <w:r w:rsidRPr="00BB5429">
        <w:rPr>
          <w:rFonts w:eastAsia="Calibri"/>
          <w:lang w:eastAsia="ar-SA"/>
        </w:rPr>
        <w:t xml:space="preserve"> </w:t>
      </w:r>
      <w:r w:rsidR="00A247D6" w:rsidRPr="00BB5429">
        <w:rPr>
          <w:rFonts w:eastAsia="Calibri"/>
          <w:lang w:eastAsia="ar-SA"/>
        </w:rPr>
        <w:t xml:space="preserve">с </w:t>
      </w:r>
      <w:r w:rsidR="00083150" w:rsidRPr="00BB5429">
        <w:rPr>
          <w:rFonts w:eastAsia="Calibri"/>
          <w:lang w:eastAsia="ar-SA"/>
        </w:rPr>
        <w:t>даты</w:t>
      </w:r>
      <w:r w:rsidR="00A247D6" w:rsidRPr="00BB5429">
        <w:rPr>
          <w:rFonts w:eastAsia="Calibri"/>
          <w:lang w:eastAsia="ar-SA"/>
        </w:rPr>
        <w:t xml:space="preserve"> заключения договора</w:t>
      </w:r>
      <w:r w:rsidR="00473E09" w:rsidRPr="00BB5429">
        <w:rPr>
          <w:rFonts w:eastAsia="Calibri"/>
          <w:lang w:eastAsia="ar-SA"/>
        </w:rPr>
        <w:t xml:space="preserve"> </w:t>
      </w:r>
      <w:r w:rsidR="00734CCB" w:rsidRPr="00BB5429">
        <w:rPr>
          <w:rFonts w:eastAsia="Calibri"/>
          <w:lang w:eastAsia="ar-SA"/>
        </w:rPr>
        <w:t>п</w:t>
      </w:r>
      <w:r w:rsidR="00E47920" w:rsidRPr="00BB5429">
        <w:rPr>
          <w:rFonts w:eastAsia="Calibri"/>
          <w:lang w:eastAsia="ar-SA"/>
        </w:rPr>
        <w:t xml:space="preserve">о </w:t>
      </w:r>
      <w:r w:rsidR="00734CCB" w:rsidRPr="00BB5429">
        <w:rPr>
          <w:rFonts w:eastAsia="Calibri"/>
          <w:lang w:eastAsia="ar-SA"/>
        </w:rPr>
        <w:t>29</w:t>
      </w:r>
      <w:r w:rsidR="00E47920" w:rsidRPr="00BB5429">
        <w:rPr>
          <w:rFonts w:eastAsia="Calibri"/>
          <w:lang w:eastAsia="ar-SA"/>
        </w:rPr>
        <w:t xml:space="preserve"> августа 2024 года</w:t>
      </w:r>
      <w:r w:rsidR="00734CCB" w:rsidRPr="00BB5429">
        <w:rPr>
          <w:rFonts w:eastAsia="Calibri"/>
          <w:lang w:eastAsia="ar-SA"/>
        </w:rPr>
        <w:t>.</w:t>
      </w:r>
      <w:r w:rsidR="00D20063" w:rsidRPr="00BB5429">
        <w:rPr>
          <w:rFonts w:eastAsia="Calibri"/>
          <w:lang w:eastAsia="ar-SA"/>
        </w:rPr>
        <w:t xml:space="preserve"> Поставка осуществляется одной партией.</w:t>
      </w:r>
    </w:p>
    <w:p w14:paraId="192AE2D1" w14:textId="14D4E32A" w:rsidR="007E1986" w:rsidRPr="00642DA0" w:rsidRDefault="00520804" w:rsidP="00DD027A">
      <w:pPr>
        <w:widowControl w:val="0"/>
        <w:spacing w:line="252" w:lineRule="auto"/>
        <w:jc w:val="both"/>
        <w:rPr>
          <w:rFonts w:eastAsia="Calibri"/>
          <w:lang w:eastAsia="ar-SA"/>
        </w:rPr>
      </w:pPr>
      <w:r w:rsidRPr="00BB5429">
        <w:rPr>
          <w:rFonts w:eastAsia="Calibri"/>
          <w:lang w:eastAsia="ar-SA"/>
        </w:rPr>
        <w:t>Поставщик осуществляет поставку товара в объеме</w:t>
      </w:r>
      <w:bookmarkStart w:id="1" w:name="_GoBack"/>
      <w:bookmarkEnd w:id="1"/>
      <w:r w:rsidRPr="00734CCB">
        <w:rPr>
          <w:rFonts w:eastAsia="Calibri"/>
          <w:lang w:eastAsia="ar-SA"/>
        </w:rPr>
        <w:t>, указанном в заявке Заказчика, своими силами и за свой счет</w:t>
      </w:r>
      <w:r w:rsidR="00EE5AB0" w:rsidRPr="00734CCB">
        <w:rPr>
          <w:rFonts w:eastAsia="Calibri"/>
          <w:lang w:eastAsia="ar-SA"/>
        </w:rPr>
        <w:t xml:space="preserve">. </w:t>
      </w:r>
    </w:p>
    <w:p w14:paraId="1D4C2087" w14:textId="0A8D2FF2" w:rsidR="007E1986" w:rsidRPr="00642DA0" w:rsidRDefault="00520804" w:rsidP="00DD027A">
      <w:pPr>
        <w:widowControl w:val="0"/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1276C55F" w14:textId="77777777" w:rsidR="0070038A" w:rsidRPr="00642DA0" w:rsidRDefault="0070038A" w:rsidP="00DD027A">
      <w:pPr>
        <w:spacing w:line="252" w:lineRule="auto"/>
        <w:jc w:val="both"/>
        <w:rPr>
          <w:rFonts w:eastAsia="Calibri"/>
          <w:b/>
          <w:lang w:eastAsia="ar-SA"/>
        </w:rPr>
      </w:pPr>
      <w:r w:rsidRPr="00642DA0">
        <w:rPr>
          <w:rFonts w:eastAsia="Calibri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717E931E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1FDEDC4A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 Федеральным законом от 02.01.2000 № 29-ФЗ «О качестве и безопасности пищевых продуктов»;</w:t>
      </w:r>
    </w:p>
    <w:p w14:paraId="43B5B60F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 xml:space="preserve">- </w:t>
      </w:r>
      <w:r w:rsidRPr="00642DA0">
        <w:t>Федеральным закон от 30.03.1999 № 52-ФЗ «О санитарно-эпидемиологическом благополучии населения»;</w:t>
      </w:r>
    </w:p>
    <w:p w14:paraId="2D16399D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48ACFF8C" w14:textId="77777777" w:rsidR="0070038A" w:rsidRPr="00642DA0" w:rsidRDefault="0070038A" w:rsidP="00DD027A">
      <w:pPr>
        <w:spacing w:line="252" w:lineRule="auto"/>
        <w:jc w:val="both"/>
      </w:pPr>
      <w:r w:rsidRPr="00642DA0">
        <w:rPr>
          <w:rFonts w:eastAsia="Calibri"/>
          <w:lang w:eastAsia="ar-SA"/>
        </w:rPr>
        <w:t xml:space="preserve">- </w:t>
      </w:r>
      <w:r w:rsidRPr="00642DA0">
        <w:t>СанПиН 2.3.2.1078-01 «Гигиенические требования к безопасности и пищевой ценности пищевых продуктов»;</w:t>
      </w:r>
    </w:p>
    <w:p w14:paraId="2FD46A96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0309D656" w14:textId="4B095749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-ТР ТС 021/2011 «О безопасности пищевой продукции»;</w:t>
      </w:r>
    </w:p>
    <w:p w14:paraId="2B704C8D" w14:textId="0F89A0E0" w:rsidR="0070038A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-ТР ТС 022/2011 «Пищевая продукция в части ее маркировки»;</w:t>
      </w:r>
    </w:p>
    <w:p w14:paraId="38DFEA44" w14:textId="72EA2FE5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EE5AB0">
        <w:rPr>
          <w:rFonts w:eastAsia="Calibri"/>
          <w:lang w:eastAsia="ar-SA"/>
        </w:rPr>
        <w:t>-ТР ТС 005/2011 «О безопасности упаковки»;</w:t>
      </w:r>
    </w:p>
    <w:p w14:paraId="012AF565" w14:textId="1D3C61B3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6814CA21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642DA0"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009B34CD" w14:textId="77777777" w:rsidR="0070038A" w:rsidRPr="00642DA0" w:rsidRDefault="0070038A" w:rsidP="00DD027A">
      <w:pPr>
        <w:tabs>
          <w:tab w:val="left" w:pos="142"/>
        </w:tabs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5D454F1F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658D3855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b/>
          <w:lang w:eastAsia="ar-SA"/>
        </w:rPr>
      </w:pPr>
      <w:r w:rsidRPr="00642DA0">
        <w:rPr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75B6FD53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D20063">
        <w:rPr>
          <w:lang w:eastAsia="ar-SA"/>
        </w:rPr>
        <w:lastRenderedPageBreak/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0821614D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39E7C1A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5.3. Остаточный срок годности: не менее 80% от установленного производителем.</w:t>
      </w:r>
    </w:p>
    <w:p w14:paraId="720B9C9A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b/>
          <w:lang w:eastAsia="ar-SA"/>
        </w:rPr>
      </w:pPr>
      <w:r w:rsidRPr="00642DA0">
        <w:rPr>
          <w:b/>
          <w:lang w:eastAsia="ar-SA"/>
        </w:rPr>
        <w:t>6. Требования к условиям поставки товара, отгрузке товара:</w:t>
      </w:r>
    </w:p>
    <w:p w14:paraId="51475C62" w14:textId="54BA007C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6.1.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39AFED93" w14:textId="7AAC8CF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6.</w:t>
      </w:r>
      <w:r w:rsidR="00D20063">
        <w:rPr>
          <w:lang w:eastAsia="ar-SA"/>
        </w:rPr>
        <w:t>2</w:t>
      </w:r>
      <w:r w:rsidRPr="00642DA0">
        <w:rPr>
          <w:lang w:eastAsia="ar-SA"/>
        </w:rPr>
        <w:t>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2D39EF4E" w14:textId="12391ED9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6.</w:t>
      </w:r>
      <w:r w:rsidR="00D20063">
        <w:rPr>
          <w:lang w:eastAsia="ar-SA"/>
        </w:rPr>
        <w:t>3</w:t>
      </w:r>
      <w:r w:rsidRPr="00642DA0">
        <w:rPr>
          <w:lang w:eastAsia="ar-SA"/>
        </w:rPr>
        <w:t>. Товар должен сопровождаться следующими документами:</w:t>
      </w:r>
    </w:p>
    <w:p w14:paraId="229E4114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– товарная накладная (ТОРГ-12) или УПД (оригиналы);</w:t>
      </w:r>
    </w:p>
    <w:p w14:paraId="2C336985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– счет на оплату (оригиналы);</w:t>
      </w:r>
    </w:p>
    <w:p w14:paraId="4B63D135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– счет-фактура или УПД (оригиналы);</w:t>
      </w:r>
    </w:p>
    <w:p w14:paraId="4F5DB971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– копия сертификата соответствия или декларации соответствия.</w:t>
      </w:r>
    </w:p>
    <w:p w14:paraId="59A00010" w14:textId="103007B5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6.</w:t>
      </w:r>
      <w:r w:rsidR="00D20063">
        <w:rPr>
          <w:lang w:eastAsia="ar-SA"/>
        </w:rPr>
        <w:t>4</w:t>
      </w:r>
      <w:r w:rsidRPr="00642DA0">
        <w:rPr>
          <w:lang w:eastAsia="ar-SA"/>
        </w:rPr>
        <w:t>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6A2F41BF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en-US"/>
        </w:rPr>
      </w:pPr>
    </w:p>
    <w:p w14:paraId="2FF65E11" w14:textId="77777777" w:rsidR="007E1986" w:rsidRPr="00642DA0" w:rsidRDefault="007E1986" w:rsidP="00DD027A">
      <w:pPr>
        <w:widowControl w:val="0"/>
        <w:spacing w:line="252" w:lineRule="auto"/>
        <w:jc w:val="both"/>
      </w:pPr>
    </w:p>
    <w:sectPr w:rsidR="007E1986" w:rsidRPr="00642DA0" w:rsidSect="00747A85">
      <w:pgSz w:w="11906" w:h="16838"/>
      <w:pgMar w:top="1134" w:right="652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B4E90" w14:textId="77777777" w:rsidR="00980985" w:rsidRDefault="00980985">
      <w:r>
        <w:separator/>
      </w:r>
    </w:p>
  </w:endnote>
  <w:endnote w:type="continuationSeparator" w:id="0">
    <w:p w14:paraId="168B2A93" w14:textId="77777777" w:rsidR="00980985" w:rsidRDefault="0098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Tahoma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C1043" w14:textId="77777777" w:rsidR="00980985" w:rsidRDefault="00980985">
      <w:r>
        <w:separator/>
      </w:r>
    </w:p>
  </w:footnote>
  <w:footnote w:type="continuationSeparator" w:id="0">
    <w:p w14:paraId="0707C899" w14:textId="77777777" w:rsidR="00980985" w:rsidRDefault="0098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7272"/>
    <w:multiLevelType w:val="hybridMultilevel"/>
    <w:tmpl w:val="BE4A8C90"/>
    <w:lvl w:ilvl="0" w:tplc="09E608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1" w:tplc="35C8B2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2" w:tplc="670496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3" w:tplc="5012458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4" w:tplc="9A2E7A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5" w:tplc="9C4A42D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6" w:tplc="E6C0DBE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7" w:tplc="4306B1F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8" w:tplc="9B4C528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</w:abstractNum>
  <w:abstractNum w:abstractNumId="1" w15:restartNumberingAfterBreak="0">
    <w:nsid w:val="00A13C9C"/>
    <w:multiLevelType w:val="multilevel"/>
    <w:tmpl w:val="F5F6860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2762529"/>
    <w:multiLevelType w:val="hybridMultilevel"/>
    <w:tmpl w:val="B72490EA"/>
    <w:lvl w:ilvl="0" w:tplc="EDDA8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4769F7C">
      <w:start w:val="1"/>
      <w:numFmt w:val="lowerLetter"/>
      <w:lvlText w:val="%2."/>
      <w:lvlJc w:val="left"/>
      <w:pPr>
        <w:ind w:left="1800" w:hanging="360"/>
      </w:pPr>
    </w:lvl>
    <w:lvl w:ilvl="2" w:tplc="00EE18D8">
      <w:start w:val="1"/>
      <w:numFmt w:val="lowerRoman"/>
      <w:lvlText w:val="%3."/>
      <w:lvlJc w:val="right"/>
      <w:pPr>
        <w:ind w:left="2520" w:hanging="180"/>
      </w:pPr>
    </w:lvl>
    <w:lvl w:ilvl="3" w:tplc="74BCC102">
      <w:start w:val="1"/>
      <w:numFmt w:val="decimal"/>
      <w:lvlText w:val="%4."/>
      <w:lvlJc w:val="left"/>
      <w:pPr>
        <w:ind w:left="3240" w:hanging="360"/>
      </w:pPr>
    </w:lvl>
    <w:lvl w:ilvl="4" w:tplc="FF84FF78">
      <w:start w:val="1"/>
      <w:numFmt w:val="lowerLetter"/>
      <w:lvlText w:val="%5."/>
      <w:lvlJc w:val="left"/>
      <w:pPr>
        <w:ind w:left="3960" w:hanging="360"/>
      </w:pPr>
    </w:lvl>
    <w:lvl w:ilvl="5" w:tplc="2ADEF7E8">
      <w:start w:val="1"/>
      <w:numFmt w:val="lowerRoman"/>
      <w:lvlText w:val="%6."/>
      <w:lvlJc w:val="right"/>
      <w:pPr>
        <w:ind w:left="4680" w:hanging="180"/>
      </w:pPr>
    </w:lvl>
    <w:lvl w:ilvl="6" w:tplc="3FC612C0">
      <w:start w:val="1"/>
      <w:numFmt w:val="decimal"/>
      <w:lvlText w:val="%7."/>
      <w:lvlJc w:val="left"/>
      <w:pPr>
        <w:ind w:left="5400" w:hanging="360"/>
      </w:pPr>
    </w:lvl>
    <w:lvl w:ilvl="7" w:tplc="CF602C72">
      <w:start w:val="1"/>
      <w:numFmt w:val="lowerLetter"/>
      <w:lvlText w:val="%8."/>
      <w:lvlJc w:val="left"/>
      <w:pPr>
        <w:ind w:left="6120" w:hanging="360"/>
      </w:pPr>
    </w:lvl>
    <w:lvl w:ilvl="8" w:tplc="58D6839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41A98"/>
    <w:multiLevelType w:val="hybridMultilevel"/>
    <w:tmpl w:val="E2AED80E"/>
    <w:lvl w:ilvl="0" w:tplc="1DD6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64A522">
      <w:start w:val="1"/>
      <w:numFmt w:val="lowerLetter"/>
      <w:lvlText w:val="%2."/>
      <w:lvlJc w:val="left"/>
      <w:pPr>
        <w:ind w:left="1440" w:hanging="360"/>
      </w:pPr>
    </w:lvl>
    <w:lvl w:ilvl="2" w:tplc="7EDEA974">
      <w:start w:val="1"/>
      <w:numFmt w:val="lowerRoman"/>
      <w:lvlText w:val="%3."/>
      <w:lvlJc w:val="right"/>
      <w:pPr>
        <w:ind w:left="2160" w:hanging="180"/>
      </w:pPr>
    </w:lvl>
    <w:lvl w:ilvl="3" w:tplc="3520948A">
      <w:start w:val="1"/>
      <w:numFmt w:val="decimal"/>
      <w:lvlText w:val="%4."/>
      <w:lvlJc w:val="left"/>
      <w:pPr>
        <w:ind w:left="2880" w:hanging="360"/>
      </w:pPr>
    </w:lvl>
    <w:lvl w:ilvl="4" w:tplc="E9A88FC6">
      <w:start w:val="1"/>
      <w:numFmt w:val="lowerLetter"/>
      <w:lvlText w:val="%5."/>
      <w:lvlJc w:val="left"/>
      <w:pPr>
        <w:ind w:left="3600" w:hanging="360"/>
      </w:pPr>
    </w:lvl>
    <w:lvl w:ilvl="5" w:tplc="1E0CFADC">
      <w:start w:val="1"/>
      <w:numFmt w:val="lowerRoman"/>
      <w:lvlText w:val="%6."/>
      <w:lvlJc w:val="right"/>
      <w:pPr>
        <w:ind w:left="4320" w:hanging="180"/>
      </w:pPr>
    </w:lvl>
    <w:lvl w:ilvl="6" w:tplc="76AC4222">
      <w:start w:val="1"/>
      <w:numFmt w:val="decimal"/>
      <w:lvlText w:val="%7."/>
      <w:lvlJc w:val="left"/>
      <w:pPr>
        <w:ind w:left="5040" w:hanging="360"/>
      </w:pPr>
    </w:lvl>
    <w:lvl w:ilvl="7" w:tplc="891EA570">
      <w:start w:val="1"/>
      <w:numFmt w:val="lowerLetter"/>
      <w:lvlText w:val="%8."/>
      <w:lvlJc w:val="left"/>
      <w:pPr>
        <w:ind w:left="5760" w:hanging="360"/>
      </w:pPr>
    </w:lvl>
    <w:lvl w:ilvl="8" w:tplc="3878D2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DE5"/>
    <w:multiLevelType w:val="hybridMultilevel"/>
    <w:tmpl w:val="C61826F8"/>
    <w:lvl w:ilvl="0" w:tplc="682AA63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CAAC064">
      <w:start w:val="1"/>
      <w:numFmt w:val="lowerLetter"/>
      <w:lvlText w:val="%2."/>
      <w:lvlJc w:val="left"/>
      <w:pPr>
        <w:ind w:left="1506" w:hanging="360"/>
      </w:pPr>
    </w:lvl>
    <w:lvl w:ilvl="2" w:tplc="492A2350">
      <w:start w:val="1"/>
      <w:numFmt w:val="lowerRoman"/>
      <w:lvlText w:val="%3."/>
      <w:lvlJc w:val="right"/>
      <w:pPr>
        <w:ind w:left="2226" w:hanging="180"/>
      </w:pPr>
    </w:lvl>
    <w:lvl w:ilvl="3" w:tplc="33EC6A9E">
      <w:start w:val="1"/>
      <w:numFmt w:val="decimal"/>
      <w:lvlText w:val="%4."/>
      <w:lvlJc w:val="left"/>
      <w:pPr>
        <w:ind w:left="2946" w:hanging="360"/>
      </w:pPr>
    </w:lvl>
    <w:lvl w:ilvl="4" w:tplc="87BCD53A">
      <w:start w:val="1"/>
      <w:numFmt w:val="lowerLetter"/>
      <w:lvlText w:val="%5."/>
      <w:lvlJc w:val="left"/>
      <w:pPr>
        <w:ind w:left="3666" w:hanging="360"/>
      </w:pPr>
    </w:lvl>
    <w:lvl w:ilvl="5" w:tplc="B89CA6D4">
      <w:start w:val="1"/>
      <w:numFmt w:val="lowerRoman"/>
      <w:lvlText w:val="%6."/>
      <w:lvlJc w:val="right"/>
      <w:pPr>
        <w:ind w:left="4386" w:hanging="180"/>
      </w:pPr>
    </w:lvl>
    <w:lvl w:ilvl="6" w:tplc="9BC2C68E">
      <w:start w:val="1"/>
      <w:numFmt w:val="decimal"/>
      <w:lvlText w:val="%7."/>
      <w:lvlJc w:val="left"/>
      <w:pPr>
        <w:ind w:left="5106" w:hanging="360"/>
      </w:pPr>
    </w:lvl>
    <w:lvl w:ilvl="7" w:tplc="B6AEBED6">
      <w:start w:val="1"/>
      <w:numFmt w:val="lowerLetter"/>
      <w:lvlText w:val="%8."/>
      <w:lvlJc w:val="left"/>
      <w:pPr>
        <w:ind w:left="5826" w:hanging="360"/>
      </w:pPr>
    </w:lvl>
    <w:lvl w:ilvl="8" w:tplc="C5E43BB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4E22B8"/>
    <w:multiLevelType w:val="multilevel"/>
    <w:tmpl w:val="8F7CF4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29C717D"/>
    <w:multiLevelType w:val="hybridMultilevel"/>
    <w:tmpl w:val="2B3E448E"/>
    <w:lvl w:ilvl="0" w:tplc="508218C2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116CAE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BC3D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C61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64B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84C6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4F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560B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FA95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B761BB1"/>
    <w:multiLevelType w:val="hybridMultilevel"/>
    <w:tmpl w:val="24703762"/>
    <w:lvl w:ilvl="0" w:tplc="002C18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EC0E260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ECECD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96A41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6F45B4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E58CCE7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B66C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54784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AC98CCD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AD2277"/>
    <w:multiLevelType w:val="multilevel"/>
    <w:tmpl w:val="DFC89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461257E"/>
    <w:multiLevelType w:val="multilevel"/>
    <w:tmpl w:val="38684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936AF4"/>
    <w:multiLevelType w:val="multilevel"/>
    <w:tmpl w:val="81D8D738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1"/>
      <w:lvlText w:val="%1.%2.%3."/>
      <w:lvlJc w:val="left"/>
      <w:pPr>
        <w:ind w:left="50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8251497"/>
    <w:multiLevelType w:val="multilevel"/>
    <w:tmpl w:val="172425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64042C"/>
    <w:multiLevelType w:val="multilevel"/>
    <w:tmpl w:val="CEE81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6A78DC"/>
    <w:multiLevelType w:val="hybridMultilevel"/>
    <w:tmpl w:val="E6B8DFFC"/>
    <w:lvl w:ilvl="0" w:tplc="4846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</w:rPr>
    </w:lvl>
    <w:lvl w:ilvl="1" w:tplc="7FAC7C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14D3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7EA704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97810D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1E01CE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8F2EFF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D50A48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A945A4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87A62C5"/>
    <w:multiLevelType w:val="multilevel"/>
    <w:tmpl w:val="0CD825B6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3710B73"/>
    <w:multiLevelType w:val="hybridMultilevel"/>
    <w:tmpl w:val="EEB645C6"/>
    <w:lvl w:ilvl="0" w:tplc="242AA79C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9B5A522A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9B58E4FE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 w:tplc="6A86EDBA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BF5A7C48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 w:tplc="43EE7166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 w:tplc="B2109014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 w:tplc="C1FC59D2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 w:tplc="61AEB6F2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16" w15:restartNumberingAfterBreak="0">
    <w:nsid w:val="464B74EA"/>
    <w:multiLevelType w:val="multilevel"/>
    <w:tmpl w:val="30B2A9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D960C2"/>
    <w:multiLevelType w:val="hybridMultilevel"/>
    <w:tmpl w:val="836C2C6C"/>
    <w:lvl w:ilvl="0" w:tplc="B48AB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529EF6">
      <w:start w:val="1"/>
      <w:numFmt w:val="lowerLetter"/>
      <w:lvlText w:val="%2."/>
      <w:lvlJc w:val="left"/>
      <w:pPr>
        <w:ind w:left="1440" w:hanging="360"/>
      </w:pPr>
    </w:lvl>
    <w:lvl w:ilvl="2" w:tplc="CD606440">
      <w:start w:val="1"/>
      <w:numFmt w:val="lowerRoman"/>
      <w:lvlText w:val="%3."/>
      <w:lvlJc w:val="right"/>
      <w:pPr>
        <w:ind w:left="2160" w:hanging="180"/>
      </w:pPr>
    </w:lvl>
    <w:lvl w:ilvl="3" w:tplc="6A06ECA0">
      <w:start w:val="1"/>
      <w:numFmt w:val="decimal"/>
      <w:lvlText w:val="%4."/>
      <w:lvlJc w:val="left"/>
      <w:pPr>
        <w:ind w:left="2880" w:hanging="360"/>
      </w:pPr>
    </w:lvl>
    <w:lvl w:ilvl="4" w:tplc="73C81E9A">
      <w:start w:val="1"/>
      <w:numFmt w:val="lowerLetter"/>
      <w:lvlText w:val="%5."/>
      <w:lvlJc w:val="left"/>
      <w:pPr>
        <w:ind w:left="3600" w:hanging="360"/>
      </w:pPr>
    </w:lvl>
    <w:lvl w:ilvl="5" w:tplc="6F4887F2">
      <w:start w:val="1"/>
      <w:numFmt w:val="lowerRoman"/>
      <w:lvlText w:val="%6."/>
      <w:lvlJc w:val="right"/>
      <w:pPr>
        <w:ind w:left="4320" w:hanging="180"/>
      </w:pPr>
    </w:lvl>
    <w:lvl w:ilvl="6" w:tplc="C5F49450">
      <w:start w:val="1"/>
      <w:numFmt w:val="decimal"/>
      <w:lvlText w:val="%7."/>
      <w:lvlJc w:val="left"/>
      <w:pPr>
        <w:ind w:left="5040" w:hanging="360"/>
      </w:pPr>
    </w:lvl>
    <w:lvl w:ilvl="7" w:tplc="4F8E55B8">
      <w:start w:val="1"/>
      <w:numFmt w:val="lowerLetter"/>
      <w:lvlText w:val="%8."/>
      <w:lvlJc w:val="left"/>
      <w:pPr>
        <w:ind w:left="5760" w:hanging="360"/>
      </w:pPr>
    </w:lvl>
    <w:lvl w:ilvl="8" w:tplc="F62CC0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F5EC3"/>
    <w:multiLevelType w:val="multilevel"/>
    <w:tmpl w:val="BDCA6036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D0E6659"/>
    <w:multiLevelType w:val="hybridMultilevel"/>
    <w:tmpl w:val="4C14105E"/>
    <w:lvl w:ilvl="0" w:tplc="557A87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E48C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47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8A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C97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24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C9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8F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45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167EA"/>
    <w:multiLevelType w:val="hybridMultilevel"/>
    <w:tmpl w:val="9FB437FA"/>
    <w:lvl w:ilvl="0" w:tplc="BF3AA716">
      <w:start w:val="1"/>
      <w:numFmt w:val="upperRoman"/>
      <w:pStyle w:val="a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83ACF5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A6F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A6B30C">
      <w:start w:val="1"/>
      <w:numFmt w:val="decimal"/>
      <w:pStyle w:val="a3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E4D278">
      <w:start w:val="1"/>
      <w:numFmt w:val="lowerLetter"/>
      <w:pStyle w:val="a4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1629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D66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F8B4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763B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D36F00"/>
    <w:multiLevelType w:val="hybridMultilevel"/>
    <w:tmpl w:val="4170BBD0"/>
    <w:lvl w:ilvl="0" w:tplc="CDEA2E9C">
      <w:start w:val="1"/>
      <w:numFmt w:val="decimal"/>
      <w:pStyle w:val="2"/>
      <w:lvlText w:val="%1."/>
      <w:lvlJc w:val="left"/>
      <w:pPr>
        <w:ind w:left="785" w:hanging="360"/>
      </w:pPr>
      <w:rPr>
        <w:rFonts w:cs="Times New Roman"/>
      </w:rPr>
    </w:lvl>
    <w:lvl w:ilvl="1" w:tplc="A0C8C176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6426A2C6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22E06424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1474F792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3D7E872A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D974C18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C5608794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D5269876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621050E8"/>
    <w:multiLevelType w:val="hybridMultilevel"/>
    <w:tmpl w:val="47D2BAC0"/>
    <w:lvl w:ilvl="0" w:tplc="0A2CA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46F4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02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5CE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60A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BC35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6263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1872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DEDA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EFA30AE"/>
    <w:multiLevelType w:val="multilevel"/>
    <w:tmpl w:val="5F46844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rFonts w:cs="Times New Roman" w:hint="default"/>
        <w: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."/>
      <w:lvlJc w:val="left"/>
      <w:pPr>
        <w:tabs>
          <w:tab w:val="num" w:pos="2269"/>
        </w:tabs>
        <w:ind w:left="568"/>
      </w:pPr>
      <w:rPr>
        <w:rFonts w:cs="Times New Roman" w:hint="default"/>
        <w:i w:val="0"/>
        <w:iCs w:val="0"/>
        <w:caps w:val="0"/>
        <w:strike w:val="0"/>
        <w:vanish w:val="0"/>
        <w:color w:val="auto"/>
        <w:spacing w:val="0"/>
        <w:position w:val="0"/>
        <w:sz w:val="36"/>
        <w:szCs w:val="3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F747346"/>
    <w:multiLevelType w:val="multilevel"/>
    <w:tmpl w:val="3A541232"/>
    <w:lvl w:ilvl="0">
      <w:start w:val="1"/>
      <w:numFmt w:val="decimal"/>
      <w:lvlText w:val="%1.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cs="Times New Roman"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num w:numId="1">
    <w:abstractNumId w:val="6"/>
  </w:num>
  <w:num w:numId="2">
    <w:abstractNumId w:val="23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7"/>
  </w:num>
  <w:num w:numId="8">
    <w:abstractNumId w:val="24"/>
  </w:num>
  <w:num w:numId="9">
    <w:abstractNumId w:val="18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9"/>
  </w:num>
  <w:num w:numId="21">
    <w:abstractNumId w:val="12"/>
  </w:num>
  <w:num w:numId="22">
    <w:abstractNumId w:val="8"/>
  </w:num>
  <w:num w:numId="23">
    <w:abstractNumId w:val="1"/>
  </w:num>
  <w:num w:numId="24">
    <w:abstractNumId w:val="4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86"/>
    <w:rsid w:val="00072820"/>
    <w:rsid w:val="00083150"/>
    <w:rsid w:val="000B7A56"/>
    <w:rsid w:val="0013385F"/>
    <w:rsid w:val="00140FF3"/>
    <w:rsid w:val="00145805"/>
    <w:rsid w:val="0016314F"/>
    <w:rsid w:val="00171302"/>
    <w:rsid w:val="00186700"/>
    <w:rsid w:val="0019719D"/>
    <w:rsid w:val="0020755E"/>
    <w:rsid w:val="00271284"/>
    <w:rsid w:val="002A76E1"/>
    <w:rsid w:val="002C56D5"/>
    <w:rsid w:val="002D6056"/>
    <w:rsid w:val="002E5F64"/>
    <w:rsid w:val="00320968"/>
    <w:rsid w:val="00324A1A"/>
    <w:rsid w:val="00361810"/>
    <w:rsid w:val="003B2359"/>
    <w:rsid w:val="003E17A1"/>
    <w:rsid w:val="0044335A"/>
    <w:rsid w:val="00473E09"/>
    <w:rsid w:val="004753FC"/>
    <w:rsid w:val="00496DB8"/>
    <w:rsid w:val="004C0FE2"/>
    <w:rsid w:val="004F38B1"/>
    <w:rsid w:val="0050775E"/>
    <w:rsid w:val="00520804"/>
    <w:rsid w:val="00570765"/>
    <w:rsid w:val="00586CDD"/>
    <w:rsid w:val="005970F3"/>
    <w:rsid w:val="005A64C2"/>
    <w:rsid w:val="00617D2B"/>
    <w:rsid w:val="00642DA0"/>
    <w:rsid w:val="00644035"/>
    <w:rsid w:val="006A16A7"/>
    <w:rsid w:val="0070038A"/>
    <w:rsid w:val="00702385"/>
    <w:rsid w:val="00734CCB"/>
    <w:rsid w:val="00747A85"/>
    <w:rsid w:val="007909B6"/>
    <w:rsid w:val="007E1986"/>
    <w:rsid w:val="00852C9C"/>
    <w:rsid w:val="008607F4"/>
    <w:rsid w:val="0088177D"/>
    <w:rsid w:val="008A4163"/>
    <w:rsid w:val="009714C3"/>
    <w:rsid w:val="00973015"/>
    <w:rsid w:val="00980985"/>
    <w:rsid w:val="00A1360F"/>
    <w:rsid w:val="00A247D6"/>
    <w:rsid w:val="00A53593"/>
    <w:rsid w:val="00A66797"/>
    <w:rsid w:val="00A90572"/>
    <w:rsid w:val="00AF6ECA"/>
    <w:rsid w:val="00B376BE"/>
    <w:rsid w:val="00B54847"/>
    <w:rsid w:val="00B566BA"/>
    <w:rsid w:val="00BB5429"/>
    <w:rsid w:val="00BF487E"/>
    <w:rsid w:val="00C03C65"/>
    <w:rsid w:val="00D20063"/>
    <w:rsid w:val="00D42C05"/>
    <w:rsid w:val="00DD027A"/>
    <w:rsid w:val="00DD2729"/>
    <w:rsid w:val="00DF231E"/>
    <w:rsid w:val="00E47920"/>
    <w:rsid w:val="00E87C12"/>
    <w:rsid w:val="00ED39FF"/>
    <w:rsid w:val="00EE5AB0"/>
    <w:rsid w:val="00F40A0E"/>
    <w:rsid w:val="00F66C15"/>
    <w:rsid w:val="00FE2731"/>
    <w:rsid w:val="00FF4B1D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5B8B"/>
  <w15:docId w15:val="{88E53367-3DA5-40F3-9D8A-76BC3638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5"/>
    <w:next w:val="a5"/>
    <w:link w:val="10"/>
    <w:qFormat/>
    <w:pPr>
      <w:keepNext/>
      <w:keepLines/>
      <w:pageBreakBefore/>
      <w:numPr>
        <w:numId w:val="2"/>
      </w:numPr>
      <w:spacing w:before="600" w:after="360"/>
      <w:jc w:val="center"/>
      <w:outlineLvl w:val="0"/>
    </w:pPr>
    <w:rPr>
      <w:rFonts w:ascii="Arial" w:hAnsi="Arial"/>
      <w:b/>
      <w:bCs/>
      <w:sz w:val="48"/>
      <w:szCs w:val="40"/>
    </w:rPr>
  </w:style>
  <w:style w:type="paragraph" w:styleId="20">
    <w:name w:val="heading 2"/>
    <w:basedOn w:val="a5"/>
    <w:next w:val="a5"/>
    <w:link w:val="21"/>
    <w:uiPriority w:val="99"/>
    <w:qFormat/>
    <w:pPr>
      <w:keepNext/>
      <w:numPr>
        <w:ilvl w:val="1"/>
        <w:numId w:val="2"/>
      </w:numPr>
      <w:tabs>
        <w:tab w:val="left" w:pos="1701"/>
      </w:tabs>
      <w:spacing w:before="480" w:after="120"/>
      <w:ind w:firstLine="567"/>
      <w:outlineLvl w:val="1"/>
    </w:pPr>
    <w:rPr>
      <w:b/>
      <w:bCs/>
      <w:sz w:val="36"/>
      <w:szCs w:val="32"/>
    </w:rPr>
  </w:style>
  <w:style w:type="paragraph" w:styleId="3">
    <w:name w:val="heading 3"/>
    <w:basedOn w:val="a5"/>
    <w:next w:val="a5"/>
    <w:link w:val="30"/>
    <w:uiPriority w:val="9"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eastAsia="en-US"/>
    </w:rPr>
  </w:style>
  <w:style w:type="paragraph" w:styleId="4">
    <w:name w:val="heading 4"/>
    <w:basedOn w:val="a5"/>
    <w:next w:val="a5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5"/>
    <w:next w:val="a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5"/>
    <w:next w:val="a5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5"/>
    <w:next w:val="a5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5"/>
    <w:next w:val="a5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Heading1Char">
    <w:name w:val="Heading 1 Char"/>
    <w:basedOn w:val="a6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6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6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6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6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6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6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6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6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6"/>
    <w:uiPriority w:val="10"/>
    <w:rPr>
      <w:sz w:val="48"/>
      <w:szCs w:val="48"/>
    </w:rPr>
  </w:style>
  <w:style w:type="paragraph" w:styleId="a9">
    <w:name w:val="Subtitle"/>
    <w:basedOn w:val="a5"/>
    <w:next w:val="a5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6"/>
    <w:link w:val="a9"/>
    <w:uiPriority w:val="11"/>
    <w:rPr>
      <w:sz w:val="24"/>
      <w:szCs w:val="24"/>
    </w:rPr>
  </w:style>
  <w:style w:type="paragraph" w:styleId="22">
    <w:name w:val="Quote"/>
    <w:basedOn w:val="a5"/>
    <w:next w:val="a5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5"/>
    <w:next w:val="a5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6"/>
    <w:uiPriority w:val="99"/>
  </w:style>
  <w:style w:type="character" w:customStyle="1" w:styleId="FooterChar">
    <w:name w:val="Footer Char"/>
    <w:basedOn w:val="a6"/>
    <w:uiPriority w:val="99"/>
  </w:style>
  <w:style w:type="paragraph" w:styleId="ad">
    <w:name w:val="caption"/>
    <w:basedOn w:val="a5"/>
    <w:next w:val="a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7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7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7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7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7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7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7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7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0">
    <w:name w:val="Grid Table 3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7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7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0">
    <w:name w:val="Grid Table 4"/>
    <w:basedOn w:val="a7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7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7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7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7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7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7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0">
    <w:name w:val="Grid Table 5 Dark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0">
    <w:name w:val="Grid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7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7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7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7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7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7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7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7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7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7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7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1">
    <w:name w:val="List Table 3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7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7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1">
    <w:name w:val="List Table 4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7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7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1">
    <w:name w:val="List Table 5 Dark"/>
    <w:basedOn w:val="a7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7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7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7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7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7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7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1">
    <w:name w:val="List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7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7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7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7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7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7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7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7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7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7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7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7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5"/>
    <w:next w:val="a5"/>
    <w:uiPriority w:val="39"/>
    <w:unhideWhenUsed/>
    <w:pPr>
      <w:spacing w:after="57"/>
    </w:pPr>
  </w:style>
  <w:style w:type="paragraph" w:styleId="25">
    <w:name w:val="toc 2"/>
    <w:basedOn w:val="a5"/>
    <w:next w:val="a5"/>
    <w:uiPriority w:val="39"/>
    <w:unhideWhenUsed/>
    <w:pPr>
      <w:spacing w:after="57"/>
      <w:ind w:left="283"/>
    </w:pPr>
  </w:style>
  <w:style w:type="paragraph" w:styleId="32">
    <w:name w:val="toc 3"/>
    <w:basedOn w:val="a5"/>
    <w:next w:val="a5"/>
    <w:uiPriority w:val="39"/>
    <w:unhideWhenUsed/>
    <w:pPr>
      <w:spacing w:after="57"/>
      <w:ind w:left="567"/>
    </w:pPr>
  </w:style>
  <w:style w:type="paragraph" w:styleId="42">
    <w:name w:val="toc 4"/>
    <w:basedOn w:val="a5"/>
    <w:next w:val="a5"/>
    <w:uiPriority w:val="39"/>
    <w:unhideWhenUsed/>
    <w:pPr>
      <w:spacing w:after="57"/>
      <w:ind w:left="850"/>
    </w:pPr>
  </w:style>
  <w:style w:type="paragraph" w:styleId="52">
    <w:name w:val="toc 5"/>
    <w:basedOn w:val="a5"/>
    <w:next w:val="a5"/>
    <w:uiPriority w:val="39"/>
    <w:unhideWhenUsed/>
    <w:pPr>
      <w:spacing w:after="57"/>
      <w:ind w:left="1134"/>
    </w:pPr>
  </w:style>
  <w:style w:type="paragraph" w:styleId="61">
    <w:name w:val="toc 6"/>
    <w:basedOn w:val="a5"/>
    <w:next w:val="a5"/>
    <w:uiPriority w:val="39"/>
    <w:unhideWhenUsed/>
    <w:pPr>
      <w:spacing w:after="57"/>
      <w:ind w:left="1417"/>
    </w:pPr>
  </w:style>
  <w:style w:type="paragraph" w:styleId="71">
    <w:name w:val="toc 7"/>
    <w:basedOn w:val="a5"/>
    <w:next w:val="a5"/>
    <w:uiPriority w:val="39"/>
    <w:unhideWhenUsed/>
    <w:pPr>
      <w:spacing w:after="57"/>
      <w:ind w:left="1701"/>
    </w:pPr>
  </w:style>
  <w:style w:type="paragraph" w:styleId="81">
    <w:name w:val="toc 8"/>
    <w:basedOn w:val="a5"/>
    <w:next w:val="a5"/>
    <w:uiPriority w:val="39"/>
    <w:unhideWhenUsed/>
    <w:pPr>
      <w:spacing w:after="57"/>
      <w:ind w:left="1984"/>
    </w:pPr>
  </w:style>
  <w:style w:type="paragraph" w:styleId="91">
    <w:name w:val="toc 9"/>
    <w:basedOn w:val="a5"/>
    <w:next w:val="a5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5"/>
    <w:next w:val="a5"/>
    <w:uiPriority w:val="99"/>
    <w:unhideWhenUsed/>
  </w:style>
  <w:style w:type="character" w:customStyle="1" w:styleId="10">
    <w:name w:val="Заголовок 1 Знак"/>
    <w:link w:val="1"/>
    <w:rPr>
      <w:rFonts w:ascii="Arial" w:hAnsi="Arial" w:cs="Times New Roman"/>
      <w:b/>
      <w:bCs/>
      <w:sz w:val="48"/>
      <w:szCs w:val="40"/>
    </w:rPr>
  </w:style>
  <w:style w:type="character" w:customStyle="1" w:styleId="21">
    <w:name w:val="Заголовок 2 Знак"/>
    <w:link w:val="20"/>
    <w:uiPriority w:val="99"/>
    <w:rPr>
      <w:rFonts w:ascii="Times New Roman" w:hAnsi="Times New Roman" w:cs="Times New Roman"/>
      <w:b/>
      <w:bCs/>
      <w:sz w:val="36"/>
      <w:szCs w:val="32"/>
    </w:rPr>
  </w:style>
  <w:style w:type="character" w:customStyle="1" w:styleId="30">
    <w:name w:val="Заголовок 3 Знак"/>
    <w:link w:val="3"/>
    <w:uiPriority w:val="9"/>
    <w:rPr>
      <w:rFonts w:ascii="Calibri Light" w:hAnsi="Calibri Light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paragraph" w:customStyle="1" w:styleId="-3">
    <w:name w:val="Пункт-3"/>
    <w:basedOn w:val="a5"/>
    <w:uiPriority w:val="99"/>
    <w:pPr>
      <w:numPr>
        <w:ilvl w:val="2"/>
        <w:numId w:val="2"/>
      </w:numPr>
      <w:tabs>
        <w:tab w:val="left" w:pos="1701"/>
      </w:tabs>
      <w:spacing w:line="288" w:lineRule="auto"/>
      <w:jc w:val="both"/>
    </w:pPr>
    <w:rPr>
      <w:sz w:val="28"/>
      <w:szCs w:val="28"/>
    </w:rPr>
  </w:style>
  <w:style w:type="paragraph" w:styleId="2">
    <w:name w:val="List Number 2"/>
    <w:basedOn w:val="a5"/>
    <w:uiPriority w:val="99"/>
    <w:semiHidden/>
    <w:pPr>
      <w:numPr>
        <w:numId w:val="4"/>
      </w:numPr>
      <w:spacing w:after="200" w:line="276" w:lineRule="auto"/>
      <w:contextualSpacing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pPr>
      <w:jc w:val="right"/>
    </w:pPr>
    <w:rPr>
      <w:rFonts w:ascii="Times New Roman" w:hAnsi="Times New Roman" w:cs="Times New Roman"/>
      <w:sz w:val="24"/>
      <w:szCs w:val="22"/>
      <w:lang w:eastAsia="en-US"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List Paragraph"/>
    <w:basedOn w:val="a5"/>
    <w:link w:val="af3"/>
    <w:uiPriority w:val="34"/>
    <w:qFormat/>
    <w:pPr>
      <w:spacing w:after="160"/>
      <w:ind w:left="708"/>
      <w:jc w:val="both"/>
    </w:pPr>
    <w:rPr>
      <w:szCs w:val="20"/>
      <w:lang w:eastAsia="en-US"/>
    </w:rPr>
  </w:style>
  <w:style w:type="paragraph" w:customStyle="1" w:styleId="-4">
    <w:name w:val="Пункт-4"/>
    <w:basedOn w:val="a5"/>
    <w:uiPriority w:val="99"/>
    <w:pPr>
      <w:numPr>
        <w:ilvl w:val="3"/>
        <w:numId w:val="2"/>
      </w:numPr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uiPriority w:val="99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uiPriority w:val="99"/>
    <w:pPr>
      <w:numPr>
        <w:ilvl w:val="4"/>
        <w:numId w:val="2"/>
      </w:numPr>
      <w:spacing w:line="288" w:lineRule="auto"/>
      <w:jc w:val="both"/>
    </w:pPr>
    <w:rPr>
      <w:sz w:val="28"/>
      <w:szCs w:val="20"/>
    </w:rPr>
  </w:style>
  <w:style w:type="paragraph" w:customStyle="1" w:styleId="a0">
    <w:name w:val="Заголовок ЗД"/>
    <w:basedOn w:val="1"/>
    <w:uiPriority w:val="99"/>
    <w:pPr>
      <w:numPr>
        <w:numId w:val="3"/>
      </w:numPr>
      <w:tabs>
        <w:tab w:val="left" w:pos="142"/>
        <w:tab w:val="left" w:pos="426"/>
        <w:tab w:val="num" w:pos="643"/>
      </w:tabs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3">
    <w:name w:val="Заголовок ЗД 1"/>
    <w:basedOn w:val="20"/>
    <w:uiPriority w:val="99"/>
    <w:pPr>
      <w:numPr>
        <w:ilvl w:val="0"/>
        <w:numId w:val="0"/>
      </w:numPr>
      <w:tabs>
        <w:tab w:val="left" w:pos="142"/>
        <w:tab w:val="left" w:pos="426"/>
        <w:tab w:val="num" w:pos="643"/>
      </w:tabs>
      <w:spacing w:before="0" w:after="0"/>
      <w:jc w:val="both"/>
    </w:pPr>
    <w:rPr>
      <w:bCs w:val="0"/>
      <w:sz w:val="24"/>
      <w:szCs w:val="24"/>
    </w:rPr>
  </w:style>
  <w:style w:type="paragraph" w:customStyle="1" w:styleId="a1">
    <w:name w:val="Подзаголовок ЗД"/>
    <w:basedOn w:val="a5"/>
    <w:uiPriority w:val="99"/>
    <w:pPr>
      <w:numPr>
        <w:ilvl w:val="2"/>
        <w:numId w:val="3"/>
      </w:numPr>
    </w:pPr>
    <w:rPr>
      <w:b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  <w:rPr>
      <w:szCs w:val="20"/>
    </w:rPr>
  </w:style>
  <w:style w:type="character" w:customStyle="1" w:styleId="af5">
    <w:name w:val="Абзац Знак"/>
    <w:link w:val="af4"/>
    <w:uiPriority w:val="99"/>
    <w:rPr>
      <w:rFonts w:ascii="Times New Roman" w:hAnsi="Times New Roman"/>
      <w:sz w:val="24"/>
    </w:rPr>
  </w:style>
  <w:style w:type="paragraph" w:customStyle="1" w:styleId="43">
    <w:name w:val="Пункт 4"/>
    <w:basedOn w:val="4"/>
    <w:uiPriority w:val="99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6">
    <w:name w:val="Пункт 2"/>
    <w:basedOn w:val="20"/>
    <w:uiPriority w:val="99"/>
    <w:pPr>
      <w:keepNext w:val="0"/>
      <w:numPr>
        <w:ilvl w:val="0"/>
        <w:numId w:val="0"/>
      </w:numPr>
      <w:tabs>
        <w:tab w:val="clear" w:pos="1701"/>
        <w:tab w:val="left" w:pos="1134"/>
      </w:tabs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f6">
    <w:name w:val="footnote text"/>
    <w:basedOn w:val="a5"/>
    <w:link w:val="af7"/>
    <w:uiPriority w:val="99"/>
    <w:semiHidden/>
    <w:pPr>
      <w:spacing w:after="160"/>
      <w:jc w:val="both"/>
    </w:pPr>
    <w:rPr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semiHidden/>
    <w:rPr>
      <w:rFonts w:ascii="Times New Roman" w:hAnsi="Times New Roman" w:cs="Times New Roman"/>
      <w:lang w:eastAsia="en-US"/>
    </w:rPr>
  </w:style>
  <w:style w:type="character" w:styleId="af8">
    <w:name w:val="footnote reference"/>
    <w:uiPriority w:val="99"/>
    <w:rPr>
      <w:rFonts w:cs="Times New Roman"/>
      <w:sz w:val="20"/>
      <w:vertAlign w:val="superscript"/>
    </w:rPr>
  </w:style>
  <w:style w:type="paragraph" w:customStyle="1" w:styleId="a2">
    <w:name w:val="Главы"/>
    <w:basedOn w:val="a5"/>
    <w:next w:val="a5"/>
    <w:uiPriority w:val="99"/>
    <w:pPr>
      <w:pageBreakBefore/>
      <w:numPr>
        <w:numId w:val="5"/>
      </w:numPr>
      <w:tabs>
        <w:tab w:val="clear" w:pos="567"/>
        <w:tab w:val="left" w:pos="851"/>
      </w:tabs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pacing w:val="40"/>
      <w:sz w:val="44"/>
      <w:szCs w:val="44"/>
    </w:rPr>
  </w:style>
  <w:style w:type="paragraph" w:customStyle="1" w:styleId="a3">
    <w:name w:val="Подпункт"/>
    <w:basedOn w:val="a5"/>
    <w:uiPriority w:val="99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4">
    <w:name w:val="Подподпункт"/>
    <w:basedOn w:val="a3"/>
    <w:uiPriority w:val="99"/>
    <w:pPr>
      <w:numPr>
        <w:ilvl w:val="4"/>
      </w:numPr>
      <w:ind w:hanging="792"/>
    </w:pPr>
  </w:style>
  <w:style w:type="paragraph" w:customStyle="1" w:styleId="af9">
    <w:name w:val="Таблица текст"/>
    <w:basedOn w:val="a5"/>
    <w:uiPriority w:val="99"/>
    <w:pPr>
      <w:spacing w:before="40" w:after="40"/>
      <w:ind w:left="57" w:right="57"/>
    </w:pPr>
  </w:style>
  <w:style w:type="paragraph" w:customStyle="1" w:styleId="afa">
    <w:name w:val="Текст таблицы"/>
    <w:basedOn w:val="a5"/>
    <w:uiPriority w:val="99"/>
    <w:semiHidden/>
    <w:pPr>
      <w:spacing w:before="40" w:after="40"/>
      <w:ind w:left="57" w:right="57"/>
    </w:pPr>
  </w:style>
  <w:style w:type="paragraph" w:styleId="afb">
    <w:name w:val="Body Text"/>
    <w:basedOn w:val="a5"/>
    <w:link w:val="afc"/>
    <w:qFormat/>
    <w:pPr>
      <w:jc w:val="both"/>
    </w:pPr>
    <w:rPr>
      <w:rFonts w:ascii="Arial" w:hAnsi="Arial"/>
      <w:szCs w:val="20"/>
    </w:rPr>
  </w:style>
  <w:style w:type="character" w:customStyle="1" w:styleId="afc">
    <w:name w:val="Основной текст Знак"/>
    <w:link w:val="afb"/>
    <w:qFormat/>
    <w:rPr>
      <w:rFonts w:ascii="Arial" w:hAnsi="Arial" w:cs="Times New Roman"/>
      <w:sz w:val="24"/>
    </w:rPr>
  </w:style>
  <w:style w:type="paragraph" w:customStyle="1" w:styleId="27">
    <w:name w:val="Обычный2"/>
    <w:uiPriority w:val="99"/>
    <w:pPr>
      <w:ind w:firstLine="720"/>
      <w:jc w:val="both"/>
    </w:pPr>
    <w:rPr>
      <w:rFonts w:ascii="Times New Roman" w:hAnsi="Times New Roman" w:cs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 w:cs="Times New Roman"/>
      <w:sz w:val="28"/>
    </w:rPr>
  </w:style>
  <w:style w:type="paragraph" w:styleId="33">
    <w:name w:val="Body Text 3"/>
    <w:basedOn w:val="a5"/>
    <w:link w:val="34"/>
    <w:uiPriority w:val="99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link w:val="33"/>
    <w:uiPriority w:val="99"/>
    <w:rPr>
      <w:rFonts w:ascii="Times New Roman" w:hAnsi="Times New Roman" w:cs="Times New Roman"/>
      <w:sz w:val="16"/>
    </w:rPr>
  </w:style>
  <w:style w:type="paragraph" w:styleId="afd">
    <w:name w:val="Body Text Indent"/>
    <w:basedOn w:val="a5"/>
    <w:link w:val="afe"/>
    <w:uiPriority w:val="99"/>
    <w:pPr>
      <w:spacing w:after="120" w:line="276" w:lineRule="auto"/>
      <w:ind w:left="283"/>
    </w:pPr>
    <w:rPr>
      <w:rFonts w:ascii="Calibri" w:hAnsi="Calibri"/>
      <w:sz w:val="22"/>
      <w:szCs w:val="20"/>
    </w:rPr>
  </w:style>
  <w:style w:type="character" w:customStyle="1" w:styleId="afe">
    <w:name w:val="Основной текст с отступом Знак"/>
    <w:link w:val="afd"/>
    <w:uiPriority w:val="99"/>
    <w:rPr>
      <w:rFonts w:eastAsia="Times New Roman" w:cs="Times New Roman"/>
      <w:sz w:val="22"/>
    </w:rPr>
  </w:style>
  <w:style w:type="paragraph" w:customStyle="1" w:styleId="14">
    <w:name w:val="Обычный1"/>
    <w:link w:val="Normal"/>
    <w:uiPriority w:val="99"/>
    <w:pPr>
      <w:ind w:firstLine="720"/>
      <w:jc w:val="both"/>
    </w:pPr>
    <w:rPr>
      <w:rFonts w:ascii="Times New Roman" w:hAnsi="Times New Roman" w:cs="Times New Roman"/>
      <w:sz w:val="28"/>
    </w:rPr>
  </w:style>
  <w:style w:type="character" w:customStyle="1" w:styleId="Normal">
    <w:name w:val="Normal Знак"/>
    <w:link w:val="14"/>
    <w:uiPriority w:val="99"/>
    <w:rPr>
      <w:rFonts w:ascii="Times New Roman" w:hAnsi="Times New Roman" w:cs="Times New Roman"/>
      <w:sz w:val="28"/>
      <w:lang w:bidi="ar-SA"/>
    </w:rPr>
  </w:style>
  <w:style w:type="table" w:styleId="aff">
    <w:name w:val="Table Grid"/>
    <w:basedOn w:val="a7"/>
    <w:uiPriority w:val="99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f0">
    <w:name w:val="Balloon Text"/>
    <w:basedOn w:val="a5"/>
    <w:link w:val="aff1"/>
    <w:uiPriority w:val="99"/>
    <w:semiHidden/>
    <w:rPr>
      <w:rFonts w:ascii="Segoe UI" w:hAnsi="Segoe UI"/>
      <w:sz w:val="18"/>
      <w:szCs w:val="20"/>
    </w:rPr>
  </w:style>
  <w:style w:type="character" w:customStyle="1" w:styleId="aff1">
    <w:name w:val="Текст выноски Знак"/>
    <w:link w:val="aff0"/>
    <w:uiPriority w:val="99"/>
    <w:semiHidden/>
    <w:rPr>
      <w:rFonts w:ascii="Segoe UI" w:hAnsi="Segoe UI" w:cs="Times New Roman"/>
      <w:sz w:val="18"/>
    </w:rPr>
  </w:style>
  <w:style w:type="paragraph" w:styleId="aff2">
    <w:name w:val="endnote text"/>
    <w:basedOn w:val="a5"/>
    <w:link w:val="aff3"/>
    <w:uiPriority w:val="99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rPr>
      <w:rFonts w:ascii="Times New Roman" w:hAnsi="Times New Roman" w:cs="Times New Roman"/>
    </w:rPr>
  </w:style>
  <w:style w:type="character" w:styleId="aff4">
    <w:name w:val="endnote reference"/>
    <w:uiPriority w:val="99"/>
    <w:rPr>
      <w:rFonts w:cs="Times New Roman"/>
      <w:vertAlign w:val="superscript"/>
    </w:rPr>
  </w:style>
  <w:style w:type="paragraph" w:styleId="35">
    <w:name w:val="Body Text Indent 3"/>
    <w:basedOn w:val="a5"/>
    <w:link w:val="36"/>
    <w:uiPriority w:val="99"/>
    <w:semiHidden/>
    <w:pPr>
      <w:spacing w:after="120"/>
      <w:ind w:left="283"/>
    </w:pPr>
    <w:rPr>
      <w:sz w:val="16"/>
      <w:szCs w:val="20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ascii="Times New Roman" w:hAnsi="Times New Roman" w:cs="Times New Roman"/>
      <w:sz w:val="16"/>
    </w:rPr>
  </w:style>
  <w:style w:type="character" w:customStyle="1" w:styleId="aff5">
    <w:name w:val="Сноска_"/>
    <w:link w:val="aff6"/>
    <w:rPr>
      <w:rFonts w:ascii="Times New Roman" w:hAnsi="Times New Roman"/>
      <w:sz w:val="19"/>
      <w:shd w:val="clear" w:color="auto" w:fill="FFFFFF"/>
    </w:rPr>
  </w:style>
  <w:style w:type="paragraph" w:customStyle="1" w:styleId="aff6">
    <w:name w:val="Сноска"/>
    <w:basedOn w:val="a5"/>
    <w:link w:val="aff5"/>
    <w:pPr>
      <w:shd w:val="clear" w:color="auto" w:fill="FFFFFF"/>
      <w:spacing w:line="240" w:lineRule="atLeast"/>
    </w:pPr>
    <w:rPr>
      <w:sz w:val="19"/>
      <w:szCs w:val="20"/>
    </w:rPr>
  </w:style>
  <w:style w:type="paragraph" w:styleId="aff7">
    <w:name w:val="Title"/>
    <w:basedOn w:val="a5"/>
    <w:next w:val="a5"/>
    <w:link w:val="aff8"/>
    <w:uiPriority w:val="99"/>
    <w:qFormat/>
    <w:pPr>
      <w:spacing w:before="240" w:after="60"/>
      <w:jc w:val="center"/>
      <w:outlineLvl w:val="0"/>
    </w:pPr>
    <w:rPr>
      <w:rFonts w:ascii="Cambria" w:hAnsi="Cambria"/>
      <w:b/>
      <w:color w:val="000000"/>
      <w:sz w:val="32"/>
      <w:szCs w:val="20"/>
    </w:rPr>
  </w:style>
  <w:style w:type="character" w:customStyle="1" w:styleId="44">
    <w:name w:val="Основной текст (4)_"/>
    <w:link w:val="410"/>
    <w:uiPriority w:val="99"/>
    <w:rPr>
      <w:rFonts w:ascii="Times New Roman" w:hAnsi="Times New Roman"/>
      <w:sz w:val="19"/>
      <w:shd w:val="clear" w:color="auto" w:fill="FFFFFF"/>
    </w:rPr>
  </w:style>
  <w:style w:type="character" w:customStyle="1" w:styleId="aff8">
    <w:name w:val="Заголовок Знак"/>
    <w:link w:val="aff7"/>
    <w:uiPriority w:val="99"/>
    <w:rPr>
      <w:rFonts w:ascii="Cambria" w:hAnsi="Cambria" w:cs="Times New Roman"/>
      <w:b/>
      <w:color w:val="000000"/>
      <w:sz w:val="32"/>
    </w:rPr>
  </w:style>
  <w:style w:type="paragraph" w:customStyle="1" w:styleId="410">
    <w:name w:val="Основной текст (4)1"/>
    <w:basedOn w:val="a5"/>
    <w:link w:val="44"/>
    <w:uiPriority w:val="99"/>
    <w:pPr>
      <w:shd w:val="clear" w:color="auto" w:fill="FFFFFF"/>
      <w:spacing w:line="240" w:lineRule="atLeast"/>
      <w:ind w:hanging="140"/>
    </w:pPr>
    <w:rPr>
      <w:sz w:val="19"/>
      <w:szCs w:val="20"/>
    </w:rPr>
  </w:style>
  <w:style w:type="character" w:customStyle="1" w:styleId="37">
    <w:name w:val="Заголовок №3_"/>
    <w:link w:val="38"/>
    <w:uiPriority w:val="99"/>
    <w:rPr>
      <w:rFonts w:ascii="Times New Roman" w:hAnsi="Times New Roman"/>
      <w:b/>
      <w:sz w:val="23"/>
      <w:shd w:val="clear" w:color="auto" w:fill="FFFFFF"/>
    </w:rPr>
  </w:style>
  <w:style w:type="paragraph" w:customStyle="1" w:styleId="38">
    <w:name w:val="Заголовок №3"/>
    <w:basedOn w:val="a5"/>
    <w:link w:val="37"/>
    <w:uiPriority w:val="99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</w:rPr>
  </w:style>
  <w:style w:type="paragraph" w:customStyle="1" w:styleId="45">
    <w:name w:val="[Ростех] Текст Пункта (Уровень 4)"/>
    <w:link w:val="46"/>
    <w:uiPriority w:val="99"/>
    <w:qFormat/>
    <w:pPr>
      <w:spacing w:before="120"/>
      <w:jc w:val="both"/>
      <w:outlineLvl w:val="3"/>
    </w:pPr>
    <w:rPr>
      <w:rFonts w:ascii="Proxima Nova ExCn Rg" w:hAnsi="Proxima Nova ExCn Rg" w:cs="Times New Roman"/>
      <w:sz w:val="28"/>
    </w:rPr>
  </w:style>
  <w:style w:type="character" w:customStyle="1" w:styleId="46">
    <w:name w:val="[Ростех] Текст Пункта (Уровень 4) Знак"/>
    <w:link w:val="45"/>
    <w:uiPriority w:val="99"/>
    <w:rPr>
      <w:rFonts w:ascii="Proxima Nova ExCn Rg" w:hAnsi="Proxima Nova ExCn Rg" w:cs="Times New Roman"/>
      <w:sz w:val="28"/>
      <w:lang w:bidi="ar-SA"/>
    </w:rPr>
  </w:style>
  <w:style w:type="paragraph" w:styleId="a">
    <w:name w:val="List Number"/>
    <w:basedOn w:val="a5"/>
    <w:uiPriority w:val="99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9">
    <w:name w:val="[Ростех] Наименование Подраздела (Уровень 3) Знак"/>
    <w:link w:val="3a"/>
    <w:uiPriority w:val="99"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paragraph" w:customStyle="1" w:styleId="3a">
    <w:name w:val="[Ростех] Наименование Подраздела (Уровень 3)"/>
    <w:link w:val="39"/>
    <w:uiPriority w:val="99"/>
    <w:qFormat/>
    <w:pPr>
      <w:keepNext/>
      <w:keepLines/>
      <w:spacing w:before="240"/>
      <w:outlineLvl w:val="2"/>
    </w:pPr>
    <w:rPr>
      <w:rFonts w:ascii="Times New Roman" w:hAnsi="Times New Roman" w:cs="Times New Roman"/>
      <w:b/>
      <w:sz w:val="22"/>
      <w:szCs w:val="22"/>
    </w:rPr>
  </w:style>
  <w:style w:type="paragraph" w:customStyle="1" w:styleId="28">
    <w:name w:val="[Ростех] Наименование Раздела (Уровень 2)"/>
    <w:uiPriority w:val="99"/>
    <w:qFormat/>
    <w:pPr>
      <w:keepNext/>
      <w:keepLines/>
      <w:spacing w:before="240"/>
      <w:jc w:val="center"/>
      <w:outlineLvl w:val="1"/>
    </w:pPr>
    <w:rPr>
      <w:rFonts w:ascii="Proxima Nova ExCn Rg" w:hAnsi="Proxima Nova ExCn Rg" w:cs="Times New Roman"/>
      <w:b/>
      <w:sz w:val="28"/>
      <w:szCs w:val="28"/>
    </w:rPr>
  </w:style>
  <w:style w:type="character" w:customStyle="1" w:styleId="aff9">
    <w:name w:val="[Ростех] Простой текст (Без уровня) Знак"/>
    <w:link w:val="affa"/>
    <w:uiPriority w:val="99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customStyle="1" w:styleId="affa">
    <w:name w:val="[Ростех] Простой текст (Без уровня)"/>
    <w:link w:val="aff9"/>
    <w:uiPriority w:val="99"/>
    <w:qFormat/>
    <w:pPr>
      <w:spacing w:before="12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9">
    <w:name w:val="Сетка таблицы2"/>
    <w:basedOn w:val="a7"/>
    <w:next w:val="aff"/>
    <w:uiPriority w:val="99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76">
    <w:name w:val="Font Style7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pacing w:line="278" w:lineRule="exact"/>
      <w:jc w:val="center"/>
    </w:pPr>
    <w:rPr>
      <w:lang w:eastAsia="ar-SA"/>
    </w:rPr>
  </w:style>
  <w:style w:type="character" w:customStyle="1" w:styleId="af3">
    <w:name w:val="Абзац списка Знак"/>
    <w:link w:val="af2"/>
    <w:uiPriority w:val="34"/>
    <w:rPr>
      <w:rFonts w:ascii="Times New Roman" w:hAnsi="Times New Roman" w:cs="Times New Roman"/>
      <w:sz w:val="24"/>
      <w:lang w:eastAsia="en-US"/>
    </w:rPr>
  </w:style>
  <w:style w:type="paragraph" w:customStyle="1" w:styleId="affb">
    <w:name w:val="Обычный (веб)"/>
    <w:basedOn w:val="a5"/>
    <w:link w:val="affc"/>
    <w:uiPriority w:val="99"/>
    <w:unhideWhenUsed/>
    <w:qFormat/>
    <w:pPr>
      <w:spacing w:before="100" w:beforeAutospacing="1" w:after="100" w:afterAutospacing="1"/>
    </w:pPr>
  </w:style>
  <w:style w:type="character" w:customStyle="1" w:styleId="affc">
    <w:name w:val="Обычный (веб) Знак"/>
    <w:link w:val="affb"/>
    <w:uiPriority w:val="99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 w:cs="Times New Roman"/>
      <w:sz w:val="28"/>
      <w:lang w:bidi="ar-SA"/>
    </w:rPr>
  </w:style>
  <w:style w:type="character" w:customStyle="1" w:styleId="15">
    <w:name w:val="Знак примечания1"/>
    <w:rPr>
      <w:sz w:val="16"/>
      <w:szCs w:val="16"/>
    </w:rPr>
  </w:style>
  <w:style w:type="paragraph" w:customStyle="1" w:styleId="affd">
    <w:name w:val="Содержимое таблицы"/>
    <w:basedOn w:val="a5"/>
    <w:pPr>
      <w:suppressLineNumber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e">
    <w:name w:val="Цветовое выделение"/>
    <w:uiPriority w:val="99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</w:pPr>
    <w:rPr>
      <w:lang w:eastAsia="ar-SA"/>
    </w:rPr>
  </w:style>
  <w:style w:type="paragraph" w:customStyle="1" w:styleId="Style5">
    <w:name w:val="Style5"/>
    <w:basedOn w:val="a5"/>
    <w:pPr>
      <w:widowControl w:val="0"/>
    </w:pPr>
    <w:rPr>
      <w:lang w:eastAsia="ar-SA"/>
    </w:rPr>
  </w:style>
  <w:style w:type="paragraph" w:customStyle="1" w:styleId="Standard">
    <w:name w:val="Standard"/>
    <w:pPr>
      <w:spacing w:after="200" w:line="276" w:lineRule="auto"/>
    </w:pPr>
    <w:rPr>
      <w:rFonts w:cs="Times New Roman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a">
    <w:name w:val="Body Text Indent 2"/>
    <w:basedOn w:val="a5"/>
    <w:link w:val="2b"/>
    <w:uiPriority w:val="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Pr>
      <w:rFonts w:ascii="Times New Roman" w:hAnsi="Times New Roman" w:cs="Times New Roman"/>
      <w:sz w:val="24"/>
      <w:szCs w:val="24"/>
    </w:rPr>
  </w:style>
  <w:style w:type="paragraph" w:styleId="afff">
    <w:name w:val="header"/>
    <w:basedOn w:val="a5"/>
    <w:link w:val="afff0"/>
    <w:uiPriority w:val="99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rPr>
      <w:rFonts w:ascii="Times New Roman" w:hAnsi="Times New Roman" w:cs="Times New Roman"/>
      <w:sz w:val="24"/>
      <w:szCs w:val="24"/>
    </w:rPr>
  </w:style>
  <w:style w:type="paragraph" w:styleId="afff1">
    <w:name w:val="footer"/>
    <w:basedOn w:val="a5"/>
    <w:link w:val="afff2"/>
    <w:uiPriority w:val="99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Pr>
      <w:rFonts w:ascii="Times New Roman" w:hAnsi="Times New Roman" w:cs="Times New Roman"/>
      <w:sz w:val="24"/>
      <w:szCs w:val="24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 w:cs="Times New Roman"/>
      <w:sz w:val="24"/>
    </w:rPr>
  </w:style>
  <w:style w:type="character" w:customStyle="1" w:styleId="CharChar">
    <w:name w:val="Обычный Char Char"/>
    <w:link w:val="120"/>
    <w:rPr>
      <w:rFonts w:ascii="Times New Roman" w:hAnsi="Times New Roman" w:cs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 w:cs="Times New Roman"/>
      <w:b/>
      <w:sz w:val="28"/>
    </w:rPr>
  </w:style>
  <w:style w:type="paragraph" w:customStyle="1" w:styleId="Normal1">
    <w:name w:val="Normal1"/>
    <w:uiPriority w:val="99"/>
    <w:pPr>
      <w:widowControl w:val="0"/>
      <w:spacing w:line="300" w:lineRule="auto"/>
      <w:ind w:firstLine="720"/>
    </w:pPr>
    <w:rPr>
      <w:rFonts w:ascii="Times New Roman" w:hAnsi="Times New Roman" w:cs="Times New Roman"/>
      <w:sz w:val="22"/>
    </w:rPr>
  </w:style>
  <w:style w:type="paragraph" w:customStyle="1" w:styleId="afff4">
    <w:name w:val="САГ_Абзац"/>
    <w:basedOn w:val="a5"/>
    <w:qFormat/>
    <w:pPr>
      <w:tabs>
        <w:tab w:val="left" w:pos="0"/>
      </w:tabs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0459-58F2-4682-9F2D-599BE937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закупочной документации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закупочной документации</dc:title>
  <dc:subject/>
  <dc:creator>Караваев</dc:creator>
  <cp:keywords/>
  <dc:description/>
  <cp:lastModifiedBy>glav_econ</cp:lastModifiedBy>
  <cp:revision>19</cp:revision>
  <dcterms:created xsi:type="dcterms:W3CDTF">2024-06-26T06:57:00Z</dcterms:created>
  <dcterms:modified xsi:type="dcterms:W3CDTF">2024-07-10T03:33:00Z</dcterms:modified>
</cp:coreProperties>
</file>