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4F709" w14:textId="4AA9C803" w:rsidR="00BE04E8" w:rsidRPr="00BB5A7C" w:rsidRDefault="00BE04E8" w:rsidP="002A5257">
      <w:pPr>
        <w:widowControl w:val="0"/>
        <w:spacing w:after="0" w:line="240" w:lineRule="auto"/>
        <w:ind w:firstLine="567"/>
        <w:jc w:val="both"/>
        <w:rPr>
          <w:rFonts w:ascii="Times New Roman" w:hAnsi="Times New Roman" w:cs="Times New Roman"/>
          <w:b/>
          <w:bCs/>
        </w:rPr>
      </w:pPr>
      <w:r w:rsidRPr="00BB5A7C">
        <w:rPr>
          <w:rFonts w:ascii="Times New Roman" w:hAnsi="Times New Roman" w:cs="Times New Roman"/>
          <w:b/>
          <w:bCs/>
        </w:rPr>
        <w:t>Запрос на разъяснения положений документации</w:t>
      </w:r>
      <w:r w:rsidR="0036721C" w:rsidRPr="00BB5A7C">
        <w:rPr>
          <w:rFonts w:ascii="Times New Roman" w:hAnsi="Times New Roman" w:cs="Times New Roman"/>
          <w:b/>
          <w:bCs/>
        </w:rPr>
        <w:t xml:space="preserve"> (№ извещения в </w:t>
      </w:r>
      <w:proofErr w:type="spellStart"/>
      <w:r w:rsidR="0036721C" w:rsidRPr="00BB5A7C">
        <w:rPr>
          <w:rFonts w:ascii="Times New Roman" w:hAnsi="Times New Roman" w:cs="Times New Roman"/>
          <w:b/>
          <w:bCs/>
        </w:rPr>
        <w:t>ЕИС</w:t>
      </w:r>
      <w:proofErr w:type="spellEnd"/>
      <w:r w:rsidR="0036721C" w:rsidRPr="00BB5A7C">
        <w:rPr>
          <w:rFonts w:ascii="Times New Roman" w:hAnsi="Times New Roman" w:cs="Times New Roman"/>
          <w:b/>
          <w:bCs/>
        </w:rPr>
        <w:t xml:space="preserve"> </w:t>
      </w:r>
      <w:r w:rsidR="00286FD4" w:rsidRPr="00286FD4">
        <w:rPr>
          <w:rFonts w:ascii="Times New Roman" w:hAnsi="Times New Roman" w:cs="Times New Roman"/>
          <w:b/>
          <w:bCs/>
        </w:rPr>
        <w:t>32413795443</w:t>
      </w:r>
      <w:r w:rsidR="0036721C" w:rsidRPr="00BB5A7C">
        <w:rPr>
          <w:rFonts w:ascii="Times New Roman" w:hAnsi="Times New Roman" w:cs="Times New Roman"/>
          <w:b/>
          <w:bCs/>
        </w:rPr>
        <w:t>)</w:t>
      </w:r>
      <w:r w:rsidRPr="00BB5A7C">
        <w:rPr>
          <w:rFonts w:ascii="Times New Roman" w:hAnsi="Times New Roman" w:cs="Times New Roman"/>
          <w:b/>
          <w:bCs/>
        </w:rPr>
        <w:t>:</w:t>
      </w:r>
    </w:p>
    <w:p w14:paraId="44111D5D" w14:textId="77777777" w:rsidR="00804A98" w:rsidRPr="00804A98" w:rsidRDefault="00804A98" w:rsidP="00804A98">
      <w:pPr>
        <w:widowControl w:val="0"/>
        <w:spacing w:after="0" w:line="240" w:lineRule="auto"/>
        <w:ind w:firstLine="567"/>
        <w:jc w:val="both"/>
        <w:rPr>
          <w:rFonts w:ascii="Times New Roman" w:hAnsi="Times New Roman" w:cs="Times New Roman"/>
          <w:bCs/>
          <w:kern w:val="21"/>
        </w:rPr>
      </w:pPr>
      <w:r w:rsidRPr="00804A98">
        <w:rPr>
          <w:rFonts w:ascii="Times New Roman" w:hAnsi="Times New Roman" w:cs="Times New Roman"/>
          <w:bCs/>
          <w:kern w:val="21"/>
        </w:rPr>
        <w:t>Добрый день, в проекте контракта п. 7.1.2 страхование предметов лизинга осуществляется лизингодателем. В проекте указано выбор страховой компании предметов лизинга по согласованию с заказчиком. Просим внести изменение в документацию, а именно в проект контракта и техническое задание что выбор страховой компании на усмотрение лизингодателя.</w:t>
      </w:r>
    </w:p>
    <w:p w14:paraId="5FA05DA3" w14:textId="752C0F79" w:rsidR="00804A98" w:rsidRPr="00804A98" w:rsidRDefault="00804A98" w:rsidP="00804A98">
      <w:pPr>
        <w:widowControl w:val="0"/>
        <w:spacing w:after="0" w:line="240" w:lineRule="auto"/>
        <w:ind w:firstLine="567"/>
        <w:jc w:val="both"/>
        <w:rPr>
          <w:rFonts w:ascii="Times New Roman" w:hAnsi="Times New Roman" w:cs="Times New Roman"/>
          <w:bCs/>
          <w:kern w:val="21"/>
        </w:rPr>
      </w:pPr>
      <w:r w:rsidRPr="00804A98">
        <w:rPr>
          <w:rFonts w:ascii="Times New Roman" w:hAnsi="Times New Roman" w:cs="Times New Roman"/>
          <w:bCs/>
          <w:kern w:val="21"/>
        </w:rPr>
        <w:t>Досрочный выкуп осуществляется после 12 месяца. Просим внести изменения в проект контракта и техническое задание.</w:t>
      </w:r>
    </w:p>
    <w:p w14:paraId="263522CA" w14:textId="365A9935" w:rsidR="00804A98" w:rsidRPr="00804A98" w:rsidRDefault="00804A98" w:rsidP="00804A98">
      <w:pPr>
        <w:widowControl w:val="0"/>
        <w:spacing w:after="0" w:line="240" w:lineRule="auto"/>
        <w:ind w:firstLine="567"/>
        <w:jc w:val="both"/>
        <w:rPr>
          <w:rFonts w:ascii="Times New Roman" w:hAnsi="Times New Roman" w:cs="Times New Roman"/>
          <w:bCs/>
          <w:kern w:val="21"/>
        </w:rPr>
      </w:pPr>
      <w:r w:rsidRPr="00804A98">
        <w:rPr>
          <w:rFonts w:ascii="Times New Roman" w:hAnsi="Times New Roman" w:cs="Times New Roman"/>
          <w:bCs/>
          <w:kern w:val="21"/>
        </w:rPr>
        <w:t xml:space="preserve">Цена </w:t>
      </w:r>
      <w:proofErr w:type="spellStart"/>
      <w:r w:rsidRPr="00804A98">
        <w:rPr>
          <w:rFonts w:ascii="Times New Roman" w:hAnsi="Times New Roman" w:cs="Times New Roman"/>
          <w:bCs/>
          <w:kern w:val="21"/>
        </w:rPr>
        <w:t>НМКЦ</w:t>
      </w:r>
      <w:proofErr w:type="spellEnd"/>
      <w:r w:rsidRPr="00804A98">
        <w:rPr>
          <w:rFonts w:ascii="Times New Roman" w:hAnsi="Times New Roman" w:cs="Times New Roman"/>
          <w:bCs/>
          <w:kern w:val="21"/>
        </w:rPr>
        <w:t xml:space="preserve"> указана в документации не корректно, не совпадает с ценой на электронной площадке, а именно 141605785,20 р., в документации раздел 6 (Информационная карта) 141605785,17 </w:t>
      </w:r>
      <w:proofErr w:type="gramStart"/>
      <w:r w:rsidRPr="00804A98">
        <w:rPr>
          <w:rFonts w:ascii="Times New Roman" w:hAnsi="Times New Roman" w:cs="Times New Roman"/>
          <w:bCs/>
          <w:kern w:val="21"/>
        </w:rPr>
        <w:t>р ,</w:t>
      </w:r>
      <w:proofErr w:type="gramEnd"/>
      <w:r w:rsidRPr="00804A98">
        <w:rPr>
          <w:rFonts w:ascii="Times New Roman" w:hAnsi="Times New Roman" w:cs="Times New Roman"/>
          <w:bCs/>
          <w:kern w:val="21"/>
        </w:rPr>
        <w:t xml:space="preserve"> а в приложение № 2 </w:t>
      </w:r>
      <w:proofErr w:type="spellStart"/>
      <w:r w:rsidRPr="00804A98">
        <w:rPr>
          <w:rFonts w:ascii="Times New Roman" w:hAnsi="Times New Roman" w:cs="Times New Roman"/>
          <w:bCs/>
          <w:kern w:val="21"/>
        </w:rPr>
        <w:t>НЦД</w:t>
      </w:r>
      <w:proofErr w:type="spellEnd"/>
      <w:r w:rsidRPr="00804A98">
        <w:rPr>
          <w:rFonts w:ascii="Times New Roman" w:hAnsi="Times New Roman" w:cs="Times New Roman"/>
          <w:bCs/>
          <w:kern w:val="21"/>
        </w:rPr>
        <w:t xml:space="preserve"> 141605785,17 р. Прошу внести корректную сумму.</w:t>
      </w:r>
    </w:p>
    <w:p w14:paraId="43590130" w14:textId="3C872508" w:rsidR="00CD342D" w:rsidRDefault="00804A98" w:rsidP="00804A98">
      <w:pPr>
        <w:widowControl w:val="0"/>
        <w:spacing w:after="0" w:line="240" w:lineRule="auto"/>
        <w:ind w:firstLine="567"/>
        <w:jc w:val="both"/>
        <w:rPr>
          <w:rFonts w:ascii="Times New Roman" w:hAnsi="Times New Roman" w:cs="Times New Roman"/>
          <w:bCs/>
          <w:kern w:val="21"/>
        </w:rPr>
      </w:pPr>
      <w:r w:rsidRPr="00804A98">
        <w:rPr>
          <w:rFonts w:ascii="Times New Roman" w:hAnsi="Times New Roman" w:cs="Times New Roman"/>
          <w:bCs/>
          <w:kern w:val="21"/>
        </w:rPr>
        <w:t>Суммы (размеры) лизинговых платежей по Договору лизинга могут изменяться по соглашению сторон, если в течение срока действия Договора лизинга происходит изменение ключевой ставки Центрального банка Российской Федерации (или иной процентной ставки Банка России по регулированию ликвидности банковского сектора, если наименование ключевой ставки изменится), при этом датой перерасчета считается дата изменения ключевой ставки.</w:t>
      </w:r>
    </w:p>
    <w:p w14:paraId="59EB5066" w14:textId="33784122" w:rsidR="00286FD4" w:rsidRDefault="00286FD4" w:rsidP="00286FD4">
      <w:pPr>
        <w:widowControl w:val="0"/>
        <w:spacing w:after="0" w:line="240" w:lineRule="auto"/>
        <w:ind w:firstLine="567"/>
        <w:jc w:val="both"/>
        <w:rPr>
          <w:rFonts w:ascii="Times New Roman" w:hAnsi="Times New Roman" w:cs="Times New Roman"/>
          <w:bCs/>
          <w:kern w:val="21"/>
        </w:rPr>
      </w:pPr>
    </w:p>
    <w:p w14:paraId="2767744B" w14:textId="77777777" w:rsidR="00286FD4" w:rsidRPr="00BB5A7C" w:rsidRDefault="00286FD4" w:rsidP="00286FD4">
      <w:pPr>
        <w:widowControl w:val="0"/>
        <w:spacing w:after="0" w:line="240" w:lineRule="auto"/>
        <w:ind w:firstLine="567"/>
        <w:jc w:val="both"/>
        <w:rPr>
          <w:rFonts w:ascii="Times New Roman" w:hAnsi="Times New Roman" w:cs="Times New Roman"/>
          <w:b/>
          <w:bCs/>
        </w:rPr>
      </w:pPr>
    </w:p>
    <w:p w14:paraId="07812CC3" w14:textId="04FD768E" w:rsidR="00BE04E8" w:rsidRPr="00BB5A7C" w:rsidRDefault="00BE04E8" w:rsidP="002A5257">
      <w:pPr>
        <w:widowControl w:val="0"/>
        <w:spacing w:after="0" w:line="240" w:lineRule="auto"/>
        <w:ind w:firstLine="567"/>
        <w:jc w:val="both"/>
        <w:rPr>
          <w:rFonts w:ascii="Times New Roman" w:hAnsi="Times New Roman" w:cs="Times New Roman"/>
          <w:b/>
          <w:bCs/>
        </w:rPr>
      </w:pPr>
      <w:r w:rsidRPr="00BB5A7C">
        <w:rPr>
          <w:rFonts w:ascii="Times New Roman" w:hAnsi="Times New Roman" w:cs="Times New Roman"/>
          <w:b/>
          <w:bCs/>
        </w:rPr>
        <w:t>Ответ на запрос разъяснений положений документации:</w:t>
      </w:r>
    </w:p>
    <w:p w14:paraId="2C08143C" w14:textId="03328988" w:rsidR="00BB5A7C" w:rsidRPr="00907AE9" w:rsidRDefault="00BB5A7C" w:rsidP="00BB5A7C">
      <w:pPr>
        <w:widowControl w:val="0"/>
        <w:spacing w:after="0" w:line="240" w:lineRule="auto"/>
        <w:ind w:firstLine="567"/>
        <w:jc w:val="both"/>
        <w:rPr>
          <w:rFonts w:ascii="Times New Roman" w:hAnsi="Times New Roman" w:cs="Times New Roman"/>
        </w:rPr>
      </w:pPr>
      <w:r w:rsidRPr="00907AE9">
        <w:rPr>
          <w:rFonts w:ascii="Times New Roman" w:hAnsi="Times New Roman" w:cs="Times New Roman"/>
        </w:rPr>
        <w:t>Рассмотрев запрос на разъяснения положений документации о закупке, сообщаем следующее.</w:t>
      </w:r>
      <w:r w:rsidR="00286FD4">
        <w:rPr>
          <w:rFonts w:ascii="Times New Roman" w:hAnsi="Times New Roman" w:cs="Times New Roman"/>
        </w:rPr>
        <w:t xml:space="preserve"> </w:t>
      </w:r>
    </w:p>
    <w:p w14:paraId="4CFD071B" w14:textId="04B4C0DE" w:rsidR="00BB5A7C" w:rsidRDefault="00BB5A7C" w:rsidP="00BB5A7C">
      <w:pPr>
        <w:widowControl w:val="0"/>
        <w:spacing w:after="0" w:line="240" w:lineRule="auto"/>
        <w:ind w:firstLine="567"/>
        <w:jc w:val="both"/>
        <w:rPr>
          <w:rFonts w:ascii="Times New Roman" w:hAnsi="Times New Roman" w:cs="Times New Roman"/>
        </w:rPr>
      </w:pPr>
    </w:p>
    <w:p w14:paraId="7D5F29E1" w14:textId="4B6A65B4" w:rsidR="003763B9" w:rsidRDefault="003763B9" w:rsidP="003763B9">
      <w:pPr>
        <w:widowControl w:val="0"/>
        <w:spacing w:after="0" w:line="240" w:lineRule="auto"/>
        <w:ind w:firstLine="567"/>
        <w:jc w:val="both"/>
        <w:rPr>
          <w:rFonts w:ascii="Times New Roman" w:hAnsi="Times New Roman" w:cs="Times New Roman"/>
        </w:rPr>
      </w:pPr>
      <w:r>
        <w:rPr>
          <w:rFonts w:ascii="Times New Roman" w:hAnsi="Times New Roman" w:cs="Times New Roman"/>
        </w:rPr>
        <w:t>1. По вопросу разночтения начальной (максимальной) цены договора, Заказчиком принято решение о внесении изменений.</w:t>
      </w:r>
    </w:p>
    <w:p w14:paraId="7F8D5768" w14:textId="1BEBF85F" w:rsidR="00286FD4" w:rsidRPr="00286FD4" w:rsidRDefault="003763B9" w:rsidP="00286FD4">
      <w:pPr>
        <w:widowControl w:val="0"/>
        <w:spacing w:after="0" w:line="240" w:lineRule="auto"/>
        <w:ind w:firstLine="567"/>
        <w:jc w:val="both"/>
        <w:rPr>
          <w:rFonts w:ascii="Times New Roman" w:hAnsi="Times New Roman" w:cs="Times New Roman"/>
        </w:rPr>
      </w:pPr>
      <w:r>
        <w:rPr>
          <w:rFonts w:ascii="Times New Roman" w:hAnsi="Times New Roman" w:cs="Times New Roman"/>
        </w:rPr>
        <w:t>2</w:t>
      </w:r>
      <w:r w:rsidR="00286FD4" w:rsidRPr="00286FD4">
        <w:rPr>
          <w:rFonts w:ascii="Times New Roman" w:hAnsi="Times New Roman" w:cs="Times New Roman"/>
        </w:rPr>
        <w:t xml:space="preserve">. Проект договора соответствует требованиям Федеральных законов № 223-ФЗ, № 135-ФЗ, а также иным нормам </w:t>
      </w:r>
      <w:r>
        <w:rPr>
          <w:rFonts w:ascii="Times New Roman" w:hAnsi="Times New Roman" w:cs="Times New Roman"/>
        </w:rPr>
        <w:t>действующего законодательства в сфере закупок товаров, работ, услуг отдельными юридическими лицами</w:t>
      </w:r>
      <w:r w:rsidR="00286FD4" w:rsidRPr="00286FD4">
        <w:rPr>
          <w:rFonts w:ascii="Times New Roman" w:hAnsi="Times New Roman" w:cs="Times New Roman"/>
        </w:rPr>
        <w:t>.</w:t>
      </w:r>
      <w:r>
        <w:rPr>
          <w:rFonts w:ascii="Times New Roman" w:hAnsi="Times New Roman" w:cs="Times New Roman"/>
        </w:rPr>
        <w:t xml:space="preserve"> Внесение изменений в проект договора Заказчиком не планируется.</w:t>
      </w:r>
    </w:p>
    <w:sectPr w:rsidR="00286FD4" w:rsidRPr="00286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55B4F" w14:textId="77777777" w:rsidR="00342194" w:rsidRDefault="00342194" w:rsidP="00E81E91">
      <w:pPr>
        <w:spacing w:after="0" w:line="240" w:lineRule="auto"/>
      </w:pPr>
      <w:r>
        <w:separator/>
      </w:r>
    </w:p>
  </w:endnote>
  <w:endnote w:type="continuationSeparator" w:id="0">
    <w:p w14:paraId="47292B49" w14:textId="77777777" w:rsidR="00342194" w:rsidRDefault="00342194" w:rsidP="00E8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3F18F" w14:textId="77777777" w:rsidR="00342194" w:rsidRDefault="00342194" w:rsidP="00E81E91">
      <w:pPr>
        <w:spacing w:after="0" w:line="240" w:lineRule="auto"/>
      </w:pPr>
      <w:r>
        <w:separator/>
      </w:r>
    </w:p>
  </w:footnote>
  <w:footnote w:type="continuationSeparator" w:id="0">
    <w:p w14:paraId="0544977E" w14:textId="77777777" w:rsidR="00342194" w:rsidRDefault="00342194" w:rsidP="00E81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C2D4E"/>
    <w:multiLevelType w:val="hybridMultilevel"/>
    <w:tmpl w:val="E90CF190"/>
    <w:lvl w:ilvl="0" w:tplc="77266CE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9B0A0E"/>
    <w:multiLevelType w:val="hybridMultilevel"/>
    <w:tmpl w:val="D6D4452C"/>
    <w:lvl w:ilvl="0" w:tplc="0419000F">
      <w:start w:val="1"/>
      <w:numFmt w:val="decimal"/>
      <w:lvlText w:val="%1."/>
      <w:lvlJc w:val="left"/>
      <w:pPr>
        <w:ind w:left="11" w:hanging="360"/>
      </w:p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2" w15:restartNumberingAfterBreak="0">
    <w:nsid w:val="270D6341"/>
    <w:multiLevelType w:val="hybridMultilevel"/>
    <w:tmpl w:val="C52CA4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FD604E"/>
    <w:multiLevelType w:val="multilevel"/>
    <w:tmpl w:val="CF42BFD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0EB67D3"/>
    <w:multiLevelType w:val="hybridMultilevel"/>
    <w:tmpl w:val="D6D4452C"/>
    <w:lvl w:ilvl="0" w:tplc="0419000F">
      <w:start w:val="1"/>
      <w:numFmt w:val="decimal"/>
      <w:lvlText w:val="%1."/>
      <w:lvlJc w:val="left"/>
      <w:pPr>
        <w:ind w:left="11" w:hanging="360"/>
      </w:p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5" w15:restartNumberingAfterBreak="0">
    <w:nsid w:val="3C0412DB"/>
    <w:multiLevelType w:val="hybridMultilevel"/>
    <w:tmpl w:val="4468A370"/>
    <w:lvl w:ilvl="0" w:tplc="0419000F">
      <w:start w:val="1"/>
      <w:numFmt w:val="decimal"/>
      <w:lvlText w:val="%1."/>
      <w:lvlJc w:val="left"/>
      <w:pPr>
        <w:ind w:left="11" w:hanging="360"/>
      </w:p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6" w15:restartNumberingAfterBreak="0">
    <w:nsid w:val="4C330B15"/>
    <w:multiLevelType w:val="hybridMultilevel"/>
    <w:tmpl w:val="9C563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3D7ABB"/>
    <w:multiLevelType w:val="hybridMultilevel"/>
    <w:tmpl w:val="75466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58701A7"/>
    <w:multiLevelType w:val="hybridMultilevel"/>
    <w:tmpl w:val="FC3E803C"/>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8"/>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E8"/>
    <w:rsid w:val="000824CB"/>
    <w:rsid w:val="000960D4"/>
    <w:rsid w:val="000A7345"/>
    <w:rsid w:val="000C3185"/>
    <w:rsid w:val="000C4CB0"/>
    <w:rsid w:val="000D03A2"/>
    <w:rsid w:val="000E0FDC"/>
    <w:rsid w:val="00111DB3"/>
    <w:rsid w:val="001734AB"/>
    <w:rsid w:val="00187106"/>
    <w:rsid w:val="001C28A6"/>
    <w:rsid w:val="001C75DA"/>
    <w:rsid w:val="001D29E3"/>
    <w:rsid w:val="001F743F"/>
    <w:rsid w:val="00225BD3"/>
    <w:rsid w:val="00286FD4"/>
    <w:rsid w:val="002A247A"/>
    <w:rsid w:val="002A5257"/>
    <w:rsid w:val="002D1273"/>
    <w:rsid w:val="002F4AE2"/>
    <w:rsid w:val="0033495D"/>
    <w:rsid w:val="00342194"/>
    <w:rsid w:val="0036721C"/>
    <w:rsid w:val="0037486B"/>
    <w:rsid w:val="003763B9"/>
    <w:rsid w:val="003814BA"/>
    <w:rsid w:val="00394A3A"/>
    <w:rsid w:val="003A5185"/>
    <w:rsid w:val="003C3801"/>
    <w:rsid w:val="003C3F74"/>
    <w:rsid w:val="004128F4"/>
    <w:rsid w:val="00422A0E"/>
    <w:rsid w:val="00423F1D"/>
    <w:rsid w:val="00425EAC"/>
    <w:rsid w:val="00475046"/>
    <w:rsid w:val="004F5269"/>
    <w:rsid w:val="00522A7A"/>
    <w:rsid w:val="005605AA"/>
    <w:rsid w:val="00571DA8"/>
    <w:rsid w:val="005926BE"/>
    <w:rsid w:val="005A0834"/>
    <w:rsid w:val="005F7583"/>
    <w:rsid w:val="0060028B"/>
    <w:rsid w:val="00601188"/>
    <w:rsid w:val="00650C95"/>
    <w:rsid w:val="006557A2"/>
    <w:rsid w:val="00655B75"/>
    <w:rsid w:val="00667067"/>
    <w:rsid w:val="006A2413"/>
    <w:rsid w:val="006A40AC"/>
    <w:rsid w:val="006D2362"/>
    <w:rsid w:val="006F6428"/>
    <w:rsid w:val="0075245A"/>
    <w:rsid w:val="007616D6"/>
    <w:rsid w:val="007661B0"/>
    <w:rsid w:val="00797145"/>
    <w:rsid w:val="007A0D0B"/>
    <w:rsid w:val="007C3EAC"/>
    <w:rsid w:val="007D4529"/>
    <w:rsid w:val="007E1478"/>
    <w:rsid w:val="007F11E6"/>
    <w:rsid w:val="00804A98"/>
    <w:rsid w:val="00804EE5"/>
    <w:rsid w:val="0084510E"/>
    <w:rsid w:val="00867607"/>
    <w:rsid w:val="00883093"/>
    <w:rsid w:val="008854E6"/>
    <w:rsid w:val="008A67D9"/>
    <w:rsid w:val="008B2371"/>
    <w:rsid w:val="00907AE9"/>
    <w:rsid w:val="009427BB"/>
    <w:rsid w:val="009517B2"/>
    <w:rsid w:val="009649A5"/>
    <w:rsid w:val="00991517"/>
    <w:rsid w:val="009C358A"/>
    <w:rsid w:val="009F6A71"/>
    <w:rsid w:val="00A07383"/>
    <w:rsid w:val="00A359BE"/>
    <w:rsid w:val="00A80720"/>
    <w:rsid w:val="00AB1A2E"/>
    <w:rsid w:val="00B5556A"/>
    <w:rsid w:val="00B66A31"/>
    <w:rsid w:val="00BB1A40"/>
    <w:rsid w:val="00BB5A7C"/>
    <w:rsid w:val="00BE04E8"/>
    <w:rsid w:val="00BF1A90"/>
    <w:rsid w:val="00CB10A4"/>
    <w:rsid w:val="00CB2DD7"/>
    <w:rsid w:val="00CD342D"/>
    <w:rsid w:val="00CF4C22"/>
    <w:rsid w:val="00D657E3"/>
    <w:rsid w:val="00D734DE"/>
    <w:rsid w:val="00D95835"/>
    <w:rsid w:val="00D96AFB"/>
    <w:rsid w:val="00DD1AB0"/>
    <w:rsid w:val="00DE16F0"/>
    <w:rsid w:val="00E6542E"/>
    <w:rsid w:val="00E65A02"/>
    <w:rsid w:val="00E80C28"/>
    <w:rsid w:val="00E81E91"/>
    <w:rsid w:val="00E82DB4"/>
    <w:rsid w:val="00EA6740"/>
    <w:rsid w:val="00EB0B39"/>
    <w:rsid w:val="00EB18F7"/>
    <w:rsid w:val="00EE2879"/>
    <w:rsid w:val="00EF0EE8"/>
    <w:rsid w:val="00F026F6"/>
    <w:rsid w:val="00F16486"/>
    <w:rsid w:val="00FE3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9201"/>
  <w15:chartTrackingRefBased/>
  <w15:docId w15:val="{0C243196-302A-4640-B13D-C8901608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2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2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A35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0C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0C95"/>
    <w:rPr>
      <w:rFonts w:ascii="Segoe UI" w:hAnsi="Segoe UI" w:cs="Segoe UI"/>
      <w:sz w:val="18"/>
      <w:szCs w:val="18"/>
    </w:rPr>
  </w:style>
  <w:style w:type="paragraph" w:customStyle="1" w:styleId="10">
    <w:name w:val="Обычный1"/>
    <w:rsid w:val="000960D4"/>
    <w:pPr>
      <w:spacing w:before="100" w:after="100" w:line="240" w:lineRule="auto"/>
    </w:pPr>
    <w:rPr>
      <w:rFonts w:ascii="Times New Roman" w:eastAsia="Times New Roman" w:hAnsi="Times New Roman" w:cs="Times New Roman"/>
      <w:snapToGrid w:val="0"/>
      <w:sz w:val="24"/>
      <w:szCs w:val="20"/>
      <w:lang w:eastAsia="ru-RU"/>
    </w:rPr>
  </w:style>
  <w:style w:type="paragraph" w:styleId="a6">
    <w:name w:val="List Paragraph"/>
    <w:basedOn w:val="a"/>
    <w:uiPriority w:val="34"/>
    <w:qFormat/>
    <w:rsid w:val="000960D4"/>
    <w:pPr>
      <w:ind w:left="720"/>
      <w:contextualSpacing/>
    </w:pPr>
  </w:style>
  <w:style w:type="paragraph" w:styleId="a7">
    <w:name w:val="header"/>
    <w:basedOn w:val="a"/>
    <w:link w:val="a8"/>
    <w:uiPriority w:val="99"/>
    <w:unhideWhenUsed/>
    <w:rsid w:val="00E81E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1E91"/>
  </w:style>
  <w:style w:type="paragraph" w:styleId="a9">
    <w:name w:val="footer"/>
    <w:basedOn w:val="a"/>
    <w:link w:val="aa"/>
    <w:uiPriority w:val="99"/>
    <w:unhideWhenUsed/>
    <w:rsid w:val="00E81E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1E91"/>
  </w:style>
  <w:style w:type="table" w:customStyle="1" w:styleId="3">
    <w:name w:val="Сетка таблицы3"/>
    <w:basedOn w:val="a1"/>
    <w:next w:val="a3"/>
    <w:uiPriority w:val="39"/>
    <w:rsid w:val="00BB5A7C"/>
    <w:pPr>
      <w:spacing w:after="0" w:line="240" w:lineRule="auto"/>
      <w:jc w:val="center"/>
    </w:pPr>
    <w:rPr>
      <w:rFonts w:ascii="Times New Roman" w:hAnsi="Times New Roman" w:cs="Times New Roman"/>
      <w:bCs/>
      <w:kern w:val="2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1180">
      <w:bodyDiv w:val="1"/>
      <w:marLeft w:val="0"/>
      <w:marRight w:val="0"/>
      <w:marTop w:val="0"/>
      <w:marBottom w:val="0"/>
      <w:divBdr>
        <w:top w:val="none" w:sz="0" w:space="0" w:color="auto"/>
        <w:left w:val="none" w:sz="0" w:space="0" w:color="auto"/>
        <w:bottom w:val="none" w:sz="0" w:space="0" w:color="auto"/>
        <w:right w:val="none" w:sz="0" w:space="0" w:color="auto"/>
      </w:divBdr>
    </w:div>
    <w:div w:id="195237291">
      <w:bodyDiv w:val="1"/>
      <w:marLeft w:val="0"/>
      <w:marRight w:val="0"/>
      <w:marTop w:val="0"/>
      <w:marBottom w:val="0"/>
      <w:divBdr>
        <w:top w:val="none" w:sz="0" w:space="0" w:color="auto"/>
        <w:left w:val="none" w:sz="0" w:space="0" w:color="auto"/>
        <w:bottom w:val="none" w:sz="0" w:space="0" w:color="auto"/>
        <w:right w:val="none" w:sz="0" w:space="0" w:color="auto"/>
      </w:divBdr>
    </w:div>
    <w:div w:id="265618425">
      <w:bodyDiv w:val="1"/>
      <w:marLeft w:val="0"/>
      <w:marRight w:val="0"/>
      <w:marTop w:val="0"/>
      <w:marBottom w:val="0"/>
      <w:divBdr>
        <w:top w:val="none" w:sz="0" w:space="0" w:color="auto"/>
        <w:left w:val="none" w:sz="0" w:space="0" w:color="auto"/>
        <w:bottom w:val="none" w:sz="0" w:space="0" w:color="auto"/>
        <w:right w:val="none" w:sz="0" w:space="0" w:color="auto"/>
      </w:divBdr>
    </w:div>
    <w:div w:id="386803798">
      <w:bodyDiv w:val="1"/>
      <w:marLeft w:val="0"/>
      <w:marRight w:val="0"/>
      <w:marTop w:val="0"/>
      <w:marBottom w:val="0"/>
      <w:divBdr>
        <w:top w:val="none" w:sz="0" w:space="0" w:color="auto"/>
        <w:left w:val="none" w:sz="0" w:space="0" w:color="auto"/>
        <w:bottom w:val="none" w:sz="0" w:space="0" w:color="auto"/>
        <w:right w:val="none" w:sz="0" w:space="0" w:color="auto"/>
      </w:divBdr>
    </w:div>
    <w:div w:id="443305604">
      <w:bodyDiv w:val="1"/>
      <w:marLeft w:val="0"/>
      <w:marRight w:val="0"/>
      <w:marTop w:val="0"/>
      <w:marBottom w:val="0"/>
      <w:divBdr>
        <w:top w:val="none" w:sz="0" w:space="0" w:color="auto"/>
        <w:left w:val="none" w:sz="0" w:space="0" w:color="auto"/>
        <w:bottom w:val="none" w:sz="0" w:space="0" w:color="auto"/>
        <w:right w:val="none" w:sz="0" w:space="0" w:color="auto"/>
      </w:divBdr>
    </w:div>
    <w:div w:id="709302908">
      <w:bodyDiv w:val="1"/>
      <w:marLeft w:val="0"/>
      <w:marRight w:val="0"/>
      <w:marTop w:val="0"/>
      <w:marBottom w:val="0"/>
      <w:divBdr>
        <w:top w:val="none" w:sz="0" w:space="0" w:color="auto"/>
        <w:left w:val="none" w:sz="0" w:space="0" w:color="auto"/>
        <w:bottom w:val="none" w:sz="0" w:space="0" w:color="auto"/>
        <w:right w:val="none" w:sz="0" w:space="0" w:color="auto"/>
      </w:divBdr>
    </w:div>
    <w:div w:id="797332836">
      <w:bodyDiv w:val="1"/>
      <w:marLeft w:val="0"/>
      <w:marRight w:val="0"/>
      <w:marTop w:val="0"/>
      <w:marBottom w:val="0"/>
      <w:divBdr>
        <w:top w:val="none" w:sz="0" w:space="0" w:color="auto"/>
        <w:left w:val="none" w:sz="0" w:space="0" w:color="auto"/>
        <w:bottom w:val="none" w:sz="0" w:space="0" w:color="auto"/>
        <w:right w:val="none" w:sz="0" w:space="0" w:color="auto"/>
      </w:divBdr>
    </w:div>
    <w:div w:id="827480165">
      <w:bodyDiv w:val="1"/>
      <w:marLeft w:val="0"/>
      <w:marRight w:val="0"/>
      <w:marTop w:val="0"/>
      <w:marBottom w:val="0"/>
      <w:divBdr>
        <w:top w:val="none" w:sz="0" w:space="0" w:color="auto"/>
        <w:left w:val="none" w:sz="0" w:space="0" w:color="auto"/>
        <w:bottom w:val="none" w:sz="0" w:space="0" w:color="auto"/>
        <w:right w:val="none" w:sz="0" w:space="0" w:color="auto"/>
      </w:divBdr>
    </w:div>
    <w:div w:id="831725547">
      <w:bodyDiv w:val="1"/>
      <w:marLeft w:val="0"/>
      <w:marRight w:val="0"/>
      <w:marTop w:val="0"/>
      <w:marBottom w:val="0"/>
      <w:divBdr>
        <w:top w:val="none" w:sz="0" w:space="0" w:color="auto"/>
        <w:left w:val="none" w:sz="0" w:space="0" w:color="auto"/>
        <w:bottom w:val="none" w:sz="0" w:space="0" w:color="auto"/>
        <w:right w:val="none" w:sz="0" w:space="0" w:color="auto"/>
      </w:divBdr>
    </w:div>
    <w:div w:id="836842033">
      <w:bodyDiv w:val="1"/>
      <w:marLeft w:val="0"/>
      <w:marRight w:val="0"/>
      <w:marTop w:val="0"/>
      <w:marBottom w:val="0"/>
      <w:divBdr>
        <w:top w:val="none" w:sz="0" w:space="0" w:color="auto"/>
        <w:left w:val="none" w:sz="0" w:space="0" w:color="auto"/>
        <w:bottom w:val="none" w:sz="0" w:space="0" w:color="auto"/>
        <w:right w:val="none" w:sz="0" w:space="0" w:color="auto"/>
      </w:divBdr>
    </w:div>
    <w:div w:id="1098527152">
      <w:bodyDiv w:val="1"/>
      <w:marLeft w:val="0"/>
      <w:marRight w:val="0"/>
      <w:marTop w:val="0"/>
      <w:marBottom w:val="0"/>
      <w:divBdr>
        <w:top w:val="none" w:sz="0" w:space="0" w:color="auto"/>
        <w:left w:val="none" w:sz="0" w:space="0" w:color="auto"/>
        <w:bottom w:val="none" w:sz="0" w:space="0" w:color="auto"/>
        <w:right w:val="none" w:sz="0" w:space="0" w:color="auto"/>
      </w:divBdr>
    </w:div>
    <w:div w:id="1299140502">
      <w:bodyDiv w:val="1"/>
      <w:marLeft w:val="0"/>
      <w:marRight w:val="0"/>
      <w:marTop w:val="0"/>
      <w:marBottom w:val="0"/>
      <w:divBdr>
        <w:top w:val="none" w:sz="0" w:space="0" w:color="auto"/>
        <w:left w:val="none" w:sz="0" w:space="0" w:color="auto"/>
        <w:bottom w:val="none" w:sz="0" w:space="0" w:color="auto"/>
        <w:right w:val="none" w:sz="0" w:space="0" w:color="auto"/>
      </w:divBdr>
    </w:div>
    <w:div w:id="1510489825">
      <w:bodyDiv w:val="1"/>
      <w:marLeft w:val="0"/>
      <w:marRight w:val="0"/>
      <w:marTop w:val="0"/>
      <w:marBottom w:val="0"/>
      <w:divBdr>
        <w:top w:val="none" w:sz="0" w:space="0" w:color="auto"/>
        <w:left w:val="none" w:sz="0" w:space="0" w:color="auto"/>
        <w:bottom w:val="none" w:sz="0" w:space="0" w:color="auto"/>
        <w:right w:val="none" w:sz="0" w:space="0" w:color="auto"/>
      </w:divBdr>
    </w:div>
    <w:div w:id="1556626381">
      <w:bodyDiv w:val="1"/>
      <w:marLeft w:val="0"/>
      <w:marRight w:val="0"/>
      <w:marTop w:val="0"/>
      <w:marBottom w:val="0"/>
      <w:divBdr>
        <w:top w:val="none" w:sz="0" w:space="0" w:color="auto"/>
        <w:left w:val="none" w:sz="0" w:space="0" w:color="auto"/>
        <w:bottom w:val="none" w:sz="0" w:space="0" w:color="auto"/>
        <w:right w:val="none" w:sz="0" w:space="0" w:color="auto"/>
      </w:divBdr>
    </w:div>
    <w:div w:id="1645742846">
      <w:bodyDiv w:val="1"/>
      <w:marLeft w:val="0"/>
      <w:marRight w:val="0"/>
      <w:marTop w:val="0"/>
      <w:marBottom w:val="0"/>
      <w:divBdr>
        <w:top w:val="none" w:sz="0" w:space="0" w:color="auto"/>
        <w:left w:val="none" w:sz="0" w:space="0" w:color="auto"/>
        <w:bottom w:val="none" w:sz="0" w:space="0" w:color="auto"/>
        <w:right w:val="none" w:sz="0" w:space="0" w:color="auto"/>
      </w:divBdr>
    </w:div>
    <w:div w:id="1786194582">
      <w:bodyDiv w:val="1"/>
      <w:marLeft w:val="0"/>
      <w:marRight w:val="0"/>
      <w:marTop w:val="0"/>
      <w:marBottom w:val="0"/>
      <w:divBdr>
        <w:top w:val="none" w:sz="0" w:space="0" w:color="auto"/>
        <w:left w:val="none" w:sz="0" w:space="0" w:color="auto"/>
        <w:bottom w:val="none" w:sz="0" w:space="0" w:color="auto"/>
        <w:right w:val="none" w:sz="0" w:space="0" w:color="auto"/>
      </w:divBdr>
    </w:div>
    <w:div w:id="1824809393">
      <w:bodyDiv w:val="1"/>
      <w:marLeft w:val="0"/>
      <w:marRight w:val="0"/>
      <w:marTop w:val="0"/>
      <w:marBottom w:val="0"/>
      <w:divBdr>
        <w:top w:val="none" w:sz="0" w:space="0" w:color="auto"/>
        <w:left w:val="none" w:sz="0" w:space="0" w:color="auto"/>
        <w:bottom w:val="none" w:sz="0" w:space="0" w:color="auto"/>
        <w:right w:val="none" w:sz="0" w:space="0" w:color="auto"/>
      </w:divBdr>
    </w:div>
    <w:div w:id="1835879653">
      <w:bodyDiv w:val="1"/>
      <w:marLeft w:val="0"/>
      <w:marRight w:val="0"/>
      <w:marTop w:val="0"/>
      <w:marBottom w:val="0"/>
      <w:divBdr>
        <w:top w:val="none" w:sz="0" w:space="0" w:color="auto"/>
        <w:left w:val="none" w:sz="0" w:space="0" w:color="auto"/>
        <w:bottom w:val="none" w:sz="0" w:space="0" w:color="auto"/>
        <w:right w:val="none" w:sz="0" w:space="0" w:color="auto"/>
      </w:divBdr>
    </w:div>
    <w:div w:id="1870220034">
      <w:bodyDiv w:val="1"/>
      <w:marLeft w:val="0"/>
      <w:marRight w:val="0"/>
      <w:marTop w:val="0"/>
      <w:marBottom w:val="0"/>
      <w:divBdr>
        <w:top w:val="none" w:sz="0" w:space="0" w:color="auto"/>
        <w:left w:val="none" w:sz="0" w:space="0" w:color="auto"/>
        <w:bottom w:val="none" w:sz="0" w:space="0" w:color="auto"/>
        <w:right w:val="none" w:sz="0" w:space="0" w:color="auto"/>
      </w:divBdr>
    </w:div>
    <w:div w:id="19860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User90</cp:lastModifiedBy>
  <cp:revision>72</cp:revision>
  <dcterms:created xsi:type="dcterms:W3CDTF">2022-01-13T12:24:00Z</dcterms:created>
  <dcterms:modified xsi:type="dcterms:W3CDTF">2024-07-17T09:36:00Z</dcterms:modified>
</cp:coreProperties>
</file>