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>УТВЕРЖДАЮ</w:t>
      </w:r>
    </w:p>
    <w:p>
      <w:pPr>
        <w:pStyle w:val="Normal"/>
        <w:keepNext w:val="true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Директор </w:t>
      </w:r>
    </w:p>
    <w:p>
      <w:pPr>
        <w:pStyle w:val="Normal"/>
        <w:keepNext w:val="true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>МОУ "СОШ №3 г. Ершова Саратовской области"</w:t>
      </w:r>
    </w:p>
    <w:p>
      <w:pPr>
        <w:pStyle w:val="Normal"/>
        <w:keepNext w:val="true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>___________/А.В. Широкова/</w:t>
      </w:r>
    </w:p>
    <w:p>
      <w:pPr>
        <w:pStyle w:val="Normal"/>
        <w:keepNext w:val="true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«_____»_______________ 2024 г.</w:t>
      </w:r>
    </w:p>
    <w:p>
      <w:pPr>
        <w:pStyle w:val="Normal"/>
        <w:keepNext w:val="true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>.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НЕКОНКУРЕНТНАЯ ЗАКУПКА ПУТЕМ РАЗМЕЩЕНИЯ ИНФОРМАЦИИ В ЭЛЕКТРОННОМ МАГАЗИНЕ,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участниками которого могут быть только субъекты малого и среднего  предпринимательства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 w:ascii="Times New Roman" w:hAnsi="Times New Roman"/>
          <w:sz w:val="24"/>
          <w:szCs w:val="24"/>
          <w:lang w:eastAsia="ru-RU"/>
        </w:rPr>
        <w:t>В соответствии с Федеральным законом от 18.07.2011 № 223-ФЗ «О закупках товаров, работ, услуг отдельными видами юридических лиц»  МОУ "СОШ №3 г. Ершова Саратовской области" сообщает о проведении  закупки -  на выполнение работ по монтажу ворот и калиток в МОУ «Средняя общеобразовательная школа №3 г. Ершова Саратовской области»"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ar-SA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ar-SA"/>
        </w:rPr>
        <w:t>1. Способ закупки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Закупка у единственного поставщика (исполнителя, подрядчика), в соответствии с пунктом 2 статьи 50 Положения о закупках Заказчика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ar-SA"/>
        </w:rPr>
        <w:t xml:space="preserve">2. Заказчик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Наименование заказчика: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Муниципальное общеобразовательное учреждение "Средняя общеобразовательная школа №3 г. Ершова Саратовской области"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Место нахождения: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413503, Саратовская область, Ершовский район, г. Ершов, ул. им. Некрасова д. 7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Почтовый адрес: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413503, Саратовская область, Ершовский район, г. Ершов, ул. им. Некрасова д. 7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Ответственное должностное лицо заказчика: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Широкова Антонина Викентьевна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Телефон: +7(84564) 5 92 03, 89030229454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 xml:space="preserve">Электронная почта: </w:t>
      </w:r>
      <w:hyperlink r:id="rId2">
        <w:r>
          <w:rPr>
            <w:rStyle w:val="Hyperlink"/>
            <w:rFonts w:eastAsia="Calibri" w:ascii="Times New Roman" w:hAnsi="Times New Roman"/>
            <w:sz w:val="24"/>
            <w:szCs w:val="24"/>
            <w:lang w:eastAsia="ar-SA"/>
          </w:rPr>
          <w:t>ershovschool@yandex.ru</w:t>
        </w:r>
      </w:hyperlink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firstLine="426" w:left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ar-SA"/>
        </w:rPr>
        <w:t xml:space="preserve">Предмет закупки: </w:t>
      </w:r>
      <w:r>
        <w:rPr>
          <w:rFonts w:eastAsia="Times New Roman" w:ascii="Times New Roman" w:hAnsi="Times New Roman"/>
          <w:color w:val="000000"/>
          <w:sz w:val="24"/>
          <w:szCs w:val="24"/>
          <w:lang w:eastAsia="ar-SA"/>
        </w:rPr>
        <w:t>выполнение работ по устройству видеонаблюдения пришкольной территории.  МОУ «Средняя общеобразовательная школа №3 г. Ершова Саратовской области» по адресу: Саратовская область, г. Ершов, ул. им. Некрасова, д. 7</w:t>
      </w:r>
    </w:p>
    <w:p>
      <w:pPr>
        <w:pStyle w:val="ListParagraph"/>
        <w:suppressAutoHyphens w:val="true"/>
        <w:spacing w:lineRule="auto" w:line="240" w:before="0" w:after="0"/>
        <w:ind w:firstLine="426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ar-SA"/>
        </w:rPr>
        <w:t>Количество товара: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ar-SA"/>
        </w:rPr>
        <w:t xml:space="preserve">  в соответствии с техническим заданием. 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Место выполнения работ: </w:t>
      </w:r>
      <w:r>
        <w:rPr>
          <w:rFonts w:cs="Times New Roman" w:ascii="Times New Roman" w:hAnsi="Times New Roman"/>
          <w:sz w:val="24"/>
          <w:szCs w:val="24"/>
        </w:rPr>
        <w:t xml:space="preserve"> 413503, Саратовская область, г. Ершов, ул. им. Некрасова, д. 7.</w:t>
      </w:r>
    </w:p>
    <w:p>
      <w:pPr>
        <w:pStyle w:val="ListParagraph"/>
        <w:numPr>
          <w:ilvl w:val="0"/>
          <w:numId w:val="1"/>
        </w:numPr>
        <w:ind w:firstLine="709" w:left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Сроки выполнения работ</w:t>
      </w:r>
      <w:r>
        <w:rPr>
          <w:rFonts w:cs="Times New Roman" w:ascii="Times New Roman" w:hAnsi="Times New Roman"/>
          <w:sz w:val="24"/>
          <w:szCs w:val="24"/>
        </w:rPr>
        <w:t>: с даты заключения договора в течении 60 календарны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х дней при условии готовности строительной части (опоры, ограждение).</w:t>
      </w:r>
    </w:p>
    <w:p>
      <w:pPr>
        <w:pStyle w:val="Normal"/>
        <w:numPr>
          <w:ilvl w:val="0"/>
          <w:numId w:val="1"/>
        </w:num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Начальная (максимальная) цена договора</w:t>
      </w:r>
      <w:r>
        <w:rPr>
          <w:rFonts w:eastAsia="Calibri"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441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397 500 (Триста девяносто семь тысяч пятьсот) рублей 97 копеек.</w:t>
      </w:r>
    </w:p>
    <w:p>
      <w:pPr>
        <w:pStyle w:val="Normal"/>
        <w:spacing w:lineRule="auto" w:line="240"/>
        <w:ind w:firstLine="44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Helvetica" w:cs="Times New Roman" w:ascii="Times New Roman" w:hAnsi="Times New Roman"/>
          <w:b/>
          <w:bCs/>
          <w:sz w:val="24"/>
          <w:szCs w:val="24"/>
          <w:shd w:fill="FFFFFF" w:val="clear"/>
        </w:rPr>
        <w:t>8.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М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есто размещения уведомления: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 xml:space="preserve">Размещено в информационно - телекоммуникационной сети «Интернет» по адресу: 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ar-SA"/>
          </w:rPr>
          <w:t>https://etp-region.ru/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 xml:space="preserve">  в электронном виде и доступна  с момента размещения.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 xml:space="preserve">Дата начала подачи предложении 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ar-SA"/>
        </w:rPr>
        <w:t>15.08.2024г.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 xml:space="preserve">Дата и время окончания подачи предложений 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ar-SA"/>
        </w:rPr>
        <w:t>16.08.2024г.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 xml:space="preserve"> в 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:00 (по местному времени Заказчика)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ar-SA"/>
        </w:rPr>
        <w:t>9. Порядок направления и содержание предложений участников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Для участия в закупке участники закупки направляют письмо (сообщение) в произвольной форме в адрес заказчика с указанием следующих сведений: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1) уведомление участника об ознакомлении со всеми условиями проекта договора и технического задания (спецификации), предусмотренными информационным сообщением (уведомлением) о закупке;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2) предлагаемая участником цена (в том числе цена за единицу товара, работы, услуги);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3) информация об участнике (наименование, место нахождения, почтовый адрес, адрес электронной почты, номер контактного телефона, банковские реквизиты) ,информация о принадлежности участника к субъектам малого и среднего предпринимательства.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4) иная информация и документы (по усмотрению участника).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Данное письмо (сообщение) направляется участником в качестве его предложения заказчику с использованием функционала сайта электронной площадки.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Письмо (сообщение) должно быть подписано квалифицированной электронной подписью участника.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Заказчиком не рассматриваются и не оцениваются предложения участников закупки несоответствующих требованиям </w:t>
      </w:r>
      <w:r>
        <w:rPr>
          <w:rFonts w:eastAsia="Arial" w:cs="Times New Roman" w:ascii="Times New Roman" w:hAnsi="Times New Roman"/>
          <w:sz w:val="24"/>
          <w:szCs w:val="24"/>
          <w:shd w:fill="FFFFFF" w:val="clear"/>
        </w:rPr>
        <w:t xml:space="preserve"> пункта 1 части 1 статьи 3 Федерального закона от 24.07.2007 N 209-ФЗ "О развитии малого и среднего предпринимательства в Российской Федерации"</w:t>
      </w:r>
    </w:p>
    <w:p>
      <w:pPr>
        <w:pStyle w:val="Normal"/>
        <w:spacing w:lineRule="auto" w:line="240"/>
        <w:ind w:firstLine="441"/>
        <w:jc w:val="both"/>
        <w:rPr>
          <w:rFonts w:ascii="Times New Roman" w:hAnsi="Times New Roman" w:cs="Times New Roman"/>
          <w:b/>
          <w:bCs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10.Разъяснение положений уведомления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Возможность направления участниками запросов о разъяснении уведомления о закупке с использованием электронного магазина не предусмотрена поскольку данная закупка не является конкурентной.</w:t>
      </w:r>
    </w:p>
    <w:p>
      <w:pPr>
        <w:pStyle w:val="Normal"/>
        <w:numPr>
          <w:ilvl w:val="0"/>
          <w:numId w:val="2"/>
        </w:numPr>
        <w:spacing w:lineRule="auto" w:line="240"/>
        <w:ind w:left="440"/>
        <w:jc w:val="both"/>
        <w:rPr>
          <w:rFonts w:ascii="Times New Roman" w:hAnsi="Times New Roman" w:cs="Times New Roman"/>
          <w:b/>
          <w:bCs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Заключительные положения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Уведомление (информационное сообщение) не является офертой в значении, установленном ст. 435 Гражданского кодекса Российской Федерации, и не влечет для заказчика обязанность заключить договор с лицом, направившим предложение для участия в закупке, а является информационным сообщением с целью анализа рынка для заключения договора на поставку товаров, выполнение работ, оказание услуг по оптимальной (наиболее низкой) цене для экономии денежных средств заказчика.  </w:t>
      </w:r>
    </w:p>
    <w:p>
      <w:pPr>
        <w:pStyle w:val="Normal"/>
        <w:spacing w:lineRule="auto" w:line="240" w:before="0" w:after="200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При проведении закупки у единственного поставщика с  использованием  электронного магазина протоколы закупки не составляются.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Subtitle" w:uiPriority="11" w:semiHidden="0" w:unhideWhenUsed="0" w:qFormat="1"/>
    <w:lsdException w:name="Hyperlink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before="120" w:after="12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Company-infocontact" w:customStyle="1">
    <w:name w:val="company-info__contact"/>
    <w:basedOn w:val="DefaultParagraphFont"/>
    <w:qFormat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25eee"/>
    <w:rPr>
      <w:color w:val="605E5C"/>
      <w:shd w:fill="E1DFDD" w:val="clear"/>
    </w:rPr>
  </w:style>
  <w:style w:type="character" w:styleId="Style14" w:customStyle="1">
    <w:name w:val="Абзац списка Знак"/>
    <w:link w:val="ListParagraph"/>
    <w:uiPriority w:val="34"/>
    <w:qFormat/>
    <w:locked/>
    <w:rsid w:val="00eb09cf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Style14"/>
    <w:uiPriority w:val="34"/>
    <w:qFormat/>
    <w:pPr>
      <w:spacing w:before="0" w:after="200"/>
      <w:ind w:left="720"/>
      <w:contextualSpacing/>
    </w:pPr>
    <w:rPr/>
  </w:style>
  <w:style w:type="paragraph" w:styleId="211112" w:customStyle="1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Normal"/>
    <w:qFormat/>
    <w:pPr>
      <w:jc w:val="both"/>
    </w:pPr>
    <w:rPr>
      <w:rFonts w:ascii="Arial" w:hAnsi="Arial"/>
      <w:lang w:val="en-US"/>
    </w:rPr>
  </w:style>
  <w:style w:type="paragraph" w:styleId="2" w:customStyle="1">
    <w:name w:val="Основной текст (2)"/>
    <w:basedOn w:val="Heading1"/>
    <w:next w:val="Normal"/>
    <w:qFormat/>
    <w:pPr>
      <w:keepNext w:val="false"/>
      <w:widowControl w:val="false"/>
      <w:tabs>
        <w:tab w:val="clear" w:pos="708"/>
        <w:tab w:val="left" w:pos="0" w:leader="none"/>
      </w:tabs>
      <w:spacing w:lineRule="exact" w:line="274" w:before="0" w:after="147"/>
      <w:contextualSpacing/>
      <w:jc w:val="both"/>
      <w:outlineLvl w:val="9"/>
    </w:pPr>
    <w:rPr>
      <w:rFonts w:ascii="Times New Roman" w:hAnsi="Times New Roman"/>
      <w:b w:val="false"/>
      <w:bCs w:val="fals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rshovschool@yandex.ru" TargetMode="External"/><Relationship Id="rId3" Type="http://schemas.openxmlformats.org/officeDocument/2006/relationships/hyperlink" Target="https://etp-regio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LibreOffice/7.6.1.2$Windows_X86_64 LibreOffice_project/f5defcebd022c5bc36bbb79be232cb6926d8f674</Application>
  <AppVersion>15.0000</AppVersion>
  <Pages>2</Pages>
  <Words>540</Words>
  <Characters>3775</Characters>
  <CharactersWithSpaces>4294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2024-08-02T07:48:00Z</dcterms:created>
  <dc:creator>101</dc:creator>
  <dc:description/>
  <dc:language>ru-RU</dc:language>
  <cp:lastModifiedBy/>
  <dcterms:modified xsi:type="dcterms:W3CDTF">2024-08-15T10:23:51Z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6B01C6C845414202B81AC7B595B569EB_13</vt:lpwstr>
  </property>
  <property fmtid="{D5CDD505-2E9C-101B-9397-08002B2CF9AE}" pid="3" name="KSOProductBuildVer">
    <vt:lpwstr>1049-12.2.0.17119</vt:lpwstr>
  </property>
</Properties>
</file>