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Часть III Проект договора</w:t>
      </w:r>
    </w:p>
    <w:p>
      <w:pPr>
        <w:pStyle w:val="Normal"/>
        <w:jc w:val="center"/>
        <w:rPr>
          <w:b/>
          <w:u w:val="single"/>
        </w:rPr>
      </w:pPr>
      <w:r>
        <w:rPr>
          <w:b/>
          <w:u w:val="single"/>
        </w:rPr>
      </w:r>
    </w:p>
    <w:p>
      <w:pPr>
        <w:pStyle w:val="Normal"/>
        <w:jc w:val="center"/>
        <w:rPr>
          <w:b/>
        </w:rPr>
      </w:pPr>
      <w:r>
        <w:rPr>
          <w:b/>
        </w:rPr>
        <w:t xml:space="preserve">Договор №______ </w:t>
      </w:r>
    </w:p>
    <w:p>
      <w:pPr>
        <w:pStyle w:val="Normal"/>
        <w:jc w:val="center"/>
        <w:rPr>
          <w:b/>
          <w:vertAlign w:val="superscript"/>
        </w:rPr>
      </w:pPr>
      <w:r>
        <w:rPr>
          <w:b/>
          <w:vertAlign w:val="superscript"/>
        </w:rPr>
      </w:r>
    </w:p>
    <w:p>
      <w:pPr>
        <w:pStyle w:val="Normal"/>
        <w:jc w:val="center"/>
        <w:rPr/>
      </w:pPr>
      <w:r>
        <w:rPr/>
        <w:t>п</w:t>
      </w:r>
      <w:r>
        <w:rPr>
          <w:color w:val="000000"/>
        </w:rPr>
        <w:t xml:space="preserve">оставки </w:t>
      </w:r>
    </w:p>
    <w:p>
      <w:pPr>
        <w:pStyle w:val="Normal"/>
        <w:jc w:val="center"/>
        <w:rPr>
          <w:color w:val="000000"/>
        </w:rPr>
      </w:pPr>
      <w:r>
        <w:rPr>
          <w:color w:val="000000"/>
        </w:rPr>
      </w:r>
    </w:p>
    <w:p>
      <w:pPr>
        <w:pStyle w:val="Normal"/>
        <w:jc w:val="center"/>
        <w:rPr>
          <w:vertAlign w:val="superscript"/>
        </w:rPr>
      </w:pPr>
      <w:r>
        <w:rPr>
          <w:vertAlign w:val="superscript"/>
        </w:rPr>
      </w:r>
    </w:p>
    <w:p>
      <w:pPr>
        <w:pStyle w:val="Normal"/>
        <w:jc w:val="both"/>
        <w:rPr/>
      </w:pPr>
      <w:r>
        <w:rPr/>
        <w:t>г. Асбест, Свердловской области</w:t>
        <w:tab/>
        <w:t xml:space="preserve">                                                      «___»___________ 20__ г.</w:t>
      </w:r>
    </w:p>
    <w:p>
      <w:pPr>
        <w:pStyle w:val="Normal"/>
        <w:jc w:val="both"/>
        <w:rPr/>
      </w:pPr>
      <w:r>
        <w:rPr/>
      </w:r>
    </w:p>
    <w:p>
      <w:pPr>
        <w:pStyle w:val="Normal"/>
        <w:widowControl w:val="false"/>
        <w:tabs>
          <w:tab w:val="clear" w:pos="708"/>
          <w:tab w:val="left" w:pos="720" w:leader="none"/>
        </w:tabs>
        <w:snapToGrid w:val="false"/>
        <w:ind w:firstLine="709" w:left="0" w:right="0"/>
        <w:jc w:val="both"/>
        <w:rPr/>
      </w:pPr>
      <w:r>
        <w:rPr>
          <w:bCs/>
          <w:color w:themeColor="text1" w:val="000000"/>
        </w:rPr>
        <w:t>Общество с ограниченной ответственностью «Энергоуправление», именуемое в дальнейшем «Заказчик», в лице директора Тутова Михаила Валентиновича, действующего на основании Устава, с одной стороны, и __________________________________________, именуемое в дальнейшем «Поставщик», в лице _______________________________, действующего (ей) на основании _____________________________, с другой стороны, вместе именуемые «Стороны», в соответствии с законодательством Российской Федерации п.______ Положения о закупках товаров, работ, услуг Общества с ограниченной ответственностью «Энергоуправление»</w:t>
      </w:r>
      <w:r>
        <w:rPr>
          <w:color w:themeColor="text1" w:val="000000"/>
        </w:rPr>
        <w:t xml:space="preserve"> (далее – Положение о закупках), </w:t>
      </w:r>
      <w:r>
        <w:rPr>
          <w:b/>
          <w:i/>
          <w:color w:themeColor="text1" w:val="000000"/>
        </w:rPr>
        <w:t xml:space="preserve">по результатам ____________, объявленного Извещением от «___»__________ _____ г. №________, на основании протокола от «___»______ _____ г. № _______, </w:t>
      </w:r>
      <w:r>
        <w:rPr>
          <w:color w:themeColor="text1" w:val="000000"/>
        </w:rPr>
        <w:t>заключили настоящий Договор (далее по тексту – Договор) о нижеследующем:</w:t>
      </w:r>
    </w:p>
    <w:p>
      <w:pPr>
        <w:pStyle w:val="Normal"/>
        <w:jc w:val="center"/>
        <w:rPr>
          <w:b/>
        </w:rPr>
      </w:pPr>
      <w:r>
        <w:rPr>
          <w:b/>
        </w:rPr>
        <w:t>1. Предмет Договора</w:t>
      </w:r>
    </w:p>
    <w:p>
      <w:pPr>
        <w:pStyle w:val="-1"/>
        <w:numPr>
          <w:ilvl w:val="0"/>
          <w:numId w:val="0"/>
        </w:numPr>
        <w:ind w:firstLine="567" w:left="0"/>
        <w:rPr/>
      </w:pPr>
      <w:r>
        <w:rPr/>
        <w:t xml:space="preserve">1.1. </w:t>
      </w:r>
      <w:r>
        <w:rPr>
          <w:color w:themeColor="text1" w:val="000000"/>
        </w:rPr>
        <w:t>В соответствии с Договором Поставщик обязуется в порядке и сроки, предусмотренные Договором, осуществить п</w:t>
      </w:r>
      <w:r>
        <w:rPr>
          <w:rFonts w:eastAsia="Times New Roman" w:cs="Times New Roman"/>
          <w:b w:val="false"/>
          <w:i w:val="false"/>
          <w:iCs/>
          <w:strike w:val="false"/>
          <w:dstrike w:val="false"/>
          <w:outline w:val="false"/>
          <w:shadow w:val="false"/>
          <w:color w:val="000000"/>
          <w:sz w:val="24"/>
          <w:szCs w:val="24"/>
          <w:u w:val="none"/>
          <w:shd w:fill="FFFFFF" w:val="clear"/>
          <w:em w:val="none"/>
          <w:lang w:val="ru-RU" w:eastAsia="en-US" w:bidi="ar-SA"/>
        </w:rPr>
        <w:t>оставку стенда</w:t>
      </w:r>
      <w:r>
        <w:rPr/>
        <w:t xml:space="preserve">, </w:t>
      </w:r>
      <w:r>
        <w:rPr>
          <w:color w:themeColor="text1" w:val="000000"/>
        </w:rPr>
        <w:t xml:space="preserve">(далее по тексту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 </w:t>
      </w:r>
    </w:p>
    <w:p>
      <w:pPr>
        <w:pStyle w:val="Normal"/>
        <w:ind w:firstLine="567"/>
        <w:jc w:val="both"/>
        <w:rPr/>
      </w:pPr>
      <w:r>
        <w:rPr/>
        <w:t>1.2. Номенклатура Товара и его количество определяются Спецификацией (приложение № 1 к Договору), технические показатели – Техническими требованиями (приложение № 2 к Договору).</w:t>
      </w:r>
      <w:r>
        <w:rPr>
          <w:lang w:eastAsia="ar-SA"/>
        </w:rPr>
        <w:t xml:space="preserve"> </w:t>
      </w:r>
      <w:r>
        <w:rPr>
          <w:rFonts w:eastAsia="Times New Roman" w:cs="Times New Roman"/>
          <w:b w:val="false"/>
          <w:bCs w:val="false"/>
          <w:color w:val="auto"/>
          <w:sz w:val="24"/>
          <w:szCs w:val="24"/>
          <w:highlight w:val="yellow"/>
          <w:lang w:eastAsia="ru-RU"/>
        </w:rPr>
        <w:t>Товар должен быть новым (год изготовления не ранее 2024 года), не должен находиться в залоге, под арестом или под иным обременением.</w:t>
      </w:r>
    </w:p>
    <w:p>
      <w:pPr>
        <w:pStyle w:val="-1"/>
        <w:numPr>
          <w:ilvl w:val="0"/>
          <w:numId w:val="0"/>
        </w:numPr>
        <w:tabs>
          <w:tab w:val="clear" w:pos="708"/>
          <w:tab w:val="left" w:pos="1418" w:leader="none"/>
        </w:tabs>
        <w:ind w:firstLine="567" w:left="0"/>
        <w:rPr/>
      </w:pPr>
      <w:r>
        <w:rPr/>
        <w:t xml:space="preserve">1.3. Поставка Товара осуществляется Поставщиком по адресу: </w:t>
      </w:r>
      <w:r>
        <w:rPr>
          <w:rFonts w:cs="Times New Roman"/>
          <w:kern w:val="0"/>
          <w:sz w:val="24"/>
          <w:szCs w:val="24"/>
          <w:lang w:eastAsia="ru-RU"/>
        </w:rPr>
        <w:t>Фабрика 5  (ПС5)</w:t>
      </w:r>
      <w:r>
        <w:rPr>
          <w:rFonts w:cs="Times New Roman"/>
          <w:sz w:val="24"/>
          <w:szCs w:val="24"/>
        </w:rPr>
        <w:t xml:space="preserve">, расположенная по адресу: </w:t>
      </w:r>
      <w:r>
        <w:rPr>
          <w:rFonts w:eastAsia="Liberation Serif;Times New Roman" w:cs="Times New Roman"/>
          <w:sz w:val="24"/>
          <w:szCs w:val="24"/>
          <w:lang w:eastAsia="ru-RU"/>
        </w:rPr>
        <w:t xml:space="preserve">Свердловская область, г. Асбест, </w:t>
      </w:r>
      <w:r>
        <w:rPr>
          <w:rFonts w:eastAsia="Liberation Serif;Times New Roman" w:cs="Times New Roman"/>
          <w:sz w:val="24"/>
          <w:szCs w:val="24"/>
          <w:lang w:val="ru-RU" w:eastAsia="ru-RU"/>
        </w:rPr>
        <w:t xml:space="preserve">ул.Промышленная,5а </w:t>
      </w:r>
      <w:r>
        <w:rPr/>
        <w:t>(далее – Место доставки). Разгрузка Товара производится Поставщиком до места хранения Товара Заказчиком на складе, включая подъем на этаж и/или спуск в складское помещение.</w:t>
      </w:r>
    </w:p>
    <w:p>
      <w:pPr>
        <w:pStyle w:val="Normal"/>
        <w:jc w:val="center"/>
        <w:rPr>
          <w:b/>
        </w:rPr>
      </w:pPr>
      <w:r>
        <w:rPr>
          <w:b/>
        </w:rPr>
        <w:t>2. Цена Договора</w:t>
      </w:r>
    </w:p>
    <w:p>
      <w:pPr>
        <w:pStyle w:val="Normal"/>
        <w:ind w:firstLine="567"/>
        <w:jc w:val="both"/>
        <w:rPr/>
      </w:pPr>
      <w:r>
        <w:rPr/>
        <w:t>2.1. Цена Договора и валюта платежа устанавливаются в российских рублях.</w:t>
      </w:r>
    </w:p>
    <w:p>
      <w:pPr>
        <w:pStyle w:val="Normal"/>
        <w:ind w:firstLine="567"/>
        <w:jc w:val="both"/>
        <w:rPr/>
      </w:pPr>
      <w:r>
        <w:rPr/>
        <w:t>2.2. Цена Договора составляет ________ руб. _______ коп. (в т.ч. НДС, если подлежит оплате)</w:t>
      </w:r>
    </w:p>
    <w:p>
      <w:pPr>
        <w:pStyle w:val="Normal"/>
        <w:ind w:firstLine="567"/>
        <w:jc w:val="both"/>
        <w:rPr/>
      </w:pPr>
      <w:r>
        <w:rPr/>
        <w:t>2.3. Цена Договора включает в себя стоимость Товара, в т.ч. стоимость тары (упаковки), транспортные расходы, погрузочно-разгрузочные работы и надлежащим образом оказанные услуги по доставке, разгрузке, сборке, установке, вводу в эксплуатацию Товара, обучению правилам эксплуатации и проведению инструктажа специалистов Заказчика, эксплуатирующих Товар и специалистов Заказчика, осуществляющих техническое обслуживание Товара, правилам эксплуатации и технического обслуживания Товара в соответствии с требованиями технической и (или) эксплуатационной документации Производителя (Изготовителя) Товара (далее – Услуги), а также все расходы Поставщика связанные с исполнением данного Договора, в т.ч. расходы на страхование, уплату пошлин, налогов и сборов,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pPr>
        <w:pStyle w:val="Normal"/>
        <w:ind w:firstLine="567"/>
        <w:jc w:val="both"/>
        <w:rPr/>
      </w:pPr>
      <w:r>
        <w:rPr/>
        <w:t>2.4. Цена Договора является твердой, не может изменяться в ходе его исполнения, за исключением случаев, предусмотренных пунктом 11.2 Договора и (или) предусмотренных законодательством Российской Федерации.</w:t>
      </w:r>
    </w:p>
    <w:p>
      <w:pPr>
        <w:pStyle w:val="Normal"/>
        <w:jc w:val="center"/>
        <w:rPr>
          <w:b/>
          <w:vertAlign w:val="superscript"/>
        </w:rPr>
      </w:pPr>
      <w:r>
        <w:rPr>
          <w:b/>
        </w:rPr>
        <w:t>3. Права и обязанности Сторон</w:t>
      </w:r>
    </w:p>
    <w:p>
      <w:pPr>
        <w:pStyle w:val="Normal"/>
        <w:widowControl w:val="false"/>
        <w:ind w:firstLine="567"/>
        <w:jc w:val="both"/>
        <w:rPr/>
      </w:pPr>
      <w:r>
        <w:rPr/>
        <w:t>3.1. Поставщик обязан:</w:t>
      </w:r>
    </w:p>
    <w:p>
      <w:pPr>
        <w:pStyle w:val="-1"/>
        <w:numPr>
          <w:ilvl w:val="0"/>
          <w:numId w:val="0"/>
        </w:numPr>
        <w:ind w:firstLine="567" w:left="0"/>
        <w:rPr/>
      </w:pPr>
      <w:r>
        <w:rPr/>
        <w:t>3.1.1. поставить Товар в полном количестве, соответствующего по ассортименту, надлежащего качества в установленные сроки;</w:t>
      </w:r>
    </w:p>
    <w:p>
      <w:pPr>
        <w:pStyle w:val="-1"/>
        <w:numPr>
          <w:ilvl w:val="0"/>
          <w:numId w:val="0"/>
        </w:numPr>
        <w:ind w:firstLine="567" w:left="0"/>
        <w:rPr/>
      </w:pPr>
      <w:r>
        <w:rPr/>
        <w:t>3.1.2. оказать Услуги в полном объеме, надлежащего качества и в установленные сроки;</w:t>
      </w:r>
    </w:p>
    <w:p>
      <w:pPr>
        <w:pStyle w:val="-1"/>
        <w:numPr>
          <w:ilvl w:val="0"/>
          <w:numId w:val="0"/>
        </w:numPr>
        <w:ind w:firstLine="567" w:left="0"/>
        <w:rPr/>
      </w:pPr>
      <w:r>
        <w:rPr/>
        <w:t>3.1.3. обучить правилам эксплуатации и провести инструктаж специалистов Заказчика, эксплуатирующих Товар и специалистов Заказчика, осуществляющих техническое обслуживание Товара, правилам эксплуатации и технического обслуживания Товара в соответствии с требованиями технической и (или) эксплуатационной документации Производителя (Изготовителя) Товара;</w:t>
      </w:r>
    </w:p>
    <w:p>
      <w:pPr>
        <w:pStyle w:val="-1"/>
        <w:numPr>
          <w:ilvl w:val="0"/>
          <w:numId w:val="0"/>
        </w:numPr>
        <w:ind w:firstLine="567" w:left="0"/>
        <w:rPr/>
      </w:pPr>
      <w:r>
        <w:rPr/>
        <w:t>3.1.4. использовать высококвалифицированный персонал, имеющий сертификат или лицензию на данный вид работ (при необходимости) для оказания Услуг по сборке, установке, монтажу и вводу Товара в эксплуатацию, по обучению правилам эксплуатации и инструктажу специалистов Заказчика, эксплуатирующих Товар, специалистов Заказчика, осуществляющих техническое обслуживание Товара, в количестве, необходимом для оказания Услуг надлежащего качества;</w:t>
      </w:r>
    </w:p>
    <w:p>
      <w:pPr>
        <w:pStyle w:val="-1"/>
        <w:numPr>
          <w:ilvl w:val="0"/>
          <w:numId w:val="0"/>
        </w:numPr>
        <w:ind w:firstLine="567" w:left="0"/>
        <w:rPr/>
      </w:pPr>
      <w:r>
        <w:rPr/>
        <w:t>3.1.5. осуществить сборку, установку, монтаж и ввод в эксплуатацию Товара Месте доставки Товара, подготовленном в соответствии с требованиями технической и (или) эксплуатационной документацией производителя (изготовителя) Товара;</w:t>
      </w:r>
    </w:p>
    <w:p>
      <w:pPr>
        <w:pStyle w:val="-1"/>
        <w:numPr>
          <w:ilvl w:val="0"/>
          <w:numId w:val="0"/>
        </w:numPr>
        <w:ind w:firstLine="567" w:left="0"/>
        <w:rPr/>
      </w:pPr>
      <w:r>
        <w:rPr/>
        <w:t>3.1.6.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pPr>
        <w:pStyle w:val="-1"/>
        <w:numPr>
          <w:ilvl w:val="0"/>
          <w:numId w:val="0"/>
        </w:numPr>
        <w:ind w:firstLine="567" w:left="0"/>
        <w:rPr/>
      </w:pPr>
      <w:r>
        <w:rPr/>
        <w:t>3.1.7.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pPr>
        <w:pStyle w:val="-1"/>
        <w:numPr>
          <w:ilvl w:val="0"/>
          <w:numId w:val="0"/>
        </w:numPr>
        <w:ind w:firstLine="567" w:left="0"/>
        <w:rPr/>
      </w:pPr>
      <w:r>
        <w:rPr/>
        <w:t>3.1.8. незамедлительно информировать Заказчика обо всех обстоятельствах, препятствующих исполнению Договора;</w:t>
      </w:r>
    </w:p>
    <w:p>
      <w:pPr>
        <w:pStyle w:val="-1"/>
        <w:numPr>
          <w:ilvl w:val="0"/>
          <w:numId w:val="0"/>
        </w:numPr>
        <w:ind w:firstLine="567" w:left="0"/>
        <w:rPr/>
      </w:pPr>
      <w:r>
        <w:rPr/>
        <w:t>3.1.9. Поставщик обеспечивает в течение срока предоставления гарантии Поставщика на Товар бесплатный ремонт и техническое обслуживание поставленного Товара силами Поставщика или привлеченной Поставщиком сторонней сервисной организацией в количестве (но не менее одного раза), с периодичностью и в объеме, соответствующими нормативной и эксплуатационной документации на поставленный Товар.</w:t>
      </w:r>
    </w:p>
    <w:p>
      <w:pPr>
        <w:pStyle w:val="Normal"/>
        <w:ind w:firstLine="709"/>
        <w:jc w:val="both"/>
        <w:rPr/>
      </w:pPr>
      <w:r>
        <w:rPr/>
        <w:t>3.1.10. В период срока предоставления гарантии производителя и Поставщика на Товар,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 Поставщик обязан обеспечить устранение обнаруженных неисправностей или недостатков Товара либо заменить неисправный Товар на Товар, соответствующий условиям Договора, в течение 20 календарных дней с момента прибытия специалистов Поставщика или специалистов привлеченной Поставщиком сторонней сервисной организации.</w:t>
      </w:r>
    </w:p>
    <w:p>
      <w:pPr>
        <w:pStyle w:val="Normal"/>
        <w:ind w:firstLine="709"/>
        <w:jc w:val="both"/>
        <w:rPr/>
      </w:pPr>
      <w:r>
        <w:rPr/>
        <w:t>3.1.11. Демонтаж, монтаж, доставка Товара в гарантийный ремонт и обратно осуществляется силами и за счет средств Поставщика. Гарантийный ремонт, по усмотрению Поставщика, может осуществляться на территории Заказчика.</w:t>
      </w:r>
    </w:p>
    <w:p>
      <w:pPr>
        <w:pStyle w:val="Normal"/>
        <w:ind w:firstLine="709"/>
        <w:jc w:val="both"/>
        <w:rPr/>
      </w:pPr>
      <w:r>
        <w:rPr/>
        <w:t>3.1.12. Поставщик должен обеспечить демонтаж, монтаж, ввод в эксплуатацию, устранение неисправностей, ремонт, техническое обслуживание поставляемого товара в собственном сервисном центре либо в привлекаемой Поставщиком сервисной организации на территории Российской Федерации, соответствующей установленным в законодательстве требованиям к организациям, осуществляющим ремонт и обслуживание поставляемого Товара, в соответствии с законодательством Российской Федерации.</w:t>
      </w:r>
    </w:p>
    <w:p>
      <w:pPr>
        <w:pStyle w:val="-1"/>
        <w:numPr>
          <w:ilvl w:val="0"/>
          <w:numId w:val="0"/>
        </w:numPr>
        <w:ind w:firstLine="567" w:left="0"/>
        <w:rPr/>
      </w:pPr>
      <w:r>
        <w:rPr/>
        <w:t>3.1.13. При невозможности восстановления работоспособности Товара и при наличии у Заказчика потребности Поставщик предоставляет Заказчику такое же или аналогичный Товар для замены вышедшего из строя Товара, на срок его восстановления (ремонта), который должен быть выполнен в срок до 30 календарных дней. Замена Товара ненадлежащего качества Товаром надлежащего качества производится за счет и силами Поставщика. Поставщик обязан возместить понесенные Заказчиком расходы по исправлению недостатков своими силами или силами третьих лиц.</w:t>
      </w:r>
    </w:p>
    <w:p>
      <w:pPr>
        <w:pStyle w:val="-1"/>
        <w:numPr>
          <w:ilvl w:val="0"/>
          <w:numId w:val="0"/>
        </w:numPr>
        <w:ind w:firstLine="567" w:left="0"/>
        <w:rPr/>
      </w:pPr>
      <w:r>
        <w:rPr/>
        <w:t>3.1.10. выполнять свои обязательства, предусмотренные Договором;</w:t>
      </w:r>
    </w:p>
    <w:p>
      <w:pPr>
        <w:pStyle w:val="ConsPlusNormal1"/>
        <w:ind w:firstLine="567"/>
        <w:jc w:val="both"/>
        <w:rPr>
          <w:sz w:val="24"/>
          <w:szCs w:val="24"/>
        </w:rPr>
      </w:pPr>
      <w:r>
        <w:rPr>
          <w:sz w:val="24"/>
          <w:szCs w:val="24"/>
        </w:rPr>
        <w:t>3.1.11. обеспечивать гарантию на Товар в соответствии с разделом 7 Договора;</w:t>
      </w:r>
    </w:p>
    <w:p>
      <w:pPr>
        <w:pStyle w:val="-1"/>
        <w:numPr>
          <w:ilvl w:val="0"/>
          <w:numId w:val="0"/>
        </w:numPr>
        <w:ind w:firstLine="567" w:left="0"/>
        <w:rPr/>
      </w:pPr>
      <w:r>
        <w:rPr/>
        <w:t>3.2. Поставщик вправе:</w:t>
      </w:r>
    </w:p>
    <w:p>
      <w:pPr>
        <w:pStyle w:val="-1"/>
        <w:numPr>
          <w:ilvl w:val="0"/>
          <w:numId w:val="0"/>
        </w:numPr>
        <w:ind w:firstLine="567" w:left="0"/>
        <w:rPr/>
      </w:pPr>
      <w:r>
        <w:rPr/>
        <w:t>3.2.1. требовать от Заказчика подготовки Места доставки, в котором будет осуществляться сборка, установка, монтаж и ввод в эксплуатацию Товара в соответствии с требованиями технической и (или) эксплуатационной документации Производителя (Изготовителя) Товара;</w:t>
      </w:r>
    </w:p>
    <w:p>
      <w:pPr>
        <w:pStyle w:val="-1"/>
        <w:numPr>
          <w:ilvl w:val="0"/>
          <w:numId w:val="0"/>
        </w:numPr>
        <w:ind w:firstLine="567" w:left="0"/>
        <w:rPr/>
      </w:pPr>
      <w:r>
        <w:rPr/>
        <w:t>3.2.2. требовать от Заказчика предоставления имеющейся у него информации, необходимой для исполнения обязательств по Договору;</w:t>
      </w:r>
    </w:p>
    <w:p>
      <w:pPr>
        <w:pStyle w:val="-1"/>
        <w:numPr>
          <w:ilvl w:val="0"/>
          <w:numId w:val="0"/>
        </w:numPr>
        <w:ind w:firstLine="567" w:left="0"/>
        <w:rPr/>
      </w:pPr>
      <w:r>
        <w:rPr/>
        <w:t>3.2.3. требовать от Заказчика своевременной оплаты поставленного Товара и оказанных Услуг в порядке и на условиях, предусмотренных Договором.</w:t>
      </w:r>
    </w:p>
    <w:p>
      <w:pPr>
        <w:pStyle w:val="Normal"/>
        <w:ind w:firstLine="567"/>
        <w:jc w:val="both"/>
        <w:rPr/>
      </w:pPr>
      <w:r>
        <w:rPr/>
        <w:t>3.3. Заказчик обязан:</w:t>
      </w:r>
    </w:p>
    <w:p>
      <w:pPr>
        <w:pStyle w:val="Normal"/>
        <w:ind w:firstLine="567"/>
        <w:jc w:val="both"/>
        <w:rPr/>
      </w:pPr>
      <w:r>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pPr>
        <w:pStyle w:val="-1"/>
        <w:numPr>
          <w:ilvl w:val="0"/>
          <w:numId w:val="0"/>
        </w:numPr>
        <w:ind w:firstLine="567" w:left="0"/>
        <w:rPr/>
      </w:pPr>
      <w:r>
        <w:rPr/>
        <w:t>3.3.2. обеспечить условия для оказания Поставщиком Услуг в Месте доставки по сборке, установке, монтажу и вводу в эксплуатацию Товара, в том числе подготовку Места доставки, в соответствии с требованиями технической и (или) эксплуатационной документации производителя (изготовителя) Товара;</w:t>
      </w:r>
    </w:p>
    <w:p>
      <w:pPr>
        <w:pStyle w:val="Normal"/>
        <w:ind w:firstLine="567"/>
        <w:jc w:val="both"/>
        <w:rPr/>
      </w:pPr>
      <w:r>
        <w:rPr/>
        <w:t>3.3.3. своевременно принять и оплатить поставленный Товар и надлежащим образом оказанные Услуги после подписания Заказчиком Акта ввода Товара в эксплуатацию, оказания Услуг по обучению правилам эксплуатации и инструктажу специалистов (приложение № 4 к Договору);</w:t>
      </w:r>
    </w:p>
    <w:p>
      <w:pPr>
        <w:pStyle w:val="Normal"/>
        <w:ind w:firstLine="567"/>
        <w:jc w:val="both"/>
        <w:rPr/>
      </w:pPr>
      <w:r>
        <w:rPr/>
        <w:t xml:space="preserve">3.3.4. </w:t>
      </w:r>
      <w:bookmarkStart w:id="0" w:name="OLE_LINK225"/>
      <w:bookmarkStart w:id="1" w:name="OLE_LINK224"/>
      <w:r>
        <w:rPr/>
        <w:t>Поставщик имеет право привлекать к исполнению Договора третьих лиц, неся полную ответственность за их действия или бездействия</w:t>
      </w:r>
      <w:bookmarkEnd w:id="0"/>
      <w:bookmarkEnd w:id="1"/>
      <w:r>
        <w:rPr/>
        <w:t>;</w:t>
      </w:r>
    </w:p>
    <w:p>
      <w:pPr>
        <w:pStyle w:val="Normal"/>
        <w:ind w:firstLine="567"/>
        <w:jc w:val="both"/>
        <w:rPr/>
      </w:pPr>
      <w:r>
        <w:rPr/>
        <w:t>3.3.4. выполнять свои обязательства, предусмотренные Договором.</w:t>
      </w:r>
    </w:p>
    <w:p>
      <w:pPr>
        <w:pStyle w:val="Normal"/>
        <w:ind w:firstLine="567"/>
        <w:jc w:val="both"/>
        <w:rPr/>
      </w:pPr>
      <w:r>
        <w:rPr/>
        <w:t>3.4. Заказчик имеет право:</w:t>
      </w:r>
    </w:p>
    <w:p>
      <w:pPr>
        <w:pStyle w:val="Normal"/>
        <w:ind w:firstLine="567"/>
        <w:jc w:val="both"/>
        <w:rPr/>
      </w:pPr>
      <w:r>
        <w:rPr/>
        <w:t>3.4.1. требовать от Поставщика надлежащего исполнения обязательств, предусмотренных Договором;</w:t>
      </w:r>
    </w:p>
    <w:p>
      <w:pPr>
        <w:pStyle w:val="Normal"/>
        <w:ind w:firstLine="567"/>
        <w:jc w:val="both"/>
        <w:rPr/>
      </w:pPr>
      <w:r>
        <w:rPr/>
        <w:t>3.4.2. запрашивать у Поставщика информацию об исполнении им обязательств по Договору;</w:t>
      </w:r>
    </w:p>
    <w:p>
      <w:pPr>
        <w:pStyle w:val="Normal"/>
        <w:ind w:firstLine="567"/>
        <w:jc w:val="both"/>
        <w:rPr/>
      </w:pPr>
      <w:r>
        <w:rPr/>
        <w:t>3.4.3. проверять в любое время ход исполнения Поставщиком обязательств по Договору, не вмешиваясь в его хозяйственную деятельность;</w:t>
      </w:r>
    </w:p>
    <w:p>
      <w:pPr>
        <w:pStyle w:val="Normal"/>
        <w:ind w:firstLine="567"/>
        <w:jc w:val="both"/>
        <w:rPr/>
      </w:pPr>
      <w:r>
        <w:rPr/>
        <w:t>3.4.4. осуществлять контроль соответствия качества поставляемого Товара и качества оказанных Услуг, сроков поставки Товара и оказания Услуг требованиям Договора;</w:t>
      </w:r>
    </w:p>
    <w:p>
      <w:pPr>
        <w:pStyle w:val="Normal"/>
        <w:ind w:firstLine="567"/>
        <w:jc w:val="both"/>
        <w:rPr/>
      </w:pPr>
      <w:r>
        <w:rPr/>
        <w:t>3.4.5. требовать от Поставщика устранения недостатков, допущенных при исполнении Договора;</w:t>
      </w:r>
    </w:p>
    <w:p>
      <w:pPr>
        <w:pStyle w:val="Normal"/>
        <w:ind w:firstLine="567"/>
        <w:jc w:val="both"/>
        <w:rPr/>
      </w:pPr>
      <w:r>
        <w:rPr/>
        <w:t>3.4.6. отказаться от приемки некачественного Товара и ненадлежащим образом оказанных Услуг и потребовать безвозмездного устранения недостатков;</w:t>
      </w:r>
    </w:p>
    <w:p>
      <w:pPr>
        <w:pStyle w:val="Normal"/>
        <w:ind w:firstLine="567"/>
        <w:jc w:val="both"/>
        <w:rPr/>
      </w:pPr>
      <w:r>
        <w:rPr/>
        <w:t>3.4.7. отказаться от оплаты поставляемого Товара в случае его несоответствия требованиям, установленным Договором и обязательным требованиям нормативных правовых актов (в том числе ГОСТов, СанПинов, технических регламентов и т.д.);</w:t>
      </w:r>
    </w:p>
    <w:p>
      <w:pPr>
        <w:pStyle w:val="Normal"/>
        <w:ind w:firstLine="567"/>
        <w:jc w:val="both"/>
        <w:rPr/>
      </w:pPr>
      <w:r>
        <w:rPr/>
        <w:t>3.4.8. не подписывать представленные Поставщиком Акты в случае невыполнения или ненадлежащего выполнения Поставщиком его обязанностей по Договору;</w:t>
      </w:r>
    </w:p>
    <w:p>
      <w:pPr>
        <w:pStyle w:val="Normal"/>
        <w:ind w:firstLine="567"/>
        <w:jc w:val="both"/>
        <w:rPr/>
      </w:pPr>
      <w:r>
        <w:rPr/>
        <w:t>3.4.9. привлекать экспертов для проверки соответствия исполнения Поставщиком обязательств по Договору требованиям, установленным Договором.</w:t>
      </w:r>
    </w:p>
    <w:p>
      <w:pPr>
        <w:pStyle w:val="Normal"/>
        <w:jc w:val="center"/>
        <w:rPr>
          <w:b/>
          <w:vertAlign w:val="superscript"/>
        </w:rPr>
      </w:pPr>
      <w:r>
        <w:rPr>
          <w:b/>
        </w:rPr>
        <w:t xml:space="preserve">4. Упаковка и маркировка </w:t>
      </w:r>
    </w:p>
    <w:p>
      <w:pPr>
        <w:pStyle w:val="Normal"/>
        <w:ind w:firstLine="567"/>
        <w:jc w:val="both"/>
        <w:rPr/>
      </w:pPr>
      <w:r>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pPr>
        <w:pStyle w:val="Normal"/>
        <w:ind w:firstLine="567"/>
        <w:jc w:val="both"/>
        <w:rPr/>
      </w:pPr>
      <w:r>
        <w:rPr/>
        <w:t>4.2. Товар поставляется в таре Изготовителя (Производителя).</w:t>
      </w:r>
    </w:p>
    <w:p>
      <w:pPr>
        <w:pStyle w:val="Normal"/>
        <w:ind w:firstLine="567"/>
        <w:jc w:val="both"/>
        <w:rPr/>
      </w:pPr>
      <w:r>
        <w:rPr/>
        <w:t>4.3. Товар поставляется в таре и упаковке, соответствующей государственным стандартам, техническим условиям, предъявляемым к поставке данного вида Товара. Тара и упаковка должны быть прочными, сухими, без нарушения целостности со специальной маркировкой.</w:t>
      </w:r>
    </w:p>
    <w:p>
      <w:pPr>
        <w:pStyle w:val="Normal"/>
        <w:ind w:firstLine="567"/>
        <w:jc w:val="both"/>
        <w:rPr/>
      </w:pPr>
      <w:r>
        <w:rPr/>
        <w:t>4.4. Упаковка Товара должна обеспечивать его сохранность в процессе транспортировки и хранения,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до Места доставки Заказчика.</w:t>
      </w:r>
    </w:p>
    <w:p>
      <w:pPr>
        <w:pStyle w:val="Normal"/>
        <w:ind w:firstLine="567"/>
        <w:jc w:val="both"/>
        <w:rPr/>
      </w:pPr>
      <w:r>
        <w:rPr/>
        <w:t>4.5. Товар должен транспортироваться с соблюдением условий хранения, предусмотренных санитарными нормами и правилами. При нарушении условий хранения Заказчик имеет право требовать замены Товара, поставленного с нарушениями. Замена Товара, поставленного с нарушениями условий хранения и транспортировки, а также Товара, поставленного в нарушенной упаковке, должна быть произведена Поставщиком своими силами и за свой счет в срок, установленный Заказчиком.</w:t>
      </w:r>
    </w:p>
    <w:p>
      <w:pPr>
        <w:pStyle w:val="Normal"/>
        <w:ind w:firstLine="567"/>
        <w:jc w:val="both"/>
        <w:rPr/>
      </w:pPr>
      <w:r>
        <w:rPr/>
        <w:t>4.6. Поставщик несет ответственность перед Заказчиком за повреждения Товара, возникшие из-за неправильной упаковки и транспортировки.</w:t>
      </w:r>
    </w:p>
    <w:p>
      <w:pPr>
        <w:pStyle w:val="Normal"/>
        <w:jc w:val="center"/>
        <w:rPr>
          <w:b/>
          <w:vertAlign w:val="superscript"/>
        </w:rPr>
      </w:pPr>
      <w:r>
        <w:rPr>
          <w:b/>
        </w:rPr>
        <w:t xml:space="preserve">5. Срок и порядок поставки Товара </w:t>
      </w:r>
    </w:p>
    <w:p>
      <w:pPr>
        <w:pStyle w:val="Normal"/>
        <w:tabs>
          <w:tab w:val="clear" w:pos="708"/>
          <w:tab w:val="left" w:pos="567" w:leader="none"/>
        </w:tabs>
        <w:ind w:firstLine="567"/>
        <w:jc w:val="both"/>
        <w:rPr/>
      </w:pPr>
      <w:r>
        <w:rPr>
          <w:b/>
          <w:i/>
          <w:u w:val="single"/>
        </w:rPr>
        <w:t xml:space="preserve">5.1. </w:t>
      </w:r>
      <w:r>
        <w:rPr>
          <w:b/>
          <w:i/>
          <w:highlight w:val="yellow"/>
          <w:u w:val="single"/>
        </w:rPr>
        <w:t>Поставка Товара осуществляется Поставщиком в Место доставки в</w:t>
      </w:r>
      <w:r>
        <w:rPr>
          <w:b/>
          <w:bCs/>
          <w:i/>
          <w:iCs/>
          <w:highlight w:val="yellow"/>
          <w:u w:val="single"/>
        </w:rPr>
        <w:t xml:space="preserve"> течение 90 календарных дней с момента подписания договора</w:t>
      </w:r>
      <w:r>
        <w:rPr>
          <w:b/>
          <w:i/>
          <w:highlight w:val="yellow"/>
          <w:u w:val="single"/>
        </w:rPr>
        <w:t>.</w:t>
      </w:r>
      <w:r>
        <w:rPr>
          <w:b/>
          <w:i/>
          <w:u w:val="single"/>
        </w:rPr>
        <w:t xml:space="preserve"> </w:t>
      </w:r>
    </w:p>
    <w:p>
      <w:pPr>
        <w:pStyle w:val="Normal"/>
        <w:tabs>
          <w:tab w:val="clear" w:pos="708"/>
          <w:tab w:val="left" w:pos="567" w:leader="none"/>
        </w:tabs>
        <w:ind w:firstLine="567"/>
        <w:jc w:val="both"/>
        <w:rPr/>
      </w:pPr>
      <w:r>
        <w:rPr/>
        <w:t>Поставка товара включает: доставку, разгрузку, сборку, установку, монтаж, ввод в эксплуатацию Товара, обучение правилам эксплуатации и проведение инструктажа специалистов Заказчика, эксплуатирующих Товар и специалистов Заказчика, осуществляющих техническое обслуживание Товара, правилам эксплуатации и технического обслуживания Товара в соответствии с требованиями технической и (или) эксплуатационной документации Производителя (Изготовителя) Товара.</w:t>
      </w:r>
    </w:p>
    <w:p>
      <w:pPr>
        <w:pStyle w:val="Normal"/>
        <w:tabs>
          <w:tab w:val="clear" w:pos="708"/>
          <w:tab w:val="left" w:pos="567" w:leader="none"/>
        </w:tabs>
        <w:ind w:firstLine="567"/>
        <w:jc w:val="both"/>
        <w:rPr>
          <w:b/>
          <w:bCs/>
          <w:i/>
          <w:i/>
          <w:iCs/>
          <w:u w:val="single"/>
        </w:rPr>
      </w:pPr>
      <w:r>
        <w:rPr>
          <w:b/>
          <w:bCs/>
          <w:i/>
          <w:iCs/>
          <w:u w:val="single"/>
        </w:rPr>
        <w:t xml:space="preserve">5.2. Поставка Товара осуществляется после получения Заказчиком уведомления от Поставщика о готовности поставки Товара Заказчику, о точном времени и дате поставки. </w:t>
      </w:r>
    </w:p>
    <w:p>
      <w:pPr>
        <w:pStyle w:val="Normal"/>
        <w:tabs>
          <w:tab w:val="clear" w:pos="708"/>
          <w:tab w:val="left" w:pos="567" w:leader="none"/>
        </w:tabs>
        <w:ind w:firstLine="567"/>
        <w:jc w:val="both"/>
        <w:rPr/>
      </w:pPr>
      <w:r>
        <w:rPr>
          <w:b/>
          <w:bCs/>
          <w:i/>
          <w:iCs/>
          <w:u w:val="single"/>
        </w:rPr>
        <w:t xml:space="preserve">Уведомление оформляется Поставщиком в виде письма на фирменном бланке организации Поставщика, за подписью и печатью Поставщика и направляется не менее чем за два календарных дня до даты поставки на адрес электронной почты: </w:t>
      </w:r>
      <w:hyperlink r:id="rId2">
        <w:r>
          <w:rPr>
            <w:rStyle w:val="Hyperlink"/>
            <w:b/>
            <w:bCs/>
            <w:i w:val="false"/>
            <w:iCs w:val="false"/>
            <w:sz w:val="22"/>
            <w:szCs w:val="22"/>
          </w:rPr>
          <w:t>info@uralenergia.ru</w:t>
        </w:r>
      </w:hyperlink>
      <w:r>
        <w:rPr>
          <w:b/>
          <w:bCs/>
          <w:i/>
          <w:iCs/>
          <w:u w:val="single"/>
        </w:rPr>
        <w:t xml:space="preserve">. </w:t>
      </w:r>
    </w:p>
    <w:p>
      <w:pPr>
        <w:pStyle w:val="Normal"/>
        <w:tabs>
          <w:tab w:val="clear" w:pos="708"/>
          <w:tab w:val="left" w:pos="567" w:leader="none"/>
        </w:tabs>
        <w:ind w:firstLine="567"/>
        <w:jc w:val="both"/>
        <w:rPr/>
      </w:pPr>
      <w:r>
        <w:rPr/>
        <w:t>Товар поставляется Поставщиком только в рабочие дни недели с 08 ч. 00 мин до 15 ч. 00 мин.</w:t>
      </w:r>
    </w:p>
    <w:p>
      <w:pPr>
        <w:pStyle w:val="Normal"/>
        <w:tabs>
          <w:tab w:val="clear" w:pos="708"/>
          <w:tab w:val="left" w:pos="567" w:leader="none"/>
        </w:tabs>
        <w:ind w:firstLine="567"/>
        <w:jc w:val="both"/>
        <w:rPr/>
      </w:pPr>
      <w:r>
        <w:rPr/>
        <w:t>По требованию Поставщика факт передачи Товара Заказчику подтверждается транспортной накладной, оформляемой Поставщиком (при необходимости, а также силами, средствами и за счет Поставщика) и подписываемой Заказчиком при фактической поставке Товара. Дата оформления транспортной накладной и дата получения Заказчиком Товара по транспортной накладной не является датой выполнения Поставщиком соответствующих обязательств по поставке Товара по Договору и лишь подтверждает факт получения Заказчиком Товара по количеству грузовых мест для проверки по количеству и качеству внутри грузового места. Транспортная накладная не может служить основанием для оприходования Товара Заказчиком и для списания Товара Поставщиком, а также не является основанием для оплаты Товара Заказчиком. В транспортной накладной не должна приводится цена за единицу товара и общая стоимость всех перевозимых товаров.</w:t>
      </w:r>
    </w:p>
    <w:p>
      <w:pPr>
        <w:pStyle w:val="Normal"/>
        <w:tabs>
          <w:tab w:val="clear" w:pos="708"/>
          <w:tab w:val="left" w:pos="567" w:leader="none"/>
        </w:tabs>
        <w:ind w:firstLine="567"/>
        <w:jc w:val="both"/>
        <w:rPr/>
      </w:pPr>
      <w:r>
        <w:rPr/>
        <w:t xml:space="preserve"> </w:t>
      </w:r>
      <w:r>
        <w:rPr/>
        <w:t>5.4. В случае доставки Товара Поставщиком с привлечением третьих лиц, например: транспортно – экспедиторской компанией, третье лицо имеет право осуществить разгрузку Товара только в присутствии уполномоченного представителя Поставщика. Все риски, связанные с действиями привлеченных третьих лиц, несет Поставщик.</w:t>
      </w:r>
    </w:p>
    <w:p>
      <w:pPr>
        <w:pStyle w:val="Normal"/>
        <w:tabs>
          <w:tab w:val="clear" w:pos="708"/>
          <w:tab w:val="left" w:pos="567" w:leader="none"/>
        </w:tabs>
        <w:ind w:firstLine="567"/>
        <w:jc w:val="both"/>
        <w:rPr/>
      </w:pPr>
      <w:r>
        <w:rPr/>
        <w:t>5.5.  Услуги по сборке, установке, монтажу и вводу в эксплуатацию Товара, обучению правилам эксплуатации и инструктажу специалистов Заказчика, эксплуатирующих Товар, и   специалистов Заказчика, осуществляющих техническое обслуживание Товара, должны быть оказаны Поставщиком в сроки указанные в п. 5.1. Договора.</w:t>
      </w:r>
    </w:p>
    <w:p>
      <w:pPr>
        <w:pStyle w:val="Normal"/>
        <w:tabs>
          <w:tab w:val="clear" w:pos="708"/>
          <w:tab w:val="left" w:pos="567" w:leader="none"/>
          <w:tab w:val="left" w:pos="993" w:leader="none"/>
        </w:tabs>
        <w:ind w:firstLine="567"/>
        <w:jc w:val="both"/>
        <w:rPr/>
      </w:pPr>
      <w:r>
        <w:rPr/>
        <w:t>5.6. Поставляемый Товар вводится в эксплуатацию Поставщиком. Поставщик имеет право привлекать к исполнению третьих лиц, неся полную ответственность за их действие или бездействие.</w:t>
      </w:r>
    </w:p>
    <w:p>
      <w:pPr>
        <w:pStyle w:val="Normal"/>
        <w:tabs>
          <w:tab w:val="clear" w:pos="708"/>
          <w:tab w:val="left" w:pos="567" w:leader="none"/>
        </w:tabs>
        <w:ind w:firstLine="567"/>
        <w:jc w:val="both"/>
        <w:rPr/>
      </w:pPr>
      <w:r>
        <w:rPr/>
        <w:t>5.7. Оказание Услуг по вводу в эксплуатацию Товара включает пуско-наладочные работы, в том числе работы по наладке, настройке, регулировке, апробированию Товара (при необходимости).</w:t>
      </w:r>
    </w:p>
    <w:p>
      <w:pPr>
        <w:pStyle w:val="Normal"/>
        <w:tabs>
          <w:tab w:val="clear" w:pos="708"/>
          <w:tab w:val="left" w:pos="567" w:leader="none"/>
        </w:tabs>
        <w:jc w:val="center"/>
        <w:rPr>
          <w:b/>
        </w:rPr>
      </w:pPr>
      <w:r>
        <w:rPr>
          <w:b/>
        </w:rPr>
        <w:t>6. Срок и порядок приемки Товара и Услуг</w:t>
      </w:r>
    </w:p>
    <w:p>
      <w:pPr>
        <w:pStyle w:val="Normal"/>
        <w:tabs>
          <w:tab w:val="clear" w:pos="708"/>
          <w:tab w:val="left" w:pos="993" w:leader="none"/>
        </w:tabs>
        <w:ind w:firstLine="567"/>
        <w:jc w:val="both"/>
        <w:rPr/>
      </w:pPr>
      <w:r>
        <w:rPr/>
        <w:t>6.1.</w:t>
        <w:tab/>
        <w:t xml:space="preserve">От Заказчика уполномоченным лицом с правом приемки Товара является, </w:t>
      </w:r>
      <w:r>
        <w:rPr>
          <w:highlight w:val="yellow"/>
        </w:rPr>
        <w:t>начальник ОМТС Токманцев Николай Владимирович, телефон 8(904)5404934</w:t>
      </w:r>
      <w:r>
        <w:rPr/>
        <w:t>, либо лицо его замещающее.</w:t>
      </w:r>
    </w:p>
    <w:p>
      <w:pPr>
        <w:pStyle w:val="Normal"/>
        <w:tabs>
          <w:tab w:val="clear" w:pos="708"/>
          <w:tab w:val="left" w:pos="993" w:leader="none"/>
        </w:tabs>
        <w:ind w:firstLine="567"/>
        <w:jc w:val="both"/>
        <w:rPr/>
      </w:pPr>
      <w:r>
        <w:rPr/>
        <w:t>6.2.</w:t>
        <w:tab/>
        <w:t>Уполномоченное лицо от Заказчика уполномочено проверять соответствие поставленного Товара требованиям, установленным в Договоре, в частности:</w:t>
      </w:r>
    </w:p>
    <w:p>
      <w:pPr>
        <w:pStyle w:val="Normal"/>
        <w:ind w:firstLine="567"/>
        <w:jc w:val="both"/>
        <w:rPr/>
      </w:pPr>
      <w:r>
        <w:rPr/>
        <w:t>6.2.1. полноту и правильность оформления комплекта документов в соответствии с условиями пункта 6.13.1. Договора;</w:t>
      </w:r>
      <w:r>
        <w:rPr>
          <w:sz w:val="22"/>
          <w:szCs w:val="22"/>
          <w:lang w:eastAsia="ar-SA"/>
        </w:rPr>
        <w:t xml:space="preserve"> </w:t>
      </w:r>
      <w:r>
        <w:rPr/>
        <w:t>В случае поставки Товара без сопроводительных документов, Заказчик вправе не принимать Товар и возвратить Товар Поставщику за его счет.</w:t>
      </w:r>
    </w:p>
    <w:p>
      <w:pPr>
        <w:pStyle w:val="Normal"/>
        <w:ind w:firstLine="567"/>
        <w:jc w:val="both"/>
        <w:rPr/>
      </w:pPr>
      <w:r>
        <w:rPr/>
        <w:t>6.2.2. наличие/отсутствие внешних повреждений Товара;</w:t>
      </w:r>
    </w:p>
    <w:p>
      <w:pPr>
        <w:pStyle w:val="Normal"/>
        <w:ind w:firstLine="567"/>
        <w:jc w:val="both"/>
        <w:rPr/>
      </w:pPr>
      <w:r>
        <w:rPr/>
        <w:t>6.2.3. состояние Места доставки на момент принятия Товара в эксплуатацию;</w:t>
      </w:r>
    </w:p>
    <w:p>
      <w:pPr>
        <w:pStyle w:val="Normal"/>
        <w:ind w:firstLine="567"/>
        <w:jc w:val="both"/>
        <w:rPr/>
      </w:pPr>
      <w:r>
        <w:rPr/>
        <w:t>6.2.4. знания специалистов правил эксплуатации Товара.</w:t>
      </w:r>
    </w:p>
    <w:p>
      <w:pPr>
        <w:pStyle w:val="Normal"/>
        <w:tabs>
          <w:tab w:val="clear" w:pos="708"/>
          <w:tab w:val="left" w:pos="993" w:leader="none"/>
        </w:tabs>
        <w:ind w:firstLine="567"/>
        <w:jc w:val="both"/>
        <w:rPr/>
      </w:pPr>
      <w:r>
        <w:rPr/>
        <w:t>6.3.</w:t>
        <w:tab/>
        <w:t>В случае досрочной/частичной поставки Товара Заказчик вправе досрочно/частично принять и оплатить поставленный Товар.</w:t>
      </w:r>
    </w:p>
    <w:p>
      <w:pPr>
        <w:pStyle w:val="Normal"/>
        <w:tabs>
          <w:tab w:val="clear" w:pos="708"/>
          <w:tab w:val="left" w:pos="993" w:leader="none"/>
        </w:tabs>
        <w:ind w:firstLine="567"/>
        <w:jc w:val="both"/>
        <w:rPr/>
      </w:pPr>
      <w:r>
        <w:rPr/>
        <w:t>6.4.</w:t>
        <w:tab/>
        <w:t>Приемка осуществляется в рабочее время Заказчика (с 08:00 до 15:00 часов местного времени) с понедельника по пятницу, за исключением выходных и праздничных дней.</w:t>
      </w:r>
    </w:p>
    <w:p>
      <w:pPr>
        <w:pStyle w:val="Normal"/>
        <w:tabs>
          <w:tab w:val="clear" w:pos="708"/>
          <w:tab w:val="left" w:pos="993" w:leader="none"/>
        </w:tabs>
        <w:ind w:firstLine="567"/>
        <w:jc w:val="both"/>
        <w:rPr/>
      </w:pPr>
      <w:r>
        <w:rPr/>
        <w:t>6.5.</w:t>
        <w:tab/>
        <w:t>Дата подписания Заказчиком Акт ввода Товара в эксплуатацию, оказания Услуг по обучению правилам эксплуатации и инструктажу специалистов является датой выполнения Поставщиком услуг по Договору.</w:t>
      </w:r>
    </w:p>
    <w:p>
      <w:pPr>
        <w:pStyle w:val="Normal"/>
        <w:tabs>
          <w:tab w:val="clear" w:pos="708"/>
          <w:tab w:val="left" w:pos="993" w:leader="none"/>
        </w:tabs>
        <w:ind w:firstLine="567"/>
        <w:jc w:val="both"/>
        <w:rPr/>
      </w:pPr>
      <w:r>
        <w:rPr/>
        <w:t>6.6.</w:t>
        <w:tab/>
        <w:t>Право собственности на Товар переходит от Поставщика к Заказчику с даты подписания Сторонами Акта приема-передачи Товара.</w:t>
      </w:r>
    </w:p>
    <w:p>
      <w:pPr>
        <w:pStyle w:val="Normal"/>
        <w:tabs>
          <w:tab w:val="clear" w:pos="708"/>
          <w:tab w:val="left" w:pos="993" w:leader="none"/>
        </w:tabs>
        <w:ind w:firstLine="567"/>
        <w:jc w:val="both"/>
        <w:rPr/>
      </w:pPr>
      <w:r>
        <w:rPr/>
        <w:t>6.7.</w:t>
        <w:tab/>
        <w:t>Акт ввода Товара в эксплуатацию, оказания Услуг по обучению правилам эксплуатации и инструктажу специалистов подписывается Заказчиком после предоставления Поставщиком документов, указанных в пункте 6.13.1. Договора.</w:t>
      </w:r>
    </w:p>
    <w:p>
      <w:pPr>
        <w:pStyle w:val="Normal"/>
        <w:tabs>
          <w:tab w:val="clear" w:pos="708"/>
          <w:tab w:val="left" w:pos="993" w:leader="none"/>
        </w:tabs>
        <w:ind w:firstLine="567"/>
        <w:jc w:val="both"/>
        <w:rPr/>
      </w:pPr>
      <w:r>
        <w:rPr/>
        <w:t>6.8.</w:t>
        <w:tab/>
        <w:t>Для проверки соответствия качества Товара требованиям, установленным Договором, Заказчик проводит экспертизу в порядке, установленном законодательством РФ.</w:t>
      </w:r>
    </w:p>
    <w:p>
      <w:pPr>
        <w:pStyle w:val="Normal"/>
        <w:ind w:firstLine="567"/>
        <w:jc w:val="both"/>
        <w:rPr/>
      </w:pPr>
      <w:r>
        <w:rPr/>
        <w:t>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pPr>
        <w:pStyle w:val="Normal"/>
        <w:ind w:firstLine="567"/>
        <w:jc w:val="both"/>
        <w:rPr/>
      </w:pPr>
      <w:r>
        <w:rPr/>
        <w:t xml:space="preserve">Уполномоченное Заказчиком лицо на проведение экспертизы поставленного Товара своими силами по настоящему Договору является, </w:t>
      </w:r>
      <w:bookmarkStart w:id="2" w:name="__DdeLink__2915_3220454763"/>
      <w:r>
        <w:rPr>
          <w:highlight w:val="yellow"/>
        </w:rPr>
        <w:t>начальник ОМТС Токманцев Николай Владимирович, телефон 8(904)5404934,</w:t>
      </w:r>
      <w:r>
        <w:rPr/>
        <w:t xml:space="preserve"> адрес электронной почты: </w:t>
      </w:r>
      <w:hyperlink r:id="rId3">
        <w:r>
          <w:rPr>
            <w:rStyle w:val="Hyperlink"/>
            <w:i w:val="false"/>
            <w:iCs w:val="false"/>
            <w:sz w:val="22"/>
            <w:szCs w:val="22"/>
          </w:rPr>
          <w:t>info@uralenergia.ru</w:t>
        </w:r>
      </w:hyperlink>
      <w:r>
        <w:rPr/>
        <w:t>, либо лицо его замещающее.</w:t>
      </w:r>
      <w:bookmarkEnd w:id="2"/>
    </w:p>
    <w:p>
      <w:pPr>
        <w:pStyle w:val="Normal"/>
        <w:tabs>
          <w:tab w:val="clear" w:pos="708"/>
          <w:tab w:val="left" w:pos="993" w:leader="none"/>
        </w:tabs>
        <w:ind w:firstLine="567"/>
        <w:jc w:val="both"/>
        <w:rPr/>
      </w:pPr>
      <w:r>
        <w:rPr/>
        <w:t>6.9.</w:t>
        <w:tab/>
        <w:t>В случае установления по результатам экспертизы факта поставки Товара или оказания услуг  ненадлежащего качества, Поставщик обязан возместить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8"/>
          <w:tab w:val="left" w:pos="1134" w:leader="none"/>
        </w:tabs>
        <w:ind w:firstLine="567"/>
        <w:jc w:val="both"/>
        <w:rPr/>
      </w:pPr>
      <w:r>
        <w:rPr/>
        <w:t>6.10.</w:t>
        <w:tab/>
        <w:t>В случае если в ходе проведения процедуры приемки товара и услуг Заказчиком будут выявлены отдельные недостатки (дефекты) Товара, услуг которые не позволяют производить нормальную эксплуатацию Товара в соответствии с его целевым назначением Заказчиком составляется Акт о ненадлежащем исполнении Договора, в котором указывается перечень и характер выявленных недостатков (дефектов), а также срок, в который Поставщику необходимо устранить выявленные Заказчиком нарушения. Поставщик обязан устранить все обнаруженные недостатки в установленные сроки, своими силами и за свой счет.</w:t>
      </w:r>
      <w:bookmarkStart w:id="3" w:name="OLE_LINK27"/>
      <w:bookmarkStart w:id="4" w:name="OLE_LINK26"/>
      <w:bookmarkStart w:id="5" w:name="OLE_LINK25"/>
      <w:bookmarkEnd w:id="3"/>
      <w:bookmarkEnd w:id="4"/>
      <w:bookmarkEnd w:id="5"/>
    </w:p>
    <w:p>
      <w:pPr>
        <w:pStyle w:val="Normal"/>
        <w:ind w:firstLine="567"/>
        <w:jc w:val="both"/>
        <w:rPr/>
      </w:pPr>
      <w:r>
        <w:rPr/>
        <w:t>Срок приемки товара и оказанных услуг в этом случае отодвигается на срок, необходимый для устранения выявленных недостатков (дефектов) и проведения повторной приемки.</w:t>
      </w:r>
    </w:p>
    <w:p>
      <w:pPr>
        <w:pStyle w:val="Normal"/>
        <w:tabs>
          <w:tab w:val="clear" w:pos="708"/>
          <w:tab w:val="left" w:pos="1134" w:leader="none"/>
        </w:tabs>
        <w:ind w:firstLine="567"/>
        <w:jc w:val="both"/>
        <w:rPr/>
      </w:pPr>
      <w:r>
        <w:rPr/>
        <w:t>6.11.</w:t>
        <w:tab/>
        <w:t>Заказчик вправе отказаться от приемки Товара в случае обнаружения недостатков, которые исключают возможность его использования по назначению и не могут быть устранены Поставщиком.</w:t>
      </w:r>
    </w:p>
    <w:p>
      <w:pPr>
        <w:pStyle w:val="Normal"/>
        <w:tabs>
          <w:tab w:val="clear" w:pos="708"/>
          <w:tab w:val="left" w:pos="1134" w:leader="none"/>
        </w:tabs>
        <w:ind w:firstLine="567"/>
        <w:jc w:val="both"/>
        <w:rPr/>
      </w:pPr>
      <w:r>
        <w:rPr/>
        <w:t>6.12.</w:t>
        <w:tab/>
        <w:t>Заказчик, принявший услуги без проверки, не лишается права ссылаться на недостатки Товара, которые могли быть установлены в ходе использования Товара.</w:t>
      </w:r>
    </w:p>
    <w:p>
      <w:pPr>
        <w:pStyle w:val="Normal"/>
        <w:tabs>
          <w:tab w:val="clear" w:pos="708"/>
          <w:tab w:val="left" w:pos="1134" w:leader="none"/>
        </w:tabs>
        <w:ind w:firstLine="567"/>
        <w:jc w:val="both"/>
        <w:rPr/>
      </w:pPr>
      <w:r>
        <w:rPr/>
        <w:t>6.13.</w:t>
        <w:tab/>
        <w:t>Порядок приемки Товара:</w:t>
      </w:r>
    </w:p>
    <w:p>
      <w:pPr>
        <w:pStyle w:val="Normal"/>
        <w:ind w:firstLine="567"/>
        <w:jc w:val="both"/>
        <w:rPr/>
      </w:pPr>
      <w:r>
        <w:rPr/>
        <w:t>6.13.1.При поставке Товара Поставщик представляет полный пакет документов:</w:t>
      </w:r>
    </w:p>
    <w:p>
      <w:pPr>
        <w:pStyle w:val="Normal"/>
        <w:ind w:firstLine="567"/>
        <w:jc w:val="both"/>
        <w:rPr/>
      </w:pPr>
      <w:r>
        <w:rPr/>
        <w:t>а) оригинал технической и (или) эксплуатационной документации Производителя (Изготовителя) Товара на русском языке (оригинал технического паспорта и/или инструкции пользователя и/или руководства по эксплуатации на русском языке, если таковые предусмотрены заводом-изготовителем);</w:t>
      </w:r>
    </w:p>
    <w:p>
      <w:pPr>
        <w:pStyle w:val="Normal"/>
        <w:ind w:firstLine="567"/>
        <w:jc w:val="both"/>
        <w:rPr/>
      </w:pPr>
      <w:r>
        <w:rPr/>
        <w:t>б) оригинал гарантии производителя на Товар</w:t>
      </w:r>
      <w:r>
        <w:rPr>
          <w:highlight w:val="yellow"/>
        </w:rPr>
        <w:t>, срок действия которой составляет не менее 12 месяцев;</w:t>
      </w:r>
    </w:p>
    <w:p>
      <w:pPr>
        <w:pStyle w:val="Normal"/>
        <w:ind w:firstLine="567"/>
        <w:jc w:val="both"/>
        <w:rPr/>
      </w:pPr>
      <w:r>
        <w:rPr/>
        <w:t xml:space="preserve">в) оригинал гарантии Поставщика на </w:t>
      </w:r>
      <w:r>
        <w:rPr>
          <w:highlight w:val="yellow"/>
        </w:rPr>
        <w:t>Товар, срок действия которой должен составлять не менее 30 месяцев, с момента подписания Заказчиком акта ввода Товара в эксплуатацию, оказания Услуг по обучению правилам эксплуатации и</w:t>
      </w:r>
      <w:r>
        <w:rPr/>
        <w:t xml:space="preserve"> инструктажу специалистов, оформленной в виде отдельного документа;</w:t>
      </w:r>
    </w:p>
    <w:p>
      <w:pPr>
        <w:pStyle w:val="Normal"/>
        <w:ind w:firstLine="567"/>
        <w:jc w:val="both"/>
        <w:rPr/>
      </w:pPr>
      <w:r>
        <w:rPr/>
        <w:t xml:space="preserve">г) один из следующих документов: сертификат или декларацию о соответствии на Товар, в случае, если Товар включен в перечень, утвержденный </w:t>
      </w:r>
      <w:r>
        <w:rPr>
          <w:highlight w:val="yellow"/>
        </w:rPr>
        <w:t>постановлением Правительства Российской Федерации от 23.12.2021 N 2425</w:t>
      </w:r>
      <w:r>
        <w:rPr/>
        <w:t xml:space="preserve"> «</w:t>
      </w:r>
      <w:r>
        <w:rPr>
          <w:rFonts w:eastAsia="Times New Roman" w:cs="Times New Roman"/>
          <w:sz w:val="24"/>
          <w:szCs w:val="24"/>
          <w:lang w:eastAsia="ru-RU"/>
        </w:rPr>
        <w:t>О</w:t>
      </w:r>
      <w:r>
        <w:rPr>
          <w:rFonts w:eastAsia="Times New Roman" w:cs="Times New Roman"/>
          <w:color w:val="000000"/>
          <w:sz w:val="24"/>
          <w:szCs w:val="24"/>
          <w:lang w:eastAsia="ru-RU"/>
        </w:rPr>
        <w:t xml:space="preserve">б утверждении </w:t>
      </w:r>
      <w:r>
        <w:fldChar w:fldCharType="begin"/>
      </w:r>
      <w:r>
        <w:rPr>
          <w:rStyle w:val="Hyperlink"/>
          <w:sz w:val="24"/>
          <w:szCs w:val="24"/>
          <w:rFonts w:eastAsia="Times New Roman" w:cs="Times New Roman"/>
          <w:color w:val="000000"/>
          <w:lang w:eastAsia="ru-RU"/>
        </w:rPr>
        <w:instrText xml:space="preserve"> HYPERLINK "https://docs.cntd.ru/document/727708039" \l "7DM0K8"</w:instrText>
      </w:r>
      <w:r>
        <w:rPr>
          <w:rStyle w:val="Hyperlink"/>
          <w:sz w:val="24"/>
          <w:szCs w:val="24"/>
          <w:rFonts w:eastAsia="Times New Roman" w:cs="Times New Roman"/>
          <w:color w:val="000000"/>
          <w:lang w:eastAsia="ru-RU"/>
        </w:rPr>
        <w:fldChar w:fldCharType="separate"/>
      </w:r>
      <w:r>
        <w:rPr>
          <w:rStyle w:val="Hyperlink"/>
          <w:rFonts w:eastAsia="Times New Roman" w:cs="Times New Roman"/>
          <w:color w:val="000000"/>
          <w:sz w:val="24"/>
          <w:szCs w:val="24"/>
          <w:lang w:eastAsia="ru-RU"/>
        </w:rPr>
        <w:t>единого перечня продукции, подлежащей обязательной сертификации</w:t>
      </w:r>
      <w:r>
        <w:rPr>
          <w:rStyle w:val="Hyperlink"/>
          <w:sz w:val="24"/>
          <w:szCs w:val="24"/>
          <w:rFonts w:eastAsia="Times New Roman" w:cs="Times New Roman"/>
          <w:color w:val="000000"/>
          <w:lang w:eastAsia="ru-RU"/>
        </w:rPr>
        <w:fldChar w:fldCharType="end"/>
      </w:r>
      <w:r>
        <w:rPr>
          <w:rFonts w:eastAsia="Times New Roman" w:cs="Times New Roman"/>
          <w:color w:val="000000"/>
          <w:sz w:val="24"/>
          <w:szCs w:val="24"/>
          <w:lang w:eastAsia="ru-RU"/>
        </w:rPr>
        <w:t xml:space="preserve">, и </w:t>
      </w:r>
      <w:r>
        <w:fldChar w:fldCharType="begin"/>
      </w:r>
      <w:r>
        <w:rPr>
          <w:rStyle w:val="Hyperlink"/>
          <w:sz w:val="24"/>
          <w:szCs w:val="24"/>
          <w:rFonts w:eastAsia="Times New Roman" w:cs="Times New Roman"/>
          <w:color w:val="000000"/>
          <w:lang w:eastAsia="ru-RU"/>
        </w:rPr>
        <w:instrText xml:space="preserve"> HYPERLINK "https://docs.cntd.ru/document/727708039" \l "7DO0K9"</w:instrText>
      </w:r>
      <w:r>
        <w:rPr>
          <w:rStyle w:val="Hyperlink"/>
          <w:sz w:val="24"/>
          <w:szCs w:val="24"/>
          <w:rFonts w:eastAsia="Times New Roman" w:cs="Times New Roman"/>
          <w:color w:val="000000"/>
          <w:lang w:eastAsia="ru-RU"/>
        </w:rPr>
        <w:fldChar w:fldCharType="separate"/>
      </w:r>
      <w:r>
        <w:rPr>
          <w:rStyle w:val="Hyperlink"/>
          <w:rFonts w:eastAsia="Times New Roman" w:cs="Times New Roman"/>
          <w:color w:val="000000"/>
          <w:sz w:val="24"/>
          <w:szCs w:val="24"/>
          <w:lang w:eastAsia="ru-RU"/>
        </w:rPr>
        <w:t>единого перечня продукции, подлежащей декларированию соответствия</w:t>
      </w:r>
      <w:r>
        <w:rPr>
          <w:rStyle w:val="Hyperlink"/>
          <w:sz w:val="24"/>
          <w:szCs w:val="24"/>
          <w:rFonts w:eastAsia="Times New Roman" w:cs="Times New Roman"/>
          <w:color w:val="000000"/>
          <w:lang w:eastAsia="ru-RU"/>
        </w:rPr>
        <w:fldChar w:fldCharType="end"/>
      </w:r>
      <w:r>
        <w:rPr>
          <w:rFonts w:eastAsia="Times New Roman" w:cs="Times New Roman"/>
          <w:color w:val="000000"/>
          <w:sz w:val="24"/>
          <w:szCs w:val="24"/>
          <w:lang w:eastAsia="ru-RU"/>
        </w:rPr>
        <w:t xml:space="preserve">, внесении изменений в </w:t>
      </w:r>
      <w:r>
        <w:fldChar w:fldCharType="begin"/>
      </w:r>
      <w:r>
        <w:rPr>
          <w:rStyle w:val="Hyperlink"/>
          <w:sz w:val="24"/>
          <w:szCs w:val="24"/>
          <w:rFonts w:eastAsia="Times New Roman" w:cs="Times New Roman"/>
          <w:color w:val="000000"/>
          <w:lang w:eastAsia="ru-RU"/>
        </w:rPr>
        <w:instrText xml:space="preserve"> HYPERLINK "https://docs.cntd.ru/document/573319206" \l "7D20K3"</w:instrText>
      </w:r>
      <w:r>
        <w:rPr>
          <w:rStyle w:val="Hyperlink"/>
          <w:sz w:val="24"/>
          <w:szCs w:val="24"/>
          <w:rFonts w:eastAsia="Times New Roman" w:cs="Times New Roman"/>
          <w:color w:val="000000"/>
          <w:lang w:eastAsia="ru-RU"/>
        </w:rPr>
        <w:fldChar w:fldCharType="separate"/>
      </w:r>
      <w:r>
        <w:rPr>
          <w:rStyle w:val="Hyperlink"/>
          <w:rFonts w:eastAsia="Times New Roman" w:cs="Times New Roman"/>
          <w:color w:val="000000"/>
          <w:sz w:val="24"/>
          <w:szCs w:val="24"/>
          <w:lang w:eastAsia="ru-RU"/>
        </w:rPr>
        <w:t>постановление Правительства Российской Федерации от 31 декабря 2020 г. N 2467</w:t>
      </w:r>
      <w:r>
        <w:rPr>
          <w:rStyle w:val="Hyperlink"/>
          <w:sz w:val="24"/>
          <w:szCs w:val="24"/>
          <w:rFonts w:eastAsia="Times New Roman" w:cs="Times New Roman"/>
          <w:color w:val="000000"/>
          <w:lang w:eastAsia="ru-RU"/>
        </w:rPr>
        <w:fldChar w:fldCharType="end"/>
      </w:r>
      <w:r>
        <w:rPr>
          <w:rFonts w:eastAsia="Times New Roman" w:cs="Times New Roman"/>
          <w:color w:val="000000"/>
          <w:sz w:val="24"/>
          <w:szCs w:val="24"/>
          <w:lang w:eastAsia="ru-RU"/>
        </w:rPr>
        <w:t xml:space="preserve"> и признании </w:t>
      </w:r>
      <w:r>
        <w:rPr>
          <w:color w:val="000000"/>
        </w:rPr>
        <w:t>утратившими силу некоторых актов Правительства Российской Федерации» (где указыв</w:t>
      </w:r>
      <w:r>
        <w:rPr/>
        <w:t>ается ее регистрационный номер, срок ее действия, наименование лица, принявшего декларацию, и орган, ее зарегистрировавший), выданную уполномоченными органами (организациями). Эти документы должны быть заверены подписью и печатью Изготовителя (Поставщика, Продавца) с указанием его адреса и телефона;</w:t>
      </w:r>
    </w:p>
    <w:p>
      <w:pPr>
        <w:pStyle w:val="Normal"/>
        <w:ind w:firstLine="567"/>
        <w:jc w:val="both"/>
        <w:rPr/>
      </w:pPr>
      <w:r>
        <w:rPr/>
        <w:t>д) счет и (или) счет-фактуру на оплату;</w:t>
      </w:r>
    </w:p>
    <w:p>
      <w:pPr>
        <w:pStyle w:val="Normal"/>
        <w:ind w:firstLine="567"/>
        <w:jc w:val="both"/>
        <w:rPr/>
      </w:pPr>
      <w:r>
        <w:rPr/>
        <w:t xml:space="preserve">е) оригинал </w:t>
      </w:r>
      <w:bookmarkStart w:id="6" w:name="OLE_LINK21"/>
      <w:bookmarkStart w:id="7" w:name="OLE_LINK20"/>
      <w:bookmarkStart w:id="8" w:name="OLE_LINK19"/>
      <w:r>
        <w:rPr/>
        <w:t>товарной накладной (ТОРГ-12) или УПД</w:t>
      </w:r>
      <w:bookmarkEnd w:id="6"/>
      <w:bookmarkEnd w:id="7"/>
      <w:bookmarkEnd w:id="8"/>
      <w:r>
        <w:rPr/>
        <w:t>, оформленной в установленном порядке;</w:t>
      </w:r>
    </w:p>
    <w:p>
      <w:pPr>
        <w:pStyle w:val="Normal"/>
        <w:ind w:firstLine="567"/>
        <w:jc w:val="both"/>
        <w:rPr/>
      </w:pPr>
      <w:r>
        <w:rPr/>
        <w:t>ё) оригинал Акта приема-передачи Товара (приложение № 3 к Договору);</w:t>
      </w:r>
    </w:p>
    <w:p>
      <w:pPr>
        <w:pStyle w:val="Normal"/>
        <w:ind w:firstLine="567"/>
        <w:jc w:val="both"/>
        <w:rPr/>
      </w:pPr>
      <w:r>
        <w:rPr/>
        <w:t>ж) оригинал Акта ввода Товара в эксплуатацию, оказания Услуг по обучению правилам эксплуатации и инструктажу специалистов (приложение № 4 к Договору).</w:t>
      </w:r>
    </w:p>
    <w:p>
      <w:pPr>
        <w:pStyle w:val="Normal"/>
        <w:ind w:firstLine="567"/>
        <w:jc w:val="both"/>
        <w:rPr/>
      </w:pPr>
      <w:r>
        <w:rPr/>
        <w:t>6.13.2.</w:t>
        <w:tab/>
        <w:t xml:space="preserve">Приемка Товара на соответствие условиям Договора осуществляется уполномоченным лицом Заказчика в течение 10 (десяти) календарных дней </w:t>
      </w:r>
      <w:bookmarkStart w:id="9" w:name="OLE_LINK24"/>
      <w:bookmarkStart w:id="10" w:name="OLE_LINK23"/>
      <w:bookmarkStart w:id="11" w:name="OLE_LINK22"/>
      <w:r>
        <w:rPr/>
        <w:t>со дня получения от Поставщика Товара, оригиналов документов, предусмотренных п. 6.13.1 Договора и ввода Товара в эксплуатацию</w:t>
      </w:r>
      <w:bookmarkEnd w:id="9"/>
      <w:bookmarkEnd w:id="10"/>
      <w:bookmarkEnd w:id="11"/>
      <w:r>
        <w:rPr/>
        <w:t xml:space="preserve">. </w:t>
      </w:r>
    </w:p>
    <w:p>
      <w:pPr>
        <w:pStyle w:val="Normal"/>
        <w:ind w:firstLine="567"/>
        <w:jc w:val="both"/>
        <w:rPr/>
      </w:pPr>
      <w:r>
        <w:rPr/>
        <w:t>6.13.3.</w:t>
        <w:tab/>
        <w:t>По результатам приемки Товара Заказчиком подписывается Акт приема-передачи Товара, товарная накладная (ТОРГ-12) или УПД, Акт ввода Товара в эксплуатацию, оказания Услуг по обучению правилам эксплуатации и инструктажу специалистов, что подтверждает срок (дату) выполнения Поставщиком условий Договора.</w:t>
      </w:r>
    </w:p>
    <w:p>
      <w:pPr>
        <w:pStyle w:val="Normal"/>
        <w:ind w:firstLine="567"/>
        <w:jc w:val="both"/>
        <w:rPr/>
      </w:pPr>
      <w:r>
        <w:rPr/>
        <w:t>6.13.4.</w:t>
        <w:tab/>
        <w:t>Если в течение 10 (десяти) календарных дней со дня получения от Поставщика Товара, оригиналов документов, предусмотренных п. 6.13.1 Договора и ввода Товара в эксплуатацию, Заказчик не подписывает указанный документ, то он должен предоставить мотивированный отказ от его подписания - Заказчиком составляется Акт о ненадлежащем исполнении Договора, в котором указывается перечень и характер выявленных недостатков (дефектов), а также срок, в который Поставщику необходимо  устранить выявленные Заказчиком нарушения. Поставщик обязан устранить все обнаруженные недостатки в установленные сроки, своими силами и за свой счет.</w:t>
      </w:r>
    </w:p>
    <w:p>
      <w:pPr>
        <w:pStyle w:val="Normal"/>
        <w:tabs>
          <w:tab w:val="clear" w:pos="708"/>
          <w:tab w:val="left" w:pos="1134" w:leader="none"/>
        </w:tabs>
        <w:ind w:firstLine="567"/>
        <w:jc w:val="both"/>
        <w:rPr/>
      </w:pPr>
      <w:r>
        <w:rPr/>
        <w:t>6.14.</w:t>
        <w:tab/>
        <w:t>Со дня подписания Заказчиком Акта приема-передачи Товара (приложение № 3 к Договору) и Акта ввода Товара в эксплуатацию, оказания Услуг по обучению правилам эксплуатации и инструктажу специалистов (приложение № 4 к Договору) все риски случайной гибели, утраты или повреждения Товара переходят к Заказчику.</w:t>
      </w:r>
    </w:p>
    <w:p>
      <w:pPr>
        <w:pStyle w:val="Normal"/>
        <w:jc w:val="center"/>
        <w:rPr>
          <w:b/>
          <w:vertAlign w:val="superscript"/>
        </w:rPr>
      </w:pPr>
      <w:r>
        <w:rPr>
          <w:b/>
        </w:rPr>
        <w:t>7. Гарантии</w:t>
      </w:r>
    </w:p>
    <w:p>
      <w:pPr>
        <w:pStyle w:val="Normal"/>
        <w:ind w:firstLine="567"/>
        <w:jc w:val="both"/>
        <w:rPr/>
      </w:pPr>
      <w:r>
        <w:rPr/>
        <w:t>7.1. Поставщик гарантирует, что Товар, поставленный в соответствии с Договором, является новым, неиспользованным, серийно выпускаемым.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Техническими требованиями (приложение № 2 к Договору), технической и (или) эксплуатационной документацией производителя (изготовителя) Товара.</w:t>
      </w:r>
    </w:p>
    <w:p>
      <w:pPr>
        <w:pStyle w:val="Normal"/>
        <w:ind w:firstLine="567"/>
        <w:jc w:val="both"/>
        <w:rPr/>
      </w:pPr>
      <w:r>
        <w:rPr/>
        <w:t xml:space="preserve">7.2. Поставщик предоставляет Заказчику гарантию производителя (изготовителя) Товара, оформленную </w:t>
      </w:r>
      <w:r>
        <w:rPr>
          <w:lang w:val="en-US"/>
        </w:rPr>
        <w:t>c</w:t>
      </w:r>
      <w:r>
        <w:rPr/>
        <w:t xml:space="preserve">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pPr>
        <w:pStyle w:val="Normal"/>
        <w:ind w:firstLine="567"/>
        <w:jc w:val="both"/>
        <w:rPr/>
      </w:pPr>
      <w:r>
        <w:rPr/>
        <w:t>7.3. Поставщик гарантирует полное соответствие поставляемого Товара условиям Договора, устранение неисправностей, связанных с дефектами производства, устранение неисправностей посредством замены запасных частей.</w:t>
      </w:r>
    </w:p>
    <w:p>
      <w:pPr>
        <w:pStyle w:val="Normal"/>
        <w:ind w:firstLine="567"/>
        <w:jc w:val="both"/>
        <w:rPr/>
      </w:pPr>
      <w:r>
        <w:rPr/>
        <w:t xml:space="preserve">7.4. </w:t>
      </w:r>
      <w:r>
        <w:rPr>
          <w:highlight w:val="yellow"/>
        </w:rPr>
        <w:t>Гарантия Поставщика на поставленный Товар составляет не менее 30 месяцев. Гарантия производителя на Товар составляет не менее 12 месяцев</w:t>
      </w:r>
      <w:r>
        <w:rPr/>
        <w:t>. Гарантийный срок Поставщика начинает исчисляться со дня подписания соответствующего Акта ввода Товара в эксплуатацию, оказания Услуг по обучению правилам эксплуатации и инструктажу специалистов (приложение № 4 к Договору).</w:t>
      </w:r>
    </w:p>
    <w:p>
      <w:pPr>
        <w:pStyle w:val="ConsPlusNormal1"/>
        <w:ind w:firstLine="567"/>
        <w:jc w:val="both"/>
        <w:rPr/>
      </w:pPr>
      <w:r>
        <w:rPr>
          <w:sz w:val="24"/>
          <w:szCs w:val="24"/>
        </w:rPr>
        <w:t xml:space="preserve">7.5. Поставщик </w:t>
      </w:r>
      <w:r>
        <w:rPr>
          <w:color w:val="000000"/>
          <w:sz w:val="24"/>
          <w:szCs w:val="24"/>
          <w:shd w:fill="FFFFFF" w:val="clear"/>
        </w:rPr>
        <w:t>обеспечивает в течение срока предоставления гарантии Поставщика на Товар бесплатный ремонт и техническое обслуживание поставленного Товара силами Поставщика или привлеченной Поставщиком сторонней сервисной организацией, с периодичностью и в объеме, соответствующими нормативной и эксплуатационной документации на поставленный Товар.</w:t>
      </w:r>
    </w:p>
    <w:p>
      <w:pPr>
        <w:pStyle w:val="ConsPlusNormal1"/>
        <w:ind w:firstLine="567"/>
        <w:jc w:val="both"/>
        <w:rPr/>
      </w:pPr>
      <w:r>
        <w:rPr>
          <w:color w:val="000000"/>
          <w:sz w:val="24"/>
          <w:szCs w:val="24"/>
          <w:shd w:fill="FFFFFF" w:val="clear"/>
        </w:rPr>
        <w:t xml:space="preserve">7.6. В период срока предоставления гарантии производителя и Поставщика на Товар,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Получателя письменного (факсимильного) уведомления о неисправности или недостатках Товара. </w:t>
      </w:r>
    </w:p>
    <w:p>
      <w:pPr>
        <w:pStyle w:val="ConsPlusNormal1"/>
        <w:ind w:firstLine="567"/>
        <w:jc w:val="both"/>
        <w:rPr/>
      </w:pPr>
      <w:r>
        <w:rPr>
          <w:color w:val="000000"/>
          <w:sz w:val="24"/>
          <w:szCs w:val="24"/>
          <w:shd w:fill="FFFFFF" w:val="clear"/>
        </w:rPr>
        <w:t xml:space="preserve">7.7. Поставщик обязан обеспечить устранение обнаруженных неисправностей или недостатков Товара либо заменить неисправный Товар на Товар, соответствующий условиям Договора, в течение 20 календарных дней с момента прибытия специалистов Поставщика или специалистов привлеченной Поставщиком сторонней сервисной организации. </w:t>
      </w:r>
    </w:p>
    <w:p>
      <w:pPr>
        <w:pStyle w:val="ConsPlusNormal1"/>
        <w:ind w:firstLine="567"/>
        <w:jc w:val="both"/>
        <w:rPr/>
      </w:pPr>
      <w:r>
        <w:rPr>
          <w:color w:val="000000"/>
          <w:sz w:val="24"/>
          <w:szCs w:val="24"/>
          <w:shd w:fill="FFFFFF" w:val="clear"/>
        </w:rPr>
        <w:t>7.8. Демонтаж, монтаж, доставка товара в гарантийный ремонт и обратно осуществляется силами и за счет средств Поставщика. Гарантийный ремонт, по усмотрению Поставщика, может осуществляться на территории Заказчика.</w:t>
      </w:r>
      <w:r>
        <w:rPr>
          <w:color w:val="000000"/>
          <w:sz w:val="24"/>
          <w:szCs w:val="24"/>
          <w:highlight w:val="white"/>
        </w:rPr>
        <w:t xml:space="preserve"> </w:t>
      </w:r>
      <w:r>
        <w:rPr>
          <w:color w:val="000000"/>
          <w:sz w:val="24"/>
          <w:szCs w:val="24"/>
          <w:shd w:fill="FFFFFF" w:val="clear"/>
        </w:rPr>
        <w:t>Поставщик должен обеспечить демонтаж, монтаж, ввод в эксплуатацию, устранение неисправностей, ремонт, техническое обслуживание поставляемого Товара в собственном сервисном центре либо в привлекаемой Поставщиком сервисной организации на территории Российской Федерации, соответствующей установленным в законодательстве требованиям к организациям, осуществляющим ремонт и обслуживание поставляемого Товара, в соответствии с законодательством Российской Федерации.</w:t>
      </w:r>
    </w:p>
    <w:p>
      <w:pPr>
        <w:pStyle w:val="ConsPlusNormal1"/>
        <w:ind w:firstLine="567"/>
        <w:jc w:val="both"/>
        <w:rPr/>
      </w:pPr>
      <w:r>
        <w:rPr>
          <w:color w:val="000000"/>
          <w:sz w:val="24"/>
          <w:szCs w:val="24"/>
          <w:shd w:fill="FFFFFF" w:val="clear"/>
        </w:rPr>
        <w:t>7.9. При невозможности восстановления работоспособности Товара и при наличии у Заказчика потребности Поставщик предоставляет Заказчику такой же или аналогичный Товар для замены вышедшего из строя Товара, на срок его восстановления (ремонта), который должен быть выполнен в срок до 30 календарных дней. Замена Товара ненадлежащего качества Товаром надлежащего качества производится за счет и силами Поставщика. Поставщик обязан возместить понесенные Заказчиком расходы по исправлению недостатков своими силами или силами третьих лиц.</w:t>
      </w:r>
    </w:p>
    <w:p>
      <w:pPr>
        <w:pStyle w:val="Normal"/>
        <w:ind w:firstLine="567"/>
        <w:jc w:val="both"/>
        <w:rPr/>
      </w:pPr>
      <w:r>
        <w:rPr/>
        <w:t>7.10. Неисправный или дефектный Товар возвращается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 продлевается.</w:t>
      </w:r>
    </w:p>
    <w:p>
      <w:pPr>
        <w:pStyle w:val="Normal"/>
        <w:ind w:firstLine="567"/>
        <w:jc w:val="both"/>
        <w:rPr/>
      </w:pPr>
      <w:r>
        <w:rPr/>
        <w:t>7.11. Поставщик не несет гарантийной ответственности за неполадки и неисправности Товара, если они произошли:</w:t>
      </w:r>
    </w:p>
    <w:p>
      <w:pPr>
        <w:pStyle w:val="Normal"/>
        <w:ind w:firstLine="567"/>
        <w:jc w:val="both"/>
        <w:rPr/>
      </w:pPr>
      <w:r>
        <w:rPr/>
        <w:t>а) в результате внесения Заказчиком или третьей стороной модификаций или изменений Товара без письменного согласия Поставщика;</w:t>
      </w:r>
    </w:p>
    <w:p>
      <w:pPr>
        <w:pStyle w:val="Normal"/>
        <w:ind w:firstLine="567"/>
        <w:jc w:val="both"/>
        <w:rPr/>
      </w:pPr>
      <w:r>
        <w:rPr/>
        <w:t>б) в результате нарушения правил эксплуатации и обслуживания Товара Заказчиком, предусмотренных технической и (или) эксплуатационной документацией Производителя (Изготовителя) Товара.</w:t>
      </w:r>
    </w:p>
    <w:p>
      <w:pPr>
        <w:pStyle w:val="Normal"/>
        <w:jc w:val="center"/>
        <w:rPr>
          <w:b/>
        </w:rPr>
      </w:pPr>
      <w:r>
        <w:rPr>
          <w:b/>
        </w:rPr>
        <w:t>8. Порядок расчетов</w:t>
      </w:r>
    </w:p>
    <w:p>
      <w:pPr>
        <w:pStyle w:val="Normal"/>
        <w:ind w:firstLine="567"/>
        <w:jc w:val="both"/>
        <w:rPr/>
      </w:pPr>
      <w:r>
        <w:rPr/>
        <w:t>8.1.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pPr>
        <w:pStyle w:val="Normal"/>
        <w:ind w:firstLine="567"/>
        <w:jc w:val="both"/>
        <w:rPr/>
      </w:pPr>
      <w:r>
        <w:rPr/>
        <w:t>8.2. Оплата по Договору за поставленный Товар и оказанные Услуги осуществляется Заказчиком после представления Поставщиком при поставке Товара документов, установленных п. 6.13.1. Договора.</w:t>
      </w:r>
    </w:p>
    <w:p>
      <w:pPr>
        <w:pStyle w:val="Normal"/>
        <w:ind w:firstLine="567"/>
        <w:jc w:val="both"/>
        <w:rPr/>
      </w:pPr>
      <w:r>
        <w:rPr/>
        <w:t>8.3. На всех документах, перечисленных в п. 6.13.1. Договора обязательно должны быть указаны наименование Заказчика, Поставщика, номер и дата Договора, даты оформления и подписания документов.</w:t>
      </w:r>
    </w:p>
    <w:p>
      <w:pPr>
        <w:pStyle w:val="Normal"/>
        <w:ind w:firstLine="567"/>
        <w:jc w:val="both"/>
        <w:rPr/>
      </w:pPr>
      <w:r>
        <w:rPr/>
        <w:t xml:space="preserve">8.4. </w:t>
      </w:r>
      <w:r>
        <w:rPr>
          <w:rFonts w:eastAsia="Times New Roman" w:cs="Times New Roman"/>
          <w:color w:val="auto"/>
          <w:kern w:val="0"/>
          <w:sz w:val="24"/>
          <w:szCs w:val="24"/>
          <w:lang w:val="ru-RU" w:eastAsia="ru-RU" w:bidi="ar-SA"/>
        </w:rPr>
        <w:t xml:space="preserve">Оплата по Договору осуществляется по факту поставки Товара предусмотренного Спецификацией (приложение № 1 к Договору), в течение 7 рабочих дней после подписания Заказчиком Акта приема – передачи товара и Акта ввода Товара в эксплуатацию, на основании счета и (или) счета – фактуры. </w:t>
      </w:r>
    </w:p>
    <w:p>
      <w:pPr>
        <w:pStyle w:val="Normal"/>
        <w:ind w:firstLine="567"/>
        <w:jc w:val="both"/>
        <w:rPr/>
      </w:pPr>
      <w:r>
        <w:rPr/>
        <w:t>8.5. Поставщик в течение 3 (трех) рабочих дней с момента подписания Договора выставляет счет на сумму предоплаты.</w:t>
      </w:r>
    </w:p>
    <w:p>
      <w:pPr>
        <w:pStyle w:val="Normal"/>
        <w:jc w:val="center"/>
        <w:rPr>
          <w:b/>
        </w:rPr>
      </w:pPr>
      <w:r>
        <w:rPr>
          <w:b/>
        </w:rPr>
        <w:t xml:space="preserve">9. Обеспечение исполнения Договора </w:t>
      </w:r>
    </w:p>
    <w:p>
      <w:pPr>
        <w:pStyle w:val="Normal"/>
        <w:spacing w:lineRule="auto" w:line="240" w:before="0" w:after="0"/>
        <w:ind w:hanging="0"/>
        <w:jc w:val="both"/>
        <w:rPr/>
      </w:pPr>
      <w:r>
        <w:rPr>
          <w:rFonts w:eastAsia="Times New Roman" w:cs="Times New Roman"/>
          <w:sz w:val="24"/>
          <w:szCs w:val="24"/>
          <w:lang w:eastAsia="ru-RU"/>
        </w:rPr>
        <w:tab/>
        <w:t xml:space="preserve">9.1. Исполнитель (поставщик, подрядчик) при заключении Договора должен предоставить Заказчику обеспечение исполнения Договора 5% НМЦД. </w:t>
      </w:r>
      <w:r>
        <w:rPr>
          <w:rFonts w:eastAsia="Times New Roman" w:cs="Times New Roman"/>
          <w:sz w:val="24"/>
          <w:szCs w:val="24"/>
          <w:highlight w:val="yellow"/>
          <w:lang w:eastAsia="ru-RU"/>
        </w:rPr>
        <w:t>Сумма обеспечения исполнения обязательств по договору Договора составляет _______ рублей.</w:t>
      </w:r>
    </w:p>
    <w:p>
      <w:pPr>
        <w:pStyle w:val="Normal"/>
        <w:spacing w:lineRule="auto" w:line="240" w:before="0" w:after="0"/>
        <w:ind w:firstLine="708"/>
        <w:jc w:val="both"/>
        <w:rPr/>
      </w:pPr>
      <w:r>
        <w:rPr>
          <w:rFonts w:eastAsia="Times New Roman" w:cs="Times New Roman"/>
          <w:sz w:val="24"/>
          <w:szCs w:val="24"/>
          <w:lang w:eastAsia="ru-RU"/>
        </w:rPr>
        <w:t>9.2. Срок обеспечения исполнения договора составляет срок исполнения обязательств по договору исполнителем (поставщиком, подрядчиком) плюс 30 дней. Заказчик вправе до истечения 30 дней осуществить возврат обеспечения при условии отсутствия претензий к исполнителю (поставщику, подрядчику).</w:t>
      </w:r>
    </w:p>
    <w:p>
      <w:pPr>
        <w:pStyle w:val="Normal"/>
        <w:spacing w:lineRule="auto" w:line="240" w:before="0" w:after="0"/>
        <w:ind w:firstLine="708"/>
        <w:jc w:val="both"/>
        <w:rPr/>
      </w:pPr>
      <w:r>
        <w:rPr>
          <w:rFonts w:eastAsia="Times New Roman" w:cs="Times New Roman"/>
          <w:sz w:val="24"/>
          <w:szCs w:val="24"/>
          <w:lang w:eastAsia="ru-RU"/>
        </w:rPr>
        <w:t>9.3. 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настоящем пункте.</w:t>
      </w:r>
    </w:p>
    <w:p>
      <w:pPr>
        <w:pStyle w:val="Normal"/>
        <w:spacing w:lineRule="auto" w:line="240" w:before="0" w:after="0"/>
        <w:ind w:firstLine="708"/>
        <w:jc w:val="both"/>
        <w:rPr/>
      </w:pPr>
      <w:r>
        <w:rPr>
          <w:rFonts w:eastAsia="Times New Roman" w:cs="Times New Roman"/>
          <w:sz w:val="24"/>
          <w:szCs w:val="24"/>
          <w:lang w:eastAsia="ru-RU"/>
        </w:rPr>
        <w:t>9.4. 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pPr>
        <w:pStyle w:val="Normal"/>
        <w:spacing w:lineRule="auto" w:line="240" w:before="0" w:after="0"/>
        <w:ind w:firstLine="708"/>
        <w:jc w:val="both"/>
        <w:rPr/>
      </w:pPr>
      <w:r>
        <w:rPr>
          <w:rFonts w:eastAsia="Times New Roman" w:cs="Times New Roman"/>
          <w:sz w:val="24"/>
          <w:szCs w:val="24"/>
          <w:lang w:eastAsia="ru-RU"/>
        </w:rPr>
        <w:t>9.5. В случае выбора способа обеспечения исполнения договора в виде банковской гарантии предъявляются следующие требования:</w:t>
      </w:r>
    </w:p>
    <w:p>
      <w:pPr>
        <w:pStyle w:val="Normal"/>
        <w:spacing w:lineRule="auto" w:line="240" w:before="0" w:after="0"/>
        <w:ind w:firstLine="708"/>
        <w:jc w:val="both"/>
        <w:rPr/>
      </w:pPr>
      <w:r>
        <w:rPr>
          <w:rFonts w:eastAsia="Times New Roman" w:cs="Times New Roman"/>
          <w:sz w:val="24"/>
          <w:szCs w:val="24"/>
          <w:lang w:eastAsia="ru-RU"/>
        </w:rPr>
        <w:t>-Банковская гарантия должна быть выдана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pPr>
        <w:pStyle w:val="Normal"/>
        <w:spacing w:lineRule="auto" w:line="240" w:before="0" w:after="0"/>
        <w:ind w:firstLine="708"/>
        <w:jc w:val="both"/>
        <w:rPr/>
      </w:pPr>
      <w:r>
        <w:rPr>
          <w:rFonts w:eastAsia="Times New Roman" w:cs="Times New Roman"/>
          <w:sz w:val="24"/>
          <w:szCs w:val="24"/>
          <w:lang w:eastAsia="ru-RU"/>
        </w:rPr>
        <w:t>9.6. Банковская гарантия должна быть безотзывной и должна содержать:</w:t>
      </w:r>
    </w:p>
    <w:p>
      <w:pPr>
        <w:pStyle w:val="Normal"/>
        <w:spacing w:lineRule="auto" w:line="240" w:before="0" w:after="0"/>
        <w:ind w:firstLine="708"/>
        <w:jc w:val="both"/>
        <w:rPr/>
      </w:pPr>
      <w:r>
        <w:rPr>
          <w:rFonts w:eastAsia="Times New Roman" w:cs="Times New Roman"/>
          <w:sz w:val="24"/>
          <w:szCs w:val="24"/>
          <w:lang w:eastAsia="ru-RU"/>
        </w:rPr>
        <w:t>1)</w:t>
        <w:tab/>
        <w:t>сумму банковской гарантии, подлежащую уплате гарантом заказчику в случае ненадлежащего исполнения обязательств принципалом;</w:t>
      </w:r>
    </w:p>
    <w:p>
      <w:pPr>
        <w:pStyle w:val="Normal"/>
        <w:spacing w:lineRule="auto" w:line="240" w:before="0" w:after="0"/>
        <w:ind w:firstLine="708"/>
        <w:jc w:val="both"/>
        <w:rPr/>
      </w:pPr>
      <w:r>
        <w:rPr>
          <w:rFonts w:eastAsia="Times New Roman" w:cs="Times New Roman"/>
          <w:sz w:val="24"/>
          <w:szCs w:val="24"/>
          <w:lang w:eastAsia="ru-RU"/>
        </w:rPr>
        <w:t>2)</w:t>
        <w:tab/>
        <w:t>перечень обязательств принципала, надлежащее исполнение которых обеспечивается банковской гарантией:</w:t>
      </w:r>
    </w:p>
    <w:p>
      <w:pPr>
        <w:pStyle w:val="Normal"/>
        <w:spacing w:lineRule="auto" w:line="240" w:before="0" w:after="0"/>
        <w:ind w:firstLine="708"/>
        <w:jc w:val="both"/>
        <w:rPr/>
      </w:pPr>
      <w:r>
        <w:rPr>
          <w:rFonts w:eastAsia="Times New Roman" w:cs="Times New Roman"/>
          <w:sz w:val="24"/>
          <w:szCs w:val="24"/>
          <w:lang w:eastAsia="ru-RU"/>
        </w:rPr>
        <w:t>-</w:t>
        <w:tab/>
        <w:t>обеспечение исполнения основных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w:t>
        <w:tab/>
        <w:t>обеспечение исполнения гарантийных обязательств;</w:t>
      </w:r>
    </w:p>
    <w:p>
      <w:pPr>
        <w:pStyle w:val="Normal"/>
        <w:spacing w:lineRule="auto" w:line="240" w:before="0" w:after="0"/>
        <w:ind w:firstLine="708"/>
        <w:jc w:val="both"/>
        <w:rPr/>
      </w:pPr>
      <w:r>
        <w:rPr>
          <w:rFonts w:eastAsia="Times New Roman" w:cs="Times New Roman"/>
          <w:sz w:val="24"/>
          <w:szCs w:val="24"/>
          <w:lang w:eastAsia="ru-RU"/>
        </w:rPr>
        <w:t>- обеспечение уплаты мер ответственности (неустойки: пени, штрафы; убытки и пр.), начисленных Заказчиком в случае неисполнения или ненадлежащего исполнения исполнителем (подрядчиком, поставщиком) своих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3)</w:t>
        <w:tab/>
        <w:t>обязанность гаранта уплатить Заказчику неустойку в размере 0,1 процента денежной суммы, подлежащей уплате, за каждый день просрочки;</w:t>
      </w:r>
    </w:p>
    <w:p>
      <w:pPr>
        <w:pStyle w:val="Normal"/>
        <w:spacing w:lineRule="auto" w:line="240" w:before="0" w:after="0"/>
        <w:ind w:firstLine="708"/>
        <w:jc w:val="both"/>
        <w:rPr/>
      </w:pPr>
      <w:r>
        <w:rPr>
          <w:rFonts w:eastAsia="Times New Roman" w:cs="Times New Roman"/>
          <w:sz w:val="24"/>
          <w:szCs w:val="24"/>
          <w:lang w:eastAsia="ru-RU"/>
        </w:rPr>
        <w:t>4)</w:t>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pPr>
        <w:pStyle w:val="Normal"/>
        <w:spacing w:lineRule="auto" w:line="240" w:before="0" w:after="0"/>
        <w:ind w:firstLine="708"/>
        <w:jc w:val="both"/>
        <w:rPr/>
      </w:pPr>
      <w:r>
        <w:rPr>
          <w:rFonts w:eastAsia="Times New Roman" w:cs="Times New Roman"/>
          <w:sz w:val="24"/>
          <w:szCs w:val="24"/>
          <w:lang w:eastAsia="ru-RU"/>
        </w:rPr>
        <w:t>5)</w:t>
        <w:tab/>
        <w:t>срок действия банковской гарантии. Срок действия банковской гарантии должен превышать срок действия договора не менее чем на один месяц;</w:t>
      </w:r>
    </w:p>
    <w:p>
      <w:pPr>
        <w:pStyle w:val="Normal"/>
        <w:spacing w:lineRule="auto" w:line="240" w:before="0" w:after="0"/>
        <w:ind w:firstLine="708"/>
        <w:jc w:val="both"/>
        <w:rPr/>
      </w:pPr>
      <w:r>
        <w:rPr>
          <w:rFonts w:eastAsia="Times New Roman" w:cs="Times New Roman"/>
          <w:sz w:val="24"/>
          <w:szCs w:val="24"/>
          <w:lang w:eastAsia="ru-RU"/>
        </w:rPr>
        <w:t>6)</w:t>
        <w:tab/>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spacing w:lineRule="auto" w:line="240" w:before="0" w:after="0"/>
        <w:ind w:firstLine="708"/>
        <w:jc w:val="both"/>
        <w:rPr/>
      </w:pPr>
      <w:r>
        <w:rPr>
          <w:rFonts w:eastAsia="Times New Roman" w:cs="Times New Roman"/>
          <w:sz w:val="24"/>
          <w:szCs w:val="24"/>
          <w:lang w:eastAsia="ru-RU"/>
        </w:rPr>
        <w:t>7)</w:t>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spacing w:lineRule="auto" w:line="240" w:before="0" w:after="0"/>
        <w:ind w:firstLine="708"/>
        <w:jc w:val="both"/>
        <w:rPr/>
      </w:pPr>
      <w:r>
        <w:rPr>
          <w:rFonts w:eastAsia="Times New Roman" w:cs="Times New Roman"/>
          <w:sz w:val="24"/>
          <w:szCs w:val="24"/>
          <w:lang w:eastAsia="ru-RU"/>
        </w:rPr>
        <w:t>9.7. Банковская гарантия оформляется в письменной форме на бумажном носителе и предоставляется в интерфейсе торговой площадки на стадии заключения Договора, на условиях, определенных гражданским законодательством с учетом следующих требований:</w:t>
      </w:r>
    </w:p>
    <w:p>
      <w:pPr>
        <w:pStyle w:val="Normal"/>
        <w:spacing w:lineRule="auto" w:line="240" w:before="0" w:after="0"/>
        <w:ind w:firstLine="708"/>
        <w:jc w:val="both"/>
        <w:rPr/>
      </w:pPr>
      <w:r>
        <w:rPr>
          <w:rFonts w:eastAsia="Times New Roman" w:cs="Times New Roman"/>
          <w:sz w:val="24"/>
          <w:szCs w:val="24"/>
          <w:lang w:eastAsia="ru-RU"/>
        </w:rPr>
        <w:t>а) обязательное закрепление в банковской гарантии:</w:t>
      </w:r>
    </w:p>
    <w:p>
      <w:pPr>
        <w:pStyle w:val="Normal"/>
        <w:spacing w:lineRule="auto" w:line="240" w:before="0" w:after="0"/>
        <w:ind w:firstLine="708"/>
        <w:jc w:val="both"/>
        <w:rPr/>
      </w:pPr>
      <w:r>
        <w:rPr>
          <w:rFonts w:eastAsia="Times New Roman" w:cs="Times New Roman"/>
          <w:sz w:val="24"/>
          <w:szCs w:val="24"/>
          <w:lang w:eastAsia="ru-RU"/>
        </w:rPr>
        <w:t>-</w:t>
        <w:tab/>
        <w:t>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обязательств, обеспеченных банковской гарантией;</w:t>
      </w:r>
    </w:p>
    <w:p>
      <w:pPr>
        <w:pStyle w:val="Normal"/>
        <w:spacing w:lineRule="auto" w:line="240" w:before="0" w:after="0"/>
        <w:ind w:firstLine="708"/>
        <w:jc w:val="both"/>
        <w:rPr/>
      </w:pPr>
      <w:r>
        <w:rPr>
          <w:rFonts w:eastAsia="Times New Roman" w:cs="Times New Roman"/>
          <w:sz w:val="24"/>
          <w:szCs w:val="24"/>
          <w:lang w:eastAsia="ru-RU"/>
        </w:rPr>
        <w:t>-</w:t>
        <w:tab/>
        <w:t>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spacing w:lineRule="auto" w:line="240" w:before="0" w:after="0"/>
        <w:ind w:firstLine="708"/>
        <w:jc w:val="both"/>
        <w:rPr/>
      </w:pPr>
      <w:r>
        <w:rPr>
          <w:rFonts w:eastAsia="Times New Roman" w:cs="Times New Roman"/>
          <w:sz w:val="24"/>
          <w:szCs w:val="24"/>
          <w:lang w:eastAsia="ru-RU"/>
        </w:rPr>
        <w:t>-</w:t>
        <w:tab/>
        <w:t>условия о том, что расходы, возникающие в связи с перечислением денежных средств гарантом по банковской гарантии, несет гарант;</w:t>
      </w:r>
    </w:p>
    <w:p>
      <w:pPr>
        <w:pStyle w:val="Normal"/>
        <w:spacing w:lineRule="auto" w:line="240" w:before="0" w:after="0"/>
        <w:ind w:firstLine="708"/>
        <w:jc w:val="both"/>
        <w:rPr/>
      </w:pPr>
      <w:r>
        <w:rPr>
          <w:rFonts w:eastAsia="Times New Roman" w:cs="Times New Roman"/>
          <w:sz w:val="24"/>
          <w:szCs w:val="24"/>
          <w:lang w:eastAsia="ru-RU"/>
        </w:rPr>
        <w:t>-</w:t>
        <w:tab/>
        <w:t>перечня документов, представляемых Заказчиком банку одновременно с требованием об осуществлении уплаты денежной суммы по банковской гарантии.</w:t>
      </w:r>
    </w:p>
    <w:p>
      <w:pPr>
        <w:pStyle w:val="Normal"/>
        <w:spacing w:lineRule="auto" w:line="240" w:before="0" w:after="0"/>
        <w:ind w:firstLine="708"/>
        <w:jc w:val="both"/>
        <w:rPr/>
      </w:pPr>
      <w:r>
        <w:rPr>
          <w:rFonts w:eastAsia="Times New Roman" w:cs="Times New Roman"/>
          <w:sz w:val="24"/>
          <w:szCs w:val="24"/>
          <w:lang w:eastAsia="ru-RU"/>
        </w:rPr>
        <w:t>б) недопустимость включения в банковскую гарантию:</w:t>
      </w:r>
    </w:p>
    <w:p>
      <w:pPr>
        <w:pStyle w:val="Normal"/>
        <w:spacing w:lineRule="auto" w:line="240" w:before="0" w:after="0"/>
        <w:ind w:firstLine="708"/>
        <w:jc w:val="both"/>
        <w:rPr/>
      </w:pPr>
      <w:r>
        <w:rPr>
          <w:rFonts w:eastAsia="Times New Roman" w:cs="Times New Roman"/>
          <w:sz w:val="24"/>
          <w:szCs w:val="24"/>
          <w:lang w:eastAsia="ru-RU"/>
        </w:rPr>
        <w:t>-</w:t>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или расторжении Договора;</w:t>
      </w:r>
    </w:p>
    <w:p>
      <w:pPr>
        <w:pStyle w:val="Normal"/>
        <w:spacing w:lineRule="auto" w:line="240" w:before="0" w:after="0"/>
        <w:ind w:firstLine="708"/>
        <w:jc w:val="both"/>
        <w:rPr/>
      </w:pPr>
      <w:r>
        <w:rPr>
          <w:rFonts w:eastAsia="Times New Roman" w:cs="Times New Roman"/>
          <w:sz w:val="24"/>
          <w:szCs w:val="24"/>
          <w:lang w:eastAsia="ru-RU"/>
        </w:rPr>
        <w:t>-</w:t>
        <w:tab/>
        <w:t>требований о предоставлении Заказчиком гаранту отчета об исполнении Договора;</w:t>
      </w:r>
    </w:p>
    <w:p>
      <w:pPr>
        <w:pStyle w:val="Normal"/>
        <w:spacing w:lineRule="auto" w:line="240" w:before="0" w:after="0"/>
        <w:ind w:firstLine="708"/>
        <w:jc w:val="both"/>
        <w:rPr/>
      </w:pPr>
      <w:r>
        <w:rPr>
          <w:rFonts w:eastAsia="Times New Roman" w:cs="Times New Roman"/>
          <w:sz w:val="24"/>
          <w:szCs w:val="24"/>
          <w:lang w:eastAsia="ru-RU"/>
        </w:rPr>
        <w:t>-</w:t>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рамках п. 9.8. Договора.</w:t>
      </w:r>
    </w:p>
    <w:p>
      <w:pPr>
        <w:pStyle w:val="Normal"/>
        <w:spacing w:lineRule="auto" w:line="240" w:before="0" w:after="0"/>
        <w:ind w:firstLine="708"/>
        <w:jc w:val="both"/>
        <w:rPr/>
      </w:pPr>
      <w:r>
        <w:rPr>
          <w:rFonts w:eastAsia="Times New Roman" w:cs="Times New Roman"/>
          <w:sz w:val="24"/>
          <w:szCs w:val="24"/>
          <w:lang w:eastAsia="ru-RU"/>
        </w:rPr>
        <w:t>в)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pPr>
        <w:pStyle w:val="Normal"/>
        <w:spacing w:lineRule="auto" w:line="240" w:before="0" w:after="0"/>
        <w:ind w:firstLine="708"/>
        <w:jc w:val="both"/>
        <w:rPr/>
      </w:pPr>
      <w:r>
        <w:rPr>
          <w:rFonts w:eastAsia="Times New Roman" w:cs="Times New Roman"/>
          <w:sz w:val="24"/>
          <w:szCs w:val="24"/>
          <w:lang w:eastAsia="ru-RU"/>
        </w:rPr>
        <w:t>9.8. Перечень документов, предоставляемых Заказчиком банку одновременно с требованием об осуществлении уплаты денежной суммы по банковской гарантии. Бенефициар одновременно с требованием об осуществлении уплаты денежной суммы по банковской гарантии (далее - требование по банковской гарантии) направляет гаранту следующие документы:</w:t>
      </w:r>
    </w:p>
    <w:p>
      <w:pPr>
        <w:pStyle w:val="Normal"/>
        <w:spacing w:lineRule="auto" w:line="240" w:before="0" w:after="0"/>
        <w:ind w:firstLine="708"/>
        <w:jc w:val="both"/>
        <w:rPr/>
      </w:pPr>
      <w:r>
        <w:rPr>
          <w:rFonts w:eastAsia="Times New Roman" w:cs="Times New Roman"/>
          <w:sz w:val="24"/>
          <w:szCs w:val="24"/>
          <w:lang w:eastAsia="ru-RU"/>
        </w:rPr>
        <w:t>-</w:t>
        <w:tab/>
        <w:t>расчет суммы, включаемой в требование по банковской гарантии;</w:t>
      </w:r>
    </w:p>
    <w:p>
      <w:pPr>
        <w:pStyle w:val="Normal"/>
        <w:spacing w:lineRule="auto" w:line="240" w:before="0" w:after="0"/>
        <w:ind w:firstLine="708"/>
        <w:jc w:val="both"/>
        <w:rPr/>
      </w:pPr>
      <w:r>
        <w:rPr>
          <w:rFonts w:eastAsia="Times New Roman" w:cs="Times New Roman"/>
          <w:sz w:val="24"/>
          <w:szCs w:val="24"/>
          <w:lang w:eastAsia="ru-RU"/>
        </w:rPr>
        <w:t>-</w:t>
        <w:tab/>
        <w:t>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pPr>
        <w:pStyle w:val="Normal"/>
        <w:spacing w:lineRule="auto" w:line="240" w:before="0" w:after="0"/>
        <w:ind w:firstLine="708"/>
        <w:jc w:val="both"/>
        <w:rPr/>
      </w:pPr>
      <w:r>
        <w:rPr>
          <w:rFonts w:eastAsia="Times New Roman" w:cs="Times New Roman"/>
          <w:sz w:val="24"/>
          <w:szCs w:val="24"/>
          <w:lang w:eastAsia="ru-RU"/>
        </w:rPr>
        <w:t>-</w:t>
        <w:tab/>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pPr>
        <w:pStyle w:val="Normal"/>
        <w:spacing w:lineRule="auto" w:line="240" w:before="0" w:after="0"/>
        <w:ind w:firstLine="708"/>
        <w:jc w:val="both"/>
        <w:rPr/>
      </w:pPr>
      <w:r>
        <w:rPr>
          <w:rFonts w:eastAsia="Times New Roman" w:cs="Times New Roman"/>
          <w:sz w:val="24"/>
          <w:szCs w:val="24"/>
          <w:lang w:eastAsia="ru-RU"/>
        </w:rPr>
        <w:t>-</w:t>
        <w:tab/>
        <w:t>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о назначении, доверенность).</w:t>
      </w:r>
    </w:p>
    <w:p>
      <w:pPr>
        <w:pStyle w:val="Normal"/>
        <w:spacing w:lineRule="auto" w:line="240" w:before="0" w:after="0"/>
        <w:ind w:firstLine="708"/>
        <w:jc w:val="both"/>
        <w:rPr/>
      </w:pPr>
      <w:r>
        <w:rPr>
          <w:rFonts w:eastAsia="Times New Roman" w:cs="Times New Roman"/>
          <w:sz w:val="24"/>
          <w:szCs w:val="24"/>
          <w:lang w:eastAsia="ru-RU"/>
        </w:rPr>
        <w:t>9.9.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spacing w:lineRule="auto" w:line="240" w:before="0" w:after="0"/>
        <w:ind w:firstLine="708"/>
        <w:jc w:val="both"/>
        <w:rPr/>
      </w:pPr>
      <w:r>
        <w:rPr>
          <w:rFonts w:eastAsia="Times New Roman" w:cs="Times New Roman"/>
          <w:sz w:val="24"/>
          <w:szCs w:val="24"/>
          <w:lang w:eastAsia="ru-RU"/>
        </w:rPr>
        <w:t>9.10. Основанием для отказа в принятии банковской гарантии Заказчиком является:</w:t>
      </w:r>
    </w:p>
    <w:p>
      <w:pPr>
        <w:pStyle w:val="Normal"/>
        <w:spacing w:lineRule="auto" w:line="240" w:before="0" w:after="0"/>
        <w:ind w:firstLine="708"/>
        <w:jc w:val="both"/>
        <w:rPr/>
      </w:pPr>
      <w:r>
        <w:rPr>
          <w:rFonts w:eastAsia="Times New Roman" w:cs="Times New Roman"/>
          <w:sz w:val="24"/>
          <w:szCs w:val="24"/>
          <w:lang w:eastAsia="ru-RU"/>
        </w:rPr>
        <w:t>1)</w:t>
        <w:tab/>
        <w:t>несоответствие банковской гарантии условиям, указанным в п. 9.5. – 9.9. Договора;</w:t>
      </w:r>
    </w:p>
    <w:p>
      <w:pPr>
        <w:pStyle w:val="Normal"/>
        <w:spacing w:lineRule="auto" w:line="240" w:before="0" w:after="0"/>
        <w:ind w:firstLine="708"/>
        <w:jc w:val="both"/>
        <w:rPr/>
      </w:pPr>
      <w:r>
        <w:rPr>
          <w:rFonts w:eastAsia="Times New Roman" w:cs="Times New Roman"/>
          <w:sz w:val="24"/>
          <w:szCs w:val="24"/>
          <w:lang w:eastAsia="ru-RU"/>
        </w:rPr>
        <w:t>2)</w:t>
        <w:tab/>
        <w:t>несоответствие банковской гарантии требованиям, содержащимся в извещении о проведении запроса котировок, проекте Договора.</w:t>
      </w:r>
    </w:p>
    <w:p>
      <w:pPr>
        <w:pStyle w:val="Normal"/>
        <w:ind w:firstLine="567"/>
        <w:jc w:val="both"/>
        <w:rPr/>
      </w:pPr>
      <w:r>
        <w:rPr/>
        <w:t xml:space="preserve"> </w:t>
      </w:r>
      <w:r>
        <w:rPr/>
        <w:t>9</w:t>
      </w:r>
      <w:r>
        <w:rPr>
          <w:rFonts w:eastAsia="Times New Roman" w:cs="Times New Roman"/>
          <w:sz w:val="24"/>
          <w:szCs w:val="24"/>
          <w:lang w:eastAsia="ru-RU"/>
        </w:rPr>
        <w:t>.11.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Normal"/>
        <w:spacing w:lineRule="auto" w:line="240" w:before="0" w:after="0"/>
        <w:ind w:firstLine="709"/>
        <w:jc w:val="both"/>
        <w:rPr/>
      </w:pPr>
      <w:r>
        <w:rPr>
          <w:rFonts w:eastAsia="Times New Roman" w:cs="Times New Roman"/>
          <w:sz w:val="24"/>
          <w:szCs w:val="24"/>
          <w:lang w:eastAsia="ru-RU"/>
        </w:rPr>
        <w:t>9.12. Факт внесения денежных средств в качестве обеспечения исполнения договора подтверждается в форме электронного документа:</w:t>
      </w:r>
    </w:p>
    <w:p>
      <w:pPr>
        <w:pStyle w:val="Normal"/>
        <w:numPr>
          <w:ilvl w:val="0"/>
          <w:numId w:val="3"/>
        </w:numPr>
        <w:spacing w:lineRule="auto" w:line="240" w:before="0" w:after="0"/>
        <w:jc w:val="both"/>
        <w:rPr/>
      </w:pPr>
      <w:r>
        <w:rPr>
          <w:rFonts w:eastAsia="Times New Roman" w:cs="Times New Roman"/>
          <w:sz w:val="24"/>
          <w:szCs w:val="24"/>
          <w:lang w:eastAsia="ru-RU"/>
        </w:rPr>
        <w:t xml:space="preserve">платежным поручением с отметкой банка об оплате; </w:t>
      </w:r>
    </w:p>
    <w:p>
      <w:pPr>
        <w:pStyle w:val="Normal"/>
        <w:spacing w:lineRule="auto" w:line="240" w:before="0" w:after="0"/>
        <w:ind w:firstLine="389"/>
        <w:jc w:val="both"/>
        <w:rPr/>
      </w:pPr>
      <w:r>
        <w:rPr>
          <w:rFonts w:eastAsia="Times New Roman" w:cs="Times New Roman"/>
          <w:sz w:val="24"/>
          <w:szCs w:val="24"/>
          <w:lang w:eastAsia="ru-RU"/>
        </w:rPr>
        <w:t>или</w:t>
      </w:r>
    </w:p>
    <w:p>
      <w:pPr>
        <w:pStyle w:val="Normal"/>
        <w:spacing w:lineRule="auto" w:line="240" w:before="0" w:after="0"/>
        <w:ind w:firstLine="389"/>
        <w:jc w:val="both"/>
        <w:rPr/>
      </w:pPr>
      <w:r>
        <w:rPr>
          <w:rFonts w:eastAsia="Times New Roman" w:cs="Times New Roman"/>
          <w:sz w:val="24"/>
          <w:szCs w:val="24"/>
          <w:lang w:eastAsia="ru-RU"/>
        </w:rPr>
        <w:t>2) выпиской из банка (в случае, если перевод денежных средств осуществлялся при помощи системы «Банк-клиент»).</w:t>
      </w:r>
    </w:p>
    <w:p>
      <w:pPr>
        <w:pStyle w:val="Normal"/>
        <w:ind w:firstLine="567"/>
        <w:jc w:val="both"/>
        <w:rPr/>
      </w:pPr>
      <w:r>
        <w:rPr>
          <w:rFonts w:eastAsia="Times New Roman" w:cs="Times New Roman"/>
          <w:sz w:val="24"/>
          <w:szCs w:val="24"/>
          <w:lang w:eastAsia="ru-RU"/>
        </w:rPr>
        <w:t>Реквизиты счета Заказчика для перечисления денежных средств в качестве обеспечения исполнения договора:</w:t>
      </w:r>
    </w:p>
    <w:p>
      <w:pPr>
        <w:pStyle w:val="Normal"/>
        <w:keepLines/>
        <w:widowControl w:val="false"/>
        <w:suppressLineNumbers/>
        <w:tabs>
          <w:tab w:val="clear" w:pos="708"/>
          <w:tab w:val="left" w:pos="38" w:leader="none"/>
        </w:tabs>
        <w:jc w:val="both"/>
        <w:rPr/>
      </w:pPr>
      <w:r>
        <w:rPr/>
        <w:t>Получатель: Общество с ограниченной ответственностью «Энергоуправление»</w:t>
      </w:r>
    </w:p>
    <w:p>
      <w:pPr>
        <w:pStyle w:val="Normal"/>
        <w:tabs>
          <w:tab w:val="clear" w:pos="708"/>
          <w:tab w:val="left" w:pos="0" w:leader="none"/>
        </w:tabs>
        <w:jc w:val="both"/>
        <w:rPr/>
      </w:pPr>
      <w:r>
        <w:rPr/>
        <w:t>ИНН 6603023425/КПП 668301001</w:t>
      </w:r>
    </w:p>
    <w:p>
      <w:pPr>
        <w:pStyle w:val="Normal"/>
        <w:tabs>
          <w:tab w:val="clear" w:pos="708"/>
          <w:tab w:val="left" w:pos="0" w:leader="none"/>
        </w:tabs>
        <w:jc w:val="both"/>
        <w:rPr/>
      </w:pPr>
      <w:r>
        <w:rPr/>
        <w:t>р/счет № 40702810516390051726</w:t>
      </w:r>
    </w:p>
    <w:p>
      <w:pPr>
        <w:pStyle w:val="Normal"/>
        <w:tabs>
          <w:tab w:val="clear" w:pos="708"/>
          <w:tab w:val="left" w:pos="0" w:leader="none"/>
        </w:tabs>
        <w:jc w:val="both"/>
        <w:rPr/>
      </w:pPr>
      <w:r>
        <w:rPr/>
        <w:t>Уральский банк ПАО Сбербанк</w:t>
      </w:r>
    </w:p>
    <w:p>
      <w:pPr>
        <w:pStyle w:val="Normal"/>
        <w:tabs>
          <w:tab w:val="clear" w:pos="708"/>
          <w:tab w:val="left" w:pos="0" w:leader="none"/>
        </w:tabs>
        <w:jc w:val="both"/>
        <w:rPr/>
      </w:pPr>
      <w:r>
        <w:rPr/>
        <w:t>К/с 30101810500000000674</w:t>
      </w:r>
    </w:p>
    <w:p>
      <w:pPr>
        <w:pStyle w:val="Normal"/>
        <w:overflowPunct w:val="true"/>
        <w:jc w:val="both"/>
        <w:rPr/>
      </w:pPr>
      <w:r>
        <w:rPr/>
        <w:t>БИК 046577674 на котором в соответствии с законодательством Российской Федерации учитываются операции со средствами, поступающими Заказчику</w:t>
      </w:r>
    </w:p>
    <w:p>
      <w:pPr>
        <w:pStyle w:val="Normal"/>
        <w:keepLines/>
        <w:widowControl w:val="false"/>
        <w:suppressLineNumbers/>
        <w:tabs>
          <w:tab w:val="clear" w:pos="708"/>
          <w:tab w:val="left" w:pos="38" w:leader="none"/>
        </w:tabs>
        <w:ind w:firstLine="389" w:left="0" w:right="0"/>
        <w:jc w:val="both"/>
        <w:rPr/>
      </w:pPr>
      <w:r>
        <w:rPr>
          <w:rFonts w:eastAsia="Times New Roman" w:cs="Times New Roman"/>
          <w:sz w:val="24"/>
          <w:szCs w:val="24"/>
          <w:lang w:eastAsia="ru-RU"/>
        </w:rPr>
        <w:t>Назначение платежа: Обеспечение исполнения контракта «______________» (Наименование объекта закупки).</w:t>
      </w:r>
    </w:p>
    <w:p>
      <w:pPr>
        <w:pStyle w:val="Normal"/>
        <w:spacing w:lineRule="auto" w:line="240" w:before="0" w:after="0"/>
        <w:ind w:firstLine="709"/>
        <w:jc w:val="both"/>
        <w:rPr/>
      </w:pPr>
      <w:r>
        <w:rPr>
          <w:rFonts w:eastAsia="Times New Roman" w:cs="Times New Roman"/>
          <w:sz w:val="24"/>
          <w:szCs w:val="24"/>
          <w:lang w:eastAsia="ru-RU"/>
        </w:rPr>
        <w:t>При обеспечении исполнения Договора путем внесения денежных средств Заказчик устанавливает требование об обеспечении исполнения следующих обязательств Поставщика (подрядчика, исполнителя) по договору:</w:t>
      </w:r>
    </w:p>
    <w:p>
      <w:pPr>
        <w:pStyle w:val="Normal"/>
        <w:spacing w:lineRule="auto" w:line="240" w:before="0" w:after="0"/>
        <w:ind w:firstLine="708"/>
        <w:jc w:val="both"/>
        <w:rPr/>
      </w:pPr>
      <w:r>
        <w:rPr>
          <w:rFonts w:eastAsia="Times New Roman" w:cs="Times New Roman"/>
          <w:sz w:val="24"/>
          <w:szCs w:val="24"/>
          <w:lang w:eastAsia="ru-RU"/>
        </w:rPr>
        <w:t>- обеспечение исполнения основных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 обеспечение исполнения гарантийных обязательств;</w:t>
      </w:r>
    </w:p>
    <w:p>
      <w:pPr>
        <w:pStyle w:val="Normal"/>
        <w:spacing w:lineRule="auto" w:line="240" w:before="0" w:after="0"/>
        <w:ind w:firstLine="708"/>
        <w:jc w:val="both"/>
        <w:rPr/>
      </w:pPr>
      <w:r>
        <w:rPr>
          <w:rFonts w:eastAsia="Times New Roman" w:cs="Times New Roman"/>
          <w:sz w:val="24"/>
          <w:szCs w:val="24"/>
          <w:lang w:eastAsia="ru-RU"/>
        </w:rPr>
        <w:t>- обеспечение уплаты штрафных санкций (неустойки, пени, штрафы), начисленных Заказчиком в случае неисполнения или ненадлежащего исполнения Исполнителем (подрядчиком, поставщиком) своих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 xml:space="preserve">9.13. В случае если на стадии заключения Договора участником было предоставлено обеспечение в виде денежных средств, то на стадии исполнения Договора Заказчик вправе произвести расчет за поставленный товар за минусом суммы пени, начисленной за просрочку (факт которой усматривается из приемочного документа, подписанного обеими сторонами и отсутствия спора между сторонами по данному основанию. </w:t>
      </w:r>
    </w:p>
    <w:p>
      <w:pPr>
        <w:pStyle w:val="Normal"/>
        <w:spacing w:lineRule="auto" w:line="240" w:before="0" w:after="0"/>
        <w:ind w:firstLine="708"/>
        <w:jc w:val="both"/>
        <w:rPr/>
      </w:pPr>
      <w:r>
        <w:rPr>
          <w:rFonts w:eastAsia="Times New Roman" w:cs="Times New Roman"/>
          <w:sz w:val="24"/>
          <w:szCs w:val="24"/>
          <w:lang w:eastAsia="ru-RU"/>
        </w:rPr>
        <w:t xml:space="preserve">9.14. Удержание суммы штрафа за несоответствие товара по качеству допускается только при наличии указания в приёмочном или ином документе, подписанном обеими сторонами, сведений об основаниях его начисления, сумме штрафа. </w:t>
      </w:r>
    </w:p>
    <w:p>
      <w:pPr>
        <w:pStyle w:val="Normal"/>
        <w:spacing w:lineRule="auto" w:line="240" w:before="0" w:after="0"/>
        <w:ind w:firstLine="708"/>
        <w:jc w:val="both"/>
        <w:rPr/>
      </w:pPr>
      <w:r>
        <w:rPr>
          <w:rFonts w:eastAsia="Times New Roman" w:cs="Times New Roman"/>
          <w:sz w:val="24"/>
          <w:szCs w:val="24"/>
          <w:lang w:eastAsia="ru-RU"/>
        </w:rPr>
        <w:t>9.15. В случае, если у Заказчика отсутствует подписанный обеими сторонами документ, на основании которого меры ответственности применяются, то удержание средств из суммы обеспечения не допускается и подлежит урегулированию в порядке досудебного урегулирования спора, в соответствии с требованиями ГК РФ, ГПК РФ, АПК РФ.</w:t>
      </w:r>
    </w:p>
    <w:p>
      <w:pPr>
        <w:pStyle w:val="Normal"/>
        <w:widowControl w:val="false"/>
        <w:suppressLineNumbers/>
        <w:tabs>
          <w:tab w:val="clear" w:pos="708"/>
          <w:tab w:val="left" w:pos="38" w:leader="none"/>
        </w:tabs>
        <w:spacing w:lineRule="auto" w:line="240" w:before="0" w:after="0"/>
        <w:ind w:firstLine="708"/>
        <w:jc w:val="both"/>
        <w:rPr/>
      </w:pPr>
      <w:r>
        <w:rPr>
          <w:rFonts w:eastAsia="Times New Roman" w:cs="Times New Roman"/>
          <w:sz w:val="24"/>
          <w:szCs w:val="24"/>
          <w:lang w:eastAsia="ru-RU"/>
        </w:rPr>
        <w:t>9.16. В случае, если обеспечением исполнения Договора является внесение денежных средств, Заказчик при неисполнении или ненадлежащем исполнении Поставщиком (подрядчиком, исполнителем) любого из обязательств по Договору вправе удержать денежные средства, в том числе за просрочку исполнения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9.17. Заказчик имеет право взыскать неустойку (штраф, пеню) и иные меры ответственности, покрываемые обеспечением (указанным в Договоре) из средств обеспечения Договора только в порядке, указанном в Договоре. В случае, если средств обеспечения Договора не хватает на погашение неустойки (штрафа, пени), и/или иных мер ответственности, то Заказчик имеет право произвести оплату за вычетом суммы неустойки (штрафа, пени) и/или иных мер ответственности, в том числе за просрочку исполнения обязательств по Договору.</w:t>
      </w:r>
    </w:p>
    <w:p>
      <w:pPr>
        <w:pStyle w:val="Normal"/>
        <w:spacing w:lineRule="auto" w:line="240" w:before="0" w:after="0"/>
        <w:ind w:firstLine="708"/>
        <w:jc w:val="both"/>
        <w:rPr/>
      </w:pPr>
      <w:r>
        <w:rPr>
          <w:rFonts w:eastAsia="Times New Roman" w:cs="Times New Roman"/>
          <w:sz w:val="24"/>
          <w:szCs w:val="24"/>
          <w:lang w:eastAsia="ru-RU"/>
        </w:rPr>
        <w:t>9.18. Денежные средства, перечисленные победителем закупки, в качестве обеспечения исполнения договора возвращаются:</w:t>
      </w:r>
    </w:p>
    <w:p>
      <w:pPr>
        <w:pStyle w:val="Normal"/>
        <w:spacing w:lineRule="auto" w:line="240" w:before="0" w:after="0"/>
        <w:ind w:firstLine="708"/>
        <w:jc w:val="both"/>
        <w:rPr/>
      </w:pPr>
      <w:r>
        <w:rPr>
          <w:rFonts w:eastAsia="Times New Roman" w:cs="Times New Roman"/>
          <w:sz w:val="24"/>
          <w:szCs w:val="24"/>
          <w:lang w:eastAsia="ru-RU"/>
        </w:rPr>
        <w:t>9.18.1. в случае отказа Заказчика от заключения Договора - в течение 30 рабочих дней с момента принятия решения об отказе в заключении Договора;</w:t>
      </w:r>
    </w:p>
    <w:p>
      <w:pPr>
        <w:pStyle w:val="Normal"/>
        <w:spacing w:lineRule="auto" w:line="240" w:before="0" w:after="0"/>
        <w:ind w:firstLine="708"/>
        <w:jc w:val="both"/>
        <w:rPr/>
      </w:pPr>
      <w:r>
        <w:rPr>
          <w:rFonts w:eastAsia="Times New Roman" w:cs="Times New Roman"/>
          <w:sz w:val="24"/>
          <w:szCs w:val="24"/>
          <w:lang w:eastAsia="ru-RU"/>
        </w:rPr>
        <w:t>9.18.2. в случае надлежащего исполнения Договора Исполнителем (поставщиком, подрядчиком) - в течение 10 рабочих дней с момента исполнения Договора после истечения срока, установленного п. 9.3 настоящего Договора. Заказчик вправе до истечения вышеуказанного срока осуществить возврат обеспечения при условии отсутствия претензий к исполнителю (поставщику, подрядчику).</w:t>
      </w:r>
    </w:p>
    <w:p>
      <w:pPr>
        <w:pStyle w:val="Normal"/>
        <w:widowControl w:val="false"/>
        <w:suppressLineNumbers/>
        <w:tabs>
          <w:tab w:val="clear" w:pos="708"/>
          <w:tab w:val="left" w:pos="38" w:leader="none"/>
        </w:tabs>
        <w:spacing w:lineRule="auto" w:line="240" w:before="0" w:after="0"/>
        <w:ind w:firstLine="708"/>
        <w:jc w:val="both"/>
        <w:rPr/>
      </w:pPr>
      <w:r>
        <w:rPr>
          <w:rFonts w:eastAsia="Times New Roman" w:cs="Times New Roman"/>
          <w:sz w:val="24"/>
          <w:szCs w:val="24"/>
          <w:lang w:eastAsia="ru-RU"/>
        </w:rPr>
        <w:t>9.18.3. в случае расторжения Договора по взаимному соглашению сторон при отсутствии ненадлежащего выполнения исполнителем (поставщиком, подрядчиком) обязательств - в течение 10 рабочих дней с момента подписания соглашения о расторжении Договора после истечения срока, установленного п. 9.3 настоящего Договора. Заказчик вправе до истечения вышеуказанного срока осуществить возврат обеспечения при условии отсутствия претензий к исполнителю (поставщику, подрядчику).</w:t>
      </w:r>
    </w:p>
    <w:p>
      <w:pPr>
        <w:pStyle w:val="Normal"/>
        <w:spacing w:lineRule="auto" w:line="240" w:before="0" w:after="0"/>
        <w:ind w:firstLine="708"/>
        <w:jc w:val="both"/>
        <w:rPr/>
      </w:pPr>
      <w:r>
        <w:rPr>
          <w:rFonts w:eastAsia="Times New Roman" w:cs="Times New Roman"/>
          <w:sz w:val="24"/>
          <w:szCs w:val="24"/>
          <w:lang w:eastAsia="ru-RU"/>
        </w:rPr>
        <w:t>9.19. Обеспечение исполнения Договора распространяется на обязательства по уплате неустоек в виде штрафов, пени, предусмотренных Договором, убытков, понесенных Заказчиком в связи с неисполнением или ненадлежащим исполнением Исполнителя (поставщиком, подрядчиком) своих обязательств по Договору.</w:t>
      </w:r>
    </w:p>
    <w:p>
      <w:pPr>
        <w:pStyle w:val="Normal"/>
        <w:widowControl w:val="false"/>
        <w:suppressLineNumbers/>
        <w:tabs>
          <w:tab w:val="clear" w:pos="708"/>
          <w:tab w:val="left" w:pos="38" w:leader="none"/>
        </w:tabs>
        <w:spacing w:lineRule="auto" w:line="240" w:before="0" w:after="0"/>
        <w:ind w:firstLine="708"/>
        <w:jc w:val="both"/>
        <w:rPr/>
      </w:pPr>
      <w:r>
        <w:rPr>
          <w:rFonts w:eastAsia="Times New Roman" w:cs="Times New Roman"/>
          <w:sz w:val="24"/>
          <w:szCs w:val="24"/>
          <w:lang w:eastAsia="ru-RU"/>
        </w:rPr>
        <w:t>9.20.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Normal"/>
        <w:jc w:val="center"/>
        <w:rPr>
          <w:b/>
        </w:rPr>
      </w:pPr>
      <w:r>
        <w:rPr>
          <w:b/>
        </w:rPr>
        <w:t>10. Ответственность Сторон</w:t>
      </w:r>
    </w:p>
    <w:p>
      <w:pPr>
        <w:pStyle w:val="Normal"/>
        <w:ind w:firstLine="708"/>
        <w:jc w:val="both"/>
        <w:rPr/>
      </w:pPr>
      <w:r>
        <w:rPr/>
        <w:t>10.1.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включаются обязательные условия об ответственности сторон в соответствии с настоящим положением.</w:t>
      </w:r>
    </w:p>
    <w:p>
      <w:pPr>
        <w:pStyle w:val="BodyText"/>
        <w:ind w:firstLine="708"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10.2. </w:t>
      </w:r>
      <w:r>
        <w:rPr>
          <w:rFonts w:eastAsia="Times New Roman" w:cs="Times New Roman"/>
          <w:sz w:val="24"/>
          <w:szCs w:val="24"/>
          <w:highlight w:val="yellow"/>
          <w:lang w:eastAsia="ru-RU"/>
        </w:rPr>
        <w:t>В случае просрочки исполнения заказчиком</w:t>
      </w:r>
      <w:r>
        <w:rPr>
          <w:rFonts w:eastAsia="Times New Roman" w:cs="Times New Roman"/>
          <w:sz w:val="24"/>
          <w:szCs w:val="24"/>
          <w:lang w:eastAsia="ru-RU"/>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pPr>
        <w:pStyle w:val="BodyText"/>
        <w:spacing w:lineRule="exact" w:line="320"/>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1000 рублей, если цена договора не превышает 3 млн. рублей (включительно);</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5000 рублей, если цена договора составляет от 3 млн. рублей до 50 млн. рублей (включительно);</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10000 рублей, если цена договора составляет от 50 млн. рублей до 100 млн. рублей (включительно);</w:t>
      </w:r>
    </w:p>
    <w:p>
      <w:pPr>
        <w:pStyle w:val="BodyText"/>
        <w:spacing w:lineRule="exact" w:line="321"/>
        <w:ind w:firstLine="707"/>
        <w:jc w:val="both"/>
        <w:rPr/>
      </w:pPr>
      <w:r>
        <w:rPr>
          <w:rFonts w:eastAsia="Times New Roman" w:cs="Times New Roman"/>
          <w:sz w:val="24"/>
          <w:szCs w:val="24"/>
          <w:lang w:eastAsia="ru-RU"/>
        </w:rPr>
        <w:t>100000 рублей, если цена договора превышает 100 млн. рублей.</w:t>
      </w:r>
    </w:p>
    <w:p>
      <w:pPr>
        <w:pStyle w:val="BodyText"/>
        <w:spacing w:lineRule="exact" w:line="321"/>
        <w:ind w:firstLine="707"/>
        <w:jc w:val="both"/>
        <w:rPr>
          <w:color w:val="CE181E"/>
        </w:rPr>
      </w:pPr>
      <w:r>
        <w:rPr>
          <w:rFonts w:eastAsia="Times New Roman" w:cs="Times New Roman"/>
          <w:color w:val="CE181E"/>
          <w:sz w:val="24"/>
          <w:szCs w:val="24"/>
          <w:lang w:eastAsia="ru-RU"/>
        </w:rPr>
        <w:t>Сумма штрафа составляет_______ рублей.</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10.5. </w:t>
      </w:r>
      <w:r>
        <w:rPr>
          <w:rFonts w:eastAsia="Times New Roman" w:cs="Times New Roman"/>
          <w:sz w:val="24"/>
          <w:szCs w:val="24"/>
          <w:highlight w:val="yellow"/>
          <w:lang w:eastAsia="ru-RU"/>
        </w:rPr>
        <w:t>В случае просрочки исполнения поставщиком (подрядчиком, исполнителем</w:t>
      </w:r>
      <w:r>
        <w:rPr>
          <w:rFonts w:eastAsia="Times New Roman" w:cs="Times New Roman"/>
          <w:sz w:val="24"/>
          <w:szCs w:val="24"/>
          <w:lang w:eastAsia="ru-RU"/>
        </w:rPr>
        <w:t>)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w:t>
        <w:tab/>
        <w:t>(подрядчиком,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10.6.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BodyText"/>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10.7.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pPr>
        <w:pStyle w:val="BodyText"/>
        <w:ind w:hanging="0" w:left="706"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 процентов цены договора (этапа) в случае, если цена договора (этапа) не превышает 3 млн. рублей;</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5 процентов цены договора (этапа) в случае, если цена договора (этапа) составляет от 3 млн. рублей до 50 млн. рублей (включительно);</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 процент цены договора (этапа) в случае, если цена договора (этапа) составляет от 50 млн. рублей до 100 млн. рублей (включительно);</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0,5 процента цены договора (этапа) в случае, если цена договора (этапа) составляет от 100 млн. рублей до 500 млн. рублей (включительно);</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0,4 процента цены договора (этапа) в случае, если цена договора (этапа) составляет от 500 млн. рублей до 1 млрд. рублей (включительно);</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0,3 процента цены договора (этапа) в случае, если цена договора (этапа) составляет от 1 млрд. рублей до 2 млрд. рублей (включительно);</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0,25 процента цены договора (этапа) в случае, если цена договора (этапа) составляет от 2 млрд. рублей до 5 млрд. рублей (включительно);</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0,2 процента цены договора (этапа) в случае, если цена договора (этапа) составляет от 5 млрд. рублей до 10 млрд. рублей (включительно);</w:t>
      </w:r>
    </w:p>
    <w:p>
      <w:pPr>
        <w:pStyle w:val="BodyText"/>
        <w:spacing w:lineRule="exact" w:line="321"/>
        <w:ind w:hanging="0" w:left="709" w:right="-1"/>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0,1 процента цены договора (этапа) в случае, если цена договора (этапа) превышает 10 млрд. рублей.</w:t>
      </w:r>
    </w:p>
    <w:p>
      <w:pPr>
        <w:pStyle w:val="BodyText"/>
        <w:spacing w:lineRule="exact" w:line="321"/>
        <w:ind w:hanging="0" w:left="709" w:right="-1"/>
        <w:rPr>
          <w:rFonts w:ascii="Times New Roman" w:hAnsi="Times New Roman" w:eastAsia="Times New Roman" w:cs="Times New Roman"/>
          <w:sz w:val="24"/>
          <w:szCs w:val="24"/>
          <w:lang w:eastAsia="ru-RU"/>
        </w:rPr>
      </w:pPr>
      <w:r>
        <w:rPr>
          <w:rFonts w:eastAsia="Times New Roman" w:cs="Times New Roman"/>
          <w:color w:val="FF0000"/>
          <w:sz w:val="24"/>
          <w:szCs w:val="24"/>
          <w:lang w:eastAsia="ru-RU"/>
        </w:rPr>
        <w:t>Сумма штрафа составляет __________ рублей.</w:t>
      </w:r>
    </w:p>
    <w:p>
      <w:pPr>
        <w:pStyle w:val="BodyText"/>
        <w:spacing w:lineRule="exact" w:line="320"/>
        <w:ind w:firstLine="708"/>
        <w:jc w:val="both"/>
        <w:rPr>
          <w:rFonts w:ascii="Times New Roman" w:hAnsi="Times New Roman" w:eastAsia="Times New Roman" w:cs="Times New Roman"/>
          <w:sz w:val="24"/>
          <w:szCs w:val="24"/>
          <w:lang w:eastAsia="ru-RU"/>
        </w:rPr>
      </w:pPr>
      <w:r>
        <w:rPr>
          <w:rStyle w:val="FootnoteReference"/>
          <w:rFonts w:eastAsia="Times New Roman" w:cs="Times New Roman"/>
          <w:sz w:val="24"/>
          <w:szCs w:val="24"/>
          <w:vertAlign w:val="superscript"/>
          <w:lang w:eastAsia="ru-RU"/>
        </w:rPr>
        <w:footnoteReference w:id="2"/>
      </w:r>
      <w:r>
        <w:rPr>
          <w:rFonts w:eastAsia="Times New Roman" w:cs="Times New Roman"/>
          <w:sz w:val="24"/>
          <w:szCs w:val="24"/>
          <w:lang w:eastAsia="ru-RU"/>
        </w:rPr>
        <w:t>10.8.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w:t>
        <w:tab/>
        <w:t xml:space="preserve">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pPr>
        <w:pStyle w:val="BodyText"/>
        <w:tabs>
          <w:tab w:val="clear" w:pos="708"/>
          <w:tab w:val="left" w:pos="3508" w:leader="none"/>
          <w:tab w:val="left" w:pos="5525" w:leader="none"/>
          <w:tab w:val="left" w:pos="5783" w:leader="none"/>
        </w:tabs>
        <w:ind w:firstLine="708"/>
        <w:jc w:val="both"/>
        <w:rPr/>
      </w:pPr>
      <w:r>
        <w:rPr>
          <w:rStyle w:val="FootnoteReference"/>
          <w:rFonts w:eastAsia="Times New Roman" w:cs="Times New Roman"/>
          <w:color w:val="000000"/>
          <w:sz w:val="24"/>
          <w:szCs w:val="24"/>
          <w:vertAlign w:val="superscript"/>
          <w:lang w:eastAsia="ru-RU"/>
        </w:rPr>
        <w:footnoteReference w:id="3"/>
      </w:r>
      <w:r>
        <w:rPr>
          <w:rFonts w:eastAsia="Times New Roman" w:cs="Times New Roman"/>
          <w:sz w:val="24"/>
          <w:szCs w:val="24"/>
          <w:lang w:eastAsia="ru-RU"/>
        </w:rPr>
        <w:t>10.9.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pPr>
        <w:pStyle w:val="BodyText"/>
        <w:spacing w:lineRule="exact" w:line="319"/>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а) в случае, если цена договора не превышает начальную (максимальную) цену договора:</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 процентов начальной (максимальной) цены договора, если цена не превышает 3 млн. рублей;</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5 процентов начальной (максимальной) цены договора, если цена договора составляет от 3 млн. рублей до 50 млн. рублей (включительно);</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 процент начальной (максимальной) цены договора, если цена договора составляет от 50 млн. рублей до 100 млн. рублей (включительно);</w:t>
      </w:r>
    </w:p>
    <w:p>
      <w:pPr>
        <w:pStyle w:val="BodyText"/>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б) в случае, если цена договора превышает начальную (максимальную) цену договора:</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 процентов цены договора, если цена договора не превышает 3 млн. рублей; 5 процентов цены договора, если цена договора составляет от 3 млн. рублей до 50 млн. рублей (включительно);</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 процент цены договора, если цена договора составляет от 50 млн. рублей до 100 млн. рублей (включительно).</w:t>
      </w:r>
    </w:p>
    <w:p>
      <w:pPr>
        <w:pStyle w:val="BodyText"/>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r>
      <w:r>
        <w:rPr>
          <w:rStyle w:val="FootnoteReference"/>
          <w:rFonts w:eastAsia="Times New Roman" w:cs="Times New Roman"/>
          <w:color w:val="000000"/>
          <w:sz w:val="24"/>
          <w:szCs w:val="24"/>
          <w:vertAlign w:val="superscript"/>
          <w:lang w:eastAsia="ru-RU"/>
        </w:rPr>
        <w:footnoteReference w:id="4"/>
      </w:r>
      <w:r>
        <w:rPr>
          <w:rFonts w:eastAsia="Times New Roman" w:cs="Times New Roman"/>
          <w:sz w:val="24"/>
          <w:szCs w:val="24"/>
          <w:lang w:eastAsia="ru-RU"/>
        </w:rPr>
        <w:t>10.10.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pPr>
        <w:pStyle w:val="BodyText"/>
        <w:spacing w:lineRule="exact" w:line="320"/>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1000 рублей, если цена договора не превышает 3 млн. рублей;</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5000 рублей, если цена договора составляет от 3 млн. рублей до 50 млн. рублей (включительно);</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10000 рублей, если цена договора составляет от 50 млн. рублей до 100 млн. рублей (включительно);</w:t>
      </w:r>
    </w:p>
    <w:p>
      <w:pPr>
        <w:pStyle w:val="BodyText"/>
        <w:ind w:firstLine="707"/>
        <w:jc w:val="both"/>
        <w:rPr/>
      </w:pPr>
      <w:r>
        <w:rPr>
          <w:rFonts w:eastAsia="Times New Roman" w:cs="Times New Roman"/>
          <w:sz w:val="24"/>
          <w:szCs w:val="24"/>
          <w:lang w:eastAsia="ru-RU"/>
        </w:rPr>
        <w:t>100000 рублей, если цена договора превышает 100 млн. рублей.</w:t>
      </w:r>
    </w:p>
    <w:p>
      <w:pPr>
        <w:pStyle w:val="BodyText"/>
        <w:ind w:firstLine="707"/>
        <w:jc w:val="both"/>
        <w:rPr>
          <w:color w:val="CE181E"/>
        </w:rPr>
      </w:pPr>
      <w:r>
        <w:rPr>
          <w:rFonts w:eastAsia="Times New Roman" w:cs="Times New Roman"/>
          <w:color w:val="CE181E"/>
          <w:sz w:val="24"/>
          <w:szCs w:val="24"/>
          <w:lang w:eastAsia="ru-RU"/>
        </w:rPr>
        <w:t>Сумма штрафа составляет_______ рублей.</w:t>
      </w:r>
    </w:p>
    <w:p>
      <w:pPr>
        <w:pStyle w:val="Normal"/>
        <w:ind w:firstLine="709"/>
        <w:jc w:val="both"/>
        <w:rPr/>
      </w:pPr>
      <w:r>
        <w:rPr>
          <w:rFonts w:eastAsia="Times New Roman" w:cs="Times New Roman"/>
          <w:sz w:val="24"/>
          <w:szCs w:val="24"/>
          <w:lang w:eastAsia="ru-RU"/>
        </w:rPr>
        <w:t>Под обязательствами, не имеющими стоимостного выражения понимаются, в том числе, обязательства, предусмотренные п. 3.1.7, 3.1.8, 8.5, 11.4, ч.4 п.14.2, 15.3 Договора.</w:t>
      </w:r>
    </w:p>
    <w:p>
      <w:pPr>
        <w:pStyle w:val="BodyText"/>
        <w:ind w:firstLine="707"/>
        <w:jc w:val="both"/>
        <w:rPr/>
      </w:pPr>
      <w:r>
        <w:rPr>
          <w:rFonts w:eastAsia="Times New Roman" w:cs="Times New Roman"/>
          <w:sz w:val="24"/>
          <w:szCs w:val="24"/>
          <w:lang w:eastAsia="ru-RU"/>
        </w:rPr>
        <w:t>10.11.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10.12.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BodyText"/>
        <w:ind w:firstLine="707"/>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10.13.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pPr>
        <w:pStyle w:val="BodyText"/>
        <w:spacing w:lineRule="exact" w:line="320"/>
        <w:ind w:firstLine="707"/>
        <w:jc w:val="both"/>
        <w:rPr>
          <w:rFonts w:ascii="Times New Roman" w:hAnsi="Times New Roman" w:eastAsia="Times New Roman" w:cs="Times New Roman"/>
          <w:sz w:val="24"/>
          <w:szCs w:val="24"/>
          <w:lang w:eastAsia="ru-RU"/>
        </w:rPr>
      </w:pPr>
      <w:r>
        <w:rPr>
          <w:rStyle w:val="FootnoteReference"/>
          <w:rFonts w:eastAsia="Times New Roman" w:cs="Times New Roman"/>
          <w:color w:val="000000"/>
          <w:sz w:val="24"/>
          <w:szCs w:val="24"/>
          <w:vertAlign w:val="superscript"/>
          <w:lang w:eastAsia="ru-RU"/>
        </w:rPr>
        <w:footnoteReference w:id="5"/>
      </w:r>
      <w:r>
        <w:rPr>
          <w:rFonts w:eastAsia="Times New Roman" w:cs="Times New Roman"/>
          <w:color w:val="000000"/>
          <w:sz w:val="24"/>
          <w:szCs w:val="24"/>
          <w:lang w:eastAsia="ru-RU"/>
        </w:rPr>
        <w:t>10</w:t>
      </w:r>
      <w:r>
        <w:rPr>
          <w:rFonts w:eastAsia="Times New Roman" w:cs="Times New Roman"/>
          <w:sz w:val="24"/>
          <w:szCs w:val="24"/>
          <w:lang w:eastAsia="ru-RU"/>
        </w:rPr>
        <w:t>.14.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pPr>
        <w:pStyle w:val="BodyText"/>
        <w:tabs>
          <w:tab w:val="clear" w:pos="708"/>
          <w:tab w:val="left" w:pos="2294" w:leader="none"/>
        </w:tabs>
        <w:ind w:firstLine="707"/>
        <w:jc w:val="both"/>
        <w:rPr>
          <w:rFonts w:ascii="Times New Roman" w:hAnsi="Times New Roman" w:eastAsia="Times New Roman" w:cs="Times New Roman"/>
          <w:sz w:val="24"/>
          <w:szCs w:val="24"/>
          <w:lang w:eastAsia="ru-RU"/>
        </w:rPr>
      </w:pPr>
      <w:r>
        <w:rPr>
          <w:rStyle w:val="FootnoteReference"/>
          <w:rFonts w:eastAsia="Times New Roman" w:cs="Times New Roman"/>
          <w:color w:val="000000"/>
          <w:sz w:val="24"/>
          <w:szCs w:val="24"/>
          <w:vertAlign w:val="superscript"/>
          <w:lang w:eastAsia="ru-RU"/>
        </w:rPr>
        <w:footnoteReference w:id="6"/>
      </w:r>
      <w:r>
        <w:rPr>
          <w:rFonts w:eastAsia="Times New Roman" w:cs="Times New Roman"/>
          <w:sz w:val="24"/>
          <w:szCs w:val="24"/>
          <w:lang w:eastAsia="ru-RU"/>
        </w:rPr>
        <w:t>10.15.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w:t>
      </w:r>
    </w:p>
    <w:p>
      <w:pPr>
        <w:pStyle w:val="BodyText"/>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ab/>
        <w:t>10.16.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pPr>
        <w:pStyle w:val="ListParagraph"/>
        <w:widowControl w:val="false"/>
        <w:tabs>
          <w:tab w:val="clear" w:pos="708"/>
          <w:tab w:val="left" w:pos="1007" w:leader="none"/>
        </w:tabs>
        <w:spacing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pPr>
        <w:pStyle w:val="ListParagraph"/>
        <w:widowControl w:val="false"/>
        <w:tabs>
          <w:tab w:val="clear" w:pos="708"/>
          <w:tab w:val="left" w:pos="1007" w:leader="none"/>
        </w:tabs>
        <w:spacing w:lineRule="exact" w:line="320"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из независимой гарантии;</w:t>
      </w:r>
    </w:p>
    <w:p>
      <w:pPr>
        <w:pStyle w:val="ListParagraph"/>
        <w:widowControl w:val="false"/>
        <w:tabs>
          <w:tab w:val="clear" w:pos="708"/>
          <w:tab w:val="left" w:pos="1007" w:leader="none"/>
        </w:tabs>
        <w:spacing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из оплаты по договору, путем ее уменьшения на сумму начисленной неустойки (штрафа, пени);</w:t>
      </w:r>
    </w:p>
    <w:p>
      <w:pPr>
        <w:pStyle w:val="ListParagraph"/>
        <w:widowControl w:val="false"/>
        <w:tabs>
          <w:tab w:val="clear" w:pos="708"/>
          <w:tab w:val="left" w:pos="1007" w:leader="none"/>
          <w:tab w:val="left" w:pos="3724" w:leader="none"/>
        </w:tabs>
        <w:spacing w:before="0" w:after="0"/>
        <w:ind w:hanging="0" w:left="0"/>
        <w:contextualSpacing/>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 взыскать неустойку (штраф, пени) в порядке, установленном законодательством Российской Федерации (в судебном порядке).</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10.17. Уплата неустойки (штрафа, пени) не освобождает виновную сторону от выполнения принятых на себя обязательств по договору.</w:t>
      </w:r>
    </w:p>
    <w:p>
      <w:pPr>
        <w:pStyle w:val="BodyText"/>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10.18.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ind w:firstLine="708"/>
        <w:jc w:val="both"/>
        <w:rPr>
          <w:rFonts w:ascii="Times New Roman" w:hAnsi="Times New Roman" w:eastAsia="Times New Roman" w:cs="Times New Roman"/>
          <w:sz w:val="24"/>
          <w:szCs w:val="24"/>
          <w:lang w:eastAsia="ru-RU"/>
        </w:rPr>
      </w:pPr>
      <w:r>
        <w:rPr>
          <w:rFonts w:eastAsia="Times New Roman" w:cs="Times New Roman"/>
          <w:sz w:val="24"/>
          <w:szCs w:val="24"/>
          <w:lang w:eastAsia="ru-RU"/>
        </w:rPr>
        <w:t>10.19.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pPr>
        <w:pStyle w:val="Normal"/>
        <w:widowControl w:val="false"/>
        <w:jc w:val="center"/>
        <w:rPr>
          <w:b/>
        </w:rPr>
      </w:pPr>
      <w:r>
        <w:rPr>
          <w:rFonts w:eastAsia="Times New Roman" w:cs="Times New Roman"/>
          <w:b/>
          <w:sz w:val="24"/>
          <w:szCs w:val="24"/>
          <w:lang w:eastAsia="ru-RU"/>
        </w:rPr>
        <w:t>11. Срок действия Договора, изменение и расторжение Договора</w:t>
      </w:r>
    </w:p>
    <w:p>
      <w:pPr>
        <w:pStyle w:val="-1"/>
        <w:numPr>
          <w:ilvl w:val="0"/>
          <w:numId w:val="0"/>
        </w:numPr>
        <w:tabs>
          <w:tab w:val="clear" w:pos="708"/>
          <w:tab w:val="left" w:pos="1418" w:leader="none"/>
        </w:tabs>
        <w:ind w:firstLine="567" w:left="0"/>
        <w:rPr>
          <w:rFonts w:ascii="Times New Roman" w:hAnsi="Times New Roman" w:eastAsia="Times New Roman" w:cs="Times New Roman"/>
          <w:sz w:val="24"/>
          <w:szCs w:val="24"/>
          <w:lang w:eastAsia="ru-RU"/>
        </w:rPr>
      </w:pPr>
      <w:r>
        <w:rPr>
          <w:rFonts w:eastAsia="Times New Roman" w:cs="Times New Roman"/>
          <w:sz w:val="24"/>
          <w:szCs w:val="24"/>
          <w:lang w:eastAsia="ru-RU"/>
        </w:rPr>
        <w:t xml:space="preserve">11.1. </w:t>
      </w:r>
      <w:r>
        <w:rPr>
          <w:rFonts w:eastAsia="Times New Roman" w:cs="Times New Roman"/>
          <w:sz w:val="24"/>
          <w:szCs w:val="24"/>
          <w:highlight w:val="yellow"/>
          <w:lang w:eastAsia="ru-RU"/>
        </w:rPr>
        <w:t>Договор вступает в силу с момента его заключения Сторонами и действует по 31.</w:t>
      </w:r>
      <w:bookmarkStart w:id="12" w:name="_GoBack"/>
      <w:bookmarkEnd w:id="12"/>
      <w:r>
        <w:rPr>
          <w:rFonts w:eastAsia="Times New Roman" w:cs="Times New Roman"/>
          <w:sz w:val="24"/>
          <w:szCs w:val="24"/>
          <w:highlight w:val="yellow"/>
          <w:lang w:eastAsia="ru-RU"/>
        </w:rPr>
        <w:t>12.2024 г.,</w:t>
      </w:r>
      <w:r>
        <w:rPr>
          <w:rFonts w:eastAsia="Times New Roman" w:cs="Times New Roman"/>
          <w:sz w:val="24"/>
          <w:szCs w:val="24"/>
          <w:lang w:eastAsia="ru-RU"/>
        </w:rPr>
        <w:t xml:space="preserve"> а в части неисполненных обязательств, оплаты, (возмещения убытков, выплаты неустойки, исполнения гарантийных обязательств) – до полного исполнения Сторонами своих обязательств по Договору. Окончание действия Договора не освобождает Стороны от надлежащего и полного исполнения обязательств, принятых на себя по условиям Договора на момент окончания срока его действия.</w:t>
      </w:r>
    </w:p>
    <w:p>
      <w:pPr>
        <w:pStyle w:val="-1"/>
        <w:tabs>
          <w:tab w:val="clear" w:pos="708"/>
          <w:tab w:val="left" w:pos="1418" w:leader="none"/>
        </w:tabs>
        <w:ind w:firstLine="567" w:left="0" w:right="0"/>
        <w:rPr/>
      </w:pPr>
      <w:r>
        <w:rPr/>
        <w:t xml:space="preserve">11.2. </w:t>
      </w:r>
      <w:r>
        <w:rPr>
          <w:color w:val="000000"/>
        </w:rPr>
        <w:t>Заказчик вправе с предварительным уведомлением Поставщика (подрядчика, исполнителя) в одностороннем порядке снизить объем закупаемых товаров, работ, услуг, но не более чем на 50% (пятьдесят процентов), и пропорционально уменьшив цену Договора.</w:t>
      </w:r>
      <w:r>
        <w:rPr/>
        <w:t xml:space="preserve"> </w:t>
      </w:r>
    </w:p>
    <w:p>
      <w:pPr>
        <w:pStyle w:val="-1"/>
        <w:tabs>
          <w:tab w:val="clear" w:pos="708"/>
          <w:tab w:val="left" w:pos="1418" w:leader="none"/>
        </w:tabs>
        <w:ind w:firstLine="567" w:left="0" w:right="0"/>
        <w:rPr/>
      </w:pPr>
      <w:r>
        <w:rPr/>
        <w:t>11.2.1. Изменение условий Договора при его исполнении возможно по соглашению Сторон в следующих случаях, если возможность изменения условий договора была предусмотрена документацией о закупке и Договором:</w:t>
      </w:r>
    </w:p>
    <w:p>
      <w:pPr>
        <w:pStyle w:val="-1"/>
        <w:tabs>
          <w:tab w:val="clear" w:pos="708"/>
          <w:tab w:val="left" w:pos="1418" w:leader="none"/>
        </w:tabs>
        <w:ind w:firstLine="567" w:left="0" w:right="0"/>
        <w:rPr/>
      </w:pPr>
      <w:r>
        <w:rPr>
          <w:color w:val="000000"/>
        </w:rPr>
        <w:t>снижения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1"/>
        <w:tabs>
          <w:tab w:val="clear" w:pos="708"/>
          <w:tab w:val="left" w:pos="1418" w:leader="none"/>
        </w:tabs>
        <w:ind w:firstLine="567" w:left="0" w:right="0"/>
        <w:rPr/>
      </w:pPr>
      <w:r>
        <w:rPr>
          <w:rFonts w:cs="Liberation Serif"/>
          <w:color w:val="000000"/>
        </w:rPr>
        <w:t>если по предложению Заказчика предусмотренные Договором количество товара, объем работы или услуги увеличиваются не более чем на 30% (тридцать процентов) с пропорциональным увеличением цены Договора;</w:t>
      </w:r>
    </w:p>
    <w:p>
      <w:pPr>
        <w:pStyle w:val="-1"/>
        <w:tabs>
          <w:tab w:val="clear" w:pos="708"/>
          <w:tab w:val="left" w:pos="1418" w:leader="none"/>
        </w:tabs>
        <w:ind w:firstLine="567" w:left="0" w:right="0"/>
        <w:rPr/>
      </w:pPr>
      <w:r>
        <w:rPr>
          <w:color w:val="000000"/>
        </w:rPr>
        <w:t>изменения в соответствии с законодательством Российской Федерации регулируемых цен (тарифов) на товары, работы, услуги;</w:t>
      </w:r>
    </w:p>
    <w:p>
      <w:pPr>
        <w:pStyle w:val="-1"/>
        <w:tabs>
          <w:tab w:val="clear" w:pos="708"/>
          <w:tab w:val="left" w:pos="1418" w:leader="none"/>
        </w:tabs>
        <w:ind w:firstLine="567" w:left="0" w:right="0"/>
        <w:rPr/>
      </w:pPr>
      <w:r>
        <w:rPr>
          <w:color w:val="000000"/>
        </w:rPr>
        <w:t>уменьшения, ранее доведенных до Заказчика или запланированных Заказчиком лимитов денежных средств для оплаты товаров, работ, услуг с пропорциональным уменьшением, предусмотренного договором, количества товара, объема работы или услуги;</w:t>
      </w:r>
    </w:p>
    <w:p>
      <w:pPr>
        <w:pStyle w:val="-1"/>
        <w:tabs>
          <w:tab w:val="clear" w:pos="708"/>
          <w:tab w:val="left" w:pos="1418" w:leader="none"/>
        </w:tabs>
        <w:ind w:firstLine="567" w:left="0" w:right="0"/>
        <w:rPr/>
      </w:pPr>
      <w:bookmarkStart w:id="13" w:name="sub_948"/>
      <w:bookmarkEnd w:id="13"/>
      <w:r>
        <w:rPr>
          <w:color w:val="000000"/>
        </w:rPr>
        <w:t>исполнения Договора, заключенного с участником закупки, которому предоставлен приоритет, осуществляется замена страны происхождения товаров, в результате которой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(не распространяется на Закупки у Единственного поставщика).</w:t>
      </w:r>
    </w:p>
    <w:p>
      <w:pPr>
        <w:pStyle w:val="-1"/>
        <w:tabs>
          <w:tab w:val="clear" w:pos="708"/>
          <w:tab w:val="left" w:pos="1418" w:leader="none"/>
        </w:tabs>
        <w:ind w:firstLine="567" w:left="0" w:right="0"/>
        <w:rPr/>
      </w:pPr>
      <w:r>
        <w:rPr/>
        <w:t>11.3. Все изменения Договора должны быть совершены в письменном виде и оформлены дополнительными соглашениями к Договору.</w:t>
      </w:r>
    </w:p>
    <w:p>
      <w:pPr>
        <w:pStyle w:val="-1"/>
        <w:tabs>
          <w:tab w:val="clear" w:pos="708"/>
          <w:tab w:val="left" w:pos="1418" w:leader="none"/>
        </w:tabs>
        <w:ind w:firstLine="567" w:left="0" w:right="0"/>
        <w:rPr/>
      </w:pPr>
      <w:r>
        <w:rPr/>
        <w:t>11.4. В случае изменения банковских реквизитов, а также иных справочно-информационных данных какой-либо из Сторон, Сторона, чьи данные подверглись изменению, обязана уведомить об этом другую Сторону в течение 10 (десяти) рабочих дней со дня изменения таких данных. Надлежащим уведомлением Заказчика об изменении банковских реквизитов Подрядчика считается наличие у Заказчика уведомления Подрядчика составленное на фирменном бланке организации Подрядчика, содержащее банковские реквизиты, срок с которого действуют банковские реквизиты, уведомление должно быть подписано руководителем Подрядчика и содержать печать организации Подрядчика. При соблюдении всех вышеуказанных условий составление отдельного соглашения между Сторонами об изменении реквизитов Сторон не требуется.</w:t>
      </w:r>
    </w:p>
    <w:p>
      <w:pPr>
        <w:pStyle w:val="-1"/>
        <w:tabs>
          <w:tab w:val="clear" w:pos="708"/>
          <w:tab w:val="left" w:pos="1418" w:leader="none"/>
        </w:tabs>
        <w:ind w:firstLine="567" w:left="0" w:right="0"/>
        <w:rPr/>
      </w:pPr>
      <w:r>
        <w:rPr/>
        <w:t>11.5.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Федеральным законом от 18.07.2011 года № 223-ФЗ «О ЗАКУПКАХ ТОВАРОВ, РАБОТ, УСЛУГ ОТДЕЛЬНЫМИ ВИДАМИ ЮРИДИЧЕСКИХ ЛИЦ», Гражданским кодексом Российской Федерации.</w:t>
      </w:r>
    </w:p>
    <w:p>
      <w:pPr>
        <w:pStyle w:val="-1"/>
        <w:tabs>
          <w:tab w:val="clear" w:pos="708"/>
          <w:tab w:val="left" w:pos="1418" w:leader="none"/>
        </w:tabs>
        <w:ind w:firstLine="567" w:left="0" w:right="0"/>
        <w:rPr/>
      </w:pPr>
      <w:r>
        <w:rPr/>
        <w:t>11.6.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1"/>
        <w:tabs>
          <w:tab w:val="clear" w:pos="708"/>
          <w:tab w:val="left" w:pos="1418" w:leader="none"/>
        </w:tabs>
        <w:ind w:firstLine="567" w:left="0" w:right="0"/>
        <w:rPr/>
      </w:pPr>
      <w:r>
        <w:rPr/>
        <w:t>11.7. В случае если Заказчиком проведена экспертиза поставленного Оборудования,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pPr>
        <w:pStyle w:val="-1"/>
        <w:tabs>
          <w:tab w:val="clear" w:pos="708"/>
          <w:tab w:val="left" w:pos="1418" w:leader="none"/>
        </w:tabs>
        <w:ind w:firstLine="567" w:left="0" w:right="0"/>
        <w:rPr/>
      </w:pPr>
      <w:r>
        <w:rPr/>
        <w:t>11.8.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pPr>
        <w:pStyle w:val="-1"/>
        <w:tabs>
          <w:tab w:val="clear" w:pos="708"/>
          <w:tab w:val="left" w:pos="1418" w:leader="none"/>
        </w:tabs>
        <w:ind w:firstLine="567" w:left="0" w:right="0"/>
        <w:rPr/>
      </w:pPr>
      <w:r>
        <w:rPr/>
        <w:t>11.9. В заключении Договора с участником, с которым по результатам закупки подлежит заключению Договор, может быть отказано по инициативе Заказчика по следующим основаниям:</w:t>
      </w:r>
    </w:p>
    <w:p>
      <w:pPr>
        <w:pStyle w:val="-1"/>
        <w:tabs>
          <w:tab w:val="clear" w:pos="708"/>
          <w:tab w:val="left" w:pos="1418" w:leader="none"/>
        </w:tabs>
        <w:ind w:firstLine="567" w:left="0" w:right="0"/>
        <w:rPr/>
      </w:pPr>
      <w:r>
        <w:rPr/>
        <w:t>1) установления факта предоставления недостоверных сведений в заявке на участие в закупке;</w:t>
      </w:r>
    </w:p>
    <w:p>
      <w:pPr>
        <w:pStyle w:val="-1"/>
        <w:tabs>
          <w:tab w:val="clear" w:pos="708"/>
          <w:tab w:val="left" w:pos="1418" w:leader="none"/>
        </w:tabs>
        <w:ind w:firstLine="567" w:left="0" w:right="0"/>
        <w:rPr/>
      </w:pPr>
      <w:r>
        <w:rPr/>
        <w:t>2) в случае установления на основании достоверных данных (например, ответа производителя или иное) факта предоставления участником недостоверной информации о предлагаемом Оборудовании в части его соответствия условиям извещения и/или документации (технические характеристики, подтверждение условия совместимости, срока годности, срока гарантии и пр.).</w:t>
      </w:r>
    </w:p>
    <w:p>
      <w:pPr>
        <w:pStyle w:val="-1"/>
        <w:tabs>
          <w:tab w:val="clear" w:pos="708"/>
          <w:tab w:val="left" w:pos="1418" w:leader="none"/>
        </w:tabs>
        <w:ind w:firstLine="567" w:left="0" w:right="0"/>
        <w:rPr/>
      </w:pPr>
      <w:r>
        <w:rPr>
          <w:color w:val="auto"/>
        </w:rPr>
        <w:t>11.10. Заказчик</w:t>
      </w:r>
      <w:r>
        <w:rPr/>
        <w:t xml:space="preserve"> вправе принять решение об одностороннем отказе от исполнения Договора, если:  </w:t>
      </w:r>
    </w:p>
    <w:p>
      <w:pPr>
        <w:pStyle w:val="-1"/>
        <w:tabs>
          <w:tab w:val="clear" w:pos="708"/>
          <w:tab w:val="left" w:pos="1418" w:leader="none"/>
        </w:tabs>
        <w:ind w:firstLine="567" w:left="0" w:right="0"/>
        <w:rPr/>
      </w:pPr>
      <w:r>
        <w:rPr/>
        <w:t>- Подрядчик поставил Оборудование, выполнил работы ненадлежащего качества с недостатками, которые не могут быть устранены в установленный Заказчиком разумный срок;</w:t>
      </w:r>
    </w:p>
    <w:p>
      <w:pPr>
        <w:pStyle w:val="-1"/>
        <w:tabs>
          <w:tab w:val="clear" w:pos="708"/>
          <w:tab w:val="left" w:pos="1418" w:leader="none"/>
        </w:tabs>
        <w:ind w:firstLine="567" w:left="0" w:right="0"/>
        <w:rPr/>
      </w:pPr>
      <w:r>
        <w:rPr/>
        <w:t>- поставлено некомплектное Оборудование и Подрядчик, получивший уведомление Заказчика, в установленный Заказчиком разумный срок не выполнил требования Заказчика о доукомплектовании Оборудования или не заменил его комплектным Оборудованием;</w:t>
      </w:r>
    </w:p>
    <w:p>
      <w:pPr>
        <w:pStyle w:val="-1"/>
        <w:tabs>
          <w:tab w:val="clear" w:pos="708"/>
          <w:tab w:val="left" w:pos="1418" w:leader="none"/>
        </w:tabs>
        <w:ind w:firstLine="567" w:left="0" w:right="0"/>
        <w:rPr/>
      </w:pPr>
      <w:r>
        <w:rPr/>
        <w:t>- поставлено Оборудование, не заявленное Заказчиком (не содержащийся в Спецификации, Техническом задании к Договору);</w:t>
      </w:r>
    </w:p>
    <w:p>
      <w:pPr>
        <w:pStyle w:val="-1"/>
        <w:tabs>
          <w:tab w:val="clear" w:pos="708"/>
          <w:tab w:val="left" w:pos="1418" w:leader="none"/>
        </w:tabs>
        <w:ind w:firstLine="567" w:left="0" w:right="0"/>
        <w:rPr/>
      </w:pPr>
      <w:r>
        <w:rPr/>
        <w:t>- неоднократно (2 и более) или существенно (более 15 дней) нарушены сроки выполнения работ, указанные в Договоре.</w:t>
      </w:r>
    </w:p>
    <w:p>
      <w:pPr>
        <w:pStyle w:val="-1"/>
        <w:tabs>
          <w:tab w:val="clear" w:pos="708"/>
          <w:tab w:val="left" w:pos="1418" w:leader="none"/>
        </w:tabs>
        <w:ind w:firstLine="567" w:left="0" w:right="0"/>
        <w:rPr/>
      </w:pPr>
      <w:r>
        <w:rPr/>
        <w:t xml:space="preserve">11.11. </w:t>
      </w:r>
      <w:r>
        <w:rPr>
          <w:color w:val="auto"/>
        </w:rPr>
        <w:t>Заказчик</w:t>
      </w:r>
      <w:r>
        <w:rPr/>
        <w:t xml:space="preserve"> в любое может отказаться от исполнения данного Договора, расторгнув его, предупредив об этом Подрядчика за 15 календарных дней до предполагаемой даты расторжения договора. При этом Заказчик оплачивает Подрядчику фактически выполненные последним и сданные Заказчику в порядке, предусмотренным настоящим договором работы.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pPr>
        <w:pStyle w:val="-1"/>
        <w:tabs>
          <w:tab w:val="clear" w:pos="708"/>
          <w:tab w:val="left" w:pos="1418" w:leader="none"/>
        </w:tabs>
        <w:ind w:firstLine="567" w:left="0" w:right="0"/>
        <w:rPr/>
      </w:pPr>
      <w:r>
        <w:rPr/>
        <w:t>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Подрядчика об одностороннем отказе от исполнения договора.</w:t>
      </w:r>
    </w:p>
    <w:p>
      <w:pPr>
        <w:pStyle w:val="-1"/>
        <w:tabs>
          <w:tab w:val="clear" w:pos="708"/>
          <w:tab w:val="left" w:pos="1418" w:leader="none"/>
        </w:tabs>
        <w:ind w:firstLine="567" w:left="0" w:right="0"/>
        <w:rPr/>
      </w:pPr>
      <w:r>
        <w:rPr/>
        <w:t>Заказчик обязан отменить не вступившее в силу решение об одностороннем отказе от исполнения договора, если до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Подрядчику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pPr>
        <w:pStyle w:val="-1"/>
        <w:tabs>
          <w:tab w:val="clear" w:pos="708"/>
          <w:tab w:val="left" w:pos="1418" w:leader="none"/>
        </w:tabs>
        <w:ind w:firstLine="567" w:left="0" w:right="0"/>
        <w:rPr/>
      </w:pPr>
      <w:r>
        <w:rPr/>
        <w:t>11.12.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Подрядчиком подтверждения о вручении Заказчику указанного уведомления.</w:t>
      </w:r>
    </w:p>
    <w:p>
      <w:pPr>
        <w:pStyle w:val="-1"/>
        <w:tabs>
          <w:tab w:val="clear" w:pos="708"/>
          <w:tab w:val="left" w:pos="1418" w:leader="none"/>
        </w:tabs>
        <w:ind w:firstLine="567" w:left="0" w:right="0"/>
        <w:rPr/>
      </w:pPr>
      <w:r>
        <w:rPr/>
        <w:t>Решение Подрядчика об одностороннем отказе от исполнения договора вступает в силу и договор считается расторгнутым с даты надлежащего уведомления Подрядчиком Заказчика об одностороннем отказе от исполнения договора.</w:t>
      </w:r>
    </w:p>
    <w:p>
      <w:pPr>
        <w:pStyle w:val="-1"/>
        <w:tabs>
          <w:tab w:val="clear" w:pos="708"/>
          <w:tab w:val="left" w:pos="1418" w:leader="none"/>
        </w:tabs>
        <w:ind w:firstLine="567" w:left="0" w:right="0"/>
        <w:rPr/>
      </w:pPr>
      <w:r>
        <w:rPr/>
        <w:t>Подрядчик обязан отменить не вступившее в силу решение об одностороннем отказе от исполнения договора, если до наступления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pPr>
        <w:pStyle w:val="-1"/>
        <w:tabs>
          <w:tab w:val="clear" w:pos="708"/>
          <w:tab w:val="left" w:pos="1418" w:leader="none"/>
        </w:tabs>
        <w:ind w:firstLine="567" w:left="0" w:right="0"/>
        <w:rPr/>
      </w:pPr>
      <w:r>
        <w:rPr/>
        <w:t>11.13.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1"/>
        <w:tabs>
          <w:tab w:val="clear" w:pos="708"/>
          <w:tab w:val="left" w:pos="1418" w:leader="none"/>
        </w:tabs>
        <w:ind w:firstLine="567" w:left="0" w:right="0"/>
        <w:rPr/>
      </w:pPr>
      <w:r>
        <w:rPr/>
        <w:t>11.14. Расторжение договора по соглашению Сторон совершается в письменной форме.</w:t>
      </w:r>
    </w:p>
    <w:p>
      <w:pPr>
        <w:pStyle w:val="-1"/>
        <w:tabs>
          <w:tab w:val="clear" w:pos="708"/>
          <w:tab w:val="left" w:pos="1418" w:leader="none"/>
        </w:tabs>
        <w:ind w:firstLine="567" w:left="0" w:right="0"/>
        <w:rPr/>
      </w:pPr>
      <w:r>
        <w:rPr/>
        <w:t>В случае расторжения договора по соглашению Сторон Подрядчик возвращает Заказчику все денежные средства, перечисленные для исполнения обязательств по настоящему договору, а Заказчик оплачивает расходы (издержки) Подрядчику за фактически исполненные обязательства по настоящему договору.</w:t>
      </w:r>
    </w:p>
    <w:p>
      <w:pPr>
        <w:pStyle w:val="-1"/>
        <w:numPr>
          <w:ilvl w:val="0"/>
          <w:numId w:val="0"/>
        </w:numPr>
        <w:tabs>
          <w:tab w:val="clear" w:pos="708"/>
          <w:tab w:val="left" w:pos="1418" w:leader="none"/>
        </w:tabs>
        <w:ind w:firstLine="567" w:left="0" w:right="0"/>
        <w:rPr/>
      </w:pPr>
      <w:r>
        <w:rPr/>
        <w:t>11.15. В случае расторжения договора в судебном порядке Сторона обязана соблюсти порядок досудебного урегулирования спора, а именно, направить требование/претензию/уведомление о расторжении в срок, не менее, чем за 30 (дней) до даты обращения в суд. Направление требования/претензии/уведомления (в том числе, по спорам о качестве и нарушении порядки приемки, передачи/сдачи результатов исполнения Договора и пр.) должно быть в обязательном порядке осуществлено по почте заказным письмом с уведомлением о вручении по адресу, указанному в Договоре, либо телеграммой, либо посредством факсимильной связи, позволяющим подтвердить факт направления документа, при этом допускается направление указанных документов переписки посредством электронной почты (если адрес предусмотрен Договором и указан в нем), но только в качестве дополнительного способа уведомления.</w:t>
      </w:r>
    </w:p>
    <w:p>
      <w:pPr>
        <w:pStyle w:val="-1"/>
        <w:numPr>
          <w:ilvl w:val="0"/>
          <w:numId w:val="0"/>
        </w:numPr>
        <w:tabs>
          <w:tab w:val="clear" w:pos="708"/>
          <w:tab w:val="left" w:pos="1418" w:leader="none"/>
        </w:tabs>
        <w:ind w:firstLine="567" w:left="0"/>
        <w:rPr/>
      </w:pPr>
      <w:r>
        <w:rPr/>
      </w:r>
    </w:p>
    <w:p>
      <w:pPr>
        <w:pStyle w:val="-1"/>
        <w:numPr>
          <w:ilvl w:val="0"/>
          <w:numId w:val="0"/>
        </w:numPr>
        <w:tabs>
          <w:tab w:val="clear" w:pos="708"/>
          <w:tab w:val="left" w:pos="1418" w:leader="none"/>
        </w:tabs>
        <w:ind w:hanging="0" w:left="0"/>
        <w:jc w:val="center"/>
        <w:rPr>
          <w:b/>
        </w:rPr>
      </w:pPr>
      <w:r>
        <w:rPr>
          <w:b/>
        </w:rPr>
        <w:t>12. Исключительные права и права на интеллектуальную собственность</w:t>
      </w:r>
    </w:p>
    <w:p>
      <w:pPr>
        <w:pStyle w:val="-1"/>
        <w:numPr>
          <w:ilvl w:val="0"/>
          <w:numId w:val="0"/>
        </w:numPr>
        <w:tabs>
          <w:tab w:val="clear" w:pos="708"/>
          <w:tab w:val="left" w:pos="1418" w:leader="none"/>
        </w:tabs>
        <w:ind w:firstLine="567" w:left="0"/>
        <w:rPr/>
      </w:pPr>
      <w:r>
        <w:rPr/>
        <w:t>12.1. Поставщик гарантирует отсутствие нарушения исключительных прав третьих лиц, связанных с поставкой и использованием Товара в рамках Договора.</w:t>
      </w:r>
    </w:p>
    <w:p>
      <w:pPr>
        <w:pStyle w:val="-1"/>
        <w:numPr>
          <w:ilvl w:val="0"/>
          <w:numId w:val="0"/>
        </w:numPr>
        <w:tabs>
          <w:tab w:val="clear" w:pos="708"/>
          <w:tab w:val="left" w:pos="1418" w:leader="none"/>
        </w:tabs>
        <w:ind w:firstLine="567" w:left="0"/>
        <w:rPr/>
      </w:pPr>
      <w:r>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Оборудования и выполнения работ, в том числе вследствие отмены государственной регистрации Оборудования и невозможности его использования, включая судебные расходы и возмещение материального ущерба, возмещаются Подрядчиком в полном объеме.</w:t>
      </w:r>
    </w:p>
    <w:p>
      <w:pPr>
        <w:pStyle w:val="-1"/>
        <w:numPr>
          <w:ilvl w:val="0"/>
          <w:numId w:val="0"/>
        </w:numPr>
        <w:ind w:firstLine="567" w:left="0"/>
        <w:rPr/>
      </w:pPr>
      <w:r>
        <w:rPr/>
        <w:t>12.3. Поставщик настоящим гарантирует Заказчику, что к Заказчику 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не будут применены меры материальной ответственности по искам третьих лиц в отношении нарушения прав правообладателей авторских прав, а также прав на использование торговой марки или промышленных образцов, связанных с использованием Товара в рамках Договора.</w:t>
      </w:r>
    </w:p>
    <w:p>
      <w:pPr>
        <w:pStyle w:val="-1"/>
        <w:numPr>
          <w:ilvl w:val="0"/>
          <w:numId w:val="0"/>
        </w:numPr>
        <w:tabs>
          <w:tab w:val="clear" w:pos="708"/>
          <w:tab w:val="left" w:pos="1418" w:leader="none"/>
        </w:tabs>
        <w:ind w:firstLine="567" w:left="0"/>
        <w:rPr/>
      </w:pPr>
      <w:r>
        <w:rPr/>
        <w:t xml:space="preserve">12.4. В случае предъявления к Заказчику третьими лицами исков в отношении нарушения прав правообладателей авторских прав, а также прав на использование торговой марки или промышленных образцов, Поставщик будет привлечен в процесс разбирательства в качестве ответчика в соответствии с нормами процессуального законодательства, заменив тем самым Заказчика как ненадлежащую сторону. </w:t>
      </w:r>
    </w:p>
    <w:p>
      <w:pPr>
        <w:pStyle w:val="-1"/>
        <w:numPr>
          <w:ilvl w:val="0"/>
          <w:numId w:val="0"/>
        </w:numPr>
        <w:tabs>
          <w:tab w:val="clear" w:pos="708"/>
          <w:tab w:val="left" w:pos="1418" w:leader="none"/>
        </w:tabs>
        <w:ind w:hanging="0" w:left="0"/>
        <w:jc w:val="center"/>
        <w:rPr>
          <w:b/>
        </w:rPr>
      </w:pPr>
      <w:r>
        <w:rPr>
          <w:b/>
        </w:rPr>
        <w:t>13. Обстоятельства непреодолимой силы</w:t>
      </w:r>
    </w:p>
    <w:p>
      <w:pPr>
        <w:pStyle w:val="-1"/>
        <w:numPr>
          <w:ilvl w:val="0"/>
          <w:numId w:val="0"/>
        </w:numPr>
        <w:tabs>
          <w:tab w:val="clear" w:pos="708"/>
          <w:tab w:val="left" w:pos="1418" w:leader="none"/>
        </w:tabs>
        <w:ind w:firstLine="567" w:left="0"/>
        <w:rPr/>
      </w:pPr>
      <w:r>
        <w:rPr/>
        <w:t>13.1.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pPr>
        <w:pStyle w:val="-1"/>
        <w:numPr>
          <w:ilvl w:val="0"/>
          <w:numId w:val="0"/>
        </w:numPr>
        <w:tabs>
          <w:tab w:val="clear" w:pos="708"/>
          <w:tab w:val="left" w:pos="1418" w:leader="none"/>
        </w:tabs>
        <w:ind w:firstLine="567" w:left="0"/>
        <w:rPr/>
      </w:pPr>
      <w:r>
        <w:rPr/>
        <w:t>13.2. Сторона, для которой создалась невозможность выполнения обязательств по Договору, обязана немедленно (в течение 3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pPr>
        <w:pStyle w:val="-1"/>
        <w:numPr>
          <w:ilvl w:val="0"/>
          <w:numId w:val="0"/>
        </w:numPr>
        <w:tabs>
          <w:tab w:val="clear" w:pos="708"/>
          <w:tab w:val="left" w:pos="1418" w:leader="none"/>
        </w:tabs>
        <w:ind w:firstLine="567" w:left="0"/>
        <w:rPr/>
      </w:pPr>
      <w:r>
        <w:rPr/>
        <w:t>13.3. Обязанность доказать наличие обстоятельств непреодолимой силы лежит на Стороне Договора, не выполнившей свои обязательства по Договору.</w:t>
      </w:r>
    </w:p>
    <w:p>
      <w:pPr>
        <w:pStyle w:val="-1"/>
        <w:numPr>
          <w:ilvl w:val="0"/>
          <w:numId w:val="0"/>
        </w:numPr>
        <w:tabs>
          <w:tab w:val="clear" w:pos="708"/>
          <w:tab w:val="left" w:pos="1418" w:leader="none"/>
        </w:tabs>
        <w:ind w:firstLine="567" w:left="0"/>
        <w:rPr/>
      </w:pPr>
      <w:r>
        <w:rPr/>
        <w:t xml:space="preserve">13.4.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 </w:t>
      </w:r>
    </w:p>
    <w:p>
      <w:pPr>
        <w:pStyle w:val="-1"/>
        <w:numPr>
          <w:ilvl w:val="0"/>
          <w:numId w:val="0"/>
        </w:numPr>
        <w:tabs>
          <w:tab w:val="clear" w:pos="708"/>
          <w:tab w:val="left" w:pos="1418" w:leader="none"/>
        </w:tabs>
        <w:ind w:firstLine="567" w:left="0"/>
        <w:rPr/>
      </w:pPr>
      <w:r>
        <w:rPr/>
        <w:t>13.5.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pPr>
        <w:pStyle w:val="-1"/>
        <w:numPr>
          <w:ilvl w:val="0"/>
          <w:numId w:val="0"/>
        </w:numPr>
        <w:tabs>
          <w:tab w:val="clear" w:pos="708"/>
          <w:tab w:val="left" w:pos="1418" w:leader="none"/>
        </w:tabs>
        <w:ind w:firstLine="567" w:left="0"/>
        <w:rPr/>
      </w:pPr>
      <w:r>
        <w:rPr/>
        <w:t>13.6.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pPr>
        <w:pStyle w:val="Style28"/>
        <w:tabs>
          <w:tab w:val="clear" w:pos="708"/>
          <w:tab w:val="left" w:pos="-284" w:leader="none"/>
          <w:tab w:val="left" w:pos="1134" w:leader="none"/>
        </w:tabs>
        <w:spacing w:before="0" w:after="0"/>
        <w:ind w:firstLine="567" w:right="-1"/>
        <w:contextualSpacing/>
        <w:jc w:val="center"/>
        <w:rPr>
          <w:bCs/>
          <w:vertAlign w:val="superscript"/>
        </w:rPr>
      </w:pPr>
      <w:r>
        <w:rPr>
          <w:b/>
          <w:bCs/>
        </w:rPr>
        <w:t>14. Антикоррупционная оговорка</w:t>
      </w:r>
    </w:p>
    <w:p>
      <w:pPr>
        <w:pStyle w:val="ListParagraph"/>
        <w:ind w:firstLine="567" w:left="0"/>
        <w:jc w:val="both"/>
        <w:rPr/>
      </w:pPr>
      <w:r>
        <w:rPr/>
        <w:t xml:space="preserve">14.1. </w:t>
        <w:tab/>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pPr>
        <w:pStyle w:val="Normal"/>
        <w:ind w:firstLine="360"/>
        <w:jc w:val="both"/>
        <w:rPr/>
      </w:pPr>
      <w:r>
        <w:rPr/>
        <w:t xml:space="preserve">14.2. </w:t>
        <w:tab/>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pPr>
        <w:pStyle w:val="Normal"/>
        <w:ind w:firstLine="360"/>
        <w:jc w:val="both"/>
        <w:rPr/>
      </w:pPr>
      <w:r>
        <w:rPr/>
        <w:t>Каналы уведомления ______________ о нарушениях каких-либо положений настоящего раздела: ______________, официальный сайт ____________________ (при наличии).</w:t>
      </w:r>
    </w:p>
    <w:p>
      <w:pPr>
        <w:pStyle w:val="Normal"/>
        <w:ind w:firstLine="360"/>
        <w:jc w:val="both"/>
        <w:rPr/>
      </w:pPr>
      <w:r>
        <w:rPr/>
        <w:t>Каналы уведомления Заказчика о нарушениях каких-либо положений настоящего раздела: почтовым отправлением по адресу, указанному в договоре, на адрес электронной почты, указанному в договоре.</w:t>
      </w:r>
    </w:p>
    <w:p>
      <w:pPr>
        <w:pStyle w:val="Normal"/>
        <w:ind w:firstLine="360"/>
        <w:jc w:val="both"/>
        <w:rPr/>
      </w:pPr>
      <w:r>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pPr>
        <w:pStyle w:val="Normal"/>
        <w:ind w:firstLine="360"/>
        <w:jc w:val="both"/>
        <w:rPr/>
      </w:pPr>
      <w:r>
        <w:rPr/>
        <w:t>14.3.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pPr>
        <w:pStyle w:val="Normal"/>
        <w:ind w:firstLine="360"/>
        <w:jc w:val="both"/>
        <w:rPr/>
      </w:pPr>
      <w:r>
        <w:rPr/>
        <w:t xml:space="preserve">14.4. </w:t>
        <w:tab/>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pPr>
        <w:pStyle w:val="Normal"/>
        <w:ind w:firstLine="360"/>
        <w:jc w:val="both"/>
        <w:rPr/>
      </w:pPr>
      <w:r>
        <w:rPr/>
        <w:t xml:space="preserve">14.5. </w:t>
        <w:tab/>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pPr>
        <w:pStyle w:val="ListParagraph"/>
        <w:keepNext w:val="true"/>
        <w:numPr>
          <w:ilvl w:val="0"/>
          <w:numId w:val="2"/>
        </w:numPr>
        <w:tabs>
          <w:tab w:val="clear" w:pos="708"/>
          <w:tab w:val="left" w:pos="-284" w:leader="none"/>
          <w:tab w:val="left" w:pos="426" w:leader="none"/>
        </w:tabs>
        <w:ind w:hanging="360" w:left="720" w:right="-1"/>
        <w:jc w:val="center"/>
        <w:rPr>
          <w:b/>
        </w:rPr>
      </w:pPr>
      <w:r>
        <w:rPr>
          <w:b/>
        </w:rPr>
        <w:t>Порядок разрешения споров</w:t>
      </w:r>
    </w:p>
    <w:p>
      <w:pPr>
        <w:pStyle w:val="Style28"/>
        <w:tabs>
          <w:tab w:val="clear" w:pos="708"/>
          <w:tab w:val="left" w:pos="-284" w:leader="none"/>
          <w:tab w:val="left" w:pos="567" w:leader="none"/>
          <w:tab w:val="left" w:pos="1134" w:leader="none"/>
        </w:tabs>
        <w:spacing w:before="0" w:after="0"/>
        <w:ind w:hanging="0" w:right="-1"/>
        <w:contextualSpacing/>
        <w:rPr/>
      </w:pPr>
      <w:r>
        <w:rPr/>
        <w:tab/>
        <w:t>15.1. Все разногласия и споры, которые могут возникнуть при исполнении Договора, подлежат предварительному разрешению путем переговоров</w:t>
      </w:r>
      <w:r>
        <w:rPr>
          <w:bCs/>
        </w:rPr>
        <w:t>, в том числе в претензионном порядке</w:t>
      </w:r>
      <w:r>
        <w:rPr/>
        <w:t>.</w:t>
      </w:r>
    </w:p>
    <w:p>
      <w:pPr>
        <w:pStyle w:val="Style28"/>
        <w:tabs>
          <w:tab w:val="clear" w:pos="708"/>
          <w:tab w:val="left" w:pos="-284" w:leader="none"/>
          <w:tab w:val="left" w:pos="567" w:leader="none"/>
          <w:tab w:val="left" w:pos="1134" w:leader="none"/>
        </w:tabs>
        <w:spacing w:before="0" w:after="0"/>
        <w:ind w:hanging="0" w:right="-1"/>
        <w:contextualSpacing/>
        <w:rPr/>
      </w:pPr>
      <w:r>
        <w:rPr>
          <w:bCs/>
        </w:rPr>
        <w:tab/>
        <w:t>15.2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может отражаться стоимостная оценка ответственности (неустойки), а также действия, которые должны быть произведены Стороной для устранения нарушений.</w:t>
      </w:r>
    </w:p>
    <w:p>
      <w:pPr>
        <w:pStyle w:val="Style28"/>
        <w:tabs>
          <w:tab w:val="clear" w:pos="708"/>
          <w:tab w:val="left" w:pos="-284" w:leader="none"/>
          <w:tab w:val="left" w:pos="567" w:leader="none"/>
          <w:tab w:val="left" w:pos="1134" w:leader="none"/>
        </w:tabs>
        <w:spacing w:before="0" w:after="0"/>
        <w:ind w:hanging="0" w:right="-1"/>
        <w:contextualSpacing/>
        <w:rPr>
          <w:bCs/>
        </w:rPr>
      </w:pPr>
      <w:r>
        <w:rPr>
          <w:bCs/>
        </w:rPr>
        <w:tab/>
        <w:t xml:space="preserve">15.3. Срок рассмотрения писем, уведомлений или претензий не может превышать 5 (пять) рабочих дней с момента их получения. Официальная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pPr>
        <w:pStyle w:val="Style28"/>
        <w:tabs>
          <w:tab w:val="clear" w:pos="708"/>
          <w:tab w:val="left" w:pos="-284" w:leader="none"/>
          <w:tab w:val="left" w:pos="1134" w:leader="none"/>
        </w:tabs>
        <w:spacing w:before="0" w:after="0"/>
        <w:ind w:firstLine="851" w:right="-1"/>
        <w:contextualSpacing/>
        <w:rPr>
          <w:bCs/>
        </w:rPr>
      </w:pPr>
      <w:r>
        <w:rPr>
          <w:bCs/>
        </w:rPr>
        <w:t xml:space="preserve">Стороны Договора признают юридическую силу писем, уведомлений, претензий, подписанной одной Стороной, сканированных и направленных другой Стороне по указанным ниже адресам электронной почты во исполнение Договора с последующим отправлением оригинала вышеуказанного письма, уведомления или претензии с уведомлением о вручении Почтой России. Все сроки отсчитываются с момента получения Стороной, отправившей письмо по электронной почте ответа от другой Стороны по Договору на письмо по электронной почте, либо подтверждения о прочтении, либо получения Стороной по Договору уведомления Почты России о вручении письма, в зависимости от того, какое событие наступит ранее. </w:t>
      </w:r>
    </w:p>
    <w:p>
      <w:pPr>
        <w:pStyle w:val="Style28"/>
        <w:tabs>
          <w:tab w:val="clear" w:pos="708"/>
          <w:tab w:val="left" w:pos="-284" w:leader="none"/>
        </w:tabs>
        <w:spacing w:before="0" w:after="0"/>
        <w:ind w:firstLine="567" w:right="-1"/>
        <w:contextualSpacing/>
        <w:rPr>
          <w:bCs/>
        </w:rPr>
      </w:pPr>
      <w:r>
        <w:rPr>
          <w:bCs/>
        </w:rPr>
        <w:t>Электронные адреса, ФИО, телефон уполномоченных Сторонами Договора лиц за ведение переписки и переговоров по Договору:</w:t>
      </w:r>
    </w:p>
    <w:p>
      <w:pPr>
        <w:pStyle w:val="Style28"/>
        <w:tabs>
          <w:tab w:val="clear" w:pos="708"/>
          <w:tab w:val="left" w:pos="-284" w:leader="none"/>
        </w:tabs>
        <w:spacing w:before="0" w:after="0"/>
        <w:ind w:firstLine="567" w:right="-1"/>
        <w:contextualSpacing/>
        <w:rPr>
          <w:bCs/>
        </w:rPr>
      </w:pPr>
      <w:r>
        <w:rPr>
          <w:bCs/>
        </w:rPr>
        <w:t>Поставщик ____________________________________ (заполняется при заключении Договора).</w:t>
      </w:r>
    </w:p>
    <w:p>
      <w:pPr>
        <w:pStyle w:val="Style28"/>
        <w:tabs>
          <w:tab w:val="clear" w:pos="708"/>
          <w:tab w:val="left" w:pos="-284" w:leader="none"/>
        </w:tabs>
        <w:spacing w:before="0" w:after="0"/>
        <w:ind w:firstLine="567" w:right="-1"/>
        <w:contextualSpacing/>
        <w:rPr/>
      </w:pPr>
      <w:r>
        <w:rPr>
          <w:bCs/>
        </w:rPr>
        <w:t xml:space="preserve">Заказчик: </w:t>
      </w:r>
      <w:r>
        <w:rPr>
          <w:bCs/>
          <w:highlight w:val="yellow"/>
        </w:rPr>
        <w:t>начальник ОМТС Токманцев Николай Владимирович, телефон 8(904)5404934,</w:t>
      </w:r>
      <w:r>
        <w:rPr>
          <w:bCs/>
        </w:rPr>
        <w:t xml:space="preserve"> адрес электронной почты: </w:t>
      </w:r>
      <w:hyperlink r:id="rId4">
        <w:r>
          <w:rPr>
            <w:rStyle w:val="Hyperlink"/>
            <w:bCs/>
            <w:i w:val="false"/>
            <w:iCs w:val="false"/>
            <w:sz w:val="22"/>
            <w:szCs w:val="22"/>
          </w:rPr>
          <w:t>info@uralenergia.ru</w:t>
        </w:r>
      </w:hyperlink>
      <w:r>
        <w:rPr>
          <w:bCs/>
        </w:rPr>
        <w:t xml:space="preserve">, либо лицо его замещающее. </w:t>
      </w:r>
    </w:p>
    <w:p>
      <w:pPr>
        <w:pStyle w:val="Style28"/>
        <w:tabs>
          <w:tab w:val="clear" w:pos="708"/>
          <w:tab w:val="left" w:pos="-284" w:leader="none"/>
        </w:tabs>
        <w:spacing w:before="0" w:after="0"/>
        <w:ind w:firstLine="567" w:right="-1"/>
        <w:contextualSpacing/>
        <w:rPr/>
      </w:pPr>
      <w:r>
        <w:rPr>
          <w:bCs/>
        </w:rPr>
        <w:t>15.4.</w:t>
        <w:tab/>
        <w:t>При не урегулировании Сторонами спора в досудебном порядке спор подлежит рассмотрению Арбитражным судом Свердловской области.</w:t>
      </w:r>
    </w:p>
    <w:p>
      <w:pPr>
        <w:pStyle w:val="-1"/>
        <w:numPr>
          <w:ilvl w:val="0"/>
          <w:numId w:val="0"/>
        </w:numPr>
        <w:ind w:hanging="0" w:left="0"/>
        <w:jc w:val="center"/>
        <w:rPr>
          <w:vertAlign w:val="superscript"/>
        </w:rPr>
      </w:pPr>
      <w:r>
        <w:rPr>
          <w:b/>
        </w:rPr>
        <w:t>16. Дополнительные условия и заключительные положения</w:t>
      </w:r>
    </w:p>
    <w:p>
      <w:pPr>
        <w:pStyle w:val="-1"/>
        <w:numPr>
          <w:ilvl w:val="0"/>
          <w:numId w:val="0"/>
        </w:numPr>
        <w:ind w:firstLine="567" w:left="0"/>
        <w:rPr/>
      </w:pPr>
      <w:r>
        <w:rPr/>
        <w:t>16.1. Во всем остальном, что не предусмотрено Договором, Стороны руководствуются действующим законодательством Российской Федерации.</w:t>
      </w:r>
    </w:p>
    <w:p>
      <w:pPr>
        <w:pStyle w:val="-1"/>
        <w:numPr>
          <w:ilvl w:val="0"/>
          <w:numId w:val="0"/>
        </w:numPr>
        <w:ind w:firstLine="567" w:left="0"/>
        <w:rPr/>
      </w:pPr>
      <w:r>
        <w:rPr/>
        <w:t>16.2. Обязательства по Договору считаются выполненными Поставщиком после подписания Сторонами Акта приема-передачи Товара (приложение № 2 к Договору).</w:t>
      </w:r>
    </w:p>
    <w:p>
      <w:pPr>
        <w:pStyle w:val="Normal"/>
        <w:ind w:firstLine="567"/>
        <w:jc w:val="both"/>
        <w:rPr/>
      </w:pPr>
      <w:r>
        <w:rPr/>
        <w:t>16.3. Приложения к Договору являются его неотъемлемой частью.</w:t>
      </w:r>
    </w:p>
    <w:p>
      <w:pPr>
        <w:pStyle w:val="Normal"/>
        <w:jc w:val="both"/>
        <w:rPr/>
      </w:pPr>
      <w:r>
        <w:rPr/>
      </w:r>
    </w:p>
    <w:p>
      <w:pPr>
        <w:pStyle w:val="Normal"/>
        <w:ind w:firstLine="567"/>
        <w:jc w:val="both"/>
        <w:rPr/>
      </w:pPr>
      <w:r>
        <w:rPr/>
        <w:t>Приложения к Договору:</w:t>
      </w:r>
    </w:p>
    <w:p>
      <w:pPr>
        <w:pStyle w:val="Normal"/>
        <w:ind w:firstLine="567"/>
        <w:jc w:val="both"/>
        <w:rPr/>
      </w:pPr>
      <w:r>
        <w:rPr/>
        <w:t>Приложение № 1 – Спецификация;</w:t>
      </w:r>
    </w:p>
    <w:p>
      <w:pPr>
        <w:pStyle w:val="Normal"/>
        <w:ind w:firstLine="567"/>
        <w:jc w:val="both"/>
        <w:rPr/>
      </w:pPr>
      <w:r>
        <w:rPr/>
        <w:t>Приложение № 2 – Технические требования;</w:t>
      </w:r>
    </w:p>
    <w:p>
      <w:pPr>
        <w:pStyle w:val="Normal"/>
        <w:ind w:firstLine="567"/>
        <w:jc w:val="both"/>
        <w:rPr/>
      </w:pPr>
      <w:r>
        <w:rPr/>
        <w:t>Приложение № 3 – Акт приема-передачи Товара;</w:t>
      </w:r>
    </w:p>
    <w:p>
      <w:pPr>
        <w:pStyle w:val="Normal"/>
        <w:ind w:firstLine="567"/>
        <w:jc w:val="both"/>
        <w:rPr/>
      </w:pPr>
      <w:r>
        <w:rPr/>
        <w:t>Приложение № 4 – Акт ввода Товара в эксплуатацию, оказанию Услуг по обучению и инструктажу специалистов;</w:t>
      </w:r>
    </w:p>
    <w:p>
      <w:pPr>
        <w:pStyle w:val="Normal"/>
        <w:jc w:val="both"/>
        <w:rPr/>
      </w:pPr>
      <w:r>
        <w:rPr/>
      </w:r>
    </w:p>
    <w:p>
      <w:pPr>
        <w:pStyle w:val="Normal"/>
        <w:jc w:val="center"/>
        <w:rPr>
          <w:b/>
        </w:rPr>
      </w:pPr>
      <w:r>
        <w:rPr>
          <w:b/>
        </w:rPr>
        <w:t>17. Реквизиты и подписи Сторон</w:t>
      </w:r>
    </w:p>
    <w:p>
      <w:pPr>
        <w:pStyle w:val="Normal"/>
        <w:rPr/>
      </w:pPr>
      <w:r>
        <w:rPr/>
      </w:r>
    </w:p>
    <w:tbl>
      <w:tblPr>
        <w:tblW w:w="9918" w:type="dxa"/>
        <w:jc w:val="center"/>
        <w:tblInd w:w="0" w:type="dxa"/>
        <w:tblLayout w:type="fixed"/>
        <w:tblCellMar>
          <w:top w:w="0" w:type="dxa"/>
          <w:left w:w="108" w:type="dxa"/>
          <w:bottom w:w="0" w:type="dxa"/>
          <w:right w:w="108" w:type="dxa"/>
        </w:tblCellMar>
        <w:tblLook w:val="00a0"/>
      </w:tblPr>
      <w:tblGrid>
        <w:gridCol w:w="4726"/>
        <w:gridCol w:w="5191"/>
      </w:tblGrid>
      <w:tr>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firstLine="27" w:right="-1"/>
              <w:jc w:val="both"/>
              <w:rPr>
                <w:b/>
              </w:rPr>
            </w:pPr>
            <w:r>
              <w:rPr>
                <w:b/>
                <w:sz w:val="22"/>
                <w:szCs w:val="22"/>
              </w:rPr>
              <w:t>Поставщик:</w:t>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jc w:val="both"/>
              <w:rPr>
                <w:b/>
              </w:rPr>
            </w:pPr>
            <w:r>
              <w:rPr>
                <w:b/>
                <w:sz w:val="22"/>
                <w:szCs w:val="22"/>
              </w:rPr>
              <w:t>Заказчик:</w:t>
            </w:r>
          </w:p>
        </w:tc>
      </w:tr>
      <w:tr>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jc w:val="both"/>
              <w:rPr/>
            </w:pPr>
            <w:r>
              <w:rPr/>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23" w:left="0" w:right="-1"/>
              <w:jc w:val="both"/>
              <w:rPr>
                <w:sz w:val="24"/>
                <w:szCs w:val="24"/>
              </w:rPr>
            </w:pPr>
            <w:bookmarkStart w:id="14" w:name="__DdeLink__62246_127945164"/>
            <w:r>
              <w:rPr>
                <w:color w:val="000000"/>
                <w:sz w:val="24"/>
                <w:szCs w:val="24"/>
              </w:rPr>
              <w:t>Общество с ограниченной ответственностью «Энергоуправление»</w:t>
            </w:r>
            <w:bookmarkEnd w:id="14"/>
          </w:p>
        </w:tc>
      </w:tr>
      <w:tr>
        <w:trPr>
          <w:trHeight w:val="801" w:hRule="atLeast"/>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rPr>
                <w:bCs/>
              </w:rPr>
            </w:pPr>
            <w:r>
              <w:rPr>
                <w:bCs/>
              </w:rPr>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t>Юридический адрес: 624260, Свердловская область, г. Асбест, ул. Уральская, д. 63а</w:t>
            </w:r>
          </w:p>
          <w:p>
            <w:pPr>
              <w:pStyle w:val="Normal"/>
              <w:widowControl w:val="false"/>
              <w:rPr/>
            </w:pPr>
            <w:r>
              <w:rPr/>
              <w:t>Почтовый адрес: 624266, Свердловская область, г. Асбест, ОПС-6, а/я 31</w:t>
            </w:r>
          </w:p>
          <w:p>
            <w:pPr>
              <w:pStyle w:val="Normal"/>
              <w:widowControl w:val="false"/>
              <w:rPr/>
            </w:pPr>
            <w:r>
              <w:rPr/>
              <w:t>ОГРН 1106603000162</w:t>
            </w:r>
          </w:p>
          <w:p>
            <w:pPr>
              <w:pStyle w:val="Normal"/>
              <w:widowControl w:val="false"/>
              <w:rPr/>
            </w:pPr>
            <w:r>
              <w:rPr/>
              <w:t>ИНН 6603023425 / КПП 668301001</w:t>
            </w:r>
          </w:p>
          <w:p>
            <w:pPr>
              <w:pStyle w:val="Normal"/>
              <w:widowControl w:val="false"/>
              <w:rPr/>
            </w:pPr>
            <w:r>
              <w:rPr/>
              <w:t>р/счет № 40702810516390051726</w:t>
            </w:r>
          </w:p>
          <w:p>
            <w:pPr>
              <w:pStyle w:val="Normal"/>
              <w:widowControl w:val="false"/>
              <w:rPr/>
            </w:pPr>
            <w:r>
              <w:rPr/>
              <w:t>в Уральском банке ПАО Сбербанк</w:t>
            </w:r>
          </w:p>
          <w:p>
            <w:pPr>
              <w:pStyle w:val="Normal"/>
              <w:widowControl w:val="false"/>
              <w:rPr/>
            </w:pPr>
            <w:r>
              <w:rPr/>
              <w:t>к/с 30101810500000000674, БИК 046577674</w:t>
            </w:r>
          </w:p>
          <w:p>
            <w:pPr>
              <w:pStyle w:val="Normal"/>
              <w:widowControl w:val="false"/>
              <w:rPr/>
            </w:pPr>
            <w:r>
              <w:rPr/>
              <w:t>Тел. 8(34365) 4-15-26, факс 8 (34365) 4-14-42</w:t>
            </w:r>
          </w:p>
          <w:p>
            <w:pPr>
              <w:pStyle w:val="Normal"/>
              <w:widowControl w:val="false"/>
              <w:ind w:hanging="23" w:left="0" w:right="-1"/>
              <w:jc w:val="both"/>
              <w:rPr>
                <w:lang w:val="en-US"/>
              </w:rPr>
            </w:pPr>
            <w:r>
              <w:rPr>
                <w:sz w:val="22"/>
                <w:szCs w:val="22"/>
                <w:lang w:val="en-US"/>
              </w:rPr>
              <w:t>e-mail: info@uralenergia.ru</w:t>
            </w:r>
          </w:p>
        </w:tc>
      </w:tr>
      <w:tr>
        <w:trPr/>
        <w:tc>
          <w:tcPr>
            <w:tcW w:w="4726"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__________________________/_____________/</w:t>
            </w:r>
          </w:p>
          <w:p>
            <w:pPr>
              <w:pStyle w:val="Normal"/>
              <w:ind w:firstLine="567" w:right="-1"/>
              <w:rPr>
                <w:vertAlign w:val="superscript"/>
              </w:rPr>
            </w:pPr>
            <w:r>
              <w:rPr>
                <w:sz w:val="22"/>
                <w:szCs w:val="22"/>
                <w:vertAlign w:val="superscript"/>
              </w:rPr>
              <w:t>ЭЦП</w:t>
            </w:r>
          </w:p>
        </w:tc>
        <w:tc>
          <w:tcPr>
            <w:tcW w:w="5191"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_____________________________/М.В. Тутов/</w:t>
            </w:r>
          </w:p>
          <w:p>
            <w:pPr>
              <w:pStyle w:val="Normal"/>
              <w:ind w:firstLine="567" w:right="-1"/>
              <w:jc w:val="both"/>
              <w:rPr>
                <w:b/>
                <w:i/>
                <w:i/>
                <w:vertAlign w:val="superscript"/>
              </w:rPr>
            </w:pPr>
            <w:r>
              <w:rPr>
                <w:sz w:val="22"/>
                <w:szCs w:val="22"/>
                <w:vertAlign w:val="superscript"/>
              </w:rPr>
              <w:t>ЭЦП</w:t>
            </w:r>
          </w:p>
        </w:tc>
      </w:tr>
    </w:tbl>
    <w:p>
      <w:pPr>
        <w:pStyle w:val="Normal"/>
        <w:rPr/>
      </w:pPr>
      <w:r>
        <w:rPr/>
      </w:r>
    </w:p>
    <w:p>
      <w:pPr>
        <w:pStyle w:val="Normal"/>
        <w:spacing w:lineRule="auto" w:line="276" w:before="0" w:after="200"/>
        <w:rPr/>
      </w:pPr>
      <w:r>
        <w:rPr/>
      </w:r>
      <w:r>
        <w:br w:type="page"/>
      </w:r>
    </w:p>
    <w:p>
      <w:pPr>
        <w:pStyle w:val="Normal"/>
        <w:spacing w:before="0" w:after="0"/>
        <w:jc w:val="right"/>
        <w:rPr/>
      </w:pPr>
      <w:r>
        <w:rPr/>
        <w:t>Приложение № 1 к Договору</w:t>
      </w:r>
    </w:p>
    <w:p>
      <w:pPr>
        <w:pStyle w:val="Normal"/>
        <w:jc w:val="right"/>
        <w:rPr/>
      </w:pPr>
      <w:r>
        <w:rPr/>
        <w:t xml:space="preserve">№ </w:t>
      </w:r>
      <w:r>
        <w:rPr/>
        <w:t>______________________</w:t>
      </w:r>
    </w:p>
    <w:p>
      <w:pPr>
        <w:pStyle w:val="Normal"/>
        <w:jc w:val="right"/>
        <w:rPr/>
      </w:pPr>
      <w:r>
        <w:rPr/>
        <w:t>от «___» _________ 20__ г.</w:t>
      </w:r>
    </w:p>
    <w:p>
      <w:pPr>
        <w:pStyle w:val="Normal"/>
        <w:jc w:val="center"/>
        <w:rPr/>
      </w:pPr>
      <w:r>
        <w:rPr/>
      </w:r>
    </w:p>
    <w:p>
      <w:pPr>
        <w:pStyle w:val="Normal"/>
        <w:jc w:val="center"/>
        <w:rPr/>
      </w:pPr>
      <w:r>
        <w:rPr/>
      </w:r>
    </w:p>
    <w:p>
      <w:pPr>
        <w:pStyle w:val="Normal"/>
        <w:jc w:val="center"/>
        <w:rPr>
          <w:vertAlign w:val="superscript"/>
        </w:rPr>
      </w:pPr>
      <w:r>
        <w:rPr/>
        <w:t>СПЕЦИФИКАЦИЯ</w:t>
      </w:r>
    </w:p>
    <w:p>
      <w:pPr>
        <w:pStyle w:val="Normal"/>
        <w:rPr/>
      </w:pPr>
      <w:r>
        <w:rPr/>
      </w:r>
    </w:p>
    <w:tbl>
      <w:tblPr>
        <w:tblW w:w="10884" w:type="dxa"/>
        <w:jc w:val="center"/>
        <w:tblInd w:w="0" w:type="dxa"/>
        <w:tblLayout w:type="fixed"/>
        <w:tblCellMar>
          <w:top w:w="0" w:type="dxa"/>
          <w:left w:w="108" w:type="dxa"/>
          <w:bottom w:w="0" w:type="dxa"/>
          <w:right w:w="108" w:type="dxa"/>
        </w:tblCellMar>
        <w:tblLook w:val="0000"/>
      </w:tblPr>
      <w:tblGrid>
        <w:gridCol w:w="828"/>
        <w:gridCol w:w="2092"/>
        <w:gridCol w:w="1557"/>
        <w:gridCol w:w="1561"/>
        <w:gridCol w:w="1495"/>
        <w:gridCol w:w="1440"/>
        <w:gridCol w:w="7"/>
        <w:gridCol w:w="1903"/>
      </w:tblGrid>
      <w:tr>
        <w:trPr>
          <w:tblHeader w:val="true"/>
          <w:trHeight w:val="1802" w:hRule="atLeast"/>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 xml:space="preserve">№ </w:t>
            </w:r>
            <w:r>
              <w:rPr/>
              <w:t>п/п</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Наименование</w:t>
              <w:br/>
              <w:t>Товара</w:t>
              <w:br/>
              <w:t>(марка, модель, год выпуска</w:t>
              <w:br/>
              <w:t>и другое)</w:t>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Страна происхождения товара</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Ед. измерения</w:t>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Количество, в ед.</w:t>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Цена за ед., включая Услуги, руб.</w:t>
              <w:br/>
              <w:t>(включая НДС)</w:t>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Общая стоимость, включая Услуги, руб.</w:t>
              <w:br/>
              <w:t>(включая НДС)</w:t>
            </w:r>
          </w:p>
        </w:tc>
      </w:tr>
      <w:tr>
        <w:trPr>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1</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2</w:t>
            </w:r>
          </w:p>
        </w:tc>
        <w:tc>
          <w:tcPr>
            <w:tcW w:w="15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3</w:t>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4</w:t>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5</w:t>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6</w:t>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7</w:t>
            </w:r>
          </w:p>
        </w:tc>
      </w:tr>
      <w:tr>
        <w:trPr>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1.</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r>
      <w:tr>
        <w:trPr>
          <w:cantSplit w:val="true"/>
        </w:trPr>
        <w:tc>
          <w:tcPr>
            <w:tcW w:w="8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2.</w:t>
            </w:r>
          </w:p>
        </w:tc>
        <w:tc>
          <w:tcPr>
            <w:tcW w:w="2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91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r>
      <w:tr>
        <w:trPr>
          <w:cantSplit w:val="true"/>
        </w:trPr>
        <w:tc>
          <w:tcPr>
            <w:tcW w:w="8980"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Итого:</w:t>
            </w:r>
          </w:p>
        </w:tc>
        <w:tc>
          <w:tcPr>
            <w:tcW w:w="1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r>
    </w:tbl>
    <w:p>
      <w:pPr>
        <w:pStyle w:val="Normal"/>
        <w:jc w:val="both"/>
        <w:rPr/>
      </w:pPr>
      <w:r>
        <w:rPr/>
      </w:r>
    </w:p>
    <w:p>
      <w:pPr>
        <w:pStyle w:val="Normal"/>
        <w:jc w:val="both"/>
        <w:rPr/>
      </w:pPr>
      <w:r>
        <w:rPr/>
      </w:r>
    </w:p>
    <w:p>
      <w:pPr>
        <w:pStyle w:val="Normal"/>
        <w:jc w:val="both"/>
        <w:rPr/>
      </w:pPr>
      <w:r>
        <w:rPr/>
      </w:r>
    </w:p>
    <w:tbl>
      <w:tblPr>
        <w:tblW w:w="10053" w:type="dxa"/>
        <w:jc w:val="center"/>
        <w:tblInd w:w="0" w:type="dxa"/>
        <w:tblLayout w:type="fixed"/>
        <w:tblCellMar>
          <w:top w:w="0" w:type="dxa"/>
          <w:left w:w="108" w:type="dxa"/>
          <w:bottom w:w="0" w:type="dxa"/>
          <w:right w:w="108" w:type="dxa"/>
        </w:tblCellMar>
        <w:tblLook w:val="00a0"/>
      </w:tblPr>
      <w:tblGrid>
        <w:gridCol w:w="5158"/>
        <w:gridCol w:w="4894"/>
      </w:tblGrid>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27" w:right="-1"/>
              <w:jc w:val="center"/>
              <w:rPr>
                <w:b/>
              </w:rPr>
            </w:pPr>
            <w:r>
              <w:rPr>
                <w:b/>
                <w:sz w:val="22"/>
                <w:szCs w:val="22"/>
              </w:rPr>
              <w:t>Поставщик:</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jc w:val="center"/>
              <w:rPr>
                <w:b/>
              </w:rPr>
            </w:pPr>
            <w:r>
              <w:rPr>
                <w:b/>
                <w:sz w:val="22"/>
                <w:szCs w:val="22"/>
              </w:rPr>
              <w:t>Заказчик:</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jc w:val="both"/>
              <w:rPr/>
            </w:pPr>
            <w:r>
              <w:rPr/>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23" w:left="0" w:right="-1"/>
              <w:jc w:val="both"/>
              <w:rPr/>
            </w:pPr>
            <w:r>
              <w:rPr>
                <w:color w:val="000000"/>
                <w:sz w:val="22"/>
                <w:szCs w:val="22"/>
              </w:rPr>
              <w:t>Общество с ограниченной ответственностью «Энергоуправление»</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__________________________/_____________/</w:t>
            </w:r>
          </w:p>
          <w:p>
            <w:pPr>
              <w:pStyle w:val="Normal"/>
              <w:ind w:firstLine="567" w:right="-1"/>
              <w:rPr>
                <w:vertAlign w:val="superscript"/>
              </w:rPr>
            </w:pPr>
            <w:r>
              <w:rPr>
                <w:sz w:val="22"/>
                <w:szCs w:val="22"/>
                <w:vertAlign w:val="superscript"/>
              </w:rPr>
              <w:t>ЭЦП</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____________________________/М.В. Тутов/</w:t>
            </w:r>
          </w:p>
          <w:p>
            <w:pPr>
              <w:pStyle w:val="Normal"/>
              <w:ind w:firstLine="567" w:right="-1"/>
              <w:jc w:val="both"/>
              <w:rPr>
                <w:b/>
                <w:i/>
                <w:i/>
                <w:vertAlign w:val="superscript"/>
              </w:rPr>
            </w:pPr>
            <w:r>
              <w:rPr>
                <w:sz w:val="22"/>
                <w:szCs w:val="22"/>
                <w:vertAlign w:val="superscript"/>
              </w:rPr>
              <w:t>ЭЦП</w:t>
            </w:r>
          </w:p>
        </w:tc>
      </w:tr>
    </w:tbl>
    <w:p>
      <w:pPr>
        <w:pStyle w:val="Normal"/>
        <w:jc w:val="both"/>
        <w:rPr>
          <w:lang w:val="en-US"/>
        </w:rPr>
      </w:pPr>
      <w:r>
        <w:rPr>
          <w:lang w:val="en-US"/>
        </w:rPr>
      </w:r>
    </w:p>
    <w:p>
      <w:pPr>
        <w:pStyle w:val="Normal"/>
        <w:spacing w:lineRule="auto" w:line="276" w:before="0" w:after="200"/>
        <w:rPr/>
      </w:pPr>
      <w:r>
        <w:rPr/>
      </w:r>
      <w:r>
        <w:br w:type="page"/>
      </w:r>
    </w:p>
    <w:p>
      <w:pPr>
        <w:pStyle w:val="Normal"/>
        <w:spacing w:before="0" w:after="0"/>
        <w:jc w:val="right"/>
        <w:rPr/>
      </w:pPr>
      <w:r>
        <w:rPr/>
        <w:t>Приложение № 2 к Договору</w:t>
      </w:r>
    </w:p>
    <w:p>
      <w:pPr>
        <w:pStyle w:val="Normal"/>
        <w:jc w:val="right"/>
        <w:rPr/>
      </w:pPr>
      <w:r>
        <w:rPr/>
        <w:t xml:space="preserve">№ </w:t>
      </w:r>
      <w:r>
        <w:rPr/>
        <w:t>_______________________</w:t>
      </w:r>
    </w:p>
    <w:p>
      <w:pPr>
        <w:pStyle w:val="Normal"/>
        <w:jc w:val="right"/>
        <w:rPr/>
      </w:pPr>
      <w:r>
        <w:rPr/>
        <w:t>от «___» _________ 20__ г.</w:t>
      </w:r>
    </w:p>
    <w:p>
      <w:pPr>
        <w:pStyle w:val="Normal"/>
        <w:jc w:val="right"/>
        <w:rPr/>
      </w:pPr>
      <w:r>
        <w:rPr/>
      </w:r>
    </w:p>
    <w:p>
      <w:pPr>
        <w:pStyle w:val="Normal"/>
        <w:jc w:val="right"/>
        <w:rPr>
          <w:lang w:val="en-US"/>
        </w:rPr>
      </w:pPr>
      <w:r>
        <w:rPr>
          <w:lang w:val="en-US"/>
        </w:rPr>
      </w:r>
    </w:p>
    <w:p>
      <w:pPr>
        <w:pStyle w:val="Normal"/>
        <w:rPr/>
      </w:pPr>
      <w:r>
        <w:rPr/>
      </w:r>
    </w:p>
    <w:p>
      <w:pPr>
        <w:pStyle w:val="Normal"/>
        <w:rPr>
          <w:bCs/>
        </w:rPr>
      </w:pPr>
      <w:r>
        <w:rPr>
          <w:bCs/>
        </w:rPr>
      </w:r>
    </w:p>
    <w:p>
      <w:pPr>
        <w:pStyle w:val="Normal"/>
        <w:jc w:val="center"/>
        <w:rPr>
          <w:sz w:val="28"/>
          <w:szCs w:val="28"/>
          <w:vertAlign w:val="superscript"/>
        </w:rPr>
      </w:pPr>
      <w:r>
        <w:rPr>
          <w:sz w:val="28"/>
          <w:szCs w:val="28"/>
        </w:rPr>
        <w:t>ТЕХНИЧЕСКИЕ ТРЕБОВАНИЯ</w:t>
      </w:r>
    </w:p>
    <w:p>
      <w:pPr>
        <w:pStyle w:val="Normal"/>
        <w:rPr/>
      </w:pPr>
      <w:r>
        <w:rPr/>
      </w:r>
    </w:p>
    <w:p>
      <w:pPr>
        <w:pStyle w:val="Normal"/>
        <w:rPr/>
      </w:pPr>
      <w:r>
        <w:rPr/>
      </w:r>
    </w:p>
    <w:tbl>
      <w:tblPr>
        <w:tblW w:w="10260" w:type="dxa"/>
        <w:jc w:val="center"/>
        <w:tblInd w:w="0" w:type="dxa"/>
        <w:tblLayout w:type="fixed"/>
        <w:tblCellMar>
          <w:top w:w="0" w:type="dxa"/>
          <w:left w:w="108" w:type="dxa"/>
          <w:bottom w:w="0" w:type="dxa"/>
          <w:right w:w="108" w:type="dxa"/>
        </w:tblCellMar>
        <w:tblLook w:val="0000"/>
      </w:tblPr>
      <w:tblGrid>
        <w:gridCol w:w="893"/>
        <w:gridCol w:w="7"/>
        <w:gridCol w:w="5218"/>
        <w:gridCol w:w="2"/>
        <w:gridCol w:w="12"/>
        <w:gridCol w:w="4128"/>
      </w:tblGrid>
      <w:tr>
        <w:trPr>
          <w:tblHeader w:val="true"/>
          <w:trHeight w:val="372" w:hRule="atLeast"/>
        </w:trPr>
        <w:tc>
          <w:tcPr>
            <w:tcW w:w="893" w:type="dxa"/>
            <w:tcBorders>
              <w:top w:val="double" w:sz="4" w:space="0" w:color="000000"/>
              <w:left w:val="double" w:sz="4" w:space="0" w:color="000000"/>
              <w:bottom w:val="single" w:sz="4" w:space="0" w:color="000000"/>
              <w:right w:val="single" w:sz="4" w:space="0" w:color="000000"/>
            </w:tcBorders>
            <w:shd w:fill="auto" w:val="clear"/>
            <w:vAlign w:val="center"/>
          </w:tcPr>
          <w:p>
            <w:pPr>
              <w:pStyle w:val="Normal"/>
              <w:jc w:val="center"/>
              <w:rPr>
                <w:bCs/>
                <w:color w:val="000000"/>
              </w:rPr>
            </w:pPr>
            <w:r>
              <w:rPr>
                <w:bCs/>
                <w:color w:val="000000"/>
                <w:sz w:val="22"/>
                <w:szCs w:val="22"/>
              </w:rPr>
              <w:t>№</w:t>
            </w:r>
          </w:p>
        </w:tc>
        <w:tc>
          <w:tcPr>
            <w:tcW w:w="5225" w:type="dxa"/>
            <w:gridSpan w:val="2"/>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bCs/>
                <w:color w:val="000000"/>
              </w:rPr>
            </w:pPr>
            <w:r>
              <w:rPr>
                <w:bCs/>
                <w:color w:val="000000"/>
                <w:sz w:val="22"/>
                <w:szCs w:val="22"/>
              </w:rPr>
              <w:t>Наименование параметра</w:t>
            </w:r>
          </w:p>
        </w:tc>
        <w:tc>
          <w:tcPr>
            <w:tcW w:w="4142" w:type="dxa"/>
            <w:gridSpan w:val="3"/>
            <w:tcBorders>
              <w:top w:val="double" w:sz="4" w:space="0" w:color="000000"/>
              <w:left w:val="single" w:sz="4" w:space="0" w:color="000000"/>
              <w:bottom w:val="single" w:sz="4" w:space="0" w:color="000000"/>
              <w:right w:val="double" w:sz="4" w:space="0" w:color="000000"/>
            </w:tcBorders>
            <w:shd w:fill="auto" w:val="clear"/>
            <w:vAlign w:val="center"/>
          </w:tcPr>
          <w:p>
            <w:pPr>
              <w:pStyle w:val="Normal"/>
              <w:jc w:val="center"/>
              <w:rPr>
                <w:bCs/>
                <w:color w:val="000000"/>
              </w:rPr>
            </w:pPr>
            <w:r>
              <w:rPr>
                <w:color w:val="000000"/>
                <w:sz w:val="22"/>
                <w:szCs w:val="22"/>
              </w:rPr>
              <w:t>Требуемое значение</w:t>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bCs/>
                <w:color w:val="000000"/>
              </w:rPr>
            </w:pPr>
            <w:r>
              <w:rPr>
                <w:bCs/>
                <w:color w:val="000000"/>
                <w:sz w:val="22"/>
                <w:szCs w:val="22"/>
              </w:rPr>
              <w:t>1. Общие сведения</w:t>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1.1.</w:t>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color w:val="000000"/>
                <w:sz w:val="22"/>
                <w:szCs w:val="22"/>
              </w:rPr>
              <w:t>Наименование Товара</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1.2.</w:t>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sz w:val="22"/>
                <w:szCs w:val="22"/>
              </w:rPr>
              <w:t>Наименование производителя</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1.3.</w:t>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sz w:val="22"/>
                <w:szCs w:val="22"/>
              </w:rPr>
              <w:t>Модель</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1.4.</w:t>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color w:val="000000"/>
                <w:sz w:val="22"/>
                <w:szCs w:val="22"/>
              </w:rPr>
              <w:t>Год выпуска Товара</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1.5.</w:t>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sz w:val="22"/>
                <w:szCs w:val="22"/>
              </w:rPr>
              <w:t>Страна происхождения</w:t>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color w:val="000000"/>
              </w:rPr>
            </w:pPr>
            <w:r>
              <w:rPr>
                <w:color w:val="000000"/>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bCs/>
                <w:color w:val="000000"/>
                <w:sz w:val="22"/>
                <w:szCs w:val="22"/>
              </w:rPr>
              <w:t>2. Технические характеристики</w:t>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ind w:hanging="0" w:left="72"/>
              <w:jc w:val="center"/>
              <w:rPr/>
            </w:pPr>
            <w:r>
              <w:rPr>
                <w:sz w:val="22"/>
                <w:szCs w:val="22"/>
              </w:rPr>
              <w:t>2.1.</w:t>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pPr>
            <w:r>
              <w:rPr/>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ind w:hanging="0" w:left="72"/>
              <w:jc w:val="center"/>
              <w:rPr/>
            </w:pPr>
            <w:r>
              <w:rPr>
                <w:sz w:val="22"/>
                <w:szCs w:val="22"/>
              </w:rPr>
              <w:t>2.2.</w:t>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pPr>
            <w:r>
              <w:rPr/>
            </w:r>
          </w:p>
        </w:tc>
      </w:tr>
      <w:tr>
        <w:trPr>
          <w:trHeight w:val="20" w:hRule="atLeast"/>
        </w:trPr>
        <w:tc>
          <w:tcPr>
            <w:tcW w:w="893" w:type="dxa"/>
            <w:tcBorders>
              <w:top w:val="single" w:sz="4" w:space="0" w:color="000000"/>
              <w:left w:val="double" w:sz="4" w:space="0" w:color="000000"/>
              <w:bottom w:val="single" w:sz="4" w:space="0" w:color="000000"/>
              <w:right w:val="single" w:sz="4" w:space="0" w:color="000000"/>
            </w:tcBorders>
            <w:shd w:fill="auto" w:val="clear"/>
            <w:vAlign w:val="center"/>
          </w:tcPr>
          <w:p>
            <w:pPr>
              <w:pStyle w:val="Normal"/>
              <w:ind w:hanging="0" w:left="72"/>
              <w:jc w:val="center"/>
              <w:rPr/>
            </w:pPr>
            <w:r>
              <w:rPr/>
            </w:r>
          </w:p>
        </w:tc>
        <w:tc>
          <w:tcPr>
            <w:tcW w:w="52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4142" w:type="dxa"/>
            <w:gridSpan w:val="3"/>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pPr>
            <w:r>
              <w:rPr/>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vertAlign w:val="superscript"/>
              </w:rPr>
            </w:pPr>
            <w:r>
              <w:rPr>
                <w:color w:val="000000"/>
                <w:sz w:val="22"/>
                <w:szCs w:val="22"/>
              </w:rPr>
              <w:t>3. Требования к упаковке и маркировке</w:t>
            </w:r>
          </w:p>
        </w:tc>
      </w:tr>
      <w:tr>
        <w:trPr>
          <w:trHeight w:val="20" w:hRule="atLeast"/>
        </w:trPr>
        <w:tc>
          <w:tcPr>
            <w:tcW w:w="900" w:type="dxa"/>
            <w:gridSpan w:val="2"/>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3.1.</w:t>
            </w:r>
          </w:p>
        </w:tc>
        <w:tc>
          <w:tcPr>
            <w:tcW w:w="523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4128" w:type="dxa"/>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900" w:type="dxa"/>
            <w:gridSpan w:val="2"/>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3.2.</w:t>
            </w:r>
          </w:p>
        </w:tc>
        <w:tc>
          <w:tcPr>
            <w:tcW w:w="523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4128" w:type="dxa"/>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900" w:type="dxa"/>
            <w:gridSpan w:val="2"/>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523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rPr>
            </w:r>
          </w:p>
        </w:tc>
        <w:tc>
          <w:tcPr>
            <w:tcW w:w="4128" w:type="dxa"/>
            <w:tcBorders>
              <w:top w:val="single" w:sz="4" w:space="0" w:color="000000"/>
              <w:left w:val="single" w:sz="4" w:space="0" w:color="000000"/>
              <w:bottom w:val="single" w:sz="4" w:space="0" w:color="000000"/>
              <w:right w:val="double" w:sz="4" w:space="0" w:color="000000"/>
            </w:tcBorders>
            <w:shd w:fill="auto" w:val="clear"/>
            <w:vAlign w:val="center"/>
          </w:tcPr>
          <w:p>
            <w:pPr>
              <w:pStyle w:val="Normal"/>
              <w:jc w:val="center"/>
              <w:rPr>
                <w:color w:val="000000"/>
              </w:rPr>
            </w:pPr>
            <w:r>
              <w:rPr>
                <w:color w:val="000000"/>
              </w:rPr>
            </w:r>
          </w:p>
        </w:tc>
      </w:tr>
      <w:tr>
        <w:trPr>
          <w:trHeight w:val="20" w:hRule="atLeast"/>
        </w:trPr>
        <w:tc>
          <w:tcPr>
            <w:tcW w:w="10260" w:type="dxa"/>
            <w:gridSpan w:val="6"/>
            <w:tcBorders>
              <w:top w:val="single" w:sz="4" w:space="0" w:color="000000"/>
              <w:left w:val="double" w:sz="4" w:space="0" w:color="000000"/>
              <w:bottom w:val="single" w:sz="4" w:space="0" w:color="000000"/>
              <w:right w:val="single" w:sz="4" w:space="0" w:color="000000"/>
            </w:tcBorders>
            <w:shd w:fill="auto" w:val="clear"/>
            <w:vAlign w:val="center"/>
          </w:tcPr>
          <w:p>
            <w:pPr>
              <w:pStyle w:val="Normal"/>
              <w:jc w:val="center"/>
              <w:rPr>
                <w:color w:val="000000"/>
              </w:rPr>
            </w:pPr>
            <w:r>
              <w:rPr>
                <w:color w:val="000000"/>
                <w:sz w:val="22"/>
                <w:szCs w:val="22"/>
              </w:rPr>
              <w:t xml:space="preserve">4. </w:t>
            </w:r>
            <w:r>
              <w:rPr>
                <w:bCs/>
                <w:color w:val="000000"/>
                <w:sz w:val="22"/>
                <w:szCs w:val="22"/>
              </w:rPr>
              <w:t>Дополнительные требования</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Срок предоставления гарантии производителя</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rPr>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Срок предоставления гарантии поставщика</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rPr>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Объем предоставления гарантии качества:</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rPr>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-устранение неисправностей, связанных с дефектами производства</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-устранение неисправностей посредством замены запасных частей</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pPr>
            <w:r>
              <w:rPr>
                <w:color w:val="000000"/>
                <w:sz w:val="22"/>
                <w:szCs w:val="22"/>
              </w:rPr>
              <w:t>Доставка и  ввод Товара в эксплуатацию</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single" w:sz="4" w:space="0" w:color="000000"/>
              <w:right w:val="single" w:sz="4" w:space="0" w:color="000000"/>
            </w:tcBorders>
            <w:shd w:fill="auto" w:val="clear"/>
          </w:tcPr>
          <w:p>
            <w:pPr>
              <w:pStyle w:val="Normal"/>
              <w:rPr>
                <w:color w:val="000000"/>
              </w:rPr>
            </w:pPr>
            <w:r>
              <w:rPr>
                <w:color w:val="000000"/>
                <w:sz w:val="22"/>
                <w:szCs w:val="22"/>
              </w:rPr>
              <w:t>Обучение правилам эксплуатации и инструктаж специалистов в месте доставки</w:t>
            </w:r>
          </w:p>
        </w:tc>
        <w:tc>
          <w:tcPr>
            <w:tcW w:w="4140" w:type="dxa"/>
            <w:gridSpan w:val="2"/>
            <w:tcBorders>
              <w:top w:val="single" w:sz="4" w:space="0" w:color="000000"/>
              <w:left w:val="single" w:sz="4" w:space="0" w:color="000000"/>
              <w:bottom w:val="single" w:sz="4" w:space="0" w:color="000000"/>
              <w:right w:val="double" w:sz="4" w:space="0" w:color="000000"/>
            </w:tcBorders>
            <w:shd w:fill="auto" w:val="clear"/>
          </w:tcPr>
          <w:p>
            <w:pPr>
              <w:pStyle w:val="Normal"/>
              <w:jc w:val="center"/>
              <w:rPr>
                <w:color w:val="000000"/>
              </w:rPr>
            </w:pPr>
            <w:r>
              <w:rPr>
                <w:color w:val="000000"/>
                <w:sz w:val="22"/>
                <w:szCs w:val="22"/>
              </w:rPr>
              <w:t>Наличие</w:t>
            </w:r>
          </w:p>
        </w:tc>
      </w:tr>
      <w:tr>
        <w:trPr>
          <w:trHeight w:val="20" w:hRule="atLeast"/>
        </w:trPr>
        <w:tc>
          <w:tcPr>
            <w:tcW w:w="6120" w:type="dxa"/>
            <w:gridSpan w:val="4"/>
            <w:tcBorders>
              <w:top w:val="single" w:sz="4" w:space="0" w:color="000000"/>
              <w:left w:val="double" w:sz="4" w:space="0" w:color="000000"/>
              <w:bottom w:val="double" w:sz="4" w:space="0" w:color="000000"/>
              <w:right w:val="single" w:sz="4" w:space="0" w:color="000000"/>
            </w:tcBorders>
            <w:shd w:fill="auto" w:val="clear"/>
          </w:tcPr>
          <w:p>
            <w:pPr>
              <w:pStyle w:val="Normal"/>
              <w:rPr>
                <w:color w:val="000000"/>
              </w:rPr>
            </w:pPr>
            <w:r>
              <w:rPr>
                <w:color w:val="000000"/>
              </w:rPr>
            </w:r>
          </w:p>
        </w:tc>
        <w:tc>
          <w:tcPr>
            <w:tcW w:w="4140" w:type="dxa"/>
            <w:gridSpan w:val="2"/>
            <w:tcBorders>
              <w:top w:val="single" w:sz="4" w:space="0" w:color="000000"/>
              <w:left w:val="single" w:sz="4" w:space="0" w:color="000000"/>
              <w:bottom w:val="double" w:sz="4" w:space="0" w:color="000000"/>
              <w:right w:val="double" w:sz="4" w:space="0" w:color="000000"/>
            </w:tcBorders>
            <w:shd w:fill="auto" w:val="clear"/>
          </w:tcPr>
          <w:p>
            <w:pPr>
              <w:pStyle w:val="Normal"/>
              <w:jc w:val="center"/>
              <w:rPr>
                <w:color w:val="000000"/>
              </w:rPr>
            </w:pPr>
            <w:r>
              <w:rPr>
                <w:color w:val="000000"/>
              </w:rPr>
            </w:r>
          </w:p>
        </w:tc>
      </w:tr>
    </w:tbl>
    <w:p>
      <w:pPr>
        <w:pStyle w:val="Normal"/>
        <w:rPr>
          <w:bCs/>
        </w:rPr>
      </w:pPr>
      <w:r>
        <w:rPr>
          <w:bCs/>
        </w:rPr>
      </w:r>
    </w:p>
    <w:p>
      <w:pPr>
        <w:pStyle w:val="Normal"/>
        <w:rPr>
          <w:bCs/>
        </w:rPr>
      </w:pPr>
      <w:r>
        <w:rPr>
          <w:bCs/>
        </w:rPr>
      </w:r>
    </w:p>
    <w:p>
      <w:pPr>
        <w:pStyle w:val="Normal"/>
        <w:rPr>
          <w:bCs/>
        </w:rPr>
      </w:pPr>
      <w:r>
        <w:rPr>
          <w:bCs/>
        </w:rPr>
      </w:r>
    </w:p>
    <w:p>
      <w:pPr>
        <w:pStyle w:val="Normal"/>
        <w:rPr>
          <w:bCs/>
        </w:rPr>
      </w:pPr>
      <w:r>
        <w:rPr>
          <w:bCs/>
        </w:rPr>
      </w:r>
    </w:p>
    <w:tbl>
      <w:tblPr>
        <w:tblW w:w="10053" w:type="dxa"/>
        <w:jc w:val="center"/>
        <w:tblInd w:w="0" w:type="dxa"/>
        <w:tblLayout w:type="fixed"/>
        <w:tblCellMar>
          <w:top w:w="0" w:type="dxa"/>
          <w:left w:w="108" w:type="dxa"/>
          <w:bottom w:w="0" w:type="dxa"/>
          <w:right w:w="108" w:type="dxa"/>
        </w:tblCellMar>
        <w:tblLook w:val="00a0"/>
      </w:tblPr>
      <w:tblGrid>
        <w:gridCol w:w="5158"/>
        <w:gridCol w:w="4894"/>
      </w:tblGrid>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27" w:right="-1"/>
              <w:jc w:val="center"/>
              <w:rPr>
                <w:b/>
              </w:rPr>
            </w:pPr>
            <w:r>
              <w:rPr>
                <w:b/>
                <w:sz w:val="22"/>
                <w:szCs w:val="22"/>
              </w:rPr>
              <w:t>Поставщик:</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jc w:val="center"/>
              <w:rPr>
                <w:b/>
              </w:rPr>
            </w:pPr>
            <w:r>
              <w:rPr>
                <w:b/>
                <w:sz w:val="22"/>
                <w:szCs w:val="22"/>
              </w:rPr>
              <w:t>Заказчик:</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firstLine="567" w:right="-1"/>
              <w:jc w:val="both"/>
              <w:rPr/>
            </w:pPr>
            <w:r>
              <w:rPr/>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23" w:right="-1"/>
              <w:jc w:val="both"/>
              <w:rPr/>
            </w:pPr>
            <w:r>
              <w:rPr>
                <w:color w:val="000000"/>
                <w:sz w:val="22"/>
                <w:szCs w:val="22"/>
              </w:rPr>
              <w:t>Общество с ограниченной ответственностью «Энергоуправление»</w:t>
            </w:r>
          </w:p>
        </w:tc>
      </w:tr>
      <w:tr>
        <w:trPr/>
        <w:tc>
          <w:tcPr>
            <w:tcW w:w="5158"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__________________________/_____________/</w:t>
            </w:r>
          </w:p>
          <w:p>
            <w:pPr>
              <w:pStyle w:val="Normal"/>
              <w:ind w:firstLine="567" w:right="-1"/>
              <w:rPr>
                <w:vertAlign w:val="superscript"/>
              </w:rPr>
            </w:pPr>
            <w:r>
              <w:rPr>
                <w:sz w:val="22"/>
                <w:szCs w:val="22"/>
                <w:vertAlign w:val="superscript"/>
              </w:rPr>
              <w:t>ЭЦП</w:t>
            </w:r>
          </w:p>
        </w:tc>
        <w:tc>
          <w:tcPr>
            <w:tcW w:w="4894" w:type="dxa"/>
            <w:tcBorders>
              <w:top w:val="single" w:sz="4" w:space="0" w:color="000000"/>
              <w:left w:val="single" w:sz="4" w:space="0" w:color="000000"/>
              <w:bottom w:val="single" w:sz="4" w:space="0" w:color="000000"/>
              <w:right w:val="single" w:sz="4" w:space="0" w:color="000000"/>
            </w:tcBorders>
            <w:shd w:fill="auto" w:val="clear"/>
          </w:tcPr>
          <w:p>
            <w:pPr>
              <w:pStyle w:val="Normal"/>
              <w:ind w:hanging="0" w:right="-1"/>
              <w:rPr/>
            </w:pPr>
            <w:r>
              <w:rPr>
                <w:sz w:val="22"/>
                <w:szCs w:val="22"/>
              </w:rPr>
              <w:t>___________________________/М.В. Тутов/</w:t>
            </w:r>
          </w:p>
          <w:p>
            <w:pPr>
              <w:pStyle w:val="Normal"/>
              <w:ind w:firstLine="567" w:right="-1"/>
              <w:jc w:val="both"/>
              <w:rPr>
                <w:b/>
                <w:i/>
                <w:i/>
                <w:vertAlign w:val="superscript"/>
              </w:rPr>
            </w:pPr>
            <w:r>
              <w:rPr>
                <w:sz w:val="22"/>
                <w:szCs w:val="22"/>
                <w:vertAlign w:val="superscript"/>
              </w:rPr>
              <w:t>ЭЦП</w:t>
            </w:r>
          </w:p>
        </w:tc>
      </w:tr>
    </w:tbl>
    <w:p>
      <w:pPr>
        <w:pStyle w:val="Normal"/>
        <w:rPr/>
      </w:pPr>
      <w:r>
        <w:rPr/>
      </w:r>
    </w:p>
    <w:p>
      <w:pPr>
        <w:pStyle w:val="Normal"/>
        <w:rPr/>
      </w:pPr>
      <w:r>
        <w:rPr/>
      </w:r>
    </w:p>
    <w:p>
      <w:pPr>
        <w:pStyle w:val="Normal"/>
        <w:spacing w:lineRule="auto" w:line="276" w:before="0" w:after="200"/>
        <w:rPr/>
      </w:pPr>
      <w:r>
        <w:rPr/>
      </w:r>
      <w:r>
        <w:br w:type="page"/>
      </w:r>
    </w:p>
    <w:p>
      <w:pPr>
        <w:pStyle w:val="Normal"/>
        <w:spacing w:before="0" w:after="0"/>
        <w:ind w:firstLine="1197"/>
        <w:jc w:val="right"/>
        <w:rPr/>
      </w:pPr>
      <w:r>
        <w:rPr/>
        <w:t>Приложение № 3 к Договору</w:t>
      </w:r>
    </w:p>
    <w:p>
      <w:pPr>
        <w:pStyle w:val="Normal"/>
        <w:jc w:val="right"/>
        <w:rPr/>
      </w:pPr>
      <w:r>
        <w:rPr/>
        <w:t xml:space="preserve">№ </w:t>
      </w:r>
      <w:r>
        <w:rPr/>
        <w:t>______________________</w:t>
      </w:r>
    </w:p>
    <w:p>
      <w:pPr>
        <w:pStyle w:val="Normal"/>
        <w:jc w:val="right"/>
        <w:rPr/>
      </w:pPr>
      <w:r>
        <w:rPr/>
        <w:t>от «___» _________ 20__ г.</w:t>
      </w:r>
    </w:p>
    <w:p>
      <w:pPr>
        <w:pStyle w:val="Normal"/>
        <w:rPr/>
      </w:pPr>
      <w:r>
        <w:rPr/>
      </w:r>
    </w:p>
    <w:p>
      <w:pPr>
        <w:pStyle w:val="Normal"/>
        <w:jc w:val="right"/>
        <w:rPr/>
      </w:pPr>
      <w:r>
        <w:rPr/>
        <w:t>Рекомендуемая форма</w:t>
      </w:r>
    </w:p>
    <w:p>
      <w:pPr>
        <w:pStyle w:val="Normal"/>
        <w:jc w:val="center"/>
        <w:rPr/>
      </w:pPr>
      <w:r>
        <w:rPr/>
      </w:r>
    </w:p>
    <w:p>
      <w:pPr>
        <w:pStyle w:val="Normal"/>
        <w:jc w:val="center"/>
        <w:rPr>
          <w:sz w:val="22"/>
          <w:szCs w:val="22"/>
        </w:rPr>
      </w:pPr>
      <w:r>
        <w:rPr>
          <w:sz w:val="22"/>
          <w:szCs w:val="22"/>
        </w:rPr>
        <w:t>АКТ ПРИЕМА-ПЕРЕДАЧИ ТОВАРА</w:t>
        <w:br/>
        <w:t xml:space="preserve">ПО ДОГОВОРУ </w:t>
      </w:r>
    </w:p>
    <w:p>
      <w:pPr>
        <w:pStyle w:val="Normal"/>
        <w:jc w:val="center"/>
        <w:rPr>
          <w:sz w:val="22"/>
          <w:szCs w:val="22"/>
        </w:rPr>
      </w:pPr>
      <w:r>
        <w:rPr>
          <w:sz w:val="22"/>
          <w:szCs w:val="22"/>
        </w:rPr>
        <w:t>ОТ «___» ____________ 20__г. № _______</w:t>
      </w:r>
    </w:p>
    <w:p>
      <w:pPr>
        <w:pStyle w:val="Normal"/>
        <w:jc w:val="center"/>
        <w:rPr>
          <w:sz w:val="22"/>
          <w:szCs w:val="22"/>
        </w:rPr>
      </w:pPr>
      <w:r>
        <w:rPr>
          <w:sz w:val="22"/>
          <w:szCs w:val="22"/>
        </w:rPr>
      </w:r>
    </w:p>
    <w:p>
      <w:pPr>
        <w:pStyle w:val="Normal"/>
        <w:ind w:firstLine="709"/>
        <w:jc w:val="both"/>
        <w:rPr>
          <w:sz w:val="22"/>
          <w:szCs w:val="22"/>
        </w:rPr>
      </w:pPr>
      <w:r>
        <w:rPr>
          <w:sz w:val="22"/>
          <w:szCs w:val="22"/>
        </w:rPr>
        <w:t>Поставщик _____________</w:t>
      </w:r>
      <w:r>
        <w:rPr>
          <w:i/>
          <w:sz w:val="22"/>
          <w:szCs w:val="22"/>
        </w:rPr>
        <w:t>(полное наименование),</w:t>
      </w:r>
      <w:r>
        <w:rPr>
          <w:sz w:val="22"/>
          <w:szCs w:val="22"/>
        </w:rPr>
        <w:t xml:space="preserve"> в лице _________ </w:t>
      </w:r>
      <w:r>
        <w:rPr>
          <w:i/>
          <w:sz w:val="22"/>
          <w:szCs w:val="22"/>
        </w:rPr>
        <w:t>(должность, фамилия, имя, отчество (при наличии) лица, подписывающего Акт)</w:t>
      </w:r>
      <w:r>
        <w:rPr>
          <w:sz w:val="22"/>
          <w:szCs w:val="22"/>
        </w:rPr>
        <w:t xml:space="preserve"> действующего на основании </w:t>
      </w:r>
      <w:r>
        <w:rPr>
          <w:i/>
          <w:sz w:val="22"/>
          <w:szCs w:val="22"/>
        </w:rPr>
        <w:t>___________(указываются реквизиты документа, удостоверяющие полномочия лица на подписание Акта)</w:t>
      </w:r>
      <w:r>
        <w:rPr>
          <w:sz w:val="22"/>
          <w:szCs w:val="22"/>
        </w:rPr>
        <w:t>, с одной стороны и Заказчик (</w:t>
      </w:r>
      <w:r>
        <w:rPr>
          <w:i/>
          <w:sz w:val="22"/>
          <w:szCs w:val="22"/>
        </w:rPr>
        <w:t>полное  наименование</w:t>
      </w:r>
      <w:r>
        <w:rPr>
          <w:sz w:val="22"/>
          <w:szCs w:val="22"/>
        </w:rPr>
        <w:t xml:space="preserve">)________ в лице _____________ </w:t>
      </w:r>
      <w:r>
        <w:rPr>
          <w:i/>
          <w:sz w:val="22"/>
          <w:szCs w:val="22"/>
        </w:rPr>
        <w:t xml:space="preserve">(должность, фамилия, имя, отчество (при наличии) лица, подписывающего Акт), </w:t>
      </w:r>
      <w:r>
        <w:rPr>
          <w:sz w:val="22"/>
          <w:szCs w:val="22"/>
        </w:rPr>
        <w:t xml:space="preserve">действующего на основании </w:t>
      </w:r>
      <w:r>
        <w:rPr>
          <w:i/>
          <w:sz w:val="22"/>
          <w:szCs w:val="22"/>
        </w:rPr>
        <w:t>_________(указываются реквизиты документа, удостоверяющие полномочия лица на подписание Акта)</w:t>
      </w:r>
      <w:r>
        <w:rPr>
          <w:sz w:val="22"/>
          <w:szCs w:val="22"/>
        </w:rPr>
        <w:t>, с другой стороны составили настоящий Акт о следующем:</w:t>
      </w:r>
    </w:p>
    <w:p>
      <w:pPr>
        <w:pStyle w:val="Normal"/>
        <w:ind w:firstLine="708"/>
        <w:jc w:val="both"/>
        <w:rPr>
          <w:sz w:val="22"/>
          <w:szCs w:val="22"/>
        </w:rPr>
      </w:pPr>
      <w:r>
        <w:rPr>
          <w:sz w:val="22"/>
          <w:szCs w:val="22"/>
        </w:rPr>
      </w:r>
    </w:p>
    <w:p>
      <w:pPr>
        <w:pStyle w:val="Normal"/>
        <w:ind w:firstLine="709"/>
        <w:jc w:val="both"/>
        <w:rPr>
          <w:sz w:val="22"/>
          <w:szCs w:val="22"/>
        </w:rPr>
      </w:pPr>
      <w:r>
        <w:rPr>
          <w:sz w:val="22"/>
          <w:szCs w:val="22"/>
        </w:rPr>
        <w:t>Поставщик поставил, а Заказчик  принял следующее Оборудование согласно Спецификации (Приложение № 1 к Договору):</w:t>
      </w:r>
    </w:p>
    <w:p>
      <w:pPr>
        <w:pStyle w:val="Normal"/>
        <w:numPr>
          <w:ilvl w:val="0"/>
          <w:numId w:val="1"/>
        </w:numPr>
        <w:tabs>
          <w:tab w:val="clear" w:pos="708"/>
          <w:tab w:val="left" w:pos="284" w:leader="none"/>
        </w:tabs>
        <w:ind w:hanging="0" w:left="0"/>
        <w:jc w:val="both"/>
        <w:rPr>
          <w:sz w:val="22"/>
          <w:szCs w:val="22"/>
        </w:rPr>
      </w:pPr>
      <w:r>
        <w:rPr>
          <w:sz w:val="22"/>
          <w:szCs w:val="22"/>
        </w:rPr>
        <w:t>Наименование Оборудования (марка, модель, год выпуска</w:t>
        <w:br/>
        <w:t>и другое):__________</w:t>
      </w:r>
    </w:p>
    <w:p>
      <w:pPr>
        <w:pStyle w:val="Normal"/>
        <w:numPr>
          <w:ilvl w:val="0"/>
          <w:numId w:val="1"/>
        </w:numPr>
        <w:tabs>
          <w:tab w:val="clear" w:pos="708"/>
          <w:tab w:val="left" w:pos="284" w:leader="none"/>
        </w:tabs>
        <w:ind w:hanging="0" w:left="0"/>
        <w:jc w:val="both"/>
        <w:rPr>
          <w:sz w:val="22"/>
          <w:szCs w:val="22"/>
        </w:rPr>
      </w:pPr>
      <w:r>
        <w:rPr>
          <w:sz w:val="22"/>
          <w:szCs w:val="22"/>
        </w:rPr>
        <w:t>Единица измерения: ________</w:t>
      </w:r>
    </w:p>
    <w:p>
      <w:pPr>
        <w:pStyle w:val="Normal"/>
        <w:numPr>
          <w:ilvl w:val="0"/>
          <w:numId w:val="1"/>
        </w:numPr>
        <w:tabs>
          <w:tab w:val="clear" w:pos="708"/>
          <w:tab w:val="left" w:pos="284" w:leader="none"/>
        </w:tabs>
        <w:ind w:hanging="0" w:left="0"/>
        <w:jc w:val="both"/>
        <w:rPr>
          <w:sz w:val="22"/>
          <w:szCs w:val="22"/>
        </w:rPr>
      </w:pPr>
      <w:r>
        <w:rPr>
          <w:sz w:val="22"/>
          <w:szCs w:val="22"/>
        </w:rPr>
        <w:t>Количество в единицах измерения: ___________</w:t>
      </w:r>
    </w:p>
    <w:p>
      <w:pPr>
        <w:pStyle w:val="Normal"/>
        <w:numPr>
          <w:ilvl w:val="0"/>
          <w:numId w:val="1"/>
        </w:numPr>
        <w:tabs>
          <w:tab w:val="clear" w:pos="708"/>
          <w:tab w:val="left" w:pos="284" w:leader="none"/>
        </w:tabs>
        <w:ind w:hanging="0" w:left="0"/>
        <w:jc w:val="both"/>
        <w:rPr>
          <w:sz w:val="22"/>
          <w:szCs w:val="22"/>
        </w:rPr>
      </w:pPr>
      <w:r>
        <w:rPr>
          <w:sz w:val="22"/>
          <w:szCs w:val="22"/>
        </w:rPr>
        <w:t>Стоимость: _________________</w:t>
      </w:r>
      <w:r>
        <w:rPr>
          <w:sz w:val="22"/>
          <w:szCs w:val="22"/>
          <w:u w:val="single"/>
        </w:rPr>
        <w:t xml:space="preserve">(сумма прописью) </w:t>
      </w:r>
      <w:r>
        <w:rPr>
          <w:sz w:val="22"/>
          <w:szCs w:val="22"/>
        </w:rPr>
        <w:t xml:space="preserve">руб. ____ коп., в том числе НДС _____ % – _________________ сумма </w:t>
      </w:r>
      <w:r>
        <w:rPr>
          <w:sz w:val="22"/>
          <w:szCs w:val="22"/>
          <w:u w:val="single"/>
        </w:rPr>
        <w:t xml:space="preserve">прописью) </w:t>
      </w:r>
      <w:r>
        <w:rPr>
          <w:sz w:val="22"/>
          <w:szCs w:val="22"/>
        </w:rPr>
        <w:t>руб. ____ коп.</w:t>
      </w:r>
    </w:p>
    <w:p>
      <w:pPr>
        <w:pStyle w:val="Normal"/>
        <w:jc w:val="both"/>
        <w:rPr>
          <w:sz w:val="22"/>
          <w:szCs w:val="22"/>
        </w:rPr>
      </w:pPr>
      <w:r>
        <w:rPr>
          <w:sz w:val="22"/>
          <w:szCs w:val="22"/>
        </w:rPr>
      </w:r>
    </w:p>
    <w:p>
      <w:pPr>
        <w:pStyle w:val="Normal"/>
        <w:ind w:firstLine="709"/>
        <w:jc w:val="both"/>
        <w:rPr>
          <w:sz w:val="22"/>
          <w:szCs w:val="22"/>
        </w:rPr>
      </w:pPr>
      <w:r>
        <w:rPr>
          <w:sz w:val="22"/>
          <w:szCs w:val="22"/>
        </w:rPr>
        <w:t>Приемка Оборудования произведена следующим образом:</w:t>
      </w:r>
    </w:p>
    <w:p>
      <w:pPr>
        <w:pStyle w:val="Normal"/>
        <w:ind w:firstLine="708"/>
        <w:jc w:val="both"/>
        <w:rPr>
          <w:sz w:val="22"/>
          <w:szCs w:val="22"/>
        </w:rPr>
      </w:pPr>
      <w:r>
        <w:rPr>
          <w:sz w:val="22"/>
          <w:szCs w:val="22"/>
        </w:rPr>
        <w:t>а) проверка по упаковочным листам номенклатуры поставленного Оборудования на соответствие Спецификации (приложение № 1 к Договору);</w:t>
      </w:r>
    </w:p>
    <w:p>
      <w:pPr>
        <w:pStyle w:val="Normal"/>
        <w:ind w:firstLine="708"/>
        <w:jc w:val="both"/>
        <w:rPr>
          <w:sz w:val="22"/>
          <w:szCs w:val="22"/>
        </w:rPr>
      </w:pPr>
      <w:r>
        <w:rPr>
          <w:sz w:val="22"/>
          <w:szCs w:val="22"/>
        </w:rPr>
        <w:t>б) проверка полноты и правильности оформления комплекта сопроводительных документов в соответствии с условиями Договор;</w:t>
      </w:r>
    </w:p>
    <w:p>
      <w:pPr>
        <w:pStyle w:val="Normal"/>
        <w:ind w:firstLine="708"/>
        <w:jc w:val="both"/>
        <w:rPr>
          <w:sz w:val="22"/>
          <w:szCs w:val="22"/>
        </w:rPr>
      </w:pPr>
      <w:r>
        <w:rPr>
          <w:sz w:val="22"/>
          <w:szCs w:val="22"/>
        </w:rPr>
        <w:t>в) контроль наличия/отсутствия внешних повреждений оригинальной упаковки Оборудования;</w:t>
      </w:r>
    </w:p>
    <w:p>
      <w:pPr>
        <w:pStyle w:val="Normal"/>
        <w:ind w:firstLine="708"/>
        <w:jc w:val="both"/>
        <w:rPr>
          <w:sz w:val="22"/>
          <w:szCs w:val="22"/>
        </w:rPr>
      </w:pPr>
      <w:r>
        <w:rPr>
          <w:sz w:val="22"/>
          <w:szCs w:val="22"/>
        </w:rPr>
        <w:t>г) проверка наличия необходимых документов (копий документов) на Оборудование: регистрационных удостоверений, сертификат или декларация о соответствии на Товар;</w:t>
      </w:r>
    </w:p>
    <w:p>
      <w:pPr>
        <w:pStyle w:val="Normal"/>
        <w:ind w:firstLine="708"/>
        <w:jc w:val="both"/>
        <w:rPr>
          <w:rFonts w:eastAsia="Calibri"/>
          <w:sz w:val="22"/>
          <w:szCs w:val="22"/>
          <w:lang w:eastAsia="en-US"/>
        </w:rPr>
      </w:pPr>
      <w:r>
        <w:rPr>
          <w:sz w:val="22"/>
          <w:szCs w:val="22"/>
        </w:rPr>
        <w:t xml:space="preserve">д) проверка наличия </w:t>
      </w:r>
      <w:r>
        <w:rPr>
          <w:rFonts w:eastAsia="Calibri"/>
          <w:sz w:val="22"/>
          <w:szCs w:val="22"/>
          <w:lang w:eastAsia="en-US"/>
        </w:rPr>
        <w:t xml:space="preserve">технической и (или) эксплуатационной документации производителя (изготовителя) </w:t>
      </w:r>
      <w:r>
        <w:rPr>
          <w:sz w:val="22"/>
          <w:szCs w:val="22"/>
        </w:rPr>
        <w:t>Оборудования на русском языке</w:t>
      </w:r>
      <w:r>
        <w:rPr>
          <w:rFonts w:eastAsia="Calibri"/>
          <w:sz w:val="22"/>
          <w:szCs w:val="22"/>
          <w:lang w:eastAsia="en-US"/>
        </w:rPr>
        <w:t>;</w:t>
      </w:r>
    </w:p>
    <w:p>
      <w:pPr>
        <w:pStyle w:val="Normal"/>
        <w:ind w:firstLine="708"/>
        <w:jc w:val="both"/>
        <w:rPr>
          <w:sz w:val="22"/>
          <w:szCs w:val="22"/>
        </w:rPr>
      </w:pPr>
      <w:r>
        <w:rPr>
          <w:sz w:val="22"/>
          <w:szCs w:val="22"/>
        </w:rPr>
        <w:t>е) проверка комплектности и целостности поставленного Оборудования.</w:t>
      </w:r>
    </w:p>
    <w:p>
      <w:pPr>
        <w:pStyle w:val="Normal"/>
        <w:ind w:firstLine="708"/>
        <w:jc w:val="both"/>
        <w:rPr>
          <w:sz w:val="22"/>
          <w:szCs w:val="22"/>
        </w:rPr>
      </w:pPr>
      <w:r>
        <w:rPr>
          <w:sz w:val="22"/>
          <w:szCs w:val="22"/>
        </w:rPr>
        <w:t>К настоящему Акту прилагаются следующие документы, подтверждающие поставку Оборудования:</w:t>
      </w:r>
    </w:p>
    <w:p>
      <w:pPr>
        <w:pStyle w:val="Normal"/>
        <w:rPr>
          <w:sz w:val="22"/>
          <w:szCs w:val="22"/>
        </w:rPr>
      </w:pPr>
      <w:r>
        <w:rPr>
          <w:sz w:val="22"/>
          <w:szCs w:val="22"/>
        </w:rPr>
        <w:t>1. Товарная Накладная от «____» __________20 __ г. № ____;</w:t>
      </w:r>
    </w:p>
    <w:p>
      <w:pPr>
        <w:pStyle w:val="Normal"/>
        <w:rPr>
          <w:sz w:val="22"/>
          <w:szCs w:val="22"/>
        </w:rPr>
      </w:pPr>
      <w:r>
        <w:rPr>
          <w:sz w:val="22"/>
          <w:szCs w:val="22"/>
        </w:rPr>
        <w:t>2. Копия Регистрационного удостоверения от «____» ______________ 20__ г. № ____;</w:t>
      </w:r>
    </w:p>
    <w:p>
      <w:pPr>
        <w:pStyle w:val="Normal"/>
        <w:jc w:val="both"/>
        <w:rPr>
          <w:sz w:val="22"/>
          <w:szCs w:val="22"/>
        </w:rPr>
      </w:pPr>
      <w:r>
        <w:rPr>
          <w:sz w:val="22"/>
          <w:szCs w:val="22"/>
        </w:rPr>
        <w:t>3. Т</w:t>
      </w:r>
      <w:r>
        <w:rPr>
          <w:rFonts w:eastAsia="Calibri"/>
          <w:sz w:val="22"/>
          <w:szCs w:val="22"/>
          <w:lang w:eastAsia="en-US"/>
        </w:rPr>
        <w:t xml:space="preserve">ехническая и (или) эксплуатационная документация производителя (изготовителя) </w:t>
      </w:r>
      <w:r>
        <w:rPr>
          <w:sz w:val="22"/>
          <w:szCs w:val="22"/>
        </w:rPr>
        <w:t>Оборудования на русском языке;</w:t>
      </w:r>
    </w:p>
    <w:p>
      <w:pPr>
        <w:pStyle w:val="Normal"/>
        <w:rPr>
          <w:sz w:val="22"/>
          <w:szCs w:val="22"/>
        </w:rPr>
      </w:pPr>
      <w:r>
        <w:rPr>
          <w:sz w:val="22"/>
          <w:szCs w:val="22"/>
        </w:rPr>
        <w:t>4. Гарантия производителя от «____» ______________ 20__ г. № ____;</w:t>
      </w:r>
    </w:p>
    <w:p>
      <w:pPr>
        <w:pStyle w:val="Normal"/>
        <w:rPr>
          <w:sz w:val="22"/>
          <w:szCs w:val="22"/>
        </w:rPr>
      </w:pPr>
      <w:r>
        <w:rPr>
          <w:sz w:val="22"/>
          <w:szCs w:val="22"/>
        </w:rPr>
        <w:t>5. Гарантия Поставщика от «____» ______________ 20__ г. № ____;</w:t>
      </w:r>
    </w:p>
    <w:p>
      <w:pPr>
        <w:pStyle w:val="Normal"/>
        <w:rPr>
          <w:sz w:val="22"/>
          <w:szCs w:val="22"/>
        </w:rPr>
      </w:pPr>
      <w:r>
        <w:rPr>
          <w:sz w:val="22"/>
          <w:szCs w:val="22"/>
        </w:rPr>
        <w:t>6. Сертификат или декларация о соответствии на Товар от «____» ___________ 20__ г. № ___;</w:t>
      </w:r>
    </w:p>
    <w:p>
      <w:pPr>
        <w:pStyle w:val="Normal"/>
        <w:jc w:val="both"/>
        <w:rPr>
          <w:sz w:val="22"/>
          <w:szCs w:val="22"/>
        </w:rPr>
      </w:pPr>
      <w:r>
        <w:rPr>
          <w:sz w:val="22"/>
          <w:szCs w:val="22"/>
        </w:rPr>
      </w:r>
    </w:p>
    <w:p>
      <w:pPr>
        <w:pStyle w:val="Normal"/>
        <w:ind w:firstLine="708"/>
        <w:jc w:val="both"/>
        <w:rPr>
          <w:sz w:val="22"/>
          <w:szCs w:val="22"/>
        </w:rPr>
      </w:pPr>
      <w:r>
        <w:rPr>
          <w:sz w:val="22"/>
          <w:szCs w:val="22"/>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pPr>
        <w:pStyle w:val="Normal"/>
        <w:jc w:val="both"/>
        <w:rPr>
          <w:sz w:val="22"/>
          <w:szCs w:val="22"/>
        </w:rPr>
      </w:pPr>
      <w:r>
        <w:rPr>
          <w:sz w:val="22"/>
          <w:szCs w:val="22"/>
        </w:rPr>
      </w:r>
    </w:p>
    <w:p>
      <w:pPr>
        <w:pStyle w:val="Normal"/>
        <w:jc w:val="both"/>
        <w:rPr>
          <w:sz w:val="22"/>
          <w:szCs w:val="22"/>
        </w:rPr>
      </w:pPr>
      <w:r>
        <w:rPr>
          <w:sz w:val="22"/>
          <w:szCs w:val="22"/>
        </w:rPr>
      </w:r>
    </w:p>
    <w:tbl>
      <w:tblPr>
        <w:tblW w:w="8897" w:type="dxa"/>
        <w:jc w:val="left"/>
        <w:tblInd w:w="788" w:type="dxa"/>
        <w:tblLayout w:type="fixed"/>
        <w:tblCellMar>
          <w:top w:w="0" w:type="dxa"/>
          <w:left w:w="108" w:type="dxa"/>
          <w:bottom w:w="0" w:type="dxa"/>
          <w:right w:w="108" w:type="dxa"/>
        </w:tblCellMar>
        <w:tblLook w:val="0000"/>
      </w:tblPr>
      <w:tblGrid>
        <w:gridCol w:w="4361"/>
        <w:gridCol w:w="4535"/>
      </w:tblGrid>
      <w:tr>
        <w:trPr/>
        <w:tc>
          <w:tcPr>
            <w:tcW w:w="436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rPr>
            </w:pPr>
            <w:r>
              <w:rPr>
                <w:b/>
                <w:sz w:val="22"/>
                <w:szCs w:val="22"/>
              </w:rPr>
              <w:t>Поставщик:</w:t>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rPr>
            </w:pPr>
            <w:r>
              <w:rPr>
                <w:b/>
                <w:sz w:val="22"/>
                <w:szCs w:val="22"/>
              </w:rPr>
              <w:t>Заказчик:</w:t>
            </w:r>
          </w:p>
        </w:tc>
      </w:tr>
      <w:tr>
        <w:trPr/>
        <w:tc>
          <w:tcPr>
            <w:tcW w:w="4361" w:type="dxa"/>
            <w:tcBorders>
              <w:top w:val="single" w:sz="4" w:space="0" w:color="000000"/>
              <w:left w:val="single" w:sz="4" w:space="0" w:color="000000"/>
              <w:bottom w:val="single" w:sz="4" w:space="0" w:color="000000"/>
              <w:right w:val="single" w:sz="4" w:space="0" w:color="000000"/>
            </w:tcBorders>
            <w:shd w:fill="auto" w:val="clear"/>
          </w:tcPr>
          <w:p>
            <w:pPr>
              <w:pStyle w:val="Normal"/>
              <w:ind w:hanging="426" w:left="426"/>
              <w:jc w:val="both"/>
              <w:rPr/>
            </w:pPr>
            <w:r>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23" w:left="0" w:right="-1"/>
              <w:jc w:val="both"/>
              <w:rPr/>
            </w:pPr>
            <w:r>
              <w:rPr>
                <w:color w:val="000000"/>
                <w:sz w:val="22"/>
                <w:szCs w:val="22"/>
              </w:rPr>
              <w:t>Общество с ограниченной ответственностью «Энергоуправление»</w:t>
            </w:r>
          </w:p>
        </w:tc>
      </w:tr>
      <w:tr>
        <w:trPr/>
        <w:tc>
          <w:tcPr>
            <w:tcW w:w="4361"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
          </w:p>
        </w:tc>
        <w:tc>
          <w:tcPr>
            <w:tcW w:w="4535"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color w:val="000000"/>
                <w:sz w:val="22"/>
                <w:szCs w:val="22"/>
              </w:rPr>
              <w:t>_______________________/ М.В. Тутов</w:t>
            </w:r>
          </w:p>
        </w:tc>
      </w:tr>
    </w:tbl>
    <w:p>
      <w:pPr>
        <w:pStyle w:val="Normal"/>
        <w:jc w:val="right"/>
        <w:rPr/>
      </w:pPr>
      <w:r>
        <w:rPr/>
      </w:r>
    </w:p>
    <w:p>
      <w:pPr>
        <w:pStyle w:val="Normal"/>
        <w:jc w:val="right"/>
        <w:rPr/>
      </w:pPr>
      <w:r>
        <w:rPr/>
      </w:r>
    </w:p>
    <w:p>
      <w:pPr>
        <w:pStyle w:val="Normal"/>
        <w:jc w:val="right"/>
        <w:rPr/>
      </w:pPr>
      <w:r>
        <w:rPr/>
      </w:r>
    </w:p>
    <w:p>
      <w:pPr>
        <w:pStyle w:val="Normal"/>
        <w:jc w:val="right"/>
        <w:rPr/>
      </w:pPr>
      <w:r>
        <w:rPr/>
        <w:t>Приложение № 4 к Договору</w:t>
      </w:r>
    </w:p>
    <w:p>
      <w:pPr>
        <w:pStyle w:val="Normal"/>
        <w:jc w:val="right"/>
        <w:rPr/>
      </w:pPr>
      <w:r>
        <w:rPr/>
        <w:t xml:space="preserve">№ </w:t>
      </w:r>
      <w:r>
        <w:rPr/>
        <w:t>______________________</w:t>
      </w:r>
    </w:p>
    <w:p>
      <w:pPr>
        <w:pStyle w:val="Normal"/>
        <w:jc w:val="right"/>
        <w:rPr/>
      </w:pPr>
      <w:r>
        <w:rPr/>
        <w:t>от «___» _________ 20__ г.</w:t>
      </w:r>
    </w:p>
    <w:p>
      <w:pPr>
        <w:pStyle w:val="Normal"/>
        <w:rPr/>
      </w:pPr>
      <w:r>
        <w:rPr/>
      </w:r>
    </w:p>
    <w:p>
      <w:pPr>
        <w:pStyle w:val="Normal"/>
        <w:jc w:val="right"/>
        <w:rPr/>
      </w:pPr>
      <w:r>
        <w:rPr/>
        <w:t>Рекомендуемая форма</w:t>
      </w:r>
      <w:bookmarkStart w:id="15" w:name="_Toc168159799"/>
      <w:bookmarkStart w:id="16" w:name="_Toc168144813"/>
      <w:bookmarkStart w:id="17" w:name="_Toc157679470"/>
      <w:bookmarkEnd w:id="15"/>
      <w:bookmarkEnd w:id="16"/>
      <w:bookmarkEnd w:id="17"/>
    </w:p>
    <w:p>
      <w:pPr>
        <w:pStyle w:val="-"/>
        <w:numPr>
          <w:ilvl w:val="0"/>
          <w:numId w:val="0"/>
        </w:numPr>
        <w:spacing w:before="0" w:after="0"/>
        <w:ind w:hanging="0" w:left="0"/>
        <w:outlineLvl w:val="0"/>
        <w:rPr>
          <w:b w:val="false"/>
          <w:bCs w:val="false"/>
          <w:caps w:val="false"/>
          <w:smallCaps w:val="false"/>
          <w:sz w:val="22"/>
          <w:szCs w:val="22"/>
        </w:rPr>
      </w:pPr>
      <w:r>
        <w:rPr>
          <w:b w:val="false"/>
          <w:bCs w:val="false"/>
          <w:caps w:val="false"/>
          <w:smallCaps w:val="false"/>
          <w:spacing w:val="100"/>
          <w:sz w:val="22"/>
          <w:szCs w:val="22"/>
        </w:rPr>
        <w:t>АК</w:t>
      </w:r>
      <w:r>
        <w:rPr>
          <w:b w:val="false"/>
          <w:bCs w:val="false"/>
          <w:caps w:val="false"/>
          <w:smallCaps w:val="false"/>
          <w:sz w:val="22"/>
          <w:szCs w:val="22"/>
        </w:rPr>
        <w:t>Т</w:t>
        <w:br/>
        <w:t xml:space="preserve">ВВОДА ОБОРУДОВАНИЯ В ЭКСПЛУАТАЦИЮ, ОКАЗАНИЯ </w:t>
      </w:r>
    </w:p>
    <w:p>
      <w:pPr>
        <w:pStyle w:val="-"/>
        <w:numPr>
          <w:ilvl w:val="0"/>
          <w:numId w:val="0"/>
        </w:numPr>
        <w:spacing w:before="0" w:after="0"/>
        <w:ind w:hanging="0" w:left="0"/>
        <w:outlineLvl w:val="0"/>
        <w:rPr>
          <w:b w:val="false"/>
          <w:sz w:val="22"/>
          <w:szCs w:val="22"/>
        </w:rPr>
      </w:pPr>
      <w:r>
        <w:rPr>
          <w:b w:val="false"/>
          <w:bCs w:val="false"/>
          <w:caps w:val="false"/>
          <w:smallCaps w:val="false"/>
          <w:sz w:val="22"/>
          <w:szCs w:val="22"/>
        </w:rPr>
        <w:t xml:space="preserve">УСЛУГ ПО ОБУЧЕНИЮ ПРАВИЛАМ ЭКСПЛУАТАЦИИ </w:t>
        <w:br/>
        <w:t>И ИНСТРУКТАЖУ СПЕЦИАЛИСТОВ</w:t>
      </w:r>
      <w:r>
        <w:rPr>
          <w:b w:val="false"/>
          <w:bCs w:val="false"/>
          <w:caps w:val="false"/>
          <w:smallCaps w:val="false"/>
          <w:sz w:val="22"/>
          <w:szCs w:val="22"/>
          <w:vertAlign w:val="superscript"/>
        </w:rPr>
        <w:t>1</w:t>
      </w:r>
      <w:r>
        <w:rPr>
          <w:b w:val="false"/>
          <w:bCs w:val="false"/>
          <w:caps w:val="false"/>
          <w:smallCaps w:val="false"/>
          <w:sz w:val="22"/>
          <w:szCs w:val="22"/>
        </w:rPr>
        <w:br/>
      </w:r>
      <w:r>
        <w:rPr>
          <w:b w:val="false"/>
          <w:sz w:val="22"/>
          <w:szCs w:val="22"/>
        </w:rPr>
        <w:t xml:space="preserve"> ПО ДОГОВОРУ ОТ «___» _______________ 20__  г. № _____</w:t>
      </w:r>
    </w:p>
    <w:p>
      <w:pPr>
        <w:pStyle w:val="Normal"/>
        <w:rPr>
          <w:sz w:val="22"/>
          <w:szCs w:val="22"/>
        </w:rPr>
      </w:pPr>
      <w:r>
        <w:rPr>
          <w:sz w:val="22"/>
          <w:szCs w:val="22"/>
        </w:rPr>
      </w:r>
    </w:p>
    <w:p>
      <w:pPr>
        <w:pStyle w:val="Normal"/>
        <w:rPr>
          <w:sz w:val="22"/>
          <w:szCs w:val="22"/>
        </w:rPr>
      </w:pPr>
      <w:r>
        <w:rPr>
          <w:sz w:val="22"/>
          <w:szCs w:val="22"/>
        </w:rPr>
      </w:r>
    </w:p>
    <w:p>
      <w:pPr>
        <w:pStyle w:val="Normal"/>
        <w:ind w:firstLine="708"/>
        <w:jc w:val="both"/>
        <w:rPr>
          <w:sz w:val="22"/>
          <w:szCs w:val="22"/>
        </w:rPr>
      </w:pPr>
      <w:r>
        <w:rPr>
          <w:sz w:val="22"/>
          <w:szCs w:val="22"/>
        </w:rPr>
        <w:t>Поставщик ______________</w:t>
      </w:r>
      <w:r>
        <w:rPr>
          <w:i/>
          <w:sz w:val="22"/>
          <w:szCs w:val="22"/>
        </w:rPr>
        <w:t>(полное наименование),</w:t>
      </w:r>
      <w:r>
        <w:rPr>
          <w:sz w:val="22"/>
          <w:szCs w:val="22"/>
        </w:rPr>
        <w:t xml:space="preserve"> в лице _______________ </w:t>
      </w:r>
      <w:r>
        <w:rPr>
          <w:i/>
          <w:sz w:val="22"/>
          <w:szCs w:val="22"/>
        </w:rPr>
        <w:t>(должность, фамилия, имя, отчество (при наличии) лица, подписывающего Акт)</w:t>
      </w:r>
      <w:r>
        <w:rPr>
          <w:sz w:val="22"/>
          <w:szCs w:val="22"/>
        </w:rPr>
        <w:t xml:space="preserve"> действующего на основании </w:t>
      </w:r>
      <w:r>
        <w:rPr>
          <w:i/>
          <w:sz w:val="22"/>
          <w:szCs w:val="22"/>
        </w:rPr>
        <w:t>___________(указываются реквизиты документа, удостоверяющие полномочия лица на подписание Акта)</w:t>
      </w:r>
      <w:r>
        <w:rPr>
          <w:sz w:val="22"/>
          <w:szCs w:val="22"/>
        </w:rPr>
        <w:t>, с одной стороны и Заказчик (</w:t>
      </w:r>
      <w:r>
        <w:rPr>
          <w:i/>
          <w:sz w:val="22"/>
          <w:szCs w:val="22"/>
        </w:rPr>
        <w:t>полное  наименование</w:t>
      </w:r>
      <w:r>
        <w:rPr>
          <w:sz w:val="22"/>
          <w:szCs w:val="22"/>
        </w:rPr>
        <w:t xml:space="preserve">)________ в лице _________ </w:t>
      </w:r>
      <w:r>
        <w:rPr>
          <w:i/>
          <w:sz w:val="22"/>
          <w:szCs w:val="22"/>
        </w:rPr>
        <w:t xml:space="preserve">(должность, фамилия, имя, отчество (при наличии) лица, подписывающего Акт), </w:t>
      </w:r>
      <w:r>
        <w:rPr>
          <w:sz w:val="22"/>
          <w:szCs w:val="22"/>
        </w:rPr>
        <w:t xml:space="preserve">действующего на основании </w:t>
      </w:r>
      <w:r>
        <w:rPr>
          <w:i/>
          <w:sz w:val="22"/>
          <w:szCs w:val="22"/>
        </w:rPr>
        <w:t>___________(указываются реквизиты документа, удостоверяющие полномочия лица на подписание Акта)</w:t>
      </w:r>
      <w:r>
        <w:rPr>
          <w:sz w:val="22"/>
          <w:szCs w:val="22"/>
        </w:rPr>
        <w:t>, с другой стороны составили настоящий Акт о следующем:</w:t>
      </w:r>
    </w:p>
    <w:p>
      <w:pPr>
        <w:pStyle w:val="Normal"/>
        <w:jc w:val="both"/>
        <w:rPr>
          <w:sz w:val="22"/>
          <w:szCs w:val="22"/>
        </w:rPr>
      </w:pPr>
      <w:r>
        <w:rPr>
          <w:sz w:val="22"/>
          <w:szCs w:val="22"/>
        </w:rPr>
      </w:r>
    </w:p>
    <w:p>
      <w:pPr>
        <w:pStyle w:val="Normal"/>
        <w:ind w:firstLine="708"/>
        <w:jc w:val="both"/>
        <w:rPr>
          <w:sz w:val="22"/>
          <w:szCs w:val="22"/>
        </w:rPr>
      </w:pPr>
      <w:r>
        <w:rPr>
          <w:sz w:val="22"/>
          <w:szCs w:val="22"/>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(приложение №1 к Договору):</w:t>
      </w:r>
    </w:p>
    <w:p>
      <w:pPr>
        <w:pStyle w:val="Normal"/>
        <w:jc w:val="both"/>
        <w:rPr>
          <w:sz w:val="22"/>
          <w:szCs w:val="22"/>
        </w:rPr>
      </w:pPr>
      <w:r>
        <w:rPr>
          <w:sz w:val="22"/>
          <w:szCs w:val="22"/>
        </w:rPr>
        <w:t>___________________________________________ (</w:t>
      </w:r>
      <w:r>
        <w:rPr>
          <w:i/>
          <w:sz w:val="22"/>
          <w:szCs w:val="22"/>
        </w:rPr>
        <w:t>описание Оборудования</w:t>
      </w:r>
      <w:r>
        <w:rPr>
          <w:sz w:val="22"/>
          <w:szCs w:val="22"/>
        </w:rPr>
        <w:t>).</w:t>
      </w:r>
    </w:p>
    <w:p>
      <w:pPr>
        <w:pStyle w:val="Normal"/>
        <w:numPr>
          <w:ilvl w:val="0"/>
          <w:numId w:val="0"/>
        </w:numPr>
        <w:ind w:hanging="0" w:left="0"/>
        <w:jc w:val="both"/>
        <w:outlineLvl w:val="0"/>
        <w:rPr>
          <w:sz w:val="22"/>
          <w:szCs w:val="22"/>
        </w:rPr>
      </w:pPr>
      <w:r>
        <w:rPr>
          <w:sz w:val="22"/>
          <w:szCs w:val="22"/>
        </w:rPr>
        <w:t>Заводские (серийные) №№ ___________________________________________</w:t>
      </w:r>
    </w:p>
    <w:p>
      <w:pPr>
        <w:pStyle w:val="Normal"/>
        <w:numPr>
          <w:ilvl w:val="0"/>
          <w:numId w:val="0"/>
        </w:numPr>
        <w:ind w:hanging="0" w:left="0"/>
        <w:jc w:val="both"/>
        <w:outlineLvl w:val="0"/>
        <w:rPr>
          <w:sz w:val="22"/>
          <w:szCs w:val="22"/>
        </w:rPr>
      </w:pPr>
      <w:r>
        <w:rPr>
          <w:sz w:val="22"/>
          <w:szCs w:val="22"/>
        </w:rPr>
      </w:r>
    </w:p>
    <w:p>
      <w:pPr>
        <w:pStyle w:val="Normal"/>
        <w:numPr>
          <w:ilvl w:val="0"/>
          <w:numId w:val="0"/>
        </w:numPr>
        <w:ind w:hanging="0" w:left="0"/>
        <w:jc w:val="both"/>
        <w:outlineLvl w:val="0"/>
        <w:rPr>
          <w:sz w:val="22"/>
          <w:szCs w:val="22"/>
        </w:rPr>
      </w:pPr>
      <w:r>
        <w:rPr>
          <w:sz w:val="22"/>
          <w:szCs w:val="22"/>
        </w:rPr>
        <w:t>Перечень работ по вводу в эксплуатацию Оборудования: ________________.</w:t>
      </w:r>
    </w:p>
    <w:p>
      <w:pPr>
        <w:pStyle w:val="Normal"/>
        <w:numPr>
          <w:ilvl w:val="0"/>
          <w:numId w:val="0"/>
        </w:numPr>
        <w:ind w:hanging="0" w:left="0"/>
        <w:jc w:val="both"/>
        <w:outlineLvl w:val="0"/>
        <w:rPr>
          <w:sz w:val="22"/>
          <w:szCs w:val="22"/>
        </w:rPr>
      </w:pPr>
      <w:r>
        <w:rPr>
          <w:sz w:val="22"/>
          <w:szCs w:val="22"/>
        </w:rPr>
      </w:r>
    </w:p>
    <w:p>
      <w:pPr>
        <w:pStyle w:val="Normal"/>
        <w:numPr>
          <w:ilvl w:val="0"/>
          <w:numId w:val="0"/>
        </w:numPr>
        <w:ind w:hanging="0" w:left="0"/>
        <w:jc w:val="both"/>
        <w:outlineLvl w:val="0"/>
        <w:rPr>
          <w:sz w:val="22"/>
          <w:szCs w:val="22"/>
        </w:rPr>
      </w:pPr>
      <w:r>
        <w:rPr>
          <w:sz w:val="22"/>
          <w:szCs w:val="22"/>
        </w:rPr>
        <w:t>Результаты испытаний Оборудования: _______________________________.</w:t>
      </w:r>
    </w:p>
    <w:p>
      <w:pPr>
        <w:pStyle w:val="Normal"/>
        <w:ind w:firstLine="708"/>
        <w:jc w:val="both"/>
        <w:rPr>
          <w:sz w:val="22"/>
          <w:szCs w:val="22"/>
        </w:rPr>
      </w:pPr>
      <w:r>
        <w:rPr>
          <w:sz w:val="22"/>
          <w:szCs w:val="22"/>
        </w:rPr>
        <w:t>Оборудование находится в рабочем состоянии и отвечает техническим требованиям Договора.</w:t>
      </w:r>
    </w:p>
    <w:p>
      <w:pPr>
        <w:pStyle w:val="Normal"/>
        <w:ind w:firstLine="708"/>
        <w:jc w:val="both"/>
        <w:rPr>
          <w:sz w:val="22"/>
          <w:szCs w:val="22"/>
        </w:rPr>
      </w:pPr>
      <w:r>
        <w:rPr>
          <w:sz w:val="22"/>
          <w:szCs w:val="22"/>
        </w:rPr>
        <w:t>Получатель к установленному и введенному в эксплуатацию Оборудованию претензий не имеет.</w:t>
      </w:r>
    </w:p>
    <w:p>
      <w:pPr>
        <w:pStyle w:val="Normal"/>
        <w:ind w:firstLine="708"/>
        <w:jc w:val="both"/>
        <w:rPr>
          <w:sz w:val="22"/>
          <w:szCs w:val="22"/>
        </w:rPr>
      </w:pPr>
      <w:r>
        <w:rPr>
          <w:sz w:val="22"/>
          <w:szCs w:val="22"/>
        </w:rPr>
        <w:t>В сроки предусмотренные условиями Договора _______________________, Поставщиком проведены обучение правилам эксплуатации и инструктаж по правилам эксплуатации и технического обслуживания</w:t>
      </w:r>
      <w:r>
        <w:rPr>
          <w:sz w:val="22"/>
          <w:szCs w:val="22"/>
          <w:vertAlign w:val="superscript"/>
        </w:rPr>
        <w:t xml:space="preserve">3 </w:t>
      </w:r>
      <w:r>
        <w:rPr>
          <w:sz w:val="22"/>
          <w:szCs w:val="22"/>
        </w:rPr>
        <w:t>Оборудования _____________________ следующих специалистов Заказчика:</w:t>
      </w:r>
    </w:p>
    <w:p>
      <w:pPr>
        <w:pStyle w:val="Normal"/>
        <w:jc w:val="both"/>
        <w:rPr>
          <w:sz w:val="22"/>
          <w:szCs w:val="22"/>
        </w:rPr>
      </w:pPr>
      <w:r>
        <w:rPr>
          <w:sz w:val="22"/>
          <w:szCs w:val="22"/>
        </w:rPr>
        <w:t>1. _______________________________________________</w:t>
      </w:r>
    </w:p>
    <w:p>
      <w:pPr>
        <w:pStyle w:val="Normal"/>
        <w:jc w:val="both"/>
        <w:rPr>
          <w:sz w:val="22"/>
          <w:szCs w:val="22"/>
        </w:rPr>
      </w:pPr>
      <w:r>
        <w:rPr>
          <w:sz w:val="22"/>
          <w:szCs w:val="22"/>
        </w:rPr>
        <w:t>2. _______________________________________________</w:t>
      </w:r>
    </w:p>
    <w:p>
      <w:pPr>
        <w:pStyle w:val="Normal"/>
        <w:ind w:firstLine="708"/>
        <w:jc w:val="both"/>
        <w:rPr>
          <w:sz w:val="22"/>
          <w:szCs w:val="22"/>
        </w:rPr>
      </w:pPr>
      <w:r>
        <w:rPr>
          <w:sz w:val="22"/>
          <w:szCs w:val="22"/>
        </w:rPr>
      </w:r>
    </w:p>
    <w:p>
      <w:pPr>
        <w:pStyle w:val="Normal"/>
        <w:ind w:firstLine="708"/>
        <w:jc w:val="both"/>
        <w:rPr>
          <w:sz w:val="22"/>
          <w:szCs w:val="22"/>
        </w:rPr>
      </w:pPr>
      <w:r>
        <w:rPr>
          <w:sz w:val="22"/>
          <w:szCs w:val="22"/>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pPr>
        <w:pStyle w:val="Normal"/>
        <w:jc w:val="both"/>
        <w:rPr>
          <w:sz w:val="22"/>
          <w:szCs w:val="22"/>
        </w:rPr>
      </w:pPr>
      <w:r>
        <w:rPr>
          <w:sz w:val="22"/>
          <w:szCs w:val="22"/>
        </w:rPr>
        <w:t>_____________________ (</w:t>
      </w:r>
      <w:r>
        <w:rPr>
          <w:i/>
          <w:sz w:val="22"/>
          <w:szCs w:val="22"/>
        </w:rPr>
        <w:t>дать краткое описание программы обучения эксплуатации и инструктажа</w:t>
      </w:r>
      <w:r>
        <w:rPr>
          <w:sz w:val="22"/>
          <w:szCs w:val="22"/>
        </w:rPr>
        <w:t>)</w:t>
      </w:r>
    </w:p>
    <w:p>
      <w:pPr>
        <w:pStyle w:val="Normal"/>
        <w:ind w:firstLine="708"/>
        <w:jc w:val="both"/>
        <w:rPr>
          <w:sz w:val="22"/>
          <w:szCs w:val="22"/>
        </w:rPr>
      </w:pPr>
      <w:r>
        <w:rPr>
          <w:sz w:val="22"/>
          <w:szCs w:val="22"/>
        </w:rPr>
      </w:r>
    </w:p>
    <w:p>
      <w:pPr>
        <w:pStyle w:val="Normal"/>
        <w:ind w:firstLine="708"/>
        <w:jc w:val="both"/>
        <w:rPr>
          <w:sz w:val="22"/>
          <w:szCs w:val="22"/>
        </w:rPr>
      </w:pPr>
      <w:r>
        <w:rPr>
          <w:sz w:val="22"/>
          <w:szCs w:val="22"/>
        </w:rPr>
        <w:t>В результате проведенного обучения правилам эксплуатации и инструктажа специалисты Заказчика (Получателя) могут самостоятельно эксплуатировать Оборудование, в соответствии с технической и (или) эксплуатационной документацией производителя (изготовителя) Оборудования.</w:t>
      </w:r>
    </w:p>
    <w:p>
      <w:pPr>
        <w:pStyle w:val="Normal"/>
        <w:ind w:firstLine="708"/>
        <w:jc w:val="both"/>
        <w:rPr>
          <w:sz w:val="22"/>
          <w:szCs w:val="22"/>
        </w:rPr>
      </w:pPr>
      <w:r>
        <w:rPr>
          <w:sz w:val="22"/>
          <w:szCs w:val="22"/>
        </w:rPr>
      </w:r>
    </w:p>
    <w:p>
      <w:pPr>
        <w:pStyle w:val="Normal"/>
        <w:ind w:firstLine="708"/>
        <w:jc w:val="both"/>
        <w:rPr>
          <w:sz w:val="22"/>
          <w:szCs w:val="22"/>
        </w:rPr>
      </w:pPr>
      <w:r>
        <w:rPr>
          <w:sz w:val="22"/>
          <w:szCs w:val="22"/>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pPr>
        <w:pStyle w:val="Normal"/>
        <w:jc w:val="both"/>
        <w:rPr>
          <w:sz w:val="22"/>
          <w:szCs w:val="22"/>
        </w:rPr>
      </w:pPr>
      <w:r>
        <w:rPr>
          <w:sz w:val="22"/>
          <w:szCs w:val="22"/>
        </w:rPr>
        <w:t>__________________________________________ (</w:t>
      </w:r>
      <w:r>
        <w:rPr>
          <w:i/>
          <w:sz w:val="22"/>
          <w:szCs w:val="22"/>
        </w:rPr>
        <w:t>перечислить документы</w:t>
      </w:r>
      <w:r>
        <w:rPr>
          <w:sz w:val="22"/>
          <w:szCs w:val="22"/>
        </w:rPr>
        <w:t>).</w:t>
      </w:r>
    </w:p>
    <w:p>
      <w:pPr>
        <w:pStyle w:val="Normal"/>
        <w:jc w:val="both"/>
        <w:rPr>
          <w:sz w:val="22"/>
          <w:szCs w:val="22"/>
        </w:rPr>
      </w:pPr>
      <w:r>
        <w:rPr>
          <w:sz w:val="22"/>
          <w:szCs w:val="22"/>
        </w:rPr>
      </w:r>
    </w:p>
    <w:p>
      <w:pPr>
        <w:pStyle w:val="Normal"/>
        <w:jc w:val="right"/>
        <w:rPr/>
      </w:pPr>
      <w:r>
        <w:rPr/>
      </w:r>
    </w:p>
    <w:tbl>
      <w:tblPr>
        <w:tblW w:w="9355" w:type="dxa"/>
        <w:jc w:val="left"/>
        <w:tblInd w:w="1072" w:type="dxa"/>
        <w:tblLayout w:type="fixed"/>
        <w:tblCellMar>
          <w:top w:w="0" w:type="dxa"/>
          <w:left w:w="108" w:type="dxa"/>
          <w:bottom w:w="0" w:type="dxa"/>
          <w:right w:w="108" w:type="dxa"/>
        </w:tblCellMar>
        <w:tblLook w:val="0000"/>
      </w:tblPr>
      <w:tblGrid>
        <w:gridCol w:w="4786"/>
        <w:gridCol w:w="4568"/>
      </w:tblGrid>
      <w:tr>
        <w:trPr/>
        <w:tc>
          <w:tcPr>
            <w:tcW w:w="478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rPr>
            </w:pPr>
            <w:r>
              <w:rPr>
                <w:b/>
                <w:sz w:val="22"/>
                <w:szCs w:val="22"/>
              </w:rPr>
              <w:t>Поставщик:</w:t>
            </w:r>
          </w:p>
        </w:tc>
        <w:tc>
          <w:tcPr>
            <w:tcW w:w="456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rPr>
            </w:pPr>
            <w:r>
              <w:rPr>
                <w:b/>
                <w:sz w:val="22"/>
                <w:szCs w:val="22"/>
              </w:rPr>
              <w:t>Заказчик:</w:t>
            </w:r>
          </w:p>
        </w:tc>
      </w:tr>
      <w:tr>
        <w:trPr/>
        <w:tc>
          <w:tcPr>
            <w:tcW w:w="478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
          </w:p>
        </w:tc>
        <w:tc>
          <w:tcPr>
            <w:tcW w:w="45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hanging="23" w:left="0" w:right="-1"/>
              <w:jc w:val="both"/>
              <w:rPr/>
            </w:pPr>
            <w:r>
              <w:rPr>
                <w:color w:val="000000"/>
                <w:sz w:val="22"/>
                <w:szCs w:val="22"/>
              </w:rPr>
              <w:t>Общество с ограниченной ответственностью «Энергоуправление»</w:t>
            </w:r>
          </w:p>
        </w:tc>
      </w:tr>
      <w:tr>
        <w:trPr/>
        <w:tc>
          <w:tcPr>
            <w:tcW w:w="4786"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
          </w:p>
        </w:tc>
        <w:tc>
          <w:tcPr>
            <w:tcW w:w="456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color w:val="000000"/>
                <w:sz w:val="22"/>
                <w:szCs w:val="22"/>
              </w:rPr>
              <w:t>_______________________/ М.В. Тутов</w:t>
            </w:r>
          </w:p>
        </w:tc>
      </w:tr>
    </w:tbl>
    <w:p>
      <w:pPr>
        <w:pStyle w:val="Normal"/>
        <w:rPr/>
      </w:pPr>
      <w:r>
        <w:rPr/>
      </w:r>
    </w:p>
    <w:sectPr>
      <w:footerReference w:type="default" r:id="rId5"/>
      <w:footnotePr>
        <w:numFmt w:val="decimal"/>
      </w:footnotePr>
      <w:type w:val="nextPage"/>
      <w:pgSz w:w="11906" w:h="16838"/>
      <w:pgMar w:left="1134" w:right="566" w:gutter="0" w:header="0" w:top="568" w:footer="274" w:bottom="70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ambria">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01279710"/>
    </w:sdtPr>
    <w:sdtContent>
      <w:p>
        <w:pPr>
          <w:pStyle w:val="Footer"/>
          <w:jc w:val="right"/>
          <w:rPr/>
        </w:pPr>
        <w:r>
          <w:rPr/>
          <w:fldChar w:fldCharType="begin"/>
        </w:r>
        <w:r>
          <w:rPr/>
          <w:instrText xml:space="preserve"> PAGE </w:instrText>
        </w:r>
        <w:r>
          <w:rPr/>
          <w:fldChar w:fldCharType="separate"/>
        </w:r>
        <w:r>
          <w:rPr/>
          <w:t>23</w:t>
        </w:r>
        <w:r>
          <w:rPr/>
          <w:fldChar w:fldCharType="end"/>
        </w:r>
      </w:p>
    </w:sdtContent>
  </w:sdt>
  <w:p>
    <w:pPr>
      <w:pStyle w:val="Footer"/>
      <w:ind w:hanging="0" w:right="3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ListParagraph"/>
        <w:widowControl w:val="false"/>
        <w:tabs>
          <w:tab w:val="clear" w:pos="708"/>
          <w:tab w:val="left" w:pos="0" w:leader="none"/>
        </w:tabs>
        <w:spacing w:lineRule="auto" w:line="240" w:before="120" w:after="0"/>
        <w:ind w:firstLine="426" w:left="0"/>
        <w:contextualSpacing/>
        <w:jc w:val="both"/>
        <w:rPr/>
      </w:pPr>
      <w:r>
        <w:rPr>
          <w:rStyle w:val="Style18"/>
        </w:rPr>
        <w:footnoteRef/>
      </w:r>
      <w:r>
        <w:rPr>
          <w:sz w:val="16"/>
          <w:szCs w:val="16"/>
        </w:rPr>
        <w:t xml:space="preserve"> </w:t>
      </w:r>
      <w:r>
        <w:rPr>
          <w:i/>
          <w:sz w:val="16"/>
          <w:szCs w:val="16"/>
        </w:rPr>
        <w:t>Данный пункт применяется в случае заключения договора с участником закупки из числа субъектов</w:t>
      </w:r>
      <w:r>
        <w:rPr>
          <w:i/>
          <w:spacing w:val="1"/>
          <w:sz w:val="16"/>
          <w:szCs w:val="16"/>
        </w:rPr>
        <w:t xml:space="preserve"> </w:t>
      </w:r>
      <w:r>
        <w:rPr>
          <w:i/>
          <w:sz w:val="16"/>
          <w:szCs w:val="16"/>
        </w:rPr>
        <w:t>малого</w:t>
      </w:r>
      <w:r>
        <w:rPr>
          <w:i/>
          <w:spacing w:val="-6"/>
          <w:sz w:val="16"/>
          <w:szCs w:val="16"/>
        </w:rPr>
        <w:t xml:space="preserve"> </w:t>
      </w:r>
      <w:r>
        <w:rPr>
          <w:i/>
          <w:sz w:val="16"/>
          <w:szCs w:val="16"/>
        </w:rPr>
        <w:t>и</w:t>
      </w:r>
      <w:r>
        <w:rPr>
          <w:i/>
          <w:spacing w:val="-6"/>
          <w:sz w:val="16"/>
          <w:szCs w:val="16"/>
        </w:rPr>
        <w:t xml:space="preserve"> </w:t>
      </w:r>
      <w:r>
        <w:rPr>
          <w:i/>
          <w:sz w:val="16"/>
          <w:szCs w:val="16"/>
        </w:rPr>
        <w:t>среднего</w:t>
      </w:r>
      <w:r>
        <w:rPr>
          <w:i/>
          <w:spacing w:val="-5"/>
          <w:sz w:val="16"/>
          <w:szCs w:val="16"/>
        </w:rPr>
        <w:t xml:space="preserve"> </w:t>
      </w:r>
      <w:r>
        <w:rPr>
          <w:i/>
          <w:sz w:val="16"/>
          <w:szCs w:val="16"/>
        </w:rPr>
        <w:t>предпринимательства при осуществлении закупки в соответствии с особенностями участия, установленными Постановлением</w:t>
      </w:r>
      <w:r>
        <w:rPr>
          <w:i/>
          <w:spacing w:val="1"/>
          <w:sz w:val="16"/>
          <w:szCs w:val="16"/>
        </w:rPr>
        <w:t xml:space="preserve"> </w:t>
      </w:r>
      <w:r>
        <w:rPr>
          <w:i/>
          <w:sz w:val="16"/>
          <w:szCs w:val="16"/>
        </w:rPr>
        <w:t>Правительства Российской Федерации от 11 декабря 2014 года № 1352 «Об особенностях участия субъектов</w:t>
      </w:r>
      <w:r>
        <w:rPr>
          <w:i/>
          <w:spacing w:val="1"/>
          <w:sz w:val="16"/>
          <w:szCs w:val="16"/>
        </w:rPr>
        <w:t xml:space="preserve"> </w:t>
      </w:r>
      <w:r>
        <w:rPr>
          <w:i/>
          <w:sz w:val="16"/>
          <w:szCs w:val="16"/>
        </w:rPr>
        <w:t>малого</w:t>
      </w:r>
      <w:r>
        <w:rPr>
          <w:i/>
          <w:spacing w:val="-6"/>
          <w:sz w:val="16"/>
          <w:szCs w:val="16"/>
        </w:rPr>
        <w:t xml:space="preserve"> </w:t>
      </w:r>
      <w:r>
        <w:rPr>
          <w:i/>
          <w:sz w:val="16"/>
          <w:szCs w:val="16"/>
        </w:rPr>
        <w:t>и</w:t>
      </w:r>
      <w:r>
        <w:rPr>
          <w:i/>
          <w:spacing w:val="-6"/>
          <w:sz w:val="16"/>
          <w:szCs w:val="16"/>
        </w:rPr>
        <w:t xml:space="preserve"> </w:t>
      </w:r>
      <w:r>
        <w:rPr>
          <w:i/>
          <w:sz w:val="16"/>
          <w:szCs w:val="16"/>
        </w:rPr>
        <w:t>среднего</w:t>
      </w:r>
      <w:r>
        <w:rPr>
          <w:i/>
          <w:spacing w:val="-5"/>
          <w:sz w:val="16"/>
          <w:szCs w:val="16"/>
        </w:rPr>
        <w:t xml:space="preserve"> </w:t>
      </w:r>
      <w:r>
        <w:rPr>
          <w:i/>
          <w:sz w:val="16"/>
          <w:szCs w:val="16"/>
        </w:rPr>
        <w:t>предпринимательства в закупках товаров, работ, услуг отдельными видами юридических лиц».</w:t>
      </w:r>
    </w:p>
  </w:footnote>
  <w:footnote w:id="3">
    <w:p>
      <w:pPr>
        <w:pStyle w:val="Normal"/>
        <w:widowControl w:val="false"/>
        <w:tabs>
          <w:tab w:val="clear" w:pos="708"/>
          <w:tab w:val="left" w:pos="0" w:leader="none"/>
        </w:tabs>
        <w:spacing w:lineRule="auto" w:line="252"/>
        <w:ind w:firstLine="426"/>
        <w:jc w:val="both"/>
        <w:rPr/>
      </w:pPr>
      <w:r>
        <w:rPr>
          <w:rStyle w:val="Style18"/>
        </w:rPr>
        <w:footnoteRef/>
      </w:r>
      <w:r>
        <w:rPr>
          <w:i/>
          <w:sz w:val="16"/>
          <w:szCs w:val="16"/>
        </w:rPr>
        <w:t xml:space="preserve"> </w:t>
      </w:r>
      <w:r>
        <w:rPr>
          <w:i/>
          <w:sz w:val="16"/>
          <w:szCs w:val="16"/>
        </w:rPr>
        <w:t>Данный</w:t>
      </w:r>
      <w:r>
        <w:rPr>
          <w:i/>
          <w:spacing w:val="-8"/>
          <w:sz w:val="16"/>
          <w:szCs w:val="16"/>
        </w:rPr>
        <w:t xml:space="preserve"> </w:t>
      </w:r>
      <w:r>
        <w:rPr>
          <w:i/>
          <w:sz w:val="16"/>
          <w:szCs w:val="16"/>
        </w:rPr>
        <w:t>пункт</w:t>
      </w:r>
      <w:r>
        <w:rPr>
          <w:i/>
          <w:spacing w:val="-8"/>
          <w:sz w:val="16"/>
          <w:szCs w:val="16"/>
        </w:rPr>
        <w:t xml:space="preserve"> </w:t>
      </w:r>
      <w:r>
        <w:rPr>
          <w:i/>
          <w:sz w:val="16"/>
          <w:szCs w:val="16"/>
        </w:rPr>
        <w:t>применяется</w:t>
      </w:r>
      <w:r>
        <w:rPr>
          <w:i/>
          <w:spacing w:val="-7"/>
          <w:sz w:val="16"/>
          <w:szCs w:val="16"/>
        </w:rPr>
        <w:t xml:space="preserve"> </w:t>
      </w:r>
      <w:r>
        <w:rPr>
          <w:i/>
          <w:sz w:val="16"/>
          <w:szCs w:val="16"/>
        </w:rPr>
        <w:t>при</w:t>
      </w:r>
      <w:r>
        <w:rPr>
          <w:i/>
          <w:spacing w:val="-8"/>
          <w:sz w:val="16"/>
          <w:szCs w:val="16"/>
        </w:rPr>
        <w:t xml:space="preserve"> </w:t>
      </w:r>
      <w:r>
        <w:rPr>
          <w:i/>
          <w:sz w:val="16"/>
          <w:szCs w:val="16"/>
        </w:rPr>
        <w:t>проведении</w:t>
      </w:r>
      <w:r>
        <w:rPr>
          <w:i/>
          <w:spacing w:val="-7"/>
          <w:sz w:val="16"/>
          <w:szCs w:val="16"/>
        </w:rPr>
        <w:t xml:space="preserve"> </w:t>
      </w:r>
      <w:r>
        <w:rPr>
          <w:i/>
          <w:sz w:val="16"/>
          <w:szCs w:val="16"/>
        </w:rPr>
        <w:t>электронного</w:t>
      </w:r>
      <w:r>
        <w:rPr>
          <w:i/>
          <w:spacing w:val="-8"/>
          <w:sz w:val="16"/>
          <w:szCs w:val="16"/>
        </w:rPr>
        <w:t xml:space="preserve"> </w:t>
      </w:r>
      <w:r>
        <w:rPr>
          <w:i/>
          <w:sz w:val="16"/>
          <w:szCs w:val="16"/>
        </w:rPr>
        <w:t>аукциона</w:t>
      </w:r>
      <w:r>
        <w:rPr>
          <w:i/>
          <w:spacing w:val="-7"/>
          <w:sz w:val="16"/>
          <w:szCs w:val="16"/>
        </w:rPr>
        <w:t xml:space="preserve"> </w:t>
      </w:r>
      <w:r>
        <w:rPr>
          <w:i/>
          <w:sz w:val="16"/>
          <w:szCs w:val="16"/>
        </w:rPr>
        <w:t>в</w:t>
      </w:r>
      <w:r>
        <w:rPr>
          <w:i/>
          <w:spacing w:val="-8"/>
          <w:sz w:val="16"/>
          <w:szCs w:val="16"/>
        </w:rPr>
        <w:t xml:space="preserve"> </w:t>
      </w:r>
      <w:r>
        <w:rPr>
          <w:i/>
          <w:sz w:val="16"/>
          <w:szCs w:val="16"/>
        </w:rPr>
        <w:t>соответствии</w:t>
      </w:r>
      <w:r>
        <w:rPr>
          <w:i/>
          <w:spacing w:val="-7"/>
          <w:sz w:val="16"/>
          <w:szCs w:val="16"/>
        </w:rPr>
        <w:t xml:space="preserve"> </w:t>
      </w:r>
      <w:r>
        <w:rPr>
          <w:i/>
          <w:sz w:val="16"/>
          <w:szCs w:val="16"/>
        </w:rPr>
        <w:t>с</w:t>
      </w:r>
      <w:r>
        <w:rPr>
          <w:i/>
          <w:spacing w:val="-8"/>
          <w:sz w:val="16"/>
          <w:szCs w:val="16"/>
        </w:rPr>
        <w:t xml:space="preserve"> </w:t>
      </w:r>
      <w:r>
        <w:rPr>
          <w:i/>
          <w:sz w:val="16"/>
          <w:szCs w:val="16"/>
        </w:rPr>
        <w:t>пунктом</w:t>
      </w:r>
      <w:r>
        <w:rPr>
          <w:i/>
          <w:spacing w:val="-8"/>
          <w:sz w:val="16"/>
          <w:szCs w:val="16"/>
        </w:rPr>
        <w:t xml:space="preserve"> </w:t>
      </w:r>
      <w:r>
        <w:rPr>
          <w:i/>
          <w:sz w:val="16"/>
          <w:szCs w:val="16"/>
        </w:rPr>
        <w:t>164</w:t>
      </w:r>
      <w:r>
        <w:rPr>
          <w:i/>
          <w:spacing w:val="-7"/>
          <w:sz w:val="16"/>
          <w:szCs w:val="16"/>
        </w:rPr>
        <w:t xml:space="preserve"> </w:t>
      </w:r>
      <w:r>
        <w:rPr>
          <w:i/>
          <w:sz w:val="16"/>
          <w:szCs w:val="16"/>
        </w:rPr>
        <w:t>настоящего</w:t>
      </w:r>
      <w:r>
        <w:rPr>
          <w:i/>
          <w:spacing w:val="1"/>
          <w:sz w:val="16"/>
          <w:szCs w:val="16"/>
        </w:rPr>
        <w:t xml:space="preserve"> </w:t>
      </w:r>
      <w:r>
        <w:rPr>
          <w:i/>
          <w:sz w:val="16"/>
          <w:szCs w:val="16"/>
        </w:rPr>
        <w:t>положения.</w:t>
      </w:r>
    </w:p>
  </w:footnote>
  <w:footnote w:id="4">
    <w:p>
      <w:pPr>
        <w:pStyle w:val="FootnoteText"/>
        <w:spacing w:before="120" w:after="0"/>
        <w:ind w:firstLine="426"/>
        <w:rPr/>
      </w:pPr>
      <w:r>
        <w:rPr>
          <w:rStyle w:val="Style18"/>
        </w:rPr>
        <w:footnoteRef/>
      </w:r>
      <w:r>
        <w:rPr>
          <w:i/>
          <w:sz w:val="16"/>
          <w:szCs w:val="16"/>
        </w:rPr>
        <w:t xml:space="preserve"> </w:t>
      </w:r>
      <w:r>
        <w:rPr>
          <w:i/>
          <w:sz w:val="16"/>
          <w:szCs w:val="16"/>
        </w:rPr>
        <w:t>Данный</w:t>
      </w:r>
      <w:r>
        <w:rPr>
          <w:i/>
          <w:spacing w:val="-8"/>
          <w:sz w:val="16"/>
          <w:szCs w:val="16"/>
        </w:rPr>
        <w:t xml:space="preserve"> </w:t>
      </w:r>
      <w:r>
        <w:rPr>
          <w:i/>
          <w:sz w:val="16"/>
          <w:szCs w:val="16"/>
        </w:rPr>
        <w:t>пункт</w:t>
      </w:r>
      <w:r>
        <w:rPr>
          <w:i/>
          <w:spacing w:val="-7"/>
          <w:sz w:val="16"/>
          <w:szCs w:val="16"/>
        </w:rPr>
        <w:t xml:space="preserve"> </w:t>
      </w:r>
      <w:r>
        <w:rPr>
          <w:i/>
          <w:sz w:val="16"/>
          <w:szCs w:val="16"/>
        </w:rPr>
        <w:t>применяется,</w:t>
      </w:r>
      <w:r>
        <w:rPr>
          <w:i/>
          <w:spacing w:val="-8"/>
          <w:sz w:val="16"/>
          <w:szCs w:val="16"/>
        </w:rPr>
        <w:t xml:space="preserve"> </w:t>
      </w:r>
      <w:r>
        <w:rPr>
          <w:i/>
          <w:sz w:val="16"/>
          <w:szCs w:val="16"/>
        </w:rPr>
        <w:t>если</w:t>
      </w:r>
      <w:r>
        <w:rPr>
          <w:i/>
          <w:spacing w:val="-7"/>
          <w:sz w:val="16"/>
          <w:szCs w:val="16"/>
        </w:rPr>
        <w:t xml:space="preserve"> </w:t>
      </w:r>
      <w:r>
        <w:rPr>
          <w:i/>
          <w:sz w:val="16"/>
          <w:szCs w:val="16"/>
        </w:rPr>
        <w:t>в</w:t>
      </w:r>
      <w:r>
        <w:rPr>
          <w:i/>
          <w:spacing w:val="-8"/>
          <w:sz w:val="16"/>
          <w:szCs w:val="16"/>
        </w:rPr>
        <w:t xml:space="preserve"> </w:t>
      </w:r>
      <w:r>
        <w:rPr>
          <w:i/>
          <w:sz w:val="16"/>
          <w:szCs w:val="16"/>
        </w:rPr>
        <w:t>договоре</w:t>
      </w:r>
      <w:r>
        <w:rPr>
          <w:i/>
          <w:spacing w:val="-7"/>
          <w:sz w:val="16"/>
          <w:szCs w:val="16"/>
        </w:rPr>
        <w:t xml:space="preserve"> </w:t>
      </w:r>
      <w:r>
        <w:rPr>
          <w:i/>
          <w:sz w:val="16"/>
          <w:szCs w:val="16"/>
        </w:rPr>
        <w:t>содержатся</w:t>
      </w:r>
      <w:r>
        <w:rPr>
          <w:i/>
          <w:spacing w:val="-8"/>
          <w:sz w:val="16"/>
          <w:szCs w:val="16"/>
        </w:rPr>
        <w:t xml:space="preserve"> </w:t>
      </w:r>
      <w:r>
        <w:rPr>
          <w:i/>
          <w:sz w:val="16"/>
          <w:szCs w:val="16"/>
        </w:rPr>
        <w:t>обязательства,</w:t>
      </w:r>
      <w:r>
        <w:rPr>
          <w:i/>
          <w:spacing w:val="-7"/>
          <w:sz w:val="16"/>
          <w:szCs w:val="16"/>
        </w:rPr>
        <w:t xml:space="preserve"> </w:t>
      </w:r>
      <w:r>
        <w:rPr>
          <w:i/>
          <w:sz w:val="16"/>
          <w:szCs w:val="16"/>
        </w:rPr>
        <w:t>не</w:t>
      </w:r>
      <w:r>
        <w:rPr>
          <w:i/>
          <w:spacing w:val="-8"/>
          <w:sz w:val="16"/>
          <w:szCs w:val="16"/>
        </w:rPr>
        <w:t xml:space="preserve"> </w:t>
      </w:r>
      <w:r>
        <w:rPr>
          <w:i/>
          <w:sz w:val="16"/>
          <w:szCs w:val="16"/>
        </w:rPr>
        <w:t>имеющие</w:t>
      </w:r>
      <w:r>
        <w:rPr>
          <w:i/>
          <w:spacing w:val="-7"/>
          <w:sz w:val="16"/>
          <w:szCs w:val="16"/>
        </w:rPr>
        <w:t xml:space="preserve"> </w:t>
      </w:r>
      <w:r>
        <w:rPr>
          <w:i/>
          <w:sz w:val="16"/>
          <w:szCs w:val="16"/>
        </w:rPr>
        <w:t>стоимостного</w:t>
      </w:r>
      <w:r>
        <w:rPr>
          <w:i/>
          <w:spacing w:val="-8"/>
          <w:sz w:val="16"/>
          <w:szCs w:val="16"/>
        </w:rPr>
        <w:t xml:space="preserve"> </w:t>
      </w:r>
      <w:r>
        <w:rPr>
          <w:i/>
          <w:sz w:val="16"/>
          <w:szCs w:val="16"/>
        </w:rPr>
        <w:t>выражения.</w:t>
      </w:r>
    </w:p>
  </w:footnote>
  <w:footnote w:id="5">
    <w:p>
      <w:pPr>
        <w:pStyle w:val="Normal"/>
        <w:widowControl w:val="false"/>
        <w:spacing w:lineRule="auto" w:line="264"/>
        <w:ind w:firstLine="426"/>
        <w:jc w:val="both"/>
        <w:rPr/>
      </w:pPr>
      <w:r>
        <w:rPr>
          <w:rStyle w:val="Style18"/>
        </w:rPr>
        <w:footnoteRef/>
      </w:r>
      <w:r>
        <w:rPr>
          <w:i/>
          <w:sz w:val="16"/>
          <w:szCs w:val="16"/>
        </w:rPr>
        <w:t xml:space="preserve"> </w:t>
      </w:r>
      <w:r>
        <w:rPr>
          <w:i/>
          <w:sz w:val="16"/>
          <w:szCs w:val="16"/>
        </w:rPr>
        <w:t>Данный</w:t>
      </w:r>
      <w:r>
        <w:rPr>
          <w:i/>
          <w:spacing w:val="-6"/>
          <w:sz w:val="16"/>
          <w:szCs w:val="16"/>
        </w:rPr>
        <w:t xml:space="preserve"> </w:t>
      </w:r>
      <w:r>
        <w:rPr>
          <w:i/>
          <w:sz w:val="16"/>
          <w:szCs w:val="16"/>
        </w:rPr>
        <w:t>пункт</w:t>
      </w:r>
      <w:r>
        <w:rPr>
          <w:i/>
          <w:spacing w:val="-7"/>
          <w:sz w:val="16"/>
          <w:szCs w:val="16"/>
        </w:rPr>
        <w:t xml:space="preserve"> </w:t>
      </w:r>
      <w:r>
        <w:rPr>
          <w:i/>
          <w:sz w:val="16"/>
          <w:szCs w:val="16"/>
        </w:rPr>
        <w:t>применяется</w:t>
      </w:r>
      <w:r>
        <w:rPr>
          <w:i/>
          <w:spacing w:val="-6"/>
          <w:sz w:val="16"/>
          <w:szCs w:val="16"/>
        </w:rPr>
        <w:t xml:space="preserve"> </w:t>
      </w:r>
      <w:r>
        <w:rPr>
          <w:i/>
          <w:sz w:val="16"/>
          <w:szCs w:val="16"/>
        </w:rPr>
        <w:t>в</w:t>
      </w:r>
      <w:r>
        <w:rPr>
          <w:i/>
          <w:spacing w:val="-6"/>
          <w:sz w:val="16"/>
          <w:szCs w:val="16"/>
        </w:rPr>
        <w:t xml:space="preserve"> </w:t>
      </w:r>
      <w:r>
        <w:rPr>
          <w:i/>
          <w:sz w:val="16"/>
          <w:szCs w:val="16"/>
        </w:rPr>
        <w:t>случае</w:t>
      </w:r>
      <w:r>
        <w:rPr>
          <w:i/>
          <w:spacing w:val="-6"/>
          <w:sz w:val="16"/>
          <w:szCs w:val="16"/>
        </w:rPr>
        <w:t xml:space="preserve"> </w:t>
      </w:r>
      <w:r>
        <w:rPr>
          <w:i/>
          <w:sz w:val="16"/>
          <w:szCs w:val="16"/>
        </w:rPr>
        <w:t>реализации</w:t>
      </w:r>
      <w:r>
        <w:rPr>
          <w:i/>
          <w:spacing w:val="-7"/>
          <w:sz w:val="16"/>
          <w:szCs w:val="16"/>
        </w:rPr>
        <w:t xml:space="preserve"> </w:t>
      </w:r>
      <w:r>
        <w:rPr>
          <w:i/>
          <w:sz w:val="16"/>
          <w:szCs w:val="16"/>
        </w:rPr>
        <w:t>Заказчиком</w:t>
      </w:r>
      <w:r>
        <w:rPr>
          <w:i/>
          <w:spacing w:val="-6"/>
          <w:sz w:val="16"/>
          <w:szCs w:val="16"/>
        </w:rPr>
        <w:t xml:space="preserve"> </w:t>
      </w:r>
      <w:r>
        <w:rPr>
          <w:i/>
          <w:sz w:val="16"/>
          <w:szCs w:val="16"/>
        </w:rPr>
        <w:t>права</w:t>
      </w:r>
      <w:r>
        <w:rPr>
          <w:i/>
          <w:spacing w:val="-6"/>
          <w:sz w:val="16"/>
          <w:szCs w:val="16"/>
        </w:rPr>
        <w:t xml:space="preserve"> </w:t>
      </w:r>
      <w:r>
        <w:rPr>
          <w:i/>
          <w:sz w:val="16"/>
          <w:szCs w:val="16"/>
        </w:rPr>
        <w:t>(условия)</w:t>
      </w:r>
      <w:r>
        <w:rPr>
          <w:i/>
          <w:spacing w:val="-6"/>
          <w:sz w:val="16"/>
          <w:szCs w:val="16"/>
        </w:rPr>
        <w:t xml:space="preserve"> </w:t>
      </w:r>
      <w:r>
        <w:rPr>
          <w:i/>
          <w:sz w:val="16"/>
          <w:szCs w:val="16"/>
        </w:rPr>
        <w:t>о</w:t>
      </w:r>
      <w:r>
        <w:rPr>
          <w:i/>
          <w:spacing w:val="-6"/>
          <w:sz w:val="16"/>
          <w:szCs w:val="16"/>
        </w:rPr>
        <w:t xml:space="preserve"> </w:t>
      </w:r>
      <w:r>
        <w:rPr>
          <w:i/>
          <w:sz w:val="16"/>
          <w:szCs w:val="16"/>
        </w:rPr>
        <w:t>привлечении</w:t>
      </w:r>
      <w:r>
        <w:rPr>
          <w:i/>
          <w:spacing w:val="-7"/>
          <w:sz w:val="16"/>
          <w:szCs w:val="16"/>
        </w:rPr>
        <w:t xml:space="preserve"> </w:t>
      </w:r>
      <w:r>
        <w:rPr>
          <w:i/>
          <w:sz w:val="16"/>
          <w:szCs w:val="16"/>
        </w:rPr>
        <w:t>соисполнителей,</w:t>
      </w:r>
      <w:r>
        <w:rPr>
          <w:i/>
          <w:spacing w:val="-6"/>
          <w:sz w:val="16"/>
          <w:szCs w:val="16"/>
        </w:rPr>
        <w:t xml:space="preserve"> </w:t>
      </w:r>
      <w:r>
        <w:rPr>
          <w:i/>
          <w:sz w:val="16"/>
          <w:szCs w:val="16"/>
        </w:rPr>
        <w:t>с</w:t>
      </w:r>
      <w:r>
        <w:rPr>
          <w:i/>
          <w:spacing w:val="1"/>
          <w:sz w:val="16"/>
          <w:szCs w:val="16"/>
        </w:rPr>
        <w:t xml:space="preserve"> </w:t>
      </w:r>
      <w:r>
        <w:rPr>
          <w:i/>
          <w:sz w:val="16"/>
          <w:szCs w:val="16"/>
        </w:rPr>
        <w:t>указанием</w:t>
      </w:r>
      <w:r>
        <w:rPr>
          <w:i/>
          <w:spacing w:val="-2"/>
          <w:sz w:val="16"/>
          <w:szCs w:val="16"/>
        </w:rPr>
        <w:t xml:space="preserve"> </w:t>
      </w:r>
      <w:r>
        <w:rPr>
          <w:i/>
          <w:sz w:val="16"/>
          <w:szCs w:val="16"/>
        </w:rPr>
        <w:t>объема</w:t>
      </w:r>
      <w:r>
        <w:rPr>
          <w:i/>
          <w:spacing w:val="-1"/>
          <w:sz w:val="16"/>
          <w:szCs w:val="16"/>
        </w:rPr>
        <w:t xml:space="preserve"> </w:t>
      </w:r>
      <w:r>
        <w:rPr>
          <w:i/>
          <w:sz w:val="16"/>
          <w:szCs w:val="16"/>
        </w:rPr>
        <w:t>привлечения.</w:t>
      </w:r>
    </w:p>
  </w:footnote>
  <w:footnote w:id="6">
    <w:p>
      <w:pPr>
        <w:pStyle w:val="Normal"/>
        <w:widowControl w:val="false"/>
        <w:spacing w:lineRule="auto" w:line="252"/>
        <w:ind w:firstLine="431"/>
        <w:jc w:val="both"/>
        <w:rPr/>
      </w:pPr>
      <w:r>
        <w:rPr>
          <w:rStyle w:val="Style18"/>
        </w:rPr>
        <w:footnoteRef/>
      </w:r>
      <w:r>
        <w:rPr>
          <w:i/>
          <w:sz w:val="16"/>
          <w:szCs w:val="16"/>
        </w:rPr>
        <w:t xml:space="preserve"> </w:t>
      </w:r>
      <w:r>
        <w:rPr>
          <w:i/>
          <w:sz w:val="16"/>
          <w:szCs w:val="16"/>
        </w:rPr>
        <w:t>Данный</w:t>
      </w:r>
      <w:r>
        <w:rPr>
          <w:i/>
          <w:spacing w:val="-6"/>
          <w:sz w:val="16"/>
          <w:szCs w:val="16"/>
        </w:rPr>
        <w:t xml:space="preserve"> </w:t>
      </w:r>
      <w:r>
        <w:rPr>
          <w:i/>
          <w:sz w:val="16"/>
          <w:szCs w:val="16"/>
        </w:rPr>
        <w:t>пункт</w:t>
      </w:r>
      <w:r>
        <w:rPr>
          <w:i/>
          <w:spacing w:val="-5"/>
          <w:sz w:val="16"/>
          <w:szCs w:val="16"/>
        </w:rPr>
        <w:t xml:space="preserve"> </w:t>
      </w:r>
      <w:r>
        <w:rPr>
          <w:i/>
          <w:sz w:val="16"/>
          <w:szCs w:val="16"/>
        </w:rPr>
        <w:t>применяется</w:t>
      </w:r>
      <w:r>
        <w:rPr>
          <w:i/>
          <w:spacing w:val="-5"/>
          <w:sz w:val="16"/>
          <w:szCs w:val="16"/>
        </w:rPr>
        <w:t xml:space="preserve"> </w:t>
      </w:r>
      <w:r>
        <w:rPr>
          <w:i/>
          <w:sz w:val="16"/>
          <w:szCs w:val="16"/>
        </w:rPr>
        <w:t>в</w:t>
      </w:r>
      <w:r>
        <w:rPr>
          <w:i/>
          <w:spacing w:val="-5"/>
          <w:sz w:val="16"/>
          <w:szCs w:val="16"/>
        </w:rPr>
        <w:t xml:space="preserve"> </w:t>
      </w:r>
      <w:r>
        <w:rPr>
          <w:i/>
          <w:sz w:val="16"/>
          <w:szCs w:val="16"/>
        </w:rPr>
        <w:t>случае,</w:t>
      </w:r>
      <w:r>
        <w:rPr>
          <w:i/>
          <w:spacing w:val="-5"/>
          <w:sz w:val="16"/>
          <w:szCs w:val="16"/>
        </w:rPr>
        <w:t xml:space="preserve"> </w:t>
      </w:r>
      <w:r>
        <w:rPr>
          <w:i/>
          <w:sz w:val="16"/>
          <w:szCs w:val="16"/>
        </w:rPr>
        <w:t>если</w:t>
      </w:r>
      <w:r>
        <w:rPr>
          <w:i/>
          <w:spacing w:val="-5"/>
          <w:sz w:val="16"/>
          <w:szCs w:val="16"/>
        </w:rPr>
        <w:t xml:space="preserve"> </w:t>
      </w:r>
      <w:r>
        <w:rPr>
          <w:i/>
          <w:sz w:val="16"/>
          <w:szCs w:val="16"/>
        </w:rPr>
        <w:t>в</w:t>
      </w:r>
      <w:r>
        <w:rPr>
          <w:i/>
          <w:spacing w:val="-6"/>
          <w:sz w:val="16"/>
          <w:szCs w:val="16"/>
        </w:rPr>
        <w:t xml:space="preserve"> </w:t>
      </w:r>
      <w:r>
        <w:rPr>
          <w:i/>
          <w:sz w:val="16"/>
          <w:szCs w:val="16"/>
        </w:rPr>
        <w:t>документации</w:t>
      </w:r>
      <w:r>
        <w:rPr>
          <w:i/>
          <w:spacing w:val="-5"/>
          <w:sz w:val="16"/>
          <w:szCs w:val="16"/>
        </w:rPr>
        <w:t xml:space="preserve"> </w:t>
      </w:r>
      <w:r>
        <w:rPr>
          <w:i/>
          <w:sz w:val="16"/>
          <w:szCs w:val="16"/>
        </w:rPr>
        <w:t>о</w:t>
      </w:r>
      <w:r>
        <w:rPr>
          <w:i/>
          <w:spacing w:val="-5"/>
          <w:sz w:val="16"/>
          <w:szCs w:val="16"/>
        </w:rPr>
        <w:t xml:space="preserve"> </w:t>
      </w:r>
      <w:r>
        <w:rPr>
          <w:i/>
          <w:sz w:val="16"/>
          <w:szCs w:val="16"/>
        </w:rPr>
        <w:t>закупке</w:t>
      </w:r>
      <w:r>
        <w:rPr>
          <w:i/>
          <w:spacing w:val="-5"/>
          <w:sz w:val="16"/>
          <w:szCs w:val="16"/>
        </w:rPr>
        <w:t xml:space="preserve"> </w:t>
      </w:r>
      <w:r>
        <w:rPr>
          <w:i/>
          <w:sz w:val="16"/>
          <w:szCs w:val="16"/>
        </w:rPr>
        <w:t>установлено</w:t>
      </w:r>
      <w:r>
        <w:rPr>
          <w:i/>
          <w:spacing w:val="-5"/>
          <w:sz w:val="16"/>
          <w:szCs w:val="16"/>
        </w:rPr>
        <w:t xml:space="preserve"> </w:t>
      </w:r>
      <w:r>
        <w:rPr>
          <w:i/>
          <w:sz w:val="16"/>
          <w:szCs w:val="16"/>
        </w:rPr>
        <w:t>условие</w:t>
      </w:r>
      <w:r>
        <w:rPr>
          <w:i/>
          <w:spacing w:val="-5"/>
          <w:sz w:val="16"/>
          <w:szCs w:val="16"/>
        </w:rPr>
        <w:t xml:space="preserve"> </w:t>
      </w:r>
      <w:r>
        <w:rPr>
          <w:i/>
          <w:sz w:val="16"/>
          <w:szCs w:val="16"/>
        </w:rPr>
        <w:t>о</w:t>
      </w:r>
      <w:r>
        <w:rPr>
          <w:i/>
          <w:spacing w:val="-6"/>
          <w:sz w:val="16"/>
          <w:szCs w:val="16"/>
        </w:rPr>
        <w:t xml:space="preserve"> </w:t>
      </w:r>
      <w:r>
        <w:rPr>
          <w:i/>
          <w:sz w:val="16"/>
          <w:szCs w:val="16"/>
        </w:rPr>
        <w:t>привлечении</w:t>
      </w:r>
      <w:r>
        <w:rPr>
          <w:i/>
          <w:spacing w:val="-5"/>
          <w:sz w:val="16"/>
          <w:szCs w:val="16"/>
        </w:rPr>
        <w:t xml:space="preserve"> </w:t>
      </w:r>
      <w:r>
        <w:rPr>
          <w:i/>
          <w:sz w:val="16"/>
          <w:szCs w:val="16"/>
        </w:rPr>
        <w:t>к</w:t>
      </w:r>
      <w:r>
        <w:rPr>
          <w:i/>
          <w:spacing w:val="1"/>
          <w:sz w:val="16"/>
          <w:szCs w:val="16"/>
        </w:rPr>
        <w:t xml:space="preserve"> </w:t>
      </w:r>
      <w:r>
        <w:rPr>
          <w:i/>
          <w:sz w:val="16"/>
          <w:szCs w:val="16"/>
        </w:rPr>
        <w:t>исполнению</w:t>
      </w:r>
      <w:r>
        <w:rPr>
          <w:i/>
          <w:spacing w:val="-5"/>
          <w:sz w:val="16"/>
          <w:szCs w:val="16"/>
        </w:rPr>
        <w:t xml:space="preserve"> </w:t>
      </w:r>
      <w:r>
        <w:rPr>
          <w:i/>
          <w:sz w:val="16"/>
          <w:szCs w:val="16"/>
        </w:rPr>
        <w:t>договора</w:t>
      </w:r>
      <w:r>
        <w:rPr>
          <w:i/>
          <w:spacing w:val="-4"/>
          <w:sz w:val="16"/>
          <w:szCs w:val="16"/>
        </w:rPr>
        <w:t xml:space="preserve"> </w:t>
      </w:r>
      <w:r>
        <w:rPr>
          <w:i/>
          <w:sz w:val="16"/>
          <w:szCs w:val="16"/>
        </w:rPr>
        <w:t>соисполнителей</w:t>
      </w:r>
      <w:r>
        <w:rPr>
          <w:i/>
          <w:spacing w:val="-5"/>
          <w:sz w:val="16"/>
          <w:szCs w:val="16"/>
        </w:rPr>
        <w:t xml:space="preserve"> </w:t>
      </w:r>
      <w:r>
        <w:rPr>
          <w:i/>
          <w:sz w:val="16"/>
          <w:szCs w:val="16"/>
        </w:rPr>
        <w:t>из</w:t>
      </w:r>
      <w:r>
        <w:rPr>
          <w:i/>
          <w:spacing w:val="-4"/>
          <w:sz w:val="16"/>
          <w:szCs w:val="16"/>
        </w:rPr>
        <w:t xml:space="preserve"> </w:t>
      </w:r>
      <w:r>
        <w:rPr>
          <w:i/>
          <w:sz w:val="16"/>
          <w:szCs w:val="16"/>
        </w:rPr>
        <w:t>числа</w:t>
      </w:r>
      <w:r>
        <w:rPr>
          <w:i/>
          <w:spacing w:val="-4"/>
          <w:sz w:val="16"/>
          <w:szCs w:val="16"/>
        </w:rPr>
        <w:t xml:space="preserve"> </w:t>
      </w:r>
      <w:r>
        <w:rPr>
          <w:i/>
          <w:sz w:val="16"/>
          <w:szCs w:val="16"/>
        </w:rPr>
        <w:t>субъектов</w:t>
      </w:r>
      <w:r>
        <w:rPr>
          <w:i/>
          <w:spacing w:val="-5"/>
          <w:sz w:val="16"/>
          <w:szCs w:val="16"/>
        </w:rPr>
        <w:t xml:space="preserve"> </w:t>
      </w:r>
      <w:r>
        <w:rPr>
          <w:i/>
          <w:sz w:val="16"/>
          <w:szCs w:val="16"/>
        </w:rPr>
        <w:t>малого</w:t>
      </w:r>
      <w:r>
        <w:rPr>
          <w:i/>
          <w:spacing w:val="-4"/>
          <w:sz w:val="16"/>
          <w:szCs w:val="16"/>
        </w:rPr>
        <w:t xml:space="preserve"> </w:t>
      </w:r>
      <w:r>
        <w:rPr>
          <w:i/>
          <w:sz w:val="16"/>
          <w:szCs w:val="16"/>
        </w:rPr>
        <w:t>и</w:t>
      </w:r>
      <w:r>
        <w:rPr>
          <w:i/>
          <w:spacing w:val="-4"/>
          <w:sz w:val="16"/>
          <w:szCs w:val="16"/>
        </w:rPr>
        <w:t xml:space="preserve"> </w:t>
      </w:r>
      <w:r>
        <w:rPr>
          <w:i/>
          <w:sz w:val="16"/>
          <w:szCs w:val="16"/>
        </w:rPr>
        <w:t>среднего</w:t>
      </w:r>
      <w:r>
        <w:rPr>
          <w:i/>
          <w:spacing w:val="-5"/>
          <w:sz w:val="16"/>
          <w:szCs w:val="16"/>
        </w:rPr>
        <w:t xml:space="preserve"> </w:t>
      </w:r>
      <w:r>
        <w:rPr>
          <w:i/>
          <w:sz w:val="16"/>
          <w:szCs w:val="16"/>
        </w:rPr>
        <w:t>предпринимательства.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5"/>
      <w:numFmt w:val="decimal"/>
      <w:lvlText w:val="%1."/>
      <w:lvlJc w:val="left"/>
      <w:pPr>
        <w:tabs>
          <w:tab w:val="num" w:pos="0"/>
        </w:tabs>
        <w:ind w:left="720" w:hanging="360"/>
      </w:pPr>
      <w:rPr/>
    </w:lvl>
    <w:lvl w:ilvl="1">
      <w:start w:val="2"/>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1094" w:hanging="705"/>
      </w:pPr>
      <w:rPr/>
    </w:lvl>
    <w:lvl w:ilvl="1">
      <w:start w:val="1"/>
      <w:numFmt w:val="lowerLetter"/>
      <w:lvlText w:val="%2."/>
      <w:lvlJc w:val="left"/>
      <w:pPr>
        <w:tabs>
          <w:tab w:val="num" w:pos="0"/>
        </w:tabs>
        <w:ind w:left="1469" w:hanging="360"/>
      </w:pPr>
      <w:rPr/>
    </w:lvl>
    <w:lvl w:ilvl="2">
      <w:start w:val="1"/>
      <w:numFmt w:val="lowerRoman"/>
      <w:lvlText w:val="%3."/>
      <w:lvlJc w:val="right"/>
      <w:pPr>
        <w:tabs>
          <w:tab w:val="num" w:pos="0"/>
        </w:tabs>
        <w:ind w:left="2189" w:hanging="180"/>
      </w:pPr>
      <w:rPr/>
    </w:lvl>
    <w:lvl w:ilvl="3">
      <w:start w:val="1"/>
      <w:numFmt w:val="decimal"/>
      <w:lvlText w:val="%4."/>
      <w:lvlJc w:val="left"/>
      <w:pPr>
        <w:tabs>
          <w:tab w:val="num" w:pos="0"/>
        </w:tabs>
        <w:ind w:left="2909" w:hanging="360"/>
      </w:pPr>
      <w:rPr/>
    </w:lvl>
    <w:lvl w:ilvl="4">
      <w:start w:val="1"/>
      <w:numFmt w:val="lowerLetter"/>
      <w:lvlText w:val="%5."/>
      <w:lvlJc w:val="left"/>
      <w:pPr>
        <w:tabs>
          <w:tab w:val="num" w:pos="0"/>
        </w:tabs>
        <w:ind w:left="3629" w:hanging="360"/>
      </w:pPr>
      <w:rPr/>
    </w:lvl>
    <w:lvl w:ilvl="5">
      <w:start w:val="1"/>
      <w:numFmt w:val="lowerRoman"/>
      <w:lvlText w:val="%6."/>
      <w:lvlJc w:val="right"/>
      <w:pPr>
        <w:tabs>
          <w:tab w:val="num" w:pos="0"/>
        </w:tabs>
        <w:ind w:left="4349" w:hanging="180"/>
      </w:pPr>
      <w:rPr/>
    </w:lvl>
    <w:lvl w:ilvl="6">
      <w:start w:val="1"/>
      <w:numFmt w:val="decimal"/>
      <w:lvlText w:val="%7."/>
      <w:lvlJc w:val="left"/>
      <w:pPr>
        <w:tabs>
          <w:tab w:val="num" w:pos="0"/>
        </w:tabs>
        <w:ind w:left="5069" w:hanging="360"/>
      </w:pPr>
      <w:rPr/>
    </w:lvl>
    <w:lvl w:ilvl="7">
      <w:start w:val="1"/>
      <w:numFmt w:val="lowerLetter"/>
      <w:lvlText w:val="%8."/>
      <w:lvlJc w:val="left"/>
      <w:pPr>
        <w:tabs>
          <w:tab w:val="num" w:pos="0"/>
        </w:tabs>
        <w:ind w:left="5789" w:hanging="360"/>
      </w:pPr>
      <w:rPr/>
    </w:lvl>
    <w:lvl w:ilvl="8">
      <w:start w:val="1"/>
      <w:numFmt w:val="lowerRoman"/>
      <w:lvlText w:val="%9."/>
      <w:lvlJc w:val="right"/>
      <w:pPr>
        <w:tabs>
          <w:tab w:val="num" w:pos="0"/>
        </w:tabs>
        <w:ind w:left="650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b67e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ing9">
    <w:name w:val="Heading 9"/>
    <w:basedOn w:val="Normal"/>
    <w:next w:val="Normal"/>
    <w:qFormat/>
    <w:rsid w:val="00415e11"/>
    <w:pPr>
      <w:keepNext w:val="true"/>
      <w:spacing w:before="120" w:after="0"/>
      <w:jc w:val="right"/>
      <w:outlineLvl w:val="8"/>
    </w:pPr>
    <w:rPr>
      <w:b/>
      <w:bCs/>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rsid w:val="00e51227"/>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e51227"/>
    <w:rPr>
      <w:rFonts w:ascii="Times New Roman" w:hAnsi="Times New Roman" w:eastAsia="Times New Roman" w:cs="Times New Roman"/>
      <w:sz w:val="24"/>
      <w:szCs w:val="24"/>
      <w:lang w:eastAsia="ru-RU"/>
    </w:rPr>
  </w:style>
  <w:style w:type="character" w:styleId="Pagenumber">
    <w:name w:val="page number"/>
    <w:basedOn w:val="DefaultParagraphFont"/>
    <w:qFormat/>
    <w:rsid w:val="00e51227"/>
    <w:rPr/>
  </w:style>
  <w:style w:type="character" w:styleId="Style15" w:customStyle="1">
    <w:name w:val="Текст концевой сноски Знак"/>
    <w:basedOn w:val="DefaultParagraphFont"/>
    <w:semiHidden/>
    <w:qFormat/>
    <w:rsid w:val="00e51227"/>
    <w:rPr>
      <w:rFonts w:ascii="Times New Roman" w:hAnsi="Times New Roman" w:eastAsia="Times New Roman" w:cs="Times New Roman"/>
      <w:sz w:val="20"/>
      <w:szCs w:val="20"/>
      <w:lang w:eastAsia="ru-RU"/>
    </w:rPr>
  </w:style>
  <w:style w:type="character" w:styleId="Style16">
    <w:name w:val="Символ концевой сноски"/>
    <w:qFormat/>
    <w:rPr/>
  </w:style>
  <w:style w:type="character" w:styleId="EndnoteReference">
    <w:name w:val="Endnote Reference"/>
    <w:rPr>
      <w:vertAlign w:val="superscript"/>
    </w:rPr>
  </w:style>
  <w:style w:type="character" w:styleId="EndnoteCharacters">
    <w:name w:val="Endnote Characters"/>
    <w:basedOn w:val="DefaultParagraphFont"/>
    <w:semiHidden/>
    <w:qFormat/>
    <w:rsid w:val="00e51227"/>
    <w:rPr>
      <w:vertAlign w:val="superscript"/>
    </w:rPr>
  </w:style>
  <w:style w:type="character" w:styleId="Style17" w:customStyle="1">
    <w:name w:val="Текст сноски Знак"/>
    <w:basedOn w:val="DefaultParagraphFont"/>
    <w:semiHidden/>
    <w:qFormat/>
    <w:rsid w:val="00b418f1"/>
    <w:rPr>
      <w:rFonts w:ascii="Times New Roman" w:hAnsi="Times New Roman" w:eastAsia="Times New Roman" w:cs="Times New Roman"/>
      <w:sz w:val="20"/>
      <w:szCs w:val="20"/>
      <w:lang w:eastAsia="ru-RU"/>
    </w:rPr>
  </w:style>
  <w:style w:type="character" w:styleId="Style18">
    <w:name w:val="Символ сноски"/>
    <w:qFormat/>
    <w:rPr/>
  </w:style>
  <w:style w:type="character" w:styleId="FootnoteReference">
    <w:name w:val="Footnote Reference"/>
    <w:rPr>
      <w:vertAlign w:val="superscript"/>
    </w:rPr>
  </w:style>
  <w:style w:type="character" w:styleId="FootnoteCharacters">
    <w:name w:val="Footnote Characters"/>
    <w:basedOn w:val="DefaultParagraphFont"/>
    <w:semiHidden/>
    <w:qFormat/>
    <w:rsid w:val="00b418f1"/>
    <w:rPr>
      <w:vertAlign w:val="superscript"/>
    </w:rPr>
  </w:style>
  <w:style w:type="character" w:styleId="Style19" w:customStyle="1">
    <w:name w:val="Текст выноски Знак"/>
    <w:basedOn w:val="DefaultParagraphFont"/>
    <w:uiPriority w:val="99"/>
    <w:semiHidden/>
    <w:qFormat/>
    <w:rsid w:val="008b385f"/>
    <w:rPr>
      <w:rFonts w:ascii="Tahoma" w:hAnsi="Tahoma" w:eastAsia="Times New Roman" w:cs="Tahoma"/>
      <w:sz w:val="16"/>
      <w:szCs w:val="16"/>
      <w:lang w:eastAsia="ru-RU"/>
    </w:rPr>
  </w:style>
  <w:style w:type="character" w:styleId="9" w:customStyle="1">
    <w:name w:val="Заголовок 9 Знак"/>
    <w:basedOn w:val="DefaultParagraphFont"/>
    <w:qFormat/>
    <w:rsid w:val="00415e11"/>
    <w:rPr>
      <w:rFonts w:ascii="Times New Roman" w:hAnsi="Times New Roman" w:eastAsia="Times New Roman" w:cs="Times New Roman"/>
      <w:b/>
      <w:bCs/>
      <w:sz w:val="24"/>
      <w:szCs w:val="24"/>
      <w:lang w:eastAsia="ru-RU"/>
    </w:rPr>
  </w:style>
  <w:style w:type="character" w:styleId="Hyperlink">
    <w:name w:val="Hyperlink"/>
    <w:basedOn w:val="DefaultParagraphFont"/>
    <w:uiPriority w:val="99"/>
    <w:unhideWhenUsed/>
    <w:rsid w:val="003b0605"/>
    <w:rPr>
      <w:color w:themeColor="hyperlink" w:val="0000FF"/>
      <w:u w:val="single"/>
    </w:rPr>
  </w:style>
  <w:style w:type="character" w:styleId="ConsPlusNormal" w:customStyle="1">
    <w:name w:val="ConsPlusNormal Знак"/>
    <w:qFormat/>
    <w:rsid w:val="00496042"/>
    <w:rPr>
      <w:rFonts w:ascii="Times New Roman" w:hAnsi="Times New Roman" w:cs="Times New Roman"/>
      <w:sz w:val="28"/>
      <w:szCs w:val="28"/>
    </w:rPr>
  </w:style>
  <w:style w:type="character" w:styleId="Style20" w:customStyle="1">
    <w:name w:val="Название Знак"/>
    <w:basedOn w:val="DefaultParagraphFont"/>
    <w:uiPriority w:val="10"/>
    <w:qFormat/>
    <w:rsid w:val="00bd743d"/>
    <w:rPr>
      <w:rFonts w:ascii="Cambria" w:hAnsi="Cambria" w:eastAsia="" w:cs="" w:asciiTheme="majorHAnsi" w:cstheme="majorBidi" w:eastAsiaTheme="majorEastAsia" w:hAnsiTheme="majorHAnsi"/>
      <w:color w:themeColor="text2" w:themeShade="bf" w:val="17365D"/>
      <w:spacing w:val="5"/>
      <w:kern w:val="2"/>
      <w:sz w:val="52"/>
      <w:szCs w:val="52"/>
      <w:lang w:eastAsia="ru-RU"/>
    </w:rPr>
  </w:style>
  <w:style w:type="character" w:styleId="Style21" w:customStyle="1">
    <w:name w:val="Основной текст Знак"/>
    <w:basedOn w:val="DefaultParagraphFont"/>
    <w:uiPriority w:val="99"/>
    <w:semiHidden/>
    <w:qFormat/>
    <w:rsid w:val="00b4296d"/>
    <w:rPr>
      <w:rFonts w:ascii="Times New Roman" w:hAnsi="Times New Roman" w:eastAsia="Times New Roman" w:cs="Times New Roman"/>
      <w:sz w:val="28"/>
      <w:szCs w:val="28"/>
      <w:lang w:eastAsia="ru-RU"/>
    </w:rPr>
  </w:style>
  <w:style w:type="character" w:styleId="Style22" w:customStyle="1">
    <w:name w:val="Абзац списка Знак"/>
    <w:uiPriority w:val="1"/>
    <w:qFormat/>
    <w:locked/>
    <w:rsid w:val="00c0003f"/>
    <w:rPr>
      <w:rFonts w:ascii="Times New Roman" w:hAnsi="Times New Roman" w:eastAsia="Times New Roman" w:cs="Times New Roman"/>
      <w:sz w:val="24"/>
      <w:szCs w:val="24"/>
      <w:lang w:eastAsia="ru-RU"/>
    </w:rPr>
  </w:style>
  <w:style w:type="character" w:styleId="Style23">
    <w:name w:val="Основной шрифт абзаца"/>
    <w:qFormat/>
    <w:rPr/>
  </w:style>
  <w:style w:type="paragraph" w:styleId="Style24">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99"/>
    <w:semiHidden/>
    <w:unhideWhenUsed/>
    <w:rsid w:val="00b4296d"/>
    <w:pPr>
      <w:spacing w:lineRule="auto" w:line="288" w:before="0" w:after="120"/>
      <w:ind w:firstLine="567"/>
      <w:jc w:val="both"/>
    </w:pPr>
    <w:rPr>
      <w:sz w:val="28"/>
      <w:szCs w:val="28"/>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Style26">
    <w:name w:val="Колонтитул"/>
    <w:basedOn w:val="Normal"/>
    <w:qFormat/>
    <w:pPr/>
    <w:rPr/>
  </w:style>
  <w:style w:type="paragraph" w:styleId="Header">
    <w:name w:val="Header"/>
    <w:basedOn w:val="Normal"/>
    <w:uiPriority w:val="99"/>
    <w:rsid w:val="00e51227"/>
    <w:pPr>
      <w:tabs>
        <w:tab w:val="clear" w:pos="708"/>
        <w:tab w:val="center" w:pos="4677" w:leader="none"/>
        <w:tab w:val="right" w:pos="9355" w:leader="none"/>
      </w:tabs>
    </w:pPr>
    <w:rPr/>
  </w:style>
  <w:style w:type="paragraph" w:styleId="Footer">
    <w:name w:val="Footer"/>
    <w:basedOn w:val="Normal"/>
    <w:uiPriority w:val="99"/>
    <w:rsid w:val="00e51227"/>
    <w:pPr>
      <w:tabs>
        <w:tab w:val="clear" w:pos="708"/>
        <w:tab w:val="center" w:pos="4677" w:leader="none"/>
        <w:tab w:val="right" w:pos="9355" w:leader="none"/>
      </w:tabs>
    </w:pPr>
    <w:rPr/>
  </w:style>
  <w:style w:type="paragraph" w:styleId="EndnoteText">
    <w:name w:val="Endnote Text"/>
    <w:basedOn w:val="Normal"/>
    <w:semiHidden/>
    <w:rsid w:val="00e51227"/>
    <w:pPr>
      <w:spacing w:before="120" w:after="0"/>
      <w:jc w:val="both"/>
    </w:pPr>
    <w:rPr>
      <w:sz w:val="20"/>
      <w:szCs w:val="20"/>
    </w:rPr>
  </w:style>
  <w:style w:type="paragraph" w:styleId="Style27" w:customStyle="1">
    <w:name w:val="Пункт б/н"/>
    <w:basedOn w:val="Normal"/>
    <w:semiHidden/>
    <w:qFormat/>
    <w:rsid w:val="00cf5f93"/>
    <w:pPr>
      <w:tabs>
        <w:tab w:val="clear" w:pos="708"/>
        <w:tab w:val="left" w:pos="1134" w:leader="none"/>
      </w:tabs>
      <w:ind w:firstLine="567"/>
      <w:jc w:val="both"/>
    </w:pPr>
    <w:rPr/>
  </w:style>
  <w:style w:type="paragraph" w:styleId="-" w:customStyle="1">
    <w:name w:val="Контракт-раздел"/>
    <w:basedOn w:val="Normal"/>
    <w:next w:val="-1"/>
    <w:uiPriority w:val="99"/>
    <w:qFormat/>
    <w:rsid w:val="00c90640"/>
    <w:pPr>
      <w:keepNext w:val="true"/>
      <w:tabs>
        <w:tab w:val="clear" w:pos="708"/>
        <w:tab w:val="left" w:pos="540" w:leader="none"/>
      </w:tabs>
      <w:suppressAutoHyphens w:val="true"/>
      <w:spacing w:before="360" w:after="120"/>
      <w:jc w:val="center"/>
      <w:outlineLvl w:val="3"/>
    </w:pPr>
    <w:rPr>
      <w:b/>
      <w:bCs/>
      <w:smallCaps/>
    </w:rPr>
  </w:style>
  <w:style w:type="paragraph" w:styleId="-1" w:customStyle="1">
    <w:name w:val="Контракт-пункт"/>
    <w:basedOn w:val="Normal"/>
    <w:uiPriority w:val="99"/>
    <w:qFormat/>
    <w:rsid w:val="00c90640"/>
    <w:pPr>
      <w:jc w:val="both"/>
    </w:pPr>
    <w:rPr/>
  </w:style>
  <w:style w:type="paragraph" w:styleId="-2" w:customStyle="1">
    <w:name w:val="Контракт-подпункт"/>
    <w:basedOn w:val="Normal"/>
    <w:qFormat/>
    <w:rsid w:val="00c90640"/>
    <w:pPr>
      <w:jc w:val="both"/>
    </w:pPr>
    <w:rPr/>
  </w:style>
  <w:style w:type="paragraph" w:styleId="-3" w:customStyle="1">
    <w:name w:val="Контракт-подподпункт"/>
    <w:basedOn w:val="Normal"/>
    <w:uiPriority w:val="99"/>
    <w:qFormat/>
    <w:rsid w:val="00c90640"/>
    <w:pPr>
      <w:jc w:val="both"/>
    </w:pPr>
    <w:rPr/>
  </w:style>
  <w:style w:type="paragraph" w:styleId="FootnoteText">
    <w:name w:val="Footnote Text"/>
    <w:basedOn w:val="Normal"/>
    <w:semiHidden/>
    <w:rsid w:val="00b418f1"/>
    <w:pPr>
      <w:spacing w:before="120" w:after="0"/>
      <w:jc w:val="both"/>
    </w:pPr>
    <w:rPr>
      <w:sz w:val="20"/>
      <w:szCs w:val="20"/>
    </w:rPr>
  </w:style>
  <w:style w:type="paragraph" w:styleId="BalloonText">
    <w:name w:val="Balloon Text"/>
    <w:basedOn w:val="Normal"/>
    <w:uiPriority w:val="99"/>
    <w:semiHidden/>
    <w:unhideWhenUsed/>
    <w:qFormat/>
    <w:rsid w:val="008b385f"/>
    <w:pPr/>
    <w:rPr>
      <w:rFonts w:ascii="Tahoma" w:hAnsi="Tahoma" w:cs="Tahoma"/>
      <w:sz w:val="16"/>
      <w:szCs w:val="16"/>
    </w:rPr>
  </w:style>
  <w:style w:type="paragraph" w:styleId="ConsPlusNormal1" w:customStyle="1">
    <w:name w:val="ConsPlusNormal"/>
    <w:qFormat/>
    <w:rsid w:val="00420b9e"/>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Style28" w:customStyle="1">
    <w:name w:val="Обычный + по ширине"/>
    <w:basedOn w:val="Normal"/>
    <w:qFormat/>
    <w:rsid w:val="00537ab5"/>
    <w:pPr>
      <w:jc w:val="both"/>
    </w:pPr>
    <w:rPr/>
  </w:style>
  <w:style w:type="paragraph" w:styleId="ListParagraph">
    <w:name w:val="List Paragraph"/>
    <w:basedOn w:val="Normal"/>
    <w:uiPriority w:val="1"/>
    <w:qFormat/>
    <w:rsid w:val="00537ab5"/>
    <w:pPr>
      <w:spacing w:before="0" w:after="0"/>
      <w:ind w:hanging="0" w:left="720"/>
      <w:contextualSpacing/>
    </w:pPr>
    <w:rPr/>
  </w:style>
  <w:style w:type="paragraph" w:styleId="Title">
    <w:name w:val="Title"/>
    <w:basedOn w:val="Normal"/>
    <w:next w:val="Normal"/>
    <w:uiPriority w:val="10"/>
    <w:qFormat/>
    <w:rsid w:val="00bd743d"/>
    <w:pPr>
      <w:pBdr>
        <w:bottom w:val="single" w:sz="8" w:space="4" w:color="4F81BD"/>
      </w:pBdr>
      <w:spacing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Style29" w:customStyle="1">
    <w:name w:val="Содержимое таблицы"/>
    <w:basedOn w:val="Normal"/>
    <w:qFormat/>
    <w:rsid w:val="00fc6324"/>
    <w:pPr>
      <w:suppressLineNumbers/>
      <w:suppressAutoHyphens w:val="true"/>
    </w:pPr>
    <w:rPr>
      <w:lang w:eastAsia="ar-SA"/>
    </w:rPr>
  </w:style>
  <w:style w:type="paragraph" w:styleId="-4" w:customStyle="1">
    <w:name w:val="Контракт-подпункт Знак"/>
    <w:basedOn w:val="Normal"/>
    <w:uiPriority w:val="99"/>
    <w:qFormat/>
    <w:rsid w:val="001244e9"/>
    <w:pPr>
      <w:tabs>
        <w:tab w:val="clear" w:pos="708"/>
        <w:tab w:val="left" w:pos="851" w:leader="none"/>
      </w:tabs>
      <w:ind w:hanging="851" w:left="851"/>
      <w:jc w:val="both"/>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1">
    <w:name w:val="Table Grid"/>
    <w:basedOn w:val="a1"/>
    <w:rsid w:val="00415e1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ralenergia.ru" TargetMode="External"/><Relationship Id="rId3" Type="http://schemas.openxmlformats.org/officeDocument/2006/relationships/hyperlink" Target="mailto:info@uralenergia.ru" TargetMode="External"/><Relationship Id="rId4" Type="http://schemas.openxmlformats.org/officeDocument/2006/relationships/hyperlink" Target="mailto:info@uralenergia.ru"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8AB64-BE1D-47F7-BC43-68631C92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2747</TotalTime>
  <Application>LibreOffice/7.6.2.1$Windows_X86_64 LibreOffice_project/56f7684011345957bbf33a7ee678afaf4d2ba333</Application>
  <AppVersion>15.0000</AppVersion>
  <Pages>23</Pages>
  <Words>9448</Words>
  <Characters>68916</Characters>
  <CharactersWithSpaces>78024</CharactersWithSpaces>
  <Paragraphs>465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2020-03-25T09:57:00Z</dcterms:created>
  <dc:creator>Леготина Ольга Николаевна</dc:creator>
  <dc:description/>
  <dc:language>ru-RU</dc:language>
  <cp:lastModifiedBy/>
  <cp:lastPrinted>2018-09-11T11:30:00Z</cp:lastPrinted>
  <dcterms:modified xsi:type="dcterms:W3CDTF">2024-08-17T12:18:34Z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