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62FB7" w14:textId="77777777" w:rsidR="001A24E5" w:rsidRPr="0096098B" w:rsidRDefault="001A24E5" w:rsidP="0096098B">
      <w:pPr>
        <w:widowControl w:val="0"/>
        <w:autoSpaceDE w:val="0"/>
        <w:autoSpaceDN w:val="0"/>
        <w:adjustRightInd w:val="0"/>
        <w:jc w:val="center"/>
        <w:rPr>
          <w:rFonts w:eastAsia="Arial CYR"/>
          <w:b/>
          <w:bCs/>
          <w:kern w:val="1"/>
          <w:sz w:val="22"/>
          <w:szCs w:val="22"/>
          <w:lang w:eastAsia="en-US"/>
        </w:rPr>
      </w:pPr>
      <w:r w:rsidRPr="0096098B">
        <w:rPr>
          <w:rFonts w:eastAsia="Arial CYR"/>
          <w:b/>
          <w:bCs/>
          <w:kern w:val="1"/>
          <w:sz w:val="22"/>
          <w:szCs w:val="22"/>
          <w:lang w:eastAsia="en-US"/>
        </w:rPr>
        <w:t>ПРОЕКТ ДОГОВОРА</w:t>
      </w:r>
    </w:p>
    <w:p w14:paraId="00A9DEF3" w14:textId="77777777" w:rsidR="001A24E5" w:rsidRPr="0096098B" w:rsidRDefault="001A24E5" w:rsidP="0096098B">
      <w:pPr>
        <w:widowControl w:val="0"/>
        <w:autoSpaceDE w:val="0"/>
        <w:autoSpaceDN w:val="0"/>
        <w:adjustRightInd w:val="0"/>
        <w:jc w:val="center"/>
        <w:rPr>
          <w:rFonts w:eastAsia="Arial CYR"/>
          <w:b/>
          <w:bCs/>
          <w:kern w:val="1"/>
          <w:sz w:val="22"/>
          <w:szCs w:val="22"/>
          <w:lang w:eastAsia="en-US"/>
        </w:rPr>
      </w:pPr>
    </w:p>
    <w:p w14:paraId="2A214218" w14:textId="5BDB21BB" w:rsidR="001A24E5" w:rsidRPr="0096098B" w:rsidRDefault="001A24E5" w:rsidP="0096098B">
      <w:pPr>
        <w:widowControl w:val="0"/>
        <w:autoSpaceDE w:val="0"/>
        <w:autoSpaceDN w:val="0"/>
        <w:adjustRightInd w:val="0"/>
        <w:jc w:val="center"/>
        <w:rPr>
          <w:rFonts w:eastAsia="Arial CYR"/>
          <w:b/>
          <w:bCs/>
          <w:kern w:val="1"/>
          <w:sz w:val="22"/>
          <w:szCs w:val="22"/>
          <w:lang w:eastAsia="en-US"/>
        </w:rPr>
      </w:pPr>
      <w:r w:rsidRPr="0096098B">
        <w:rPr>
          <w:rFonts w:eastAsia="Arial CYR"/>
          <w:b/>
          <w:bCs/>
          <w:kern w:val="1"/>
          <w:sz w:val="22"/>
          <w:szCs w:val="22"/>
          <w:lang w:eastAsia="en-US"/>
        </w:rPr>
        <w:t>ДОГОВОР №</w:t>
      </w:r>
    </w:p>
    <w:p w14:paraId="58F1588D" w14:textId="2539877D" w:rsidR="001A24E5" w:rsidRPr="0096098B" w:rsidRDefault="001A24E5" w:rsidP="0096098B">
      <w:pPr>
        <w:widowControl w:val="0"/>
        <w:autoSpaceDE w:val="0"/>
        <w:autoSpaceDN w:val="0"/>
        <w:adjustRightInd w:val="0"/>
        <w:jc w:val="center"/>
        <w:rPr>
          <w:b/>
          <w:bCs/>
          <w:sz w:val="22"/>
          <w:szCs w:val="22"/>
          <w:lang w:val="x-none"/>
        </w:rPr>
      </w:pPr>
      <w:r w:rsidRPr="0096098B">
        <w:rPr>
          <w:rFonts w:eastAsia="Arial CYR"/>
          <w:b/>
          <w:bCs/>
          <w:kern w:val="1"/>
          <w:sz w:val="22"/>
          <w:szCs w:val="22"/>
          <w:lang w:eastAsia="en-US"/>
        </w:rPr>
        <w:t>на поставку дизельного топлива для котельной</w:t>
      </w:r>
    </w:p>
    <w:p w14:paraId="3DDEFE27" w14:textId="77777777" w:rsidR="001A24E5" w:rsidRPr="0096098B" w:rsidRDefault="001A24E5" w:rsidP="0096098B">
      <w:pPr>
        <w:widowControl w:val="0"/>
        <w:autoSpaceDE w:val="0"/>
        <w:jc w:val="both"/>
        <w:rPr>
          <w:rFonts w:eastAsia="Arial CYR"/>
          <w:kern w:val="1"/>
          <w:sz w:val="22"/>
          <w:szCs w:val="22"/>
          <w:lang w:eastAsia="en-US"/>
        </w:rPr>
      </w:pPr>
    </w:p>
    <w:tbl>
      <w:tblPr>
        <w:tblW w:w="0" w:type="auto"/>
        <w:tblLook w:val="04A0" w:firstRow="1" w:lastRow="0" w:firstColumn="1" w:lastColumn="0" w:noHBand="0" w:noVBand="1"/>
      </w:tblPr>
      <w:tblGrid>
        <w:gridCol w:w="4578"/>
        <w:gridCol w:w="4777"/>
      </w:tblGrid>
      <w:tr w:rsidR="001A24E5" w:rsidRPr="0096098B" w14:paraId="37BAD8EC" w14:textId="77777777" w:rsidTr="00125837">
        <w:tc>
          <w:tcPr>
            <w:tcW w:w="5128" w:type="dxa"/>
          </w:tcPr>
          <w:p w14:paraId="2EC8EB58" w14:textId="27DE45A9" w:rsidR="001A24E5" w:rsidRPr="0096098B" w:rsidRDefault="001A24E5" w:rsidP="0096098B">
            <w:pPr>
              <w:widowControl w:val="0"/>
              <w:autoSpaceDE w:val="0"/>
              <w:jc w:val="both"/>
              <w:rPr>
                <w:rFonts w:eastAsia="Arial CYR"/>
                <w:b/>
                <w:bCs/>
                <w:kern w:val="1"/>
                <w:sz w:val="22"/>
                <w:szCs w:val="22"/>
                <w:lang w:eastAsia="en-US"/>
              </w:rPr>
            </w:pPr>
            <w:r w:rsidRPr="0096098B">
              <w:rPr>
                <w:rFonts w:eastAsia="Arial CYR"/>
                <w:kern w:val="1"/>
                <w:sz w:val="22"/>
                <w:szCs w:val="22"/>
                <w:lang w:eastAsia="en-US"/>
              </w:rPr>
              <w:t>г. ______</w:t>
            </w:r>
          </w:p>
        </w:tc>
        <w:tc>
          <w:tcPr>
            <w:tcW w:w="5128" w:type="dxa"/>
          </w:tcPr>
          <w:p w14:paraId="6CF96C41" w14:textId="6E771308" w:rsidR="001A24E5" w:rsidRPr="0096098B" w:rsidRDefault="0096098B" w:rsidP="0096098B">
            <w:pPr>
              <w:widowControl w:val="0"/>
              <w:autoSpaceDE w:val="0"/>
              <w:jc w:val="both"/>
              <w:rPr>
                <w:rFonts w:eastAsia="Arial CYR"/>
                <w:b/>
                <w:bCs/>
                <w:kern w:val="1"/>
                <w:sz w:val="22"/>
                <w:szCs w:val="22"/>
                <w:lang w:eastAsia="en-US"/>
              </w:rPr>
            </w:pPr>
            <w:r w:rsidRPr="0096098B">
              <w:rPr>
                <w:rFonts w:eastAsia="Arial CYR"/>
                <w:kern w:val="1"/>
                <w:sz w:val="22"/>
                <w:szCs w:val="22"/>
                <w:lang w:eastAsia="en-US"/>
              </w:rPr>
              <w:t xml:space="preserve"> </w:t>
            </w:r>
            <w:r w:rsidR="001A24E5" w:rsidRPr="0096098B">
              <w:rPr>
                <w:rFonts w:eastAsia="Arial CYR"/>
                <w:kern w:val="1"/>
                <w:sz w:val="22"/>
                <w:szCs w:val="22"/>
                <w:lang w:eastAsia="en-US"/>
              </w:rPr>
              <w:t>«___</w:t>
            </w:r>
            <w:proofErr w:type="gramStart"/>
            <w:r w:rsidR="001A24E5" w:rsidRPr="0096098B">
              <w:rPr>
                <w:rFonts w:eastAsia="Arial CYR"/>
                <w:kern w:val="1"/>
                <w:sz w:val="22"/>
                <w:szCs w:val="22"/>
                <w:lang w:eastAsia="en-US"/>
              </w:rPr>
              <w:t>_»_</w:t>
            </w:r>
            <w:proofErr w:type="gramEnd"/>
            <w:r w:rsidR="001A24E5" w:rsidRPr="0096098B">
              <w:rPr>
                <w:rFonts w:eastAsia="Arial CYR"/>
                <w:kern w:val="1"/>
                <w:sz w:val="22"/>
                <w:szCs w:val="22"/>
                <w:lang w:eastAsia="en-US"/>
              </w:rPr>
              <w:t xml:space="preserve">_____________ </w:t>
            </w:r>
            <w:r w:rsidRPr="0096098B">
              <w:rPr>
                <w:rFonts w:eastAsia="Arial CYR"/>
                <w:kern w:val="1"/>
                <w:sz w:val="22"/>
                <w:szCs w:val="22"/>
                <w:lang w:eastAsia="en-US"/>
              </w:rPr>
              <w:t>2024</w:t>
            </w:r>
            <w:r w:rsidR="001A24E5" w:rsidRPr="0096098B">
              <w:rPr>
                <w:rFonts w:eastAsia="Arial CYR"/>
                <w:kern w:val="1"/>
                <w:sz w:val="22"/>
                <w:szCs w:val="22"/>
                <w:lang w:eastAsia="en-US"/>
              </w:rPr>
              <w:t>г.</w:t>
            </w:r>
          </w:p>
        </w:tc>
      </w:tr>
    </w:tbl>
    <w:p w14:paraId="1620B160" w14:textId="77777777" w:rsidR="001A24E5" w:rsidRPr="0096098B" w:rsidRDefault="001A24E5" w:rsidP="0096098B">
      <w:pPr>
        <w:widowControl w:val="0"/>
        <w:autoSpaceDE w:val="0"/>
        <w:jc w:val="both"/>
        <w:rPr>
          <w:rFonts w:eastAsia="Arial CYR"/>
          <w:kern w:val="1"/>
          <w:sz w:val="22"/>
          <w:szCs w:val="22"/>
          <w:lang w:eastAsia="en-US"/>
        </w:rPr>
      </w:pPr>
    </w:p>
    <w:p w14:paraId="7F4168F8" w14:textId="2D4FE371" w:rsidR="001A24E5" w:rsidRPr="0096098B" w:rsidRDefault="0096098B" w:rsidP="0096098B">
      <w:pPr>
        <w:widowControl w:val="0"/>
        <w:autoSpaceDE w:val="0"/>
        <w:ind w:firstLine="567"/>
        <w:jc w:val="both"/>
        <w:rPr>
          <w:rFonts w:eastAsia="Arial CYR"/>
          <w:kern w:val="1"/>
          <w:sz w:val="22"/>
          <w:szCs w:val="22"/>
          <w:lang w:eastAsia="en-US"/>
        </w:rPr>
      </w:pPr>
      <w:r w:rsidRPr="0096098B">
        <w:rPr>
          <w:b/>
          <w:sz w:val="22"/>
          <w:szCs w:val="22"/>
        </w:rPr>
        <w:t xml:space="preserve"> </w:t>
      </w:r>
      <w:r w:rsidR="001A24E5" w:rsidRPr="0096098B">
        <w:rPr>
          <w:b/>
          <w:sz w:val="22"/>
          <w:szCs w:val="22"/>
        </w:rPr>
        <w:t>Федеральное государственное автономное</w:t>
      </w:r>
      <w:r w:rsidRPr="0096098B">
        <w:rPr>
          <w:b/>
          <w:sz w:val="22"/>
          <w:szCs w:val="22"/>
        </w:rPr>
        <w:t xml:space="preserve"> </w:t>
      </w:r>
      <w:r w:rsidR="001A24E5" w:rsidRPr="0096098B">
        <w:rPr>
          <w:b/>
          <w:sz w:val="22"/>
          <w:szCs w:val="22"/>
        </w:rPr>
        <w:t>образовательное учреждение дополнительного профессионального образования «Петербургский</w:t>
      </w:r>
      <w:r w:rsidRPr="0096098B">
        <w:rPr>
          <w:b/>
          <w:sz w:val="22"/>
          <w:szCs w:val="22"/>
        </w:rPr>
        <w:t xml:space="preserve"> </w:t>
      </w:r>
      <w:r w:rsidR="001A24E5" w:rsidRPr="0096098B">
        <w:rPr>
          <w:b/>
          <w:sz w:val="22"/>
          <w:szCs w:val="22"/>
        </w:rPr>
        <w:t>энергетический институт повышения квалификации»,</w:t>
      </w:r>
      <w:r w:rsidR="001A24E5" w:rsidRPr="0096098B">
        <w:rPr>
          <w:i/>
          <w:sz w:val="22"/>
          <w:szCs w:val="22"/>
        </w:rPr>
        <w:t xml:space="preserve"> </w:t>
      </w:r>
      <w:r w:rsidR="001A24E5" w:rsidRPr="0096098B">
        <w:rPr>
          <w:sz w:val="22"/>
          <w:szCs w:val="22"/>
        </w:rPr>
        <w:t>именуемое в дальнейшем «Заказчик», в лице ______________________________</w:t>
      </w:r>
      <w:r w:rsidR="001A24E5" w:rsidRPr="0096098B">
        <w:rPr>
          <w:rFonts w:eastAsia="Arial CYR"/>
          <w:b/>
          <w:bCs/>
          <w:iCs/>
          <w:kern w:val="1"/>
          <w:sz w:val="22"/>
          <w:szCs w:val="22"/>
          <w:lang w:eastAsia="en-US"/>
        </w:rPr>
        <w:t xml:space="preserve"> «Заказчик», </w:t>
      </w:r>
      <w:r w:rsidR="001A24E5" w:rsidRPr="0096098B">
        <w:rPr>
          <w:rFonts w:eastAsia="Arial CYR"/>
          <w:bCs/>
          <w:iCs/>
          <w:kern w:val="1"/>
          <w:sz w:val="22"/>
          <w:szCs w:val="22"/>
          <w:lang w:eastAsia="en-US"/>
        </w:rPr>
        <w:t xml:space="preserve">действующего на основании __________, с одной стороны, </w:t>
      </w:r>
      <w:r w:rsidR="001A24E5" w:rsidRPr="0096098B">
        <w:rPr>
          <w:rFonts w:eastAsia="Arial CYR"/>
          <w:kern w:val="1"/>
          <w:sz w:val="22"/>
          <w:szCs w:val="22"/>
          <w:lang w:eastAsia="en-US"/>
        </w:rPr>
        <w:t xml:space="preserve">и </w:t>
      </w:r>
      <w:r w:rsidR="001A24E5" w:rsidRPr="0096098B">
        <w:rPr>
          <w:b/>
          <w:sz w:val="22"/>
          <w:szCs w:val="22"/>
        </w:rPr>
        <w:t>__________________________________</w:t>
      </w:r>
      <w:r w:rsidR="001A24E5" w:rsidRPr="0096098B">
        <w:rPr>
          <w:rFonts w:eastAsia="Arial CYR"/>
          <w:kern w:val="1"/>
          <w:sz w:val="22"/>
          <w:szCs w:val="22"/>
          <w:lang w:eastAsia="en-US"/>
        </w:rPr>
        <w:t>, именуемое далее «</w:t>
      </w:r>
      <w:r w:rsidR="001A24E5" w:rsidRPr="0096098B">
        <w:rPr>
          <w:rFonts w:eastAsia="Arial CYR"/>
          <w:b/>
          <w:kern w:val="1"/>
          <w:sz w:val="22"/>
          <w:szCs w:val="22"/>
          <w:lang w:eastAsia="en-US"/>
        </w:rPr>
        <w:t>Поставщик»</w:t>
      </w:r>
      <w:r w:rsidR="001A24E5" w:rsidRPr="0096098B">
        <w:rPr>
          <w:rFonts w:eastAsia="Arial CYR"/>
          <w:kern w:val="1"/>
          <w:sz w:val="22"/>
          <w:szCs w:val="22"/>
          <w:lang w:eastAsia="en-US"/>
        </w:rPr>
        <w:t>, в лице</w:t>
      </w:r>
      <w:r w:rsidRPr="0096098B">
        <w:rPr>
          <w:rFonts w:eastAsia="Arial CYR"/>
          <w:kern w:val="1"/>
          <w:sz w:val="22"/>
          <w:szCs w:val="22"/>
          <w:lang w:eastAsia="en-US"/>
        </w:rPr>
        <w:t xml:space="preserve"> </w:t>
      </w:r>
      <w:r w:rsidR="001A24E5" w:rsidRPr="0096098B">
        <w:rPr>
          <w:sz w:val="22"/>
          <w:szCs w:val="22"/>
        </w:rPr>
        <w:t>________________________________,</w:t>
      </w:r>
      <w:r w:rsidRPr="0096098B">
        <w:rPr>
          <w:rFonts w:eastAsia="Arial CYR"/>
          <w:kern w:val="1"/>
          <w:sz w:val="22"/>
          <w:szCs w:val="22"/>
          <w:lang w:eastAsia="en-US"/>
        </w:rPr>
        <w:t xml:space="preserve"> </w:t>
      </w:r>
      <w:r w:rsidR="001A24E5" w:rsidRPr="0096098B">
        <w:rPr>
          <w:rFonts w:eastAsia="Arial CYR"/>
          <w:kern w:val="1"/>
          <w:sz w:val="22"/>
          <w:szCs w:val="22"/>
          <w:lang w:eastAsia="en-US"/>
        </w:rPr>
        <w:t>действующего на основании ________________ с другой стороны, вместе именуемые «Стороны», с соблюдением требований Федерального закона от 18.07.2011 г. № 223-ФЗ "О закупках товаров, работ, услуг отдельными видами юридических лиц ", и иного законодательства Российской Федерации, на основании Протокола рассмотрения и оценки заявок № ___ _____________ от</w:t>
      </w:r>
      <w:r w:rsidRPr="0096098B">
        <w:rPr>
          <w:rFonts w:eastAsia="Arial CYR"/>
          <w:kern w:val="1"/>
          <w:sz w:val="22"/>
          <w:szCs w:val="22"/>
          <w:lang w:eastAsia="en-US"/>
        </w:rPr>
        <w:t xml:space="preserve"> </w:t>
      </w:r>
      <w:r w:rsidR="001A24E5" w:rsidRPr="0096098B">
        <w:rPr>
          <w:rFonts w:eastAsia="Arial CYR"/>
          <w:kern w:val="1"/>
          <w:sz w:val="22"/>
          <w:szCs w:val="22"/>
          <w:lang w:eastAsia="en-US"/>
        </w:rPr>
        <w:t>«___» ___________________ 20__ года, заключили настоящий договор (далее Договор) о нижеследующем:</w:t>
      </w:r>
    </w:p>
    <w:p w14:paraId="53C0D7D6" w14:textId="77777777" w:rsidR="0096098B" w:rsidRDefault="0096098B" w:rsidP="0096098B">
      <w:pPr>
        <w:widowControl w:val="0"/>
        <w:autoSpaceDE w:val="0"/>
        <w:autoSpaceDN w:val="0"/>
        <w:ind w:firstLine="567"/>
        <w:jc w:val="both"/>
        <w:outlineLvl w:val="0"/>
        <w:rPr>
          <w:b/>
          <w:sz w:val="22"/>
          <w:szCs w:val="22"/>
        </w:rPr>
      </w:pPr>
    </w:p>
    <w:p w14:paraId="0B64DBAC" w14:textId="1E7A454A" w:rsidR="001A24E5" w:rsidRPr="0096098B" w:rsidRDefault="0096098B" w:rsidP="0096098B">
      <w:pPr>
        <w:widowControl w:val="0"/>
        <w:autoSpaceDE w:val="0"/>
        <w:autoSpaceDN w:val="0"/>
        <w:ind w:firstLine="567"/>
        <w:jc w:val="both"/>
        <w:outlineLvl w:val="0"/>
        <w:rPr>
          <w:b/>
          <w:sz w:val="22"/>
          <w:szCs w:val="22"/>
        </w:rPr>
      </w:pPr>
      <w:r w:rsidRPr="0096098B">
        <w:rPr>
          <w:b/>
          <w:sz w:val="22"/>
          <w:szCs w:val="22"/>
        </w:rPr>
        <w:t>1. ПРЕДМЕТ ДОГОВОРА</w:t>
      </w:r>
    </w:p>
    <w:p w14:paraId="374C066A" w14:textId="0B23D414" w:rsidR="001A24E5" w:rsidRPr="0096098B" w:rsidRDefault="001A24E5" w:rsidP="0096098B">
      <w:pPr>
        <w:widowControl w:val="0"/>
        <w:tabs>
          <w:tab w:val="left" w:pos="229"/>
        </w:tabs>
        <w:ind w:right="113" w:firstLine="567"/>
        <w:jc w:val="both"/>
        <w:rPr>
          <w:rFonts w:eastAsia="Calibri"/>
          <w:b/>
          <w:sz w:val="22"/>
          <w:szCs w:val="22"/>
          <w:lang w:eastAsia="en-US"/>
        </w:rPr>
      </w:pPr>
      <w:r w:rsidRPr="0096098B">
        <w:rPr>
          <w:rFonts w:eastAsia="Calibri"/>
          <w:sz w:val="22"/>
          <w:szCs w:val="22"/>
          <w:lang w:eastAsia="en-US"/>
        </w:rPr>
        <w:t xml:space="preserve">1.1. По настоящему Договору Поставщик обязуется </w:t>
      </w:r>
      <w:r w:rsidRPr="0096098B">
        <w:rPr>
          <w:rFonts w:eastAsia="Calibri"/>
          <w:b/>
          <w:sz w:val="22"/>
          <w:szCs w:val="22"/>
          <w:lang w:eastAsia="en-US"/>
        </w:rPr>
        <w:t>обеспечить</w:t>
      </w:r>
      <w:r w:rsidRPr="0096098B">
        <w:rPr>
          <w:sz w:val="22"/>
          <w:szCs w:val="22"/>
        </w:rPr>
        <w:t xml:space="preserve"> </w:t>
      </w:r>
      <w:r w:rsidRPr="0096098B">
        <w:rPr>
          <w:rFonts w:eastAsia="Calibri"/>
          <w:b/>
          <w:sz w:val="22"/>
          <w:szCs w:val="22"/>
          <w:lang w:eastAsia="en-US"/>
        </w:rPr>
        <w:t xml:space="preserve">поставку </w:t>
      </w:r>
      <w:r w:rsidR="007123D1" w:rsidRPr="0096098B">
        <w:rPr>
          <w:rFonts w:eastAsia="Calibri"/>
          <w:b/>
          <w:sz w:val="22"/>
          <w:szCs w:val="22"/>
          <w:lang w:eastAsia="en-US"/>
        </w:rPr>
        <w:t xml:space="preserve">дизельного топлива для котельной </w:t>
      </w:r>
      <w:r w:rsidRPr="0096098B">
        <w:rPr>
          <w:rFonts w:eastAsia="Calibri"/>
          <w:b/>
          <w:sz w:val="22"/>
          <w:szCs w:val="22"/>
          <w:lang w:eastAsia="en-US"/>
        </w:rPr>
        <w:t xml:space="preserve">в соответствии с техническим заданием (приложение к договору №2) </w:t>
      </w:r>
      <w:r w:rsidRPr="0096098B">
        <w:rPr>
          <w:rFonts w:eastAsia="Calibri"/>
          <w:sz w:val="22"/>
          <w:szCs w:val="22"/>
          <w:lang w:eastAsia="en-US"/>
        </w:rPr>
        <w:t>(далее - товар) а Заказчик обязуется принять данный товар в порядке и на условиях Договора.</w:t>
      </w:r>
    </w:p>
    <w:p w14:paraId="7A9EDB6F" w14:textId="77777777" w:rsidR="001A24E5" w:rsidRPr="0096098B" w:rsidRDefault="001A24E5" w:rsidP="0096098B">
      <w:pPr>
        <w:widowControl w:val="0"/>
        <w:autoSpaceDE w:val="0"/>
        <w:autoSpaceDN w:val="0"/>
        <w:adjustRightInd w:val="0"/>
        <w:ind w:firstLine="567"/>
        <w:jc w:val="both"/>
        <w:rPr>
          <w:rFonts w:eastAsia="Calibri"/>
          <w:b/>
          <w:bCs/>
          <w:sz w:val="22"/>
          <w:szCs w:val="22"/>
          <w:u w:val="single"/>
          <w:lang w:eastAsia="en-US"/>
        </w:rPr>
      </w:pPr>
      <w:r w:rsidRPr="0096098B">
        <w:rPr>
          <w:rFonts w:eastAsia="Calibri"/>
          <w:sz w:val="22"/>
          <w:szCs w:val="22"/>
          <w:lang w:eastAsia="en-US"/>
        </w:rPr>
        <w:t xml:space="preserve">1.2. Поставка товара осуществляется в ассортименте, количестве, сроки, по ценам и надлежащего качества, предусмотренными настоящим Договором, и </w:t>
      </w:r>
      <w:r w:rsidRPr="0096098B">
        <w:rPr>
          <w:rFonts w:eastAsia="Calibri"/>
          <w:b/>
          <w:bCs/>
          <w:sz w:val="22"/>
          <w:szCs w:val="22"/>
          <w:u w:val="single"/>
          <w:lang w:eastAsia="en-US"/>
        </w:rPr>
        <w:t>Техническим заданием, являющимися неотъемлемой частью настоящего Договора (Приложение №2 к Договору).</w:t>
      </w:r>
    </w:p>
    <w:p w14:paraId="76700555" w14:textId="77777777" w:rsidR="0096098B" w:rsidRPr="0096098B" w:rsidRDefault="001A24E5" w:rsidP="0096098B">
      <w:pPr>
        <w:widowControl w:val="0"/>
        <w:autoSpaceDE w:val="0"/>
        <w:autoSpaceDN w:val="0"/>
        <w:adjustRightInd w:val="0"/>
        <w:ind w:firstLine="567"/>
        <w:jc w:val="both"/>
        <w:rPr>
          <w:rFonts w:eastAsia="Calibri"/>
          <w:sz w:val="22"/>
          <w:szCs w:val="22"/>
          <w:u w:val="single"/>
          <w:lang w:eastAsia="en-US"/>
        </w:rPr>
      </w:pPr>
      <w:r w:rsidRPr="0096098B">
        <w:rPr>
          <w:rFonts w:eastAsia="Calibri"/>
          <w:sz w:val="22"/>
          <w:szCs w:val="22"/>
          <w:lang w:eastAsia="en-US"/>
        </w:rPr>
        <w:t>1.3. </w:t>
      </w:r>
      <w:r w:rsidRPr="0096098B">
        <w:rPr>
          <w:rFonts w:eastAsia="Calibri"/>
          <w:b/>
          <w:bCs/>
          <w:sz w:val="22"/>
          <w:szCs w:val="22"/>
          <w:lang w:eastAsia="en-US"/>
        </w:rPr>
        <w:t>Срок поставки:</w:t>
      </w:r>
      <w:r w:rsidRPr="0096098B">
        <w:rPr>
          <w:rFonts w:eastAsia="Calibri"/>
          <w:sz w:val="22"/>
          <w:szCs w:val="22"/>
          <w:lang w:eastAsia="en-US"/>
        </w:rPr>
        <w:t xml:space="preserve"> </w:t>
      </w:r>
      <w:r w:rsidR="0096098B" w:rsidRPr="0096098B">
        <w:rPr>
          <w:rFonts w:eastAsia="Calibri"/>
          <w:sz w:val="22"/>
          <w:szCs w:val="22"/>
          <w:u w:val="single"/>
          <w:lang w:eastAsia="en-US"/>
        </w:rPr>
        <w:t xml:space="preserve">с 1 октября 2024 по 30 апреля 2025 года, по заявкам Заказчика, направляемым Поставщику за 5 дней до даты предполагаемой поставки. </w:t>
      </w:r>
    </w:p>
    <w:p w14:paraId="3B5523BE" w14:textId="2FF78601" w:rsidR="001A24E5" w:rsidRPr="0096098B" w:rsidRDefault="0096098B" w:rsidP="0096098B">
      <w:pPr>
        <w:widowControl w:val="0"/>
        <w:autoSpaceDE w:val="0"/>
        <w:autoSpaceDN w:val="0"/>
        <w:adjustRightInd w:val="0"/>
        <w:ind w:firstLine="567"/>
        <w:jc w:val="both"/>
        <w:rPr>
          <w:rFonts w:eastAsia="Calibri"/>
          <w:sz w:val="22"/>
          <w:szCs w:val="22"/>
          <w:u w:val="single"/>
          <w:lang w:eastAsia="en-US"/>
        </w:rPr>
      </w:pPr>
      <w:r w:rsidRPr="0096098B">
        <w:rPr>
          <w:rFonts w:eastAsia="Calibri"/>
          <w:sz w:val="22"/>
          <w:szCs w:val="22"/>
          <w:u w:val="single"/>
          <w:lang w:eastAsia="en-US"/>
        </w:rPr>
        <w:t>Ориентировочный объем 1 поставки не более 6 000 литров.</w:t>
      </w:r>
    </w:p>
    <w:p w14:paraId="4C48F196" w14:textId="3B3C9348" w:rsidR="001A24E5" w:rsidRDefault="001A24E5" w:rsidP="0096098B">
      <w:pPr>
        <w:widowControl w:val="0"/>
        <w:autoSpaceDE w:val="0"/>
        <w:autoSpaceDN w:val="0"/>
        <w:adjustRightInd w:val="0"/>
        <w:ind w:firstLine="567"/>
        <w:jc w:val="both"/>
        <w:rPr>
          <w:rFonts w:eastAsia="Calibri"/>
          <w:sz w:val="22"/>
          <w:szCs w:val="22"/>
          <w:lang w:eastAsia="en-US"/>
        </w:rPr>
      </w:pPr>
      <w:r w:rsidRPr="0096098B">
        <w:rPr>
          <w:rFonts w:eastAsia="Calibri"/>
          <w:sz w:val="22"/>
          <w:szCs w:val="22"/>
          <w:lang w:eastAsia="en-US"/>
        </w:rPr>
        <w:t>1.4. Товар, поставляемый согласно настоящему Договору,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14:paraId="1DEB115E" w14:textId="77777777" w:rsidR="0096098B" w:rsidRPr="0096098B" w:rsidRDefault="0096098B" w:rsidP="0096098B">
      <w:pPr>
        <w:widowControl w:val="0"/>
        <w:autoSpaceDE w:val="0"/>
        <w:autoSpaceDN w:val="0"/>
        <w:adjustRightInd w:val="0"/>
        <w:ind w:firstLine="567"/>
        <w:jc w:val="both"/>
        <w:rPr>
          <w:rFonts w:eastAsia="Calibri"/>
          <w:sz w:val="22"/>
          <w:szCs w:val="22"/>
          <w:lang w:eastAsia="en-US"/>
        </w:rPr>
      </w:pPr>
    </w:p>
    <w:p w14:paraId="2568DEDC" w14:textId="77777777" w:rsidR="001A24E5" w:rsidRPr="0096098B" w:rsidRDefault="001A24E5" w:rsidP="0096098B">
      <w:pPr>
        <w:widowControl w:val="0"/>
        <w:ind w:firstLine="567"/>
        <w:jc w:val="both"/>
        <w:outlineLvl w:val="2"/>
        <w:rPr>
          <w:b/>
          <w:bCs/>
          <w:sz w:val="22"/>
          <w:szCs w:val="22"/>
        </w:rPr>
      </w:pPr>
      <w:r w:rsidRPr="0096098B">
        <w:rPr>
          <w:b/>
          <w:bCs/>
          <w:sz w:val="22"/>
          <w:szCs w:val="22"/>
        </w:rPr>
        <w:t>2. ЦЕНА ДОГОВОРА</w:t>
      </w:r>
    </w:p>
    <w:p w14:paraId="433A6FD2" w14:textId="45DC9B3F" w:rsidR="001A24E5" w:rsidRPr="0096098B" w:rsidRDefault="001A24E5" w:rsidP="0096098B">
      <w:pPr>
        <w:pStyle w:val="ConsNonformat"/>
        <w:tabs>
          <w:tab w:val="left" w:pos="709"/>
        </w:tabs>
        <w:ind w:firstLine="567"/>
        <w:jc w:val="both"/>
        <w:rPr>
          <w:rFonts w:ascii="Times New Roman" w:hAnsi="Times New Roman" w:cs="Times New Roman"/>
          <w:sz w:val="22"/>
          <w:szCs w:val="22"/>
        </w:rPr>
      </w:pPr>
      <w:r w:rsidRPr="0096098B">
        <w:rPr>
          <w:rFonts w:ascii="Times New Roman" w:hAnsi="Times New Roman" w:cs="Times New Roman"/>
          <w:sz w:val="22"/>
          <w:szCs w:val="22"/>
        </w:rPr>
        <w:t xml:space="preserve">2.1. </w:t>
      </w:r>
      <w:r w:rsidR="003D561A" w:rsidRPr="0096098B">
        <w:rPr>
          <w:rFonts w:ascii="Times New Roman" w:hAnsi="Times New Roman" w:cs="Times New Roman"/>
          <w:sz w:val="22"/>
          <w:szCs w:val="22"/>
        </w:rPr>
        <w:t>Цена договора</w:t>
      </w:r>
      <w:r w:rsidR="00C44FE9" w:rsidRPr="0096098B">
        <w:rPr>
          <w:rFonts w:ascii="Times New Roman" w:hAnsi="Times New Roman" w:cs="Times New Roman"/>
          <w:sz w:val="22"/>
          <w:szCs w:val="22"/>
        </w:rPr>
        <w:t xml:space="preserve"> составляет __________ рублей, 00 копеек, </w:t>
      </w:r>
      <w:r w:rsidR="00DF17F7" w:rsidRPr="0096098B">
        <w:rPr>
          <w:rFonts w:ascii="Times New Roman" w:hAnsi="Times New Roman" w:cs="Times New Roman"/>
          <w:sz w:val="22"/>
          <w:szCs w:val="22"/>
        </w:rPr>
        <w:t>в том числе</w:t>
      </w:r>
      <w:r w:rsidR="0096098B" w:rsidRPr="0096098B">
        <w:rPr>
          <w:rFonts w:ascii="Times New Roman" w:hAnsi="Times New Roman" w:cs="Times New Roman"/>
          <w:sz w:val="22"/>
          <w:szCs w:val="22"/>
        </w:rPr>
        <w:t xml:space="preserve"> </w:t>
      </w:r>
      <w:r w:rsidR="00C44FE9" w:rsidRPr="0096098B">
        <w:rPr>
          <w:rFonts w:ascii="Times New Roman" w:hAnsi="Times New Roman" w:cs="Times New Roman"/>
          <w:sz w:val="22"/>
          <w:szCs w:val="22"/>
        </w:rPr>
        <w:t>НДС</w:t>
      </w:r>
      <w:r w:rsidR="00DF17F7" w:rsidRPr="0096098B">
        <w:rPr>
          <w:rFonts w:ascii="Times New Roman" w:hAnsi="Times New Roman" w:cs="Times New Roman"/>
          <w:sz w:val="22"/>
          <w:szCs w:val="22"/>
        </w:rPr>
        <w:t xml:space="preserve"> __________рублей 00 копеек</w:t>
      </w:r>
      <w:r w:rsidR="00C44FE9" w:rsidRPr="0096098B">
        <w:rPr>
          <w:rFonts w:ascii="Times New Roman" w:hAnsi="Times New Roman" w:cs="Times New Roman"/>
          <w:sz w:val="22"/>
          <w:szCs w:val="22"/>
        </w:rPr>
        <w:t>.</w:t>
      </w:r>
    </w:p>
    <w:p w14:paraId="33E09339" w14:textId="328D256D" w:rsidR="001A24E5" w:rsidRPr="0096098B" w:rsidRDefault="001A24E5" w:rsidP="0096098B">
      <w:pPr>
        <w:pStyle w:val="ConsNonformat"/>
        <w:ind w:firstLine="567"/>
        <w:jc w:val="both"/>
        <w:rPr>
          <w:rFonts w:ascii="Times New Roman" w:hAnsi="Times New Roman" w:cs="Times New Roman"/>
          <w:sz w:val="22"/>
          <w:szCs w:val="22"/>
        </w:rPr>
      </w:pPr>
      <w:r w:rsidRPr="0096098B">
        <w:rPr>
          <w:rFonts w:ascii="Times New Roman" w:hAnsi="Times New Roman" w:cs="Times New Roman"/>
          <w:sz w:val="22"/>
          <w:szCs w:val="22"/>
        </w:rPr>
        <w:t xml:space="preserve">В случае если Поставщиком по данному договору является физическое лицо, за исключением индивидуального предпринимателя или иного занимающегося предпринимательской деятельностью лица, сумма, подлежащая уплате физическому лицу, уменьшается на размер налоговых платежей, связанных с оплатой договора. </w:t>
      </w:r>
    </w:p>
    <w:p w14:paraId="497CB392" w14:textId="77777777" w:rsidR="001A24E5" w:rsidRPr="0096098B" w:rsidRDefault="001A24E5" w:rsidP="0096098B">
      <w:pPr>
        <w:pStyle w:val="ConsNonformat"/>
        <w:tabs>
          <w:tab w:val="left" w:pos="709"/>
        </w:tabs>
        <w:ind w:firstLine="567"/>
        <w:jc w:val="both"/>
        <w:rPr>
          <w:rFonts w:ascii="Times New Roman" w:hAnsi="Times New Roman" w:cs="Times New Roman"/>
          <w:sz w:val="22"/>
          <w:szCs w:val="22"/>
        </w:rPr>
      </w:pPr>
      <w:r w:rsidRPr="0096098B">
        <w:rPr>
          <w:rFonts w:ascii="Times New Roman" w:hAnsi="Times New Roman" w:cs="Times New Roman"/>
          <w:sz w:val="22"/>
          <w:szCs w:val="22"/>
        </w:rPr>
        <w:t>2.2. Валютой для установления цены договора и расчетов с Поставщиком является рубль Российской Федерации.</w:t>
      </w:r>
    </w:p>
    <w:p w14:paraId="4E9D763E" w14:textId="6BE1A681" w:rsidR="000D5724" w:rsidRPr="0096098B" w:rsidRDefault="001A24E5" w:rsidP="0096098B">
      <w:pPr>
        <w:widowControl w:val="0"/>
        <w:ind w:firstLine="567"/>
        <w:jc w:val="both"/>
        <w:rPr>
          <w:sz w:val="22"/>
          <w:szCs w:val="22"/>
        </w:rPr>
      </w:pPr>
      <w:r w:rsidRPr="0096098B">
        <w:rPr>
          <w:sz w:val="22"/>
          <w:szCs w:val="22"/>
        </w:rPr>
        <w:t>2.3. Источник финансирования договора - собственные средства заказчика.</w:t>
      </w:r>
    </w:p>
    <w:p w14:paraId="6C865CC8" w14:textId="4C3044C1" w:rsidR="001A24E5" w:rsidRPr="0096098B" w:rsidRDefault="001A24E5" w:rsidP="0096098B">
      <w:pPr>
        <w:widowControl w:val="0"/>
        <w:ind w:firstLine="567"/>
        <w:jc w:val="both"/>
        <w:rPr>
          <w:sz w:val="22"/>
          <w:szCs w:val="22"/>
        </w:rPr>
      </w:pPr>
      <w:r w:rsidRPr="0096098B">
        <w:rPr>
          <w:sz w:val="22"/>
          <w:szCs w:val="22"/>
        </w:rPr>
        <w:t xml:space="preserve">2.4. </w:t>
      </w:r>
      <w:r w:rsidR="0096098B" w:rsidRPr="0096098B">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74329814" w14:textId="77777777" w:rsidR="009C3481" w:rsidRPr="0096098B" w:rsidRDefault="001A24E5" w:rsidP="0096098B">
      <w:pPr>
        <w:widowControl w:val="0"/>
        <w:ind w:firstLine="567"/>
        <w:jc w:val="both"/>
        <w:rPr>
          <w:bCs/>
          <w:sz w:val="22"/>
          <w:szCs w:val="22"/>
        </w:rPr>
      </w:pPr>
      <w:r w:rsidRPr="0096098B">
        <w:rPr>
          <w:sz w:val="22"/>
          <w:szCs w:val="22"/>
        </w:rPr>
        <w:t xml:space="preserve">2.5. </w:t>
      </w:r>
      <w:r w:rsidRPr="0096098B">
        <w:rPr>
          <w:bCs/>
          <w:sz w:val="22"/>
          <w:szCs w:val="22"/>
        </w:rPr>
        <w:t>Цена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разделом 10 настоящего договора, а также Положением о закупках Заказчика.</w:t>
      </w:r>
    </w:p>
    <w:p w14:paraId="33670864" w14:textId="2EFD5F7F" w:rsidR="009C3481" w:rsidRPr="0096098B" w:rsidRDefault="009C3481" w:rsidP="0096098B">
      <w:pPr>
        <w:widowControl w:val="0"/>
        <w:ind w:firstLine="567"/>
        <w:jc w:val="both"/>
        <w:rPr>
          <w:bCs/>
          <w:sz w:val="22"/>
          <w:szCs w:val="22"/>
        </w:rPr>
      </w:pPr>
      <w:r w:rsidRPr="0096098B">
        <w:rPr>
          <w:bCs/>
          <w:sz w:val="22"/>
          <w:szCs w:val="22"/>
        </w:rPr>
        <w:t xml:space="preserve">2.6. </w:t>
      </w:r>
      <w:r w:rsidRPr="0096098B">
        <w:rPr>
          <w:rFonts w:eastAsia="Microsoft Sans Serif"/>
          <w:sz w:val="22"/>
          <w:szCs w:val="22"/>
          <w:lang w:bidi="ru-RU"/>
        </w:rPr>
        <w:t xml:space="preserve">Оплата по настоящему Договору осуществляется путем перечисления денежных средств </w:t>
      </w:r>
      <w:r w:rsidRPr="0096098B">
        <w:rPr>
          <w:rFonts w:eastAsia="Microsoft Sans Serif"/>
          <w:sz w:val="22"/>
          <w:szCs w:val="22"/>
          <w:lang w:bidi="ru-RU"/>
        </w:rPr>
        <w:lastRenderedPageBreak/>
        <w:t>на расчетный счет Поставщика за фактически поставленный товар на основании счета (счета- фактуры) и товарной накладной (универсального передаточного документа (далее - УПД)), подписанной Сторонами, по следующей формуле цены Договора:</w:t>
      </w:r>
    </w:p>
    <w:p w14:paraId="2044E369" w14:textId="4ECD6660" w:rsidR="00F256F2" w:rsidRPr="0096098B" w:rsidRDefault="00F256F2" w:rsidP="0096098B">
      <w:pPr>
        <w:widowControl w:val="0"/>
        <w:ind w:firstLine="567"/>
        <w:jc w:val="both"/>
        <w:rPr>
          <w:sz w:val="22"/>
          <w:szCs w:val="22"/>
        </w:rPr>
      </w:pPr>
      <w:proofErr w:type="spellStart"/>
      <w:r w:rsidRPr="0096098B">
        <w:rPr>
          <w:color w:val="000000"/>
          <w:sz w:val="22"/>
          <w:szCs w:val="22"/>
        </w:rPr>
        <w:t>Ц</w:t>
      </w:r>
      <w:r w:rsidR="000553DC" w:rsidRPr="0096098B">
        <w:rPr>
          <w:color w:val="000000"/>
          <w:sz w:val="22"/>
          <w:szCs w:val="22"/>
        </w:rPr>
        <w:t>договора</w:t>
      </w:r>
      <w:proofErr w:type="spellEnd"/>
      <w:r w:rsidRPr="0096098B">
        <w:rPr>
          <w:color w:val="000000"/>
          <w:sz w:val="22"/>
          <w:szCs w:val="22"/>
        </w:rPr>
        <w:t xml:space="preserve"> = </w:t>
      </w:r>
      <w:proofErr w:type="gramStart"/>
      <w:r w:rsidRPr="0096098B">
        <w:rPr>
          <w:color w:val="000000"/>
          <w:sz w:val="22"/>
          <w:szCs w:val="22"/>
        </w:rPr>
        <w:t>Ʃ(</w:t>
      </w:r>
      <w:proofErr w:type="spellStart"/>
      <w:proofErr w:type="gramEnd"/>
      <w:r w:rsidRPr="0096098B">
        <w:rPr>
          <w:color w:val="000000"/>
          <w:sz w:val="22"/>
          <w:szCs w:val="22"/>
        </w:rPr>
        <w:t>Цедn</w:t>
      </w:r>
      <w:proofErr w:type="spellEnd"/>
      <w:r w:rsidRPr="0096098B">
        <w:rPr>
          <w:color w:val="000000"/>
          <w:sz w:val="22"/>
          <w:szCs w:val="22"/>
        </w:rPr>
        <w:t xml:space="preserve"> × </w:t>
      </w:r>
      <w:proofErr w:type="spellStart"/>
      <w:r w:rsidRPr="0096098B">
        <w:rPr>
          <w:color w:val="000000"/>
          <w:sz w:val="22"/>
          <w:szCs w:val="22"/>
        </w:rPr>
        <w:t>Vn</w:t>
      </w:r>
      <w:proofErr w:type="spellEnd"/>
      <w:r w:rsidRPr="0096098B">
        <w:rPr>
          <w:color w:val="000000"/>
          <w:sz w:val="22"/>
          <w:szCs w:val="22"/>
        </w:rPr>
        <w:t>),</w:t>
      </w:r>
    </w:p>
    <w:p w14:paraId="0DD4F1B7" w14:textId="7DF1CC1D" w:rsidR="00F256F2" w:rsidRPr="0096098B" w:rsidRDefault="00F256F2" w:rsidP="0096098B">
      <w:pPr>
        <w:widowControl w:val="0"/>
        <w:ind w:firstLine="567"/>
        <w:jc w:val="both"/>
        <w:rPr>
          <w:sz w:val="22"/>
          <w:szCs w:val="22"/>
        </w:rPr>
      </w:pPr>
      <w:r w:rsidRPr="0096098B">
        <w:rPr>
          <w:color w:val="000000"/>
          <w:sz w:val="22"/>
          <w:szCs w:val="22"/>
        </w:rPr>
        <w:t xml:space="preserve">Ц договора – цена договора, определённая </w:t>
      </w:r>
      <w:r w:rsidR="008D55D8" w:rsidRPr="0096098B">
        <w:rPr>
          <w:color w:val="000000"/>
          <w:sz w:val="22"/>
          <w:szCs w:val="22"/>
        </w:rPr>
        <w:t xml:space="preserve">по результатам закупки </w:t>
      </w:r>
    </w:p>
    <w:p w14:paraId="3D49A04B" w14:textId="77777777" w:rsidR="00F256F2" w:rsidRPr="0096098B" w:rsidRDefault="00F256F2" w:rsidP="0096098B">
      <w:pPr>
        <w:widowControl w:val="0"/>
        <w:ind w:firstLine="567"/>
        <w:jc w:val="both"/>
        <w:rPr>
          <w:sz w:val="22"/>
          <w:szCs w:val="22"/>
        </w:rPr>
      </w:pPr>
      <w:proofErr w:type="spellStart"/>
      <w:r w:rsidRPr="0096098B">
        <w:rPr>
          <w:color w:val="000000"/>
          <w:sz w:val="22"/>
          <w:szCs w:val="22"/>
        </w:rPr>
        <w:t>Цедn</w:t>
      </w:r>
      <w:proofErr w:type="spellEnd"/>
      <w:r w:rsidRPr="0096098B">
        <w:rPr>
          <w:color w:val="000000"/>
          <w:sz w:val="22"/>
          <w:szCs w:val="22"/>
        </w:rPr>
        <w:t xml:space="preserve"> - цена за единицу Товара по n-</w:t>
      </w:r>
      <w:proofErr w:type="spellStart"/>
      <w:r w:rsidRPr="0096098B">
        <w:rPr>
          <w:color w:val="000000"/>
          <w:sz w:val="22"/>
          <w:szCs w:val="22"/>
        </w:rPr>
        <w:t>му</w:t>
      </w:r>
      <w:proofErr w:type="spellEnd"/>
      <w:r w:rsidRPr="0096098B">
        <w:rPr>
          <w:color w:val="000000"/>
          <w:sz w:val="22"/>
          <w:szCs w:val="22"/>
        </w:rPr>
        <w:t xml:space="preserve"> факту поставки. </w:t>
      </w:r>
      <w:proofErr w:type="spellStart"/>
      <w:r w:rsidRPr="0096098B">
        <w:rPr>
          <w:color w:val="000000"/>
          <w:sz w:val="22"/>
          <w:szCs w:val="22"/>
        </w:rPr>
        <w:t>Vn</w:t>
      </w:r>
      <w:proofErr w:type="spellEnd"/>
      <w:r w:rsidRPr="0096098B">
        <w:rPr>
          <w:color w:val="000000"/>
          <w:sz w:val="22"/>
          <w:szCs w:val="22"/>
        </w:rPr>
        <w:t xml:space="preserve"> - количество товара по n-</w:t>
      </w:r>
      <w:proofErr w:type="spellStart"/>
      <w:r w:rsidRPr="0096098B">
        <w:rPr>
          <w:color w:val="000000"/>
          <w:sz w:val="22"/>
          <w:szCs w:val="22"/>
        </w:rPr>
        <w:t>му</w:t>
      </w:r>
      <w:proofErr w:type="spellEnd"/>
      <w:r w:rsidRPr="0096098B">
        <w:rPr>
          <w:color w:val="000000"/>
          <w:sz w:val="22"/>
          <w:szCs w:val="22"/>
        </w:rPr>
        <w:t xml:space="preserve"> факту поставки.</w:t>
      </w:r>
    </w:p>
    <w:p w14:paraId="4C973A88" w14:textId="77777777" w:rsidR="00F256F2" w:rsidRPr="0096098B" w:rsidRDefault="00F256F2" w:rsidP="0096098B">
      <w:pPr>
        <w:widowControl w:val="0"/>
        <w:ind w:firstLine="567"/>
        <w:jc w:val="both"/>
        <w:rPr>
          <w:sz w:val="22"/>
          <w:szCs w:val="22"/>
        </w:rPr>
      </w:pPr>
      <w:r w:rsidRPr="0096098B">
        <w:rPr>
          <w:color w:val="000000"/>
          <w:sz w:val="22"/>
          <w:szCs w:val="22"/>
        </w:rPr>
        <w:t>Цена за единицу Товара по n-</w:t>
      </w:r>
      <w:proofErr w:type="spellStart"/>
      <w:r w:rsidRPr="0096098B">
        <w:rPr>
          <w:color w:val="000000"/>
          <w:sz w:val="22"/>
          <w:szCs w:val="22"/>
        </w:rPr>
        <w:t>му</w:t>
      </w:r>
      <w:proofErr w:type="spellEnd"/>
      <w:r w:rsidRPr="0096098B">
        <w:rPr>
          <w:color w:val="000000"/>
          <w:sz w:val="22"/>
          <w:szCs w:val="22"/>
        </w:rPr>
        <w:t xml:space="preserve"> факту поставки (</w:t>
      </w:r>
      <w:proofErr w:type="spellStart"/>
      <w:r w:rsidRPr="0096098B">
        <w:rPr>
          <w:color w:val="000000"/>
          <w:sz w:val="22"/>
          <w:szCs w:val="22"/>
        </w:rPr>
        <w:t>Цедn</w:t>
      </w:r>
      <w:proofErr w:type="spellEnd"/>
      <w:r w:rsidRPr="0096098B">
        <w:rPr>
          <w:color w:val="000000"/>
          <w:sz w:val="22"/>
          <w:szCs w:val="22"/>
        </w:rPr>
        <w:t>) определяется с учетом фактической отпускной цены за единицу Товара в пределах максимальной цены за единицу Товара, сложившейся по итогам проведения закупки (</w:t>
      </w:r>
      <w:proofErr w:type="spellStart"/>
      <w:r w:rsidRPr="0096098B">
        <w:rPr>
          <w:color w:val="000000"/>
          <w:sz w:val="22"/>
          <w:szCs w:val="22"/>
        </w:rPr>
        <w:t>Цедмакс</w:t>
      </w:r>
      <w:proofErr w:type="spellEnd"/>
      <w:r w:rsidRPr="0096098B">
        <w:rPr>
          <w:color w:val="000000"/>
          <w:sz w:val="22"/>
          <w:szCs w:val="22"/>
        </w:rPr>
        <w:t>), следующим образом:</w:t>
      </w:r>
    </w:p>
    <w:p w14:paraId="60AD52B7" w14:textId="77777777" w:rsidR="00F256F2" w:rsidRPr="0096098B" w:rsidRDefault="00F256F2" w:rsidP="0096098B">
      <w:pPr>
        <w:widowControl w:val="0"/>
        <w:ind w:firstLine="567"/>
        <w:jc w:val="both"/>
        <w:rPr>
          <w:sz w:val="22"/>
          <w:szCs w:val="22"/>
        </w:rPr>
      </w:pPr>
      <w:r w:rsidRPr="0096098B">
        <w:rPr>
          <w:color w:val="000000"/>
          <w:sz w:val="22"/>
          <w:szCs w:val="22"/>
        </w:rPr>
        <w:t>а) в случае</w:t>
      </w:r>
    </w:p>
    <w:p w14:paraId="744B121D" w14:textId="77777777" w:rsidR="00F256F2" w:rsidRPr="0096098B" w:rsidRDefault="00F256F2" w:rsidP="0096098B">
      <w:pPr>
        <w:widowControl w:val="0"/>
        <w:ind w:firstLine="567"/>
        <w:jc w:val="both"/>
        <w:rPr>
          <w:sz w:val="22"/>
          <w:szCs w:val="22"/>
        </w:rPr>
      </w:pPr>
      <w:proofErr w:type="spellStart"/>
      <w:r w:rsidRPr="0096098B">
        <w:rPr>
          <w:color w:val="000000"/>
          <w:sz w:val="22"/>
          <w:szCs w:val="22"/>
        </w:rPr>
        <w:t>Цфактn</w:t>
      </w:r>
      <w:proofErr w:type="spellEnd"/>
      <w:r w:rsidRPr="0096098B">
        <w:rPr>
          <w:color w:val="000000"/>
          <w:sz w:val="22"/>
          <w:szCs w:val="22"/>
        </w:rPr>
        <w:t> </w:t>
      </w:r>
      <w:proofErr w:type="gramStart"/>
      <w:r w:rsidRPr="0096098B">
        <w:rPr>
          <w:color w:val="000000"/>
          <w:sz w:val="22"/>
          <w:szCs w:val="22"/>
        </w:rPr>
        <w:t xml:space="preserve">&lt; </w:t>
      </w:r>
      <w:proofErr w:type="spellStart"/>
      <w:r w:rsidRPr="0096098B">
        <w:rPr>
          <w:color w:val="000000"/>
          <w:sz w:val="22"/>
          <w:szCs w:val="22"/>
        </w:rPr>
        <w:t>Цедмакс</w:t>
      </w:r>
      <w:proofErr w:type="spellEnd"/>
      <w:proofErr w:type="gramEnd"/>
      <w:r w:rsidRPr="0096098B">
        <w:rPr>
          <w:color w:val="000000"/>
          <w:sz w:val="22"/>
          <w:szCs w:val="22"/>
        </w:rPr>
        <w:t>,</w:t>
      </w:r>
    </w:p>
    <w:p w14:paraId="7F02E85B" w14:textId="77777777" w:rsidR="00F256F2" w:rsidRPr="0096098B" w:rsidRDefault="00F256F2" w:rsidP="0096098B">
      <w:pPr>
        <w:widowControl w:val="0"/>
        <w:ind w:firstLine="567"/>
        <w:jc w:val="both"/>
        <w:rPr>
          <w:sz w:val="22"/>
          <w:szCs w:val="22"/>
        </w:rPr>
      </w:pPr>
      <w:proofErr w:type="spellStart"/>
      <w:r w:rsidRPr="0096098B">
        <w:rPr>
          <w:color w:val="000000"/>
          <w:sz w:val="22"/>
          <w:szCs w:val="22"/>
        </w:rPr>
        <w:t>Цедn</w:t>
      </w:r>
      <w:proofErr w:type="spellEnd"/>
      <w:r w:rsidRPr="0096098B">
        <w:rPr>
          <w:color w:val="000000"/>
          <w:sz w:val="22"/>
          <w:szCs w:val="22"/>
        </w:rPr>
        <w:t xml:space="preserve"> = </w:t>
      </w:r>
      <w:proofErr w:type="spellStart"/>
      <w:r w:rsidRPr="0096098B">
        <w:rPr>
          <w:color w:val="000000"/>
          <w:sz w:val="22"/>
          <w:szCs w:val="22"/>
        </w:rPr>
        <w:t>Цфактn</w:t>
      </w:r>
      <w:proofErr w:type="spellEnd"/>
      <w:r w:rsidRPr="0096098B">
        <w:rPr>
          <w:color w:val="000000"/>
          <w:sz w:val="22"/>
          <w:szCs w:val="22"/>
        </w:rPr>
        <w:t>, где</w:t>
      </w:r>
    </w:p>
    <w:p w14:paraId="2D98D4C9" w14:textId="77777777" w:rsidR="00F256F2" w:rsidRPr="0096098B" w:rsidRDefault="00F256F2" w:rsidP="0096098B">
      <w:pPr>
        <w:widowControl w:val="0"/>
        <w:ind w:firstLine="567"/>
        <w:jc w:val="both"/>
        <w:rPr>
          <w:sz w:val="22"/>
          <w:szCs w:val="22"/>
        </w:rPr>
      </w:pPr>
      <w:proofErr w:type="spellStart"/>
      <w:r w:rsidRPr="0096098B">
        <w:rPr>
          <w:color w:val="000000"/>
          <w:sz w:val="22"/>
          <w:szCs w:val="22"/>
        </w:rPr>
        <w:t>Цфактn</w:t>
      </w:r>
      <w:proofErr w:type="spellEnd"/>
      <w:r w:rsidRPr="0096098B">
        <w:rPr>
          <w:color w:val="000000"/>
          <w:sz w:val="22"/>
          <w:szCs w:val="22"/>
        </w:rPr>
        <w:t xml:space="preserve"> - фактическая отпускная цена за единицу Товара по n-</w:t>
      </w:r>
      <w:proofErr w:type="spellStart"/>
      <w:r w:rsidRPr="0096098B">
        <w:rPr>
          <w:color w:val="000000"/>
          <w:sz w:val="22"/>
          <w:szCs w:val="22"/>
        </w:rPr>
        <w:t>му</w:t>
      </w:r>
      <w:proofErr w:type="spellEnd"/>
      <w:r w:rsidRPr="0096098B">
        <w:rPr>
          <w:color w:val="000000"/>
          <w:sz w:val="22"/>
          <w:szCs w:val="22"/>
        </w:rPr>
        <w:t xml:space="preserve"> факту поставки, указываемая в чеке, автоматически распечатываемом на оборудовании, (либо в ином документе, определенном заказчиком).</w:t>
      </w:r>
    </w:p>
    <w:p w14:paraId="5B27E1E2" w14:textId="77777777" w:rsidR="00F256F2" w:rsidRPr="0096098B" w:rsidRDefault="00F256F2" w:rsidP="0096098B">
      <w:pPr>
        <w:widowControl w:val="0"/>
        <w:ind w:firstLine="567"/>
        <w:jc w:val="both"/>
        <w:rPr>
          <w:sz w:val="22"/>
          <w:szCs w:val="22"/>
        </w:rPr>
      </w:pPr>
      <w:r w:rsidRPr="0096098B">
        <w:rPr>
          <w:color w:val="000000"/>
          <w:sz w:val="22"/>
          <w:szCs w:val="22"/>
        </w:rPr>
        <w:t>б) в случае</w:t>
      </w:r>
    </w:p>
    <w:p w14:paraId="24118427" w14:textId="77777777" w:rsidR="00F256F2" w:rsidRPr="0096098B" w:rsidRDefault="00F256F2" w:rsidP="0096098B">
      <w:pPr>
        <w:widowControl w:val="0"/>
        <w:ind w:firstLine="567"/>
        <w:jc w:val="both"/>
        <w:rPr>
          <w:sz w:val="22"/>
          <w:szCs w:val="22"/>
        </w:rPr>
      </w:pPr>
      <w:proofErr w:type="spellStart"/>
      <w:r w:rsidRPr="0096098B">
        <w:rPr>
          <w:color w:val="000000"/>
          <w:sz w:val="22"/>
          <w:szCs w:val="22"/>
        </w:rPr>
        <w:t>Цфактn</w:t>
      </w:r>
      <w:proofErr w:type="spellEnd"/>
      <w:r w:rsidRPr="0096098B">
        <w:rPr>
          <w:color w:val="000000"/>
          <w:sz w:val="22"/>
          <w:szCs w:val="22"/>
        </w:rPr>
        <w:t xml:space="preserve"> ≥ </w:t>
      </w:r>
      <w:proofErr w:type="spellStart"/>
      <w:r w:rsidRPr="0096098B">
        <w:rPr>
          <w:color w:val="000000"/>
          <w:sz w:val="22"/>
          <w:szCs w:val="22"/>
        </w:rPr>
        <w:t>Цедмакс</w:t>
      </w:r>
      <w:proofErr w:type="spellEnd"/>
      <w:r w:rsidRPr="0096098B">
        <w:rPr>
          <w:color w:val="000000"/>
          <w:sz w:val="22"/>
          <w:szCs w:val="22"/>
        </w:rPr>
        <w:t>,</w:t>
      </w:r>
    </w:p>
    <w:p w14:paraId="4F0798F8" w14:textId="77777777" w:rsidR="00F256F2" w:rsidRPr="0096098B" w:rsidRDefault="00F256F2" w:rsidP="0096098B">
      <w:pPr>
        <w:widowControl w:val="0"/>
        <w:ind w:firstLine="567"/>
        <w:jc w:val="both"/>
        <w:rPr>
          <w:sz w:val="22"/>
          <w:szCs w:val="22"/>
        </w:rPr>
      </w:pPr>
      <w:proofErr w:type="spellStart"/>
      <w:r w:rsidRPr="0096098B">
        <w:rPr>
          <w:color w:val="000000"/>
          <w:sz w:val="22"/>
          <w:szCs w:val="22"/>
        </w:rPr>
        <w:t>Цедn</w:t>
      </w:r>
      <w:proofErr w:type="spellEnd"/>
      <w:r w:rsidRPr="0096098B">
        <w:rPr>
          <w:color w:val="000000"/>
          <w:sz w:val="22"/>
          <w:szCs w:val="22"/>
        </w:rPr>
        <w:t xml:space="preserve"> = </w:t>
      </w:r>
      <w:proofErr w:type="spellStart"/>
      <w:r w:rsidRPr="0096098B">
        <w:rPr>
          <w:color w:val="000000"/>
          <w:sz w:val="22"/>
          <w:szCs w:val="22"/>
        </w:rPr>
        <w:t>Цедмакс</w:t>
      </w:r>
      <w:proofErr w:type="spellEnd"/>
      <w:r w:rsidRPr="0096098B">
        <w:rPr>
          <w:color w:val="000000"/>
          <w:sz w:val="22"/>
          <w:szCs w:val="22"/>
        </w:rPr>
        <w:t>.</w:t>
      </w:r>
    </w:p>
    <w:p w14:paraId="718442E6" w14:textId="77777777" w:rsidR="00F256F2" w:rsidRPr="0096098B" w:rsidRDefault="00F256F2" w:rsidP="0096098B">
      <w:pPr>
        <w:widowControl w:val="0"/>
        <w:ind w:firstLine="567"/>
        <w:jc w:val="both"/>
        <w:rPr>
          <w:sz w:val="22"/>
          <w:szCs w:val="22"/>
        </w:rPr>
      </w:pPr>
      <w:r w:rsidRPr="0096098B">
        <w:rPr>
          <w:color w:val="000000"/>
          <w:sz w:val="22"/>
          <w:szCs w:val="22"/>
        </w:rPr>
        <w:t>Максимальная цена за единицу товара, сложившаяся по итогам проведения закупки (</w:t>
      </w:r>
      <w:proofErr w:type="spellStart"/>
      <w:r w:rsidRPr="0096098B">
        <w:rPr>
          <w:color w:val="000000"/>
          <w:sz w:val="22"/>
          <w:szCs w:val="22"/>
        </w:rPr>
        <w:t>Цедмакс</w:t>
      </w:r>
      <w:proofErr w:type="spellEnd"/>
      <w:r w:rsidRPr="0096098B">
        <w:rPr>
          <w:color w:val="000000"/>
          <w:sz w:val="22"/>
          <w:szCs w:val="22"/>
        </w:rPr>
        <w:t>) определяется следующим образом:</w:t>
      </w:r>
    </w:p>
    <w:p w14:paraId="7A076577" w14:textId="77777777" w:rsidR="00F256F2" w:rsidRPr="0096098B" w:rsidRDefault="00F256F2" w:rsidP="0096098B">
      <w:pPr>
        <w:widowControl w:val="0"/>
        <w:ind w:firstLine="567"/>
        <w:jc w:val="both"/>
        <w:rPr>
          <w:sz w:val="22"/>
          <w:szCs w:val="22"/>
        </w:rPr>
      </w:pPr>
      <w:proofErr w:type="spellStart"/>
      <w:r w:rsidRPr="0096098B">
        <w:rPr>
          <w:color w:val="000000"/>
          <w:sz w:val="22"/>
          <w:szCs w:val="22"/>
        </w:rPr>
        <w:t>Цедмакс</w:t>
      </w:r>
      <w:proofErr w:type="spellEnd"/>
      <w:r w:rsidRPr="0096098B">
        <w:rPr>
          <w:color w:val="000000"/>
          <w:sz w:val="22"/>
          <w:szCs w:val="22"/>
        </w:rPr>
        <w:t xml:space="preserve"> = </w:t>
      </w:r>
      <w:proofErr w:type="spellStart"/>
      <w:r w:rsidRPr="0096098B">
        <w:rPr>
          <w:color w:val="000000"/>
          <w:sz w:val="22"/>
          <w:szCs w:val="22"/>
        </w:rPr>
        <w:t>Цмакс</w:t>
      </w:r>
      <w:proofErr w:type="spellEnd"/>
      <w:r w:rsidRPr="0096098B">
        <w:rPr>
          <w:color w:val="000000"/>
          <w:sz w:val="22"/>
          <w:szCs w:val="22"/>
        </w:rPr>
        <w:t xml:space="preserve"> / V, где</w:t>
      </w:r>
    </w:p>
    <w:p w14:paraId="08CC8670" w14:textId="77777777" w:rsidR="00F256F2" w:rsidRPr="0096098B" w:rsidRDefault="00F256F2" w:rsidP="0096098B">
      <w:pPr>
        <w:widowControl w:val="0"/>
        <w:ind w:firstLine="567"/>
        <w:jc w:val="both"/>
        <w:rPr>
          <w:sz w:val="22"/>
          <w:szCs w:val="22"/>
        </w:rPr>
      </w:pPr>
      <w:proofErr w:type="spellStart"/>
      <w:r w:rsidRPr="0096098B">
        <w:rPr>
          <w:color w:val="000000"/>
          <w:sz w:val="22"/>
          <w:szCs w:val="22"/>
        </w:rPr>
        <w:t>Цмакс</w:t>
      </w:r>
      <w:proofErr w:type="spellEnd"/>
      <w:r w:rsidRPr="0096098B">
        <w:rPr>
          <w:color w:val="000000"/>
          <w:sz w:val="22"/>
          <w:szCs w:val="22"/>
        </w:rPr>
        <w:t xml:space="preserve"> - максимальное значение цены договора. V - количество закупаемого товара.</w:t>
      </w:r>
    </w:p>
    <w:p w14:paraId="294E2213" w14:textId="77777777" w:rsidR="00F256F2" w:rsidRPr="0096098B" w:rsidRDefault="00F256F2" w:rsidP="0096098B">
      <w:pPr>
        <w:widowControl w:val="0"/>
        <w:ind w:firstLine="567"/>
        <w:jc w:val="both"/>
        <w:rPr>
          <w:sz w:val="22"/>
          <w:szCs w:val="22"/>
        </w:rPr>
      </w:pPr>
      <w:r w:rsidRPr="0096098B">
        <w:rPr>
          <w:color w:val="000000"/>
          <w:sz w:val="22"/>
          <w:szCs w:val="22"/>
        </w:rPr>
        <w:t>В случае, если закупаются несколько видов Товара, общая цена договора равна сумме цен договоров по каждому виду Товара.</w:t>
      </w:r>
    </w:p>
    <w:p w14:paraId="39B2271C" w14:textId="77777777" w:rsidR="00C44FE9" w:rsidRPr="0096098B" w:rsidRDefault="007123D1" w:rsidP="0096098B">
      <w:pPr>
        <w:pStyle w:val="2"/>
        <w:shd w:val="clear" w:color="auto" w:fill="auto"/>
        <w:tabs>
          <w:tab w:val="left" w:pos="1264"/>
          <w:tab w:val="left" w:leader="underscore" w:pos="2853"/>
          <w:tab w:val="left" w:leader="underscore" w:pos="5902"/>
          <w:tab w:val="left" w:leader="underscore" w:pos="7812"/>
          <w:tab w:val="left" w:leader="underscore" w:pos="8978"/>
        </w:tabs>
        <w:spacing w:before="0" w:line="240" w:lineRule="auto"/>
        <w:ind w:firstLine="567"/>
        <w:rPr>
          <w:rFonts w:ascii="Times New Roman" w:eastAsia="Times New Roman" w:hAnsi="Times New Roman" w:cs="Times New Roman"/>
          <w:sz w:val="22"/>
          <w:szCs w:val="22"/>
          <w:lang w:eastAsia="ru-RU"/>
        </w:rPr>
      </w:pPr>
      <w:r w:rsidRPr="0096098B">
        <w:rPr>
          <w:rFonts w:ascii="Times New Roman" w:eastAsia="Times New Roman" w:hAnsi="Times New Roman" w:cs="Times New Roman"/>
          <w:sz w:val="22"/>
          <w:szCs w:val="22"/>
          <w:lang w:eastAsia="ru-RU"/>
        </w:rPr>
        <w:t>2.7. Поставщик оставляет за собой право предоставлять Заказчику скидку в соответствии с утвержденной Поставщиком Тарифной политикой.</w:t>
      </w:r>
    </w:p>
    <w:p w14:paraId="70B393A0" w14:textId="77777777" w:rsidR="001A24E5" w:rsidRPr="0096098B" w:rsidRDefault="001A24E5" w:rsidP="0096098B">
      <w:pPr>
        <w:widowControl w:val="0"/>
        <w:ind w:firstLine="567"/>
        <w:jc w:val="both"/>
        <w:rPr>
          <w:sz w:val="22"/>
          <w:szCs w:val="22"/>
        </w:rPr>
      </w:pPr>
    </w:p>
    <w:p w14:paraId="3433575D" w14:textId="77777777" w:rsidR="001A24E5" w:rsidRPr="0096098B" w:rsidRDefault="001A24E5" w:rsidP="0096098B">
      <w:pPr>
        <w:pStyle w:val="ConsNormal"/>
        <w:tabs>
          <w:tab w:val="left" w:pos="709"/>
        </w:tabs>
        <w:ind w:firstLine="567"/>
        <w:jc w:val="both"/>
        <w:rPr>
          <w:rFonts w:ascii="Times New Roman" w:hAnsi="Times New Roman" w:cs="Times New Roman"/>
          <w:b/>
          <w:bCs/>
          <w:sz w:val="22"/>
          <w:szCs w:val="22"/>
        </w:rPr>
      </w:pPr>
      <w:r w:rsidRPr="0096098B">
        <w:rPr>
          <w:rFonts w:ascii="Times New Roman" w:hAnsi="Times New Roman" w:cs="Times New Roman"/>
          <w:b/>
          <w:bCs/>
          <w:sz w:val="22"/>
          <w:szCs w:val="22"/>
        </w:rPr>
        <w:t>3. ПОРЯДОК РАСЧЕТОВ</w:t>
      </w:r>
    </w:p>
    <w:p w14:paraId="30AB568A" w14:textId="77777777" w:rsidR="001A24E5" w:rsidRPr="0096098B" w:rsidRDefault="001A24E5" w:rsidP="0096098B">
      <w:pPr>
        <w:widowControl w:val="0"/>
        <w:tabs>
          <w:tab w:val="left" w:pos="709"/>
        </w:tabs>
        <w:ind w:firstLine="567"/>
        <w:jc w:val="both"/>
        <w:rPr>
          <w:sz w:val="22"/>
          <w:szCs w:val="22"/>
        </w:rPr>
      </w:pPr>
      <w:r w:rsidRPr="0096098B">
        <w:rPr>
          <w:sz w:val="22"/>
          <w:szCs w:val="22"/>
        </w:rPr>
        <w:t>3.1. Оплата за поставку Товара осуществляется по цене, установленной п. 2.1 договора.</w:t>
      </w:r>
    </w:p>
    <w:p w14:paraId="3823B81C" w14:textId="72CA7827" w:rsidR="001A24E5" w:rsidRPr="0096098B" w:rsidRDefault="001A24E5" w:rsidP="0096098B">
      <w:pPr>
        <w:widowControl w:val="0"/>
        <w:ind w:firstLine="567"/>
        <w:jc w:val="both"/>
        <w:rPr>
          <w:sz w:val="22"/>
          <w:szCs w:val="22"/>
        </w:rPr>
      </w:pPr>
      <w:r w:rsidRPr="0096098B">
        <w:rPr>
          <w:sz w:val="22"/>
          <w:szCs w:val="22"/>
        </w:rPr>
        <w:t xml:space="preserve">3.2. </w:t>
      </w:r>
      <w:bookmarkStart w:id="0" w:name="_Hlk130398064"/>
      <w:r w:rsidRPr="0096098B">
        <w:rPr>
          <w:sz w:val="22"/>
          <w:szCs w:val="22"/>
        </w:rPr>
        <w:t xml:space="preserve">Порядок оплаты: Оплата производится ежемесячно за фактически поставленные за отчетный период ГСМ путем перечисления денежных средств на расчетный счет Поставщика </w:t>
      </w:r>
      <w:r w:rsidRPr="0096098B">
        <w:rPr>
          <w:b/>
          <w:bCs/>
          <w:sz w:val="22"/>
          <w:szCs w:val="22"/>
        </w:rPr>
        <w:t>в течение 7 рабочих дней</w:t>
      </w:r>
      <w:r w:rsidRPr="0096098B">
        <w:rPr>
          <w:sz w:val="22"/>
          <w:szCs w:val="22"/>
        </w:rPr>
        <w:t xml:space="preserve"> с даты приемки поставленных ГСМ по товарной накладной на основании расчетных документов, предоставленных Поставщиком. </w:t>
      </w:r>
      <w:bookmarkEnd w:id="0"/>
    </w:p>
    <w:p w14:paraId="4D5AEB0E" w14:textId="77777777" w:rsidR="001A24E5" w:rsidRPr="0096098B" w:rsidRDefault="001A24E5" w:rsidP="0096098B">
      <w:pPr>
        <w:widowControl w:val="0"/>
        <w:ind w:firstLine="567"/>
        <w:jc w:val="both"/>
        <w:rPr>
          <w:sz w:val="22"/>
          <w:szCs w:val="22"/>
        </w:rPr>
      </w:pPr>
      <w:r w:rsidRPr="0096098B">
        <w:rPr>
          <w:sz w:val="22"/>
          <w:szCs w:val="22"/>
        </w:rPr>
        <w:t>3.3. Обязательство Заказчика по оплате за поставку Товара считается исполненным с момента списания денежных средств со счета Заказчика.</w:t>
      </w:r>
    </w:p>
    <w:p w14:paraId="33F84C9B" w14:textId="77777777" w:rsidR="001A24E5" w:rsidRPr="0096098B" w:rsidRDefault="001A24E5" w:rsidP="0096098B">
      <w:pPr>
        <w:pStyle w:val="ConsNormal"/>
        <w:tabs>
          <w:tab w:val="left" w:pos="709"/>
        </w:tabs>
        <w:ind w:firstLine="567"/>
        <w:jc w:val="both"/>
        <w:rPr>
          <w:rFonts w:ascii="Times New Roman" w:hAnsi="Times New Roman" w:cs="Times New Roman"/>
          <w:b/>
          <w:bCs/>
          <w:sz w:val="22"/>
          <w:szCs w:val="22"/>
        </w:rPr>
      </w:pPr>
    </w:p>
    <w:p w14:paraId="579FABF3" w14:textId="77777777" w:rsidR="001A24E5" w:rsidRPr="0096098B" w:rsidRDefault="001A24E5" w:rsidP="0096098B">
      <w:pPr>
        <w:widowControl w:val="0"/>
        <w:tabs>
          <w:tab w:val="left" w:pos="709"/>
          <w:tab w:val="left" w:pos="1134"/>
        </w:tabs>
        <w:ind w:firstLine="567"/>
        <w:jc w:val="both"/>
        <w:rPr>
          <w:b/>
          <w:bCs/>
          <w:sz w:val="22"/>
          <w:szCs w:val="22"/>
        </w:rPr>
      </w:pPr>
      <w:r w:rsidRPr="0096098B">
        <w:rPr>
          <w:b/>
          <w:bCs/>
          <w:sz w:val="22"/>
          <w:szCs w:val="22"/>
        </w:rPr>
        <w:t>4. ПРАВА И ОБЯЗАННОСТИ СТОРОН</w:t>
      </w:r>
    </w:p>
    <w:p w14:paraId="23947AB9" w14:textId="77777777" w:rsidR="001A24E5" w:rsidRPr="0096098B" w:rsidRDefault="001A24E5" w:rsidP="0096098B">
      <w:pPr>
        <w:pStyle w:val="ConsPlusNormal"/>
        <w:tabs>
          <w:tab w:val="left" w:pos="709"/>
        </w:tabs>
        <w:ind w:firstLine="567"/>
        <w:jc w:val="both"/>
        <w:rPr>
          <w:rFonts w:ascii="Times New Roman" w:hAnsi="Times New Roman" w:cs="Times New Roman"/>
          <w:sz w:val="22"/>
          <w:szCs w:val="22"/>
        </w:rPr>
      </w:pPr>
      <w:r w:rsidRPr="0096098B">
        <w:rPr>
          <w:rFonts w:ascii="Times New Roman" w:hAnsi="Times New Roman" w:cs="Times New Roman"/>
          <w:b/>
          <w:bCs/>
          <w:sz w:val="22"/>
          <w:szCs w:val="22"/>
        </w:rPr>
        <w:t>4.1.</w:t>
      </w:r>
      <w:r w:rsidRPr="0096098B">
        <w:rPr>
          <w:rFonts w:ascii="Times New Roman" w:hAnsi="Times New Roman" w:cs="Times New Roman"/>
          <w:sz w:val="22"/>
          <w:szCs w:val="22"/>
        </w:rPr>
        <w:t xml:space="preserve"> З</w:t>
      </w:r>
      <w:r w:rsidRPr="0096098B">
        <w:rPr>
          <w:rFonts w:ascii="Times New Roman" w:hAnsi="Times New Roman" w:cs="Times New Roman"/>
          <w:b/>
          <w:bCs/>
          <w:sz w:val="22"/>
          <w:szCs w:val="22"/>
        </w:rPr>
        <w:t>аказчик вправе</w:t>
      </w:r>
      <w:r w:rsidRPr="0096098B">
        <w:rPr>
          <w:rFonts w:ascii="Times New Roman" w:hAnsi="Times New Roman" w:cs="Times New Roman"/>
          <w:sz w:val="22"/>
          <w:szCs w:val="22"/>
        </w:rPr>
        <w:t>:</w:t>
      </w:r>
    </w:p>
    <w:p w14:paraId="1234BED6" w14:textId="77777777" w:rsidR="001A24E5" w:rsidRPr="0096098B" w:rsidRDefault="001A24E5" w:rsidP="0096098B">
      <w:pPr>
        <w:pStyle w:val="ConsPlusNormal"/>
        <w:tabs>
          <w:tab w:val="left" w:pos="709"/>
        </w:tabs>
        <w:ind w:firstLine="567"/>
        <w:jc w:val="both"/>
        <w:rPr>
          <w:rFonts w:ascii="Times New Roman" w:hAnsi="Times New Roman" w:cs="Times New Roman"/>
          <w:sz w:val="22"/>
          <w:szCs w:val="22"/>
        </w:rPr>
      </w:pPr>
      <w:r w:rsidRPr="0096098B">
        <w:rPr>
          <w:rFonts w:ascii="Times New Roman" w:hAnsi="Times New Roman" w:cs="Times New Roman"/>
          <w:sz w:val="22"/>
          <w:szCs w:val="22"/>
        </w:rPr>
        <w:t>4.1.1. Требовать от Поставщика надлежащего исполнения обязательств в соответствии с условиями договора.</w:t>
      </w:r>
    </w:p>
    <w:p w14:paraId="0C89D0FE" w14:textId="77777777" w:rsidR="001A24E5" w:rsidRPr="0096098B" w:rsidRDefault="001A24E5" w:rsidP="0096098B">
      <w:pPr>
        <w:pStyle w:val="ConsPlusNormal"/>
        <w:tabs>
          <w:tab w:val="left" w:pos="709"/>
        </w:tabs>
        <w:ind w:firstLine="567"/>
        <w:jc w:val="both"/>
        <w:rPr>
          <w:rFonts w:ascii="Times New Roman" w:hAnsi="Times New Roman" w:cs="Times New Roman"/>
          <w:sz w:val="22"/>
          <w:szCs w:val="22"/>
        </w:rPr>
      </w:pPr>
      <w:r w:rsidRPr="0096098B">
        <w:rPr>
          <w:rFonts w:ascii="Times New Roman" w:hAnsi="Times New Roman" w:cs="Times New Roman"/>
          <w:sz w:val="22"/>
          <w:szCs w:val="22"/>
        </w:rPr>
        <w:t>4.1.2.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14:paraId="1E234B0F" w14:textId="77777777" w:rsidR="001A24E5" w:rsidRPr="0096098B" w:rsidRDefault="001A24E5" w:rsidP="0096098B">
      <w:pPr>
        <w:pStyle w:val="ConsPlusNormal"/>
        <w:tabs>
          <w:tab w:val="left" w:pos="709"/>
        </w:tabs>
        <w:ind w:firstLine="567"/>
        <w:jc w:val="both"/>
        <w:rPr>
          <w:rFonts w:ascii="Times New Roman" w:hAnsi="Times New Roman" w:cs="Times New Roman"/>
          <w:sz w:val="22"/>
          <w:szCs w:val="22"/>
        </w:rPr>
      </w:pPr>
      <w:r w:rsidRPr="0096098B">
        <w:rPr>
          <w:rFonts w:ascii="Times New Roman" w:hAnsi="Times New Roman" w:cs="Times New Roman"/>
          <w:sz w:val="22"/>
          <w:szCs w:val="22"/>
        </w:rPr>
        <w:t>4.1.3. Запрашивать у Поставщика информацию о ходе и состоянии исполнения обязательств Поставщика по настоящему договору.</w:t>
      </w:r>
    </w:p>
    <w:p w14:paraId="4B034D6C" w14:textId="77777777" w:rsidR="001A24E5" w:rsidRPr="0096098B" w:rsidRDefault="001A24E5" w:rsidP="0096098B">
      <w:pPr>
        <w:pStyle w:val="ConsPlusNormal"/>
        <w:tabs>
          <w:tab w:val="left" w:pos="709"/>
        </w:tabs>
        <w:ind w:firstLine="567"/>
        <w:jc w:val="both"/>
        <w:rPr>
          <w:rFonts w:ascii="Times New Roman" w:hAnsi="Times New Roman" w:cs="Times New Roman"/>
          <w:sz w:val="22"/>
          <w:szCs w:val="22"/>
        </w:rPr>
      </w:pPr>
      <w:r w:rsidRPr="0096098B">
        <w:rPr>
          <w:rFonts w:ascii="Times New Roman" w:hAnsi="Times New Roman" w:cs="Times New Roman"/>
          <w:sz w:val="22"/>
          <w:szCs w:val="22"/>
        </w:rPr>
        <w:t>4.1.4. Приостановить приёмку товара до получения подтверждения достоверности информации, предоставляемой Поставщиком при исполнении настоящего договора.</w:t>
      </w:r>
    </w:p>
    <w:p w14:paraId="58BE134E" w14:textId="77777777" w:rsidR="001A24E5" w:rsidRPr="0096098B" w:rsidRDefault="001A24E5" w:rsidP="0096098B">
      <w:pPr>
        <w:pStyle w:val="ConsPlusNormal"/>
        <w:tabs>
          <w:tab w:val="left" w:pos="709"/>
        </w:tabs>
        <w:ind w:firstLine="567"/>
        <w:jc w:val="both"/>
        <w:rPr>
          <w:rFonts w:ascii="Times New Roman" w:hAnsi="Times New Roman" w:cs="Times New Roman"/>
          <w:sz w:val="22"/>
          <w:szCs w:val="22"/>
        </w:rPr>
      </w:pPr>
      <w:r w:rsidRPr="0096098B">
        <w:rPr>
          <w:rFonts w:ascii="Times New Roman" w:hAnsi="Times New Roman" w:cs="Times New Roman"/>
          <w:b/>
          <w:bCs/>
          <w:sz w:val="22"/>
          <w:szCs w:val="22"/>
        </w:rPr>
        <w:t>4.2. Заказчик обязан</w:t>
      </w:r>
      <w:r w:rsidRPr="0096098B">
        <w:rPr>
          <w:rFonts w:ascii="Times New Roman" w:hAnsi="Times New Roman" w:cs="Times New Roman"/>
          <w:sz w:val="22"/>
          <w:szCs w:val="22"/>
        </w:rPr>
        <w:t>:</w:t>
      </w:r>
    </w:p>
    <w:p w14:paraId="0EF786D5" w14:textId="77777777" w:rsidR="001A24E5" w:rsidRPr="0096098B" w:rsidRDefault="001A24E5" w:rsidP="0096098B">
      <w:pPr>
        <w:pStyle w:val="ConsPlusNormal"/>
        <w:tabs>
          <w:tab w:val="left" w:pos="709"/>
        </w:tabs>
        <w:ind w:firstLine="567"/>
        <w:jc w:val="both"/>
        <w:rPr>
          <w:rFonts w:ascii="Times New Roman" w:hAnsi="Times New Roman" w:cs="Times New Roman"/>
          <w:sz w:val="22"/>
          <w:szCs w:val="22"/>
        </w:rPr>
      </w:pPr>
      <w:r w:rsidRPr="0096098B">
        <w:rPr>
          <w:rFonts w:ascii="Times New Roman" w:hAnsi="Times New Roman" w:cs="Times New Roman"/>
          <w:sz w:val="22"/>
          <w:szCs w:val="22"/>
        </w:rPr>
        <w:t>4.2.1. Своевременно принять и оплатить поставку Товара в соответствии с условиями настоящего договора.</w:t>
      </w:r>
    </w:p>
    <w:p w14:paraId="48FC57A5" w14:textId="77777777" w:rsidR="001A24E5" w:rsidRPr="0096098B" w:rsidRDefault="001A24E5" w:rsidP="0096098B">
      <w:pPr>
        <w:pStyle w:val="ConsPlusNormal"/>
        <w:tabs>
          <w:tab w:val="left" w:pos="709"/>
        </w:tabs>
        <w:ind w:firstLine="567"/>
        <w:jc w:val="both"/>
        <w:rPr>
          <w:rFonts w:ascii="Times New Roman" w:hAnsi="Times New Roman" w:cs="Times New Roman"/>
          <w:sz w:val="22"/>
          <w:szCs w:val="22"/>
        </w:rPr>
      </w:pPr>
      <w:r w:rsidRPr="0096098B">
        <w:rPr>
          <w:rFonts w:ascii="Times New Roman" w:hAnsi="Times New Roman" w:cs="Times New Roman"/>
          <w:sz w:val="22"/>
          <w:szCs w:val="22"/>
        </w:rPr>
        <w:t>4.2.2. Своевременно предоставлять разъяснения и уточнения по запросам Поставщика в части поставки Товара в соответствии с условиями настоящего договора.</w:t>
      </w:r>
    </w:p>
    <w:p w14:paraId="13BB2C9C" w14:textId="77777777" w:rsidR="001A24E5" w:rsidRPr="0096098B" w:rsidRDefault="001A24E5" w:rsidP="0096098B">
      <w:pPr>
        <w:widowControl w:val="0"/>
        <w:ind w:firstLine="567"/>
        <w:jc w:val="both"/>
        <w:rPr>
          <w:sz w:val="22"/>
          <w:szCs w:val="22"/>
        </w:rPr>
      </w:pPr>
      <w:r w:rsidRPr="0096098B">
        <w:rPr>
          <w:sz w:val="22"/>
          <w:szCs w:val="22"/>
        </w:rPr>
        <w:t xml:space="preserve">4.2.3. В случае просрочки исполнения Поставщиком обязательств (в том числе гарантийных обязательств), предусмотренных договором, а также в иных случаях ненадлежащего исполнения поставщиком обязательств, предусмотренных договором, направлять Поставщику требование об уплате в добровольном порядке сумм неустойки, предусмотренных настоящим договором, за неисполнение (ненадлежащее исполнение) Поставщиком своих обязательств (в том числе </w:t>
      </w:r>
      <w:r w:rsidRPr="0096098B">
        <w:rPr>
          <w:sz w:val="22"/>
          <w:szCs w:val="22"/>
        </w:rPr>
        <w:lastRenderedPageBreak/>
        <w:t>гарантийных) по настоящему договору.</w:t>
      </w:r>
    </w:p>
    <w:p w14:paraId="0EAB2415" w14:textId="77777777" w:rsidR="001A24E5" w:rsidRPr="0096098B" w:rsidRDefault="001A24E5" w:rsidP="0096098B">
      <w:pPr>
        <w:widowControl w:val="0"/>
        <w:tabs>
          <w:tab w:val="left" w:pos="709"/>
        </w:tabs>
        <w:ind w:firstLine="567"/>
        <w:jc w:val="both"/>
        <w:rPr>
          <w:sz w:val="22"/>
          <w:szCs w:val="22"/>
        </w:rPr>
      </w:pPr>
      <w:r w:rsidRPr="0096098B">
        <w:rPr>
          <w:sz w:val="22"/>
          <w:szCs w:val="22"/>
        </w:rPr>
        <w:t>4.2.4. В случае неуплаты Поставщиком в добровольном порядке предусмотренных настоящим договором сумм неустойки за неисполнение своих обязательств взыскивать их в судебном порядке либо производить оплату по договору в соответствии с п.8.6 настоящего договора.</w:t>
      </w:r>
    </w:p>
    <w:p w14:paraId="5693F113" w14:textId="77777777" w:rsidR="001A24E5" w:rsidRPr="0096098B" w:rsidRDefault="001A24E5" w:rsidP="0096098B">
      <w:pPr>
        <w:widowControl w:val="0"/>
        <w:tabs>
          <w:tab w:val="left" w:pos="709"/>
        </w:tabs>
        <w:ind w:firstLine="567"/>
        <w:jc w:val="both"/>
        <w:rPr>
          <w:sz w:val="22"/>
          <w:szCs w:val="22"/>
        </w:rPr>
      </w:pPr>
      <w:r w:rsidRPr="0096098B">
        <w:rPr>
          <w:sz w:val="22"/>
          <w:szCs w:val="22"/>
        </w:rPr>
        <w:t>4.2.5. При направлении в суд искового заявления с требованиями о расторжении договора одновременно заявлять требования об оплате неустойки, рассчитанной в соответствии с положениями законодательства и условиями договора, если на момент подачи такого заявления имелись основания для взыскания неустойки и такая неустойка не была оплачена в соответствии с п.8.6 настоящего договора либо отсутствовала возможность для оплаты по договору в соответствии с п.8.6 настоящего договора.</w:t>
      </w:r>
    </w:p>
    <w:p w14:paraId="04944FA1" w14:textId="77777777" w:rsidR="001A24E5" w:rsidRPr="0096098B" w:rsidRDefault="001A24E5" w:rsidP="0096098B">
      <w:pPr>
        <w:widowControl w:val="0"/>
        <w:tabs>
          <w:tab w:val="left" w:pos="709"/>
        </w:tabs>
        <w:ind w:firstLine="567"/>
        <w:jc w:val="both"/>
        <w:rPr>
          <w:sz w:val="22"/>
          <w:szCs w:val="22"/>
        </w:rPr>
      </w:pPr>
      <w:r w:rsidRPr="0096098B">
        <w:rPr>
          <w:sz w:val="22"/>
          <w:szCs w:val="22"/>
        </w:rPr>
        <w:t>4.2.6.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за неисполнение или ненадлежащее исполнение обязательств, предусмотренных договором, и Поставщиком такая неустойка не оплачена, в том числе и в порядке, предусмотренном п.8.6 настоящего договора.</w:t>
      </w:r>
    </w:p>
    <w:p w14:paraId="48BF9247" w14:textId="6C889795" w:rsidR="001A24E5" w:rsidRPr="0096098B" w:rsidRDefault="0096098B" w:rsidP="0096098B">
      <w:pPr>
        <w:widowControl w:val="0"/>
        <w:ind w:firstLine="567"/>
        <w:jc w:val="both"/>
        <w:rPr>
          <w:sz w:val="22"/>
          <w:szCs w:val="22"/>
        </w:rPr>
      </w:pPr>
      <w:r w:rsidRPr="0096098B">
        <w:rPr>
          <w:sz w:val="22"/>
          <w:szCs w:val="22"/>
        </w:rPr>
        <w:t xml:space="preserve"> </w:t>
      </w:r>
      <w:r w:rsidR="001A24E5" w:rsidRPr="0096098B">
        <w:rPr>
          <w:sz w:val="22"/>
          <w:szCs w:val="22"/>
        </w:rPr>
        <w:t>4.2.7.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за неисполнение или ненадлежащее исполнение обязательств по договору:</w:t>
      </w:r>
    </w:p>
    <w:p w14:paraId="785B8FDF" w14:textId="77777777" w:rsidR="001A24E5" w:rsidRPr="0096098B" w:rsidRDefault="001A24E5" w:rsidP="0096098B">
      <w:pPr>
        <w:widowControl w:val="0"/>
        <w:tabs>
          <w:tab w:val="left" w:pos="709"/>
        </w:tabs>
        <w:ind w:firstLine="567"/>
        <w:jc w:val="both"/>
        <w:rPr>
          <w:sz w:val="22"/>
          <w:szCs w:val="22"/>
        </w:rPr>
      </w:pPr>
      <w:r w:rsidRPr="0096098B">
        <w:rPr>
          <w:sz w:val="22"/>
          <w:szCs w:val="22"/>
        </w:rPr>
        <w:t>4.2.7.1. В течение 10 дней с даты окончания срока действия договора направить Поставщику претензионное письмо с требованием оплаты в течение 30 дней с даты получения претензионного письма неустойки, рассчитанной в соответствии с требованиями законодательства и условиями Договора за весь период просрочки исполнения.</w:t>
      </w:r>
    </w:p>
    <w:p w14:paraId="6BAB554C" w14:textId="77777777" w:rsidR="001A24E5" w:rsidRPr="0096098B" w:rsidRDefault="001A24E5" w:rsidP="0096098B">
      <w:pPr>
        <w:widowControl w:val="0"/>
        <w:tabs>
          <w:tab w:val="left" w:pos="709"/>
        </w:tabs>
        <w:ind w:firstLine="567"/>
        <w:jc w:val="both"/>
        <w:rPr>
          <w:sz w:val="22"/>
          <w:szCs w:val="22"/>
        </w:rPr>
      </w:pPr>
      <w:r w:rsidRPr="0096098B">
        <w:rPr>
          <w:sz w:val="22"/>
          <w:szCs w:val="22"/>
        </w:rPr>
        <w:t>4.2.7.2. При неоплате в установленный срок Поставщиком неустойки не позднее 10 дней с даты истечения срока для оплаты неустойки, указанного в претензионном письме (в случае если оплата по договору не была произведена в соответствии с п.8.6 настоящего договора), направить в суд исковое заявление с требованием об оплате неустойки, рассчитанной в соответствии с требованиями законодательства и условиями договора.</w:t>
      </w:r>
    </w:p>
    <w:p w14:paraId="26F4250B" w14:textId="77777777" w:rsidR="001A24E5" w:rsidRPr="0096098B" w:rsidRDefault="001A24E5" w:rsidP="0096098B">
      <w:pPr>
        <w:widowControl w:val="0"/>
        <w:tabs>
          <w:tab w:val="left" w:pos="709"/>
        </w:tabs>
        <w:ind w:firstLine="567"/>
        <w:jc w:val="both"/>
        <w:rPr>
          <w:sz w:val="22"/>
          <w:szCs w:val="22"/>
        </w:rPr>
      </w:pPr>
      <w:r w:rsidRPr="0096098B">
        <w:rPr>
          <w:sz w:val="22"/>
          <w:szCs w:val="22"/>
        </w:rPr>
        <w:t>4.2.8. Заказчик обязан провести экспертизу для проверки поставленных Поставщиком товаров, предусмотренных договором, в части их соответствия условиям договора.</w:t>
      </w:r>
    </w:p>
    <w:p w14:paraId="7F3DE824" w14:textId="77777777" w:rsidR="001A24E5" w:rsidRPr="0096098B" w:rsidRDefault="001A24E5" w:rsidP="0096098B">
      <w:pPr>
        <w:widowControl w:val="0"/>
        <w:ind w:firstLine="567"/>
        <w:jc w:val="both"/>
        <w:rPr>
          <w:sz w:val="22"/>
          <w:szCs w:val="22"/>
        </w:rPr>
      </w:pPr>
      <w:r w:rsidRPr="0096098B">
        <w:rPr>
          <w:sz w:val="22"/>
          <w:szCs w:val="22"/>
        </w:rPr>
        <w:t>4.2.9. Осуществлять контроль за исполнением Поставщиком условий договора в соответствии с законодательством Российской Федерации.</w:t>
      </w:r>
    </w:p>
    <w:p w14:paraId="04FFA26B" w14:textId="77777777" w:rsidR="001A24E5" w:rsidRPr="0096098B" w:rsidRDefault="001A24E5" w:rsidP="0096098B">
      <w:pPr>
        <w:pStyle w:val="ConsPlusNormal"/>
        <w:tabs>
          <w:tab w:val="left" w:pos="709"/>
        </w:tabs>
        <w:ind w:firstLine="567"/>
        <w:jc w:val="both"/>
        <w:rPr>
          <w:rFonts w:ascii="Times New Roman" w:hAnsi="Times New Roman" w:cs="Times New Roman"/>
          <w:sz w:val="22"/>
          <w:szCs w:val="22"/>
        </w:rPr>
      </w:pPr>
      <w:r w:rsidRPr="0096098B">
        <w:rPr>
          <w:rFonts w:ascii="Times New Roman" w:hAnsi="Times New Roman" w:cs="Times New Roman"/>
          <w:b/>
          <w:bCs/>
          <w:sz w:val="22"/>
          <w:szCs w:val="22"/>
        </w:rPr>
        <w:t>4.3. Поставщик вправе</w:t>
      </w:r>
      <w:r w:rsidRPr="0096098B">
        <w:rPr>
          <w:rFonts w:ascii="Times New Roman" w:hAnsi="Times New Roman" w:cs="Times New Roman"/>
          <w:sz w:val="22"/>
          <w:szCs w:val="22"/>
        </w:rPr>
        <w:t>:</w:t>
      </w:r>
    </w:p>
    <w:p w14:paraId="5E06A7BB" w14:textId="77777777" w:rsidR="001A24E5" w:rsidRPr="0096098B" w:rsidRDefault="001A24E5" w:rsidP="0096098B">
      <w:pPr>
        <w:widowControl w:val="0"/>
        <w:tabs>
          <w:tab w:val="left" w:pos="709"/>
        </w:tabs>
        <w:ind w:firstLine="567"/>
        <w:jc w:val="both"/>
        <w:rPr>
          <w:sz w:val="22"/>
          <w:szCs w:val="22"/>
        </w:rPr>
      </w:pPr>
      <w:r w:rsidRPr="0096098B">
        <w:rPr>
          <w:sz w:val="22"/>
          <w:szCs w:val="22"/>
        </w:rPr>
        <w:t>4.3.1. Требовать подписания в соответствии с условиями договора Заказчиком товарной накладной и акта приёма-передачи Товара по настоящему договору.</w:t>
      </w:r>
    </w:p>
    <w:p w14:paraId="405D8800" w14:textId="77777777" w:rsidR="001A24E5" w:rsidRPr="0096098B" w:rsidRDefault="001A24E5" w:rsidP="0096098B">
      <w:pPr>
        <w:pStyle w:val="ConsPlusNormal"/>
        <w:tabs>
          <w:tab w:val="left" w:pos="709"/>
        </w:tabs>
        <w:ind w:firstLine="567"/>
        <w:jc w:val="both"/>
        <w:rPr>
          <w:rFonts w:ascii="Times New Roman" w:hAnsi="Times New Roman" w:cs="Times New Roman"/>
          <w:sz w:val="22"/>
          <w:szCs w:val="22"/>
        </w:rPr>
      </w:pPr>
      <w:r w:rsidRPr="0096098B">
        <w:rPr>
          <w:rFonts w:ascii="Times New Roman" w:hAnsi="Times New Roman" w:cs="Times New Roman"/>
          <w:sz w:val="22"/>
          <w:szCs w:val="22"/>
        </w:rPr>
        <w:t>4.3.2. Требовать своевременной оплаты за поставленный Товар в соответствии с условиями настоящего договора.</w:t>
      </w:r>
    </w:p>
    <w:p w14:paraId="5F374463" w14:textId="77777777" w:rsidR="001A24E5" w:rsidRPr="0096098B" w:rsidRDefault="001A24E5" w:rsidP="0096098B">
      <w:pPr>
        <w:pStyle w:val="ConsPlusNormal"/>
        <w:tabs>
          <w:tab w:val="left" w:pos="709"/>
        </w:tabs>
        <w:ind w:firstLine="567"/>
        <w:jc w:val="both"/>
        <w:rPr>
          <w:rFonts w:ascii="Times New Roman" w:hAnsi="Times New Roman" w:cs="Times New Roman"/>
          <w:sz w:val="22"/>
          <w:szCs w:val="22"/>
        </w:rPr>
      </w:pPr>
      <w:r w:rsidRPr="0096098B">
        <w:rPr>
          <w:rFonts w:ascii="Times New Roman" w:hAnsi="Times New Roman" w:cs="Times New Roman"/>
          <w:sz w:val="22"/>
          <w:szCs w:val="22"/>
        </w:rPr>
        <w:t>4.3.3. Направлять Заказчику запросы и получать от него разъяснения и уточнения по вопросам поставки Товара в рамках настоящего договора.</w:t>
      </w:r>
    </w:p>
    <w:p w14:paraId="66476261" w14:textId="77777777" w:rsidR="001A24E5" w:rsidRPr="0096098B" w:rsidRDefault="001A24E5" w:rsidP="0096098B">
      <w:pPr>
        <w:pStyle w:val="ConsPlusNormal"/>
        <w:tabs>
          <w:tab w:val="left" w:pos="709"/>
        </w:tabs>
        <w:ind w:firstLine="567"/>
        <w:jc w:val="both"/>
        <w:rPr>
          <w:rFonts w:ascii="Times New Roman" w:hAnsi="Times New Roman" w:cs="Times New Roman"/>
          <w:sz w:val="22"/>
          <w:szCs w:val="22"/>
        </w:rPr>
      </w:pPr>
      <w:r w:rsidRPr="0096098B">
        <w:rPr>
          <w:rFonts w:ascii="Times New Roman" w:hAnsi="Times New Roman" w:cs="Times New Roman"/>
          <w:b/>
          <w:bCs/>
          <w:sz w:val="22"/>
          <w:szCs w:val="22"/>
        </w:rPr>
        <w:t>4.4. Поставщик обязан</w:t>
      </w:r>
      <w:r w:rsidRPr="0096098B">
        <w:rPr>
          <w:rFonts w:ascii="Times New Roman" w:hAnsi="Times New Roman" w:cs="Times New Roman"/>
          <w:sz w:val="22"/>
          <w:szCs w:val="22"/>
        </w:rPr>
        <w:t>:</w:t>
      </w:r>
    </w:p>
    <w:p w14:paraId="5B9609F7" w14:textId="77777777" w:rsidR="001A24E5" w:rsidRPr="0096098B" w:rsidRDefault="001A24E5" w:rsidP="0096098B">
      <w:pPr>
        <w:widowControl w:val="0"/>
        <w:tabs>
          <w:tab w:val="left" w:pos="630"/>
          <w:tab w:val="left" w:pos="709"/>
        </w:tabs>
        <w:ind w:firstLine="567"/>
        <w:jc w:val="both"/>
        <w:rPr>
          <w:sz w:val="22"/>
          <w:szCs w:val="22"/>
        </w:rPr>
      </w:pPr>
      <w:r w:rsidRPr="0096098B">
        <w:rPr>
          <w:sz w:val="22"/>
          <w:szCs w:val="22"/>
        </w:rPr>
        <w:t>4.4.1. Своевременно и надлежащим образом поставить Товар в соответствии с условиями настоящего договора, произвести все виды погрузочно-разгрузочных работ и представить все необходимые документы, предусмотренные разделом 1 настоящего договора.</w:t>
      </w:r>
    </w:p>
    <w:p w14:paraId="260923B2" w14:textId="77777777" w:rsidR="001A24E5" w:rsidRPr="0096098B" w:rsidRDefault="001A24E5" w:rsidP="0096098B">
      <w:pPr>
        <w:widowControl w:val="0"/>
        <w:ind w:firstLine="567"/>
        <w:jc w:val="both"/>
        <w:rPr>
          <w:sz w:val="22"/>
          <w:szCs w:val="22"/>
        </w:rPr>
      </w:pPr>
      <w:r w:rsidRPr="0096098B">
        <w:rPr>
          <w:sz w:val="22"/>
          <w:szCs w:val="22"/>
        </w:rPr>
        <w:t>4.4.2. Своевременно предоставлять Заказчику достоверную информацию о ходе исполнения своих обязательств по договору, в том числе о сложностях, возникающих при исполнении договора.</w:t>
      </w:r>
    </w:p>
    <w:p w14:paraId="47AB2AC5" w14:textId="77777777" w:rsidR="001A24E5" w:rsidRPr="0096098B" w:rsidRDefault="001A24E5" w:rsidP="0096098B">
      <w:pPr>
        <w:widowControl w:val="0"/>
        <w:tabs>
          <w:tab w:val="left" w:pos="709"/>
        </w:tabs>
        <w:ind w:firstLine="567"/>
        <w:jc w:val="both"/>
        <w:rPr>
          <w:sz w:val="22"/>
          <w:szCs w:val="22"/>
        </w:rPr>
      </w:pPr>
      <w:r w:rsidRPr="0096098B">
        <w:rPr>
          <w:sz w:val="22"/>
          <w:szCs w:val="22"/>
        </w:rPr>
        <w:t>4.4.3.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0C94AFDF" w14:textId="77777777" w:rsidR="001A24E5" w:rsidRPr="0096098B" w:rsidRDefault="001A24E5" w:rsidP="0096098B">
      <w:pPr>
        <w:widowControl w:val="0"/>
        <w:ind w:firstLine="567"/>
        <w:jc w:val="both"/>
        <w:rPr>
          <w:sz w:val="22"/>
          <w:szCs w:val="22"/>
        </w:rPr>
      </w:pPr>
      <w:r w:rsidRPr="0096098B">
        <w:rPr>
          <w:sz w:val="22"/>
          <w:szCs w:val="22"/>
        </w:rPr>
        <w:t>4.4.4. Гарантировать качество Товара.</w:t>
      </w:r>
    </w:p>
    <w:p w14:paraId="3F2BAB7E" w14:textId="77777777" w:rsidR="001A24E5" w:rsidRPr="0096098B" w:rsidRDefault="001A24E5" w:rsidP="0096098B">
      <w:pPr>
        <w:widowControl w:val="0"/>
        <w:ind w:firstLine="567"/>
        <w:jc w:val="both"/>
        <w:rPr>
          <w:sz w:val="22"/>
          <w:szCs w:val="22"/>
        </w:rPr>
      </w:pPr>
    </w:p>
    <w:p w14:paraId="095EE46F" w14:textId="77777777" w:rsidR="001A24E5" w:rsidRPr="0096098B" w:rsidRDefault="001A24E5" w:rsidP="0096098B">
      <w:pPr>
        <w:widowControl w:val="0"/>
        <w:shd w:val="clear" w:color="auto" w:fill="FFFFFF"/>
        <w:tabs>
          <w:tab w:val="left" w:pos="709"/>
        </w:tabs>
        <w:ind w:firstLine="567"/>
        <w:jc w:val="both"/>
        <w:rPr>
          <w:b/>
          <w:bCs/>
          <w:sz w:val="22"/>
          <w:szCs w:val="22"/>
        </w:rPr>
      </w:pPr>
      <w:r w:rsidRPr="0096098B">
        <w:rPr>
          <w:b/>
          <w:bCs/>
          <w:sz w:val="22"/>
          <w:szCs w:val="22"/>
        </w:rPr>
        <w:t>5. СРОК, МЕСТО И УСЛОВИЯ ПОСТАВКИ</w:t>
      </w:r>
    </w:p>
    <w:p w14:paraId="186E19C5" w14:textId="7C18891D" w:rsidR="001A24E5" w:rsidRPr="0096098B" w:rsidRDefault="001A24E5" w:rsidP="0096098B">
      <w:pPr>
        <w:widowControl w:val="0"/>
        <w:tabs>
          <w:tab w:val="left" w:pos="709"/>
        </w:tabs>
        <w:ind w:firstLine="567"/>
        <w:jc w:val="both"/>
        <w:rPr>
          <w:sz w:val="22"/>
          <w:szCs w:val="22"/>
        </w:rPr>
      </w:pPr>
      <w:r w:rsidRPr="0096098B">
        <w:rPr>
          <w:sz w:val="22"/>
          <w:szCs w:val="22"/>
        </w:rPr>
        <w:t>5.1</w:t>
      </w:r>
      <w:bookmarkStart w:id="1" w:name="_Hlk130398033"/>
      <w:r w:rsidRPr="0096098B">
        <w:rPr>
          <w:sz w:val="22"/>
          <w:szCs w:val="22"/>
        </w:rPr>
        <w:t>. Срок поставки Товара: Поставка за счет Поставщика осуществляется в адрес Заказчика</w:t>
      </w:r>
      <w:r w:rsidR="0011607D" w:rsidRPr="0096098B">
        <w:rPr>
          <w:sz w:val="22"/>
          <w:szCs w:val="22"/>
        </w:rPr>
        <w:t xml:space="preserve"> (140103, Московская область, г. Раменское, Донинское шоссе, 4 км, полигон, ИПК ТЭК (филиал ФГАОУ ДПО «ПЭИПК»)</w:t>
      </w:r>
      <w:r w:rsidRPr="0096098B">
        <w:rPr>
          <w:sz w:val="22"/>
          <w:szCs w:val="22"/>
        </w:rPr>
        <w:t xml:space="preserve"> не позднее двух рабочих дней с момента получения заявки Поставщиком от Заказчика. Время поставки </w:t>
      </w:r>
      <w:r w:rsidR="00364FF7" w:rsidRPr="0096098B">
        <w:rPr>
          <w:sz w:val="22"/>
          <w:szCs w:val="22"/>
        </w:rPr>
        <w:t>-</w:t>
      </w:r>
      <w:r w:rsidR="00FA0F63" w:rsidRPr="0096098B">
        <w:rPr>
          <w:sz w:val="22"/>
          <w:szCs w:val="22"/>
        </w:rPr>
        <w:t xml:space="preserve"> </w:t>
      </w:r>
      <w:r w:rsidR="00FA0F63" w:rsidRPr="0096098B">
        <w:rPr>
          <w:b/>
          <w:bCs/>
          <w:sz w:val="22"/>
          <w:szCs w:val="22"/>
        </w:rPr>
        <w:t>только в светлое время суток</w:t>
      </w:r>
      <w:r w:rsidR="00364FF7" w:rsidRPr="0050226D">
        <w:rPr>
          <w:sz w:val="22"/>
          <w:szCs w:val="22"/>
        </w:rPr>
        <w:t>,</w:t>
      </w:r>
      <w:r w:rsidRPr="0050226D">
        <w:rPr>
          <w:sz w:val="22"/>
          <w:szCs w:val="22"/>
        </w:rPr>
        <w:t xml:space="preserve"> в </w:t>
      </w:r>
      <w:r w:rsidR="00B601C4" w:rsidRPr="0050226D">
        <w:rPr>
          <w:sz w:val="22"/>
          <w:szCs w:val="22"/>
        </w:rPr>
        <w:t>рабочее время</w:t>
      </w:r>
      <w:r w:rsidRPr="0050226D">
        <w:rPr>
          <w:sz w:val="22"/>
          <w:szCs w:val="22"/>
        </w:rPr>
        <w:t>.</w:t>
      </w:r>
      <w:r w:rsidRPr="0096098B">
        <w:rPr>
          <w:sz w:val="22"/>
          <w:szCs w:val="22"/>
        </w:rPr>
        <w:t xml:space="preserve"> Заправка топливом </w:t>
      </w:r>
      <w:r w:rsidR="00FA0F63" w:rsidRPr="0096098B">
        <w:rPr>
          <w:sz w:val="22"/>
          <w:szCs w:val="22"/>
        </w:rPr>
        <w:t>емкостей</w:t>
      </w:r>
      <w:r w:rsidRPr="0096098B">
        <w:rPr>
          <w:sz w:val="22"/>
          <w:szCs w:val="22"/>
        </w:rPr>
        <w:t xml:space="preserve"> Заказчика осуществляется по электронному счетчику Поставщика. Поставка товара производится </w:t>
      </w:r>
      <w:r w:rsidR="0096098B" w:rsidRPr="0096098B">
        <w:rPr>
          <w:b/>
          <w:bCs/>
          <w:sz w:val="22"/>
          <w:szCs w:val="22"/>
        </w:rPr>
        <w:t>с 1 октября 2024 по 30 апреля 2025 года, по заявкам Заказчика, направляемым Поставщику за 5 дней до даты предполагаемой поставки</w:t>
      </w:r>
      <w:r w:rsidR="0096098B">
        <w:rPr>
          <w:b/>
          <w:bCs/>
          <w:sz w:val="22"/>
          <w:szCs w:val="22"/>
        </w:rPr>
        <w:t xml:space="preserve">, </w:t>
      </w:r>
      <w:r w:rsidR="0096098B" w:rsidRPr="0096098B">
        <w:rPr>
          <w:b/>
          <w:bCs/>
          <w:sz w:val="22"/>
          <w:szCs w:val="22"/>
        </w:rPr>
        <w:t xml:space="preserve">ориентировочный объем 1 поставки </w:t>
      </w:r>
      <w:r w:rsidR="0096098B" w:rsidRPr="0096098B">
        <w:rPr>
          <w:b/>
          <w:bCs/>
          <w:sz w:val="22"/>
          <w:szCs w:val="22"/>
        </w:rPr>
        <w:lastRenderedPageBreak/>
        <w:t>не более 6 000 литров</w:t>
      </w:r>
      <w:r w:rsidRPr="0096098B">
        <w:rPr>
          <w:sz w:val="22"/>
          <w:szCs w:val="22"/>
        </w:rPr>
        <w:t>, с учетом рекомендаций по сезонному применению дизельных топлив Российской Федерации согласно действующему законодательству РФ.</w:t>
      </w:r>
      <w:r w:rsidR="00FA0F63" w:rsidRPr="0096098B">
        <w:rPr>
          <w:sz w:val="22"/>
          <w:szCs w:val="22"/>
        </w:rPr>
        <w:t xml:space="preserve"> Поставка товара производится частично (партиями) по письменной, факсимильной, телефонной или электронной заявке Заказчика в течение 2 (двух) календарных дней</w:t>
      </w:r>
      <w:r w:rsidR="00883F73" w:rsidRPr="0096098B">
        <w:rPr>
          <w:sz w:val="22"/>
          <w:szCs w:val="22"/>
        </w:rPr>
        <w:t>, не менее 4500 литров и не более 7000 литров по одной заявке.</w:t>
      </w:r>
    </w:p>
    <w:p w14:paraId="52DF4AD2" w14:textId="63451B57" w:rsidR="001A24E5" w:rsidRPr="0096098B" w:rsidRDefault="001A24E5" w:rsidP="0096098B">
      <w:pPr>
        <w:widowControl w:val="0"/>
        <w:ind w:firstLine="567"/>
        <w:jc w:val="both"/>
        <w:rPr>
          <w:sz w:val="22"/>
          <w:szCs w:val="22"/>
        </w:rPr>
      </w:pPr>
      <w:r w:rsidRPr="0096098B">
        <w:rPr>
          <w:sz w:val="22"/>
          <w:szCs w:val="22"/>
        </w:rPr>
        <w:t xml:space="preserve">5.2. Место поставки Товара: </w:t>
      </w:r>
      <w:r w:rsidR="005D5360" w:rsidRPr="0096098B">
        <w:rPr>
          <w:sz w:val="22"/>
          <w:szCs w:val="22"/>
        </w:rPr>
        <w:t>140103, РФ, Московская область, г. Раменское, Донинское шоссе, 4 км, полигон</w:t>
      </w:r>
      <w:r w:rsidR="00883F73" w:rsidRPr="0096098B">
        <w:rPr>
          <w:sz w:val="22"/>
          <w:szCs w:val="22"/>
        </w:rPr>
        <w:t>, ИПК ТЭК (филиал ФГАОУ ДПО «ПЭИПК»).</w:t>
      </w:r>
    </w:p>
    <w:p w14:paraId="5B46333A" w14:textId="68217B40" w:rsidR="001A24E5" w:rsidRPr="0096098B" w:rsidRDefault="001A24E5" w:rsidP="0096098B">
      <w:pPr>
        <w:widowControl w:val="0"/>
        <w:ind w:firstLine="567"/>
        <w:jc w:val="both"/>
        <w:rPr>
          <w:sz w:val="22"/>
          <w:szCs w:val="22"/>
        </w:rPr>
      </w:pPr>
      <w:r w:rsidRPr="0096098B">
        <w:rPr>
          <w:sz w:val="22"/>
          <w:szCs w:val="22"/>
        </w:rPr>
        <w:t>5.3. Условия поставки: налив топлива в месте поставки осуществляется силами Поставщика.</w:t>
      </w:r>
      <w:r w:rsidR="0096098B" w:rsidRPr="0096098B">
        <w:rPr>
          <w:sz w:val="22"/>
          <w:szCs w:val="22"/>
        </w:rPr>
        <w:t xml:space="preserve"> </w:t>
      </w:r>
    </w:p>
    <w:bookmarkEnd w:id="1"/>
    <w:p w14:paraId="2F282937" w14:textId="104B9412" w:rsidR="001A24E5" w:rsidRPr="0096098B" w:rsidRDefault="0096098B" w:rsidP="0096098B">
      <w:pPr>
        <w:widowControl w:val="0"/>
        <w:ind w:firstLine="567"/>
        <w:jc w:val="both"/>
        <w:rPr>
          <w:sz w:val="22"/>
          <w:szCs w:val="22"/>
        </w:rPr>
      </w:pPr>
      <w:r w:rsidRPr="0096098B">
        <w:rPr>
          <w:sz w:val="22"/>
          <w:szCs w:val="22"/>
        </w:rPr>
        <w:t xml:space="preserve"> </w:t>
      </w:r>
    </w:p>
    <w:p w14:paraId="32C1E119" w14:textId="77777777" w:rsidR="001A24E5" w:rsidRPr="0096098B" w:rsidRDefault="001A24E5" w:rsidP="0096098B">
      <w:pPr>
        <w:widowControl w:val="0"/>
        <w:tabs>
          <w:tab w:val="left" w:pos="709"/>
        </w:tabs>
        <w:ind w:firstLine="567"/>
        <w:jc w:val="both"/>
        <w:rPr>
          <w:b/>
          <w:bCs/>
          <w:sz w:val="22"/>
          <w:szCs w:val="22"/>
        </w:rPr>
      </w:pPr>
      <w:r w:rsidRPr="0096098B">
        <w:rPr>
          <w:b/>
          <w:bCs/>
          <w:sz w:val="22"/>
          <w:szCs w:val="22"/>
        </w:rPr>
        <w:t xml:space="preserve">6. ПОРЯДОК СДАЧИ-ПРИЕМКИ ТОВАРА </w:t>
      </w:r>
      <w:r w:rsidRPr="0096098B">
        <w:rPr>
          <w:b/>
          <w:bCs/>
          <w:sz w:val="22"/>
          <w:szCs w:val="22"/>
        </w:rPr>
        <w:tab/>
      </w:r>
    </w:p>
    <w:p w14:paraId="52E545D0" w14:textId="574F23A3" w:rsidR="001A24E5" w:rsidRPr="0096098B" w:rsidRDefault="001A24E5" w:rsidP="0096098B">
      <w:pPr>
        <w:widowControl w:val="0"/>
        <w:tabs>
          <w:tab w:val="left" w:pos="709"/>
        </w:tabs>
        <w:ind w:firstLine="567"/>
        <w:jc w:val="both"/>
        <w:rPr>
          <w:sz w:val="22"/>
          <w:szCs w:val="22"/>
        </w:rPr>
      </w:pPr>
      <w:r w:rsidRPr="0096098B">
        <w:rPr>
          <w:sz w:val="22"/>
          <w:szCs w:val="22"/>
        </w:rPr>
        <w:t xml:space="preserve">6.1. Приемка Товара включает в себя проверку Товара на соответствие требованиям настоящего договора. </w:t>
      </w:r>
      <w:r w:rsidR="00883F73" w:rsidRPr="0096098B">
        <w:rPr>
          <w:sz w:val="22"/>
          <w:szCs w:val="22"/>
        </w:rPr>
        <w:t>Перед каждой приемкой товара осуществляется отбор проб для проверки качества в присутствии водителя и ответственного лица Заказчика с последующим составлением Акта.</w:t>
      </w:r>
    </w:p>
    <w:p w14:paraId="40B40C36" w14:textId="77777777" w:rsidR="001A24E5" w:rsidRPr="0096098B" w:rsidRDefault="001A24E5" w:rsidP="0096098B">
      <w:pPr>
        <w:widowControl w:val="0"/>
        <w:tabs>
          <w:tab w:val="left" w:pos="630"/>
          <w:tab w:val="left" w:pos="709"/>
        </w:tabs>
        <w:ind w:firstLine="567"/>
        <w:jc w:val="both"/>
        <w:rPr>
          <w:sz w:val="22"/>
          <w:szCs w:val="22"/>
        </w:rPr>
      </w:pPr>
      <w:r w:rsidRPr="0096098B">
        <w:rPr>
          <w:sz w:val="22"/>
          <w:szCs w:val="22"/>
        </w:rPr>
        <w:t>6.2. При поставке Товара Поставщик передает Заказчику все документы, предусмотренные разделом 1 настоящего договора. Заказчик вправе проверить достоверность информации, содержащейся в представленных документах, до подписания акта приема-передачи товара.</w:t>
      </w:r>
    </w:p>
    <w:p w14:paraId="564550AD" w14:textId="77777777" w:rsidR="001A24E5" w:rsidRPr="0096098B" w:rsidRDefault="001A24E5" w:rsidP="0096098B">
      <w:pPr>
        <w:widowControl w:val="0"/>
        <w:ind w:firstLine="567"/>
        <w:jc w:val="both"/>
        <w:rPr>
          <w:sz w:val="22"/>
          <w:szCs w:val="22"/>
        </w:rPr>
      </w:pPr>
      <w:r w:rsidRPr="0096098B">
        <w:rPr>
          <w:sz w:val="22"/>
          <w:szCs w:val="22"/>
        </w:rPr>
        <w:t>6.3. Для проверки поставленного Поставщиком Товара, предусмотренного договором, в части его соответствия условиям договора Заказчик вправе провести экспертизу. Экспертиза Товара, предусмотренного договором, может проводиться Заказчиком своими силами или к ее проведению могут привлекаться эксперты, экспертные организации на основании договоров.</w:t>
      </w:r>
    </w:p>
    <w:p w14:paraId="3C34ED9E" w14:textId="77777777" w:rsidR="001A24E5" w:rsidRPr="0096098B" w:rsidRDefault="001A24E5" w:rsidP="0096098B">
      <w:pPr>
        <w:widowControl w:val="0"/>
        <w:ind w:firstLine="567"/>
        <w:jc w:val="both"/>
        <w:rPr>
          <w:sz w:val="22"/>
          <w:szCs w:val="22"/>
        </w:rPr>
      </w:pPr>
      <w:r w:rsidRPr="0096098B">
        <w:rPr>
          <w:sz w:val="22"/>
          <w:szCs w:val="22"/>
        </w:rPr>
        <w:t>В случае, если по результатам такой экспертизы установлены нарушения требований договора,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58C8809" w14:textId="77777777" w:rsidR="001A24E5" w:rsidRPr="0096098B" w:rsidRDefault="001A24E5" w:rsidP="0096098B">
      <w:pPr>
        <w:widowControl w:val="0"/>
        <w:ind w:firstLine="567"/>
        <w:jc w:val="both"/>
        <w:rPr>
          <w:sz w:val="22"/>
          <w:szCs w:val="22"/>
        </w:rPr>
      </w:pPr>
      <w:r w:rsidRPr="0096098B">
        <w:rPr>
          <w:sz w:val="22"/>
          <w:szCs w:val="22"/>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Товара и устранено Поставщиком.</w:t>
      </w:r>
    </w:p>
    <w:p w14:paraId="0B4B9F9C" w14:textId="0689CFCA" w:rsidR="001A24E5" w:rsidRPr="0096098B" w:rsidRDefault="001A24E5" w:rsidP="0096098B">
      <w:pPr>
        <w:widowControl w:val="0"/>
        <w:ind w:firstLine="567"/>
        <w:jc w:val="both"/>
        <w:rPr>
          <w:sz w:val="22"/>
          <w:szCs w:val="22"/>
        </w:rPr>
      </w:pPr>
      <w:r w:rsidRPr="0096098B">
        <w:rPr>
          <w:sz w:val="22"/>
          <w:szCs w:val="22"/>
        </w:rPr>
        <w:t xml:space="preserve">6.4. По решению Заказчика для приемки поставленного Товара может создаваться приемочная комиссия, которая состоит не менее чем из </w:t>
      </w:r>
      <w:r w:rsidR="00883F73" w:rsidRPr="0096098B">
        <w:rPr>
          <w:sz w:val="22"/>
          <w:szCs w:val="22"/>
        </w:rPr>
        <w:t>трех</w:t>
      </w:r>
      <w:r w:rsidRPr="0096098B">
        <w:rPr>
          <w:sz w:val="22"/>
          <w:szCs w:val="22"/>
        </w:rPr>
        <w:t xml:space="preserve"> человек.</w:t>
      </w:r>
    </w:p>
    <w:p w14:paraId="6F36CB15" w14:textId="77777777" w:rsidR="001A24E5" w:rsidRPr="0096098B" w:rsidRDefault="001A24E5" w:rsidP="0096098B">
      <w:pPr>
        <w:widowControl w:val="0"/>
        <w:ind w:firstLine="567"/>
        <w:jc w:val="both"/>
        <w:rPr>
          <w:sz w:val="22"/>
          <w:szCs w:val="22"/>
        </w:rPr>
      </w:pPr>
      <w:r w:rsidRPr="0096098B">
        <w:rPr>
          <w:sz w:val="22"/>
          <w:szCs w:val="22"/>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419D34D" w14:textId="5727C505" w:rsidR="001A24E5" w:rsidRPr="0096098B" w:rsidRDefault="001A24E5" w:rsidP="0096098B">
      <w:pPr>
        <w:widowControl w:val="0"/>
        <w:tabs>
          <w:tab w:val="left" w:pos="709"/>
        </w:tabs>
        <w:ind w:firstLine="567"/>
        <w:jc w:val="both"/>
        <w:rPr>
          <w:sz w:val="22"/>
          <w:szCs w:val="22"/>
        </w:rPr>
      </w:pPr>
      <w:r w:rsidRPr="0096098B">
        <w:rPr>
          <w:sz w:val="22"/>
          <w:szCs w:val="22"/>
        </w:rPr>
        <w:t>6.5. Приемка Товара по количеству, ассортименту осуществляется Заказчиком в момент разгрузки Товара в месте доставки в соответствии со Спецификацией</w:t>
      </w:r>
      <w:r w:rsidR="00AB4570">
        <w:rPr>
          <w:sz w:val="22"/>
          <w:szCs w:val="22"/>
        </w:rPr>
        <w:t xml:space="preserve"> (Приложение 1)</w:t>
      </w:r>
      <w:r w:rsidRPr="0096098B">
        <w:rPr>
          <w:sz w:val="22"/>
          <w:szCs w:val="22"/>
        </w:rPr>
        <w:t>. По окончании приемки подписывается товарная накладная.</w:t>
      </w:r>
    </w:p>
    <w:p w14:paraId="0DCBEF64" w14:textId="77777777" w:rsidR="001A24E5" w:rsidRPr="0096098B" w:rsidRDefault="001A24E5" w:rsidP="0096098B">
      <w:pPr>
        <w:widowControl w:val="0"/>
        <w:tabs>
          <w:tab w:val="left" w:pos="709"/>
        </w:tabs>
        <w:ind w:firstLine="567"/>
        <w:jc w:val="both"/>
        <w:rPr>
          <w:sz w:val="22"/>
          <w:szCs w:val="22"/>
        </w:rPr>
      </w:pPr>
      <w:r w:rsidRPr="0096098B">
        <w:rPr>
          <w:sz w:val="22"/>
          <w:szCs w:val="22"/>
        </w:rPr>
        <w:t>6.5.1. При обнаружении в ходе приемки недостачи и (или) некомплектности Товара, либо поставки Товара не в соответствующем условиям договора ассортименте Стороны составляют и подписывают двусторонний акт о недостаче. Поставщик обязуется поставить недостающее количество Товара и в ассортименте, соответствующем условиям договора, в течение 5 рабочих дней с момента подписания такого акта.</w:t>
      </w:r>
    </w:p>
    <w:p w14:paraId="63AB8E91" w14:textId="77777777" w:rsidR="001A24E5" w:rsidRPr="0096098B" w:rsidRDefault="001A24E5" w:rsidP="0096098B">
      <w:pPr>
        <w:widowControl w:val="0"/>
        <w:tabs>
          <w:tab w:val="left" w:pos="709"/>
        </w:tabs>
        <w:ind w:firstLine="567"/>
        <w:jc w:val="both"/>
        <w:rPr>
          <w:sz w:val="22"/>
          <w:szCs w:val="22"/>
        </w:rPr>
      </w:pPr>
      <w:r w:rsidRPr="0096098B">
        <w:rPr>
          <w:sz w:val="22"/>
          <w:szCs w:val="22"/>
        </w:rPr>
        <w:t>6.6. В течение 5 рабочих дней со дня подписания товарной накладной Заказчик осуществляет приемку Товара по качеству и при отсутствии замечаний направляет Поставщику в течение 3 рабочих дней подписанный акт приема-передачи Товара.</w:t>
      </w:r>
    </w:p>
    <w:p w14:paraId="47893634" w14:textId="77777777" w:rsidR="001A24E5" w:rsidRPr="0096098B" w:rsidRDefault="001A24E5" w:rsidP="0096098B">
      <w:pPr>
        <w:widowControl w:val="0"/>
        <w:ind w:firstLine="567"/>
        <w:jc w:val="both"/>
        <w:rPr>
          <w:sz w:val="22"/>
          <w:szCs w:val="22"/>
        </w:rPr>
      </w:pPr>
      <w:r w:rsidRPr="0096098B">
        <w:rPr>
          <w:sz w:val="22"/>
          <w:szCs w:val="22"/>
        </w:rPr>
        <w:t>6.6.1. При обнаружении недостатков Товара в ходе его приемки Заказчик обязан уведомить Поставщика в течение 2 рабочих дней после их обнаружения с приложением мотивированного отказа от подписания акта приема-передачи Товара с указанием перечня выявленных недостатков Товара, который составляется, в том числе, с учетом отраженного в заключении по результатам экспертизы Товара предложения экспертов, экспертных организаций, если таковые привлекались для ее проведения.</w:t>
      </w:r>
    </w:p>
    <w:p w14:paraId="75F14772" w14:textId="77777777" w:rsidR="001A24E5" w:rsidRPr="0096098B" w:rsidRDefault="001A24E5" w:rsidP="0096098B">
      <w:pPr>
        <w:widowControl w:val="0"/>
        <w:tabs>
          <w:tab w:val="left" w:pos="709"/>
        </w:tabs>
        <w:ind w:firstLine="567"/>
        <w:jc w:val="both"/>
        <w:rPr>
          <w:sz w:val="22"/>
          <w:szCs w:val="22"/>
        </w:rPr>
      </w:pPr>
      <w:r w:rsidRPr="0096098B">
        <w:rPr>
          <w:sz w:val="22"/>
          <w:szCs w:val="22"/>
        </w:rPr>
        <w:t>6.6.2. Поставщик обязуется своими силами и за свой счет заменить Товар ненадлежащего качества в течение 5 рабочих дней с момента получения уведомления об обнаружении недостатков Товара.</w:t>
      </w:r>
    </w:p>
    <w:p w14:paraId="444EE975" w14:textId="77777777" w:rsidR="001A24E5" w:rsidRPr="0096098B" w:rsidRDefault="001A24E5" w:rsidP="0096098B">
      <w:pPr>
        <w:widowControl w:val="0"/>
        <w:tabs>
          <w:tab w:val="left" w:pos="709"/>
        </w:tabs>
        <w:ind w:firstLine="567"/>
        <w:jc w:val="both"/>
        <w:rPr>
          <w:sz w:val="22"/>
          <w:szCs w:val="22"/>
        </w:rPr>
      </w:pPr>
      <w:r w:rsidRPr="0096098B">
        <w:rPr>
          <w:sz w:val="22"/>
          <w:szCs w:val="22"/>
        </w:rPr>
        <w:t>Расходы, связанные с возвратом Товара ненадлежащего качества, осуществляются за счет средств Поставщика.</w:t>
      </w:r>
    </w:p>
    <w:p w14:paraId="225F0FE3" w14:textId="77777777" w:rsidR="001A24E5" w:rsidRPr="0096098B" w:rsidRDefault="001A24E5" w:rsidP="0096098B">
      <w:pPr>
        <w:widowControl w:val="0"/>
        <w:tabs>
          <w:tab w:val="left" w:pos="709"/>
        </w:tabs>
        <w:ind w:firstLine="567"/>
        <w:jc w:val="both"/>
        <w:rPr>
          <w:sz w:val="22"/>
          <w:szCs w:val="22"/>
        </w:rPr>
      </w:pPr>
      <w:r w:rsidRPr="0096098B">
        <w:rPr>
          <w:sz w:val="22"/>
          <w:szCs w:val="22"/>
        </w:rPr>
        <w:t xml:space="preserve">6.6.3. Товар, не соответствующий по качеству условиям настоящего договора, считается не поставленным. </w:t>
      </w:r>
    </w:p>
    <w:p w14:paraId="33F13DE6" w14:textId="77777777" w:rsidR="001A24E5" w:rsidRPr="0096098B" w:rsidRDefault="001A24E5" w:rsidP="0096098B">
      <w:pPr>
        <w:widowControl w:val="0"/>
        <w:tabs>
          <w:tab w:val="left" w:pos="709"/>
        </w:tabs>
        <w:ind w:firstLine="567"/>
        <w:jc w:val="both"/>
        <w:rPr>
          <w:sz w:val="22"/>
          <w:szCs w:val="22"/>
        </w:rPr>
      </w:pPr>
      <w:r w:rsidRPr="0096098B">
        <w:rPr>
          <w:sz w:val="22"/>
          <w:szCs w:val="22"/>
        </w:rPr>
        <w:lastRenderedPageBreak/>
        <w:t>6.7. Обязанность Поставщика по поставке Товара Заказчику считается исполненной в момент подписания Заказчиком акта приёма-передачи Товара.</w:t>
      </w:r>
      <w:r w:rsidRPr="0096098B">
        <w:rPr>
          <w:sz w:val="22"/>
          <w:szCs w:val="22"/>
        </w:rPr>
        <w:tab/>
      </w:r>
    </w:p>
    <w:p w14:paraId="48E07081" w14:textId="77777777" w:rsidR="001A24E5" w:rsidRPr="0096098B" w:rsidRDefault="001A24E5" w:rsidP="0096098B">
      <w:pPr>
        <w:widowControl w:val="0"/>
        <w:tabs>
          <w:tab w:val="left" w:pos="709"/>
          <w:tab w:val="center" w:pos="5293"/>
          <w:tab w:val="left" w:pos="7170"/>
        </w:tabs>
        <w:ind w:right="42" w:firstLine="567"/>
        <w:jc w:val="both"/>
        <w:rPr>
          <w:sz w:val="22"/>
          <w:szCs w:val="22"/>
        </w:rPr>
      </w:pPr>
      <w:r w:rsidRPr="0096098B">
        <w:rPr>
          <w:sz w:val="22"/>
          <w:szCs w:val="22"/>
        </w:rPr>
        <w:t>6.8. Риск случайной гибели Товара или повреждения Товара, а также право собственности на Товар переходит на Заказчика после подписания Сторонами акта приёма-передачи Товара.</w:t>
      </w:r>
    </w:p>
    <w:p w14:paraId="6548D76F" w14:textId="77777777" w:rsidR="001A24E5" w:rsidRPr="0096098B" w:rsidRDefault="001A24E5" w:rsidP="0096098B">
      <w:pPr>
        <w:widowControl w:val="0"/>
        <w:tabs>
          <w:tab w:val="left" w:pos="709"/>
        </w:tabs>
        <w:ind w:firstLine="567"/>
        <w:jc w:val="both"/>
        <w:outlineLvl w:val="1"/>
        <w:rPr>
          <w:sz w:val="22"/>
          <w:szCs w:val="22"/>
        </w:rPr>
      </w:pPr>
    </w:p>
    <w:p w14:paraId="4B118A36" w14:textId="43593D02" w:rsidR="001A24E5" w:rsidRPr="0096098B" w:rsidRDefault="005D5360" w:rsidP="0096098B">
      <w:pPr>
        <w:widowControl w:val="0"/>
        <w:tabs>
          <w:tab w:val="left" w:pos="709"/>
        </w:tabs>
        <w:ind w:firstLine="567"/>
        <w:jc w:val="both"/>
        <w:outlineLvl w:val="0"/>
        <w:rPr>
          <w:b/>
          <w:bCs/>
          <w:sz w:val="22"/>
          <w:szCs w:val="22"/>
        </w:rPr>
      </w:pPr>
      <w:r w:rsidRPr="0096098B">
        <w:rPr>
          <w:b/>
          <w:bCs/>
          <w:sz w:val="22"/>
          <w:szCs w:val="22"/>
        </w:rPr>
        <w:t>7</w:t>
      </w:r>
      <w:r w:rsidR="001A24E5" w:rsidRPr="0096098B">
        <w:rPr>
          <w:b/>
          <w:bCs/>
          <w:sz w:val="22"/>
          <w:szCs w:val="22"/>
        </w:rPr>
        <w:t>. ОТВЕТСТВЕННОСТЬ СТОРОН</w:t>
      </w:r>
    </w:p>
    <w:p w14:paraId="3BF96031" w14:textId="2AD473F4" w:rsidR="005D5360" w:rsidRPr="0096098B" w:rsidRDefault="005D5360" w:rsidP="0096098B">
      <w:pPr>
        <w:widowControl w:val="0"/>
        <w:tabs>
          <w:tab w:val="left" w:pos="709"/>
        </w:tabs>
        <w:ind w:firstLine="567"/>
        <w:jc w:val="both"/>
        <w:rPr>
          <w:sz w:val="22"/>
          <w:szCs w:val="22"/>
        </w:rPr>
      </w:pPr>
      <w:r w:rsidRPr="0096098B">
        <w:rPr>
          <w:sz w:val="22"/>
          <w:szCs w:val="22"/>
        </w:rPr>
        <w:t>7</w:t>
      </w:r>
      <w:r w:rsidR="001A24E5" w:rsidRPr="0096098B">
        <w:rPr>
          <w:sz w:val="22"/>
          <w:szCs w:val="22"/>
        </w:rPr>
        <w:t xml:space="preserve">.1. </w:t>
      </w:r>
      <w:r w:rsidRPr="0096098B">
        <w:rPr>
          <w:sz w:val="22"/>
          <w:szCs w:val="22"/>
        </w:rPr>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14:paraId="68EC1097" w14:textId="14008159" w:rsidR="005D5360" w:rsidRPr="0096098B" w:rsidRDefault="005D5360" w:rsidP="0096098B">
      <w:pPr>
        <w:widowControl w:val="0"/>
        <w:tabs>
          <w:tab w:val="left" w:pos="709"/>
        </w:tabs>
        <w:ind w:firstLine="567"/>
        <w:jc w:val="both"/>
        <w:rPr>
          <w:sz w:val="22"/>
          <w:szCs w:val="22"/>
        </w:rPr>
      </w:pPr>
      <w:r w:rsidRPr="0096098B">
        <w:rPr>
          <w:sz w:val="22"/>
          <w:szCs w:val="22"/>
        </w:rPr>
        <w:t>7.2.</w:t>
      </w:r>
      <w:r w:rsidRPr="0096098B">
        <w:rPr>
          <w:sz w:val="22"/>
          <w:szCs w:val="22"/>
        </w:rPr>
        <w:tab/>
        <w:t>В случае ненадлежащего исполнения обязательств Поставщик выплачивает Заказчику неустойку в размере 0,03 % от цены Контракта за каждый день ненадлежащего исполнения всех обязательств или любого из предусмотренных настоящим Контрактом обязательств.</w:t>
      </w:r>
    </w:p>
    <w:p w14:paraId="43456B10" w14:textId="2496597E" w:rsidR="005D5360" w:rsidRPr="0096098B" w:rsidRDefault="005D5360" w:rsidP="0096098B">
      <w:pPr>
        <w:widowControl w:val="0"/>
        <w:tabs>
          <w:tab w:val="left" w:pos="709"/>
        </w:tabs>
        <w:ind w:firstLine="567"/>
        <w:jc w:val="both"/>
        <w:rPr>
          <w:sz w:val="22"/>
          <w:szCs w:val="22"/>
        </w:rPr>
      </w:pPr>
      <w:r w:rsidRPr="0096098B">
        <w:rPr>
          <w:sz w:val="22"/>
          <w:szCs w:val="22"/>
        </w:rPr>
        <w:t>7.3.</w:t>
      </w:r>
      <w:r w:rsidRPr="0096098B">
        <w:rPr>
          <w:sz w:val="22"/>
          <w:szCs w:val="22"/>
        </w:rPr>
        <w:tab/>
        <w:t>Уплата неустойки не освобождает Стороны от исполнения обязательств по настоящему Контракту.</w:t>
      </w:r>
    </w:p>
    <w:p w14:paraId="66A4CC1F" w14:textId="4356D6CB" w:rsidR="001A24E5" w:rsidRPr="0096098B" w:rsidRDefault="005D5360" w:rsidP="0096098B">
      <w:pPr>
        <w:widowControl w:val="0"/>
        <w:tabs>
          <w:tab w:val="left" w:pos="709"/>
        </w:tabs>
        <w:ind w:firstLine="567"/>
        <w:jc w:val="both"/>
        <w:rPr>
          <w:sz w:val="22"/>
          <w:szCs w:val="22"/>
        </w:rPr>
      </w:pPr>
      <w:r w:rsidRPr="0096098B">
        <w:rPr>
          <w:sz w:val="22"/>
          <w:szCs w:val="22"/>
        </w:rPr>
        <w:t>7.4.</w:t>
      </w:r>
      <w:r w:rsidRPr="0096098B">
        <w:rPr>
          <w:sz w:val="22"/>
          <w:szCs w:val="22"/>
        </w:rPr>
        <w:tab/>
        <w:t xml:space="preserve">Ответственность </w:t>
      </w:r>
      <w:r w:rsidR="0096098B" w:rsidRPr="0096098B">
        <w:rPr>
          <w:sz w:val="22"/>
          <w:szCs w:val="22"/>
        </w:rPr>
        <w:t>Сторон</w:t>
      </w:r>
      <w:r w:rsidRPr="0096098B">
        <w:rPr>
          <w:sz w:val="22"/>
          <w:szCs w:val="22"/>
        </w:rPr>
        <w:t xml:space="preserve"> в иных случаях определяется в соответствии с действующим законодательством Российской Федерации.</w:t>
      </w:r>
    </w:p>
    <w:p w14:paraId="18F946D1" w14:textId="77777777" w:rsidR="005D5360" w:rsidRPr="0096098B" w:rsidRDefault="005D5360" w:rsidP="0096098B">
      <w:pPr>
        <w:widowControl w:val="0"/>
        <w:tabs>
          <w:tab w:val="left" w:pos="709"/>
        </w:tabs>
        <w:ind w:firstLine="567"/>
        <w:jc w:val="both"/>
        <w:rPr>
          <w:sz w:val="22"/>
          <w:szCs w:val="22"/>
        </w:rPr>
      </w:pPr>
    </w:p>
    <w:p w14:paraId="5B37ADD5" w14:textId="62F2F46E" w:rsidR="001A24E5" w:rsidRPr="0096098B" w:rsidRDefault="005D5360" w:rsidP="0096098B">
      <w:pPr>
        <w:widowControl w:val="0"/>
        <w:tabs>
          <w:tab w:val="left" w:pos="709"/>
        </w:tabs>
        <w:ind w:firstLine="567"/>
        <w:jc w:val="both"/>
        <w:rPr>
          <w:b/>
          <w:bCs/>
          <w:sz w:val="22"/>
          <w:szCs w:val="22"/>
        </w:rPr>
      </w:pPr>
      <w:r w:rsidRPr="0096098B">
        <w:rPr>
          <w:b/>
          <w:bCs/>
          <w:sz w:val="22"/>
          <w:szCs w:val="22"/>
        </w:rPr>
        <w:t>8</w:t>
      </w:r>
      <w:r w:rsidR="001A24E5" w:rsidRPr="0096098B">
        <w:rPr>
          <w:b/>
          <w:bCs/>
          <w:sz w:val="22"/>
          <w:szCs w:val="22"/>
        </w:rPr>
        <w:t>. ОБСТОЯТЕЛЬСТВА НЕПРЕОДОЛИМОЙ СИЛЫ</w:t>
      </w:r>
    </w:p>
    <w:p w14:paraId="0214A5CA" w14:textId="6E22936E" w:rsidR="001A24E5" w:rsidRPr="0096098B" w:rsidRDefault="005D5360" w:rsidP="0096098B">
      <w:pPr>
        <w:widowControl w:val="0"/>
        <w:tabs>
          <w:tab w:val="left" w:pos="709"/>
        </w:tabs>
        <w:ind w:firstLine="567"/>
        <w:jc w:val="both"/>
        <w:rPr>
          <w:sz w:val="22"/>
          <w:szCs w:val="22"/>
        </w:rPr>
      </w:pPr>
      <w:r w:rsidRPr="0096098B">
        <w:rPr>
          <w:sz w:val="22"/>
          <w:szCs w:val="22"/>
        </w:rPr>
        <w:t>8</w:t>
      </w:r>
      <w:r w:rsidR="001A24E5" w:rsidRPr="0096098B">
        <w:rPr>
          <w:sz w:val="22"/>
          <w:szCs w:val="22"/>
        </w:rPr>
        <w:t>.1.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D28EEF4" w14:textId="00062938" w:rsidR="001A24E5" w:rsidRPr="0096098B" w:rsidRDefault="005D5360" w:rsidP="0096098B">
      <w:pPr>
        <w:widowControl w:val="0"/>
        <w:tabs>
          <w:tab w:val="left" w:pos="709"/>
        </w:tabs>
        <w:ind w:firstLine="567"/>
        <w:jc w:val="both"/>
        <w:rPr>
          <w:sz w:val="22"/>
          <w:szCs w:val="22"/>
        </w:rPr>
      </w:pPr>
      <w:r w:rsidRPr="0096098B">
        <w:rPr>
          <w:sz w:val="22"/>
          <w:szCs w:val="22"/>
        </w:rPr>
        <w:t>8</w:t>
      </w:r>
      <w:r w:rsidR="001A24E5" w:rsidRPr="0096098B">
        <w:rPr>
          <w:sz w:val="22"/>
          <w:szCs w:val="22"/>
        </w:rPr>
        <w:t>.2.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5663E5CD" w14:textId="3A21840F" w:rsidR="001A24E5" w:rsidRPr="0096098B" w:rsidRDefault="005D5360" w:rsidP="0096098B">
      <w:pPr>
        <w:widowControl w:val="0"/>
        <w:tabs>
          <w:tab w:val="left" w:pos="709"/>
        </w:tabs>
        <w:ind w:firstLine="567"/>
        <w:jc w:val="both"/>
        <w:rPr>
          <w:sz w:val="22"/>
          <w:szCs w:val="22"/>
        </w:rPr>
      </w:pPr>
      <w:r w:rsidRPr="0096098B">
        <w:rPr>
          <w:sz w:val="22"/>
          <w:szCs w:val="22"/>
        </w:rPr>
        <w:t>8</w:t>
      </w:r>
      <w:r w:rsidR="001A24E5" w:rsidRPr="0096098B">
        <w:rPr>
          <w:sz w:val="22"/>
          <w:szCs w:val="22"/>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173CE40" w14:textId="6BF1ECFF" w:rsidR="001A24E5" w:rsidRPr="0096098B" w:rsidRDefault="005D5360" w:rsidP="0096098B">
      <w:pPr>
        <w:widowControl w:val="0"/>
        <w:tabs>
          <w:tab w:val="left" w:pos="709"/>
        </w:tabs>
        <w:ind w:firstLine="567"/>
        <w:jc w:val="both"/>
        <w:rPr>
          <w:sz w:val="22"/>
          <w:szCs w:val="22"/>
        </w:rPr>
      </w:pPr>
      <w:r w:rsidRPr="0096098B">
        <w:rPr>
          <w:sz w:val="22"/>
          <w:szCs w:val="22"/>
        </w:rPr>
        <w:t>8</w:t>
      </w:r>
      <w:r w:rsidR="001A24E5" w:rsidRPr="0096098B">
        <w:rPr>
          <w:sz w:val="22"/>
          <w:szCs w:val="22"/>
        </w:rPr>
        <w:t xml:space="preserve">.4. Если обстоятельства, указанные в </w:t>
      </w:r>
      <w:hyperlink r:id="rId7" w:history="1">
        <w:r w:rsidR="001A24E5" w:rsidRPr="0096098B">
          <w:rPr>
            <w:rStyle w:val="a3"/>
            <w:color w:val="auto"/>
            <w:sz w:val="22"/>
            <w:szCs w:val="22"/>
          </w:rPr>
          <w:t xml:space="preserve">п. </w:t>
        </w:r>
        <w:r w:rsidR="008B3322" w:rsidRPr="0096098B">
          <w:rPr>
            <w:rStyle w:val="a3"/>
            <w:color w:val="auto"/>
            <w:sz w:val="22"/>
            <w:szCs w:val="22"/>
          </w:rPr>
          <w:t>8</w:t>
        </w:r>
        <w:r w:rsidR="001A24E5" w:rsidRPr="0096098B">
          <w:rPr>
            <w:rStyle w:val="a3"/>
            <w:color w:val="auto"/>
            <w:sz w:val="22"/>
            <w:szCs w:val="22"/>
          </w:rPr>
          <w:t>.1</w:t>
        </w:r>
      </w:hyperlink>
      <w:r w:rsidR="001A24E5" w:rsidRPr="0096098B">
        <w:rPr>
          <w:sz w:val="22"/>
          <w:szCs w:val="22"/>
        </w:rPr>
        <w:t xml:space="preserve"> настоящего договора, будут длиться более 2 (двух)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62BC52DA" w14:textId="48FF3D19" w:rsidR="001A24E5" w:rsidRPr="0096098B" w:rsidRDefault="005D5360" w:rsidP="0096098B">
      <w:pPr>
        <w:widowControl w:val="0"/>
        <w:tabs>
          <w:tab w:val="left" w:pos="709"/>
        </w:tabs>
        <w:ind w:firstLine="567"/>
        <w:jc w:val="both"/>
        <w:rPr>
          <w:sz w:val="22"/>
          <w:szCs w:val="22"/>
        </w:rPr>
      </w:pPr>
      <w:r w:rsidRPr="0096098B">
        <w:rPr>
          <w:sz w:val="22"/>
          <w:szCs w:val="22"/>
        </w:rPr>
        <w:t>8</w:t>
      </w:r>
      <w:r w:rsidR="001A24E5" w:rsidRPr="0096098B">
        <w:rPr>
          <w:sz w:val="22"/>
          <w:szCs w:val="22"/>
        </w:rPr>
        <w:t>.5.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6DC35AB8" w14:textId="77777777" w:rsidR="001A24E5" w:rsidRPr="0096098B" w:rsidRDefault="001A24E5" w:rsidP="0096098B">
      <w:pPr>
        <w:widowControl w:val="0"/>
        <w:tabs>
          <w:tab w:val="left" w:pos="709"/>
        </w:tabs>
        <w:ind w:firstLine="567"/>
        <w:jc w:val="both"/>
        <w:rPr>
          <w:sz w:val="22"/>
          <w:szCs w:val="22"/>
        </w:rPr>
      </w:pPr>
    </w:p>
    <w:p w14:paraId="7A7C49C3" w14:textId="38822742" w:rsidR="001A24E5" w:rsidRPr="0096098B" w:rsidRDefault="005D5360" w:rsidP="0096098B">
      <w:pPr>
        <w:pStyle w:val="ConsNormal"/>
        <w:tabs>
          <w:tab w:val="left" w:pos="709"/>
        </w:tabs>
        <w:ind w:firstLine="567"/>
        <w:jc w:val="both"/>
        <w:rPr>
          <w:rFonts w:ascii="Times New Roman" w:hAnsi="Times New Roman" w:cs="Times New Roman"/>
          <w:b/>
          <w:bCs/>
          <w:sz w:val="22"/>
          <w:szCs w:val="22"/>
        </w:rPr>
      </w:pPr>
      <w:r w:rsidRPr="0096098B">
        <w:rPr>
          <w:rFonts w:ascii="Times New Roman" w:hAnsi="Times New Roman" w:cs="Times New Roman"/>
          <w:b/>
          <w:bCs/>
          <w:sz w:val="22"/>
          <w:szCs w:val="22"/>
        </w:rPr>
        <w:t>9</w:t>
      </w:r>
      <w:r w:rsidR="001A24E5" w:rsidRPr="0096098B">
        <w:rPr>
          <w:rFonts w:ascii="Times New Roman" w:hAnsi="Times New Roman" w:cs="Times New Roman"/>
          <w:b/>
          <w:bCs/>
          <w:sz w:val="22"/>
          <w:szCs w:val="22"/>
        </w:rPr>
        <w:t xml:space="preserve">. СРОК ДЕЙСТВИЯ И ПОРЯДОК ИЗМЕНЕНИЯ ДОГОВОРА </w:t>
      </w:r>
    </w:p>
    <w:p w14:paraId="0D26C709" w14:textId="08A7A14D" w:rsidR="001A24E5" w:rsidRPr="0096098B" w:rsidRDefault="00A621BC" w:rsidP="0096098B">
      <w:pPr>
        <w:pStyle w:val="ConsNormal"/>
        <w:tabs>
          <w:tab w:val="left" w:pos="709"/>
        </w:tabs>
        <w:ind w:firstLine="567"/>
        <w:jc w:val="both"/>
        <w:rPr>
          <w:rFonts w:ascii="Times New Roman" w:hAnsi="Times New Roman" w:cs="Times New Roman"/>
          <w:sz w:val="22"/>
          <w:szCs w:val="22"/>
        </w:rPr>
      </w:pPr>
      <w:r w:rsidRPr="0096098B">
        <w:rPr>
          <w:rFonts w:ascii="Times New Roman" w:hAnsi="Times New Roman" w:cs="Times New Roman"/>
          <w:sz w:val="22"/>
          <w:szCs w:val="22"/>
        </w:rPr>
        <w:t>9</w:t>
      </w:r>
      <w:r w:rsidR="001A24E5" w:rsidRPr="0096098B">
        <w:rPr>
          <w:rFonts w:ascii="Times New Roman" w:hAnsi="Times New Roman" w:cs="Times New Roman"/>
          <w:sz w:val="22"/>
          <w:szCs w:val="22"/>
        </w:rPr>
        <w:t xml:space="preserve">.1. Настоящий договор вступает в действие с момента его подписания Сторонами и действует </w:t>
      </w:r>
      <w:r w:rsidR="001A24E5" w:rsidRPr="0050226D">
        <w:rPr>
          <w:rFonts w:ascii="Times New Roman" w:hAnsi="Times New Roman" w:cs="Times New Roman"/>
          <w:sz w:val="22"/>
          <w:szCs w:val="22"/>
        </w:rPr>
        <w:t>до «</w:t>
      </w:r>
      <w:r w:rsidR="007A32EE" w:rsidRPr="0050226D">
        <w:rPr>
          <w:rFonts w:ascii="Times New Roman" w:hAnsi="Times New Roman" w:cs="Times New Roman"/>
          <w:sz w:val="22"/>
          <w:szCs w:val="22"/>
        </w:rPr>
        <w:t>3</w:t>
      </w:r>
      <w:r w:rsidR="00883F73" w:rsidRPr="0050226D">
        <w:rPr>
          <w:rFonts w:ascii="Times New Roman" w:hAnsi="Times New Roman" w:cs="Times New Roman"/>
          <w:sz w:val="22"/>
          <w:szCs w:val="22"/>
        </w:rPr>
        <w:t>0</w:t>
      </w:r>
      <w:r w:rsidR="001A24E5" w:rsidRPr="0050226D">
        <w:rPr>
          <w:rFonts w:ascii="Times New Roman" w:hAnsi="Times New Roman" w:cs="Times New Roman"/>
          <w:sz w:val="22"/>
          <w:szCs w:val="22"/>
        </w:rPr>
        <w:t xml:space="preserve">» </w:t>
      </w:r>
      <w:r w:rsidR="008D6290" w:rsidRPr="0050226D">
        <w:rPr>
          <w:rFonts w:ascii="Times New Roman" w:hAnsi="Times New Roman" w:cs="Times New Roman"/>
          <w:sz w:val="22"/>
          <w:szCs w:val="22"/>
        </w:rPr>
        <w:t>мая</w:t>
      </w:r>
      <w:r w:rsidR="001A24E5" w:rsidRPr="0050226D">
        <w:rPr>
          <w:rFonts w:ascii="Times New Roman" w:hAnsi="Times New Roman" w:cs="Times New Roman"/>
          <w:sz w:val="22"/>
          <w:szCs w:val="22"/>
        </w:rPr>
        <w:t xml:space="preserve"> 202</w:t>
      </w:r>
      <w:r w:rsidR="0096098B" w:rsidRPr="0050226D">
        <w:rPr>
          <w:rFonts w:ascii="Times New Roman" w:hAnsi="Times New Roman" w:cs="Times New Roman"/>
          <w:sz w:val="22"/>
          <w:szCs w:val="22"/>
        </w:rPr>
        <w:t>5</w:t>
      </w:r>
      <w:r w:rsidR="001A24E5" w:rsidRPr="0050226D">
        <w:rPr>
          <w:rFonts w:ascii="Times New Roman" w:hAnsi="Times New Roman" w:cs="Times New Roman"/>
          <w:sz w:val="22"/>
          <w:szCs w:val="22"/>
        </w:rPr>
        <w:t xml:space="preserve"> г.</w:t>
      </w:r>
      <w:r w:rsidR="001A24E5" w:rsidRPr="0096098B">
        <w:rPr>
          <w:rFonts w:ascii="Times New Roman" w:hAnsi="Times New Roman" w:cs="Times New Roman"/>
          <w:sz w:val="22"/>
          <w:szCs w:val="22"/>
        </w:rPr>
        <w:t xml:space="preserve"> включительно, а в части взаиморасчетов – до полного исполнения сторонами своих обязательств.</w:t>
      </w:r>
    </w:p>
    <w:p w14:paraId="66836A6E" w14:textId="1C767412" w:rsidR="00A621BC" w:rsidRPr="0050226D" w:rsidRDefault="00A621BC" w:rsidP="0096098B">
      <w:pPr>
        <w:pStyle w:val="ConsNormal"/>
        <w:tabs>
          <w:tab w:val="left" w:pos="709"/>
        </w:tabs>
        <w:ind w:firstLine="567"/>
        <w:jc w:val="both"/>
        <w:rPr>
          <w:rFonts w:ascii="Times New Roman" w:eastAsia="Times New Roman" w:hAnsi="Times New Roman" w:cs="Times New Roman"/>
          <w:sz w:val="22"/>
          <w:szCs w:val="22"/>
          <w:lang w:eastAsia="ru-RU"/>
        </w:rPr>
      </w:pPr>
      <w:r w:rsidRPr="0096098B">
        <w:rPr>
          <w:rFonts w:ascii="Times New Roman" w:eastAsia="Times New Roman" w:hAnsi="Times New Roman" w:cs="Times New Roman"/>
          <w:sz w:val="22"/>
          <w:szCs w:val="22"/>
          <w:lang w:eastAsia="ru-RU"/>
        </w:rPr>
        <w:t xml:space="preserve">9.2. По решению Комиссии по осуществлению закупок допускается заключение </w:t>
      </w:r>
      <w:r w:rsidRPr="0050226D">
        <w:rPr>
          <w:rFonts w:ascii="Times New Roman" w:eastAsia="Times New Roman" w:hAnsi="Times New Roman" w:cs="Times New Roman"/>
          <w:sz w:val="22"/>
          <w:szCs w:val="22"/>
          <w:lang w:eastAsia="ru-RU"/>
        </w:rPr>
        <w:t xml:space="preserve">дополнительных соглашений в случаях (включая, но не ограничиваясь): </w:t>
      </w:r>
    </w:p>
    <w:p w14:paraId="68B09BD5" w14:textId="3D64331F" w:rsidR="00A621BC" w:rsidRPr="0096098B" w:rsidRDefault="00A621BC" w:rsidP="0096098B">
      <w:pPr>
        <w:pStyle w:val="ConsNormal"/>
        <w:tabs>
          <w:tab w:val="left" w:pos="709"/>
        </w:tabs>
        <w:ind w:firstLine="567"/>
        <w:jc w:val="both"/>
        <w:rPr>
          <w:rFonts w:ascii="Times New Roman" w:eastAsia="Times New Roman" w:hAnsi="Times New Roman" w:cs="Times New Roman"/>
          <w:sz w:val="22"/>
          <w:szCs w:val="22"/>
          <w:lang w:eastAsia="ru-RU"/>
        </w:rPr>
      </w:pPr>
      <w:r w:rsidRPr="0050226D">
        <w:rPr>
          <w:rFonts w:ascii="Times New Roman" w:eastAsia="Times New Roman" w:hAnsi="Times New Roman" w:cs="Times New Roman"/>
          <w:sz w:val="22"/>
          <w:szCs w:val="22"/>
          <w:lang w:eastAsia="ru-RU"/>
        </w:rPr>
        <w:t xml:space="preserve">1) </w:t>
      </w:r>
      <w:r w:rsidR="0096098B" w:rsidRPr="0050226D">
        <w:rPr>
          <w:rFonts w:ascii="Times New Roman" w:eastAsia="Times New Roman" w:hAnsi="Times New Roman" w:cs="Times New Roman"/>
          <w:sz w:val="22"/>
          <w:szCs w:val="22"/>
          <w:lang w:eastAsia="ru-RU"/>
        </w:rPr>
        <w:t>При исполнении договора Заказчик по согласованию с участником, с которым заключён договор, вправе увеличить предусмотренные договором количество товара не более чем на 30 процентов или уменьшить предусмотренные договором количество поставляемого товара, не более чем на 30 процентов. При этом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r w:rsidRPr="0050226D">
        <w:rPr>
          <w:rFonts w:ascii="Times New Roman" w:eastAsia="Times New Roman" w:hAnsi="Times New Roman" w:cs="Times New Roman"/>
          <w:sz w:val="22"/>
          <w:szCs w:val="22"/>
          <w:lang w:eastAsia="ru-RU"/>
        </w:rPr>
        <w:t xml:space="preserve"> </w:t>
      </w:r>
      <w:r w:rsidR="0096098B" w:rsidRPr="0050226D">
        <w:rPr>
          <w:rFonts w:ascii="Times New Roman" w:eastAsia="Times New Roman" w:hAnsi="Times New Roman" w:cs="Times New Roman"/>
          <w:sz w:val="22"/>
          <w:szCs w:val="22"/>
          <w:lang w:eastAsia="ru-RU"/>
        </w:rPr>
        <w:t xml:space="preserve">При необходимости выполнения дополнительных работ (услуг), не включённых в </w:t>
      </w:r>
      <w:r w:rsidR="0096098B" w:rsidRPr="0050226D">
        <w:rPr>
          <w:rFonts w:ascii="Times New Roman" w:eastAsia="Times New Roman" w:hAnsi="Times New Roman" w:cs="Times New Roman"/>
          <w:sz w:val="22"/>
          <w:szCs w:val="22"/>
          <w:lang w:eastAsia="ru-RU"/>
        </w:rPr>
        <w:lastRenderedPageBreak/>
        <w:t>первоначально заключённый договор, но которые стали необходимыми при исполнении договора и такие дополнительные работы или услуги не могут быть отделены от основного договора. При этом допускается изменение цены договора пропорционально дополнительному объёму работы или услуги, но не более чем на 10 процентов цены договора.</w:t>
      </w:r>
    </w:p>
    <w:p w14:paraId="5B252934" w14:textId="77777777" w:rsidR="00A621BC" w:rsidRPr="0096098B" w:rsidRDefault="00A621BC" w:rsidP="0096098B">
      <w:pPr>
        <w:pStyle w:val="ConsNormal"/>
        <w:tabs>
          <w:tab w:val="left" w:pos="709"/>
        </w:tabs>
        <w:ind w:firstLine="567"/>
        <w:jc w:val="both"/>
        <w:rPr>
          <w:rFonts w:ascii="Times New Roman" w:eastAsia="Times New Roman" w:hAnsi="Times New Roman" w:cs="Times New Roman"/>
          <w:sz w:val="22"/>
          <w:szCs w:val="22"/>
          <w:lang w:eastAsia="ru-RU"/>
        </w:rPr>
      </w:pPr>
      <w:r w:rsidRPr="0096098B">
        <w:rPr>
          <w:rFonts w:ascii="Times New Roman" w:eastAsia="Times New Roman" w:hAnsi="Times New Roman" w:cs="Times New Roman"/>
          <w:sz w:val="22"/>
          <w:szCs w:val="22"/>
          <w:lang w:eastAsia="ru-RU"/>
        </w:rPr>
        <w:t xml:space="preserve">2) если необходимость заключения дополнительного соглашения обусловлена изменениями законодательства Российской Федерации или предписаниями органов государственной власти, органов местного самоуправления, Центрального банка Российской Федерации (Банка России); </w:t>
      </w:r>
    </w:p>
    <w:p w14:paraId="18951B0E" w14:textId="77777777" w:rsidR="00A621BC" w:rsidRPr="0096098B" w:rsidRDefault="00A621BC" w:rsidP="0096098B">
      <w:pPr>
        <w:pStyle w:val="ConsNormal"/>
        <w:tabs>
          <w:tab w:val="left" w:pos="709"/>
        </w:tabs>
        <w:ind w:firstLine="567"/>
        <w:jc w:val="both"/>
        <w:rPr>
          <w:rFonts w:ascii="Times New Roman" w:eastAsia="Times New Roman" w:hAnsi="Times New Roman" w:cs="Times New Roman"/>
          <w:sz w:val="22"/>
          <w:szCs w:val="22"/>
          <w:lang w:eastAsia="ru-RU"/>
        </w:rPr>
      </w:pPr>
      <w:r w:rsidRPr="0096098B">
        <w:rPr>
          <w:rFonts w:ascii="Times New Roman" w:eastAsia="Times New Roman" w:hAnsi="Times New Roman" w:cs="Times New Roman"/>
          <w:sz w:val="22"/>
          <w:szCs w:val="22"/>
          <w:lang w:eastAsia="ru-RU"/>
        </w:rPr>
        <w:t xml:space="preserve">3) при изменении в соответствии с законодательством Российской Федерации в ходе исполнения договора регулируемых государством цен (тарифов) на товары, работы, услуги, поставляемые в рамках договора, на размер повышения цен (тарифов) на товары, работы, услуги; </w:t>
      </w:r>
    </w:p>
    <w:p w14:paraId="1AC132B1" w14:textId="08EAED16" w:rsidR="00A621BC" w:rsidRPr="0096098B" w:rsidRDefault="00FA0F63" w:rsidP="0096098B">
      <w:pPr>
        <w:pStyle w:val="ConsNormal"/>
        <w:tabs>
          <w:tab w:val="left" w:pos="709"/>
        </w:tabs>
        <w:ind w:firstLine="567"/>
        <w:jc w:val="both"/>
        <w:rPr>
          <w:rFonts w:ascii="Times New Roman" w:eastAsia="Times New Roman" w:hAnsi="Times New Roman" w:cs="Times New Roman"/>
          <w:sz w:val="22"/>
          <w:szCs w:val="22"/>
          <w:lang w:eastAsia="ru-RU"/>
        </w:rPr>
      </w:pPr>
      <w:r w:rsidRPr="0096098B">
        <w:rPr>
          <w:rFonts w:ascii="Times New Roman" w:eastAsia="Times New Roman" w:hAnsi="Times New Roman" w:cs="Times New Roman"/>
          <w:sz w:val="22"/>
          <w:szCs w:val="22"/>
          <w:lang w:eastAsia="ru-RU"/>
        </w:rPr>
        <w:t>4</w:t>
      </w:r>
      <w:r w:rsidR="00A621BC" w:rsidRPr="0096098B">
        <w:rPr>
          <w:rFonts w:ascii="Times New Roman" w:eastAsia="Times New Roman" w:hAnsi="Times New Roman" w:cs="Times New Roman"/>
          <w:sz w:val="22"/>
          <w:szCs w:val="22"/>
          <w:lang w:eastAsia="ru-RU"/>
        </w:rPr>
        <w:t xml:space="preserve">) в случае перемены поставщика (подрядчика, исполнителя) по договору, если новый поставщик (подрядчик, исполнитель) является правопреемником по такому договору вследствие реорганизации юридического лица в форме преобразования, слияния или присоединения; </w:t>
      </w:r>
    </w:p>
    <w:p w14:paraId="34AA49D3" w14:textId="1566378F" w:rsidR="00A621BC" w:rsidRPr="0096098B" w:rsidRDefault="00FA0F63" w:rsidP="0096098B">
      <w:pPr>
        <w:pStyle w:val="ConsNormal"/>
        <w:tabs>
          <w:tab w:val="left" w:pos="709"/>
        </w:tabs>
        <w:ind w:firstLine="567"/>
        <w:jc w:val="both"/>
        <w:rPr>
          <w:rFonts w:ascii="Times New Roman" w:eastAsia="Times New Roman" w:hAnsi="Times New Roman" w:cs="Times New Roman"/>
          <w:sz w:val="22"/>
          <w:szCs w:val="22"/>
          <w:lang w:eastAsia="ru-RU"/>
        </w:rPr>
      </w:pPr>
      <w:r w:rsidRPr="0096098B">
        <w:rPr>
          <w:rFonts w:ascii="Times New Roman" w:eastAsia="Times New Roman" w:hAnsi="Times New Roman" w:cs="Times New Roman"/>
          <w:sz w:val="22"/>
          <w:szCs w:val="22"/>
          <w:lang w:eastAsia="ru-RU"/>
        </w:rPr>
        <w:t>5</w:t>
      </w:r>
      <w:r w:rsidR="00A621BC" w:rsidRPr="0096098B">
        <w:rPr>
          <w:rFonts w:ascii="Times New Roman" w:eastAsia="Times New Roman" w:hAnsi="Times New Roman" w:cs="Times New Roman"/>
          <w:sz w:val="22"/>
          <w:szCs w:val="22"/>
          <w:lang w:eastAsia="ru-RU"/>
        </w:rPr>
        <w:t xml:space="preserve">) при продлении срока действия договора, если при исполнении договора выявилась невозможность поставки товаров, оказания услуг, выполнения работ в срок, предусмотренный договором, не по вине поставщика (подрядчика, исполнителя); </w:t>
      </w:r>
    </w:p>
    <w:p w14:paraId="197ADA32" w14:textId="7542F88C" w:rsidR="00D00459" w:rsidRPr="0096098B" w:rsidRDefault="00FA0F63" w:rsidP="0096098B">
      <w:pPr>
        <w:pStyle w:val="ConsNormal"/>
        <w:tabs>
          <w:tab w:val="left" w:pos="709"/>
        </w:tabs>
        <w:ind w:firstLine="567"/>
        <w:jc w:val="both"/>
        <w:rPr>
          <w:rFonts w:ascii="Times New Roman" w:eastAsia="Times New Roman" w:hAnsi="Times New Roman" w:cs="Times New Roman"/>
          <w:sz w:val="22"/>
          <w:szCs w:val="22"/>
          <w:lang w:eastAsia="ru-RU"/>
        </w:rPr>
      </w:pPr>
      <w:r w:rsidRPr="0096098B">
        <w:rPr>
          <w:rFonts w:ascii="Times New Roman" w:eastAsia="Times New Roman" w:hAnsi="Times New Roman" w:cs="Times New Roman"/>
          <w:sz w:val="22"/>
          <w:szCs w:val="22"/>
          <w:lang w:eastAsia="ru-RU"/>
        </w:rPr>
        <w:t>6</w:t>
      </w:r>
      <w:r w:rsidR="00A621BC" w:rsidRPr="0096098B">
        <w:rPr>
          <w:rFonts w:ascii="Times New Roman" w:eastAsia="Times New Roman" w:hAnsi="Times New Roman" w:cs="Times New Roman"/>
          <w:sz w:val="22"/>
          <w:szCs w:val="22"/>
          <w:lang w:eastAsia="ru-RU"/>
        </w:rPr>
        <w:t>) объем товаров (работ, услуг) может быть изменён по инициативе заказчика и по согласованию с поставщиком (подрядчиком, исполнителем) не более чем на 30%</w:t>
      </w:r>
      <w:r w:rsidR="00D00459" w:rsidRPr="0096098B">
        <w:rPr>
          <w:rFonts w:ascii="Times New Roman" w:eastAsia="Times New Roman" w:hAnsi="Times New Roman" w:cs="Times New Roman"/>
          <w:sz w:val="22"/>
          <w:szCs w:val="22"/>
          <w:lang w:eastAsia="ru-RU"/>
        </w:rPr>
        <w:t xml:space="preserve"> в меньшую или в большую сторону</w:t>
      </w:r>
      <w:r w:rsidR="00A621BC" w:rsidRPr="0096098B">
        <w:rPr>
          <w:rFonts w:ascii="Times New Roman" w:eastAsia="Times New Roman" w:hAnsi="Times New Roman" w:cs="Times New Roman"/>
          <w:sz w:val="22"/>
          <w:szCs w:val="22"/>
          <w:lang w:eastAsia="ru-RU"/>
        </w:rPr>
        <w:t xml:space="preserve"> в случае выявления потребности в дополнительном объёме товаров (работ, услуг), сверх предусмотренных договором, или при прекращении потребности в </w:t>
      </w:r>
      <w:r w:rsidR="00D00459" w:rsidRPr="0096098B">
        <w:rPr>
          <w:rFonts w:ascii="Times New Roman" w:eastAsia="Times New Roman" w:hAnsi="Times New Roman" w:cs="Times New Roman"/>
          <w:sz w:val="22"/>
          <w:szCs w:val="22"/>
          <w:lang w:eastAsia="ru-RU"/>
        </w:rPr>
        <w:t>поставке</w:t>
      </w:r>
      <w:r w:rsidR="00A621BC" w:rsidRPr="0096098B">
        <w:rPr>
          <w:rFonts w:ascii="Times New Roman" w:eastAsia="Times New Roman" w:hAnsi="Times New Roman" w:cs="Times New Roman"/>
          <w:sz w:val="22"/>
          <w:szCs w:val="22"/>
          <w:lang w:eastAsia="ru-RU"/>
        </w:rPr>
        <w:t xml:space="preserve"> товар</w:t>
      </w:r>
      <w:r w:rsidR="00D00459" w:rsidRPr="0096098B">
        <w:rPr>
          <w:rFonts w:ascii="Times New Roman" w:eastAsia="Times New Roman" w:hAnsi="Times New Roman" w:cs="Times New Roman"/>
          <w:sz w:val="22"/>
          <w:szCs w:val="22"/>
          <w:lang w:eastAsia="ru-RU"/>
        </w:rPr>
        <w:t>а,</w:t>
      </w:r>
      <w:r w:rsidR="00A621BC" w:rsidRPr="0096098B">
        <w:rPr>
          <w:rFonts w:ascii="Times New Roman" w:eastAsia="Times New Roman" w:hAnsi="Times New Roman" w:cs="Times New Roman"/>
          <w:sz w:val="22"/>
          <w:szCs w:val="22"/>
          <w:lang w:eastAsia="ru-RU"/>
        </w:rPr>
        <w:t xml:space="preserve"> при этом изменение цены договора должно быть пропорционально росту </w:t>
      </w:r>
      <w:r w:rsidR="00D00459" w:rsidRPr="0096098B">
        <w:rPr>
          <w:rFonts w:ascii="Times New Roman" w:eastAsia="Times New Roman" w:hAnsi="Times New Roman" w:cs="Times New Roman"/>
          <w:sz w:val="22"/>
          <w:szCs w:val="22"/>
          <w:lang w:eastAsia="ru-RU"/>
        </w:rPr>
        <w:t xml:space="preserve">или уменьшению </w:t>
      </w:r>
      <w:r w:rsidR="00A621BC" w:rsidRPr="0096098B">
        <w:rPr>
          <w:rFonts w:ascii="Times New Roman" w:eastAsia="Times New Roman" w:hAnsi="Times New Roman" w:cs="Times New Roman"/>
          <w:sz w:val="22"/>
          <w:szCs w:val="22"/>
          <w:lang w:eastAsia="ru-RU"/>
        </w:rPr>
        <w:t xml:space="preserve">объёмов товаров (работ, услуг), которые не могут превышать 30% от </w:t>
      </w:r>
      <w:r w:rsidR="00D00459" w:rsidRPr="0096098B">
        <w:rPr>
          <w:rFonts w:ascii="Times New Roman" w:eastAsia="Times New Roman" w:hAnsi="Times New Roman" w:cs="Times New Roman"/>
          <w:sz w:val="22"/>
          <w:szCs w:val="22"/>
          <w:lang w:eastAsia="ru-RU"/>
        </w:rPr>
        <w:t>первоначального объема поставки товара</w:t>
      </w:r>
      <w:r w:rsidR="00A621BC" w:rsidRPr="0096098B">
        <w:rPr>
          <w:rFonts w:ascii="Times New Roman" w:eastAsia="Times New Roman" w:hAnsi="Times New Roman" w:cs="Times New Roman"/>
          <w:sz w:val="22"/>
          <w:szCs w:val="22"/>
          <w:lang w:eastAsia="ru-RU"/>
        </w:rPr>
        <w:t xml:space="preserve">; </w:t>
      </w:r>
    </w:p>
    <w:p w14:paraId="6201F53D" w14:textId="018D0F21" w:rsidR="00A621BC" w:rsidRPr="0096098B" w:rsidRDefault="00D00459" w:rsidP="0096098B">
      <w:pPr>
        <w:pStyle w:val="ConsNormal"/>
        <w:tabs>
          <w:tab w:val="left" w:pos="709"/>
        </w:tabs>
        <w:ind w:firstLine="567"/>
        <w:jc w:val="both"/>
        <w:rPr>
          <w:rFonts w:ascii="Times New Roman" w:eastAsia="Times New Roman" w:hAnsi="Times New Roman" w:cs="Times New Roman"/>
          <w:sz w:val="22"/>
          <w:szCs w:val="22"/>
          <w:lang w:eastAsia="ru-RU"/>
        </w:rPr>
      </w:pPr>
      <w:r w:rsidRPr="0096098B">
        <w:rPr>
          <w:rFonts w:ascii="Times New Roman" w:eastAsia="Times New Roman" w:hAnsi="Times New Roman" w:cs="Times New Roman"/>
          <w:sz w:val="22"/>
          <w:szCs w:val="22"/>
          <w:lang w:eastAsia="ru-RU"/>
        </w:rPr>
        <w:t>7</w:t>
      </w:r>
      <w:r w:rsidR="00A621BC" w:rsidRPr="0096098B">
        <w:rPr>
          <w:rFonts w:ascii="Times New Roman" w:eastAsia="Times New Roman" w:hAnsi="Times New Roman" w:cs="Times New Roman"/>
          <w:sz w:val="22"/>
          <w:szCs w:val="22"/>
          <w:lang w:eastAsia="ru-RU"/>
        </w:rPr>
        <w:t xml:space="preserve">) в случае необходимости устранения неточностей, допущенных в договоре и выявленных при его исполнении; </w:t>
      </w:r>
    </w:p>
    <w:p w14:paraId="67E040E2" w14:textId="10156A3F" w:rsidR="00A621BC" w:rsidRPr="0096098B" w:rsidRDefault="00D00459" w:rsidP="0096098B">
      <w:pPr>
        <w:pStyle w:val="ConsNormal"/>
        <w:tabs>
          <w:tab w:val="left" w:pos="709"/>
        </w:tabs>
        <w:ind w:firstLine="567"/>
        <w:jc w:val="both"/>
        <w:rPr>
          <w:rFonts w:ascii="Times New Roman" w:eastAsia="Times New Roman" w:hAnsi="Times New Roman" w:cs="Times New Roman"/>
          <w:sz w:val="22"/>
          <w:szCs w:val="22"/>
          <w:lang w:eastAsia="ru-RU"/>
        </w:rPr>
      </w:pPr>
      <w:r w:rsidRPr="0096098B">
        <w:rPr>
          <w:rFonts w:ascii="Times New Roman" w:eastAsia="Times New Roman" w:hAnsi="Times New Roman" w:cs="Times New Roman"/>
          <w:sz w:val="22"/>
          <w:szCs w:val="22"/>
          <w:lang w:eastAsia="ru-RU"/>
        </w:rPr>
        <w:t>8</w:t>
      </w:r>
      <w:r w:rsidR="00A621BC" w:rsidRPr="0096098B">
        <w:rPr>
          <w:rFonts w:ascii="Times New Roman" w:eastAsia="Times New Roman" w:hAnsi="Times New Roman" w:cs="Times New Roman"/>
          <w:sz w:val="22"/>
          <w:szCs w:val="22"/>
          <w:lang w:eastAsia="ru-RU"/>
        </w:rPr>
        <w:t xml:space="preserve">) в случае если стоимость товаров (работ, услуг) цена которых зависит от колебания курсы валют, складывается исходя из текущего курса валюты на дату выставления счёта за товары (работы, услуги); </w:t>
      </w:r>
    </w:p>
    <w:p w14:paraId="4BD33402" w14:textId="63F6F8EA" w:rsidR="00A621BC" w:rsidRPr="0096098B" w:rsidRDefault="00D00459" w:rsidP="0096098B">
      <w:pPr>
        <w:pStyle w:val="ConsNormal"/>
        <w:tabs>
          <w:tab w:val="left" w:pos="709"/>
        </w:tabs>
        <w:ind w:firstLine="567"/>
        <w:jc w:val="both"/>
        <w:rPr>
          <w:rFonts w:ascii="Times New Roman" w:eastAsia="Times New Roman" w:hAnsi="Times New Roman" w:cs="Times New Roman"/>
          <w:sz w:val="22"/>
          <w:szCs w:val="22"/>
          <w:lang w:eastAsia="ru-RU"/>
        </w:rPr>
      </w:pPr>
      <w:r w:rsidRPr="0096098B">
        <w:rPr>
          <w:rFonts w:ascii="Times New Roman" w:eastAsia="Times New Roman" w:hAnsi="Times New Roman" w:cs="Times New Roman"/>
          <w:sz w:val="22"/>
          <w:szCs w:val="22"/>
          <w:lang w:eastAsia="ru-RU"/>
        </w:rPr>
        <w:t>9</w:t>
      </w:r>
      <w:r w:rsidR="00A621BC" w:rsidRPr="0096098B">
        <w:rPr>
          <w:rFonts w:ascii="Times New Roman" w:eastAsia="Times New Roman" w:hAnsi="Times New Roman" w:cs="Times New Roman"/>
          <w:sz w:val="22"/>
          <w:szCs w:val="22"/>
          <w:lang w:eastAsia="ru-RU"/>
        </w:rPr>
        <w:t xml:space="preserve">) в случае если НМЦ товаров (работ, услуг) выставляется не в рублях, то сумма договора определяется исходя из перерасчёта в валюту РФ по официальному курсу ЦБ РФ на дату выставления счёта за товары (работы, услуги); </w:t>
      </w:r>
    </w:p>
    <w:p w14:paraId="276E6FB3" w14:textId="761DA4CA" w:rsidR="00A621BC" w:rsidRPr="0096098B" w:rsidRDefault="00A621BC" w:rsidP="0096098B">
      <w:pPr>
        <w:pStyle w:val="ConsNormal"/>
        <w:tabs>
          <w:tab w:val="left" w:pos="709"/>
        </w:tabs>
        <w:ind w:firstLine="567"/>
        <w:jc w:val="both"/>
        <w:rPr>
          <w:rFonts w:ascii="Times New Roman" w:eastAsia="Times New Roman" w:hAnsi="Times New Roman" w:cs="Times New Roman"/>
          <w:sz w:val="22"/>
          <w:szCs w:val="22"/>
          <w:lang w:eastAsia="ru-RU"/>
        </w:rPr>
      </w:pPr>
      <w:r w:rsidRPr="0096098B">
        <w:rPr>
          <w:rFonts w:ascii="Times New Roman" w:eastAsia="Times New Roman" w:hAnsi="Times New Roman" w:cs="Times New Roman"/>
          <w:sz w:val="22"/>
          <w:szCs w:val="22"/>
          <w:lang w:eastAsia="ru-RU"/>
        </w:rPr>
        <w:t>1</w:t>
      </w:r>
      <w:r w:rsidR="00D00459" w:rsidRPr="0096098B">
        <w:rPr>
          <w:rFonts w:ascii="Times New Roman" w:eastAsia="Times New Roman" w:hAnsi="Times New Roman" w:cs="Times New Roman"/>
          <w:sz w:val="22"/>
          <w:szCs w:val="22"/>
          <w:lang w:eastAsia="ru-RU"/>
        </w:rPr>
        <w:t>0</w:t>
      </w:r>
      <w:r w:rsidRPr="0096098B">
        <w:rPr>
          <w:rFonts w:ascii="Times New Roman" w:eastAsia="Times New Roman" w:hAnsi="Times New Roman" w:cs="Times New Roman"/>
          <w:sz w:val="22"/>
          <w:szCs w:val="22"/>
          <w:lang w:eastAsia="ru-RU"/>
        </w:rPr>
        <w:t xml:space="preserve">) в случае если лицо, с которым заключается договор, относится к компаниям – резидентам Российской Федерации, то все расчёты по такому договору осуществляются Заказчиком в рублях РФ по курсу ЦБ РФ на дату выставления счёта; </w:t>
      </w:r>
    </w:p>
    <w:p w14:paraId="281303FE" w14:textId="44C4B145" w:rsidR="00A621BC" w:rsidRPr="0096098B" w:rsidRDefault="00A621BC" w:rsidP="0096098B">
      <w:pPr>
        <w:pStyle w:val="ConsNormal"/>
        <w:tabs>
          <w:tab w:val="left" w:pos="709"/>
        </w:tabs>
        <w:ind w:firstLine="567"/>
        <w:jc w:val="both"/>
        <w:rPr>
          <w:rFonts w:ascii="Times New Roman" w:eastAsia="Times New Roman" w:hAnsi="Times New Roman" w:cs="Times New Roman"/>
          <w:sz w:val="22"/>
          <w:szCs w:val="22"/>
          <w:lang w:eastAsia="ru-RU"/>
        </w:rPr>
      </w:pPr>
      <w:r w:rsidRPr="0096098B">
        <w:rPr>
          <w:rFonts w:ascii="Times New Roman" w:eastAsia="Times New Roman" w:hAnsi="Times New Roman" w:cs="Times New Roman"/>
          <w:sz w:val="22"/>
          <w:szCs w:val="22"/>
          <w:lang w:eastAsia="ru-RU"/>
        </w:rPr>
        <w:t>1</w:t>
      </w:r>
      <w:r w:rsidR="00FD2CA4" w:rsidRPr="0096098B">
        <w:rPr>
          <w:rFonts w:ascii="Times New Roman" w:eastAsia="Times New Roman" w:hAnsi="Times New Roman" w:cs="Times New Roman"/>
          <w:sz w:val="22"/>
          <w:szCs w:val="22"/>
          <w:lang w:eastAsia="ru-RU"/>
        </w:rPr>
        <w:t>1</w:t>
      </w:r>
      <w:r w:rsidRPr="0096098B">
        <w:rPr>
          <w:rFonts w:ascii="Times New Roman" w:eastAsia="Times New Roman" w:hAnsi="Times New Roman" w:cs="Times New Roman"/>
          <w:sz w:val="22"/>
          <w:szCs w:val="22"/>
          <w:lang w:eastAsia="ru-RU"/>
        </w:rPr>
        <w:t xml:space="preserve">) в случае, если </w:t>
      </w:r>
      <w:proofErr w:type="gramStart"/>
      <w:r w:rsidRPr="0096098B">
        <w:rPr>
          <w:rFonts w:ascii="Times New Roman" w:eastAsia="Times New Roman" w:hAnsi="Times New Roman" w:cs="Times New Roman"/>
          <w:sz w:val="22"/>
          <w:szCs w:val="22"/>
          <w:lang w:eastAsia="ru-RU"/>
        </w:rPr>
        <w:t>лицо</w:t>
      </w:r>
      <w:proofErr w:type="gramEnd"/>
      <w:r w:rsidRPr="0096098B">
        <w:rPr>
          <w:rFonts w:ascii="Times New Roman" w:eastAsia="Times New Roman" w:hAnsi="Times New Roman" w:cs="Times New Roman"/>
          <w:sz w:val="22"/>
          <w:szCs w:val="22"/>
          <w:lang w:eastAsia="ru-RU"/>
        </w:rPr>
        <w:t xml:space="preserve"> с которым заключается договор, относится к компаниям – резидентам иного государства, то все расчёты по такому договору осуществляются Заказчиком в валюте договора; </w:t>
      </w:r>
    </w:p>
    <w:p w14:paraId="442F1839" w14:textId="2898964A" w:rsidR="00A621BC" w:rsidRPr="0096098B" w:rsidRDefault="00A621BC" w:rsidP="0096098B">
      <w:pPr>
        <w:pStyle w:val="ConsNormal"/>
        <w:tabs>
          <w:tab w:val="left" w:pos="709"/>
        </w:tabs>
        <w:ind w:firstLine="567"/>
        <w:jc w:val="both"/>
        <w:rPr>
          <w:rFonts w:ascii="Times New Roman" w:eastAsia="Times New Roman" w:hAnsi="Times New Roman" w:cs="Times New Roman"/>
          <w:sz w:val="22"/>
          <w:szCs w:val="22"/>
          <w:lang w:eastAsia="ru-RU"/>
        </w:rPr>
      </w:pPr>
      <w:r w:rsidRPr="0096098B">
        <w:rPr>
          <w:rFonts w:ascii="Times New Roman" w:eastAsia="Times New Roman" w:hAnsi="Times New Roman" w:cs="Times New Roman"/>
          <w:sz w:val="22"/>
          <w:szCs w:val="22"/>
          <w:lang w:eastAsia="ru-RU"/>
        </w:rPr>
        <w:t>1</w:t>
      </w:r>
      <w:r w:rsidR="00FD2CA4" w:rsidRPr="0096098B">
        <w:rPr>
          <w:rFonts w:ascii="Times New Roman" w:eastAsia="Times New Roman" w:hAnsi="Times New Roman" w:cs="Times New Roman"/>
          <w:sz w:val="22"/>
          <w:szCs w:val="22"/>
          <w:lang w:eastAsia="ru-RU"/>
        </w:rPr>
        <w:t>2</w:t>
      </w:r>
      <w:r w:rsidRPr="0096098B">
        <w:rPr>
          <w:rFonts w:ascii="Times New Roman" w:eastAsia="Times New Roman" w:hAnsi="Times New Roman" w:cs="Times New Roman"/>
          <w:sz w:val="22"/>
          <w:szCs w:val="22"/>
          <w:lang w:eastAsia="ru-RU"/>
        </w:rPr>
        <w:t xml:space="preserve">) в случае, если возникла необходимость в переносе сроков оплаты по заключённым договорам; </w:t>
      </w:r>
    </w:p>
    <w:p w14:paraId="0B110EEC" w14:textId="6FD2EEB7" w:rsidR="00A621BC" w:rsidRPr="0096098B" w:rsidRDefault="00A621BC" w:rsidP="0096098B">
      <w:pPr>
        <w:pStyle w:val="ConsNormal"/>
        <w:tabs>
          <w:tab w:val="left" w:pos="709"/>
        </w:tabs>
        <w:ind w:firstLine="567"/>
        <w:jc w:val="both"/>
        <w:rPr>
          <w:rFonts w:ascii="Times New Roman" w:eastAsia="Times New Roman" w:hAnsi="Times New Roman" w:cs="Times New Roman"/>
          <w:sz w:val="22"/>
          <w:szCs w:val="22"/>
          <w:lang w:eastAsia="ru-RU"/>
        </w:rPr>
      </w:pPr>
      <w:r w:rsidRPr="0096098B">
        <w:rPr>
          <w:rFonts w:ascii="Times New Roman" w:eastAsia="Times New Roman" w:hAnsi="Times New Roman" w:cs="Times New Roman"/>
          <w:sz w:val="22"/>
          <w:szCs w:val="22"/>
          <w:lang w:eastAsia="ru-RU"/>
        </w:rPr>
        <w:t>1</w:t>
      </w:r>
      <w:r w:rsidR="00FD2CA4" w:rsidRPr="0096098B">
        <w:rPr>
          <w:rFonts w:ascii="Times New Roman" w:eastAsia="Times New Roman" w:hAnsi="Times New Roman" w:cs="Times New Roman"/>
          <w:sz w:val="22"/>
          <w:szCs w:val="22"/>
          <w:lang w:eastAsia="ru-RU"/>
        </w:rPr>
        <w:t>3</w:t>
      </w:r>
      <w:r w:rsidRPr="0096098B">
        <w:rPr>
          <w:rFonts w:ascii="Times New Roman" w:eastAsia="Times New Roman" w:hAnsi="Times New Roman" w:cs="Times New Roman"/>
          <w:sz w:val="22"/>
          <w:szCs w:val="22"/>
          <w:lang w:eastAsia="ru-RU"/>
        </w:rPr>
        <w:t>) в случае если договором была предусмотрено пролонгация на следующий период, к такому договору оформляется дополнительное соглашение, которое размещается в единой информационной системе в соответствие с требованиями Закона № 223-ФЗ</w:t>
      </w:r>
    </w:p>
    <w:p w14:paraId="55AEAC9A" w14:textId="77777777" w:rsidR="00A621BC" w:rsidRPr="0096098B" w:rsidRDefault="00A621BC" w:rsidP="0096098B">
      <w:pPr>
        <w:pStyle w:val="ConsNormal"/>
        <w:tabs>
          <w:tab w:val="left" w:pos="709"/>
        </w:tabs>
        <w:ind w:firstLine="567"/>
        <w:jc w:val="both"/>
        <w:rPr>
          <w:rFonts w:ascii="Times New Roman" w:hAnsi="Times New Roman" w:cs="Times New Roman"/>
          <w:b/>
          <w:bCs/>
          <w:sz w:val="22"/>
          <w:szCs w:val="22"/>
        </w:rPr>
      </w:pPr>
    </w:p>
    <w:p w14:paraId="4743B254" w14:textId="77777777" w:rsidR="001A24E5" w:rsidRPr="0096098B" w:rsidRDefault="001A24E5" w:rsidP="0096098B">
      <w:pPr>
        <w:pStyle w:val="ConsNormal"/>
        <w:tabs>
          <w:tab w:val="left" w:pos="709"/>
        </w:tabs>
        <w:ind w:firstLine="567"/>
        <w:jc w:val="both"/>
        <w:rPr>
          <w:rFonts w:ascii="Times New Roman" w:hAnsi="Times New Roman" w:cs="Times New Roman"/>
          <w:b/>
          <w:bCs/>
          <w:sz w:val="22"/>
          <w:szCs w:val="22"/>
        </w:rPr>
      </w:pPr>
      <w:r w:rsidRPr="0096098B">
        <w:rPr>
          <w:rFonts w:ascii="Times New Roman" w:hAnsi="Times New Roman" w:cs="Times New Roman"/>
          <w:b/>
          <w:bCs/>
          <w:sz w:val="22"/>
          <w:szCs w:val="22"/>
        </w:rPr>
        <w:t>11. ПОРЯДОК УРЕГУЛИРОВАНИЯ СПОРОВ</w:t>
      </w:r>
    </w:p>
    <w:p w14:paraId="0B1D1D95" w14:textId="77777777" w:rsidR="001A24E5" w:rsidRPr="0096098B" w:rsidRDefault="001A24E5" w:rsidP="0096098B">
      <w:pPr>
        <w:widowControl w:val="0"/>
        <w:tabs>
          <w:tab w:val="left" w:pos="709"/>
        </w:tabs>
        <w:ind w:firstLine="567"/>
        <w:jc w:val="both"/>
        <w:outlineLvl w:val="1"/>
        <w:rPr>
          <w:sz w:val="22"/>
          <w:szCs w:val="22"/>
        </w:rPr>
      </w:pPr>
      <w:r w:rsidRPr="0096098B">
        <w:rPr>
          <w:sz w:val="22"/>
          <w:szCs w:val="22"/>
        </w:rPr>
        <w:t>11.1.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w:t>
      </w:r>
    </w:p>
    <w:p w14:paraId="7704812B" w14:textId="0703D154" w:rsidR="001A24E5" w:rsidRPr="0096098B" w:rsidRDefault="001A24E5" w:rsidP="0096098B">
      <w:pPr>
        <w:widowControl w:val="0"/>
        <w:tabs>
          <w:tab w:val="left" w:pos="709"/>
        </w:tabs>
        <w:ind w:firstLine="567"/>
        <w:jc w:val="both"/>
        <w:outlineLvl w:val="1"/>
        <w:rPr>
          <w:b/>
          <w:bCs/>
          <w:sz w:val="22"/>
          <w:szCs w:val="22"/>
        </w:rPr>
      </w:pPr>
      <w:r w:rsidRPr="0096098B">
        <w:rPr>
          <w:sz w:val="22"/>
          <w:szCs w:val="22"/>
        </w:rPr>
        <w:t xml:space="preserve">11.2. </w:t>
      </w:r>
      <w:r w:rsidR="00A621BC" w:rsidRPr="0096098B">
        <w:rPr>
          <w:sz w:val="22"/>
          <w:szCs w:val="22"/>
        </w:rPr>
        <w:t>В случае невозможности урегулирования споров и разногласий путем переговоров, Стороны передают их на рассмотрение в суд в соответствии с правилами подсудности, установленными действующим законодательством Российской Федерации.</w:t>
      </w:r>
    </w:p>
    <w:p w14:paraId="02DC36A0" w14:textId="77777777" w:rsidR="001A24E5" w:rsidRPr="0096098B" w:rsidRDefault="001A24E5" w:rsidP="0096098B">
      <w:pPr>
        <w:widowControl w:val="0"/>
        <w:tabs>
          <w:tab w:val="left" w:pos="709"/>
        </w:tabs>
        <w:ind w:firstLine="567"/>
        <w:jc w:val="both"/>
        <w:outlineLvl w:val="1"/>
        <w:rPr>
          <w:b/>
          <w:bCs/>
          <w:sz w:val="22"/>
          <w:szCs w:val="22"/>
        </w:rPr>
      </w:pPr>
    </w:p>
    <w:p w14:paraId="55285018" w14:textId="77777777" w:rsidR="001A24E5" w:rsidRPr="0096098B" w:rsidRDefault="001A24E5" w:rsidP="0096098B">
      <w:pPr>
        <w:widowControl w:val="0"/>
        <w:tabs>
          <w:tab w:val="left" w:pos="709"/>
        </w:tabs>
        <w:ind w:firstLine="567"/>
        <w:jc w:val="both"/>
        <w:rPr>
          <w:b/>
          <w:bCs/>
          <w:sz w:val="22"/>
          <w:szCs w:val="22"/>
        </w:rPr>
      </w:pPr>
      <w:r w:rsidRPr="0096098B">
        <w:rPr>
          <w:b/>
          <w:bCs/>
          <w:sz w:val="22"/>
          <w:szCs w:val="22"/>
        </w:rPr>
        <w:t>12. ПОРЯДОК РАСТОРЖЕНИЯ ДОГОВОРА</w:t>
      </w:r>
    </w:p>
    <w:p w14:paraId="6DEABBE7" w14:textId="4809F637" w:rsidR="00A621BC" w:rsidRPr="0096098B" w:rsidRDefault="001A24E5" w:rsidP="0096098B">
      <w:pPr>
        <w:widowControl w:val="0"/>
        <w:tabs>
          <w:tab w:val="left" w:pos="709"/>
        </w:tabs>
        <w:ind w:firstLine="567"/>
        <w:jc w:val="both"/>
        <w:rPr>
          <w:sz w:val="22"/>
          <w:szCs w:val="22"/>
        </w:rPr>
      </w:pPr>
      <w:r w:rsidRPr="0096098B">
        <w:rPr>
          <w:sz w:val="22"/>
          <w:szCs w:val="22"/>
        </w:rPr>
        <w:t xml:space="preserve">12.1. </w:t>
      </w:r>
      <w:r w:rsidR="00A621BC" w:rsidRPr="0096098B">
        <w:rPr>
          <w:sz w:val="22"/>
          <w:szCs w:val="22"/>
        </w:rPr>
        <w:t>Договор, заключённый по результатам закупки, может быть расторгнут:</w:t>
      </w:r>
    </w:p>
    <w:p w14:paraId="6137918A" w14:textId="77777777" w:rsidR="00A621BC" w:rsidRPr="0096098B" w:rsidRDefault="00A621BC" w:rsidP="0096098B">
      <w:pPr>
        <w:widowControl w:val="0"/>
        <w:tabs>
          <w:tab w:val="left" w:pos="709"/>
        </w:tabs>
        <w:ind w:firstLine="567"/>
        <w:jc w:val="both"/>
        <w:rPr>
          <w:sz w:val="22"/>
          <w:szCs w:val="22"/>
        </w:rPr>
      </w:pPr>
      <w:r w:rsidRPr="0096098B">
        <w:rPr>
          <w:sz w:val="22"/>
          <w:szCs w:val="22"/>
        </w:rPr>
        <w:t>1) по письменному соглашению сторон;</w:t>
      </w:r>
    </w:p>
    <w:p w14:paraId="2BD74874" w14:textId="77777777" w:rsidR="00A621BC" w:rsidRPr="0096098B" w:rsidRDefault="00A621BC" w:rsidP="0096098B">
      <w:pPr>
        <w:widowControl w:val="0"/>
        <w:tabs>
          <w:tab w:val="left" w:pos="709"/>
        </w:tabs>
        <w:ind w:firstLine="567"/>
        <w:jc w:val="both"/>
        <w:rPr>
          <w:sz w:val="22"/>
          <w:szCs w:val="22"/>
        </w:rPr>
      </w:pPr>
      <w:r w:rsidRPr="0096098B">
        <w:rPr>
          <w:sz w:val="22"/>
          <w:szCs w:val="22"/>
        </w:rPr>
        <w:t>2) по вынесенному в установленном порядке решению судебного органа;</w:t>
      </w:r>
    </w:p>
    <w:p w14:paraId="573EFCCC" w14:textId="77777777" w:rsidR="00A621BC" w:rsidRPr="0096098B" w:rsidRDefault="00A621BC" w:rsidP="0096098B">
      <w:pPr>
        <w:widowControl w:val="0"/>
        <w:tabs>
          <w:tab w:val="left" w:pos="709"/>
        </w:tabs>
        <w:ind w:firstLine="567"/>
        <w:jc w:val="both"/>
        <w:rPr>
          <w:sz w:val="22"/>
          <w:szCs w:val="22"/>
        </w:rPr>
      </w:pPr>
      <w:r w:rsidRPr="0096098B">
        <w:rPr>
          <w:sz w:val="22"/>
          <w:szCs w:val="22"/>
        </w:rPr>
        <w:t xml:space="preserve">3) по одностороннему решению Заказчика при неисполнении или ненадлежащем </w:t>
      </w:r>
    </w:p>
    <w:p w14:paraId="063384F4" w14:textId="5DD88A50" w:rsidR="00A621BC" w:rsidRPr="0096098B" w:rsidRDefault="00A621BC" w:rsidP="0096098B">
      <w:pPr>
        <w:widowControl w:val="0"/>
        <w:tabs>
          <w:tab w:val="left" w:pos="709"/>
        </w:tabs>
        <w:ind w:firstLine="567"/>
        <w:jc w:val="both"/>
        <w:rPr>
          <w:sz w:val="22"/>
          <w:szCs w:val="22"/>
        </w:rPr>
      </w:pPr>
      <w:r w:rsidRPr="0096098B">
        <w:rPr>
          <w:sz w:val="22"/>
          <w:szCs w:val="22"/>
        </w:rPr>
        <w:t xml:space="preserve">исполнении поставщиком (подрядчиком, исполнителем) своих обязательств по договору, а </w:t>
      </w:r>
      <w:r w:rsidRPr="0096098B">
        <w:rPr>
          <w:sz w:val="22"/>
          <w:szCs w:val="22"/>
        </w:rPr>
        <w:lastRenderedPageBreak/>
        <w:t>также при выявлении грубых нарушений условий договора, ведущих к снижению качества исполнения обязательств по договору;</w:t>
      </w:r>
    </w:p>
    <w:p w14:paraId="01804143" w14:textId="77777777" w:rsidR="00A621BC" w:rsidRPr="0096098B" w:rsidRDefault="00A621BC" w:rsidP="0096098B">
      <w:pPr>
        <w:widowControl w:val="0"/>
        <w:tabs>
          <w:tab w:val="left" w:pos="709"/>
        </w:tabs>
        <w:ind w:firstLine="567"/>
        <w:jc w:val="both"/>
        <w:rPr>
          <w:sz w:val="22"/>
          <w:szCs w:val="22"/>
        </w:rPr>
      </w:pPr>
      <w:r w:rsidRPr="0096098B">
        <w:rPr>
          <w:sz w:val="22"/>
          <w:szCs w:val="22"/>
        </w:rPr>
        <w:t>4) в случае неоднократного нарушения условий договора поставщиком (подрядчиком, исполнителем): несвоевременная поставка, недопоставка продуктов не соответствующих спецификации договора, нарушения при поставке товара (выполнения работ, оказания услуг) и при наличии обоснованных претензий к поставщику (подрядчику, исполнителю), предъявленных в письменном виде (не менее 2 (двух)), Заказчик имеет право в одностороннем порядке расторгнуть договор, предупредив поставщика (подрядчика, исполнителя) о расторжении в письменной форме;</w:t>
      </w:r>
    </w:p>
    <w:p w14:paraId="449E086D" w14:textId="77777777" w:rsidR="00A621BC" w:rsidRPr="0096098B" w:rsidRDefault="00A621BC" w:rsidP="0096098B">
      <w:pPr>
        <w:widowControl w:val="0"/>
        <w:tabs>
          <w:tab w:val="left" w:pos="709"/>
        </w:tabs>
        <w:ind w:firstLine="567"/>
        <w:jc w:val="both"/>
        <w:rPr>
          <w:sz w:val="22"/>
          <w:szCs w:val="22"/>
        </w:rPr>
      </w:pPr>
      <w:r w:rsidRPr="0096098B">
        <w:rPr>
          <w:sz w:val="22"/>
          <w:szCs w:val="22"/>
        </w:rPr>
        <w:t>5) в одностороннем порядке в соответствии с гражданским законодательством РФ</w:t>
      </w:r>
    </w:p>
    <w:p w14:paraId="4C9E519E" w14:textId="77777777" w:rsidR="00A621BC" w:rsidRPr="0096098B" w:rsidRDefault="00A621BC" w:rsidP="0096098B">
      <w:pPr>
        <w:widowControl w:val="0"/>
        <w:tabs>
          <w:tab w:val="left" w:pos="709"/>
        </w:tabs>
        <w:ind w:firstLine="567"/>
        <w:jc w:val="both"/>
        <w:rPr>
          <w:sz w:val="22"/>
          <w:szCs w:val="22"/>
        </w:rPr>
      </w:pPr>
    </w:p>
    <w:p w14:paraId="581CFACA" w14:textId="7DB6105A" w:rsidR="001A24E5" w:rsidRPr="0096098B" w:rsidRDefault="001A24E5" w:rsidP="0096098B">
      <w:pPr>
        <w:widowControl w:val="0"/>
        <w:tabs>
          <w:tab w:val="left" w:pos="709"/>
        </w:tabs>
        <w:ind w:firstLine="567"/>
        <w:jc w:val="both"/>
        <w:rPr>
          <w:sz w:val="22"/>
          <w:szCs w:val="22"/>
        </w:rPr>
      </w:pPr>
      <w:r w:rsidRPr="0096098B">
        <w:rPr>
          <w:b/>
          <w:sz w:val="22"/>
          <w:szCs w:val="22"/>
        </w:rPr>
        <w:t>13. АНТИКОРРУПЦИОННАЯ ОГОВОРКА</w:t>
      </w:r>
    </w:p>
    <w:p w14:paraId="6ACDEB4D" w14:textId="77777777" w:rsidR="001A24E5" w:rsidRPr="0096098B" w:rsidRDefault="001A24E5" w:rsidP="0096098B">
      <w:pPr>
        <w:widowControl w:val="0"/>
        <w:tabs>
          <w:tab w:val="left" w:pos="709"/>
        </w:tabs>
        <w:ind w:firstLine="567"/>
        <w:jc w:val="both"/>
        <w:rPr>
          <w:sz w:val="22"/>
          <w:szCs w:val="22"/>
        </w:rPr>
      </w:pPr>
      <w:r w:rsidRPr="0096098B">
        <w:rPr>
          <w:sz w:val="22"/>
          <w:szCs w:val="22"/>
        </w:rPr>
        <w:t>13.1.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p w14:paraId="78C8D398" w14:textId="77777777" w:rsidR="001A24E5" w:rsidRPr="0096098B" w:rsidRDefault="001A24E5" w:rsidP="0096098B">
      <w:pPr>
        <w:widowControl w:val="0"/>
        <w:tabs>
          <w:tab w:val="left" w:pos="709"/>
        </w:tabs>
        <w:ind w:firstLine="567"/>
        <w:jc w:val="both"/>
        <w:rPr>
          <w:sz w:val="22"/>
          <w:szCs w:val="22"/>
        </w:rPr>
      </w:pPr>
      <w:r w:rsidRPr="0096098B">
        <w:rPr>
          <w:sz w:val="22"/>
          <w:szCs w:val="22"/>
        </w:rPr>
        <w:t>13.2.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пункте 13.1, в том числе со стороны руководства или работников Сторон, третьих лиц.</w:t>
      </w:r>
    </w:p>
    <w:p w14:paraId="4B6A5A57" w14:textId="77777777" w:rsidR="001A24E5" w:rsidRPr="0096098B" w:rsidRDefault="001A24E5" w:rsidP="0096098B">
      <w:pPr>
        <w:widowControl w:val="0"/>
        <w:tabs>
          <w:tab w:val="left" w:pos="709"/>
        </w:tabs>
        <w:ind w:firstLine="567"/>
        <w:jc w:val="both"/>
        <w:rPr>
          <w:sz w:val="22"/>
          <w:szCs w:val="22"/>
        </w:rPr>
      </w:pPr>
      <w:r w:rsidRPr="0096098B">
        <w:rPr>
          <w:sz w:val="22"/>
          <w:szCs w:val="22"/>
        </w:rPr>
        <w:t>13.3. Стороны обязуются соблюдать, а также обеспечивать соблюдение их руководством, работниками и третьими лицами, привлеченными к исполнению договора, настоящей оговорки, а также оказывать друг другу содействие в случае действительного или возможного нарушения ее требований.</w:t>
      </w:r>
    </w:p>
    <w:p w14:paraId="4A1899A4" w14:textId="77777777" w:rsidR="001A24E5" w:rsidRPr="0096098B" w:rsidRDefault="001A24E5" w:rsidP="0096098B">
      <w:pPr>
        <w:widowControl w:val="0"/>
        <w:tabs>
          <w:tab w:val="left" w:pos="709"/>
        </w:tabs>
        <w:ind w:firstLine="567"/>
        <w:jc w:val="both"/>
        <w:rPr>
          <w:sz w:val="22"/>
          <w:szCs w:val="22"/>
        </w:rPr>
      </w:pPr>
      <w:r w:rsidRPr="0096098B">
        <w:rPr>
          <w:sz w:val="22"/>
          <w:szCs w:val="22"/>
        </w:rPr>
        <w:t>13.4. Сторонам, их руководителям и работникам запрещается:</w:t>
      </w:r>
    </w:p>
    <w:p w14:paraId="2CCB00D8" w14:textId="77777777" w:rsidR="001A24E5" w:rsidRPr="0096098B" w:rsidRDefault="001A24E5" w:rsidP="0096098B">
      <w:pPr>
        <w:widowControl w:val="0"/>
        <w:tabs>
          <w:tab w:val="left" w:pos="709"/>
        </w:tabs>
        <w:ind w:firstLine="567"/>
        <w:jc w:val="both"/>
        <w:rPr>
          <w:sz w:val="22"/>
          <w:szCs w:val="22"/>
        </w:rPr>
      </w:pPr>
      <w:r w:rsidRPr="0096098B">
        <w:rPr>
          <w:sz w:val="22"/>
          <w:szCs w:val="22"/>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договора;</w:t>
      </w:r>
    </w:p>
    <w:p w14:paraId="02EC3743" w14:textId="77777777" w:rsidR="001A24E5" w:rsidRPr="0096098B" w:rsidRDefault="001A24E5" w:rsidP="0096098B">
      <w:pPr>
        <w:widowControl w:val="0"/>
        <w:tabs>
          <w:tab w:val="left" w:pos="709"/>
        </w:tabs>
        <w:ind w:firstLine="567"/>
        <w:jc w:val="both"/>
        <w:rPr>
          <w:sz w:val="22"/>
          <w:szCs w:val="22"/>
        </w:rPr>
      </w:pPr>
      <w:r w:rsidRPr="0096098B">
        <w:rPr>
          <w:sz w:val="22"/>
          <w:szCs w:val="22"/>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3B10C22F" w14:textId="77777777" w:rsidR="001A24E5" w:rsidRPr="0096098B" w:rsidRDefault="001A24E5" w:rsidP="0096098B">
      <w:pPr>
        <w:widowControl w:val="0"/>
        <w:tabs>
          <w:tab w:val="left" w:pos="709"/>
        </w:tabs>
        <w:ind w:firstLine="567"/>
        <w:jc w:val="both"/>
        <w:rPr>
          <w:sz w:val="22"/>
          <w:szCs w:val="22"/>
        </w:rPr>
      </w:pPr>
      <w:r w:rsidRPr="0096098B">
        <w:rPr>
          <w:sz w:val="22"/>
          <w:szCs w:val="22"/>
        </w:rPr>
        <w:t>- совершать иные действия, нарушающие действующее антикоррупционное законодательство Российской Федерации.</w:t>
      </w:r>
    </w:p>
    <w:p w14:paraId="0CF64B70" w14:textId="77777777" w:rsidR="001A24E5" w:rsidRPr="0096098B" w:rsidRDefault="001A24E5" w:rsidP="0096098B">
      <w:pPr>
        <w:widowControl w:val="0"/>
        <w:tabs>
          <w:tab w:val="left" w:pos="709"/>
        </w:tabs>
        <w:ind w:firstLine="567"/>
        <w:jc w:val="both"/>
        <w:rPr>
          <w:sz w:val="22"/>
          <w:szCs w:val="22"/>
        </w:rPr>
      </w:pPr>
      <w:r w:rsidRPr="0096098B">
        <w:rPr>
          <w:sz w:val="22"/>
          <w:szCs w:val="22"/>
        </w:rPr>
        <w:t>13.5.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w:t>
      </w:r>
    </w:p>
    <w:p w14:paraId="5FB8C14E" w14:textId="77777777" w:rsidR="001A24E5" w:rsidRPr="0096098B" w:rsidRDefault="001A24E5" w:rsidP="0096098B">
      <w:pPr>
        <w:widowControl w:val="0"/>
        <w:tabs>
          <w:tab w:val="left" w:pos="709"/>
        </w:tabs>
        <w:ind w:firstLine="567"/>
        <w:jc w:val="both"/>
        <w:rPr>
          <w:sz w:val="22"/>
          <w:szCs w:val="22"/>
        </w:rPr>
      </w:pPr>
      <w:r w:rsidRPr="0096098B">
        <w:rPr>
          <w:sz w:val="22"/>
          <w:szCs w:val="22"/>
        </w:rPr>
        <w:t>Подтверждение должно быть направлено не позднее 3 (трех) рабочих дней с даты получения письменного уведомления.</w:t>
      </w:r>
    </w:p>
    <w:p w14:paraId="4DDCC153" w14:textId="77777777" w:rsidR="001A24E5" w:rsidRPr="0096098B" w:rsidRDefault="001A24E5" w:rsidP="0096098B">
      <w:pPr>
        <w:widowControl w:val="0"/>
        <w:tabs>
          <w:tab w:val="left" w:pos="709"/>
        </w:tabs>
        <w:ind w:firstLine="567"/>
        <w:jc w:val="both"/>
        <w:rPr>
          <w:sz w:val="22"/>
          <w:szCs w:val="22"/>
        </w:rPr>
      </w:pPr>
      <w:r w:rsidRPr="0096098B">
        <w:rPr>
          <w:sz w:val="22"/>
          <w:szCs w:val="22"/>
        </w:rPr>
        <w:t>13.6.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решение об одностороннем отказе от исполнения договора.</w:t>
      </w:r>
    </w:p>
    <w:p w14:paraId="28F16DE3" w14:textId="77777777" w:rsidR="001A24E5" w:rsidRPr="0096098B" w:rsidRDefault="001A24E5" w:rsidP="0096098B">
      <w:pPr>
        <w:widowControl w:val="0"/>
        <w:tabs>
          <w:tab w:val="left" w:pos="709"/>
        </w:tabs>
        <w:ind w:firstLine="567"/>
        <w:jc w:val="both"/>
        <w:rPr>
          <w:sz w:val="22"/>
          <w:szCs w:val="22"/>
        </w:rPr>
      </w:pPr>
      <w:r w:rsidRPr="0096098B">
        <w:rPr>
          <w:sz w:val="22"/>
          <w:szCs w:val="22"/>
        </w:rPr>
        <w:t>13.7. В отношении третьих лиц (посредников) Стороны обязуются:</w:t>
      </w:r>
    </w:p>
    <w:p w14:paraId="5111640C" w14:textId="77777777" w:rsidR="001A24E5" w:rsidRPr="0096098B" w:rsidRDefault="001A24E5" w:rsidP="0096098B">
      <w:pPr>
        <w:widowControl w:val="0"/>
        <w:tabs>
          <w:tab w:val="left" w:pos="709"/>
        </w:tabs>
        <w:ind w:firstLine="567"/>
        <w:jc w:val="both"/>
        <w:rPr>
          <w:sz w:val="22"/>
          <w:szCs w:val="22"/>
        </w:rPr>
      </w:pPr>
      <w:r w:rsidRPr="0096098B">
        <w:rPr>
          <w:sz w:val="22"/>
          <w:szCs w:val="22"/>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w:t>
      </w:r>
    </w:p>
    <w:p w14:paraId="2337FE3F" w14:textId="77777777" w:rsidR="001A24E5" w:rsidRPr="0096098B" w:rsidRDefault="001A24E5" w:rsidP="0096098B">
      <w:pPr>
        <w:widowControl w:val="0"/>
        <w:tabs>
          <w:tab w:val="left" w:pos="709"/>
        </w:tabs>
        <w:ind w:firstLine="567"/>
        <w:jc w:val="both"/>
        <w:rPr>
          <w:sz w:val="22"/>
          <w:szCs w:val="22"/>
        </w:rPr>
      </w:pPr>
      <w:r w:rsidRPr="0096098B">
        <w:rPr>
          <w:sz w:val="22"/>
          <w:szCs w:val="22"/>
        </w:rPr>
        <w:t>- не привлекать их в качестве канала для совершения коррупционных действий;</w:t>
      </w:r>
    </w:p>
    <w:p w14:paraId="36218137" w14:textId="77777777" w:rsidR="001A24E5" w:rsidRPr="0096098B" w:rsidRDefault="001A24E5" w:rsidP="0096098B">
      <w:pPr>
        <w:widowControl w:val="0"/>
        <w:tabs>
          <w:tab w:val="left" w:pos="709"/>
        </w:tabs>
        <w:ind w:firstLine="567"/>
        <w:jc w:val="both"/>
        <w:rPr>
          <w:sz w:val="22"/>
          <w:szCs w:val="22"/>
        </w:rPr>
      </w:pPr>
      <w:r w:rsidRPr="0096098B">
        <w:rPr>
          <w:sz w:val="22"/>
          <w:szCs w:val="22"/>
        </w:rPr>
        <w:t>- не осуществлять им выплат, превышающих размер соответствующего вознаграждения за оказываемые ими законные услуги.</w:t>
      </w:r>
    </w:p>
    <w:p w14:paraId="3E66FC03" w14:textId="77777777" w:rsidR="001A24E5" w:rsidRPr="0096098B" w:rsidRDefault="001A24E5" w:rsidP="0096098B">
      <w:pPr>
        <w:widowControl w:val="0"/>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b/>
          <w:sz w:val="22"/>
          <w:szCs w:val="22"/>
        </w:rPr>
      </w:pPr>
    </w:p>
    <w:p w14:paraId="0FDEE18D" w14:textId="77777777" w:rsidR="001A24E5" w:rsidRPr="0096098B" w:rsidRDefault="001A24E5" w:rsidP="0096098B">
      <w:pPr>
        <w:widowControl w:val="0"/>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b/>
          <w:sz w:val="22"/>
          <w:szCs w:val="22"/>
        </w:rPr>
      </w:pPr>
      <w:r w:rsidRPr="0096098B">
        <w:rPr>
          <w:b/>
          <w:sz w:val="22"/>
          <w:szCs w:val="22"/>
        </w:rPr>
        <w:t>14. ПРОЧИЕ УСЛОВИЯ</w:t>
      </w:r>
    </w:p>
    <w:p w14:paraId="747F8542" w14:textId="77777777" w:rsidR="001A24E5" w:rsidRPr="0096098B" w:rsidRDefault="001A24E5" w:rsidP="0096098B">
      <w:pPr>
        <w:widowControl w:val="0"/>
        <w:tabs>
          <w:tab w:val="left" w:pos="709"/>
        </w:tabs>
        <w:ind w:firstLine="567"/>
        <w:jc w:val="both"/>
        <w:rPr>
          <w:sz w:val="22"/>
          <w:szCs w:val="22"/>
        </w:rPr>
      </w:pPr>
      <w:r w:rsidRPr="0096098B">
        <w:rPr>
          <w:sz w:val="22"/>
          <w:szCs w:val="22"/>
        </w:rPr>
        <w:t>14.1. Все Приложения к договору являются его неотъемлемыми частями.</w:t>
      </w:r>
    </w:p>
    <w:p w14:paraId="5B28272A" w14:textId="77777777" w:rsidR="001A24E5" w:rsidRPr="0096098B" w:rsidRDefault="001A24E5" w:rsidP="0096098B">
      <w:pPr>
        <w:widowControl w:val="0"/>
        <w:tabs>
          <w:tab w:val="left" w:pos="709"/>
        </w:tabs>
        <w:ind w:firstLine="567"/>
        <w:jc w:val="both"/>
        <w:rPr>
          <w:sz w:val="22"/>
          <w:szCs w:val="22"/>
        </w:rPr>
      </w:pPr>
      <w:r w:rsidRPr="0096098B">
        <w:rPr>
          <w:sz w:val="22"/>
          <w:szCs w:val="22"/>
        </w:rPr>
        <w:t xml:space="preserve">14.2.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w:t>
      </w:r>
      <w:r w:rsidRPr="0096098B">
        <w:rPr>
          <w:sz w:val="22"/>
          <w:szCs w:val="22"/>
        </w:rPr>
        <w:lastRenderedPageBreak/>
        <w:t>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E736F91" w14:textId="77777777" w:rsidR="001A24E5" w:rsidRPr="0096098B" w:rsidRDefault="001A24E5" w:rsidP="0096098B">
      <w:pPr>
        <w:widowControl w:val="0"/>
        <w:tabs>
          <w:tab w:val="left" w:pos="709"/>
        </w:tabs>
        <w:ind w:firstLine="567"/>
        <w:jc w:val="both"/>
        <w:rPr>
          <w:sz w:val="22"/>
          <w:szCs w:val="22"/>
        </w:rPr>
      </w:pPr>
      <w:r w:rsidRPr="0096098B">
        <w:rPr>
          <w:sz w:val="22"/>
          <w:szCs w:val="22"/>
        </w:rPr>
        <w:t>14.3. Во всем, что не предусмотрено настоящим договором, Стороны руководствуются действующим законодательством Российской Федерации.</w:t>
      </w:r>
    </w:p>
    <w:p w14:paraId="1BAD9F95" w14:textId="77777777" w:rsidR="001A24E5" w:rsidRPr="0096098B" w:rsidRDefault="001A24E5" w:rsidP="0096098B">
      <w:pPr>
        <w:widowControl w:val="0"/>
        <w:tabs>
          <w:tab w:val="left" w:pos="709"/>
        </w:tabs>
        <w:ind w:firstLine="567"/>
        <w:jc w:val="both"/>
        <w:rPr>
          <w:b/>
          <w:sz w:val="22"/>
          <w:szCs w:val="22"/>
        </w:rPr>
      </w:pPr>
    </w:p>
    <w:p w14:paraId="6ECFE93F" w14:textId="77777777" w:rsidR="001A24E5" w:rsidRPr="0096098B" w:rsidRDefault="001A24E5" w:rsidP="0096098B">
      <w:pPr>
        <w:widowControl w:val="0"/>
        <w:tabs>
          <w:tab w:val="left" w:pos="709"/>
        </w:tabs>
        <w:ind w:firstLine="567"/>
        <w:jc w:val="both"/>
        <w:rPr>
          <w:b/>
          <w:sz w:val="22"/>
          <w:szCs w:val="22"/>
        </w:rPr>
      </w:pPr>
      <w:r w:rsidRPr="0096098B">
        <w:rPr>
          <w:b/>
          <w:sz w:val="22"/>
          <w:szCs w:val="22"/>
        </w:rPr>
        <w:t>15. ПРИЛОЖЕНИЯ К ДОГОВОРУ</w:t>
      </w:r>
    </w:p>
    <w:p w14:paraId="39341916" w14:textId="3E9533E8" w:rsidR="001A24E5" w:rsidRPr="0096098B" w:rsidRDefault="001A24E5" w:rsidP="0096098B">
      <w:pPr>
        <w:widowControl w:val="0"/>
        <w:tabs>
          <w:tab w:val="left" w:pos="709"/>
        </w:tabs>
        <w:ind w:firstLine="567"/>
        <w:jc w:val="both"/>
        <w:rPr>
          <w:sz w:val="22"/>
          <w:szCs w:val="22"/>
        </w:rPr>
      </w:pPr>
      <w:r w:rsidRPr="0096098B">
        <w:rPr>
          <w:sz w:val="22"/>
          <w:szCs w:val="22"/>
        </w:rPr>
        <w:t>15.1. Приложение 1. Спецификация – на 1 л.</w:t>
      </w:r>
      <w:r w:rsidR="0096098B" w:rsidRPr="0096098B">
        <w:rPr>
          <w:sz w:val="22"/>
          <w:szCs w:val="22"/>
        </w:rPr>
        <w:t xml:space="preserve"> </w:t>
      </w:r>
    </w:p>
    <w:p w14:paraId="0E37730F" w14:textId="191149BE" w:rsidR="00FD2CA4" w:rsidRPr="0096098B" w:rsidRDefault="00FD2CA4" w:rsidP="0096098B">
      <w:pPr>
        <w:widowControl w:val="0"/>
        <w:tabs>
          <w:tab w:val="left" w:pos="709"/>
        </w:tabs>
        <w:ind w:firstLine="567"/>
        <w:jc w:val="both"/>
        <w:rPr>
          <w:sz w:val="22"/>
          <w:szCs w:val="22"/>
        </w:rPr>
      </w:pPr>
      <w:r w:rsidRPr="0096098B">
        <w:rPr>
          <w:sz w:val="22"/>
          <w:szCs w:val="22"/>
        </w:rPr>
        <w:t>15.2. Приложение 2. Техническое задание – на 1 л.</w:t>
      </w:r>
    </w:p>
    <w:p w14:paraId="1EB33CEE" w14:textId="77777777" w:rsidR="001A24E5" w:rsidRPr="0096098B" w:rsidRDefault="001A24E5" w:rsidP="0096098B">
      <w:pPr>
        <w:pStyle w:val="ConsNormal"/>
        <w:ind w:firstLine="567"/>
        <w:jc w:val="both"/>
        <w:rPr>
          <w:rFonts w:ascii="Times New Roman" w:hAnsi="Times New Roman" w:cs="Times New Roman"/>
          <w:b/>
          <w:sz w:val="22"/>
          <w:szCs w:val="22"/>
        </w:rPr>
      </w:pPr>
    </w:p>
    <w:p w14:paraId="5D354B6E" w14:textId="77777777" w:rsidR="001A24E5" w:rsidRPr="0096098B" w:rsidRDefault="001A24E5" w:rsidP="0096098B">
      <w:pPr>
        <w:pStyle w:val="ConsNormal"/>
        <w:ind w:firstLine="567"/>
        <w:jc w:val="both"/>
        <w:rPr>
          <w:rFonts w:ascii="Times New Roman" w:hAnsi="Times New Roman" w:cs="Times New Roman"/>
          <w:b/>
          <w:sz w:val="22"/>
          <w:szCs w:val="22"/>
        </w:rPr>
      </w:pPr>
      <w:r w:rsidRPr="0096098B">
        <w:rPr>
          <w:rFonts w:ascii="Times New Roman" w:hAnsi="Times New Roman" w:cs="Times New Roman"/>
          <w:b/>
          <w:sz w:val="22"/>
          <w:szCs w:val="22"/>
        </w:rPr>
        <w:t>16. МЕСТОНАХОЖДЕНИЕ И БАНКОВСКИЕ РЕКВИЗИТЫ СТОРОН</w:t>
      </w:r>
    </w:p>
    <w:p w14:paraId="609B940D" w14:textId="77777777" w:rsidR="001A24E5" w:rsidRPr="0096098B" w:rsidRDefault="001A24E5" w:rsidP="0096098B">
      <w:pPr>
        <w:pStyle w:val="ConsNormal"/>
        <w:ind w:firstLine="0"/>
        <w:jc w:val="both"/>
        <w:rPr>
          <w:rFonts w:ascii="Times New Roman" w:hAnsi="Times New Roman" w:cs="Times New Roman"/>
          <w:b/>
          <w:sz w:val="22"/>
          <w:szCs w:val="22"/>
        </w:rPr>
      </w:pPr>
    </w:p>
    <w:p w14:paraId="4B8B8F70" w14:textId="77777777" w:rsidR="001A24E5" w:rsidRPr="0096098B" w:rsidRDefault="001A24E5" w:rsidP="0096098B">
      <w:pPr>
        <w:pStyle w:val="ConsNormal"/>
        <w:ind w:firstLine="0"/>
        <w:jc w:val="both"/>
        <w:rPr>
          <w:rFonts w:ascii="Times New Roman" w:hAnsi="Times New Roman" w:cs="Times New Roman"/>
          <w:b/>
          <w:bCs/>
          <w:sz w:val="22"/>
          <w:szCs w:val="22"/>
        </w:rPr>
      </w:pPr>
    </w:p>
    <w:tbl>
      <w:tblPr>
        <w:tblW w:w="5000" w:type="pct"/>
        <w:tblInd w:w="-106" w:type="dxa"/>
        <w:tblLayout w:type="fixed"/>
        <w:tblLook w:val="04A0" w:firstRow="1" w:lastRow="0" w:firstColumn="1" w:lastColumn="0" w:noHBand="0" w:noVBand="1"/>
      </w:tblPr>
      <w:tblGrid>
        <w:gridCol w:w="4575"/>
        <w:gridCol w:w="4780"/>
      </w:tblGrid>
      <w:tr w:rsidR="00B601C4" w:rsidRPr="0096098B" w14:paraId="6B02A5B9" w14:textId="77777777" w:rsidTr="00125837">
        <w:tc>
          <w:tcPr>
            <w:tcW w:w="4695" w:type="dxa"/>
            <w:hideMark/>
          </w:tcPr>
          <w:p w14:paraId="440A97ED" w14:textId="77777777" w:rsidR="001A24E5" w:rsidRPr="0096098B" w:rsidRDefault="001A24E5" w:rsidP="0096098B">
            <w:pPr>
              <w:widowControl w:val="0"/>
              <w:jc w:val="both"/>
              <w:rPr>
                <w:b/>
                <w:bCs/>
                <w:sz w:val="22"/>
                <w:szCs w:val="22"/>
              </w:rPr>
            </w:pPr>
            <w:r w:rsidRPr="0096098B">
              <w:rPr>
                <w:b/>
                <w:bCs/>
                <w:sz w:val="22"/>
                <w:szCs w:val="22"/>
              </w:rPr>
              <w:t>Заказчик</w:t>
            </w:r>
          </w:p>
        </w:tc>
        <w:tc>
          <w:tcPr>
            <w:tcW w:w="4905" w:type="dxa"/>
          </w:tcPr>
          <w:p w14:paraId="65732993" w14:textId="77777777" w:rsidR="001A24E5" w:rsidRPr="0096098B" w:rsidRDefault="001A24E5" w:rsidP="0096098B">
            <w:pPr>
              <w:widowControl w:val="0"/>
              <w:jc w:val="both"/>
              <w:rPr>
                <w:sz w:val="22"/>
                <w:szCs w:val="22"/>
              </w:rPr>
            </w:pPr>
            <w:r w:rsidRPr="0096098B">
              <w:rPr>
                <w:b/>
                <w:bCs/>
                <w:sz w:val="22"/>
                <w:szCs w:val="22"/>
              </w:rPr>
              <w:t>Поставщик</w:t>
            </w:r>
            <w:r w:rsidRPr="0096098B">
              <w:rPr>
                <w:sz w:val="22"/>
                <w:szCs w:val="22"/>
              </w:rPr>
              <w:t xml:space="preserve"> </w:t>
            </w:r>
          </w:p>
          <w:p w14:paraId="0E0EDB60" w14:textId="77777777" w:rsidR="001A24E5" w:rsidRPr="0096098B" w:rsidRDefault="001A24E5" w:rsidP="0096098B">
            <w:pPr>
              <w:widowControl w:val="0"/>
              <w:jc w:val="both"/>
              <w:rPr>
                <w:b/>
                <w:bCs/>
                <w:sz w:val="22"/>
                <w:szCs w:val="22"/>
              </w:rPr>
            </w:pPr>
          </w:p>
        </w:tc>
      </w:tr>
      <w:tr w:rsidR="00B601C4" w:rsidRPr="0096098B" w14:paraId="48E3274F" w14:textId="77777777" w:rsidTr="00125837">
        <w:tc>
          <w:tcPr>
            <w:tcW w:w="4695" w:type="dxa"/>
          </w:tcPr>
          <w:p w14:paraId="5F9C9EB8" w14:textId="1DC9A156" w:rsidR="001A24E5" w:rsidRPr="0096098B" w:rsidRDefault="008B5474" w:rsidP="0096098B">
            <w:pPr>
              <w:widowControl w:val="0"/>
              <w:jc w:val="both"/>
              <w:rPr>
                <w:sz w:val="22"/>
                <w:szCs w:val="22"/>
              </w:rPr>
            </w:pPr>
            <w:r w:rsidRPr="0096098B">
              <w:rPr>
                <w:sz w:val="22"/>
                <w:szCs w:val="22"/>
              </w:rPr>
              <w:t>Федеральное государственное автономное</w:t>
            </w:r>
            <w:r w:rsidR="0096098B" w:rsidRPr="0096098B">
              <w:rPr>
                <w:sz w:val="22"/>
                <w:szCs w:val="22"/>
              </w:rPr>
              <w:t xml:space="preserve"> </w:t>
            </w:r>
            <w:r w:rsidRPr="0096098B">
              <w:rPr>
                <w:sz w:val="22"/>
                <w:szCs w:val="22"/>
              </w:rPr>
              <w:t>образовательное учреждение дополнительного профессионального образования «Петербургский</w:t>
            </w:r>
            <w:r w:rsidR="0096098B" w:rsidRPr="0096098B">
              <w:rPr>
                <w:sz w:val="22"/>
                <w:szCs w:val="22"/>
              </w:rPr>
              <w:t xml:space="preserve"> </w:t>
            </w:r>
            <w:r w:rsidRPr="0096098B">
              <w:rPr>
                <w:sz w:val="22"/>
                <w:szCs w:val="22"/>
              </w:rPr>
              <w:t>энергетический институт повышения квалификации»</w:t>
            </w:r>
          </w:p>
          <w:p w14:paraId="2D766B48" w14:textId="77777777" w:rsidR="0011607D" w:rsidRPr="0096098B" w:rsidRDefault="0011607D" w:rsidP="0096098B">
            <w:pPr>
              <w:widowControl w:val="0"/>
              <w:jc w:val="both"/>
              <w:rPr>
                <w:sz w:val="22"/>
                <w:szCs w:val="22"/>
              </w:rPr>
            </w:pPr>
            <w:r w:rsidRPr="0096098B">
              <w:rPr>
                <w:sz w:val="22"/>
                <w:szCs w:val="22"/>
              </w:rPr>
              <w:t>Сокращенное наименование:</w:t>
            </w:r>
          </w:p>
          <w:p w14:paraId="32FE61BA" w14:textId="77777777" w:rsidR="0011607D" w:rsidRPr="0096098B" w:rsidRDefault="0011607D" w:rsidP="0096098B">
            <w:pPr>
              <w:widowControl w:val="0"/>
              <w:jc w:val="both"/>
              <w:rPr>
                <w:sz w:val="22"/>
                <w:szCs w:val="22"/>
              </w:rPr>
            </w:pPr>
            <w:r w:rsidRPr="0096098B">
              <w:rPr>
                <w:sz w:val="22"/>
                <w:szCs w:val="22"/>
              </w:rPr>
              <w:t>ФГАОУ ДПО «ПЭИПК»</w:t>
            </w:r>
          </w:p>
          <w:p w14:paraId="63F7FBBA" w14:textId="2153E3F2" w:rsidR="0011607D" w:rsidRPr="0096098B" w:rsidRDefault="0011607D" w:rsidP="0096098B">
            <w:pPr>
              <w:widowControl w:val="0"/>
              <w:jc w:val="both"/>
              <w:rPr>
                <w:sz w:val="22"/>
                <w:szCs w:val="22"/>
              </w:rPr>
            </w:pPr>
            <w:r w:rsidRPr="0096098B">
              <w:rPr>
                <w:sz w:val="22"/>
                <w:szCs w:val="22"/>
              </w:rPr>
              <w:t>Юридический адрес:</w:t>
            </w:r>
            <w:r w:rsidR="0096098B" w:rsidRPr="0096098B">
              <w:rPr>
                <w:sz w:val="22"/>
                <w:szCs w:val="22"/>
              </w:rPr>
              <w:t xml:space="preserve"> </w:t>
            </w:r>
            <w:r w:rsidRPr="0096098B">
              <w:rPr>
                <w:sz w:val="22"/>
                <w:szCs w:val="22"/>
              </w:rPr>
              <w:t xml:space="preserve">196135, Санкт-Петербург, Авиационная </w:t>
            </w:r>
            <w:proofErr w:type="spellStart"/>
            <w:r w:rsidRPr="0096098B">
              <w:rPr>
                <w:sz w:val="22"/>
                <w:szCs w:val="22"/>
              </w:rPr>
              <w:t>ул</w:t>
            </w:r>
            <w:proofErr w:type="spellEnd"/>
            <w:r w:rsidRPr="0096098B">
              <w:rPr>
                <w:sz w:val="22"/>
                <w:szCs w:val="22"/>
              </w:rPr>
              <w:t>, 23</w:t>
            </w:r>
          </w:p>
          <w:p w14:paraId="3B8102A3" w14:textId="77777777" w:rsidR="0011607D" w:rsidRPr="0096098B" w:rsidRDefault="0011607D" w:rsidP="0096098B">
            <w:pPr>
              <w:widowControl w:val="0"/>
              <w:jc w:val="both"/>
              <w:rPr>
                <w:sz w:val="22"/>
                <w:szCs w:val="22"/>
              </w:rPr>
            </w:pPr>
            <w:r w:rsidRPr="0096098B">
              <w:rPr>
                <w:sz w:val="22"/>
                <w:szCs w:val="22"/>
              </w:rPr>
              <w:t xml:space="preserve">Фактический адрес филиала: </w:t>
            </w:r>
          </w:p>
          <w:p w14:paraId="713C520B" w14:textId="4FFCEC5E" w:rsidR="0011607D" w:rsidRPr="0096098B" w:rsidRDefault="0011607D" w:rsidP="0096098B">
            <w:pPr>
              <w:widowControl w:val="0"/>
              <w:jc w:val="both"/>
              <w:rPr>
                <w:sz w:val="22"/>
                <w:szCs w:val="22"/>
              </w:rPr>
            </w:pPr>
            <w:r w:rsidRPr="0096098B">
              <w:rPr>
                <w:sz w:val="22"/>
                <w:szCs w:val="22"/>
              </w:rPr>
              <w:t xml:space="preserve">140103, Московская область, </w:t>
            </w:r>
            <w:bookmarkStart w:id="2" w:name="_GoBack"/>
            <w:bookmarkEnd w:id="2"/>
            <w:r w:rsidRPr="0096098B">
              <w:rPr>
                <w:sz w:val="22"/>
                <w:szCs w:val="22"/>
              </w:rPr>
              <w:t xml:space="preserve">г. Раменское, Донинское шоссе 4-й км., полигон, ИПК ТЭК (ФГАОУ ДПО «ПЭИПК»). </w:t>
            </w:r>
          </w:p>
          <w:p w14:paraId="3224749F" w14:textId="77777777" w:rsidR="0011607D" w:rsidRPr="000415F3" w:rsidRDefault="0011607D" w:rsidP="0096098B">
            <w:pPr>
              <w:widowControl w:val="0"/>
              <w:jc w:val="both"/>
              <w:rPr>
                <w:b/>
                <w:bCs/>
                <w:sz w:val="22"/>
                <w:szCs w:val="22"/>
              </w:rPr>
            </w:pPr>
            <w:r w:rsidRPr="000415F3">
              <w:rPr>
                <w:b/>
                <w:bCs/>
                <w:sz w:val="22"/>
                <w:szCs w:val="22"/>
              </w:rPr>
              <w:t>Плательщик: ИПК ТЭК (филиал ФГАОУ ДПО «ПЭИПК»)</w:t>
            </w:r>
          </w:p>
          <w:p w14:paraId="3B9ABEB8" w14:textId="77777777" w:rsidR="0011607D" w:rsidRPr="0096098B" w:rsidRDefault="0011607D" w:rsidP="0096098B">
            <w:pPr>
              <w:widowControl w:val="0"/>
              <w:jc w:val="both"/>
              <w:rPr>
                <w:sz w:val="22"/>
                <w:szCs w:val="22"/>
              </w:rPr>
            </w:pPr>
            <w:r w:rsidRPr="000415F3">
              <w:rPr>
                <w:b/>
                <w:bCs/>
                <w:sz w:val="22"/>
                <w:szCs w:val="22"/>
              </w:rPr>
              <w:t>Грузополучатель</w:t>
            </w:r>
            <w:r w:rsidRPr="0096098B">
              <w:rPr>
                <w:sz w:val="22"/>
                <w:szCs w:val="22"/>
              </w:rPr>
              <w:t>:</w:t>
            </w:r>
            <w:r w:rsidRPr="000415F3">
              <w:rPr>
                <w:b/>
                <w:bCs/>
                <w:sz w:val="22"/>
                <w:szCs w:val="22"/>
              </w:rPr>
              <w:t xml:space="preserve"> ИПК ТЭК (филиал ФГАОУ ДПО «ПЭИПК») ИНН 7810216025 КПП 504043001</w:t>
            </w:r>
          </w:p>
          <w:p w14:paraId="3A937335" w14:textId="77777777" w:rsidR="0011607D" w:rsidRPr="0096098B" w:rsidRDefault="0011607D" w:rsidP="0096098B">
            <w:pPr>
              <w:widowControl w:val="0"/>
              <w:jc w:val="both"/>
              <w:rPr>
                <w:sz w:val="22"/>
                <w:szCs w:val="22"/>
              </w:rPr>
            </w:pPr>
            <w:r w:rsidRPr="0096098B">
              <w:rPr>
                <w:sz w:val="22"/>
                <w:szCs w:val="22"/>
              </w:rPr>
              <w:t>Банковские реквизиты:</w:t>
            </w:r>
          </w:p>
          <w:p w14:paraId="45B79457" w14:textId="77777777" w:rsidR="0011607D" w:rsidRPr="0096098B" w:rsidRDefault="0011607D" w:rsidP="0096098B">
            <w:pPr>
              <w:widowControl w:val="0"/>
              <w:jc w:val="both"/>
              <w:rPr>
                <w:sz w:val="22"/>
                <w:szCs w:val="22"/>
              </w:rPr>
            </w:pPr>
            <w:r w:rsidRPr="0096098B">
              <w:rPr>
                <w:sz w:val="22"/>
                <w:szCs w:val="22"/>
              </w:rPr>
              <w:t>УФК по Московской области (ИПК ТЭК (филиал ФГАОУ ДПО «ПЭИПК»), л/с 30486НИУБ20)</w:t>
            </w:r>
          </w:p>
          <w:p w14:paraId="2EC2B083" w14:textId="77777777" w:rsidR="0011607D" w:rsidRPr="0096098B" w:rsidRDefault="0011607D" w:rsidP="0096098B">
            <w:pPr>
              <w:widowControl w:val="0"/>
              <w:jc w:val="both"/>
              <w:rPr>
                <w:sz w:val="22"/>
                <w:szCs w:val="22"/>
              </w:rPr>
            </w:pPr>
            <w:r w:rsidRPr="0096098B">
              <w:rPr>
                <w:sz w:val="22"/>
                <w:szCs w:val="22"/>
              </w:rPr>
              <w:t>Наименование банка:</w:t>
            </w:r>
          </w:p>
          <w:p w14:paraId="7DFA626F" w14:textId="77777777" w:rsidR="0011607D" w:rsidRPr="0096098B" w:rsidRDefault="0011607D" w:rsidP="0096098B">
            <w:pPr>
              <w:widowControl w:val="0"/>
              <w:jc w:val="both"/>
              <w:rPr>
                <w:sz w:val="22"/>
                <w:szCs w:val="22"/>
              </w:rPr>
            </w:pPr>
            <w:r w:rsidRPr="0096098B">
              <w:rPr>
                <w:sz w:val="22"/>
                <w:szCs w:val="22"/>
              </w:rPr>
              <w:t>ГУ БАНКА РОССИИ ПО ЦФО// УФК ПО МОСКОВСКОЙ ОБЛАСТИ, г. Москва</w:t>
            </w:r>
          </w:p>
          <w:p w14:paraId="099F3C28" w14:textId="77777777" w:rsidR="0011607D" w:rsidRPr="0096098B" w:rsidRDefault="0011607D" w:rsidP="0096098B">
            <w:pPr>
              <w:widowControl w:val="0"/>
              <w:jc w:val="both"/>
              <w:rPr>
                <w:sz w:val="22"/>
                <w:szCs w:val="22"/>
              </w:rPr>
            </w:pPr>
            <w:r w:rsidRPr="0096098B">
              <w:rPr>
                <w:sz w:val="22"/>
                <w:szCs w:val="22"/>
              </w:rPr>
              <w:t>БИК 004525987</w:t>
            </w:r>
          </w:p>
          <w:p w14:paraId="3CD37983" w14:textId="77777777" w:rsidR="0011607D" w:rsidRPr="0096098B" w:rsidRDefault="0011607D" w:rsidP="0096098B">
            <w:pPr>
              <w:widowControl w:val="0"/>
              <w:jc w:val="both"/>
              <w:rPr>
                <w:sz w:val="22"/>
                <w:szCs w:val="22"/>
              </w:rPr>
            </w:pPr>
            <w:r w:rsidRPr="0096098B">
              <w:rPr>
                <w:sz w:val="22"/>
                <w:szCs w:val="22"/>
              </w:rPr>
              <w:t>Единый казначейский счет: 40102810845370000004</w:t>
            </w:r>
          </w:p>
          <w:p w14:paraId="1681E412" w14:textId="70E72500" w:rsidR="001A24E5" w:rsidRPr="0096098B" w:rsidRDefault="0011607D" w:rsidP="0096098B">
            <w:pPr>
              <w:widowControl w:val="0"/>
              <w:jc w:val="both"/>
              <w:rPr>
                <w:sz w:val="22"/>
                <w:szCs w:val="22"/>
              </w:rPr>
            </w:pPr>
            <w:r w:rsidRPr="0096098B">
              <w:rPr>
                <w:sz w:val="22"/>
                <w:szCs w:val="22"/>
              </w:rPr>
              <w:t>Казначейский счет: 03214643000000014801</w:t>
            </w:r>
          </w:p>
          <w:p w14:paraId="6E837578" w14:textId="443E8231" w:rsidR="0011607D" w:rsidRPr="0096098B" w:rsidRDefault="0011607D" w:rsidP="0096098B">
            <w:pPr>
              <w:widowControl w:val="0"/>
              <w:jc w:val="both"/>
              <w:rPr>
                <w:sz w:val="22"/>
                <w:szCs w:val="22"/>
              </w:rPr>
            </w:pPr>
          </w:p>
          <w:p w14:paraId="2D15668C" w14:textId="16C7A081" w:rsidR="0011607D" w:rsidRPr="0096098B" w:rsidRDefault="0011607D" w:rsidP="0096098B">
            <w:pPr>
              <w:widowControl w:val="0"/>
              <w:jc w:val="both"/>
              <w:rPr>
                <w:sz w:val="22"/>
                <w:szCs w:val="22"/>
              </w:rPr>
            </w:pPr>
            <w:r w:rsidRPr="0096098B">
              <w:rPr>
                <w:sz w:val="22"/>
                <w:szCs w:val="22"/>
              </w:rPr>
              <w:t xml:space="preserve">Директор </w:t>
            </w:r>
          </w:p>
          <w:p w14:paraId="036541D2" w14:textId="3E5F3F15" w:rsidR="00F27303" w:rsidRPr="0096098B" w:rsidRDefault="00F27303" w:rsidP="0096098B">
            <w:pPr>
              <w:widowControl w:val="0"/>
              <w:jc w:val="both"/>
              <w:rPr>
                <w:sz w:val="22"/>
                <w:szCs w:val="22"/>
              </w:rPr>
            </w:pPr>
            <w:r w:rsidRPr="0096098B">
              <w:rPr>
                <w:sz w:val="22"/>
                <w:szCs w:val="22"/>
              </w:rPr>
              <w:t>ФГАОУ ДПО «ПЭИПК»</w:t>
            </w:r>
          </w:p>
          <w:p w14:paraId="6703EB02" w14:textId="1C5B9886" w:rsidR="00F27303" w:rsidRPr="0096098B" w:rsidRDefault="00F27303" w:rsidP="0096098B">
            <w:pPr>
              <w:widowControl w:val="0"/>
              <w:jc w:val="both"/>
              <w:rPr>
                <w:sz w:val="22"/>
                <w:szCs w:val="22"/>
              </w:rPr>
            </w:pPr>
          </w:p>
          <w:p w14:paraId="00F71CA2" w14:textId="77777777" w:rsidR="00F27303" w:rsidRPr="0096098B" w:rsidRDefault="00F27303" w:rsidP="0096098B">
            <w:pPr>
              <w:widowControl w:val="0"/>
              <w:jc w:val="both"/>
              <w:rPr>
                <w:sz w:val="22"/>
                <w:szCs w:val="22"/>
              </w:rPr>
            </w:pPr>
          </w:p>
          <w:p w14:paraId="1017373F" w14:textId="55E5FE93" w:rsidR="001A24E5" w:rsidRPr="0096098B" w:rsidRDefault="001A24E5" w:rsidP="0096098B">
            <w:pPr>
              <w:widowControl w:val="0"/>
              <w:jc w:val="both"/>
              <w:rPr>
                <w:sz w:val="22"/>
                <w:szCs w:val="22"/>
              </w:rPr>
            </w:pPr>
            <w:r w:rsidRPr="0096098B">
              <w:rPr>
                <w:sz w:val="22"/>
                <w:szCs w:val="22"/>
              </w:rPr>
              <w:t>______________________</w:t>
            </w:r>
            <w:r w:rsidR="00F27303" w:rsidRPr="0096098B">
              <w:rPr>
                <w:sz w:val="22"/>
                <w:szCs w:val="22"/>
              </w:rPr>
              <w:t xml:space="preserve">/С.В. </w:t>
            </w:r>
            <w:proofErr w:type="spellStart"/>
            <w:r w:rsidR="00F27303" w:rsidRPr="0096098B">
              <w:rPr>
                <w:sz w:val="22"/>
                <w:szCs w:val="22"/>
              </w:rPr>
              <w:t>Юнгблюдт</w:t>
            </w:r>
            <w:proofErr w:type="spellEnd"/>
            <w:r w:rsidRPr="0096098B">
              <w:rPr>
                <w:sz w:val="22"/>
                <w:szCs w:val="22"/>
              </w:rPr>
              <w:t xml:space="preserve"> </w:t>
            </w:r>
          </w:p>
        </w:tc>
        <w:tc>
          <w:tcPr>
            <w:tcW w:w="4905" w:type="dxa"/>
          </w:tcPr>
          <w:p w14:paraId="65AF21E8" w14:textId="77777777" w:rsidR="001A24E5" w:rsidRPr="0096098B" w:rsidRDefault="001A24E5" w:rsidP="0096098B">
            <w:pPr>
              <w:widowControl w:val="0"/>
              <w:jc w:val="both"/>
              <w:rPr>
                <w:sz w:val="22"/>
                <w:szCs w:val="22"/>
              </w:rPr>
            </w:pPr>
          </w:p>
          <w:p w14:paraId="0AB4C010" w14:textId="77777777" w:rsidR="001A24E5" w:rsidRPr="0096098B" w:rsidRDefault="001A24E5" w:rsidP="0096098B">
            <w:pPr>
              <w:widowControl w:val="0"/>
              <w:jc w:val="both"/>
              <w:rPr>
                <w:sz w:val="22"/>
                <w:szCs w:val="22"/>
              </w:rPr>
            </w:pPr>
          </w:p>
          <w:p w14:paraId="5338E62D" w14:textId="77777777" w:rsidR="001A24E5" w:rsidRPr="0096098B" w:rsidRDefault="001A24E5" w:rsidP="0096098B">
            <w:pPr>
              <w:widowControl w:val="0"/>
              <w:jc w:val="both"/>
              <w:rPr>
                <w:sz w:val="22"/>
                <w:szCs w:val="22"/>
              </w:rPr>
            </w:pPr>
            <w:r w:rsidRPr="0096098B">
              <w:rPr>
                <w:sz w:val="22"/>
                <w:szCs w:val="22"/>
              </w:rPr>
              <w:t xml:space="preserve">_____________________ </w:t>
            </w:r>
          </w:p>
        </w:tc>
      </w:tr>
      <w:tr w:rsidR="00B601C4" w:rsidRPr="0096098B" w14:paraId="237B2D95" w14:textId="77777777" w:rsidTr="00125837">
        <w:trPr>
          <w:trHeight w:val="471"/>
        </w:trPr>
        <w:tc>
          <w:tcPr>
            <w:tcW w:w="4695" w:type="dxa"/>
            <w:hideMark/>
          </w:tcPr>
          <w:p w14:paraId="4D67EF2B" w14:textId="77777777" w:rsidR="001A24E5" w:rsidRPr="0096098B" w:rsidRDefault="001A24E5" w:rsidP="0096098B">
            <w:pPr>
              <w:widowControl w:val="0"/>
              <w:jc w:val="both"/>
              <w:rPr>
                <w:sz w:val="22"/>
                <w:szCs w:val="22"/>
              </w:rPr>
            </w:pPr>
            <w:r w:rsidRPr="0096098B">
              <w:rPr>
                <w:sz w:val="22"/>
                <w:szCs w:val="22"/>
              </w:rPr>
              <w:t>М.П.</w:t>
            </w:r>
          </w:p>
        </w:tc>
        <w:tc>
          <w:tcPr>
            <w:tcW w:w="4905" w:type="dxa"/>
            <w:hideMark/>
          </w:tcPr>
          <w:p w14:paraId="274F2CEC" w14:textId="77777777" w:rsidR="001A24E5" w:rsidRPr="0096098B" w:rsidRDefault="001A24E5" w:rsidP="0096098B">
            <w:pPr>
              <w:widowControl w:val="0"/>
              <w:jc w:val="both"/>
              <w:rPr>
                <w:sz w:val="22"/>
                <w:szCs w:val="22"/>
              </w:rPr>
            </w:pPr>
            <w:r w:rsidRPr="0096098B">
              <w:rPr>
                <w:sz w:val="22"/>
                <w:szCs w:val="22"/>
              </w:rPr>
              <w:t>М.П.</w:t>
            </w:r>
          </w:p>
        </w:tc>
      </w:tr>
    </w:tbl>
    <w:p w14:paraId="1B464131" w14:textId="77777777" w:rsidR="001A24E5" w:rsidRPr="0096098B" w:rsidRDefault="001A24E5" w:rsidP="0096098B">
      <w:pPr>
        <w:widowControl w:val="0"/>
        <w:ind w:left="7082"/>
        <w:jc w:val="both"/>
        <w:rPr>
          <w:sz w:val="22"/>
          <w:szCs w:val="22"/>
        </w:rPr>
      </w:pPr>
    </w:p>
    <w:p w14:paraId="713FBF94" w14:textId="77777777" w:rsidR="001A24E5" w:rsidRPr="0096098B" w:rsidRDefault="001A24E5" w:rsidP="0096098B">
      <w:pPr>
        <w:widowControl w:val="0"/>
        <w:ind w:left="7082"/>
        <w:jc w:val="both"/>
        <w:rPr>
          <w:sz w:val="22"/>
          <w:szCs w:val="22"/>
        </w:rPr>
      </w:pPr>
      <w:r w:rsidRPr="0096098B">
        <w:rPr>
          <w:sz w:val="22"/>
          <w:szCs w:val="22"/>
        </w:rPr>
        <w:br w:type="page"/>
      </w:r>
      <w:r w:rsidRPr="0096098B">
        <w:rPr>
          <w:sz w:val="22"/>
          <w:szCs w:val="22"/>
        </w:rPr>
        <w:lastRenderedPageBreak/>
        <w:t>Приложение 1 к договору</w:t>
      </w:r>
    </w:p>
    <w:p w14:paraId="35A5753F" w14:textId="589620DB" w:rsidR="001A24E5" w:rsidRPr="0096098B" w:rsidRDefault="001A24E5" w:rsidP="0096098B">
      <w:pPr>
        <w:widowControl w:val="0"/>
        <w:ind w:left="7082"/>
        <w:jc w:val="both"/>
        <w:rPr>
          <w:sz w:val="22"/>
          <w:szCs w:val="22"/>
        </w:rPr>
      </w:pPr>
      <w:r w:rsidRPr="0096098B">
        <w:rPr>
          <w:sz w:val="22"/>
          <w:szCs w:val="22"/>
        </w:rPr>
        <w:t xml:space="preserve">от «__» ______ </w:t>
      </w:r>
      <w:r w:rsidR="0096098B" w:rsidRPr="0096098B">
        <w:rPr>
          <w:sz w:val="22"/>
          <w:szCs w:val="22"/>
        </w:rPr>
        <w:t>2024</w:t>
      </w:r>
      <w:r w:rsidRPr="0096098B">
        <w:rPr>
          <w:sz w:val="22"/>
          <w:szCs w:val="22"/>
        </w:rPr>
        <w:t xml:space="preserve"> г. № _________</w:t>
      </w:r>
    </w:p>
    <w:p w14:paraId="278FBBB1" w14:textId="77777777" w:rsidR="001A24E5" w:rsidRPr="0096098B" w:rsidRDefault="001A24E5" w:rsidP="0096098B">
      <w:pPr>
        <w:widowControl w:val="0"/>
        <w:jc w:val="both"/>
        <w:rPr>
          <w:b/>
          <w:bCs/>
          <w:sz w:val="22"/>
          <w:szCs w:val="22"/>
        </w:rPr>
      </w:pPr>
    </w:p>
    <w:p w14:paraId="50204BEB" w14:textId="77777777" w:rsidR="001A24E5" w:rsidRPr="0096098B" w:rsidRDefault="001A24E5" w:rsidP="0096098B">
      <w:pPr>
        <w:widowControl w:val="0"/>
        <w:jc w:val="center"/>
        <w:rPr>
          <w:b/>
          <w:bCs/>
          <w:sz w:val="22"/>
          <w:szCs w:val="22"/>
        </w:rPr>
      </w:pPr>
      <w:r w:rsidRPr="0096098B">
        <w:rPr>
          <w:b/>
          <w:bCs/>
          <w:sz w:val="22"/>
          <w:szCs w:val="22"/>
        </w:rPr>
        <w:t>СПЕЦИФИКАЦИЯ</w:t>
      </w:r>
    </w:p>
    <w:p w14:paraId="020D4F51" w14:textId="77777777" w:rsidR="001A24E5" w:rsidRPr="0096098B" w:rsidRDefault="001A24E5" w:rsidP="0096098B">
      <w:pPr>
        <w:widowControl w:val="0"/>
        <w:jc w:val="both"/>
        <w:rPr>
          <w:b/>
          <w:bCs/>
          <w:sz w:val="22"/>
          <w:szCs w:val="22"/>
        </w:rPr>
      </w:pPr>
    </w:p>
    <w:p w14:paraId="53A87AD7" w14:textId="77777777" w:rsidR="001A24E5" w:rsidRPr="0096098B" w:rsidRDefault="001A24E5" w:rsidP="0096098B">
      <w:pPr>
        <w:widowControl w:val="0"/>
        <w:jc w:val="both"/>
        <w:rPr>
          <w:b/>
          <w:bCs/>
          <w:sz w:val="22"/>
          <w:szCs w:val="22"/>
        </w:rPr>
      </w:pPr>
    </w:p>
    <w:tbl>
      <w:tblPr>
        <w:tblW w:w="9780" w:type="dxa"/>
        <w:tblInd w:w="-28" w:type="dxa"/>
        <w:tblLayout w:type="fixed"/>
        <w:tblCellMar>
          <w:left w:w="30" w:type="dxa"/>
          <w:right w:w="30" w:type="dxa"/>
        </w:tblCellMar>
        <w:tblLook w:val="04A0" w:firstRow="1" w:lastRow="0" w:firstColumn="1" w:lastColumn="0" w:noHBand="0" w:noVBand="1"/>
      </w:tblPr>
      <w:tblGrid>
        <w:gridCol w:w="2166"/>
        <w:gridCol w:w="4541"/>
        <w:gridCol w:w="1544"/>
        <w:gridCol w:w="1529"/>
      </w:tblGrid>
      <w:tr w:rsidR="00B601C4" w:rsidRPr="0096098B" w14:paraId="3803E050" w14:textId="77777777" w:rsidTr="00125837">
        <w:trPr>
          <w:trHeight w:val="245"/>
        </w:trPr>
        <w:tc>
          <w:tcPr>
            <w:tcW w:w="2165" w:type="dxa"/>
            <w:tcBorders>
              <w:top w:val="single" w:sz="6" w:space="0" w:color="000000"/>
              <w:left w:val="single" w:sz="6" w:space="0" w:color="000000"/>
              <w:bottom w:val="nil"/>
              <w:right w:val="single" w:sz="6" w:space="0" w:color="000000"/>
            </w:tcBorders>
            <w:shd w:val="clear" w:color="auto" w:fill="FFFFFF"/>
            <w:hideMark/>
          </w:tcPr>
          <w:p w14:paraId="017D6E97" w14:textId="094AD879" w:rsidR="001A24E5" w:rsidRPr="0096098B" w:rsidRDefault="001A24E5" w:rsidP="0096098B">
            <w:pPr>
              <w:widowControl w:val="0"/>
              <w:jc w:val="center"/>
              <w:rPr>
                <w:sz w:val="22"/>
                <w:szCs w:val="22"/>
              </w:rPr>
            </w:pPr>
            <w:r w:rsidRPr="0096098B">
              <w:rPr>
                <w:sz w:val="22"/>
                <w:szCs w:val="22"/>
              </w:rPr>
              <w:t>Наименование товара</w:t>
            </w:r>
          </w:p>
        </w:tc>
        <w:tc>
          <w:tcPr>
            <w:tcW w:w="4539" w:type="dxa"/>
            <w:tcBorders>
              <w:top w:val="single" w:sz="6" w:space="0" w:color="000000"/>
              <w:left w:val="single" w:sz="6" w:space="0" w:color="000000"/>
              <w:bottom w:val="nil"/>
              <w:right w:val="single" w:sz="6" w:space="0" w:color="000000"/>
            </w:tcBorders>
            <w:shd w:val="clear" w:color="auto" w:fill="FFFFFF"/>
            <w:hideMark/>
          </w:tcPr>
          <w:p w14:paraId="4408513A" w14:textId="77777777" w:rsidR="001A24E5" w:rsidRPr="0096098B" w:rsidRDefault="001A24E5" w:rsidP="0096098B">
            <w:pPr>
              <w:widowControl w:val="0"/>
              <w:jc w:val="center"/>
              <w:rPr>
                <w:sz w:val="22"/>
                <w:szCs w:val="22"/>
              </w:rPr>
            </w:pPr>
            <w:r w:rsidRPr="0096098B">
              <w:rPr>
                <w:sz w:val="22"/>
                <w:szCs w:val="22"/>
              </w:rPr>
              <w:t>Характеристики товара, страна происхождения*</w:t>
            </w:r>
          </w:p>
        </w:tc>
        <w:tc>
          <w:tcPr>
            <w:tcW w:w="1543" w:type="dxa"/>
            <w:tcBorders>
              <w:top w:val="single" w:sz="6" w:space="0" w:color="000000"/>
              <w:left w:val="single" w:sz="6" w:space="0" w:color="000000"/>
              <w:bottom w:val="nil"/>
              <w:right w:val="single" w:sz="6" w:space="0" w:color="000000"/>
            </w:tcBorders>
            <w:shd w:val="clear" w:color="auto" w:fill="FFFFFF"/>
            <w:hideMark/>
          </w:tcPr>
          <w:p w14:paraId="0E20E4A8" w14:textId="77777777" w:rsidR="001A24E5" w:rsidRPr="0096098B" w:rsidRDefault="001A24E5" w:rsidP="0096098B">
            <w:pPr>
              <w:widowControl w:val="0"/>
              <w:jc w:val="center"/>
              <w:rPr>
                <w:sz w:val="22"/>
                <w:szCs w:val="22"/>
              </w:rPr>
            </w:pPr>
            <w:r w:rsidRPr="0096098B">
              <w:rPr>
                <w:sz w:val="22"/>
                <w:szCs w:val="22"/>
              </w:rPr>
              <w:t>Кол-во</w:t>
            </w:r>
          </w:p>
        </w:tc>
        <w:tc>
          <w:tcPr>
            <w:tcW w:w="1528" w:type="dxa"/>
            <w:tcBorders>
              <w:top w:val="single" w:sz="6" w:space="0" w:color="000000"/>
              <w:left w:val="single" w:sz="6" w:space="0" w:color="000000"/>
              <w:bottom w:val="nil"/>
              <w:right w:val="single" w:sz="6" w:space="0" w:color="000000"/>
            </w:tcBorders>
            <w:shd w:val="clear" w:color="auto" w:fill="FFFFFF"/>
            <w:hideMark/>
          </w:tcPr>
          <w:p w14:paraId="1EF0C405" w14:textId="175F3F20" w:rsidR="001A24E5" w:rsidRPr="0096098B" w:rsidRDefault="001A24E5" w:rsidP="0096098B">
            <w:pPr>
              <w:widowControl w:val="0"/>
              <w:jc w:val="center"/>
              <w:rPr>
                <w:sz w:val="22"/>
                <w:szCs w:val="22"/>
              </w:rPr>
            </w:pPr>
            <w:r w:rsidRPr="0096098B">
              <w:rPr>
                <w:sz w:val="22"/>
                <w:szCs w:val="22"/>
              </w:rPr>
              <w:t>Цена</w:t>
            </w:r>
          </w:p>
          <w:p w14:paraId="159CB622" w14:textId="77777777" w:rsidR="001A24E5" w:rsidRPr="0096098B" w:rsidRDefault="001A24E5" w:rsidP="0096098B">
            <w:pPr>
              <w:widowControl w:val="0"/>
              <w:jc w:val="center"/>
              <w:rPr>
                <w:sz w:val="22"/>
                <w:szCs w:val="22"/>
              </w:rPr>
            </w:pPr>
            <w:r w:rsidRPr="0096098B">
              <w:rPr>
                <w:sz w:val="22"/>
                <w:szCs w:val="22"/>
              </w:rPr>
              <w:t>(с НДС/без НДС) *</w:t>
            </w:r>
          </w:p>
        </w:tc>
      </w:tr>
      <w:tr w:rsidR="00B601C4" w:rsidRPr="0096098B" w14:paraId="0C7BC499" w14:textId="77777777" w:rsidTr="001A24E5">
        <w:trPr>
          <w:trHeight w:val="1406"/>
        </w:trPr>
        <w:tc>
          <w:tcPr>
            <w:tcW w:w="2165" w:type="dxa"/>
            <w:tcBorders>
              <w:top w:val="single" w:sz="6" w:space="0" w:color="000000"/>
              <w:left w:val="single" w:sz="6" w:space="0" w:color="000000"/>
              <w:bottom w:val="single" w:sz="6" w:space="0" w:color="000000"/>
              <w:right w:val="single" w:sz="6" w:space="0" w:color="000000"/>
            </w:tcBorders>
          </w:tcPr>
          <w:p w14:paraId="07C12C1E" w14:textId="577FE31E" w:rsidR="001A24E5" w:rsidRPr="0096098B" w:rsidRDefault="001A24E5" w:rsidP="0096098B">
            <w:pPr>
              <w:widowControl w:val="0"/>
              <w:jc w:val="center"/>
              <w:rPr>
                <w:sz w:val="22"/>
                <w:szCs w:val="22"/>
              </w:rPr>
            </w:pPr>
          </w:p>
        </w:tc>
        <w:tc>
          <w:tcPr>
            <w:tcW w:w="4539" w:type="dxa"/>
            <w:tcBorders>
              <w:top w:val="single" w:sz="6" w:space="0" w:color="000000"/>
              <w:left w:val="single" w:sz="6" w:space="0" w:color="000000"/>
              <w:bottom w:val="single" w:sz="6" w:space="0" w:color="000000"/>
              <w:right w:val="single" w:sz="6" w:space="0" w:color="000000"/>
            </w:tcBorders>
          </w:tcPr>
          <w:p w14:paraId="2E09CA56" w14:textId="584E8637" w:rsidR="001A24E5" w:rsidRPr="0096098B" w:rsidRDefault="001A24E5" w:rsidP="0096098B">
            <w:pPr>
              <w:widowControl w:val="0"/>
              <w:jc w:val="center"/>
              <w:rPr>
                <w:sz w:val="22"/>
                <w:szCs w:val="22"/>
              </w:rPr>
            </w:pPr>
          </w:p>
        </w:tc>
        <w:tc>
          <w:tcPr>
            <w:tcW w:w="1543" w:type="dxa"/>
            <w:tcBorders>
              <w:top w:val="single" w:sz="6" w:space="0" w:color="000000"/>
              <w:left w:val="single" w:sz="6" w:space="0" w:color="000000"/>
              <w:bottom w:val="single" w:sz="6" w:space="0" w:color="000000"/>
              <w:right w:val="single" w:sz="6" w:space="0" w:color="000000"/>
            </w:tcBorders>
          </w:tcPr>
          <w:p w14:paraId="48A3FEB6" w14:textId="345E160E" w:rsidR="001A24E5" w:rsidRPr="0096098B" w:rsidRDefault="008F53A4" w:rsidP="0096098B">
            <w:pPr>
              <w:widowControl w:val="0"/>
              <w:jc w:val="center"/>
              <w:rPr>
                <w:sz w:val="22"/>
                <w:szCs w:val="22"/>
              </w:rPr>
            </w:pPr>
            <w:r>
              <w:rPr>
                <w:sz w:val="22"/>
                <w:szCs w:val="22"/>
              </w:rPr>
              <w:t>70 000 литр.</w:t>
            </w:r>
          </w:p>
        </w:tc>
        <w:tc>
          <w:tcPr>
            <w:tcW w:w="1528" w:type="dxa"/>
            <w:tcBorders>
              <w:top w:val="single" w:sz="6" w:space="0" w:color="000000"/>
              <w:left w:val="single" w:sz="6" w:space="0" w:color="000000"/>
              <w:bottom w:val="single" w:sz="6" w:space="0" w:color="000000"/>
              <w:right w:val="single" w:sz="6" w:space="0" w:color="000000"/>
            </w:tcBorders>
          </w:tcPr>
          <w:p w14:paraId="566F722B" w14:textId="77777777" w:rsidR="001A24E5" w:rsidRPr="0096098B" w:rsidRDefault="001A24E5" w:rsidP="0096098B">
            <w:pPr>
              <w:widowControl w:val="0"/>
              <w:jc w:val="center"/>
              <w:rPr>
                <w:sz w:val="22"/>
                <w:szCs w:val="22"/>
              </w:rPr>
            </w:pPr>
          </w:p>
        </w:tc>
      </w:tr>
      <w:tr w:rsidR="00B601C4" w:rsidRPr="0096098B" w14:paraId="6CD53FDD" w14:textId="77777777" w:rsidTr="00125837">
        <w:trPr>
          <w:trHeight w:val="357"/>
        </w:trPr>
        <w:tc>
          <w:tcPr>
            <w:tcW w:w="8247" w:type="dxa"/>
            <w:gridSpan w:val="3"/>
            <w:tcBorders>
              <w:top w:val="single" w:sz="6" w:space="0" w:color="000000"/>
              <w:left w:val="single" w:sz="6" w:space="0" w:color="000000"/>
              <w:bottom w:val="single" w:sz="6" w:space="0" w:color="000000"/>
              <w:right w:val="single" w:sz="6" w:space="0" w:color="000000"/>
            </w:tcBorders>
            <w:hideMark/>
          </w:tcPr>
          <w:p w14:paraId="0331E76B" w14:textId="77777777" w:rsidR="001A24E5" w:rsidRPr="0096098B" w:rsidRDefault="001A24E5" w:rsidP="0096098B">
            <w:pPr>
              <w:widowControl w:val="0"/>
              <w:jc w:val="center"/>
              <w:rPr>
                <w:sz w:val="22"/>
                <w:szCs w:val="22"/>
              </w:rPr>
            </w:pPr>
            <w:r w:rsidRPr="0096098B">
              <w:rPr>
                <w:sz w:val="22"/>
                <w:szCs w:val="22"/>
              </w:rPr>
              <w:t>ИТОГО:</w:t>
            </w:r>
          </w:p>
        </w:tc>
        <w:tc>
          <w:tcPr>
            <w:tcW w:w="1528" w:type="dxa"/>
            <w:tcBorders>
              <w:top w:val="single" w:sz="6" w:space="0" w:color="000000"/>
              <w:left w:val="single" w:sz="6" w:space="0" w:color="000000"/>
              <w:bottom w:val="single" w:sz="6" w:space="0" w:color="000000"/>
              <w:right w:val="single" w:sz="6" w:space="0" w:color="000000"/>
            </w:tcBorders>
          </w:tcPr>
          <w:p w14:paraId="2C87B270" w14:textId="77777777" w:rsidR="001A24E5" w:rsidRPr="0096098B" w:rsidRDefault="001A24E5" w:rsidP="0096098B">
            <w:pPr>
              <w:widowControl w:val="0"/>
              <w:jc w:val="center"/>
              <w:rPr>
                <w:sz w:val="22"/>
                <w:szCs w:val="22"/>
              </w:rPr>
            </w:pPr>
          </w:p>
        </w:tc>
      </w:tr>
    </w:tbl>
    <w:p w14:paraId="4BFFF593" w14:textId="77777777" w:rsidR="001A24E5" w:rsidRPr="0096098B" w:rsidRDefault="001A24E5" w:rsidP="0096098B">
      <w:pPr>
        <w:widowControl w:val="0"/>
        <w:jc w:val="both"/>
        <w:rPr>
          <w:b/>
          <w:bCs/>
          <w:sz w:val="22"/>
          <w:szCs w:val="22"/>
        </w:rPr>
      </w:pPr>
    </w:p>
    <w:p w14:paraId="5CF81ACD" w14:textId="77777777" w:rsidR="001A24E5" w:rsidRPr="0096098B" w:rsidRDefault="001A24E5" w:rsidP="0096098B">
      <w:pPr>
        <w:widowControl w:val="0"/>
        <w:jc w:val="both"/>
        <w:rPr>
          <w:sz w:val="22"/>
          <w:szCs w:val="22"/>
        </w:rPr>
      </w:pPr>
      <w:r w:rsidRPr="0096098B">
        <w:rPr>
          <w:sz w:val="22"/>
          <w:szCs w:val="22"/>
        </w:rPr>
        <w:t>* конкретизируется по результатам торгов</w:t>
      </w:r>
    </w:p>
    <w:p w14:paraId="35290D14" w14:textId="77777777" w:rsidR="001A24E5" w:rsidRPr="0096098B" w:rsidRDefault="001A24E5" w:rsidP="0096098B">
      <w:pPr>
        <w:widowControl w:val="0"/>
        <w:jc w:val="both"/>
        <w:rPr>
          <w:sz w:val="22"/>
          <w:szCs w:val="22"/>
        </w:rPr>
      </w:pPr>
    </w:p>
    <w:p w14:paraId="657A4761" w14:textId="77777777" w:rsidR="0096098B" w:rsidRDefault="0096098B" w:rsidP="0096098B">
      <w:pPr>
        <w:widowControl w:val="0"/>
        <w:ind w:firstLine="567"/>
        <w:jc w:val="both"/>
        <w:rPr>
          <w:b/>
          <w:bCs/>
          <w:sz w:val="22"/>
          <w:szCs w:val="22"/>
        </w:rPr>
      </w:pPr>
      <w:bookmarkStart w:id="3" w:name="_Hlk140219178"/>
      <w:r>
        <w:rPr>
          <w:b/>
          <w:bCs/>
          <w:sz w:val="22"/>
          <w:szCs w:val="22"/>
        </w:rPr>
        <w:t>2. Требования к качественным характеристикам товаров:</w:t>
      </w:r>
    </w:p>
    <w:p w14:paraId="1F113280" w14:textId="77777777" w:rsidR="0096098B" w:rsidRDefault="0096098B" w:rsidP="0096098B">
      <w:pPr>
        <w:widowControl w:val="0"/>
        <w:ind w:firstLine="567"/>
        <w:jc w:val="both"/>
        <w:rPr>
          <w:sz w:val="22"/>
          <w:szCs w:val="22"/>
        </w:rPr>
      </w:pPr>
      <w:bookmarkStart w:id="4" w:name="_Hlk140219228"/>
      <w:bookmarkEnd w:id="3"/>
      <w:r w:rsidRPr="00366BB8">
        <w:rPr>
          <w:sz w:val="22"/>
          <w:szCs w:val="22"/>
        </w:rPr>
        <w:t>Поставляемый Товар должен соответствовать требованиям, установленным решением Комиссии Таможенного союза от 18.10.2011 №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14:paraId="71CB1F4E" w14:textId="77777777" w:rsidR="0096098B" w:rsidRPr="008F53A4" w:rsidRDefault="0096098B" w:rsidP="0096098B">
      <w:pPr>
        <w:widowControl w:val="0"/>
        <w:ind w:firstLine="567"/>
        <w:jc w:val="both"/>
        <w:rPr>
          <w:sz w:val="22"/>
          <w:szCs w:val="22"/>
        </w:rPr>
      </w:pPr>
      <w:r w:rsidRPr="008F53A4">
        <w:rPr>
          <w:sz w:val="22"/>
          <w:szCs w:val="22"/>
        </w:rPr>
        <w:t>Качество Товара должно соответствовать требованиям ГОСТов на нефтепродукты, должно удостоверяться сертификатами или декларациями о соответствии качества или иными документами, подтверждающими соответствие ГСМ государственным стандартам и нормам, действующим на территории РФ, которые по требованию Заказчика должны быть предоставлены Поставщиком.</w:t>
      </w:r>
    </w:p>
    <w:p w14:paraId="187CE621" w14:textId="621BA6FD" w:rsidR="0096098B" w:rsidRPr="00FF6E31" w:rsidRDefault="0096098B" w:rsidP="0096098B">
      <w:pPr>
        <w:widowControl w:val="0"/>
        <w:ind w:firstLine="567"/>
        <w:jc w:val="both"/>
        <w:rPr>
          <w:sz w:val="22"/>
          <w:szCs w:val="22"/>
        </w:rPr>
      </w:pPr>
      <w:r w:rsidRPr="008F53A4">
        <w:rPr>
          <w:sz w:val="22"/>
          <w:szCs w:val="22"/>
        </w:rPr>
        <w:t xml:space="preserve">В случае поставки некачественного топлива, повлекшего нарушение работоспособности </w:t>
      </w:r>
      <w:r w:rsidR="00AC6F9E">
        <w:rPr>
          <w:sz w:val="22"/>
          <w:szCs w:val="22"/>
        </w:rPr>
        <w:t>оборудования</w:t>
      </w:r>
      <w:r w:rsidRPr="008F53A4">
        <w:rPr>
          <w:sz w:val="22"/>
          <w:szCs w:val="22"/>
        </w:rPr>
        <w:t>, подтвержденное независимой экспертизой, Поставщик возмещает Заказчику все расходы по восстановлению</w:t>
      </w:r>
      <w:r w:rsidR="00AC6F9E">
        <w:rPr>
          <w:sz w:val="22"/>
          <w:szCs w:val="22"/>
        </w:rPr>
        <w:t xml:space="preserve"> оборудования.</w:t>
      </w:r>
    </w:p>
    <w:p w14:paraId="0A953DF5" w14:textId="77777777" w:rsidR="0096098B" w:rsidRDefault="0096098B" w:rsidP="0096098B">
      <w:pPr>
        <w:widowControl w:val="0"/>
        <w:ind w:firstLine="567"/>
        <w:jc w:val="both"/>
        <w:rPr>
          <w:sz w:val="22"/>
          <w:szCs w:val="22"/>
        </w:rPr>
      </w:pPr>
      <w:r w:rsidRPr="00A10F14">
        <w:rPr>
          <w:b/>
          <w:bCs/>
          <w:sz w:val="22"/>
          <w:szCs w:val="22"/>
        </w:rPr>
        <w:t>3. Требования к сопроводительным документам</w:t>
      </w:r>
      <w:r>
        <w:rPr>
          <w:sz w:val="22"/>
          <w:szCs w:val="22"/>
        </w:rPr>
        <w:t>.</w:t>
      </w:r>
    </w:p>
    <w:p w14:paraId="1A769BCD" w14:textId="77777777" w:rsidR="0096098B" w:rsidRPr="00A10F14" w:rsidRDefault="0096098B" w:rsidP="0096098B">
      <w:pPr>
        <w:widowControl w:val="0"/>
        <w:ind w:firstLine="567"/>
        <w:jc w:val="both"/>
        <w:rPr>
          <w:sz w:val="22"/>
          <w:szCs w:val="22"/>
        </w:rPr>
      </w:pPr>
      <w:r w:rsidRPr="00A10F14">
        <w:rPr>
          <w:sz w:val="22"/>
          <w:szCs w:val="22"/>
        </w:rPr>
        <w:t>Документы, удостоверяющие качество товара на русском языке (оригиналы паспортов, сертификатов, либо надлежащим образом заверенные их копии);</w:t>
      </w:r>
    </w:p>
    <w:p w14:paraId="5343B900" w14:textId="77777777" w:rsidR="0096098B" w:rsidRPr="00A10F14" w:rsidRDefault="0096098B" w:rsidP="0096098B">
      <w:pPr>
        <w:widowControl w:val="0"/>
        <w:ind w:firstLine="567"/>
        <w:jc w:val="both"/>
        <w:rPr>
          <w:sz w:val="22"/>
          <w:szCs w:val="22"/>
        </w:rPr>
      </w:pPr>
      <w:r w:rsidRPr="00A10F14">
        <w:rPr>
          <w:sz w:val="22"/>
          <w:szCs w:val="22"/>
        </w:rPr>
        <w:t>Счет, счет-фактуру оформленные в соответствии с действующим законодательством РФ;</w:t>
      </w:r>
    </w:p>
    <w:p w14:paraId="681D114F" w14:textId="77777777" w:rsidR="0096098B" w:rsidRDefault="0096098B" w:rsidP="0096098B">
      <w:pPr>
        <w:widowControl w:val="0"/>
        <w:ind w:firstLine="567"/>
        <w:jc w:val="both"/>
        <w:rPr>
          <w:sz w:val="22"/>
          <w:szCs w:val="22"/>
        </w:rPr>
      </w:pPr>
      <w:r w:rsidRPr="00A10F14">
        <w:rPr>
          <w:sz w:val="22"/>
          <w:szCs w:val="22"/>
        </w:rPr>
        <w:t xml:space="preserve">Товарную накладную (один экземпляр для </w:t>
      </w:r>
      <w:r w:rsidRPr="00A10F14">
        <w:rPr>
          <w:bCs/>
          <w:sz w:val="22"/>
          <w:szCs w:val="22"/>
        </w:rPr>
        <w:t>Заказчика</w:t>
      </w:r>
      <w:r w:rsidRPr="00A10F14">
        <w:rPr>
          <w:sz w:val="22"/>
          <w:szCs w:val="22"/>
        </w:rPr>
        <w:t xml:space="preserve"> и один экземпляр для Поставщика).</w:t>
      </w:r>
    </w:p>
    <w:p w14:paraId="3E2DFB83" w14:textId="5A9FDA10" w:rsidR="0096098B" w:rsidRDefault="0096098B" w:rsidP="0096098B">
      <w:pPr>
        <w:widowControl w:val="0"/>
        <w:ind w:firstLine="567"/>
        <w:jc w:val="both"/>
        <w:rPr>
          <w:bCs/>
          <w:sz w:val="22"/>
          <w:szCs w:val="22"/>
        </w:rPr>
      </w:pPr>
      <w:r>
        <w:rPr>
          <w:b/>
          <w:bCs/>
          <w:sz w:val="22"/>
          <w:szCs w:val="22"/>
        </w:rPr>
        <w:t>3. Условия поставки</w:t>
      </w:r>
      <w:r>
        <w:rPr>
          <w:bCs/>
          <w:sz w:val="22"/>
          <w:szCs w:val="22"/>
        </w:rPr>
        <w:t xml:space="preserve">. </w:t>
      </w:r>
      <w:bookmarkStart w:id="5" w:name="_Hlk140219330"/>
      <w:bookmarkEnd w:id="4"/>
      <w:r w:rsidRPr="00A10F14">
        <w:rPr>
          <w:bCs/>
          <w:sz w:val="22"/>
          <w:szCs w:val="22"/>
        </w:rPr>
        <w:t>Поставка топлива осуществляется транспортом Поставщика по заявке Заказчика в течение 2-х рабочих дней до котельной Заказчика</w:t>
      </w:r>
      <w:r w:rsidR="0050226D">
        <w:rPr>
          <w:bCs/>
          <w:sz w:val="22"/>
          <w:szCs w:val="22"/>
        </w:rPr>
        <w:t xml:space="preserve"> только в рабочее время и в светлое время суток.</w:t>
      </w:r>
    </w:p>
    <w:p w14:paraId="05169514" w14:textId="77777777" w:rsidR="0096098B" w:rsidRPr="00D6116D" w:rsidRDefault="0096098B" w:rsidP="0096098B">
      <w:pPr>
        <w:widowControl w:val="0"/>
        <w:ind w:firstLine="567"/>
        <w:jc w:val="both"/>
        <w:rPr>
          <w:color w:val="000000"/>
          <w:spacing w:val="4"/>
          <w:sz w:val="22"/>
          <w:szCs w:val="22"/>
        </w:rPr>
      </w:pPr>
      <w:r w:rsidRPr="00D6116D">
        <w:rPr>
          <w:b/>
          <w:bCs/>
          <w:sz w:val="22"/>
          <w:szCs w:val="22"/>
        </w:rPr>
        <w:t xml:space="preserve">4. </w:t>
      </w:r>
      <w:r w:rsidRPr="00D6116D">
        <w:rPr>
          <w:b/>
          <w:bCs/>
          <w:color w:val="000000"/>
          <w:spacing w:val="4"/>
          <w:sz w:val="22"/>
          <w:szCs w:val="22"/>
        </w:rPr>
        <w:t xml:space="preserve">Срок поставки: </w:t>
      </w:r>
      <w:bookmarkStart w:id="6" w:name="_Hlk174380626"/>
      <w:r w:rsidRPr="007F56A6">
        <w:rPr>
          <w:color w:val="000000"/>
          <w:spacing w:val="4"/>
          <w:sz w:val="22"/>
          <w:szCs w:val="22"/>
        </w:rPr>
        <w:t>с 1</w:t>
      </w:r>
      <w:r>
        <w:rPr>
          <w:b/>
          <w:bCs/>
          <w:color w:val="000000"/>
          <w:spacing w:val="4"/>
          <w:sz w:val="22"/>
          <w:szCs w:val="22"/>
        </w:rPr>
        <w:t xml:space="preserve"> </w:t>
      </w:r>
      <w:r w:rsidRPr="00D6116D">
        <w:rPr>
          <w:color w:val="000000"/>
          <w:spacing w:val="4"/>
          <w:sz w:val="22"/>
          <w:szCs w:val="22"/>
        </w:rPr>
        <w:t>октябр</w:t>
      </w:r>
      <w:r>
        <w:rPr>
          <w:color w:val="000000"/>
          <w:spacing w:val="4"/>
          <w:sz w:val="22"/>
          <w:szCs w:val="22"/>
        </w:rPr>
        <w:t>я</w:t>
      </w:r>
      <w:r w:rsidRPr="00D6116D">
        <w:rPr>
          <w:color w:val="000000"/>
          <w:spacing w:val="4"/>
          <w:sz w:val="22"/>
          <w:szCs w:val="22"/>
        </w:rPr>
        <w:t xml:space="preserve"> 202</w:t>
      </w:r>
      <w:r>
        <w:rPr>
          <w:color w:val="000000"/>
          <w:spacing w:val="4"/>
          <w:sz w:val="22"/>
          <w:szCs w:val="22"/>
        </w:rPr>
        <w:t>4</w:t>
      </w:r>
      <w:r w:rsidRPr="00D6116D">
        <w:rPr>
          <w:color w:val="000000"/>
          <w:spacing w:val="4"/>
          <w:sz w:val="22"/>
          <w:szCs w:val="22"/>
        </w:rPr>
        <w:t xml:space="preserve"> </w:t>
      </w:r>
      <w:r>
        <w:rPr>
          <w:color w:val="000000"/>
          <w:spacing w:val="4"/>
          <w:sz w:val="22"/>
          <w:szCs w:val="22"/>
        </w:rPr>
        <w:t>по 30</w:t>
      </w:r>
      <w:r w:rsidRPr="00D6116D">
        <w:rPr>
          <w:color w:val="000000"/>
          <w:spacing w:val="4"/>
          <w:sz w:val="22"/>
          <w:szCs w:val="22"/>
        </w:rPr>
        <w:t xml:space="preserve"> апрел</w:t>
      </w:r>
      <w:r>
        <w:rPr>
          <w:color w:val="000000"/>
          <w:spacing w:val="4"/>
          <w:sz w:val="22"/>
          <w:szCs w:val="22"/>
        </w:rPr>
        <w:t>я</w:t>
      </w:r>
      <w:r w:rsidRPr="00D6116D">
        <w:rPr>
          <w:color w:val="000000"/>
          <w:spacing w:val="4"/>
          <w:sz w:val="22"/>
          <w:szCs w:val="22"/>
        </w:rPr>
        <w:t xml:space="preserve"> 202</w:t>
      </w:r>
      <w:r>
        <w:rPr>
          <w:color w:val="000000"/>
          <w:spacing w:val="4"/>
          <w:sz w:val="22"/>
          <w:szCs w:val="22"/>
        </w:rPr>
        <w:t>5</w:t>
      </w:r>
      <w:r w:rsidRPr="00D6116D">
        <w:rPr>
          <w:color w:val="000000"/>
          <w:spacing w:val="4"/>
          <w:sz w:val="22"/>
          <w:szCs w:val="22"/>
        </w:rPr>
        <w:t xml:space="preserve"> года, по заявкам Заказчика</w:t>
      </w:r>
      <w:r>
        <w:rPr>
          <w:color w:val="000000"/>
          <w:spacing w:val="4"/>
          <w:sz w:val="22"/>
          <w:szCs w:val="22"/>
        </w:rPr>
        <w:t xml:space="preserve">, </w:t>
      </w:r>
      <w:bookmarkStart w:id="7" w:name="_Hlk174722635"/>
      <w:r>
        <w:rPr>
          <w:color w:val="000000"/>
          <w:spacing w:val="4"/>
          <w:sz w:val="22"/>
          <w:szCs w:val="22"/>
        </w:rPr>
        <w:t>направляемым Поставщику за 5 дней до даты предполагаемой поставки</w:t>
      </w:r>
      <w:r w:rsidRPr="00D6116D">
        <w:rPr>
          <w:color w:val="000000"/>
          <w:spacing w:val="4"/>
          <w:sz w:val="22"/>
          <w:szCs w:val="22"/>
        </w:rPr>
        <w:t xml:space="preserve">. </w:t>
      </w:r>
    </w:p>
    <w:bookmarkEnd w:id="7"/>
    <w:p w14:paraId="4E61D47D" w14:textId="77777777" w:rsidR="0096098B" w:rsidRDefault="0096098B" w:rsidP="0096098B">
      <w:pPr>
        <w:widowControl w:val="0"/>
        <w:ind w:firstLine="567"/>
        <w:jc w:val="both"/>
        <w:rPr>
          <w:color w:val="000000"/>
          <w:spacing w:val="4"/>
          <w:sz w:val="22"/>
          <w:szCs w:val="22"/>
        </w:rPr>
      </w:pPr>
      <w:r w:rsidRPr="00D6116D">
        <w:rPr>
          <w:color w:val="000000"/>
          <w:spacing w:val="4"/>
          <w:sz w:val="22"/>
          <w:szCs w:val="22"/>
        </w:rPr>
        <w:t>Ориентировочный объем 1 поставки не более 6</w:t>
      </w:r>
      <w:r>
        <w:rPr>
          <w:color w:val="000000"/>
          <w:spacing w:val="4"/>
          <w:sz w:val="22"/>
          <w:szCs w:val="22"/>
        </w:rPr>
        <w:t xml:space="preserve"> </w:t>
      </w:r>
      <w:r w:rsidRPr="00D6116D">
        <w:rPr>
          <w:color w:val="000000"/>
          <w:spacing w:val="4"/>
          <w:sz w:val="22"/>
          <w:szCs w:val="22"/>
        </w:rPr>
        <w:t>000 литров.</w:t>
      </w:r>
      <w:bookmarkEnd w:id="6"/>
    </w:p>
    <w:p w14:paraId="1A21B068" w14:textId="3490BBE3" w:rsidR="0096098B" w:rsidRPr="008F53A4" w:rsidRDefault="0096098B" w:rsidP="0096098B">
      <w:pPr>
        <w:widowControl w:val="0"/>
        <w:ind w:firstLine="567"/>
        <w:jc w:val="both"/>
        <w:rPr>
          <w:sz w:val="22"/>
          <w:szCs w:val="22"/>
        </w:rPr>
      </w:pPr>
      <w:r w:rsidRPr="008F53A4">
        <w:rPr>
          <w:b/>
          <w:bCs/>
          <w:sz w:val="22"/>
          <w:szCs w:val="22"/>
        </w:rPr>
        <w:t>5. Место поставки:</w:t>
      </w:r>
      <w:r w:rsidRPr="008F53A4">
        <w:rPr>
          <w:sz w:val="22"/>
          <w:szCs w:val="22"/>
        </w:rPr>
        <w:t xml:space="preserve"> </w:t>
      </w:r>
      <w:bookmarkEnd w:id="5"/>
      <w:r w:rsidRPr="008F53A4">
        <w:rPr>
          <w:sz w:val="22"/>
          <w:szCs w:val="22"/>
        </w:rPr>
        <w:t>140103, РФ, Московская область, г. Раменское, Донинское шоссе, 4 км, полигон</w:t>
      </w:r>
      <w:r w:rsidR="008F53A4">
        <w:rPr>
          <w:sz w:val="22"/>
          <w:szCs w:val="22"/>
        </w:rPr>
        <w:t>, здание ИПК ТЭК (филиал ФГАОУ ДПО «ПЭИПК»).</w:t>
      </w:r>
    </w:p>
    <w:p w14:paraId="02E7939B" w14:textId="77777777" w:rsidR="001A24E5" w:rsidRPr="0096098B" w:rsidRDefault="001A24E5" w:rsidP="0096098B">
      <w:pPr>
        <w:widowControl w:val="0"/>
        <w:jc w:val="both"/>
        <w:rPr>
          <w:sz w:val="22"/>
          <w:szCs w:val="22"/>
        </w:rPr>
      </w:pPr>
    </w:p>
    <w:tbl>
      <w:tblPr>
        <w:tblW w:w="5000" w:type="pct"/>
        <w:tblInd w:w="-106" w:type="dxa"/>
        <w:tblLayout w:type="fixed"/>
        <w:tblLook w:val="04A0" w:firstRow="1" w:lastRow="0" w:firstColumn="1" w:lastColumn="0" w:noHBand="0" w:noVBand="1"/>
      </w:tblPr>
      <w:tblGrid>
        <w:gridCol w:w="4575"/>
        <w:gridCol w:w="4780"/>
      </w:tblGrid>
      <w:tr w:rsidR="00B601C4" w:rsidRPr="0096098B" w14:paraId="23B28684" w14:textId="77777777" w:rsidTr="0096098B">
        <w:tc>
          <w:tcPr>
            <w:tcW w:w="4575" w:type="dxa"/>
            <w:hideMark/>
          </w:tcPr>
          <w:p w14:paraId="662AF135" w14:textId="77777777" w:rsidR="001A24E5" w:rsidRPr="0096098B" w:rsidRDefault="001A24E5" w:rsidP="0096098B">
            <w:pPr>
              <w:widowControl w:val="0"/>
              <w:jc w:val="both"/>
              <w:rPr>
                <w:b/>
                <w:bCs/>
                <w:sz w:val="22"/>
                <w:szCs w:val="22"/>
              </w:rPr>
            </w:pPr>
            <w:r w:rsidRPr="0096098B">
              <w:rPr>
                <w:b/>
                <w:bCs/>
                <w:sz w:val="22"/>
                <w:szCs w:val="22"/>
              </w:rPr>
              <w:t>Заказчик</w:t>
            </w:r>
          </w:p>
          <w:p w14:paraId="01A8B940" w14:textId="77777777" w:rsidR="00F27303" w:rsidRPr="0096098B" w:rsidRDefault="00F27303" w:rsidP="0096098B">
            <w:pPr>
              <w:widowControl w:val="0"/>
              <w:jc w:val="both"/>
              <w:rPr>
                <w:b/>
                <w:bCs/>
                <w:sz w:val="22"/>
                <w:szCs w:val="22"/>
              </w:rPr>
            </w:pPr>
            <w:r w:rsidRPr="0096098B">
              <w:rPr>
                <w:b/>
                <w:bCs/>
                <w:sz w:val="22"/>
                <w:szCs w:val="22"/>
              </w:rPr>
              <w:t>Директор</w:t>
            </w:r>
          </w:p>
          <w:p w14:paraId="1F086161" w14:textId="08836BA2" w:rsidR="00F27303" w:rsidRPr="0096098B" w:rsidRDefault="00F27303" w:rsidP="0096098B">
            <w:pPr>
              <w:widowControl w:val="0"/>
              <w:jc w:val="both"/>
              <w:rPr>
                <w:b/>
                <w:bCs/>
                <w:sz w:val="22"/>
                <w:szCs w:val="22"/>
              </w:rPr>
            </w:pPr>
            <w:r w:rsidRPr="0096098B">
              <w:rPr>
                <w:b/>
                <w:bCs/>
                <w:sz w:val="22"/>
                <w:szCs w:val="22"/>
              </w:rPr>
              <w:t>ФГАОУ ДПО «ПЭИПК»</w:t>
            </w:r>
          </w:p>
        </w:tc>
        <w:tc>
          <w:tcPr>
            <w:tcW w:w="4780" w:type="dxa"/>
          </w:tcPr>
          <w:p w14:paraId="1F8C7C7D" w14:textId="77777777" w:rsidR="001A24E5" w:rsidRPr="0096098B" w:rsidRDefault="001A24E5" w:rsidP="0096098B">
            <w:pPr>
              <w:widowControl w:val="0"/>
              <w:jc w:val="both"/>
              <w:rPr>
                <w:sz w:val="22"/>
                <w:szCs w:val="22"/>
              </w:rPr>
            </w:pPr>
            <w:r w:rsidRPr="0096098B">
              <w:rPr>
                <w:b/>
                <w:bCs/>
                <w:sz w:val="22"/>
                <w:szCs w:val="22"/>
              </w:rPr>
              <w:t>Поставщик</w:t>
            </w:r>
            <w:r w:rsidRPr="0096098B">
              <w:rPr>
                <w:sz w:val="22"/>
                <w:szCs w:val="22"/>
              </w:rPr>
              <w:t xml:space="preserve"> </w:t>
            </w:r>
          </w:p>
          <w:p w14:paraId="6B908E5D" w14:textId="77777777" w:rsidR="001A24E5" w:rsidRPr="0096098B" w:rsidRDefault="001A24E5" w:rsidP="0096098B">
            <w:pPr>
              <w:widowControl w:val="0"/>
              <w:jc w:val="both"/>
              <w:rPr>
                <w:b/>
                <w:bCs/>
                <w:sz w:val="22"/>
                <w:szCs w:val="22"/>
              </w:rPr>
            </w:pPr>
          </w:p>
        </w:tc>
      </w:tr>
      <w:tr w:rsidR="00B601C4" w:rsidRPr="0096098B" w14:paraId="660578EE" w14:textId="77777777" w:rsidTr="0096098B">
        <w:tc>
          <w:tcPr>
            <w:tcW w:w="4575" w:type="dxa"/>
          </w:tcPr>
          <w:p w14:paraId="12DF2BD4" w14:textId="77777777" w:rsidR="001A24E5" w:rsidRPr="0096098B" w:rsidRDefault="001A24E5" w:rsidP="0096098B">
            <w:pPr>
              <w:widowControl w:val="0"/>
              <w:jc w:val="both"/>
              <w:rPr>
                <w:sz w:val="22"/>
                <w:szCs w:val="22"/>
              </w:rPr>
            </w:pPr>
          </w:p>
          <w:p w14:paraId="16A12E7F" w14:textId="77777777" w:rsidR="001A24E5" w:rsidRPr="0096098B" w:rsidRDefault="001A24E5" w:rsidP="0096098B">
            <w:pPr>
              <w:widowControl w:val="0"/>
              <w:jc w:val="both"/>
              <w:rPr>
                <w:sz w:val="22"/>
                <w:szCs w:val="22"/>
              </w:rPr>
            </w:pPr>
          </w:p>
          <w:p w14:paraId="408186BE" w14:textId="2AE34475" w:rsidR="001A24E5" w:rsidRPr="0096098B" w:rsidRDefault="001A24E5" w:rsidP="0096098B">
            <w:pPr>
              <w:widowControl w:val="0"/>
              <w:jc w:val="both"/>
              <w:rPr>
                <w:sz w:val="22"/>
                <w:szCs w:val="22"/>
              </w:rPr>
            </w:pPr>
            <w:r w:rsidRPr="0096098B">
              <w:rPr>
                <w:sz w:val="22"/>
                <w:szCs w:val="22"/>
              </w:rPr>
              <w:t>___________________</w:t>
            </w:r>
            <w:r w:rsidR="00F27303" w:rsidRPr="0096098B">
              <w:rPr>
                <w:sz w:val="22"/>
                <w:szCs w:val="22"/>
              </w:rPr>
              <w:t xml:space="preserve">С.В. </w:t>
            </w:r>
            <w:proofErr w:type="spellStart"/>
            <w:r w:rsidR="00F27303" w:rsidRPr="0096098B">
              <w:rPr>
                <w:sz w:val="22"/>
                <w:szCs w:val="22"/>
              </w:rPr>
              <w:t>Юнгблюдт</w:t>
            </w:r>
            <w:proofErr w:type="spellEnd"/>
          </w:p>
        </w:tc>
        <w:tc>
          <w:tcPr>
            <w:tcW w:w="4780" w:type="dxa"/>
          </w:tcPr>
          <w:p w14:paraId="441B013D" w14:textId="77777777" w:rsidR="001A24E5" w:rsidRPr="0096098B" w:rsidRDefault="001A24E5" w:rsidP="0096098B">
            <w:pPr>
              <w:widowControl w:val="0"/>
              <w:jc w:val="both"/>
              <w:rPr>
                <w:sz w:val="22"/>
                <w:szCs w:val="22"/>
              </w:rPr>
            </w:pPr>
          </w:p>
          <w:p w14:paraId="5B0B4F4F" w14:textId="77777777" w:rsidR="001A24E5" w:rsidRPr="0096098B" w:rsidRDefault="001A24E5" w:rsidP="0096098B">
            <w:pPr>
              <w:widowControl w:val="0"/>
              <w:jc w:val="both"/>
              <w:rPr>
                <w:sz w:val="22"/>
                <w:szCs w:val="22"/>
              </w:rPr>
            </w:pPr>
          </w:p>
          <w:p w14:paraId="5BEE74D8" w14:textId="77777777" w:rsidR="001A24E5" w:rsidRPr="0096098B" w:rsidRDefault="001A24E5" w:rsidP="0096098B">
            <w:pPr>
              <w:widowControl w:val="0"/>
              <w:jc w:val="both"/>
              <w:rPr>
                <w:sz w:val="22"/>
                <w:szCs w:val="22"/>
              </w:rPr>
            </w:pPr>
            <w:r w:rsidRPr="0096098B">
              <w:rPr>
                <w:sz w:val="22"/>
                <w:szCs w:val="22"/>
              </w:rPr>
              <w:t xml:space="preserve">_____________________ </w:t>
            </w:r>
          </w:p>
        </w:tc>
      </w:tr>
      <w:tr w:rsidR="00B601C4" w:rsidRPr="0096098B" w14:paraId="39626EAD" w14:textId="77777777" w:rsidTr="0096098B">
        <w:trPr>
          <w:trHeight w:val="471"/>
        </w:trPr>
        <w:tc>
          <w:tcPr>
            <w:tcW w:w="4575" w:type="dxa"/>
            <w:hideMark/>
          </w:tcPr>
          <w:p w14:paraId="7AFD22F7" w14:textId="77777777" w:rsidR="001A24E5" w:rsidRPr="0096098B" w:rsidRDefault="001A24E5" w:rsidP="0096098B">
            <w:pPr>
              <w:widowControl w:val="0"/>
              <w:jc w:val="both"/>
              <w:rPr>
                <w:sz w:val="22"/>
                <w:szCs w:val="22"/>
              </w:rPr>
            </w:pPr>
            <w:r w:rsidRPr="0096098B">
              <w:rPr>
                <w:sz w:val="22"/>
                <w:szCs w:val="22"/>
              </w:rPr>
              <w:t>М.П.</w:t>
            </w:r>
          </w:p>
        </w:tc>
        <w:tc>
          <w:tcPr>
            <w:tcW w:w="4780" w:type="dxa"/>
            <w:hideMark/>
          </w:tcPr>
          <w:p w14:paraId="5C335C22" w14:textId="77777777" w:rsidR="001A24E5" w:rsidRPr="0096098B" w:rsidRDefault="001A24E5" w:rsidP="0096098B">
            <w:pPr>
              <w:widowControl w:val="0"/>
              <w:jc w:val="both"/>
              <w:rPr>
                <w:sz w:val="22"/>
                <w:szCs w:val="22"/>
              </w:rPr>
            </w:pPr>
            <w:r w:rsidRPr="0096098B">
              <w:rPr>
                <w:sz w:val="22"/>
                <w:szCs w:val="22"/>
              </w:rPr>
              <w:t>М.П.</w:t>
            </w:r>
          </w:p>
        </w:tc>
      </w:tr>
    </w:tbl>
    <w:p w14:paraId="0104C1C0" w14:textId="77777777" w:rsidR="00A24BB9" w:rsidRPr="0096098B" w:rsidRDefault="00A24BB9" w:rsidP="0096098B">
      <w:pPr>
        <w:widowControl w:val="0"/>
        <w:jc w:val="both"/>
        <w:rPr>
          <w:sz w:val="22"/>
          <w:szCs w:val="22"/>
        </w:rPr>
      </w:pPr>
    </w:p>
    <w:sectPr w:rsidR="00A24BB9" w:rsidRPr="0096098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5D383" w14:textId="77777777" w:rsidR="00861DCE" w:rsidRDefault="00861DCE" w:rsidP="001A24E5">
      <w:r>
        <w:separator/>
      </w:r>
    </w:p>
  </w:endnote>
  <w:endnote w:type="continuationSeparator" w:id="0">
    <w:p w14:paraId="728C55BA" w14:textId="77777777" w:rsidR="00861DCE" w:rsidRDefault="00861DCE" w:rsidP="001A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CC"/>
    <w:family w:val="modern"/>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6B9DE" w14:textId="77777777" w:rsidR="00861DCE" w:rsidRDefault="00861DCE" w:rsidP="001A24E5">
      <w:r>
        <w:separator/>
      </w:r>
    </w:p>
  </w:footnote>
  <w:footnote w:type="continuationSeparator" w:id="0">
    <w:p w14:paraId="4B1A124A" w14:textId="77777777" w:rsidR="00861DCE" w:rsidRDefault="00861DCE" w:rsidP="001A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D7951" w14:textId="4D21EC7E" w:rsidR="001A24E5" w:rsidRPr="00C44FE9" w:rsidRDefault="001A24E5" w:rsidP="001A24E5">
    <w:pPr>
      <w:pStyle w:val="a5"/>
      <w:jc w:val="right"/>
      <w:rPr>
        <w:i/>
        <w:iCs/>
        <w:sz w:val="22"/>
        <w:szCs w:val="22"/>
      </w:rPr>
    </w:pPr>
    <w:r w:rsidRPr="00C44FE9">
      <w:rPr>
        <w:i/>
        <w:iCs/>
        <w:sz w:val="22"/>
        <w:szCs w:val="22"/>
      </w:rPr>
      <w:t>Приложение №3 к извещению</w:t>
    </w:r>
  </w:p>
  <w:p w14:paraId="297A8207" w14:textId="77777777" w:rsidR="001A24E5" w:rsidRPr="001A24E5" w:rsidRDefault="001A24E5" w:rsidP="001A24E5">
    <w:pPr>
      <w:pStyle w:val="a5"/>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76B69"/>
    <w:multiLevelType w:val="multilevel"/>
    <w:tmpl w:val="D030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E7"/>
    <w:rsid w:val="000415F3"/>
    <w:rsid w:val="0005075A"/>
    <w:rsid w:val="0005289B"/>
    <w:rsid w:val="000553DC"/>
    <w:rsid w:val="000B3DF4"/>
    <w:rsid w:val="000C3E5D"/>
    <w:rsid w:val="000D5724"/>
    <w:rsid w:val="0011607D"/>
    <w:rsid w:val="001A24E5"/>
    <w:rsid w:val="002B3590"/>
    <w:rsid w:val="002E0560"/>
    <w:rsid w:val="00353C15"/>
    <w:rsid w:val="00364FF7"/>
    <w:rsid w:val="003702AE"/>
    <w:rsid w:val="003C4D09"/>
    <w:rsid w:val="003D561A"/>
    <w:rsid w:val="00424FEC"/>
    <w:rsid w:val="00482902"/>
    <w:rsid w:val="004A1850"/>
    <w:rsid w:val="004C5123"/>
    <w:rsid w:val="0050226D"/>
    <w:rsid w:val="005B4B92"/>
    <w:rsid w:val="005D5360"/>
    <w:rsid w:val="007123D1"/>
    <w:rsid w:val="00723D7D"/>
    <w:rsid w:val="007547CB"/>
    <w:rsid w:val="007A32EE"/>
    <w:rsid w:val="00861DCE"/>
    <w:rsid w:val="00883F73"/>
    <w:rsid w:val="00887C1C"/>
    <w:rsid w:val="00896DE7"/>
    <w:rsid w:val="008B3322"/>
    <w:rsid w:val="008B5474"/>
    <w:rsid w:val="008D55D8"/>
    <w:rsid w:val="008D6290"/>
    <w:rsid w:val="008F53A4"/>
    <w:rsid w:val="00935954"/>
    <w:rsid w:val="0096098B"/>
    <w:rsid w:val="009A1099"/>
    <w:rsid w:val="009B1D78"/>
    <w:rsid w:val="009C3481"/>
    <w:rsid w:val="009C4BF3"/>
    <w:rsid w:val="00A24BB9"/>
    <w:rsid w:val="00A621BC"/>
    <w:rsid w:val="00AB3F7E"/>
    <w:rsid w:val="00AB4570"/>
    <w:rsid w:val="00AC6F9E"/>
    <w:rsid w:val="00B02E04"/>
    <w:rsid w:val="00B601C4"/>
    <w:rsid w:val="00B82E18"/>
    <w:rsid w:val="00C44FE9"/>
    <w:rsid w:val="00D00459"/>
    <w:rsid w:val="00DA3433"/>
    <w:rsid w:val="00DF17F7"/>
    <w:rsid w:val="00E725DB"/>
    <w:rsid w:val="00EF585C"/>
    <w:rsid w:val="00F256F2"/>
    <w:rsid w:val="00F27303"/>
    <w:rsid w:val="00F45253"/>
    <w:rsid w:val="00F70E30"/>
    <w:rsid w:val="00FA0F63"/>
    <w:rsid w:val="00FC3521"/>
    <w:rsid w:val="00FD2256"/>
    <w:rsid w:val="00FD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A82B"/>
  <w15:chartTrackingRefBased/>
  <w15:docId w15:val="{CFCE8AD8-3B1E-46C5-8B0B-5740C67C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4E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24E5"/>
    <w:rPr>
      <w:color w:val="0000FF"/>
      <w:u w:val="single"/>
    </w:rPr>
  </w:style>
  <w:style w:type="paragraph" w:styleId="a4">
    <w:name w:val="No Spacing"/>
    <w:uiPriority w:val="1"/>
    <w:qFormat/>
    <w:rsid w:val="001A24E5"/>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Text"/>
    <w:uiPriority w:val="99"/>
    <w:rsid w:val="001A24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Text">
    <w:name w:val="ConsPlusNormal Text"/>
    <w:link w:val="ConsPlusNormal"/>
    <w:uiPriority w:val="99"/>
    <w:locked/>
    <w:rsid w:val="001A24E5"/>
    <w:rPr>
      <w:rFonts w:ascii="Arial" w:eastAsia="Times New Roman" w:hAnsi="Arial" w:cs="Arial"/>
      <w:sz w:val="20"/>
      <w:szCs w:val="20"/>
      <w:lang w:eastAsia="ru-RU"/>
    </w:rPr>
  </w:style>
  <w:style w:type="paragraph" w:customStyle="1" w:styleId="ConsNonformat">
    <w:name w:val="ConsNonformat"/>
    <w:uiPriority w:val="99"/>
    <w:rsid w:val="001A24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rmalText">
    <w:name w:val="ConsNormal Text"/>
    <w:link w:val="ConsNormal"/>
    <w:locked/>
    <w:rsid w:val="001A24E5"/>
    <w:rPr>
      <w:rFonts w:ascii="Consultant" w:hAnsi="Consultant" w:cs="Consultant"/>
      <w:sz w:val="28"/>
      <w:szCs w:val="28"/>
    </w:rPr>
  </w:style>
  <w:style w:type="paragraph" w:customStyle="1" w:styleId="ConsNormal">
    <w:name w:val="ConsNormal"/>
    <w:link w:val="ConsNormalText"/>
    <w:rsid w:val="001A24E5"/>
    <w:pPr>
      <w:widowControl w:val="0"/>
      <w:autoSpaceDE w:val="0"/>
      <w:autoSpaceDN w:val="0"/>
      <w:adjustRightInd w:val="0"/>
      <w:spacing w:after="0" w:line="240" w:lineRule="auto"/>
      <w:ind w:firstLine="720"/>
    </w:pPr>
    <w:rPr>
      <w:rFonts w:ascii="Consultant" w:hAnsi="Consultant" w:cs="Consultant"/>
      <w:sz w:val="28"/>
      <w:szCs w:val="28"/>
    </w:rPr>
  </w:style>
  <w:style w:type="character" w:customStyle="1" w:styleId="2Text">
    <w:name w:val="Основной текст2 Text"/>
    <w:link w:val="2"/>
    <w:uiPriority w:val="99"/>
    <w:locked/>
    <w:rsid w:val="001A24E5"/>
    <w:rPr>
      <w:sz w:val="28"/>
      <w:szCs w:val="28"/>
      <w:shd w:val="clear" w:color="auto" w:fill="FFFFFF"/>
    </w:rPr>
  </w:style>
  <w:style w:type="paragraph" w:customStyle="1" w:styleId="2">
    <w:name w:val="Основной текст2"/>
    <w:basedOn w:val="a"/>
    <w:link w:val="2Text"/>
    <w:uiPriority w:val="99"/>
    <w:rsid w:val="001A24E5"/>
    <w:pPr>
      <w:widowControl w:val="0"/>
      <w:shd w:val="clear" w:color="auto" w:fill="FFFFFF"/>
      <w:autoSpaceDE w:val="0"/>
      <w:autoSpaceDN w:val="0"/>
      <w:adjustRightInd w:val="0"/>
      <w:spacing w:before="600" w:line="389" w:lineRule="exact"/>
      <w:ind w:hanging="960"/>
      <w:jc w:val="both"/>
    </w:pPr>
    <w:rPr>
      <w:rFonts w:asciiTheme="minorHAnsi" w:eastAsiaTheme="minorHAnsi" w:hAnsiTheme="minorHAnsi" w:cstheme="minorBidi"/>
      <w:lang w:eastAsia="en-US"/>
    </w:rPr>
  </w:style>
  <w:style w:type="character" w:customStyle="1" w:styleId="Bodytext6NotItalic">
    <w:name w:val="Body text (6) + Not Italic"/>
    <w:uiPriority w:val="99"/>
    <w:rsid w:val="001A24E5"/>
    <w:rPr>
      <w:rFonts w:ascii="Arial" w:hAnsi="Arial" w:cs="Arial" w:hint="default"/>
      <w:i/>
      <w:iCs/>
      <w:color w:val="000000"/>
      <w:sz w:val="28"/>
      <w:szCs w:val="28"/>
      <w:shd w:val="clear" w:color="auto" w:fill="FFFFFF"/>
      <w:lang w:val="ru-RU"/>
    </w:rPr>
  </w:style>
  <w:style w:type="paragraph" w:styleId="a5">
    <w:name w:val="header"/>
    <w:basedOn w:val="a"/>
    <w:link w:val="a6"/>
    <w:uiPriority w:val="99"/>
    <w:unhideWhenUsed/>
    <w:rsid w:val="001A24E5"/>
    <w:pPr>
      <w:tabs>
        <w:tab w:val="center" w:pos="4677"/>
        <w:tab w:val="right" w:pos="9355"/>
      </w:tabs>
    </w:pPr>
  </w:style>
  <w:style w:type="character" w:customStyle="1" w:styleId="a6">
    <w:name w:val="Верхний колонтитул Знак"/>
    <w:basedOn w:val="a0"/>
    <w:link w:val="a5"/>
    <w:uiPriority w:val="99"/>
    <w:rsid w:val="001A24E5"/>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1A24E5"/>
    <w:pPr>
      <w:tabs>
        <w:tab w:val="center" w:pos="4677"/>
        <w:tab w:val="right" w:pos="9355"/>
      </w:tabs>
    </w:pPr>
  </w:style>
  <w:style w:type="character" w:customStyle="1" w:styleId="a8">
    <w:name w:val="Нижний колонтитул Знак"/>
    <w:basedOn w:val="a0"/>
    <w:link w:val="a7"/>
    <w:uiPriority w:val="99"/>
    <w:rsid w:val="001A24E5"/>
    <w:rPr>
      <w:rFonts w:ascii="Times New Roman" w:eastAsia="Times New Roman" w:hAnsi="Times New Roman" w:cs="Times New Roman"/>
      <w:sz w:val="28"/>
      <w:szCs w:val="28"/>
      <w:lang w:eastAsia="ru-RU"/>
    </w:rPr>
  </w:style>
  <w:style w:type="character" w:styleId="a9">
    <w:name w:val="annotation reference"/>
    <w:basedOn w:val="a0"/>
    <w:uiPriority w:val="99"/>
    <w:semiHidden/>
    <w:unhideWhenUsed/>
    <w:rsid w:val="00364FF7"/>
    <w:rPr>
      <w:sz w:val="16"/>
      <w:szCs w:val="16"/>
    </w:rPr>
  </w:style>
  <w:style w:type="paragraph" w:styleId="aa">
    <w:name w:val="annotation text"/>
    <w:basedOn w:val="a"/>
    <w:link w:val="ab"/>
    <w:uiPriority w:val="99"/>
    <w:semiHidden/>
    <w:unhideWhenUsed/>
    <w:rsid w:val="00364FF7"/>
    <w:rPr>
      <w:sz w:val="20"/>
      <w:szCs w:val="20"/>
    </w:rPr>
  </w:style>
  <w:style w:type="character" w:customStyle="1" w:styleId="ab">
    <w:name w:val="Текст примечания Знак"/>
    <w:basedOn w:val="a0"/>
    <w:link w:val="aa"/>
    <w:uiPriority w:val="99"/>
    <w:semiHidden/>
    <w:rsid w:val="00364FF7"/>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364FF7"/>
    <w:rPr>
      <w:b/>
      <w:bCs/>
    </w:rPr>
  </w:style>
  <w:style w:type="character" w:customStyle="1" w:styleId="ad">
    <w:name w:val="Тема примечания Знак"/>
    <w:basedOn w:val="ab"/>
    <w:link w:val="ac"/>
    <w:uiPriority w:val="99"/>
    <w:semiHidden/>
    <w:rsid w:val="00364FF7"/>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364FF7"/>
    <w:rPr>
      <w:rFonts w:ascii="Segoe UI" w:hAnsi="Segoe UI" w:cs="Segoe UI"/>
      <w:sz w:val="18"/>
      <w:szCs w:val="18"/>
    </w:rPr>
  </w:style>
  <w:style w:type="character" w:customStyle="1" w:styleId="af">
    <w:name w:val="Текст выноски Знак"/>
    <w:basedOn w:val="a0"/>
    <w:link w:val="ae"/>
    <w:uiPriority w:val="99"/>
    <w:semiHidden/>
    <w:rsid w:val="00364FF7"/>
    <w:rPr>
      <w:rFonts w:ascii="Segoe UI" w:eastAsia="Times New Roman" w:hAnsi="Segoe UI" w:cs="Segoe UI"/>
      <w:sz w:val="18"/>
      <w:szCs w:val="18"/>
      <w:lang w:eastAsia="ru-RU"/>
    </w:rPr>
  </w:style>
  <w:style w:type="paragraph" w:styleId="af0">
    <w:name w:val="Normal (Web)"/>
    <w:basedOn w:val="a"/>
    <w:uiPriority w:val="99"/>
    <w:semiHidden/>
    <w:unhideWhenUsed/>
    <w:rsid w:val="00C44FE9"/>
    <w:pPr>
      <w:spacing w:before="100" w:beforeAutospacing="1" w:after="100" w:afterAutospacing="1"/>
    </w:pPr>
    <w:rPr>
      <w:sz w:val="24"/>
      <w:szCs w:val="24"/>
    </w:rPr>
  </w:style>
  <w:style w:type="paragraph" w:customStyle="1" w:styleId="docdata">
    <w:name w:val="docdata"/>
    <w:aliases w:val="docy,v5,23800,bqiaagaaeyqcaaagiaiaaanfxaaabw1caaaaaaaaaaaaaaaaaaaaaaaaaaaaaaaaaaaaaaaaaaaaaaaaaaaaaaaaaaaaaaaaaaaaaaaaaaaaaaaaaaaaaaaaaaaaaaaaaaaaaaaaaaaaaaaaaaaaaaaaaaaaaaaaaaaaaaaaaaaaaaaaaaaaaaaaaaaaaaaaaaaaaaaaaaaaaaaaaaaaaaaaaaaaaaaaaaaaaaa"/>
    <w:basedOn w:val="a"/>
    <w:rsid w:val="00F256F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80616">
      <w:bodyDiv w:val="1"/>
      <w:marLeft w:val="0"/>
      <w:marRight w:val="0"/>
      <w:marTop w:val="0"/>
      <w:marBottom w:val="0"/>
      <w:divBdr>
        <w:top w:val="none" w:sz="0" w:space="0" w:color="auto"/>
        <w:left w:val="none" w:sz="0" w:space="0" w:color="auto"/>
        <w:bottom w:val="none" w:sz="0" w:space="0" w:color="auto"/>
        <w:right w:val="none" w:sz="0" w:space="0" w:color="auto"/>
      </w:divBdr>
    </w:div>
    <w:div w:id="561907320">
      <w:bodyDiv w:val="1"/>
      <w:marLeft w:val="0"/>
      <w:marRight w:val="0"/>
      <w:marTop w:val="0"/>
      <w:marBottom w:val="0"/>
      <w:divBdr>
        <w:top w:val="none" w:sz="0" w:space="0" w:color="auto"/>
        <w:left w:val="none" w:sz="0" w:space="0" w:color="auto"/>
        <w:bottom w:val="none" w:sz="0" w:space="0" w:color="auto"/>
        <w:right w:val="none" w:sz="0" w:space="0" w:color="auto"/>
      </w:divBdr>
    </w:div>
    <w:div w:id="128800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MLAW;n=129338;fld=134;dst=100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4686</Words>
  <Characters>26715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Андрей</cp:lastModifiedBy>
  <cp:revision>9</cp:revision>
  <cp:lastPrinted>2024-08-13T13:54:00Z</cp:lastPrinted>
  <dcterms:created xsi:type="dcterms:W3CDTF">2023-09-04T12:55:00Z</dcterms:created>
  <dcterms:modified xsi:type="dcterms:W3CDTF">2024-08-19T13:44:00Z</dcterms:modified>
</cp:coreProperties>
</file>