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9C24" w14:textId="40A4BFCE" w:rsidR="00710BA6" w:rsidRPr="002D14DF" w:rsidRDefault="00D7278E" w:rsidP="00710BA6">
      <w:pPr>
        <w:ind w:left="567" w:right="-802"/>
        <w:jc w:val="center"/>
        <w:outlineLvl w:val="0"/>
        <w:rPr>
          <w:sz w:val="22"/>
          <w:szCs w:val="22"/>
        </w:rPr>
      </w:pPr>
      <w:r>
        <w:rPr>
          <w:sz w:val="22"/>
          <w:szCs w:val="22"/>
        </w:rPr>
        <w:t>Акционерно общество</w:t>
      </w:r>
    </w:p>
    <w:p w14:paraId="343A0F42" w14:textId="77777777" w:rsidR="00710BA6" w:rsidRPr="002D14DF" w:rsidRDefault="00710BA6" w:rsidP="00710BA6">
      <w:pPr>
        <w:pBdr>
          <w:bottom w:val="single" w:sz="4" w:space="1" w:color="auto"/>
        </w:pBdr>
        <w:ind w:left="426" w:right="-802"/>
        <w:jc w:val="center"/>
        <w:outlineLvl w:val="0"/>
        <w:rPr>
          <w:b/>
          <w:sz w:val="22"/>
          <w:szCs w:val="22"/>
        </w:rPr>
      </w:pPr>
      <w:r w:rsidRPr="002D14DF">
        <w:rPr>
          <w:b/>
          <w:sz w:val="22"/>
          <w:szCs w:val="22"/>
        </w:rPr>
        <w:t>«Арктическая теплогенерирующая компания»</w:t>
      </w:r>
    </w:p>
    <w:p w14:paraId="32682C52" w14:textId="77777777" w:rsidR="00710BA6" w:rsidRPr="002D14DF" w:rsidRDefault="00710BA6" w:rsidP="00710BA6">
      <w:pPr>
        <w:ind w:right="224"/>
        <w:rPr>
          <w:sz w:val="22"/>
          <w:szCs w:val="22"/>
        </w:rPr>
      </w:pPr>
    </w:p>
    <w:p w14:paraId="61791B5B" w14:textId="77777777" w:rsidR="00710BA6" w:rsidRPr="002D14DF" w:rsidRDefault="00710BA6" w:rsidP="00710BA6">
      <w:pPr>
        <w:ind w:left="851" w:right="224"/>
        <w:rPr>
          <w:sz w:val="22"/>
          <w:szCs w:val="22"/>
        </w:rPr>
      </w:pPr>
    </w:p>
    <w:p w14:paraId="7E1B5C87" w14:textId="77777777" w:rsidR="00710BA6" w:rsidRPr="002D14DF" w:rsidRDefault="00710BA6" w:rsidP="00710BA6">
      <w:pPr>
        <w:tabs>
          <w:tab w:val="right" w:pos="10080"/>
        </w:tabs>
        <w:ind w:left="851" w:right="224"/>
        <w:jc w:val="both"/>
        <w:rPr>
          <w:sz w:val="22"/>
          <w:szCs w:val="22"/>
        </w:rPr>
      </w:pPr>
    </w:p>
    <w:p w14:paraId="7AB9AB83" w14:textId="77777777" w:rsidR="00710BA6" w:rsidRPr="002D14DF" w:rsidRDefault="00710BA6" w:rsidP="00710BA6">
      <w:pPr>
        <w:tabs>
          <w:tab w:val="left" w:pos="8364"/>
          <w:tab w:val="right" w:pos="9214"/>
        </w:tabs>
        <w:suppressAutoHyphens/>
        <w:ind w:right="224"/>
        <w:jc w:val="right"/>
        <w:rPr>
          <w:sz w:val="22"/>
          <w:szCs w:val="22"/>
          <w:lang w:eastAsia="ar-SA"/>
        </w:rPr>
      </w:pPr>
      <w:r w:rsidRPr="002D14DF">
        <w:rPr>
          <w:sz w:val="22"/>
          <w:szCs w:val="22"/>
          <w:lang w:eastAsia="ar-SA"/>
        </w:rPr>
        <w:t>УТВЕРЖДАЮ:</w:t>
      </w:r>
    </w:p>
    <w:p w14:paraId="3FF5C630" w14:textId="77777777" w:rsidR="00710BA6" w:rsidRPr="002D14DF" w:rsidRDefault="00710BA6" w:rsidP="00710BA6">
      <w:pPr>
        <w:tabs>
          <w:tab w:val="left" w:pos="8931"/>
        </w:tabs>
        <w:suppressAutoHyphens/>
        <w:ind w:right="224"/>
        <w:jc w:val="right"/>
        <w:rPr>
          <w:sz w:val="22"/>
          <w:szCs w:val="22"/>
          <w:lang w:eastAsia="ar-SA"/>
        </w:rPr>
      </w:pPr>
      <w:r w:rsidRPr="002D14DF">
        <w:rPr>
          <w:sz w:val="22"/>
          <w:szCs w:val="22"/>
          <w:lang w:eastAsia="ar-SA"/>
        </w:rPr>
        <w:t>Генеральный директор</w:t>
      </w:r>
    </w:p>
    <w:p w14:paraId="52C0F42E" w14:textId="3342DDCD" w:rsidR="00710BA6" w:rsidRPr="002D14DF" w:rsidRDefault="00D7278E" w:rsidP="00710BA6">
      <w:pPr>
        <w:tabs>
          <w:tab w:val="left" w:pos="2160"/>
          <w:tab w:val="left" w:pos="8931"/>
        </w:tabs>
        <w:suppressAutoHyphens/>
        <w:ind w:right="224"/>
        <w:jc w:val="right"/>
        <w:rPr>
          <w:sz w:val="22"/>
          <w:szCs w:val="22"/>
          <w:lang w:eastAsia="ar-SA"/>
        </w:rPr>
      </w:pPr>
      <w:r>
        <w:rPr>
          <w:sz w:val="22"/>
          <w:szCs w:val="22"/>
          <w:lang w:eastAsia="ar-SA"/>
        </w:rPr>
        <w:t>АО</w:t>
      </w:r>
      <w:r w:rsidR="00710BA6" w:rsidRPr="002D14DF">
        <w:rPr>
          <w:sz w:val="22"/>
          <w:szCs w:val="22"/>
          <w:lang w:eastAsia="ar-SA"/>
        </w:rPr>
        <w:t xml:space="preserve"> «АТГК»</w:t>
      </w:r>
    </w:p>
    <w:p w14:paraId="4F647342" w14:textId="77777777"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В.А. Дейнеко</w:t>
      </w:r>
    </w:p>
    <w:p w14:paraId="5BA6900E" w14:textId="380A2A51"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w:t>
      </w:r>
      <w:r>
        <w:rPr>
          <w:sz w:val="22"/>
          <w:szCs w:val="22"/>
          <w:lang w:eastAsia="ar-SA"/>
        </w:rPr>
        <w:t>__</w:t>
      </w:r>
      <w:r w:rsidRPr="002D14DF">
        <w:rPr>
          <w:sz w:val="22"/>
          <w:szCs w:val="22"/>
          <w:lang w:eastAsia="ar-SA"/>
        </w:rPr>
        <w:t>»</w:t>
      </w:r>
      <w:r>
        <w:rPr>
          <w:sz w:val="22"/>
          <w:szCs w:val="22"/>
          <w:lang w:eastAsia="ar-SA"/>
        </w:rPr>
        <w:t xml:space="preserve"> </w:t>
      </w:r>
      <w:r w:rsidR="00C05AE5">
        <w:rPr>
          <w:sz w:val="22"/>
          <w:szCs w:val="22"/>
          <w:lang w:eastAsia="ar-SA"/>
        </w:rPr>
        <w:t>августа</w:t>
      </w:r>
      <w:r w:rsidR="00333B4A">
        <w:rPr>
          <w:sz w:val="22"/>
          <w:szCs w:val="22"/>
          <w:lang w:eastAsia="ar-SA"/>
        </w:rPr>
        <w:t xml:space="preserve"> </w:t>
      </w:r>
      <w:r w:rsidRPr="002D14DF">
        <w:rPr>
          <w:sz w:val="22"/>
          <w:szCs w:val="22"/>
          <w:lang w:eastAsia="ar-SA"/>
        </w:rPr>
        <w:t>202</w:t>
      </w:r>
      <w:r>
        <w:rPr>
          <w:sz w:val="22"/>
          <w:szCs w:val="22"/>
          <w:lang w:eastAsia="ar-SA"/>
        </w:rPr>
        <w:t>4</w:t>
      </w:r>
      <w:r w:rsidRPr="002D14DF">
        <w:rPr>
          <w:sz w:val="22"/>
          <w:szCs w:val="22"/>
          <w:lang w:eastAsia="ar-SA"/>
        </w:rPr>
        <w:t>г.</w:t>
      </w:r>
    </w:p>
    <w:p w14:paraId="1FF14433" w14:textId="77777777" w:rsidR="00710BA6" w:rsidRPr="002D14DF" w:rsidRDefault="00710BA6" w:rsidP="00710BA6">
      <w:pPr>
        <w:tabs>
          <w:tab w:val="left" w:pos="2160"/>
        </w:tabs>
        <w:suppressAutoHyphens/>
        <w:ind w:right="224"/>
        <w:jc w:val="right"/>
        <w:rPr>
          <w:sz w:val="22"/>
          <w:szCs w:val="22"/>
          <w:lang w:eastAsia="ar-SA"/>
        </w:rPr>
      </w:pPr>
    </w:p>
    <w:p w14:paraId="05D22D93" w14:textId="77777777"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__________________</w:t>
      </w:r>
    </w:p>
    <w:p w14:paraId="6B2B1A18" w14:textId="77777777" w:rsidR="00710BA6" w:rsidRPr="002D14DF" w:rsidRDefault="00710BA6" w:rsidP="00710BA6">
      <w:pPr>
        <w:tabs>
          <w:tab w:val="left" w:pos="2160"/>
        </w:tabs>
        <w:suppressAutoHyphens/>
        <w:ind w:left="851" w:right="224"/>
        <w:jc w:val="right"/>
        <w:rPr>
          <w:sz w:val="22"/>
          <w:szCs w:val="22"/>
          <w:lang w:eastAsia="ar-SA"/>
        </w:rPr>
      </w:pPr>
    </w:p>
    <w:p w14:paraId="6F9505AC" w14:textId="77777777" w:rsidR="00710BA6" w:rsidRPr="002D14DF" w:rsidRDefault="00710BA6" w:rsidP="00710BA6">
      <w:pPr>
        <w:tabs>
          <w:tab w:val="left" w:pos="2160"/>
        </w:tabs>
        <w:ind w:left="2127" w:right="224"/>
        <w:jc w:val="right"/>
        <w:rPr>
          <w:sz w:val="22"/>
          <w:szCs w:val="22"/>
        </w:rPr>
      </w:pPr>
    </w:p>
    <w:p w14:paraId="43079A89" w14:textId="77777777" w:rsidR="00710BA6" w:rsidRPr="002D14DF" w:rsidRDefault="00710BA6" w:rsidP="00710BA6">
      <w:pPr>
        <w:tabs>
          <w:tab w:val="left" w:pos="2160"/>
        </w:tabs>
        <w:ind w:left="2127" w:right="224"/>
        <w:jc w:val="right"/>
        <w:rPr>
          <w:sz w:val="22"/>
          <w:szCs w:val="22"/>
        </w:rPr>
      </w:pPr>
    </w:p>
    <w:p w14:paraId="15C047C6" w14:textId="77777777" w:rsidR="00710BA6" w:rsidRPr="002D14DF" w:rsidRDefault="00710BA6" w:rsidP="00710BA6">
      <w:pPr>
        <w:tabs>
          <w:tab w:val="left" w:pos="2160"/>
        </w:tabs>
        <w:ind w:left="2127" w:right="224" w:firstLine="567"/>
        <w:jc w:val="right"/>
        <w:rPr>
          <w:sz w:val="22"/>
          <w:szCs w:val="22"/>
        </w:rPr>
      </w:pPr>
    </w:p>
    <w:p w14:paraId="0C8E2DC8" w14:textId="77777777" w:rsidR="00710BA6" w:rsidRPr="002D14DF" w:rsidRDefault="00710BA6" w:rsidP="00710BA6">
      <w:pPr>
        <w:tabs>
          <w:tab w:val="left" w:pos="2160"/>
        </w:tabs>
        <w:ind w:left="2127" w:right="224" w:firstLine="567"/>
        <w:jc w:val="right"/>
        <w:rPr>
          <w:sz w:val="22"/>
          <w:szCs w:val="22"/>
        </w:rPr>
      </w:pPr>
    </w:p>
    <w:p w14:paraId="457F03A2" w14:textId="77777777" w:rsidR="00710BA6" w:rsidRPr="0069098F" w:rsidRDefault="00710BA6" w:rsidP="00710BA6">
      <w:pPr>
        <w:pStyle w:val="aff7"/>
        <w:ind w:left="2127" w:right="849" w:hanging="11"/>
        <w:jc w:val="center"/>
        <w:rPr>
          <w:b/>
          <w:sz w:val="22"/>
          <w:szCs w:val="22"/>
        </w:rPr>
      </w:pPr>
      <w:r w:rsidRPr="0069098F">
        <w:rPr>
          <w:b/>
          <w:sz w:val="22"/>
          <w:szCs w:val="22"/>
        </w:rPr>
        <w:t>ДОКУМЕНТАЦИЯ</w:t>
      </w:r>
    </w:p>
    <w:p w14:paraId="34BB3D9C" w14:textId="77777777" w:rsidR="00710BA6" w:rsidRPr="0069098F" w:rsidRDefault="00710BA6" w:rsidP="00710BA6">
      <w:pPr>
        <w:pStyle w:val="aff7"/>
        <w:ind w:left="2127" w:right="849" w:hanging="11"/>
        <w:jc w:val="center"/>
        <w:rPr>
          <w:b/>
          <w:sz w:val="22"/>
          <w:szCs w:val="22"/>
        </w:rPr>
      </w:pPr>
      <w:r w:rsidRPr="0069098F">
        <w:rPr>
          <w:b/>
          <w:sz w:val="22"/>
          <w:szCs w:val="22"/>
        </w:rPr>
        <w:t xml:space="preserve">О ПРОВЕДЕНИИ КОМПЛЕКСНОЙ ЗАКУПКИ </w:t>
      </w:r>
    </w:p>
    <w:p w14:paraId="0E3768C2" w14:textId="30B4B488" w:rsidR="00710BA6" w:rsidRPr="00710BA6" w:rsidRDefault="00710BA6" w:rsidP="00710BA6">
      <w:pPr>
        <w:pStyle w:val="aff7"/>
        <w:ind w:left="2127" w:right="849" w:hanging="11"/>
        <w:jc w:val="center"/>
        <w:rPr>
          <w:b/>
          <w:sz w:val="22"/>
          <w:szCs w:val="22"/>
          <w:lang w:eastAsia="ar-SA"/>
        </w:rPr>
      </w:pPr>
      <w:r w:rsidRPr="0069098F">
        <w:rPr>
          <w:b/>
          <w:sz w:val="22"/>
          <w:szCs w:val="22"/>
        </w:rPr>
        <w:t>на право заключения договора</w:t>
      </w:r>
      <w:r w:rsidRPr="00710BA6">
        <w:rPr>
          <w:b/>
          <w:sz w:val="22"/>
          <w:szCs w:val="22"/>
        </w:rPr>
        <w:t xml:space="preserve"> </w:t>
      </w:r>
      <w:r w:rsidR="00C05AE5">
        <w:rPr>
          <w:b/>
          <w:sz w:val="22"/>
          <w:szCs w:val="22"/>
        </w:rPr>
        <w:t xml:space="preserve">на </w:t>
      </w:r>
      <w:r w:rsidR="00C05AE5" w:rsidRPr="00C05AE5">
        <w:rPr>
          <w:b/>
          <w:sz w:val="22"/>
          <w:szCs w:val="22"/>
        </w:rPr>
        <w:t xml:space="preserve">выполнение комплекса работ по проектированию </w:t>
      </w:r>
      <w:bookmarkStart w:id="0" w:name="_Hlk158026566"/>
      <w:r w:rsidR="00C05AE5" w:rsidRPr="00C05AE5">
        <w:rPr>
          <w:b/>
          <w:sz w:val="22"/>
          <w:szCs w:val="22"/>
        </w:rPr>
        <w:t xml:space="preserve">и строительству объектов: </w:t>
      </w:r>
      <w:bookmarkEnd w:id="0"/>
      <w:r w:rsidR="00C05AE5" w:rsidRPr="00C05AE5">
        <w:rPr>
          <w:b/>
          <w:sz w:val="22"/>
          <w:szCs w:val="22"/>
        </w:rPr>
        <w:t xml:space="preserve">«Газовая котельная по адресу: Российская Федерация, Архангельская область, г. Архангельск, </w:t>
      </w:r>
      <w:proofErr w:type="spellStart"/>
      <w:r w:rsidR="00C05AE5" w:rsidRPr="00C05AE5">
        <w:rPr>
          <w:b/>
          <w:sz w:val="22"/>
          <w:szCs w:val="22"/>
        </w:rPr>
        <w:t>Лахтинское</w:t>
      </w:r>
      <w:proofErr w:type="spellEnd"/>
      <w:r w:rsidR="00C05AE5" w:rsidRPr="00C05AE5">
        <w:rPr>
          <w:b/>
          <w:sz w:val="22"/>
          <w:szCs w:val="22"/>
        </w:rPr>
        <w:t xml:space="preserve"> шоссе, д. 20, стр.1»; «Газовая котельная по адресу: Российская Федерация, Архангельская область, Приморский район, МО «</w:t>
      </w:r>
      <w:proofErr w:type="spellStart"/>
      <w:r w:rsidR="00C05AE5" w:rsidRPr="00C05AE5">
        <w:rPr>
          <w:b/>
          <w:sz w:val="22"/>
          <w:szCs w:val="22"/>
        </w:rPr>
        <w:t>Васьковское</w:t>
      </w:r>
      <w:proofErr w:type="spellEnd"/>
      <w:r w:rsidR="00C05AE5" w:rsidRPr="00C05AE5">
        <w:rPr>
          <w:b/>
          <w:sz w:val="22"/>
          <w:szCs w:val="22"/>
        </w:rPr>
        <w:t>», промузел «Зеленоборский», стр. 19»; «Газовая котельная по адресу: Российская Федерация, Архангельская область, г. Архангельск, ул. Таежная, д. 19, стр.1»</w:t>
      </w:r>
    </w:p>
    <w:p w14:paraId="7EBAA135" w14:textId="77777777" w:rsidR="00710BA6" w:rsidRPr="00710BA6" w:rsidRDefault="00710BA6" w:rsidP="00710BA6">
      <w:pPr>
        <w:pStyle w:val="aff7"/>
        <w:ind w:left="2127" w:right="849" w:hanging="11"/>
        <w:jc w:val="center"/>
        <w:rPr>
          <w:b/>
          <w:sz w:val="22"/>
          <w:szCs w:val="22"/>
          <w:lang w:eastAsia="ar-SA"/>
        </w:rPr>
      </w:pPr>
    </w:p>
    <w:p w14:paraId="58C75A13" w14:textId="77777777" w:rsidR="00710BA6" w:rsidRPr="002D14DF" w:rsidRDefault="00710BA6" w:rsidP="00710BA6">
      <w:pPr>
        <w:tabs>
          <w:tab w:val="left" w:pos="2160"/>
        </w:tabs>
        <w:ind w:left="2127" w:right="355"/>
        <w:jc w:val="both"/>
        <w:rPr>
          <w:sz w:val="22"/>
          <w:szCs w:val="22"/>
        </w:rPr>
      </w:pPr>
    </w:p>
    <w:p w14:paraId="72D7736D" w14:textId="77777777" w:rsidR="00710BA6" w:rsidRPr="002D14DF" w:rsidRDefault="00710BA6" w:rsidP="00710BA6">
      <w:pPr>
        <w:tabs>
          <w:tab w:val="left" w:pos="2160"/>
        </w:tabs>
        <w:ind w:right="355"/>
        <w:jc w:val="both"/>
        <w:rPr>
          <w:sz w:val="22"/>
          <w:szCs w:val="22"/>
        </w:rPr>
      </w:pPr>
    </w:p>
    <w:p w14:paraId="4E740559" w14:textId="77777777" w:rsidR="00710BA6" w:rsidRPr="002D14DF" w:rsidRDefault="00710BA6" w:rsidP="00710BA6">
      <w:pPr>
        <w:tabs>
          <w:tab w:val="left" w:pos="2160"/>
        </w:tabs>
        <w:ind w:right="355"/>
        <w:jc w:val="both"/>
        <w:rPr>
          <w:sz w:val="22"/>
          <w:szCs w:val="22"/>
        </w:rPr>
      </w:pPr>
    </w:p>
    <w:p w14:paraId="53FDFEC6" w14:textId="77777777" w:rsidR="00710BA6" w:rsidRPr="002D14DF" w:rsidRDefault="00710BA6" w:rsidP="00710BA6">
      <w:pPr>
        <w:tabs>
          <w:tab w:val="left" w:pos="2160"/>
        </w:tabs>
        <w:ind w:right="355"/>
        <w:jc w:val="both"/>
        <w:rPr>
          <w:sz w:val="22"/>
          <w:szCs w:val="22"/>
        </w:rPr>
      </w:pPr>
    </w:p>
    <w:p w14:paraId="5223CACB" w14:textId="77777777" w:rsidR="00710BA6" w:rsidRPr="002D14DF" w:rsidRDefault="00710BA6" w:rsidP="00710BA6">
      <w:pPr>
        <w:tabs>
          <w:tab w:val="left" w:pos="2160"/>
        </w:tabs>
        <w:ind w:right="355"/>
        <w:jc w:val="both"/>
        <w:rPr>
          <w:sz w:val="22"/>
          <w:szCs w:val="22"/>
        </w:rPr>
      </w:pPr>
    </w:p>
    <w:p w14:paraId="4227B7EB" w14:textId="77777777" w:rsidR="00710BA6" w:rsidRPr="002D14DF" w:rsidRDefault="00710BA6" w:rsidP="00710BA6">
      <w:pPr>
        <w:tabs>
          <w:tab w:val="left" w:pos="2160"/>
        </w:tabs>
        <w:ind w:right="355"/>
        <w:jc w:val="both"/>
        <w:rPr>
          <w:sz w:val="22"/>
          <w:szCs w:val="22"/>
        </w:rPr>
      </w:pPr>
    </w:p>
    <w:p w14:paraId="08C79AFA" w14:textId="77777777" w:rsidR="00710BA6" w:rsidRPr="002D14DF" w:rsidRDefault="00710BA6" w:rsidP="00710BA6">
      <w:pPr>
        <w:tabs>
          <w:tab w:val="left" w:pos="2160"/>
        </w:tabs>
        <w:ind w:right="355"/>
        <w:jc w:val="both"/>
        <w:rPr>
          <w:sz w:val="22"/>
          <w:szCs w:val="22"/>
        </w:rPr>
      </w:pPr>
    </w:p>
    <w:p w14:paraId="09D8E0C1" w14:textId="77777777" w:rsidR="00710BA6" w:rsidRPr="002D14DF" w:rsidRDefault="00710BA6" w:rsidP="00710BA6">
      <w:pPr>
        <w:tabs>
          <w:tab w:val="left" w:pos="2160"/>
        </w:tabs>
        <w:ind w:right="355"/>
        <w:jc w:val="both"/>
        <w:rPr>
          <w:sz w:val="22"/>
          <w:szCs w:val="22"/>
        </w:rPr>
      </w:pPr>
    </w:p>
    <w:p w14:paraId="6032FC37" w14:textId="77777777" w:rsidR="00710BA6" w:rsidRPr="002D14DF" w:rsidRDefault="00710BA6" w:rsidP="00710BA6">
      <w:pPr>
        <w:tabs>
          <w:tab w:val="left" w:pos="2160"/>
        </w:tabs>
        <w:ind w:right="355"/>
        <w:jc w:val="both"/>
        <w:rPr>
          <w:sz w:val="22"/>
          <w:szCs w:val="22"/>
        </w:rPr>
      </w:pPr>
    </w:p>
    <w:p w14:paraId="1F02BB59" w14:textId="77777777" w:rsidR="00710BA6" w:rsidRPr="002D14DF" w:rsidRDefault="00710BA6" w:rsidP="00710BA6">
      <w:pPr>
        <w:tabs>
          <w:tab w:val="left" w:pos="2160"/>
        </w:tabs>
        <w:ind w:right="355"/>
        <w:jc w:val="both"/>
        <w:rPr>
          <w:sz w:val="22"/>
          <w:szCs w:val="22"/>
        </w:rPr>
      </w:pPr>
    </w:p>
    <w:p w14:paraId="46DA185A" w14:textId="77777777" w:rsidR="00710BA6" w:rsidRPr="002D14DF" w:rsidRDefault="00710BA6" w:rsidP="00710BA6">
      <w:pPr>
        <w:tabs>
          <w:tab w:val="left" w:pos="2160"/>
        </w:tabs>
        <w:ind w:right="355"/>
        <w:jc w:val="both"/>
        <w:rPr>
          <w:sz w:val="22"/>
          <w:szCs w:val="22"/>
        </w:rPr>
      </w:pPr>
    </w:p>
    <w:p w14:paraId="37E5186D" w14:textId="77777777" w:rsidR="00710BA6" w:rsidRDefault="00710BA6" w:rsidP="00710BA6">
      <w:pPr>
        <w:tabs>
          <w:tab w:val="left" w:pos="2160"/>
        </w:tabs>
        <w:ind w:right="355"/>
        <w:jc w:val="both"/>
        <w:rPr>
          <w:sz w:val="22"/>
          <w:szCs w:val="22"/>
        </w:rPr>
      </w:pPr>
    </w:p>
    <w:p w14:paraId="6AE6DE5E" w14:textId="77777777" w:rsidR="00710BA6" w:rsidRDefault="00710BA6" w:rsidP="00710BA6">
      <w:pPr>
        <w:tabs>
          <w:tab w:val="left" w:pos="2160"/>
        </w:tabs>
        <w:ind w:right="355"/>
        <w:jc w:val="both"/>
        <w:rPr>
          <w:sz w:val="22"/>
          <w:szCs w:val="22"/>
        </w:rPr>
      </w:pPr>
    </w:p>
    <w:p w14:paraId="35EDB502" w14:textId="77777777" w:rsidR="00710BA6" w:rsidRDefault="00710BA6" w:rsidP="00710BA6">
      <w:pPr>
        <w:tabs>
          <w:tab w:val="left" w:pos="2160"/>
        </w:tabs>
        <w:ind w:right="355"/>
        <w:jc w:val="both"/>
        <w:rPr>
          <w:sz w:val="22"/>
          <w:szCs w:val="22"/>
        </w:rPr>
      </w:pPr>
    </w:p>
    <w:p w14:paraId="7B45E71D" w14:textId="77777777" w:rsidR="00710BA6" w:rsidRDefault="00710BA6" w:rsidP="00710BA6">
      <w:pPr>
        <w:tabs>
          <w:tab w:val="left" w:pos="2160"/>
        </w:tabs>
        <w:ind w:right="355"/>
        <w:jc w:val="both"/>
        <w:rPr>
          <w:sz w:val="22"/>
          <w:szCs w:val="22"/>
        </w:rPr>
      </w:pPr>
    </w:p>
    <w:p w14:paraId="0F6CA6DE" w14:textId="77777777" w:rsidR="00710BA6" w:rsidRDefault="00710BA6" w:rsidP="00710BA6">
      <w:pPr>
        <w:tabs>
          <w:tab w:val="left" w:pos="2160"/>
        </w:tabs>
        <w:ind w:right="355"/>
        <w:jc w:val="both"/>
        <w:rPr>
          <w:sz w:val="22"/>
          <w:szCs w:val="22"/>
        </w:rPr>
      </w:pPr>
    </w:p>
    <w:p w14:paraId="564A40E1" w14:textId="77777777" w:rsidR="00710BA6" w:rsidRDefault="00710BA6" w:rsidP="00710BA6">
      <w:pPr>
        <w:tabs>
          <w:tab w:val="left" w:pos="2160"/>
        </w:tabs>
        <w:ind w:right="355"/>
        <w:jc w:val="both"/>
        <w:rPr>
          <w:sz w:val="22"/>
          <w:szCs w:val="22"/>
        </w:rPr>
      </w:pPr>
    </w:p>
    <w:p w14:paraId="79A7D459" w14:textId="77777777" w:rsidR="00710BA6" w:rsidRDefault="00710BA6" w:rsidP="00710BA6">
      <w:pPr>
        <w:tabs>
          <w:tab w:val="left" w:pos="2160"/>
        </w:tabs>
        <w:ind w:right="355"/>
        <w:jc w:val="both"/>
        <w:rPr>
          <w:sz w:val="22"/>
          <w:szCs w:val="22"/>
        </w:rPr>
      </w:pPr>
    </w:p>
    <w:p w14:paraId="368A47A7" w14:textId="77777777" w:rsidR="00710BA6" w:rsidRDefault="00710BA6" w:rsidP="00710BA6">
      <w:pPr>
        <w:tabs>
          <w:tab w:val="left" w:pos="2160"/>
        </w:tabs>
        <w:ind w:right="355"/>
        <w:jc w:val="both"/>
        <w:rPr>
          <w:sz w:val="22"/>
          <w:szCs w:val="22"/>
        </w:rPr>
      </w:pPr>
    </w:p>
    <w:p w14:paraId="71EBAC1B" w14:textId="77777777" w:rsidR="00710BA6" w:rsidRDefault="00710BA6" w:rsidP="00710BA6">
      <w:pPr>
        <w:tabs>
          <w:tab w:val="left" w:pos="2160"/>
        </w:tabs>
        <w:ind w:right="355"/>
        <w:jc w:val="both"/>
        <w:rPr>
          <w:sz w:val="22"/>
          <w:szCs w:val="22"/>
        </w:rPr>
      </w:pPr>
    </w:p>
    <w:p w14:paraId="79366ADC" w14:textId="77777777" w:rsidR="00710BA6" w:rsidRDefault="00710BA6" w:rsidP="00710BA6">
      <w:pPr>
        <w:tabs>
          <w:tab w:val="left" w:pos="2160"/>
        </w:tabs>
        <w:ind w:right="355"/>
        <w:jc w:val="both"/>
        <w:rPr>
          <w:sz w:val="22"/>
          <w:szCs w:val="22"/>
        </w:rPr>
      </w:pPr>
    </w:p>
    <w:p w14:paraId="37AE7F38" w14:textId="77777777" w:rsidR="00710BA6" w:rsidRDefault="00710BA6" w:rsidP="00710BA6">
      <w:pPr>
        <w:tabs>
          <w:tab w:val="left" w:pos="2160"/>
        </w:tabs>
        <w:ind w:right="355"/>
        <w:jc w:val="both"/>
        <w:rPr>
          <w:sz w:val="22"/>
          <w:szCs w:val="22"/>
        </w:rPr>
      </w:pPr>
    </w:p>
    <w:p w14:paraId="3C536694" w14:textId="77777777" w:rsidR="00710BA6" w:rsidRDefault="00710BA6" w:rsidP="00710BA6">
      <w:pPr>
        <w:tabs>
          <w:tab w:val="left" w:pos="2160"/>
        </w:tabs>
        <w:ind w:right="355"/>
        <w:jc w:val="both"/>
        <w:rPr>
          <w:sz w:val="22"/>
          <w:szCs w:val="22"/>
        </w:rPr>
      </w:pPr>
    </w:p>
    <w:p w14:paraId="6693106F" w14:textId="77777777" w:rsidR="00710BA6" w:rsidRDefault="00710BA6" w:rsidP="00710BA6">
      <w:pPr>
        <w:tabs>
          <w:tab w:val="left" w:pos="2160"/>
        </w:tabs>
        <w:ind w:right="355"/>
        <w:jc w:val="both"/>
        <w:rPr>
          <w:sz w:val="22"/>
          <w:szCs w:val="22"/>
        </w:rPr>
      </w:pPr>
    </w:p>
    <w:p w14:paraId="32EA55E8" w14:textId="77777777" w:rsidR="00710BA6" w:rsidRDefault="00710BA6" w:rsidP="00710BA6">
      <w:pPr>
        <w:tabs>
          <w:tab w:val="left" w:pos="2160"/>
        </w:tabs>
        <w:ind w:right="355"/>
        <w:jc w:val="both"/>
        <w:rPr>
          <w:sz w:val="22"/>
          <w:szCs w:val="22"/>
        </w:rPr>
      </w:pPr>
    </w:p>
    <w:p w14:paraId="62EE681E" w14:textId="77777777" w:rsidR="00710BA6" w:rsidRDefault="00710BA6" w:rsidP="00710BA6">
      <w:pPr>
        <w:tabs>
          <w:tab w:val="left" w:pos="2160"/>
        </w:tabs>
        <w:ind w:right="355"/>
        <w:jc w:val="both"/>
        <w:rPr>
          <w:sz w:val="22"/>
          <w:szCs w:val="22"/>
        </w:rPr>
      </w:pPr>
    </w:p>
    <w:p w14:paraId="6F1D21A2" w14:textId="77777777" w:rsidR="00710BA6" w:rsidRDefault="00710BA6" w:rsidP="00710BA6">
      <w:pPr>
        <w:tabs>
          <w:tab w:val="left" w:pos="2160"/>
        </w:tabs>
        <w:ind w:right="355"/>
        <w:jc w:val="both"/>
        <w:rPr>
          <w:sz w:val="22"/>
          <w:szCs w:val="22"/>
        </w:rPr>
      </w:pPr>
    </w:p>
    <w:p w14:paraId="4BA042C8" w14:textId="77777777" w:rsidR="00710BA6" w:rsidRPr="002D14DF" w:rsidRDefault="00710BA6" w:rsidP="00710BA6">
      <w:pPr>
        <w:tabs>
          <w:tab w:val="left" w:pos="2160"/>
        </w:tabs>
        <w:ind w:right="355"/>
        <w:jc w:val="both"/>
        <w:rPr>
          <w:sz w:val="22"/>
          <w:szCs w:val="22"/>
        </w:rPr>
      </w:pPr>
    </w:p>
    <w:p w14:paraId="5E2EC11B" w14:textId="77777777" w:rsidR="00710BA6" w:rsidRPr="002D14DF" w:rsidRDefault="00710BA6" w:rsidP="00710BA6">
      <w:pPr>
        <w:tabs>
          <w:tab w:val="left" w:pos="2160"/>
        </w:tabs>
        <w:ind w:left="851" w:right="355"/>
        <w:jc w:val="both"/>
        <w:rPr>
          <w:sz w:val="22"/>
          <w:szCs w:val="22"/>
        </w:rPr>
      </w:pPr>
    </w:p>
    <w:p w14:paraId="42B30977" w14:textId="77777777" w:rsidR="00710BA6" w:rsidRPr="002D14DF" w:rsidRDefault="00710BA6" w:rsidP="00710BA6">
      <w:pPr>
        <w:tabs>
          <w:tab w:val="left" w:pos="2160"/>
        </w:tabs>
        <w:ind w:left="851" w:right="355"/>
        <w:jc w:val="center"/>
        <w:rPr>
          <w:b/>
          <w:sz w:val="22"/>
          <w:szCs w:val="22"/>
        </w:rPr>
      </w:pPr>
      <w:r w:rsidRPr="002D14DF">
        <w:rPr>
          <w:b/>
          <w:sz w:val="22"/>
          <w:szCs w:val="22"/>
        </w:rPr>
        <w:t>г. Архангельск</w:t>
      </w:r>
    </w:p>
    <w:p w14:paraId="636C9DB1" w14:textId="3AEA3D1A" w:rsidR="007D2B20" w:rsidRDefault="007D2B20"/>
    <w:p w14:paraId="697F0035" w14:textId="77777777" w:rsidR="00710BA6" w:rsidRDefault="00710BA6"/>
    <w:p w14:paraId="4837D343" w14:textId="77777777" w:rsidR="00710BA6" w:rsidRDefault="00710BA6"/>
    <w:p w14:paraId="4736DF5E" w14:textId="77777777" w:rsidR="00D03113" w:rsidRDefault="00D03113"/>
    <w:tbl>
      <w:tblPr>
        <w:tblW w:w="10154" w:type="dxa"/>
        <w:tblInd w:w="9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704"/>
        <w:gridCol w:w="2119"/>
        <w:gridCol w:w="4154"/>
        <w:gridCol w:w="220"/>
        <w:gridCol w:w="2957"/>
      </w:tblGrid>
      <w:tr w:rsidR="007D2B20" w14:paraId="62678D4C" w14:textId="77777777" w:rsidTr="00C04594">
        <w:tc>
          <w:tcPr>
            <w:tcW w:w="10154" w:type="dxa"/>
            <w:gridSpan w:val="5"/>
            <w:shd w:val="clear" w:color="auto" w:fill="FFF2CC" w:themeFill="accent4" w:themeFillTint="33"/>
            <w:vAlign w:val="center"/>
          </w:tcPr>
          <w:p w14:paraId="36BE99FF" w14:textId="606098B1" w:rsidR="007D2B20" w:rsidRPr="00C42643" w:rsidRDefault="00D55A89">
            <w:pPr>
              <w:widowControl w:val="0"/>
              <w:jc w:val="center"/>
              <w:rPr>
                <w:b/>
                <w:bCs/>
                <w:sz w:val="22"/>
                <w:szCs w:val="22"/>
              </w:rPr>
            </w:pPr>
            <w:r w:rsidRPr="00C42643">
              <w:rPr>
                <w:sz w:val="22"/>
                <w:szCs w:val="22"/>
              </w:rPr>
              <w:br w:type="page"/>
            </w:r>
            <w:r w:rsidRPr="00C42643">
              <w:rPr>
                <w:sz w:val="22"/>
                <w:szCs w:val="22"/>
              </w:rPr>
              <w:br w:type="page"/>
            </w:r>
            <w:r w:rsidRPr="00C42643">
              <w:rPr>
                <w:b/>
                <w:bCs/>
                <w:sz w:val="22"/>
                <w:szCs w:val="22"/>
              </w:rPr>
              <w:t>Информационная карта</w:t>
            </w:r>
          </w:p>
          <w:p w14:paraId="4926A39A" w14:textId="77777777" w:rsidR="007D2B20" w:rsidRPr="00C42643" w:rsidRDefault="007D2B20">
            <w:pPr>
              <w:widowControl w:val="0"/>
              <w:jc w:val="center"/>
              <w:rPr>
                <w:b/>
                <w:bCs/>
                <w:sz w:val="22"/>
                <w:szCs w:val="22"/>
              </w:rPr>
            </w:pPr>
          </w:p>
          <w:p w14:paraId="6A5F2E39" w14:textId="4531FF57" w:rsidR="007D2B20" w:rsidRPr="00C42643" w:rsidRDefault="005B46C2" w:rsidP="008D1DEA">
            <w:pPr>
              <w:ind w:firstLine="567"/>
              <w:jc w:val="both"/>
              <w:rPr>
                <w:sz w:val="22"/>
                <w:szCs w:val="22"/>
              </w:rPr>
            </w:pPr>
            <w:r>
              <w:rPr>
                <w:rFonts w:cs="Times New Roman"/>
                <w:sz w:val="22"/>
                <w:szCs w:val="22"/>
              </w:rPr>
              <w:t>Комплексная закупка</w:t>
            </w:r>
            <w:r w:rsidR="008D1DEA" w:rsidRPr="00C42643">
              <w:rPr>
                <w:rFonts w:cs="Times New Roman"/>
                <w:sz w:val="22"/>
                <w:szCs w:val="22"/>
              </w:rPr>
              <w:t xml:space="preserve"> - открытая неконкурентная процедура закупки, </w:t>
            </w:r>
            <w:r w:rsidR="00F11F3D" w:rsidRPr="00F11F3D">
              <w:rPr>
                <w:rFonts w:cs="Times New Roman"/>
                <w:sz w:val="22"/>
                <w:szCs w:val="22"/>
              </w:rPr>
              <w:t>при которо</w:t>
            </w:r>
            <w:r w:rsidR="00500E19">
              <w:rPr>
                <w:rFonts w:cs="Times New Roman"/>
                <w:sz w:val="22"/>
                <w:szCs w:val="22"/>
              </w:rPr>
              <w:t>й</w:t>
            </w:r>
            <w:r w:rsidR="00F11F3D" w:rsidRPr="00F11F3D">
              <w:rPr>
                <w:rFonts w:cs="Times New Roman"/>
                <w:sz w:val="22"/>
                <w:szCs w:val="22"/>
              </w:rPr>
              <w:t xml:space="preserve"> победителем признается участник закупки, заявка на участие в закупке и окончательное предложение которого соответствует требованиям, установленным документацией о закупке, и содержит лучшие условия исполнения договора на основании указанных в документации о такой закупке критериев оценки.</w:t>
            </w:r>
            <w:r w:rsidR="008D1DEA" w:rsidRPr="00C42643">
              <w:rPr>
                <w:rFonts w:cs="Times New Roman"/>
                <w:sz w:val="22"/>
                <w:szCs w:val="22"/>
              </w:rPr>
              <w:t xml:space="preserve"> И</w:t>
            </w:r>
            <w:r w:rsidR="008D1DEA" w:rsidRPr="00C42643">
              <w:rPr>
                <w:sz w:val="22"/>
                <w:szCs w:val="22"/>
              </w:rPr>
              <w:t>нформация</w:t>
            </w:r>
            <w:r w:rsidR="00D55A89" w:rsidRPr="00C42643">
              <w:rPr>
                <w:sz w:val="22"/>
                <w:szCs w:val="22"/>
              </w:rPr>
              <w:t xml:space="preserve"> о закупке сообщается Заказчиком путем размещения в ЕИС извещения о проведении </w:t>
            </w:r>
            <w:r w:rsidR="00F11F3D">
              <w:rPr>
                <w:sz w:val="22"/>
                <w:szCs w:val="22"/>
              </w:rPr>
              <w:t>комплексной закупки</w:t>
            </w:r>
            <w:r w:rsidR="00D55A89" w:rsidRPr="00C42643">
              <w:rPr>
                <w:sz w:val="22"/>
                <w:szCs w:val="22"/>
              </w:rPr>
              <w:t>, доступного неограниченному кругу лиц с приложением документации о закупке и проекта договора</w:t>
            </w:r>
            <w:r w:rsidR="00500E19">
              <w:rPr>
                <w:sz w:val="22"/>
                <w:szCs w:val="22"/>
              </w:rPr>
              <w:t xml:space="preserve">. </w:t>
            </w:r>
          </w:p>
          <w:p w14:paraId="5F758A90" w14:textId="728F394B" w:rsidR="004C2F90" w:rsidRPr="00C42643" w:rsidRDefault="00F11F3D" w:rsidP="004C2F90">
            <w:pPr>
              <w:ind w:firstLine="567"/>
              <w:jc w:val="both"/>
              <w:rPr>
                <w:rFonts w:cs="Times New Roman"/>
                <w:sz w:val="22"/>
                <w:szCs w:val="22"/>
              </w:rPr>
            </w:pPr>
            <w:r>
              <w:rPr>
                <w:rFonts w:cs="Times New Roman"/>
                <w:sz w:val="22"/>
                <w:szCs w:val="22"/>
              </w:rPr>
              <w:t>Комплексная закупка</w:t>
            </w:r>
            <w:r w:rsidR="004C2F90" w:rsidRPr="00C42643">
              <w:rPr>
                <w:rFonts w:cs="Times New Roman"/>
                <w:sz w:val="22"/>
                <w:szCs w:val="22"/>
              </w:rPr>
              <w:t xml:space="preserve"> не является торгами в соответствии с частью 4 статьи 4</w:t>
            </w:r>
            <w:r w:rsidR="00C05AE5">
              <w:rPr>
                <w:rFonts w:cs="Times New Roman"/>
                <w:sz w:val="22"/>
                <w:szCs w:val="22"/>
              </w:rPr>
              <w:t>4</w:t>
            </w:r>
            <w:r w:rsidR="004C2F90" w:rsidRPr="00C42643">
              <w:rPr>
                <w:rFonts w:cs="Times New Roman"/>
                <w:sz w:val="22"/>
                <w:szCs w:val="22"/>
              </w:rPr>
              <w:t>7 ГК РФ.</w:t>
            </w:r>
          </w:p>
          <w:p w14:paraId="607D3465" w14:textId="68F4CBBD" w:rsidR="007D2B20" w:rsidRPr="00C42643" w:rsidRDefault="006D12CD">
            <w:pPr>
              <w:pStyle w:val="211112"/>
              <w:widowControl w:val="0"/>
              <w:ind w:firstLine="560"/>
              <w:rPr>
                <w:rFonts w:ascii="Times New Roman" w:hAnsi="Times New Roman"/>
                <w:sz w:val="22"/>
                <w:szCs w:val="22"/>
                <w:lang w:val="ru-RU" w:eastAsia="ru-RU"/>
              </w:rPr>
            </w:pPr>
            <w:r>
              <w:rPr>
                <w:rFonts w:ascii="Times New Roman" w:hAnsi="Times New Roman"/>
                <w:sz w:val="22"/>
                <w:szCs w:val="22"/>
                <w:lang w:val="ru-RU" w:eastAsia="ru-RU"/>
              </w:rPr>
              <w:t xml:space="preserve">Участники </w:t>
            </w:r>
            <w:r w:rsidR="00F11F3D">
              <w:rPr>
                <w:rFonts w:ascii="Times New Roman" w:hAnsi="Times New Roman"/>
                <w:sz w:val="22"/>
                <w:szCs w:val="22"/>
                <w:lang w:val="ru-RU" w:eastAsia="ru-RU"/>
              </w:rPr>
              <w:t>закупки</w:t>
            </w:r>
            <w:r>
              <w:rPr>
                <w:rFonts w:ascii="Times New Roman" w:hAnsi="Times New Roman"/>
                <w:sz w:val="22"/>
                <w:szCs w:val="22"/>
                <w:lang w:val="ru-RU" w:eastAsia="ru-RU"/>
              </w:rPr>
              <w:t xml:space="preserve"> подают заявку</w:t>
            </w:r>
            <w:r w:rsidR="00D55A89" w:rsidRPr="00C42643">
              <w:rPr>
                <w:rFonts w:ascii="Times New Roman" w:hAnsi="Times New Roman"/>
                <w:sz w:val="22"/>
                <w:szCs w:val="22"/>
                <w:lang w:val="ru-RU" w:eastAsia="ru-RU"/>
              </w:rPr>
              <w:t xml:space="preserve">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p w14:paraId="5898364A" w14:textId="65C2D012" w:rsidR="007D2B20" w:rsidRPr="00C42643" w:rsidRDefault="007D2B20" w:rsidP="00710F13">
            <w:pPr>
              <w:pStyle w:val="211112"/>
              <w:widowControl w:val="0"/>
              <w:ind w:firstLine="560"/>
              <w:rPr>
                <w:rFonts w:ascii="Times New Roman" w:hAnsi="Times New Roman"/>
                <w:sz w:val="22"/>
                <w:szCs w:val="22"/>
                <w:lang w:val="ru-RU" w:eastAsia="ru-RU"/>
              </w:rPr>
            </w:pPr>
          </w:p>
        </w:tc>
      </w:tr>
      <w:tr w:rsidR="007D2B20" w:rsidRPr="000F51C6" w14:paraId="774F5534" w14:textId="77777777" w:rsidTr="00C04594">
        <w:tc>
          <w:tcPr>
            <w:tcW w:w="10154" w:type="dxa"/>
            <w:gridSpan w:val="5"/>
            <w:shd w:val="clear" w:color="auto" w:fill="FFF2CC" w:themeFill="accent4" w:themeFillTint="33"/>
            <w:noWrap/>
            <w:vAlign w:val="center"/>
          </w:tcPr>
          <w:p w14:paraId="39A48356" w14:textId="77777777" w:rsidR="007D2B20" w:rsidRPr="000F51C6" w:rsidRDefault="00D55A89">
            <w:pPr>
              <w:widowControl w:val="0"/>
              <w:jc w:val="both"/>
              <w:rPr>
                <w:b/>
                <w:sz w:val="22"/>
                <w:szCs w:val="22"/>
              </w:rPr>
            </w:pPr>
            <w:r w:rsidRPr="000F51C6">
              <w:rPr>
                <w:b/>
                <w:sz w:val="22"/>
                <w:szCs w:val="22"/>
              </w:rPr>
              <w:t xml:space="preserve">1. Сведения о заказчике </w:t>
            </w:r>
          </w:p>
        </w:tc>
      </w:tr>
      <w:tr w:rsidR="00534927" w:rsidRPr="000F51C6" w14:paraId="155F89A0" w14:textId="77777777" w:rsidTr="00FD58D0">
        <w:tc>
          <w:tcPr>
            <w:tcW w:w="709" w:type="dxa"/>
            <w:vMerge w:val="restart"/>
            <w:vAlign w:val="center"/>
          </w:tcPr>
          <w:p w14:paraId="3984995D" w14:textId="77777777" w:rsidR="00534927" w:rsidRPr="000F51C6" w:rsidRDefault="00534927" w:rsidP="00534927">
            <w:pPr>
              <w:widowControl w:val="0"/>
              <w:jc w:val="center"/>
              <w:rPr>
                <w:bCs/>
                <w:sz w:val="22"/>
                <w:szCs w:val="22"/>
              </w:rPr>
            </w:pPr>
            <w:r w:rsidRPr="000F51C6">
              <w:rPr>
                <w:bCs/>
                <w:sz w:val="22"/>
                <w:szCs w:val="22"/>
              </w:rPr>
              <w:t>1.1.</w:t>
            </w:r>
          </w:p>
        </w:tc>
        <w:tc>
          <w:tcPr>
            <w:tcW w:w="2123" w:type="dxa"/>
          </w:tcPr>
          <w:p w14:paraId="2EFC46CC" w14:textId="38AAD1E8" w:rsidR="00534927" w:rsidRPr="00534927" w:rsidRDefault="00534927" w:rsidP="00534927">
            <w:pPr>
              <w:widowControl w:val="0"/>
              <w:rPr>
                <w:b/>
                <w:bCs/>
                <w:sz w:val="22"/>
                <w:szCs w:val="22"/>
              </w:rPr>
            </w:pPr>
            <w:r w:rsidRPr="00534927">
              <w:rPr>
                <w:rFonts w:cs="Times New Roman"/>
                <w:b/>
                <w:sz w:val="22"/>
                <w:szCs w:val="22"/>
              </w:rPr>
              <w:t>Наименование заказчика</w:t>
            </w:r>
          </w:p>
        </w:tc>
        <w:tc>
          <w:tcPr>
            <w:tcW w:w="7322" w:type="dxa"/>
            <w:gridSpan w:val="3"/>
            <w:vAlign w:val="center"/>
          </w:tcPr>
          <w:p w14:paraId="6CD3D356" w14:textId="437171A9" w:rsidR="00534927" w:rsidRPr="000F51C6" w:rsidRDefault="00D7278E" w:rsidP="00534927">
            <w:pPr>
              <w:widowControl w:val="0"/>
              <w:jc w:val="both"/>
              <w:rPr>
                <w:sz w:val="22"/>
                <w:szCs w:val="22"/>
                <w:highlight w:val="yellow"/>
              </w:rPr>
            </w:pPr>
            <w:r>
              <w:rPr>
                <w:sz w:val="22"/>
                <w:szCs w:val="22"/>
              </w:rPr>
              <w:t>Акционерное общество</w:t>
            </w:r>
            <w:r w:rsidR="00534927" w:rsidRPr="00250F14">
              <w:rPr>
                <w:sz w:val="22"/>
                <w:szCs w:val="22"/>
              </w:rPr>
              <w:t xml:space="preserve"> «Арктическая теплогенерирующая компания»</w:t>
            </w:r>
          </w:p>
        </w:tc>
      </w:tr>
      <w:tr w:rsidR="00534927" w:rsidRPr="000F51C6" w14:paraId="2FE4E52E" w14:textId="77777777" w:rsidTr="00FD58D0">
        <w:tc>
          <w:tcPr>
            <w:tcW w:w="709" w:type="dxa"/>
            <w:vMerge/>
            <w:vAlign w:val="center"/>
          </w:tcPr>
          <w:p w14:paraId="16D9D590" w14:textId="77777777" w:rsidR="00534927" w:rsidRPr="000F51C6" w:rsidRDefault="00534927" w:rsidP="00534927">
            <w:pPr>
              <w:widowControl w:val="0"/>
              <w:jc w:val="center"/>
              <w:rPr>
                <w:bCs/>
                <w:sz w:val="22"/>
                <w:szCs w:val="22"/>
              </w:rPr>
            </w:pPr>
          </w:p>
        </w:tc>
        <w:tc>
          <w:tcPr>
            <w:tcW w:w="2123" w:type="dxa"/>
          </w:tcPr>
          <w:p w14:paraId="3DE2AA5D" w14:textId="17BE249B" w:rsidR="00534927" w:rsidRPr="00534927" w:rsidRDefault="00534927" w:rsidP="00534927">
            <w:pPr>
              <w:widowControl w:val="0"/>
              <w:rPr>
                <w:b/>
                <w:bCs/>
                <w:sz w:val="22"/>
                <w:szCs w:val="22"/>
              </w:rPr>
            </w:pPr>
            <w:r w:rsidRPr="00534927">
              <w:rPr>
                <w:rFonts w:cs="Times New Roman"/>
                <w:b/>
                <w:sz w:val="22"/>
                <w:szCs w:val="22"/>
              </w:rPr>
              <w:t>Место нахождения заказчика</w:t>
            </w:r>
          </w:p>
        </w:tc>
        <w:tc>
          <w:tcPr>
            <w:tcW w:w="7322" w:type="dxa"/>
            <w:gridSpan w:val="3"/>
            <w:vAlign w:val="center"/>
          </w:tcPr>
          <w:p w14:paraId="3BAE7C57" w14:textId="3BD540F7" w:rsidR="00534927" w:rsidRPr="000F51C6" w:rsidRDefault="00D7278E" w:rsidP="00534927">
            <w:pPr>
              <w:widowControl w:val="0"/>
              <w:jc w:val="both"/>
              <w:rPr>
                <w:sz w:val="22"/>
                <w:szCs w:val="22"/>
                <w:highlight w:val="yellow"/>
              </w:rPr>
            </w:pPr>
            <w:r w:rsidRPr="00FF4CBC">
              <w:rPr>
                <w:sz w:val="22"/>
                <w:szCs w:val="22"/>
              </w:rPr>
              <w:t>163</w:t>
            </w:r>
            <w:r>
              <w:rPr>
                <w:sz w:val="22"/>
                <w:szCs w:val="22"/>
              </w:rPr>
              <w:t>045</w:t>
            </w:r>
            <w:r w:rsidRPr="00FF4CBC">
              <w:rPr>
                <w:sz w:val="22"/>
                <w:szCs w:val="22"/>
              </w:rPr>
              <w:t xml:space="preserve">, Архангельская обл., </w:t>
            </w:r>
            <w:proofErr w:type="spellStart"/>
            <w:r w:rsidRPr="00FF4CBC">
              <w:rPr>
                <w:sz w:val="22"/>
                <w:szCs w:val="22"/>
              </w:rPr>
              <w:t>г.о</w:t>
            </w:r>
            <w:proofErr w:type="spellEnd"/>
            <w:r w:rsidRPr="00FF4CBC">
              <w:rPr>
                <w:sz w:val="22"/>
                <w:szCs w:val="22"/>
              </w:rPr>
              <w:t>. «Город Архангельск», г. Архангельск, ул. Свободы, д.2</w:t>
            </w:r>
            <w:r>
              <w:rPr>
                <w:sz w:val="22"/>
                <w:szCs w:val="22"/>
              </w:rPr>
              <w:t>6</w:t>
            </w:r>
            <w:r w:rsidRPr="00FF4CBC">
              <w:rPr>
                <w:sz w:val="22"/>
                <w:szCs w:val="22"/>
              </w:rPr>
              <w:t xml:space="preserve">, </w:t>
            </w:r>
            <w:r>
              <w:rPr>
                <w:sz w:val="22"/>
                <w:szCs w:val="22"/>
              </w:rPr>
              <w:t xml:space="preserve">этаж 3, </w:t>
            </w:r>
            <w:r w:rsidRPr="00FF4CBC">
              <w:rPr>
                <w:sz w:val="22"/>
                <w:szCs w:val="22"/>
              </w:rPr>
              <w:t>пом</w:t>
            </w:r>
            <w:r>
              <w:rPr>
                <w:sz w:val="22"/>
                <w:szCs w:val="22"/>
              </w:rPr>
              <w:t>ещение 6</w:t>
            </w:r>
          </w:p>
        </w:tc>
      </w:tr>
      <w:tr w:rsidR="00534927" w:rsidRPr="000F51C6" w14:paraId="3D38754B" w14:textId="77777777" w:rsidTr="00FD58D0">
        <w:tc>
          <w:tcPr>
            <w:tcW w:w="709" w:type="dxa"/>
            <w:vMerge/>
            <w:vAlign w:val="center"/>
          </w:tcPr>
          <w:p w14:paraId="21BF6738" w14:textId="77777777" w:rsidR="00534927" w:rsidRPr="000F51C6" w:rsidRDefault="00534927" w:rsidP="00534927">
            <w:pPr>
              <w:widowControl w:val="0"/>
              <w:jc w:val="center"/>
              <w:rPr>
                <w:bCs/>
                <w:sz w:val="22"/>
                <w:szCs w:val="22"/>
              </w:rPr>
            </w:pPr>
          </w:p>
        </w:tc>
        <w:tc>
          <w:tcPr>
            <w:tcW w:w="2123" w:type="dxa"/>
          </w:tcPr>
          <w:p w14:paraId="46E78B5C" w14:textId="30AE2661" w:rsidR="00534927" w:rsidRPr="00534927" w:rsidRDefault="00534927" w:rsidP="00534927">
            <w:pPr>
              <w:widowControl w:val="0"/>
              <w:rPr>
                <w:b/>
                <w:bCs/>
                <w:sz w:val="22"/>
                <w:szCs w:val="22"/>
              </w:rPr>
            </w:pPr>
            <w:r w:rsidRPr="00534927">
              <w:rPr>
                <w:rFonts w:cs="Times New Roman"/>
                <w:b/>
                <w:sz w:val="22"/>
                <w:szCs w:val="22"/>
              </w:rPr>
              <w:t>Почтовый адрес заказчика</w:t>
            </w:r>
          </w:p>
        </w:tc>
        <w:tc>
          <w:tcPr>
            <w:tcW w:w="7322" w:type="dxa"/>
            <w:gridSpan w:val="3"/>
            <w:vAlign w:val="center"/>
          </w:tcPr>
          <w:p w14:paraId="3BDA3538" w14:textId="299AC909" w:rsidR="00534927" w:rsidRPr="000F51C6" w:rsidRDefault="00534927" w:rsidP="00534927">
            <w:pPr>
              <w:widowControl w:val="0"/>
              <w:jc w:val="both"/>
              <w:rPr>
                <w:sz w:val="22"/>
                <w:szCs w:val="22"/>
                <w:highlight w:val="yellow"/>
              </w:rPr>
            </w:pPr>
            <w:r w:rsidRPr="00FF4CBC">
              <w:rPr>
                <w:sz w:val="22"/>
                <w:szCs w:val="22"/>
              </w:rPr>
              <w:t>163</w:t>
            </w:r>
            <w:r w:rsidR="00D7278E">
              <w:rPr>
                <w:sz w:val="22"/>
                <w:szCs w:val="22"/>
              </w:rPr>
              <w:t>045</w:t>
            </w:r>
            <w:r w:rsidRPr="00FF4CBC">
              <w:rPr>
                <w:sz w:val="22"/>
                <w:szCs w:val="22"/>
              </w:rPr>
              <w:t xml:space="preserve">, Архангельская обл., </w:t>
            </w:r>
            <w:proofErr w:type="spellStart"/>
            <w:r w:rsidRPr="00FF4CBC">
              <w:rPr>
                <w:sz w:val="22"/>
                <w:szCs w:val="22"/>
              </w:rPr>
              <w:t>г.о</w:t>
            </w:r>
            <w:proofErr w:type="spellEnd"/>
            <w:r w:rsidRPr="00FF4CBC">
              <w:rPr>
                <w:sz w:val="22"/>
                <w:szCs w:val="22"/>
              </w:rPr>
              <w:t>. «Город Архангельск», г. Архангельск, ул. Свободы, д.2</w:t>
            </w:r>
            <w:r w:rsidR="00D7278E">
              <w:rPr>
                <w:sz w:val="22"/>
                <w:szCs w:val="22"/>
              </w:rPr>
              <w:t>6</w:t>
            </w:r>
            <w:r w:rsidRPr="00FF4CBC">
              <w:rPr>
                <w:sz w:val="22"/>
                <w:szCs w:val="22"/>
              </w:rPr>
              <w:t xml:space="preserve">, </w:t>
            </w:r>
            <w:r w:rsidR="00D7278E">
              <w:rPr>
                <w:sz w:val="22"/>
                <w:szCs w:val="22"/>
              </w:rPr>
              <w:t xml:space="preserve">этаж 3, </w:t>
            </w:r>
            <w:proofErr w:type="gramStart"/>
            <w:r w:rsidRPr="00FF4CBC">
              <w:rPr>
                <w:sz w:val="22"/>
                <w:szCs w:val="22"/>
              </w:rPr>
              <w:t>пом</w:t>
            </w:r>
            <w:r w:rsidR="00D7278E">
              <w:rPr>
                <w:sz w:val="22"/>
                <w:szCs w:val="22"/>
              </w:rPr>
              <w:t>ещение  6</w:t>
            </w:r>
            <w:proofErr w:type="gramEnd"/>
          </w:p>
        </w:tc>
      </w:tr>
      <w:tr w:rsidR="00534927" w:rsidRPr="000F51C6" w14:paraId="3B481BE0" w14:textId="77777777" w:rsidTr="00FD58D0">
        <w:tc>
          <w:tcPr>
            <w:tcW w:w="709" w:type="dxa"/>
            <w:vMerge/>
            <w:vAlign w:val="center"/>
          </w:tcPr>
          <w:p w14:paraId="5111005C" w14:textId="77777777" w:rsidR="00534927" w:rsidRPr="000F51C6" w:rsidRDefault="00534927" w:rsidP="00534927">
            <w:pPr>
              <w:widowControl w:val="0"/>
              <w:jc w:val="center"/>
              <w:rPr>
                <w:bCs/>
                <w:sz w:val="22"/>
                <w:szCs w:val="22"/>
              </w:rPr>
            </w:pPr>
          </w:p>
        </w:tc>
        <w:tc>
          <w:tcPr>
            <w:tcW w:w="2123" w:type="dxa"/>
          </w:tcPr>
          <w:p w14:paraId="1447B7DF" w14:textId="25AD49E9" w:rsidR="00534927" w:rsidRPr="00534927" w:rsidRDefault="00534927" w:rsidP="00534927">
            <w:pPr>
              <w:widowControl w:val="0"/>
              <w:rPr>
                <w:b/>
                <w:bCs/>
                <w:sz w:val="22"/>
                <w:szCs w:val="22"/>
              </w:rPr>
            </w:pPr>
            <w:r w:rsidRPr="00534927">
              <w:rPr>
                <w:rFonts w:cs="Times New Roman"/>
                <w:b/>
                <w:sz w:val="22"/>
                <w:szCs w:val="22"/>
              </w:rPr>
              <w:t>Адрес электронной почты заказчика</w:t>
            </w:r>
          </w:p>
        </w:tc>
        <w:tc>
          <w:tcPr>
            <w:tcW w:w="7322" w:type="dxa"/>
            <w:gridSpan w:val="3"/>
            <w:vAlign w:val="center"/>
          </w:tcPr>
          <w:p w14:paraId="1E659D16" w14:textId="077C2D2B" w:rsidR="00534927" w:rsidRPr="000F51C6" w:rsidRDefault="00C7353B" w:rsidP="00534927">
            <w:pPr>
              <w:widowControl w:val="0"/>
              <w:jc w:val="both"/>
              <w:rPr>
                <w:sz w:val="22"/>
                <w:szCs w:val="22"/>
                <w:highlight w:val="yellow"/>
              </w:rPr>
            </w:pPr>
            <w:hyperlink r:id="rId6" w:history="1">
              <w:r w:rsidR="00534927" w:rsidRPr="00FF4CBC">
                <w:rPr>
                  <w:rStyle w:val="ab"/>
                  <w:sz w:val="22"/>
                  <w:szCs w:val="22"/>
                </w:rPr>
                <w:t>Info@ahgc.ru</w:t>
              </w:r>
            </w:hyperlink>
          </w:p>
        </w:tc>
      </w:tr>
      <w:tr w:rsidR="00534927" w:rsidRPr="000F51C6" w14:paraId="5651DA55" w14:textId="77777777" w:rsidTr="00FD58D0">
        <w:tc>
          <w:tcPr>
            <w:tcW w:w="709" w:type="dxa"/>
            <w:vMerge/>
            <w:vAlign w:val="center"/>
          </w:tcPr>
          <w:p w14:paraId="4145653D" w14:textId="77777777" w:rsidR="00534927" w:rsidRPr="000F51C6" w:rsidRDefault="00534927" w:rsidP="00534927">
            <w:pPr>
              <w:widowControl w:val="0"/>
              <w:jc w:val="center"/>
              <w:rPr>
                <w:bCs/>
                <w:sz w:val="22"/>
                <w:szCs w:val="22"/>
              </w:rPr>
            </w:pPr>
          </w:p>
        </w:tc>
        <w:tc>
          <w:tcPr>
            <w:tcW w:w="2123" w:type="dxa"/>
          </w:tcPr>
          <w:p w14:paraId="1E499CDE" w14:textId="0AB64C0E" w:rsidR="00534927" w:rsidRPr="00534927" w:rsidRDefault="00534927" w:rsidP="00534927">
            <w:pPr>
              <w:widowControl w:val="0"/>
              <w:rPr>
                <w:b/>
                <w:bCs/>
                <w:sz w:val="22"/>
                <w:szCs w:val="22"/>
              </w:rPr>
            </w:pPr>
            <w:r w:rsidRPr="00534927">
              <w:rPr>
                <w:rFonts w:cs="Times New Roman"/>
                <w:b/>
                <w:sz w:val="22"/>
                <w:szCs w:val="22"/>
              </w:rPr>
              <w:t xml:space="preserve">Номер контактного телефона заказчика </w:t>
            </w:r>
          </w:p>
        </w:tc>
        <w:tc>
          <w:tcPr>
            <w:tcW w:w="7322" w:type="dxa"/>
            <w:gridSpan w:val="3"/>
            <w:vAlign w:val="center"/>
          </w:tcPr>
          <w:p w14:paraId="0913C3F9" w14:textId="41DD86B7" w:rsidR="00534927" w:rsidRPr="000F51C6" w:rsidRDefault="00534927" w:rsidP="00534927">
            <w:pPr>
              <w:widowControl w:val="0"/>
              <w:jc w:val="both"/>
              <w:rPr>
                <w:sz w:val="22"/>
                <w:szCs w:val="22"/>
                <w:highlight w:val="yellow"/>
              </w:rPr>
            </w:pPr>
            <w:r w:rsidRPr="00FF4CBC">
              <w:rPr>
                <w:sz w:val="22"/>
                <w:szCs w:val="22"/>
              </w:rPr>
              <w:t>8 (8182) 40-88-80 </w:t>
            </w:r>
          </w:p>
        </w:tc>
      </w:tr>
      <w:tr w:rsidR="00E51999" w:rsidRPr="000F51C6" w14:paraId="17397CA1" w14:textId="77777777" w:rsidTr="00FD58D0">
        <w:tc>
          <w:tcPr>
            <w:tcW w:w="709" w:type="dxa"/>
            <w:vMerge/>
            <w:vAlign w:val="center"/>
          </w:tcPr>
          <w:p w14:paraId="109779DF" w14:textId="77777777" w:rsidR="00E51999" w:rsidRPr="000F51C6" w:rsidRDefault="00E51999" w:rsidP="00E51999">
            <w:pPr>
              <w:widowControl w:val="0"/>
              <w:jc w:val="center"/>
              <w:rPr>
                <w:bCs/>
                <w:sz w:val="22"/>
                <w:szCs w:val="22"/>
              </w:rPr>
            </w:pPr>
          </w:p>
        </w:tc>
        <w:tc>
          <w:tcPr>
            <w:tcW w:w="2123" w:type="dxa"/>
          </w:tcPr>
          <w:p w14:paraId="1E2B1104" w14:textId="6518718F" w:rsidR="00E51999" w:rsidRPr="00534927" w:rsidRDefault="00D5153A" w:rsidP="00E51999">
            <w:pPr>
              <w:widowControl w:val="0"/>
              <w:rPr>
                <w:b/>
                <w:bCs/>
                <w:sz w:val="22"/>
                <w:szCs w:val="22"/>
              </w:rPr>
            </w:pPr>
            <w:r>
              <w:rPr>
                <w:rFonts w:cs="Times New Roman"/>
                <w:b/>
                <w:sz w:val="22"/>
                <w:szCs w:val="22"/>
              </w:rPr>
              <w:t>Контактное лицо</w:t>
            </w:r>
          </w:p>
        </w:tc>
        <w:tc>
          <w:tcPr>
            <w:tcW w:w="7322" w:type="dxa"/>
            <w:gridSpan w:val="3"/>
          </w:tcPr>
          <w:p w14:paraId="75389859" w14:textId="105BB05B" w:rsidR="00E51999" w:rsidRPr="00D5153A" w:rsidRDefault="00D5153A" w:rsidP="00E51999">
            <w:pPr>
              <w:widowControl w:val="0"/>
              <w:jc w:val="both"/>
              <w:rPr>
                <w:sz w:val="22"/>
                <w:szCs w:val="22"/>
              </w:rPr>
            </w:pPr>
            <w:r w:rsidRPr="00D5153A">
              <w:rPr>
                <w:sz w:val="22"/>
                <w:szCs w:val="22"/>
              </w:rPr>
              <w:t>Главный инженер Ившин Павел Валерианович</w:t>
            </w:r>
          </w:p>
        </w:tc>
      </w:tr>
      <w:tr w:rsidR="00E51999" w:rsidRPr="00C42643" w14:paraId="6F15DD95" w14:textId="77777777" w:rsidTr="00C04594">
        <w:tc>
          <w:tcPr>
            <w:tcW w:w="10154" w:type="dxa"/>
            <w:gridSpan w:val="5"/>
            <w:shd w:val="clear" w:color="auto" w:fill="FFF2CC" w:themeFill="accent4" w:themeFillTint="33"/>
            <w:noWrap/>
            <w:vAlign w:val="center"/>
          </w:tcPr>
          <w:p w14:paraId="0D2F6A83" w14:textId="77777777" w:rsidR="00E51999" w:rsidRPr="00C42643" w:rsidRDefault="00E51999" w:rsidP="00E51999">
            <w:pPr>
              <w:widowControl w:val="0"/>
              <w:rPr>
                <w:b/>
                <w:sz w:val="22"/>
                <w:szCs w:val="22"/>
              </w:rPr>
            </w:pPr>
            <w:r w:rsidRPr="00C42643">
              <w:rPr>
                <w:b/>
                <w:sz w:val="22"/>
                <w:szCs w:val="22"/>
              </w:rPr>
              <w:t>2. Сведения о закупке</w:t>
            </w:r>
          </w:p>
        </w:tc>
      </w:tr>
      <w:tr w:rsidR="00E51999" w14:paraId="4C405592" w14:textId="77777777" w:rsidTr="00FD58D0">
        <w:tc>
          <w:tcPr>
            <w:tcW w:w="709" w:type="dxa"/>
            <w:vAlign w:val="center"/>
          </w:tcPr>
          <w:p w14:paraId="34E28D99" w14:textId="77777777" w:rsidR="00E51999" w:rsidRDefault="00E51999" w:rsidP="00E51999">
            <w:pPr>
              <w:widowControl w:val="0"/>
              <w:jc w:val="center"/>
              <w:rPr>
                <w:sz w:val="22"/>
                <w:szCs w:val="22"/>
              </w:rPr>
            </w:pPr>
            <w:r>
              <w:rPr>
                <w:sz w:val="22"/>
                <w:szCs w:val="22"/>
              </w:rPr>
              <w:t>2.1.</w:t>
            </w:r>
          </w:p>
        </w:tc>
        <w:tc>
          <w:tcPr>
            <w:tcW w:w="2123" w:type="dxa"/>
            <w:vAlign w:val="center"/>
          </w:tcPr>
          <w:p w14:paraId="725EF2C8" w14:textId="77777777" w:rsidR="00E51999" w:rsidRDefault="00E51999" w:rsidP="00E51999">
            <w:pPr>
              <w:widowControl w:val="0"/>
              <w:rPr>
                <w:b/>
                <w:sz w:val="22"/>
                <w:szCs w:val="22"/>
              </w:rPr>
            </w:pPr>
            <w:r>
              <w:rPr>
                <w:b/>
                <w:sz w:val="22"/>
                <w:szCs w:val="22"/>
              </w:rPr>
              <w:t>Способ закупки</w:t>
            </w:r>
          </w:p>
        </w:tc>
        <w:tc>
          <w:tcPr>
            <w:tcW w:w="7322" w:type="dxa"/>
            <w:gridSpan w:val="3"/>
          </w:tcPr>
          <w:p w14:paraId="3F94D872" w14:textId="53BCB55B" w:rsidR="00E51999" w:rsidRPr="00C42643" w:rsidRDefault="00F11F3D" w:rsidP="00E51999">
            <w:pPr>
              <w:widowControl w:val="0"/>
              <w:jc w:val="both"/>
              <w:rPr>
                <w:sz w:val="22"/>
                <w:szCs w:val="22"/>
              </w:rPr>
            </w:pPr>
            <w:r>
              <w:rPr>
                <w:sz w:val="22"/>
                <w:szCs w:val="22"/>
              </w:rPr>
              <w:t>Комплексная закупка</w:t>
            </w:r>
          </w:p>
        </w:tc>
      </w:tr>
      <w:tr w:rsidR="00E51999" w14:paraId="31B79A43" w14:textId="77777777" w:rsidTr="00FD58D0">
        <w:tc>
          <w:tcPr>
            <w:tcW w:w="709" w:type="dxa"/>
            <w:vAlign w:val="center"/>
          </w:tcPr>
          <w:p w14:paraId="5B1F98CE" w14:textId="77777777" w:rsidR="00E51999" w:rsidRDefault="00E51999" w:rsidP="00E51999">
            <w:pPr>
              <w:widowControl w:val="0"/>
              <w:jc w:val="center"/>
              <w:rPr>
                <w:sz w:val="22"/>
                <w:szCs w:val="22"/>
              </w:rPr>
            </w:pPr>
            <w:r>
              <w:rPr>
                <w:sz w:val="22"/>
                <w:szCs w:val="22"/>
              </w:rPr>
              <w:t>2.2.</w:t>
            </w:r>
          </w:p>
        </w:tc>
        <w:tc>
          <w:tcPr>
            <w:tcW w:w="2123" w:type="dxa"/>
            <w:vAlign w:val="center"/>
          </w:tcPr>
          <w:p w14:paraId="6635FDB6" w14:textId="77777777" w:rsidR="00E51999" w:rsidRDefault="00E51999" w:rsidP="00E51999">
            <w:pPr>
              <w:widowControl w:val="0"/>
              <w:rPr>
                <w:b/>
                <w:sz w:val="22"/>
                <w:szCs w:val="22"/>
              </w:rPr>
            </w:pPr>
            <w:r>
              <w:rPr>
                <w:b/>
                <w:sz w:val="22"/>
                <w:szCs w:val="22"/>
              </w:rPr>
              <w:t xml:space="preserve">Форма проведения </w:t>
            </w:r>
          </w:p>
        </w:tc>
        <w:tc>
          <w:tcPr>
            <w:tcW w:w="7322" w:type="dxa"/>
            <w:gridSpan w:val="3"/>
          </w:tcPr>
          <w:p w14:paraId="40531804" w14:textId="49AB3AA8" w:rsidR="00E51999" w:rsidRPr="00C42643" w:rsidRDefault="00E51999" w:rsidP="00E51999">
            <w:pPr>
              <w:widowControl w:val="0"/>
              <w:jc w:val="both"/>
              <w:rPr>
                <w:sz w:val="22"/>
                <w:szCs w:val="22"/>
              </w:rPr>
            </w:pPr>
            <w:r w:rsidRPr="00C42643">
              <w:rPr>
                <w:sz w:val="22"/>
                <w:szCs w:val="22"/>
              </w:rPr>
              <w:t xml:space="preserve">Электронная торговая площадка </w:t>
            </w:r>
            <w:r w:rsidR="007D6397">
              <w:rPr>
                <w:sz w:val="22"/>
                <w:szCs w:val="22"/>
              </w:rPr>
              <w:t>«Регион»</w:t>
            </w:r>
          </w:p>
          <w:p w14:paraId="4ECD36AE" w14:textId="5099A0A5" w:rsidR="00E51999" w:rsidRPr="00C42643" w:rsidRDefault="00E51999" w:rsidP="00E51999">
            <w:pPr>
              <w:widowControl w:val="0"/>
              <w:jc w:val="both"/>
              <w:rPr>
                <w:sz w:val="22"/>
                <w:szCs w:val="22"/>
              </w:rPr>
            </w:pPr>
            <w:r w:rsidRPr="00C42643">
              <w:rPr>
                <w:sz w:val="22"/>
                <w:szCs w:val="22"/>
              </w:rPr>
              <w:t xml:space="preserve">Адрес электронной площадки в сети Интернет: </w:t>
            </w:r>
            <w:hyperlink r:id="rId7" w:history="1">
              <w:r w:rsidR="007D6397" w:rsidRPr="007D6397">
                <w:rPr>
                  <w:rStyle w:val="ab"/>
                  <w:sz w:val="22"/>
                  <w:szCs w:val="22"/>
                </w:rPr>
                <w:t>https://etp-region.ru/</w:t>
              </w:r>
            </w:hyperlink>
            <w:r w:rsidR="00BF760D">
              <w:rPr>
                <w:sz w:val="22"/>
                <w:szCs w:val="22"/>
              </w:rPr>
              <w:t xml:space="preserve"> </w:t>
            </w:r>
          </w:p>
        </w:tc>
      </w:tr>
      <w:tr w:rsidR="00534927" w14:paraId="71C9D737" w14:textId="77777777" w:rsidTr="00FD58D0">
        <w:tc>
          <w:tcPr>
            <w:tcW w:w="709" w:type="dxa"/>
            <w:vAlign w:val="center"/>
          </w:tcPr>
          <w:p w14:paraId="6BA5C924" w14:textId="77777777" w:rsidR="00534927" w:rsidRPr="00534927" w:rsidRDefault="00534927" w:rsidP="00534927">
            <w:pPr>
              <w:widowControl w:val="0"/>
              <w:jc w:val="center"/>
              <w:rPr>
                <w:sz w:val="22"/>
                <w:szCs w:val="22"/>
              </w:rPr>
            </w:pPr>
            <w:r w:rsidRPr="00534927">
              <w:rPr>
                <w:sz w:val="22"/>
                <w:szCs w:val="22"/>
              </w:rPr>
              <w:t>2.3.</w:t>
            </w:r>
          </w:p>
        </w:tc>
        <w:tc>
          <w:tcPr>
            <w:tcW w:w="2123" w:type="dxa"/>
            <w:vAlign w:val="center"/>
          </w:tcPr>
          <w:p w14:paraId="52224AE2" w14:textId="77777777" w:rsidR="00534927" w:rsidRPr="00534927" w:rsidRDefault="00534927" w:rsidP="00534927">
            <w:pPr>
              <w:widowControl w:val="0"/>
              <w:rPr>
                <w:b/>
                <w:bCs/>
                <w:color w:val="000000"/>
                <w:sz w:val="22"/>
                <w:szCs w:val="22"/>
              </w:rPr>
            </w:pPr>
            <w:r w:rsidRPr="00534927">
              <w:rPr>
                <w:b/>
                <w:bCs/>
                <w:color w:val="000000"/>
                <w:sz w:val="22"/>
                <w:szCs w:val="22"/>
              </w:rPr>
              <w:t>Наименование закупки</w:t>
            </w:r>
          </w:p>
        </w:tc>
        <w:tc>
          <w:tcPr>
            <w:tcW w:w="7322" w:type="dxa"/>
            <w:gridSpan w:val="3"/>
          </w:tcPr>
          <w:p w14:paraId="089FB405" w14:textId="6D1BA64F" w:rsidR="00534927" w:rsidRPr="007D6397" w:rsidRDefault="007D6397" w:rsidP="007D6397">
            <w:pPr>
              <w:tabs>
                <w:tab w:val="left" w:pos="5442"/>
              </w:tabs>
              <w:jc w:val="both"/>
              <w:rPr>
                <w:sz w:val="22"/>
                <w:szCs w:val="22"/>
              </w:rPr>
            </w:pPr>
            <w:r w:rsidRPr="007D6397">
              <w:rPr>
                <w:sz w:val="22"/>
                <w:szCs w:val="22"/>
              </w:rPr>
              <w:t xml:space="preserve">Выполнение комплекса работ по проектированию и строительству объектов: «Газовая котельная по адресу: Российская Федерация, Архангельская область, г. Архангельск, </w:t>
            </w:r>
            <w:proofErr w:type="spellStart"/>
            <w:r w:rsidRPr="007D6397">
              <w:rPr>
                <w:sz w:val="22"/>
                <w:szCs w:val="22"/>
              </w:rPr>
              <w:t>Лахтинское</w:t>
            </w:r>
            <w:proofErr w:type="spellEnd"/>
            <w:r w:rsidRPr="007D6397">
              <w:rPr>
                <w:sz w:val="22"/>
                <w:szCs w:val="22"/>
              </w:rPr>
              <w:t xml:space="preserve"> шоссе, д. 20, стр.1»; «Газовая котельная по адресу: Российская Федерация, Архангельская область, Приморский район, МО «</w:t>
            </w:r>
            <w:proofErr w:type="spellStart"/>
            <w:r w:rsidRPr="007D6397">
              <w:rPr>
                <w:sz w:val="22"/>
                <w:szCs w:val="22"/>
              </w:rPr>
              <w:t>Васьковское</w:t>
            </w:r>
            <w:proofErr w:type="spellEnd"/>
            <w:r w:rsidRPr="007D6397">
              <w:rPr>
                <w:sz w:val="22"/>
                <w:szCs w:val="22"/>
              </w:rPr>
              <w:t>», промузел «Зеленоборский», стр. 19»; «Газовая котельная по адресу: Российская Федерация, Архангельская область, г. Архангельск, ул. Таежная, д. 19, стр.1»</w:t>
            </w:r>
          </w:p>
        </w:tc>
      </w:tr>
      <w:tr w:rsidR="00534927" w14:paraId="70F915C8" w14:textId="77777777" w:rsidTr="00FD58D0">
        <w:trPr>
          <w:trHeight w:val="2304"/>
        </w:trPr>
        <w:tc>
          <w:tcPr>
            <w:tcW w:w="709" w:type="dxa"/>
            <w:vAlign w:val="center"/>
          </w:tcPr>
          <w:p w14:paraId="67524A0C" w14:textId="77777777" w:rsidR="00534927" w:rsidRDefault="00534927" w:rsidP="00534927">
            <w:pPr>
              <w:widowControl w:val="0"/>
              <w:jc w:val="center"/>
              <w:rPr>
                <w:sz w:val="22"/>
                <w:szCs w:val="22"/>
              </w:rPr>
            </w:pPr>
            <w:r>
              <w:rPr>
                <w:sz w:val="22"/>
                <w:szCs w:val="22"/>
              </w:rPr>
              <w:t>2.4.</w:t>
            </w:r>
          </w:p>
        </w:tc>
        <w:tc>
          <w:tcPr>
            <w:tcW w:w="2123" w:type="dxa"/>
            <w:vAlign w:val="center"/>
          </w:tcPr>
          <w:p w14:paraId="5AEF8BF2" w14:textId="77777777" w:rsidR="00534927" w:rsidRDefault="00534927" w:rsidP="00534927">
            <w:pPr>
              <w:widowControl w:val="0"/>
              <w:rPr>
                <w:b/>
                <w:bCs/>
                <w:sz w:val="22"/>
                <w:szCs w:val="22"/>
              </w:rPr>
            </w:pPr>
            <w:r>
              <w:rPr>
                <w:b/>
                <w:bCs/>
                <w:sz w:val="22"/>
                <w:szCs w:val="22"/>
              </w:rPr>
              <w:t xml:space="preserve"> Начальная (максимальная) цена договора</w:t>
            </w:r>
          </w:p>
        </w:tc>
        <w:tc>
          <w:tcPr>
            <w:tcW w:w="7322" w:type="dxa"/>
            <w:gridSpan w:val="3"/>
            <w:vAlign w:val="center"/>
          </w:tcPr>
          <w:p w14:paraId="28F36DA6" w14:textId="69DC871A" w:rsidR="00A2092A" w:rsidRPr="00C42643" w:rsidRDefault="00DB0441" w:rsidP="00534927">
            <w:pPr>
              <w:widowControl w:val="0"/>
              <w:jc w:val="both"/>
              <w:rPr>
                <w:color w:val="000000"/>
                <w:sz w:val="22"/>
                <w:szCs w:val="22"/>
              </w:rPr>
            </w:pPr>
            <w:r w:rsidRPr="00DB0441">
              <w:rPr>
                <w:color w:val="000000"/>
                <w:sz w:val="22"/>
                <w:szCs w:val="22"/>
              </w:rPr>
              <w:t>261 448 888,89</w:t>
            </w:r>
            <w:r w:rsidR="00534927" w:rsidRPr="00DB0441">
              <w:rPr>
                <w:color w:val="000000"/>
                <w:sz w:val="22"/>
                <w:szCs w:val="22"/>
              </w:rPr>
              <w:t xml:space="preserve"> (</w:t>
            </w:r>
            <w:r w:rsidRPr="00DB0441">
              <w:rPr>
                <w:color w:val="000000"/>
                <w:sz w:val="22"/>
                <w:szCs w:val="22"/>
              </w:rPr>
              <w:t>Двести шестьдесят один миллион четыреста сорок восемь тысяч восемьсот восемьдесят восемь</w:t>
            </w:r>
            <w:r w:rsidR="00534927" w:rsidRPr="00DB0441">
              <w:rPr>
                <w:color w:val="000000"/>
                <w:sz w:val="22"/>
                <w:szCs w:val="22"/>
              </w:rPr>
              <w:t>) рубл</w:t>
            </w:r>
            <w:r w:rsidRPr="00DB0441">
              <w:rPr>
                <w:color w:val="000000"/>
                <w:sz w:val="22"/>
                <w:szCs w:val="22"/>
              </w:rPr>
              <w:t>ей</w:t>
            </w:r>
            <w:r w:rsidR="00534927" w:rsidRPr="00DB0441">
              <w:rPr>
                <w:color w:val="000000"/>
                <w:sz w:val="22"/>
                <w:szCs w:val="22"/>
              </w:rPr>
              <w:t xml:space="preserve"> </w:t>
            </w:r>
            <w:r w:rsidRPr="00DB0441">
              <w:rPr>
                <w:color w:val="000000"/>
                <w:sz w:val="22"/>
                <w:szCs w:val="22"/>
              </w:rPr>
              <w:t>89</w:t>
            </w:r>
            <w:r w:rsidR="00534927" w:rsidRPr="00DB0441">
              <w:rPr>
                <w:color w:val="000000"/>
                <w:sz w:val="22"/>
                <w:szCs w:val="22"/>
              </w:rPr>
              <w:t xml:space="preserve"> копе</w:t>
            </w:r>
            <w:r w:rsidRPr="00DB0441">
              <w:rPr>
                <w:color w:val="000000"/>
                <w:sz w:val="22"/>
                <w:szCs w:val="22"/>
              </w:rPr>
              <w:t>ек</w:t>
            </w:r>
            <w:r w:rsidR="00A2092A" w:rsidRPr="00DB0441">
              <w:rPr>
                <w:color w:val="000000"/>
                <w:sz w:val="22"/>
                <w:szCs w:val="22"/>
              </w:rPr>
              <w:t xml:space="preserve"> без учета НДС</w:t>
            </w:r>
            <w:r w:rsidR="00534927" w:rsidRPr="00DB0441">
              <w:rPr>
                <w:color w:val="000000"/>
                <w:sz w:val="22"/>
                <w:szCs w:val="22"/>
              </w:rPr>
              <w:t>.</w:t>
            </w:r>
            <w:r w:rsidR="00534927" w:rsidRPr="00C42643">
              <w:rPr>
                <w:color w:val="000000"/>
                <w:sz w:val="22"/>
                <w:szCs w:val="22"/>
              </w:rPr>
              <w:t xml:space="preserve"> Начальная (максимальная) цена договора </w:t>
            </w:r>
            <w:r w:rsidR="00534927" w:rsidRPr="00A2092A">
              <w:rPr>
                <w:color w:val="000000"/>
                <w:sz w:val="22"/>
                <w:szCs w:val="22"/>
              </w:rPr>
              <w:t xml:space="preserve">определена </w:t>
            </w:r>
            <w:r w:rsidR="00534927" w:rsidRPr="00A2092A">
              <w:rPr>
                <w:b/>
                <w:color w:val="000000"/>
                <w:sz w:val="22"/>
                <w:szCs w:val="22"/>
              </w:rPr>
              <w:t>методом сопоставимых рыночных цен (анализ рынка).</w:t>
            </w:r>
          </w:p>
          <w:p w14:paraId="496E6E22" w14:textId="77777777" w:rsidR="00534927" w:rsidRDefault="00534927" w:rsidP="00534927">
            <w:pPr>
              <w:widowControl w:val="0"/>
              <w:jc w:val="both"/>
              <w:rPr>
                <w:color w:val="000000"/>
                <w:sz w:val="22"/>
                <w:szCs w:val="22"/>
              </w:rPr>
            </w:pPr>
            <w:r w:rsidRPr="00C42643">
              <w:rPr>
                <w:color w:val="000000"/>
                <w:sz w:val="22"/>
                <w:szCs w:val="22"/>
              </w:rPr>
              <w:t xml:space="preserve">Обоснование начальной максимальной цены договора в соответствии с Приложением № 3 к документации о </w:t>
            </w:r>
            <w:r>
              <w:rPr>
                <w:color w:val="000000"/>
                <w:sz w:val="22"/>
                <w:szCs w:val="22"/>
              </w:rPr>
              <w:t>комплексной закупке</w:t>
            </w:r>
            <w:r w:rsidRPr="00C42643">
              <w:rPr>
                <w:color w:val="000000"/>
                <w:sz w:val="22"/>
                <w:szCs w:val="22"/>
              </w:rPr>
              <w:t xml:space="preserve"> «Обоснование начальной максимальной цены договора».</w:t>
            </w:r>
          </w:p>
          <w:p w14:paraId="70A5AEDA" w14:textId="77777777" w:rsidR="00A2092A" w:rsidRDefault="00A2092A" w:rsidP="00534927">
            <w:pPr>
              <w:widowControl w:val="0"/>
              <w:jc w:val="both"/>
              <w:rPr>
                <w:rFonts w:cs="Times New Roman"/>
                <w:sz w:val="22"/>
                <w:szCs w:val="22"/>
              </w:rPr>
            </w:pPr>
            <w:r w:rsidRPr="002D14DF">
              <w:rPr>
                <w:rFonts w:cs="Times New Roman"/>
                <w:sz w:val="22"/>
                <w:szCs w:val="22"/>
              </w:rPr>
              <w:t>При формировании цены, предлагаемой в заявке, участник закупки также должен учесть все расходы, кроме расходов на уплату НДС</w:t>
            </w:r>
            <w:r>
              <w:rPr>
                <w:rFonts w:cs="Times New Roman"/>
                <w:sz w:val="22"/>
                <w:szCs w:val="22"/>
              </w:rPr>
              <w:t>.</w:t>
            </w:r>
          </w:p>
          <w:p w14:paraId="0A3366BD" w14:textId="1385D57B" w:rsidR="00A2092A" w:rsidRPr="00C42643" w:rsidRDefault="00A2092A" w:rsidP="00534927">
            <w:pPr>
              <w:widowControl w:val="0"/>
              <w:jc w:val="both"/>
              <w:rPr>
                <w:color w:val="000000"/>
                <w:sz w:val="22"/>
                <w:szCs w:val="22"/>
              </w:rPr>
            </w:pPr>
            <w:r w:rsidRPr="002D14DF">
              <w:rPr>
                <w:sz w:val="22"/>
                <w:szCs w:val="22"/>
              </w:rPr>
              <w:t xml:space="preserve">Цена </w:t>
            </w:r>
            <w:r w:rsidRPr="003602DA">
              <w:rPr>
                <w:sz w:val="22"/>
                <w:szCs w:val="22"/>
              </w:rPr>
              <w:t>единицы работы, услуги определен</w:t>
            </w:r>
            <w:r w:rsidR="0055687F" w:rsidRPr="003602DA">
              <w:rPr>
                <w:sz w:val="22"/>
                <w:szCs w:val="22"/>
              </w:rPr>
              <w:t>ы</w:t>
            </w:r>
            <w:r w:rsidRPr="003602DA">
              <w:rPr>
                <w:sz w:val="22"/>
                <w:szCs w:val="22"/>
              </w:rPr>
              <w:t xml:space="preserve"> в Приложении № </w:t>
            </w:r>
            <w:r w:rsidR="0055687F" w:rsidRPr="003602DA">
              <w:rPr>
                <w:sz w:val="22"/>
                <w:szCs w:val="22"/>
              </w:rPr>
              <w:t>5</w:t>
            </w:r>
            <w:r w:rsidRPr="003602DA">
              <w:rPr>
                <w:sz w:val="22"/>
                <w:szCs w:val="22"/>
              </w:rPr>
              <w:t xml:space="preserve"> к документации комплексной закупки.</w:t>
            </w:r>
          </w:p>
        </w:tc>
      </w:tr>
      <w:tr w:rsidR="00534927" w:rsidRPr="000F51C6" w14:paraId="027A5665" w14:textId="77777777" w:rsidTr="00FD58D0">
        <w:tc>
          <w:tcPr>
            <w:tcW w:w="709" w:type="dxa"/>
            <w:vAlign w:val="center"/>
          </w:tcPr>
          <w:p w14:paraId="1EC5918B" w14:textId="77777777" w:rsidR="00534927" w:rsidRPr="00534927" w:rsidRDefault="00534927" w:rsidP="00534927">
            <w:pPr>
              <w:widowControl w:val="0"/>
              <w:jc w:val="center"/>
              <w:rPr>
                <w:sz w:val="22"/>
                <w:szCs w:val="22"/>
              </w:rPr>
            </w:pPr>
            <w:r w:rsidRPr="00534927">
              <w:rPr>
                <w:sz w:val="22"/>
                <w:szCs w:val="22"/>
              </w:rPr>
              <w:t>2.5.</w:t>
            </w:r>
          </w:p>
        </w:tc>
        <w:tc>
          <w:tcPr>
            <w:tcW w:w="2123" w:type="dxa"/>
            <w:vAlign w:val="center"/>
          </w:tcPr>
          <w:p w14:paraId="1C6D4CF4" w14:textId="77777777" w:rsidR="00534927" w:rsidRPr="00534927" w:rsidRDefault="00534927" w:rsidP="00534927">
            <w:pPr>
              <w:widowControl w:val="0"/>
              <w:rPr>
                <w:rFonts w:cs="Times New Roman"/>
                <w:b/>
                <w:bCs/>
                <w:color w:val="000000"/>
                <w:sz w:val="22"/>
                <w:szCs w:val="22"/>
              </w:rPr>
            </w:pPr>
            <w:r w:rsidRPr="00534927">
              <w:rPr>
                <w:rFonts w:cs="Times New Roman"/>
                <w:b/>
                <w:bCs/>
                <w:color w:val="000000"/>
                <w:sz w:val="22"/>
                <w:szCs w:val="22"/>
              </w:rPr>
              <w:t>Предмет договора</w:t>
            </w:r>
          </w:p>
        </w:tc>
        <w:tc>
          <w:tcPr>
            <w:tcW w:w="7322" w:type="dxa"/>
            <w:gridSpan w:val="3"/>
          </w:tcPr>
          <w:p w14:paraId="282DDCBF" w14:textId="786226CF" w:rsidR="00534927" w:rsidRPr="000F51C6" w:rsidRDefault="00550DD4" w:rsidP="00534927">
            <w:pPr>
              <w:tabs>
                <w:tab w:val="left" w:pos="5442"/>
              </w:tabs>
              <w:jc w:val="both"/>
              <w:rPr>
                <w:rFonts w:cs="Times New Roman"/>
                <w:i/>
                <w:iCs/>
                <w:szCs w:val="22"/>
              </w:rPr>
            </w:pPr>
            <w:r w:rsidRPr="007D6397">
              <w:rPr>
                <w:sz w:val="22"/>
                <w:szCs w:val="22"/>
              </w:rPr>
              <w:t xml:space="preserve">Выполнение </w:t>
            </w:r>
            <w:r>
              <w:rPr>
                <w:sz w:val="22"/>
                <w:szCs w:val="22"/>
              </w:rPr>
              <w:t xml:space="preserve">по заданию Заказчика </w:t>
            </w:r>
            <w:r w:rsidRPr="007D6397">
              <w:rPr>
                <w:sz w:val="22"/>
                <w:szCs w:val="22"/>
              </w:rPr>
              <w:t xml:space="preserve">комплекса работ по проектированию и строительству объектов: «Газовая котельная по адресу: Российская Федерация, Архангельская область, г. Архангельск, </w:t>
            </w:r>
            <w:proofErr w:type="spellStart"/>
            <w:r w:rsidRPr="007D6397">
              <w:rPr>
                <w:sz w:val="22"/>
                <w:szCs w:val="22"/>
              </w:rPr>
              <w:t>Лахтинское</w:t>
            </w:r>
            <w:proofErr w:type="spellEnd"/>
            <w:r w:rsidRPr="007D6397">
              <w:rPr>
                <w:sz w:val="22"/>
                <w:szCs w:val="22"/>
              </w:rPr>
              <w:t xml:space="preserve"> шоссе, д. </w:t>
            </w:r>
            <w:r w:rsidRPr="007D6397">
              <w:rPr>
                <w:sz w:val="22"/>
                <w:szCs w:val="22"/>
              </w:rPr>
              <w:lastRenderedPageBreak/>
              <w:t>20, стр.1»; «Газовая котельная по адресу: Российская Федерация, Архангельская область, Приморский район, МО «</w:t>
            </w:r>
            <w:proofErr w:type="spellStart"/>
            <w:r w:rsidRPr="007D6397">
              <w:rPr>
                <w:sz w:val="22"/>
                <w:szCs w:val="22"/>
              </w:rPr>
              <w:t>Васьковское</w:t>
            </w:r>
            <w:proofErr w:type="spellEnd"/>
            <w:r w:rsidRPr="007D6397">
              <w:rPr>
                <w:sz w:val="22"/>
                <w:szCs w:val="22"/>
              </w:rPr>
              <w:t>», промузел «Зеленоборский», стр. 19»; «Газовая котельная по адресу: Российская Федерация, Архангельская область, г. Архангельск, ул. Таежная, д. 19, стр.1»</w:t>
            </w:r>
          </w:p>
        </w:tc>
      </w:tr>
      <w:tr w:rsidR="00E51999" w14:paraId="7C472E49" w14:textId="77777777" w:rsidTr="00FD58D0">
        <w:tc>
          <w:tcPr>
            <w:tcW w:w="709" w:type="dxa"/>
            <w:vAlign w:val="center"/>
          </w:tcPr>
          <w:p w14:paraId="2A510D5A" w14:textId="77777777" w:rsidR="00E51999" w:rsidRPr="00534927" w:rsidRDefault="00E51999" w:rsidP="00E51999">
            <w:pPr>
              <w:widowControl w:val="0"/>
              <w:jc w:val="center"/>
              <w:rPr>
                <w:sz w:val="22"/>
                <w:szCs w:val="22"/>
              </w:rPr>
            </w:pPr>
            <w:r w:rsidRPr="00534927">
              <w:rPr>
                <w:sz w:val="22"/>
                <w:szCs w:val="22"/>
              </w:rPr>
              <w:lastRenderedPageBreak/>
              <w:t>2.6.</w:t>
            </w:r>
          </w:p>
        </w:tc>
        <w:tc>
          <w:tcPr>
            <w:tcW w:w="2123" w:type="dxa"/>
            <w:vAlign w:val="center"/>
          </w:tcPr>
          <w:p w14:paraId="0279F311" w14:textId="77777777" w:rsidR="00E51999" w:rsidRPr="00534927" w:rsidRDefault="00E51999" w:rsidP="00E51999">
            <w:pPr>
              <w:widowControl w:val="0"/>
              <w:rPr>
                <w:b/>
                <w:bCs/>
                <w:sz w:val="22"/>
                <w:szCs w:val="22"/>
              </w:rPr>
            </w:pPr>
            <w:r w:rsidRPr="00534927">
              <w:rPr>
                <w:b/>
                <w:bCs/>
                <w:sz w:val="22"/>
                <w:szCs w:val="22"/>
              </w:rPr>
              <w:t>Количество товара</w:t>
            </w:r>
          </w:p>
        </w:tc>
        <w:tc>
          <w:tcPr>
            <w:tcW w:w="7322" w:type="dxa"/>
            <w:gridSpan w:val="3"/>
            <w:vAlign w:val="center"/>
          </w:tcPr>
          <w:p w14:paraId="1B6E9497" w14:textId="373A4BBE" w:rsidR="00E51999" w:rsidRDefault="00E51999" w:rsidP="00E51999">
            <w:pPr>
              <w:widowControl w:val="0"/>
              <w:jc w:val="both"/>
              <w:rPr>
                <w:sz w:val="22"/>
                <w:szCs w:val="22"/>
              </w:rPr>
            </w:pPr>
            <w:r>
              <w:rPr>
                <w:sz w:val="22"/>
                <w:szCs w:val="22"/>
              </w:rPr>
              <w:t>Согласно техническ</w:t>
            </w:r>
            <w:r w:rsidR="00550DD4">
              <w:rPr>
                <w:sz w:val="22"/>
                <w:szCs w:val="22"/>
              </w:rPr>
              <w:t>им</w:t>
            </w:r>
            <w:r>
              <w:rPr>
                <w:sz w:val="22"/>
                <w:szCs w:val="22"/>
              </w:rPr>
              <w:t xml:space="preserve"> задан</w:t>
            </w:r>
            <w:r w:rsidR="00550DD4">
              <w:rPr>
                <w:sz w:val="22"/>
                <w:szCs w:val="22"/>
              </w:rPr>
              <w:t>иям</w:t>
            </w:r>
            <w:r>
              <w:rPr>
                <w:sz w:val="22"/>
                <w:szCs w:val="22"/>
              </w:rPr>
              <w:t xml:space="preserve"> </w:t>
            </w:r>
            <w:r w:rsidR="00550DD4">
              <w:rPr>
                <w:sz w:val="22"/>
                <w:szCs w:val="22"/>
              </w:rPr>
              <w:t xml:space="preserve">1, 2, 3 </w:t>
            </w:r>
            <w:r>
              <w:rPr>
                <w:bCs/>
                <w:sz w:val="22"/>
                <w:szCs w:val="22"/>
                <w:lang w:val="ba-RU" w:eastAsia="en-US"/>
              </w:rPr>
              <w:t>(приложение №1)</w:t>
            </w:r>
          </w:p>
        </w:tc>
      </w:tr>
      <w:tr w:rsidR="00E51999" w14:paraId="4570E063" w14:textId="77777777" w:rsidTr="00FD58D0">
        <w:tc>
          <w:tcPr>
            <w:tcW w:w="709" w:type="dxa"/>
            <w:vAlign w:val="center"/>
          </w:tcPr>
          <w:p w14:paraId="51C797A9" w14:textId="77777777" w:rsidR="00E51999" w:rsidRPr="00534927" w:rsidRDefault="00E51999" w:rsidP="00E51999">
            <w:pPr>
              <w:widowControl w:val="0"/>
              <w:jc w:val="center"/>
              <w:rPr>
                <w:sz w:val="22"/>
                <w:szCs w:val="22"/>
              </w:rPr>
            </w:pPr>
            <w:r w:rsidRPr="00534927">
              <w:rPr>
                <w:sz w:val="22"/>
                <w:szCs w:val="22"/>
              </w:rPr>
              <w:t>2.7.</w:t>
            </w:r>
          </w:p>
        </w:tc>
        <w:tc>
          <w:tcPr>
            <w:tcW w:w="2123" w:type="dxa"/>
            <w:vAlign w:val="center"/>
          </w:tcPr>
          <w:p w14:paraId="71121305" w14:textId="7DC0196E" w:rsidR="00E51999" w:rsidRPr="00534927" w:rsidRDefault="00E51999" w:rsidP="00E51999">
            <w:pPr>
              <w:widowControl w:val="0"/>
              <w:rPr>
                <w:b/>
                <w:bCs/>
                <w:sz w:val="22"/>
                <w:szCs w:val="22"/>
              </w:rPr>
            </w:pPr>
            <w:r w:rsidRPr="00534927">
              <w:rPr>
                <w:b/>
                <w:bCs/>
                <w:sz w:val="22"/>
                <w:szCs w:val="22"/>
              </w:rPr>
              <w:t>Требования к качеству товара, технические, функциональные, эксплуатационные характеристики</w:t>
            </w:r>
          </w:p>
        </w:tc>
        <w:tc>
          <w:tcPr>
            <w:tcW w:w="7322" w:type="dxa"/>
            <w:gridSpan w:val="3"/>
            <w:vAlign w:val="center"/>
          </w:tcPr>
          <w:p w14:paraId="5D70A4D8" w14:textId="52787B29" w:rsidR="00E51999" w:rsidRDefault="00550DD4" w:rsidP="00E51999">
            <w:r>
              <w:rPr>
                <w:sz w:val="22"/>
                <w:szCs w:val="22"/>
              </w:rPr>
              <w:t xml:space="preserve">Согласно техническим заданиям 1, 2, 3 </w:t>
            </w:r>
            <w:r>
              <w:rPr>
                <w:bCs/>
                <w:sz w:val="22"/>
                <w:szCs w:val="22"/>
                <w:lang w:val="ba-RU" w:eastAsia="en-US"/>
              </w:rPr>
              <w:t>(приложение №1)</w:t>
            </w:r>
          </w:p>
        </w:tc>
      </w:tr>
      <w:tr w:rsidR="00E51999" w14:paraId="3D605B16" w14:textId="77777777" w:rsidTr="00FD58D0">
        <w:tc>
          <w:tcPr>
            <w:tcW w:w="709" w:type="dxa"/>
            <w:vAlign w:val="center"/>
          </w:tcPr>
          <w:p w14:paraId="165D21B7" w14:textId="77777777" w:rsidR="00E51999" w:rsidRPr="00534927" w:rsidRDefault="00E51999" w:rsidP="00E51999">
            <w:pPr>
              <w:widowControl w:val="0"/>
              <w:jc w:val="center"/>
              <w:rPr>
                <w:sz w:val="22"/>
                <w:szCs w:val="22"/>
              </w:rPr>
            </w:pPr>
            <w:r w:rsidRPr="00534927">
              <w:rPr>
                <w:sz w:val="22"/>
                <w:szCs w:val="22"/>
              </w:rPr>
              <w:t xml:space="preserve">2.8. </w:t>
            </w:r>
          </w:p>
        </w:tc>
        <w:tc>
          <w:tcPr>
            <w:tcW w:w="2123" w:type="dxa"/>
          </w:tcPr>
          <w:p w14:paraId="0DE3249A" w14:textId="572A36B4" w:rsidR="00E51999" w:rsidRPr="00534927" w:rsidRDefault="00E51999" w:rsidP="00E51999">
            <w:pPr>
              <w:widowControl w:val="0"/>
              <w:rPr>
                <w:b/>
                <w:bCs/>
                <w:sz w:val="22"/>
                <w:szCs w:val="22"/>
              </w:rPr>
            </w:pPr>
            <w:r w:rsidRPr="00534927">
              <w:rPr>
                <w:b/>
                <w:bCs/>
                <w:sz w:val="22"/>
                <w:szCs w:val="22"/>
              </w:rPr>
              <w:t>Источник финансирования</w:t>
            </w:r>
          </w:p>
        </w:tc>
        <w:tc>
          <w:tcPr>
            <w:tcW w:w="7322" w:type="dxa"/>
            <w:gridSpan w:val="3"/>
          </w:tcPr>
          <w:p w14:paraId="5DFFE77C" w14:textId="1714E7F5" w:rsidR="00E51999" w:rsidRPr="00C42643" w:rsidRDefault="00427BAF" w:rsidP="00E51999">
            <w:pPr>
              <w:rPr>
                <w:i/>
                <w:iCs/>
                <w:sz w:val="22"/>
                <w:szCs w:val="22"/>
              </w:rPr>
            </w:pPr>
            <w:r w:rsidRPr="00C42643">
              <w:rPr>
                <w:i/>
                <w:iCs/>
                <w:sz w:val="22"/>
                <w:szCs w:val="22"/>
              </w:rPr>
              <w:t>Собственные средства</w:t>
            </w:r>
          </w:p>
        </w:tc>
      </w:tr>
      <w:tr w:rsidR="00E51999" w14:paraId="33400EA9" w14:textId="77777777" w:rsidTr="00FD58D0">
        <w:tc>
          <w:tcPr>
            <w:tcW w:w="709" w:type="dxa"/>
            <w:vAlign w:val="center"/>
          </w:tcPr>
          <w:p w14:paraId="34932912" w14:textId="77777777" w:rsidR="00E51999" w:rsidRPr="00534927" w:rsidRDefault="00E51999" w:rsidP="00E51999">
            <w:pPr>
              <w:widowControl w:val="0"/>
              <w:jc w:val="center"/>
              <w:rPr>
                <w:sz w:val="22"/>
                <w:szCs w:val="22"/>
              </w:rPr>
            </w:pPr>
            <w:r w:rsidRPr="00534927">
              <w:rPr>
                <w:sz w:val="22"/>
                <w:szCs w:val="22"/>
              </w:rPr>
              <w:t xml:space="preserve">2.9. </w:t>
            </w:r>
          </w:p>
        </w:tc>
        <w:tc>
          <w:tcPr>
            <w:tcW w:w="2123" w:type="dxa"/>
            <w:vAlign w:val="center"/>
          </w:tcPr>
          <w:p w14:paraId="0C9B555C" w14:textId="77777777" w:rsidR="00E51999" w:rsidRPr="00534927" w:rsidRDefault="00E51999" w:rsidP="00E51999">
            <w:pPr>
              <w:widowControl w:val="0"/>
              <w:rPr>
                <w:b/>
                <w:bCs/>
                <w:sz w:val="22"/>
                <w:szCs w:val="22"/>
              </w:rPr>
            </w:pPr>
            <w:r w:rsidRPr="00534927">
              <w:rPr>
                <w:b/>
                <w:bCs/>
                <w:sz w:val="22"/>
                <w:szCs w:val="22"/>
              </w:rPr>
              <w:t>Срок поставки, выполнения работ, оказания услуг</w:t>
            </w:r>
          </w:p>
        </w:tc>
        <w:tc>
          <w:tcPr>
            <w:tcW w:w="7322" w:type="dxa"/>
            <w:gridSpan w:val="3"/>
            <w:vAlign w:val="center"/>
          </w:tcPr>
          <w:p w14:paraId="3002DB7C" w14:textId="77777777" w:rsidR="00550DD4" w:rsidRPr="00550DD4" w:rsidRDefault="00550DD4" w:rsidP="00550DD4">
            <w:pPr>
              <w:ind w:right="-109"/>
              <w:jc w:val="both"/>
              <w:rPr>
                <w:i/>
                <w:iCs/>
                <w:sz w:val="22"/>
                <w:szCs w:val="22"/>
              </w:rPr>
            </w:pPr>
            <w:r w:rsidRPr="00550DD4">
              <w:rPr>
                <w:i/>
                <w:iCs/>
                <w:sz w:val="22"/>
                <w:szCs w:val="22"/>
              </w:rPr>
              <w:t>Начало работ: с момента заключения Договора.</w:t>
            </w:r>
          </w:p>
          <w:p w14:paraId="2F6C7DF2" w14:textId="78AADF9D" w:rsidR="00C250B5" w:rsidRDefault="00550DD4" w:rsidP="00550DD4">
            <w:pPr>
              <w:widowControl w:val="0"/>
              <w:shd w:val="clear" w:color="auto" w:fill="FFFFFF"/>
              <w:tabs>
                <w:tab w:val="left" w:leader="underscore" w:pos="8774"/>
              </w:tabs>
              <w:jc w:val="both"/>
              <w:rPr>
                <w:i/>
                <w:iCs/>
                <w:sz w:val="22"/>
                <w:szCs w:val="22"/>
              </w:rPr>
            </w:pPr>
            <w:r w:rsidRPr="00550DD4">
              <w:rPr>
                <w:i/>
                <w:iCs/>
                <w:sz w:val="22"/>
                <w:szCs w:val="22"/>
              </w:rPr>
              <w:t>Окончание работ: 30 сентября 2025 года.</w:t>
            </w:r>
          </w:p>
          <w:p w14:paraId="60157BED" w14:textId="63CE5F4E" w:rsidR="00E51999" w:rsidRPr="00AB55A4" w:rsidRDefault="00C250B5" w:rsidP="00E51999">
            <w:pPr>
              <w:widowControl w:val="0"/>
              <w:shd w:val="clear" w:color="auto" w:fill="FFFFFF"/>
              <w:tabs>
                <w:tab w:val="left" w:leader="underscore" w:pos="8774"/>
              </w:tabs>
              <w:jc w:val="both"/>
              <w:rPr>
                <w:i/>
                <w:iCs/>
                <w:sz w:val="22"/>
                <w:szCs w:val="22"/>
                <w:highlight w:val="yellow"/>
                <w:lang w:eastAsia="en-US"/>
              </w:rPr>
            </w:pPr>
            <w:r w:rsidRPr="00C250B5">
              <w:rPr>
                <w:i/>
                <w:iCs/>
                <w:sz w:val="22"/>
                <w:szCs w:val="22"/>
              </w:rPr>
              <w:t>Сроки завершения отдельных видов работ определяются Графиком производства работ</w:t>
            </w:r>
            <w:r w:rsidR="00534927">
              <w:rPr>
                <w:i/>
                <w:iCs/>
                <w:sz w:val="22"/>
                <w:szCs w:val="22"/>
              </w:rPr>
              <w:t xml:space="preserve"> Приложени</w:t>
            </w:r>
            <w:r>
              <w:rPr>
                <w:i/>
                <w:iCs/>
                <w:sz w:val="22"/>
                <w:szCs w:val="22"/>
              </w:rPr>
              <w:t>е</w:t>
            </w:r>
            <w:r w:rsidR="00534927">
              <w:rPr>
                <w:i/>
                <w:iCs/>
                <w:sz w:val="22"/>
                <w:szCs w:val="22"/>
              </w:rPr>
              <w:t xml:space="preserve"> № 3 </w:t>
            </w:r>
            <w:r w:rsidR="00534927" w:rsidRPr="00E10561">
              <w:rPr>
                <w:i/>
                <w:iCs/>
                <w:sz w:val="22"/>
                <w:szCs w:val="22"/>
              </w:rPr>
              <w:t>к Договору подряда на производство работ</w:t>
            </w:r>
          </w:p>
        </w:tc>
      </w:tr>
      <w:tr w:rsidR="00E51999" w14:paraId="624C769A" w14:textId="77777777" w:rsidTr="00FD58D0">
        <w:tc>
          <w:tcPr>
            <w:tcW w:w="709" w:type="dxa"/>
            <w:vAlign w:val="center"/>
          </w:tcPr>
          <w:p w14:paraId="3B7F41E3" w14:textId="77777777" w:rsidR="00E51999" w:rsidRPr="00534927" w:rsidRDefault="00E51999" w:rsidP="00E51999">
            <w:pPr>
              <w:widowControl w:val="0"/>
              <w:jc w:val="center"/>
              <w:rPr>
                <w:sz w:val="22"/>
                <w:szCs w:val="22"/>
              </w:rPr>
            </w:pPr>
            <w:r w:rsidRPr="00534927">
              <w:rPr>
                <w:sz w:val="22"/>
                <w:szCs w:val="22"/>
              </w:rPr>
              <w:t xml:space="preserve">2.10. </w:t>
            </w:r>
          </w:p>
        </w:tc>
        <w:tc>
          <w:tcPr>
            <w:tcW w:w="2123" w:type="dxa"/>
            <w:vAlign w:val="center"/>
          </w:tcPr>
          <w:p w14:paraId="1C0F68CD" w14:textId="77777777" w:rsidR="00E51999" w:rsidRPr="00534927" w:rsidRDefault="00E51999" w:rsidP="00E51999">
            <w:pPr>
              <w:widowControl w:val="0"/>
              <w:rPr>
                <w:b/>
                <w:bCs/>
                <w:sz w:val="22"/>
                <w:szCs w:val="22"/>
              </w:rPr>
            </w:pPr>
            <w:r w:rsidRPr="00534927">
              <w:rPr>
                <w:b/>
                <w:bCs/>
                <w:sz w:val="22"/>
                <w:szCs w:val="22"/>
              </w:rPr>
              <w:t>Место поставки, выполнения работ, оказания услуг</w:t>
            </w:r>
          </w:p>
        </w:tc>
        <w:tc>
          <w:tcPr>
            <w:tcW w:w="7322" w:type="dxa"/>
            <w:gridSpan w:val="3"/>
            <w:vAlign w:val="center"/>
          </w:tcPr>
          <w:p w14:paraId="6C099562" w14:textId="342851C5" w:rsidR="00550DD4" w:rsidRPr="00550DD4" w:rsidRDefault="00550DD4" w:rsidP="00550DD4">
            <w:pPr>
              <w:widowControl w:val="0"/>
              <w:jc w:val="both"/>
              <w:rPr>
                <w:i/>
                <w:iCs/>
                <w:sz w:val="22"/>
                <w:szCs w:val="22"/>
              </w:rPr>
            </w:pPr>
            <w:r>
              <w:rPr>
                <w:i/>
                <w:iCs/>
                <w:sz w:val="22"/>
                <w:szCs w:val="22"/>
              </w:rPr>
              <w:t>- «</w:t>
            </w:r>
            <w:r w:rsidRPr="00550DD4">
              <w:rPr>
                <w:i/>
                <w:iCs/>
                <w:sz w:val="22"/>
                <w:szCs w:val="22"/>
              </w:rPr>
              <w:t xml:space="preserve">Газовая котельная по адресу: Российская Федерация, Архангельская область, г. Архангельск, </w:t>
            </w:r>
            <w:proofErr w:type="spellStart"/>
            <w:r w:rsidRPr="00550DD4">
              <w:rPr>
                <w:i/>
                <w:iCs/>
                <w:sz w:val="22"/>
                <w:szCs w:val="22"/>
              </w:rPr>
              <w:t>Лахтинское</w:t>
            </w:r>
            <w:proofErr w:type="spellEnd"/>
            <w:r w:rsidRPr="00550DD4">
              <w:rPr>
                <w:i/>
                <w:iCs/>
                <w:sz w:val="22"/>
                <w:szCs w:val="22"/>
              </w:rPr>
              <w:t xml:space="preserve"> шоссе, д. 20, стр.1»</w:t>
            </w:r>
          </w:p>
          <w:p w14:paraId="46B4B18F" w14:textId="6660ADDF" w:rsidR="00550DD4" w:rsidRPr="00550DD4" w:rsidRDefault="00550DD4" w:rsidP="00550DD4">
            <w:pPr>
              <w:widowControl w:val="0"/>
              <w:jc w:val="both"/>
              <w:rPr>
                <w:i/>
                <w:iCs/>
                <w:sz w:val="22"/>
                <w:szCs w:val="22"/>
              </w:rPr>
            </w:pPr>
            <w:r>
              <w:rPr>
                <w:i/>
                <w:iCs/>
                <w:sz w:val="22"/>
                <w:szCs w:val="22"/>
              </w:rPr>
              <w:t xml:space="preserve">- </w:t>
            </w:r>
            <w:r w:rsidRPr="00550DD4">
              <w:rPr>
                <w:i/>
                <w:iCs/>
                <w:sz w:val="22"/>
                <w:szCs w:val="22"/>
              </w:rPr>
              <w:t>«Газовая котельная по адресу: Российская Федерация, Архангельская область, Приморский район, МО «</w:t>
            </w:r>
            <w:proofErr w:type="spellStart"/>
            <w:r w:rsidRPr="00550DD4">
              <w:rPr>
                <w:i/>
                <w:iCs/>
                <w:sz w:val="22"/>
                <w:szCs w:val="22"/>
              </w:rPr>
              <w:t>Васьковское</w:t>
            </w:r>
            <w:proofErr w:type="spellEnd"/>
            <w:r w:rsidRPr="00550DD4">
              <w:rPr>
                <w:i/>
                <w:iCs/>
                <w:sz w:val="22"/>
                <w:szCs w:val="22"/>
              </w:rPr>
              <w:t>», промузел «Зеленоборский», стр. 19»</w:t>
            </w:r>
          </w:p>
          <w:p w14:paraId="789AB631" w14:textId="0E10D7FA" w:rsidR="00E51999" w:rsidRPr="00AB55A4" w:rsidRDefault="00550DD4" w:rsidP="00550DD4">
            <w:pPr>
              <w:widowControl w:val="0"/>
              <w:jc w:val="both"/>
              <w:rPr>
                <w:i/>
                <w:iCs/>
                <w:sz w:val="22"/>
                <w:szCs w:val="22"/>
                <w:highlight w:val="yellow"/>
              </w:rPr>
            </w:pPr>
            <w:r>
              <w:rPr>
                <w:i/>
                <w:iCs/>
                <w:sz w:val="22"/>
                <w:szCs w:val="22"/>
              </w:rPr>
              <w:t xml:space="preserve">- </w:t>
            </w:r>
            <w:r w:rsidRPr="00550DD4">
              <w:rPr>
                <w:i/>
                <w:iCs/>
                <w:sz w:val="22"/>
                <w:szCs w:val="22"/>
              </w:rPr>
              <w:t>«Газовая котельная по адресу: Российская Федерация, Архангельская область, г. Архангельск, ул. Таежная, д. 19, стр.1»</w:t>
            </w:r>
          </w:p>
        </w:tc>
      </w:tr>
      <w:tr w:rsidR="00E51999" w14:paraId="352E17BF" w14:textId="77777777" w:rsidTr="00FD58D0">
        <w:tc>
          <w:tcPr>
            <w:tcW w:w="709" w:type="dxa"/>
            <w:vAlign w:val="center"/>
          </w:tcPr>
          <w:p w14:paraId="2A6ED514" w14:textId="77777777" w:rsidR="00E51999" w:rsidRDefault="00E51999" w:rsidP="00E51999">
            <w:pPr>
              <w:widowControl w:val="0"/>
              <w:jc w:val="center"/>
              <w:rPr>
                <w:sz w:val="22"/>
                <w:szCs w:val="22"/>
              </w:rPr>
            </w:pPr>
            <w:r>
              <w:rPr>
                <w:sz w:val="22"/>
                <w:szCs w:val="22"/>
              </w:rPr>
              <w:t>2.11.</w:t>
            </w:r>
          </w:p>
        </w:tc>
        <w:tc>
          <w:tcPr>
            <w:tcW w:w="2123" w:type="dxa"/>
            <w:vAlign w:val="center"/>
          </w:tcPr>
          <w:p w14:paraId="78F11FA7" w14:textId="77777777" w:rsidR="00E51999" w:rsidRDefault="00E51999" w:rsidP="00E51999">
            <w:pPr>
              <w:widowControl w:val="0"/>
              <w:rPr>
                <w:b/>
                <w:bCs/>
                <w:sz w:val="22"/>
                <w:szCs w:val="22"/>
              </w:rPr>
            </w:pPr>
            <w:r>
              <w:rPr>
                <w:b/>
                <w:bCs/>
                <w:sz w:val="22"/>
                <w:szCs w:val="22"/>
              </w:rPr>
              <w:t>Условия поставки товара, выполнения работ, оказания услуг</w:t>
            </w:r>
          </w:p>
        </w:tc>
        <w:tc>
          <w:tcPr>
            <w:tcW w:w="7322" w:type="dxa"/>
            <w:gridSpan w:val="3"/>
            <w:vAlign w:val="center"/>
          </w:tcPr>
          <w:p w14:paraId="55583D22" w14:textId="77777777" w:rsidR="00E51999" w:rsidRDefault="00E51999" w:rsidP="00E51999">
            <w:pPr>
              <w:widowControl w:val="0"/>
              <w:rPr>
                <w:sz w:val="22"/>
                <w:szCs w:val="22"/>
              </w:rPr>
            </w:pPr>
            <w:r>
              <w:rPr>
                <w:sz w:val="22"/>
                <w:szCs w:val="22"/>
              </w:rPr>
              <w:t xml:space="preserve">В соответствии с проектом договора </w:t>
            </w:r>
            <w:r>
              <w:rPr>
                <w:bCs/>
                <w:sz w:val="22"/>
                <w:szCs w:val="22"/>
                <w:lang w:val="ba-RU" w:eastAsia="en-US"/>
              </w:rPr>
              <w:t>(приложение №2)</w:t>
            </w:r>
          </w:p>
        </w:tc>
      </w:tr>
      <w:tr w:rsidR="00E51999" w14:paraId="7DA285B9" w14:textId="77777777" w:rsidTr="00FD58D0">
        <w:tc>
          <w:tcPr>
            <w:tcW w:w="709" w:type="dxa"/>
            <w:vAlign w:val="center"/>
          </w:tcPr>
          <w:p w14:paraId="4451BE6C" w14:textId="77777777" w:rsidR="00E51999" w:rsidRDefault="00E51999" w:rsidP="00E51999">
            <w:pPr>
              <w:widowControl w:val="0"/>
              <w:jc w:val="center"/>
              <w:rPr>
                <w:sz w:val="22"/>
                <w:szCs w:val="22"/>
              </w:rPr>
            </w:pPr>
            <w:r>
              <w:rPr>
                <w:sz w:val="22"/>
                <w:szCs w:val="22"/>
              </w:rPr>
              <w:t>2.12.</w:t>
            </w:r>
          </w:p>
        </w:tc>
        <w:tc>
          <w:tcPr>
            <w:tcW w:w="2123" w:type="dxa"/>
            <w:vAlign w:val="center"/>
          </w:tcPr>
          <w:p w14:paraId="0F030C61" w14:textId="77777777" w:rsidR="00E51999" w:rsidRDefault="00E51999" w:rsidP="00E51999">
            <w:pPr>
              <w:widowControl w:val="0"/>
              <w:rPr>
                <w:b/>
                <w:bCs/>
                <w:sz w:val="22"/>
                <w:szCs w:val="22"/>
              </w:rPr>
            </w:pPr>
            <w:r>
              <w:rPr>
                <w:b/>
                <w:bCs/>
                <w:sz w:val="22"/>
                <w:szCs w:val="22"/>
              </w:rPr>
              <w:t>Форма, сроки и порядок оплаты товара</w:t>
            </w:r>
          </w:p>
        </w:tc>
        <w:tc>
          <w:tcPr>
            <w:tcW w:w="7322" w:type="dxa"/>
            <w:gridSpan w:val="3"/>
            <w:vAlign w:val="center"/>
          </w:tcPr>
          <w:p w14:paraId="5F297A04" w14:textId="77777777" w:rsidR="007A5334" w:rsidRPr="00840986" w:rsidRDefault="00E51999" w:rsidP="00E51999">
            <w:pPr>
              <w:widowControl w:val="0"/>
              <w:jc w:val="both"/>
              <w:rPr>
                <w:rFonts w:cs="Times New Roman"/>
                <w:color w:val="000000"/>
                <w:sz w:val="22"/>
                <w:szCs w:val="22"/>
              </w:rPr>
            </w:pPr>
            <w:r w:rsidRPr="00840986">
              <w:rPr>
                <w:rFonts w:cs="Times New Roman"/>
                <w:color w:val="000000"/>
                <w:sz w:val="22"/>
                <w:szCs w:val="22"/>
              </w:rPr>
              <w:t>Оплата осуществляется по безналичному расчету путем перечисления Заказчиком денежных средств на расчетный счет Поставщика</w:t>
            </w:r>
            <w:r w:rsidR="007A5334" w:rsidRPr="00840986">
              <w:rPr>
                <w:rFonts w:cs="Times New Roman"/>
                <w:color w:val="000000"/>
                <w:sz w:val="22"/>
                <w:szCs w:val="22"/>
              </w:rPr>
              <w:t>.</w:t>
            </w:r>
          </w:p>
          <w:p w14:paraId="300D4852" w14:textId="77777777" w:rsidR="00626AFF" w:rsidRPr="00A0181D" w:rsidRDefault="00626AFF" w:rsidP="00626AFF">
            <w:pPr>
              <w:ind w:right="-109" w:firstLine="709"/>
              <w:jc w:val="both"/>
              <w:rPr>
                <w:sz w:val="22"/>
                <w:szCs w:val="22"/>
              </w:rPr>
            </w:pPr>
            <w:r w:rsidRPr="00A0181D">
              <w:rPr>
                <w:sz w:val="22"/>
                <w:szCs w:val="22"/>
              </w:rPr>
              <w:t>- Заказчик по запросу Подрядчика в течение 15 (пятнадцати) банковских дней с момента направления соответствующего обращения, предоставления счета на оплату и обеспечения в виде независимой гарантии на возврат первого аванса, вправе произвести авансирование выполнения работ в размере 40% от цены Договора при условии наличия у Заказчика денежных средств для оплаты аванса, и при обоснованности запроса Подрядчика. Предоставление аванса допускается на срок действия договора;</w:t>
            </w:r>
          </w:p>
          <w:p w14:paraId="089C3767" w14:textId="77777777" w:rsidR="00626AFF" w:rsidRPr="00A0181D" w:rsidRDefault="00626AFF" w:rsidP="00626AFF">
            <w:pPr>
              <w:ind w:right="-109" w:firstLine="709"/>
              <w:jc w:val="both"/>
              <w:rPr>
                <w:sz w:val="22"/>
                <w:szCs w:val="22"/>
              </w:rPr>
            </w:pPr>
            <w:r w:rsidRPr="00A0181D">
              <w:rPr>
                <w:sz w:val="22"/>
                <w:szCs w:val="22"/>
              </w:rPr>
              <w:t>- Заказчик по запросу Подрядчика в течение 15 (пятнадцати) банковских дней с момента направления соответствующего обращения, предоставления счета на оплату и обеспечения в виде независимой гарантии на возврат второго аванса, вправе произвести авансирование выполнения работ в размере 30% от цены Договора при условии наличия у Заказчика денежных средств для оплаты аванса, и при обоснованности запроса Подрядчика. Предоставление аванса допускается на срок действия договора.</w:t>
            </w:r>
          </w:p>
          <w:p w14:paraId="6C061413" w14:textId="463BCDE6" w:rsidR="00626AFF" w:rsidRDefault="00626AFF" w:rsidP="00626AFF">
            <w:pPr>
              <w:ind w:right="-109" w:firstLine="709"/>
              <w:jc w:val="both"/>
              <w:rPr>
                <w:sz w:val="22"/>
                <w:szCs w:val="22"/>
              </w:rPr>
            </w:pPr>
            <w:r w:rsidRPr="00A0181D">
              <w:rPr>
                <w:sz w:val="22"/>
                <w:szCs w:val="22"/>
              </w:rPr>
              <w:t xml:space="preserve">Запросы на выплату аванса, предусмотренного </w:t>
            </w:r>
            <w:r>
              <w:rPr>
                <w:sz w:val="22"/>
                <w:szCs w:val="22"/>
              </w:rPr>
              <w:t xml:space="preserve">в размере 30% от цены Договора </w:t>
            </w:r>
            <w:r w:rsidRPr="00A0181D">
              <w:rPr>
                <w:sz w:val="22"/>
                <w:szCs w:val="22"/>
              </w:rPr>
              <w:t xml:space="preserve">Подрядчик вправе направить Заказчику не ранее </w:t>
            </w:r>
            <w:r>
              <w:rPr>
                <w:sz w:val="22"/>
                <w:szCs w:val="22"/>
              </w:rPr>
              <w:t>25</w:t>
            </w:r>
            <w:r w:rsidRPr="00A0181D">
              <w:rPr>
                <w:sz w:val="22"/>
                <w:szCs w:val="22"/>
              </w:rPr>
              <w:t xml:space="preserve"> октября 2024 года.</w:t>
            </w:r>
          </w:p>
          <w:p w14:paraId="02FEA23C" w14:textId="7F572924" w:rsidR="00E51999" w:rsidRDefault="00626AFF" w:rsidP="00626AFF">
            <w:pPr>
              <w:widowControl w:val="0"/>
              <w:jc w:val="both"/>
              <w:rPr>
                <w:color w:val="000000"/>
                <w:sz w:val="22"/>
                <w:szCs w:val="22"/>
              </w:rPr>
            </w:pPr>
            <w:r w:rsidRPr="00A83D88">
              <w:rPr>
                <w:sz w:val="22"/>
                <w:szCs w:val="22"/>
              </w:rPr>
              <w:t>Окончательная оплата работ по настоящему Договору производится Заказчиком не позднее 7 рабочих дней после подписания Сторонами акта выполненных работ (КС-14), если иное не установлено Договором, и получения от Подрядчика оригиналов счета на оплату и/или счета – фактуры, а также предусмотренных Договором прочих закрывающих документов, путем перечисления денежных средств на расчетный счет Подрядчика указанный в настоящем Договоре, с учетом всех ранее произведенных по нему платежей</w:t>
            </w:r>
            <w:r w:rsidRPr="00A83D88">
              <w:rPr>
                <w:strike/>
                <w:sz w:val="22"/>
                <w:szCs w:val="22"/>
              </w:rPr>
              <w:t>.</w:t>
            </w:r>
          </w:p>
        </w:tc>
      </w:tr>
      <w:tr w:rsidR="00E51999" w14:paraId="760A51DD" w14:textId="77777777" w:rsidTr="00FD58D0">
        <w:tc>
          <w:tcPr>
            <w:tcW w:w="709" w:type="dxa"/>
            <w:vAlign w:val="center"/>
          </w:tcPr>
          <w:p w14:paraId="5EF117AC" w14:textId="77777777" w:rsidR="00E51999" w:rsidRDefault="00E51999" w:rsidP="00E51999">
            <w:pPr>
              <w:widowControl w:val="0"/>
              <w:jc w:val="center"/>
              <w:rPr>
                <w:sz w:val="22"/>
                <w:szCs w:val="22"/>
              </w:rPr>
            </w:pPr>
            <w:r>
              <w:rPr>
                <w:sz w:val="22"/>
                <w:szCs w:val="22"/>
              </w:rPr>
              <w:t>2.13</w:t>
            </w:r>
          </w:p>
        </w:tc>
        <w:tc>
          <w:tcPr>
            <w:tcW w:w="2123" w:type="dxa"/>
            <w:vAlign w:val="center"/>
          </w:tcPr>
          <w:p w14:paraId="62261000" w14:textId="77777777" w:rsidR="00E51999" w:rsidRDefault="00E51999" w:rsidP="00E51999">
            <w:pPr>
              <w:widowControl w:val="0"/>
              <w:rPr>
                <w:b/>
                <w:bCs/>
                <w:sz w:val="22"/>
                <w:szCs w:val="22"/>
              </w:rPr>
            </w:pPr>
            <w:r>
              <w:rPr>
                <w:b/>
                <w:bCs/>
                <w:sz w:val="22"/>
                <w:szCs w:val="22"/>
              </w:rPr>
              <w:t xml:space="preserve">Порядок </w:t>
            </w:r>
            <w:r>
              <w:rPr>
                <w:b/>
                <w:bCs/>
                <w:sz w:val="22"/>
                <w:szCs w:val="22"/>
              </w:rPr>
              <w:lastRenderedPageBreak/>
              <w:t>формирования цены договора</w:t>
            </w:r>
          </w:p>
        </w:tc>
        <w:tc>
          <w:tcPr>
            <w:tcW w:w="7322" w:type="dxa"/>
            <w:gridSpan w:val="3"/>
            <w:vAlign w:val="center"/>
          </w:tcPr>
          <w:p w14:paraId="6940CD21" w14:textId="11716E9F" w:rsidR="00E51999" w:rsidRDefault="00626AFF" w:rsidP="00E51999">
            <w:pPr>
              <w:widowControl w:val="0"/>
              <w:jc w:val="both"/>
              <w:rPr>
                <w:sz w:val="22"/>
                <w:szCs w:val="22"/>
              </w:rPr>
            </w:pPr>
            <w:r w:rsidRPr="00FE646B">
              <w:rPr>
                <w:rFonts w:eastAsia="SimSun"/>
                <w:sz w:val="22"/>
                <w:szCs w:val="22"/>
              </w:rPr>
              <w:lastRenderedPageBreak/>
              <w:t xml:space="preserve">Стоимость работ по настоящему Договору включает в себя стоимость </w:t>
            </w:r>
            <w:r w:rsidRPr="00FE646B">
              <w:rPr>
                <w:rFonts w:eastAsia="SimSun"/>
                <w:sz w:val="22"/>
                <w:szCs w:val="22"/>
              </w:rPr>
              <w:lastRenderedPageBreak/>
              <w:t xml:space="preserve">оборудования, материалов и их доставки на строительную площадку, заработную плату персонала Подрядчика, </w:t>
            </w:r>
            <w:r w:rsidRPr="00BD401C">
              <w:rPr>
                <w:rFonts w:eastAsia="SimSun"/>
                <w:sz w:val="22"/>
                <w:szCs w:val="22"/>
              </w:rPr>
              <w:t>стоимость погрузочно-разгрузочных и складских работ, услуги возможных субподрядчиков, оплату необходимых разрешений, лицензий, налогов и другие обязательные платежи, услуги по авторскому надзору, а также</w:t>
            </w:r>
            <w:r w:rsidRPr="00FE646B">
              <w:rPr>
                <w:rFonts w:eastAsia="SimSun"/>
                <w:sz w:val="22"/>
                <w:szCs w:val="22"/>
              </w:rPr>
              <w:t xml:space="preserve"> иные расходы Подрядчика, связанные с выполнением настоящего Договора</w:t>
            </w:r>
            <w:r w:rsidR="00181D86" w:rsidRPr="00FE646B">
              <w:rPr>
                <w:rFonts w:eastAsia="SimSun"/>
                <w:sz w:val="22"/>
                <w:szCs w:val="22"/>
              </w:rPr>
              <w:t>.</w:t>
            </w:r>
          </w:p>
        </w:tc>
      </w:tr>
      <w:tr w:rsidR="00E51999" w14:paraId="063A2DFC" w14:textId="77777777" w:rsidTr="00FD58D0">
        <w:tc>
          <w:tcPr>
            <w:tcW w:w="709" w:type="dxa"/>
            <w:vAlign w:val="center"/>
          </w:tcPr>
          <w:p w14:paraId="04F37430" w14:textId="77777777" w:rsidR="00E51999" w:rsidRDefault="00E51999" w:rsidP="00E51999">
            <w:pPr>
              <w:widowControl w:val="0"/>
              <w:jc w:val="center"/>
              <w:rPr>
                <w:sz w:val="22"/>
                <w:szCs w:val="22"/>
              </w:rPr>
            </w:pPr>
            <w:r>
              <w:rPr>
                <w:sz w:val="22"/>
                <w:szCs w:val="22"/>
              </w:rPr>
              <w:lastRenderedPageBreak/>
              <w:t>2.14.</w:t>
            </w:r>
          </w:p>
        </w:tc>
        <w:tc>
          <w:tcPr>
            <w:tcW w:w="2123" w:type="dxa"/>
            <w:vAlign w:val="center"/>
          </w:tcPr>
          <w:p w14:paraId="0ABD144E" w14:textId="77777777" w:rsidR="00E51999" w:rsidRDefault="00E51999" w:rsidP="00E51999">
            <w:pPr>
              <w:widowControl w:val="0"/>
              <w:rPr>
                <w:b/>
                <w:bCs/>
                <w:sz w:val="22"/>
                <w:szCs w:val="22"/>
              </w:rPr>
            </w:pPr>
            <w:r>
              <w:rPr>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7322" w:type="dxa"/>
            <w:gridSpan w:val="3"/>
            <w:vAlign w:val="center"/>
          </w:tcPr>
          <w:p w14:paraId="12C0B706" w14:textId="77777777" w:rsidR="00E51999" w:rsidRDefault="00E51999" w:rsidP="00E51999">
            <w:pPr>
              <w:widowControl w:val="0"/>
              <w:rPr>
                <w:sz w:val="22"/>
                <w:szCs w:val="22"/>
              </w:rPr>
            </w:pPr>
            <w:r>
              <w:rPr>
                <w:sz w:val="22"/>
                <w:szCs w:val="22"/>
              </w:rPr>
              <w:t>Рубль Российской Федерации</w:t>
            </w:r>
          </w:p>
        </w:tc>
      </w:tr>
      <w:tr w:rsidR="00E51999" w14:paraId="7D6B2A09" w14:textId="77777777" w:rsidTr="00FD58D0">
        <w:tc>
          <w:tcPr>
            <w:tcW w:w="709" w:type="dxa"/>
            <w:vAlign w:val="center"/>
          </w:tcPr>
          <w:p w14:paraId="0102D6FF" w14:textId="77777777" w:rsidR="00E51999" w:rsidRDefault="00E51999" w:rsidP="00E51999">
            <w:pPr>
              <w:widowControl w:val="0"/>
              <w:jc w:val="center"/>
              <w:rPr>
                <w:sz w:val="22"/>
                <w:szCs w:val="22"/>
              </w:rPr>
            </w:pPr>
            <w:r>
              <w:rPr>
                <w:sz w:val="22"/>
                <w:szCs w:val="22"/>
              </w:rPr>
              <w:t>2.15</w:t>
            </w:r>
          </w:p>
        </w:tc>
        <w:tc>
          <w:tcPr>
            <w:tcW w:w="2123" w:type="dxa"/>
            <w:vAlign w:val="center"/>
          </w:tcPr>
          <w:p w14:paraId="64FE9BD3" w14:textId="77777777" w:rsidR="00E51999" w:rsidRDefault="00E51999" w:rsidP="00E51999">
            <w:pPr>
              <w:widowControl w:val="0"/>
              <w:rPr>
                <w:b/>
                <w:bCs/>
                <w:sz w:val="22"/>
                <w:szCs w:val="22"/>
              </w:rPr>
            </w:pPr>
            <w:r>
              <w:rPr>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22" w:type="dxa"/>
            <w:gridSpan w:val="3"/>
            <w:vAlign w:val="center"/>
          </w:tcPr>
          <w:p w14:paraId="16ACC76C" w14:textId="77777777" w:rsidR="00E51999" w:rsidRDefault="00E51999" w:rsidP="00E51999">
            <w:pPr>
              <w:widowControl w:val="0"/>
              <w:rPr>
                <w:sz w:val="22"/>
                <w:szCs w:val="22"/>
              </w:rPr>
            </w:pPr>
            <w:r>
              <w:rPr>
                <w:sz w:val="22"/>
                <w:szCs w:val="22"/>
              </w:rPr>
              <w:t>НЕ ПРИМЕНЯЕТСЯ</w:t>
            </w:r>
          </w:p>
        </w:tc>
      </w:tr>
      <w:tr w:rsidR="00E51999" w14:paraId="6F760B17" w14:textId="77777777" w:rsidTr="00FD58D0">
        <w:tc>
          <w:tcPr>
            <w:tcW w:w="709" w:type="dxa"/>
            <w:vAlign w:val="center"/>
          </w:tcPr>
          <w:p w14:paraId="13389721" w14:textId="77777777" w:rsidR="00E51999" w:rsidRDefault="00E51999" w:rsidP="00E51999">
            <w:pPr>
              <w:widowControl w:val="0"/>
              <w:jc w:val="center"/>
              <w:rPr>
                <w:sz w:val="22"/>
                <w:szCs w:val="22"/>
              </w:rPr>
            </w:pPr>
            <w:r>
              <w:rPr>
                <w:sz w:val="22"/>
                <w:szCs w:val="22"/>
              </w:rPr>
              <w:t>2.16.</w:t>
            </w:r>
          </w:p>
        </w:tc>
        <w:tc>
          <w:tcPr>
            <w:tcW w:w="2123" w:type="dxa"/>
            <w:vAlign w:val="center"/>
          </w:tcPr>
          <w:p w14:paraId="7D0A8A34" w14:textId="77777777" w:rsidR="00E51999" w:rsidRDefault="00E51999" w:rsidP="00E51999">
            <w:pPr>
              <w:widowControl w:val="0"/>
              <w:rPr>
                <w:b/>
                <w:bCs/>
                <w:sz w:val="22"/>
                <w:szCs w:val="22"/>
              </w:rPr>
            </w:pPr>
            <w:r>
              <w:rPr>
                <w:b/>
                <w:bCs/>
                <w:sz w:val="22"/>
                <w:szCs w:val="22"/>
              </w:rPr>
              <w:t>Требования к гарантии качества товара</w:t>
            </w:r>
          </w:p>
        </w:tc>
        <w:tc>
          <w:tcPr>
            <w:tcW w:w="7322" w:type="dxa"/>
            <w:gridSpan w:val="3"/>
            <w:vAlign w:val="center"/>
          </w:tcPr>
          <w:p w14:paraId="1864D618" w14:textId="151B05C5" w:rsidR="00E51999" w:rsidRDefault="00626AFF" w:rsidP="00E51999">
            <w:pPr>
              <w:widowControl w:val="0"/>
              <w:jc w:val="both"/>
              <w:rPr>
                <w:sz w:val="22"/>
                <w:szCs w:val="22"/>
                <w:highlight w:val="yellow"/>
              </w:rPr>
            </w:pPr>
            <w:r>
              <w:rPr>
                <w:sz w:val="22"/>
                <w:szCs w:val="22"/>
              </w:rPr>
              <w:t xml:space="preserve">Согласно техническим заданиям 1, 2, 3 </w:t>
            </w:r>
            <w:r>
              <w:rPr>
                <w:bCs/>
                <w:sz w:val="22"/>
                <w:szCs w:val="22"/>
                <w:lang w:val="ba-RU" w:eastAsia="en-US"/>
              </w:rPr>
              <w:t>(приложение №1)</w:t>
            </w:r>
            <w:r w:rsidR="00E51999">
              <w:rPr>
                <w:bCs/>
                <w:sz w:val="22"/>
                <w:szCs w:val="22"/>
                <w:lang w:val="ba-RU" w:eastAsia="en-US"/>
              </w:rPr>
              <w:t>)</w:t>
            </w:r>
          </w:p>
        </w:tc>
      </w:tr>
      <w:tr w:rsidR="00D91CB2" w14:paraId="0F59AD2D" w14:textId="77777777" w:rsidTr="00FD58D0">
        <w:tc>
          <w:tcPr>
            <w:tcW w:w="709" w:type="dxa"/>
            <w:vAlign w:val="center"/>
          </w:tcPr>
          <w:p w14:paraId="54F0D7CD" w14:textId="756F1513" w:rsidR="00D91CB2" w:rsidRDefault="00D91CB2" w:rsidP="00D91CB2">
            <w:pPr>
              <w:widowControl w:val="0"/>
              <w:jc w:val="center"/>
              <w:rPr>
                <w:sz w:val="22"/>
                <w:szCs w:val="22"/>
              </w:rPr>
            </w:pPr>
            <w:r>
              <w:rPr>
                <w:sz w:val="22"/>
                <w:szCs w:val="22"/>
              </w:rPr>
              <w:t>2.17</w:t>
            </w:r>
          </w:p>
        </w:tc>
        <w:tc>
          <w:tcPr>
            <w:tcW w:w="2123" w:type="dxa"/>
            <w:vAlign w:val="center"/>
          </w:tcPr>
          <w:p w14:paraId="41888040" w14:textId="77777777" w:rsidR="00D91CB2" w:rsidRPr="00940BE8" w:rsidRDefault="00D91CB2" w:rsidP="00D91CB2">
            <w:pPr>
              <w:pStyle w:val="afb"/>
              <w:ind w:right="34"/>
              <w:jc w:val="left"/>
              <w:rPr>
                <w:b/>
                <w:sz w:val="22"/>
              </w:rPr>
            </w:pPr>
            <w:r w:rsidRPr="00940BE8">
              <w:rPr>
                <w:b/>
                <w:sz w:val="22"/>
              </w:rPr>
              <w:t>Ограничение</w:t>
            </w:r>
            <w:r>
              <w:rPr>
                <w:b/>
                <w:sz w:val="22"/>
              </w:rPr>
              <w:t xml:space="preserve"> </w:t>
            </w:r>
            <w:r w:rsidRPr="00940BE8">
              <w:rPr>
                <w:b/>
                <w:sz w:val="22"/>
              </w:rPr>
              <w:t xml:space="preserve">участия </w:t>
            </w:r>
          </w:p>
          <w:p w14:paraId="3693B3D5" w14:textId="2CACE4F4" w:rsidR="00D91CB2" w:rsidRDefault="00D91CB2" w:rsidP="00D91CB2">
            <w:pPr>
              <w:widowControl w:val="0"/>
              <w:rPr>
                <w:b/>
                <w:bCs/>
                <w:sz w:val="22"/>
                <w:szCs w:val="22"/>
              </w:rPr>
            </w:pPr>
            <w:r w:rsidRPr="00940BE8">
              <w:rPr>
                <w:b/>
                <w:sz w:val="22"/>
                <w:szCs w:val="22"/>
              </w:rPr>
              <w:t>участников в закупке</w:t>
            </w:r>
          </w:p>
        </w:tc>
        <w:tc>
          <w:tcPr>
            <w:tcW w:w="7322" w:type="dxa"/>
            <w:gridSpan w:val="3"/>
            <w:vAlign w:val="center"/>
          </w:tcPr>
          <w:p w14:paraId="7FD825F9" w14:textId="2A1B5182" w:rsidR="00D91CB2" w:rsidRPr="00940BE8" w:rsidRDefault="00534927" w:rsidP="00D91CB2">
            <w:pPr>
              <w:pStyle w:val="afb"/>
              <w:ind w:left="34" w:right="175"/>
              <w:jc w:val="left"/>
              <w:rPr>
                <w:b/>
                <w:sz w:val="22"/>
              </w:rPr>
            </w:pPr>
            <w:r w:rsidRPr="00600D7B">
              <w:rPr>
                <w:b/>
                <w:sz w:val="22"/>
              </w:rPr>
              <w:t>Не у</w:t>
            </w:r>
            <w:r w:rsidR="00D91CB2" w:rsidRPr="00600D7B">
              <w:rPr>
                <w:b/>
                <w:sz w:val="22"/>
              </w:rPr>
              <w:t>становлено.</w:t>
            </w:r>
          </w:p>
          <w:p w14:paraId="5B66BC7B" w14:textId="4E8A283C" w:rsidR="00D91CB2" w:rsidRDefault="00D91CB2" w:rsidP="00D91CB2">
            <w:pPr>
              <w:widowControl w:val="0"/>
              <w:jc w:val="both"/>
              <w:rPr>
                <w:sz w:val="22"/>
                <w:szCs w:val="22"/>
              </w:rPr>
            </w:pPr>
          </w:p>
        </w:tc>
      </w:tr>
      <w:tr w:rsidR="00D91CB2" w14:paraId="3FA46EF8" w14:textId="77777777" w:rsidTr="00C04594">
        <w:tc>
          <w:tcPr>
            <w:tcW w:w="10154" w:type="dxa"/>
            <w:gridSpan w:val="5"/>
            <w:shd w:val="clear" w:color="auto" w:fill="FFF2CC" w:themeFill="accent4" w:themeFillTint="33"/>
            <w:vAlign w:val="center"/>
          </w:tcPr>
          <w:p w14:paraId="1E947049" w14:textId="77777777" w:rsidR="00D91CB2" w:rsidRDefault="00D91CB2" w:rsidP="00D91CB2">
            <w:pPr>
              <w:widowControl w:val="0"/>
              <w:jc w:val="both"/>
              <w:rPr>
                <w:sz w:val="22"/>
                <w:szCs w:val="22"/>
              </w:rPr>
            </w:pPr>
            <w:r>
              <w:rPr>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D91CB2" w14:paraId="039100B5" w14:textId="77777777" w:rsidTr="00FD58D0">
        <w:tc>
          <w:tcPr>
            <w:tcW w:w="709" w:type="dxa"/>
            <w:vAlign w:val="center"/>
          </w:tcPr>
          <w:p w14:paraId="224200C1" w14:textId="77777777" w:rsidR="00D91CB2" w:rsidRDefault="00D91CB2" w:rsidP="00D91CB2">
            <w:pPr>
              <w:widowControl w:val="0"/>
              <w:jc w:val="center"/>
              <w:rPr>
                <w:sz w:val="22"/>
                <w:szCs w:val="22"/>
              </w:rPr>
            </w:pPr>
            <w:r>
              <w:rPr>
                <w:sz w:val="22"/>
                <w:szCs w:val="22"/>
              </w:rPr>
              <w:t>3.1.</w:t>
            </w:r>
          </w:p>
        </w:tc>
        <w:tc>
          <w:tcPr>
            <w:tcW w:w="2123" w:type="dxa"/>
            <w:vAlign w:val="center"/>
          </w:tcPr>
          <w:p w14:paraId="5923ABBA" w14:textId="77777777" w:rsidR="00D91CB2" w:rsidRDefault="00D91CB2" w:rsidP="00D91CB2">
            <w:pPr>
              <w:widowControl w:val="0"/>
              <w:rPr>
                <w:sz w:val="22"/>
                <w:szCs w:val="22"/>
              </w:rPr>
            </w:pPr>
            <w:r>
              <w:rPr>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7322" w:type="dxa"/>
            <w:gridSpan w:val="3"/>
          </w:tcPr>
          <w:p w14:paraId="487FE094" w14:textId="77777777" w:rsidR="00D91CB2" w:rsidRPr="00C42643" w:rsidRDefault="00D91CB2" w:rsidP="00D91CB2">
            <w:pPr>
              <w:pStyle w:val="afb"/>
              <w:widowControl w:val="0"/>
              <w:ind w:firstLine="317"/>
              <w:jc w:val="both"/>
              <w:rPr>
                <w:sz w:val="22"/>
              </w:rPr>
            </w:pPr>
            <w:r w:rsidRPr="00C42643">
              <w:rPr>
                <w:b/>
                <w:sz w:val="22"/>
              </w:rPr>
              <w:t>Требования к участникам закупки:</w:t>
            </w:r>
            <w:r w:rsidRPr="00C42643">
              <w:rPr>
                <w:sz w:val="22"/>
              </w:rPr>
              <w:t xml:space="preserve"> </w:t>
            </w:r>
          </w:p>
          <w:p w14:paraId="13B51A0A" w14:textId="52EF4B0B" w:rsidR="00534927" w:rsidRPr="00534927" w:rsidRDefault="00534927" w:rsidP="00534927">
            <w:pPr>
              <w:widowControl w:val="0"/>
              <w:tabs>
                <w:tab w:val="left" w:pos="851"/>
              </w:tabs>
              <w:ind w:firstLine="317"/>
              <w:jc w:val="both"/>
              <w:rPr>
                <w:sz w:val="22"/>
              </w:rPr>
            </w:pPr>
            <w:r w:rsidRPr="00534927">
              <w:rPr>
                <w:sz w:val="22"/>
              </w:rPr>
              <w:t xml:space="preserve">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 являющихся объектом закупочных процедур, обладание участником </w:t>
            </w:r>
            <w:r>
              <w:rPr>
                <w:sz w:val="22"/>
              </w:rPr>
              <w:t xml:space="preserve">комплексной закупки </w:t>
            </w:r>
            <w:r w:rsidRPr="00534927">
              <w:rPr>
                <w:sz w:val="22"/>
              </w:rPr>
              <w:t>полной правоспособностью на участие в закупочных процедурах, заключение и исполнение договора по результатам таких закупочных процедур.</w:t>
            </w:r>
          </w:p>
          <w:p w14:paraId="25B4AF9A" w14:textId="18186168" w:rsidR="00534927" w:rsidRPr="00534927" w:rsidRDefault="00534927" w:rsidP="00534927">
            <w:pPr>
              <w:widowControl w:val="0"/>
              <w:tabs>
                <w:tab w:val="left" w:pos="851"/>
              </w:tabs>
              <w:ind w:firstLine="317"/>
              <w:jc w:val="both"/>
              <w:rPr>
                <w:sz w:val="22"/>
              </w:rPr>
            </w:pPr>
            <w:r w:rsidRPr="00534927">
              <w:rPr>
                <w:sz w:val="22"/>
              </w:rPr>
              <w:t>б) Непроведение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p w14:paraId="1FC162BE" w14:textId="414E20D5" w:rsidR="00534927" w:rsidRPr="00534927" w:rsidRDefault="00534927" w:rsidP="00534927">
            <w:pPr>
              <w:widowControl w:val="0"/>
              <w:tabs>
                <w:tab w:val="left" w:pos="851"/>
              </w:tabs>
              <w:ind w:firstLine="317"/>
              <w:jc w:val="both"/>
              <w:rPr>
                <w:sz w:val="22"/>
              </w:rPr>
            </w:pPr>
            <w:r w:rsidRPr="00534927">
              <w:rPr>
                <w:sz w:val="22"/>
              </w:rPr>
              <w:t xml:space="preserve">в) </w:t>
            </w:r>
            <w:proofErr w:type="spellStart"/>
            <w:r w:rsidRPr="00534927">
              <w:rPr>
                <w:sz w:val="22"/>
              </w:rPr>
              <w:t>Неприостановление</w:t>
            </w:r>
            <w:proofErr w:type="spellEnd"/>
            <w:r w:rsidRPr="00534927">
              <w:rPr>
                <w:sz w:val="22"/>
              </w:rPr>
              <w:t xml:space="preserve"> деятельности участника закупочных процедур в порядке, предусмотренном </w:t>
            </w:r>
            <w:hyperlink r:id="rId8" w:history="1">
              <w:r w:rsidRPr="00534927">
                <w:rPr>
                  <w:sz w:val="22"/>
                </w:rPr>
                <w:t>Кодексом</w:t>
              </w:r>
            </w:hyperlink>
            <w:r w:rsidRPr="00534927">
              <w:rPr>
                <w:sz w:val="22"/>
              </w:rPr>
              <w:t xml:space="preserve"> Российской Федерации об административных правонарушениях, на день подачи заявки на участие в закупочной процедуре.</w:t>
            </w:r>
          </w:p>
          <w:p w14:paraId="58F5C48D" w14:textId="599A3478" w:rsidR="00534927" w:rsidRPr="00534927" w:rsidRDefault="00534927" w:rsidP="00534927">
            <w:pPr>
              <w:widowControl w:val="0"/>
              <w:tabs>
                <w:tab w:val="left" w:pos="851"/>
              </w:tabs>
              <w:ind w:firstLine="317"/>
              <w:jc w:val="both"/>
              <w:rPr>
                <w:sz w:val="22"/>
              </w:rPr>
            </w:pPr>
            <w:r w:rsidRPr="00534927">
              <w:rPr>
                <w:sz w:val="22"/>
              </w:rPr>
              <w:t xml:space="preserve">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534927">
              <w:rPr>
                <w:sz w:val="22"/>
              </w:rPr>
              <w:lastRenderedPageBreak/>
              <w:t xml:space="preserve">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 </w:t>
            </w:r>
          </w:p>
          <w:p w14:paraId="67823188" w14:textId="4A45401F" w:rsidR="00534927" w:rsidRPr="00534927" w:rsidRDefault="00534927" w:rsidP="00534927">
            <w:pPr>
              <w:widowControl w:val="0"/>
              <w:tabs>
                <w:tab w:val="left" w:pos="851"/>
              </w:tabs>
              <w:ind w:firstLine="317"/>
              <w:jc w:val="both"/>
              <w:rPr>
                <w:sz w:val="22"/>
              </w:rPr>
            </w:pPr>
            <w:r w:rsidRPr="00534927">
              <w:rPr>
                <w:sz w:val="22"/>
              </w:rPr>
              <w:t xml:space="preserve">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информации об участнике </w:t>
            </w:r>
            <w:r>
              <w:rPr>
                <w:sz w:val="22"/>
              </w:rPr>
              <w:t xml:space="preserve">комплексной закупки </w:t>
            </w:r>
            <w:r w:rsidRPr="00534927">
              <w:rPr>
                <w:sz w:val="22"/>
              </w:rPr>
              <w:t xml:space="preserve">–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w:t>
            </w:r>
            <w:r>
              <w:rPr>
                <w:sz w:val="22"/>
              </w:rPr>
              <w:t>комплексной закупки.</w:t>
            </w:r>
          </w:p>
          <w:p w14:paraId="08B32638" w14:textId="168B0D7A" w:rsidR="00534927" w:rsidRPr="00534927" w:rsidRDefault="00534927" w:rsidP="00534927">
            <w:pPr>
              <w:widowControl w:val="0"/>
              <w:tabs>
                <w:tab w:val="left" w:pos="851"/>
              </w:tabs>
              <w:ind w:firstLine="317"/>
              <w:jc w:val="both"/>
              <w:rPr>
                <w:sz w:val="22"/>
              </w:rPr>
            </w:pPr>
            <w:r w:rsidRPr="00534927">
              <w:rPr>
                <w:sz w:val="22"/>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BCDF6D4" w14:textId="0DBFF337" w:rsidR="00534927" w:rsidRPr="00534927" w:rsidRDefault="00534927" w:rsidP="00534927">
            <w:pPr>
              <w:widowControl w:val="0"/>
              <w:tabs>
                <w:tab w:val="left" w:pos="851"/>
              </w:tabs>
              <w:ind w:firstLine="317"/>
              <w:jc w:val="both"/>
              <w:rPr>
                <w:sz w:val="22"/>
              </w:rPr>
            </w:pPr>
            <w:r w:rsidRPr="00534927">
              <w:rPr>
                <w:sz w:val="22"/>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782FD9C" w14:textId="4E385A37" w:rsidR="00534927" w:rsidRPr="00534927" w:rsidRDefault="00534927" w:rsidP="00534927">
            <w:pPr>
              <w:widowControl w:val="0"/>
              <w:tabs>
                <w:tab w:val="left" w:pos="851"/>
              </w:tabs>
              <w:ind w:firstLine="317"/>
              <w:jc w:val="both"/>
              <w:rPr>
                <w:sz w:val="22"/>
              </w:rPr>
            </w:pPr>
            <w:r w:rsidRPr="00534927">
              <w:rPr>
                <w:sz w:val="22"/>
              </w:rPr>
              <w:t>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D7FE6BB" w14:textId="14BFEBA0" w:rsidR="00534927" w:rsidRDefault="00534927" w:rsidP="00534927">
            <w:pPr>
              <w:widowControl w:val="0"/>
              <w:tabs>
                <w:tab w:val="left" w:pos="851"/>
              </w:tabs>
              <w:ind w:firstLine="317"/>
              <w:jc w:val="both"/>
              <w:rPr>
                <w:sz w:val="22"/>
                <w:szCs w:val="22"/>
              </w:rPr>
            </w:pPr>
            <w:r>
              <w:rPr>
                <w:color w:val="000000"/>
                <w:spacing w:val="-6"/>
                <w:sz w:val="22"/>
                <w:szCs w:val="22"/>
              </w:rPr>
              <w:t>и)</w:t>
            </w:r>
            <w:r w:rsidRPr="002D14DF">
              <w:rPr>
                <w:color w:val="000000"/>
                <w:sz w:val="22"/>
                <w:szCs w:val="22"/>
              </w:rPr>
              <w:t xml:space="preserve"> Участник закуп</w:t>
            </w:r>
            <w:r w:rsidR="005B75FB">
              <w:rPr>
                <w:color w:val="000000"/>
                <w:sz w:val="22"/>
                <w:szCs w:val="22"/>
              </w:rPr>
              <w:t>ки</w:t>
            </w:r>
            <w:r w:rsidRPr="002D14DF">
              <w:rPr>
                <w:color w:val="000000"/>
                <w:sz w:val="22"/>
                <w:szCs w:val="22"/>
              </w:rPr>
              <w:t xml:space="preserve"> должен быть членом СРО в области архитектурно-</w:t>
            </w:r>
            <w:r w:rsidRPr="002D14DF">
              <w:rPr>
                <w:color w:val="000000"/>
                <w:sz w:val="22"/>
                <w:szCs w:val="22"/>
              </w:rPr>
              <w:lastRenderedPageBreak/>
              <w:t xml:space="preserve">строительного проектирования и </w:t>
            </w:r>
            <w:r w:rsidRPr="002D14DF">
              <w:rPr>
                <w:sz w:val="22"/>
                <w:szCs w:val="22"/>
              </w:rPr>
              <w:t>в области строительства, реконструкции, капитального ремонта, сноса объектов капитального строительства.</w:t>
            </w:r>
          </w:p>
          <w:p w14:paraId="340BE813" w14:textId="6497E3B0" w:rsidR="00D91CB2" w:rsidRDefault="00534927" w:rsidP="00534927">
            <w:pPr>
              <w:widowControl w:val="0"/>
              <w:tabs>
                <w:tab w:val="left" w:pos="851"/>
              </w:tabs>
              <w:ind w:firstLine="317"/>
              <w:jc w:val="both"/>
              <w:rPr>
                <w:sz w:val="22"/>
              </w:rPr>
            </w:pPr>
            <w:r>
              <w:rPr>
                <w:sz w:val="22"/>
              </w:rPr>
              <w:t>к</w:t>
            </w:r>
            <w:r w:rsidR="00F91C78">
              <w:rPr>
                <w:sz w:val="22"/>
              </w:rPr>
              <w:t xml:space="preserve">) </w:t>
            </w:r>
            <w:r w:rsidR="00F91C78" w:rsidRPr="00196444">
              <w:rPr>
                <w:sz w:val="22"/>
              </w:rPr>
              <w:t>участник не должен являться иностранным агентом</w:t>
            </w:r>
          </w:p>
          <w:p w14:paraId="612BD04C" w14:textId="77777777" w:rsidR="00534927" w:rsidRPr="005D6590" w:rsidRDefault="00534927" w:rsidP="00534927">
            <w:pPr>
              <w:widowControl w:val="0"/>
              <w:tabs>
                <w:tab w:val="left" w:pos="851"/>
              </w:tabs>
              <w:ind w:firstLine="317"/>
              <w:jc w:val="both"/>
              <w:rPr>
                <w:sz w:val="22"/>
                <w:highlight w:val="yellow"/>
              </w:rPr>
            </w:pPr>
          </w:p>
          <w:p w14:paraId="6E6F382F" w14:textId="77777777" w:rsidR="00534927" w:rsidRDefault="00D91CB2" w:rsidP="00534927">
            <w:pPr>
              <w:widowControl w:val="0"/>
              <w:tabs>
                <w:tab w:val="left" w:pos="851"/>
              </w:tabs>
              <w:ind w:firstLine="317"/>
              <w:jc w:val="both"/>
              <w:rPr>
                <w:sz w:val="22"/>
                <w:lang w:eastAsia="en-US"/>
              </w:rPr>
            </w:pPr>
            <w:r w:rsidRPr="00C42643">
              <w:rPr>
                <w:sz w:val="22"/>
                <w:lang w:eastAsia="en-US"/>
              </w:rPr>
              <w:t>Заказчиком также установлено требование</w:t>
            </w:r>
            <w:r w:rsidR="00534927">
              <w:rPr>
                <w:sz w:val="22"/>
                <w:lang w:eastAsia="en-US"/>
              </w:rPr>
              <w:t xml:space="preserve">: </w:t>
            </w:r>
          </w:p>
          <w:p w14:paraId="6CFA2619" w14:textId="562D70E3" w:rsidR="00534927" w:rsidRPr="00534927" w:rsidRDefault="00534927" w:rsidP="00534927">
            <w:pPr>
              <w:widowControl w:val="0"/>
              <w:tabs>
                <w:tab w:val="left" w:pos="851"/>
              </w:tabs>
              <w:ind w:firstLine="317"/>
              <w:jc w:val="both"/>
              <w:rPr>
                <w:sz w:val="22"/>
                <w:lang w:eastAsia="en-US"/>
              </w:rPr>
            </w:pPr>
            <w:r>
              <w:rPr>
                <w:sz w:val="22"/>
                <w:lang w:eastAsia="en-US"/>
              </w:rPr>
              <w:t>1</w:t>
            </w:r>
            <w:r w:rsidRPr="00534927">
              <w:rPr>
                <w:sz w:val="22"/>
                <w:lang w:eastAsia="en-US"/>
              </w:rPr>
              <w:t xml:space="preserve">. Участники </w:t>
            </w:r>
            <w:r>
              <w:rPr>
                <w:sz w:val="22"/>
                <w:lang w:eastAsia="en-US"/>
              </w:rPr>
              <w:t>комплексной закупки</w:t>
            </w:r>
            <w:r w:rsidRPr="00534927">
              <w:rPr>
                <w:sz w:val="22"/>
                <w:lang w:eastAsia="en-US"/>
              </w:rPr>
              <w:t xml:space="preserve"> имеют право выступать в отношениях, связанных с осуществлением участия в </w:t>
            </w:r>
            <w:r>
              <w:rPr>
                <w:sz w:val="22"/>
                <w:lang w:eastAsia="en-US"/>
              </w:rPr>
              <w:t>комплексной закупк</w:t>
            </w:r>
            <w:r w:rsidR="00401575">
              <w:rPr>
                <w:sz w:val="22"/>
                <w:lang w:eastAsia="en-US"/>
              </w:rPr>
              <w:t>е</w:t>
            </w:r>
            <w:r>
              <w:rPr>
                <w:sz w:val="22"/>
                <w:lang w:eastAsia="en-US"/>
              </w:rPr>
              <w:t>,</w:t>
            </w:r>
            <w:r w:rsidRPr="00534927">
              <w:rPr>
                <w:sz w:val="22"/>
                <w:lang w:eastAsia="en-US"/>
              </w:rPr>
              <w:t xml:space="preserve"> как непосредственно, так и через своих представителей. Полномочия представителей участников </w:t>
            </w:r>
            <w:r>
              <w:rPr>
                <w:sz w:val="22"/>
                <w:lang w:eastAsia="en-US"/>
              </w:rPr>
              <w:t>комплексной закупки</w:t>
            </w:r>
            <w:r w:rsidRPr="00534927">
              <w:rPr>
                <w:sz w:val="22"/>
                <w:lang w:eastAsia="en-US"/>
              </w:rPr>
              <w:t xml:space="preserve"> подтверждаются доверенностью, выданной и оформленной в соответствии с гражданским законодательством Российской Федерации.</w:t>
            </w:r>
          </w:p>
          <w:p w14:paraId="539477B4" w14:textId="519EE7CE" w:rsidR="00534927" w:rsidRPr="00534927" w:rsidRDefault="00534927" w:rsidP="00534927">
            <w:pPr>
              <w:widowControl w:val="0"/>
              <w:tabs>
                <w:tab w:val="left" w:pos="851"/>
              </w:tabs>
              <w:ind w:firstLine="317"/>
              <w:jc w:val="both"/>
              <w:rPr>
                <w:sz w:val="22"/>
                <w:lang w:eastAsia="en-US"/>
              </w:rPr>
            </w:pPr>
            <w:r>
              <w:rPr>
                <w:sz w:val="22"/>
                <w:lang w:eastAsia="en-US"/>
              </w:rPr>
              <w:t>2</w:t>
            </w:r>
            <w:r w:rsidRPr="00534927">
              <w:rPr>
                <w:sz w:val="22"/>
                <w:lang w:eastAsia="en-US"/>
              </w:rPr>
              <w:t xml:space="preserve">. Лица, выступающие на стороне </w:t>
            </w:r>
            <w:r w:rsidR="00401575" w:rsidRPr="00534927">
              <w:rPr>
                <w:sz w:val="22"/>
                <w:lang w:eastAsia="en-US"/>
              </w:rPr>
              <w:t xml:space="preserve">одного участника </w:t>
            </w:r>
            <w:r w:rsidR="00401575">
              <w:rPr>
                <w:sz w:val="22"/>
                <w:lang w:eastAsia="en-US"/>
              </w:rPr>
              <w:t>комплексной закупки,</w:t>
            </w:r>
            <w:r w:rsidRPr="00534927">
              <w:rPr>
                <w:sz w:val="22"/>
                <w:lang w:eastAsia="en-US"/>
              </w:rPr>
              <w:t xml:space="preserve"> должны иметь соглашение, регламентирующее порядок взаимодействия и распределение прав и обязанностей между собой.</w:t>
            </w:r>
          </w:p>
          <w:p w14:paraId="686E5D32" w14:textId="0BB97DD5" w:rsidR="00534927" w:rsidRDefault="00534927" w:rsidP="00534927">
            <w:pPr>
              <w:widowControl w:val="0"/>
              <w:tabs>
                <w:tab w:val="left" w:pos="851"/>
              </w:tabs>
              <w:ind w:firstLine="317"/>
              <w:jc w:val="both"/>
              <w:rPr>
                <w:sz w:val="22"/>
                <w:lang w:eastAsia="en-US"/>
              </w:rPr>
            </w:pPr>
            <w:r>
              <w:rPr>
                <w:sz w:val="22"/>
                <w:lang w:eastAsia="en-US"/>
              </w:rPr>
              <w:t>3</w:t>
            </w:r>
            <w:r w:rsidRPr="00534927">
              <w:rPr>
                <w:sz w:val="22"/>
                <w:lang w:eastAsia="en-US"/>
              </w:rPr>
              <w:t xml:space="preserve">. Лица, выступающие на стороне одного участника </w:t>
            </w:r>
            <w:r>
              <w:rPr>
                <w:sz w:val="22"/>
                <w:lang w:eastAsia="en-US"/>
              </w:rPr>
              <w:t>комплексной закупки</w:t>
            </w:r>
            <w:r w:rsidRPr="00534927">
              <w:rPr>
                <w:sz w:val="22"/>
                <w:lang w:eastAsia="en-US"/>
              </w:rPr>
              <w:t xml:space="preserve"> не вправе участвовать в этом же </w:t>
            </w:r>
            <w:r>
              <w:rPr>
                <w:sz w:val="22"/>
                <w:lang w:eastAsia="en-US"/>
              </w:rPr>
              <w:t xml:space="preserve">комплексной закупки </w:t>
            </w:r>
            <w:r w:rsidRPr="00534927">
              <w:rPr>
                <w:sz w:val="22"/>
                <w:lang w:eastAsia="en-US"/>
              </w:rPr>
              <w:t xml:space="preserve">самостоятельно или на стороне другого участника </w:t>
            </w:r>
            <w:r>
              <w:rPr>
                <w:sz w:val="22"/>
                <w:lang w:eastAsia="en-US"/>
              </w:rPr>
              <w:t>комплексной закупки</w:t>
            </w:r>
            <w:r w:rsidRPr="00534927">
              <w:rPr>
                <w:sz w:val="22"/>
                <w:lang w:eastAsia="en-US"/>
              </w:rPr>
              <w:t>.</w:t>
            </w:r>
          </w:p>
          <w:p w14:paraId="47D2F86B" w14:textId="77777777" w:rsidR="00534927" w:rsidRPr="005D6590" w:rsidRDefault="00534927" w:rsidP="00534927">
            <w:pPr>
              <w:widowControl w:val="0"/>
              <w:tabs>
                <w:tab w:val="left" w:pos="851"/>
              </w:tabs>
              <w:jc w:val="both"/>
              <w:rPr>
                <w:highlight w:val="yellow"/>
              </w:rPr>
            </w:pPr>
          </w:p>
        </w:tc>
      </w:tr>
      <w:tr w:rsidR="00D91CB2" w14:paraId="6AE4AF2B" w14:textId="77777777" w:rsidTr="00FD58D0">
        <w:tc>
          <w:tcPr>
            <w:tcW w:w="709" w:type="dxa"/>
            <w:vAlign w:val="center"/>
          </w:tcPr>
          <w:p w14:paraId="4716A5ED" w14:textId="0FA8A5A1" w:rsidR="00D91CB2" w:rsidRDefault="00D91CB2" w:rsidP="00D91CB2">
            <w:pPr>
              <w:widowControl w:val="0"/>
              <w:jc w:val="center"/>
              <w:rPr>
                <w:sz w:val="22"/>
                <w:szCs w:val="22"/>
              </w:rPr>
            </w:pPr>
            <w:r>
              <w:rPr>
                <w:sz w:val="22"/>
                <w:szCs w:val="22"/>
              </w:rPr>
              <w:lastRenderedPageBreak/>
              <w:t xml:space="preserve">3.2. </w:t>
            </w:r>
          </w:p>
        </w:tc>
        <w:tc>
          <w:tcPr>
            <w:tcW w:w="2123" w:type="dxa"/>
            <w:vAlign w:val="center"/>
          </w:tcPr>
          <w:p w14:paraId="4AE84DAA" w14:textId="0FC13707" w:rsidR="00D91CB2" w:rsidRDefault="00D91CB2" w:rsidP="00D91CB2">
            <w:pPr>
              <w:widowControl w:val="0"/>
              <w:rPr>
                <w:b/>
                <w:bCs/>
                <w:sz w:val="22"/>
                <w:szCs w:val="22"/>
              </w:rPr>
            </w:pPr>
            <w:r>
              <w:rPr>
                <w:b/>
                <w:bCs/>
                <w:sz w:val="22"/>
                <w:szCs w:val="22"/>
              </w:rPr>
              <w:t xml:space="preserve">Критерии оценки и сопоставления заявок </w:t>
            </w:r>
          </w:p>
        </w:tc>
        <w:tc>
          <w:tcPr>
            <w:tcW w:w="7322" w:type="dxa"/>
            <w:gridSpan w:val="3"/>
          </w:tcPr>
          <w:p w14:paraId="6BF54285" w14:textId="77777777" w:rsidR="00534927" w:rsidRDefault="00534927" w:rsidP="00534927">
            <w:pPr>
              <w:pStyle w:val="afb"/>
              <w:widowControl w:val="0"/>
              <w:jc w:val="both"/>
              <w:rPr>
                <w:bCs/>
                <w:sz w:val="22"/>
              </w:rPr>
            </w:pPr>
            <w:r w:rsidRPr="00886804">
              <w:rPr>
                <w:bCs/>
                <w:sz w:val="22"/>
              </w:rPr>
              <w:t xml:space="preserve">Комиссия определяет победителя, предложившего лучшие условия исполнения договора, исходя из следующих критериев: </w:t>
            </w:r>
          </w:p>
          <w:p w14:paraId="3B05D8DC" w14:textId="77777777" w:rsidR="00534927" w:rsidRDefault="00534927" w:rsidP="00534927">
            <w:pPr>
              <w:pStyle w:val="afb"/>
              <w:widowControl w:val="0"/>
              <w:jc w:val="both"/>
              <w:rPr>
                <w:bCs/>
                <w:sz w:val="22"/>
              </w:rPr>
            </w:pPr>
          </w:p>
          <w:p w14:paraId="6A5D432A" w14:textId="77777777" w:rsidR="00534927" w:rsidRPr="002D14DF" w:rsidRDefault="00534927" w:rsidP="00534927">
            <w:pPr>
              <w:jc w:val="both"/>
              <w:rPr>
                <w:sz w:val="22"/>
                <w:szCs w:val="22"/>
              </w:rPr>
            </w:pPr>
            <w:r w:rsidRPr="002D14DF">
              <w:rPr>
                <w:sz w:val="22"/>
                <w:szCs w:val="22"/>
              </w:rPr>
              <w:t>Оценка и сопоставления заявок производится следующим образом:</w:t>
            </w:r>
          </w:p>
          <w:p w14:paraId="16E69AE5" w14:textId="77777777" w:rsidR="00534927" w:rsidRPr="002D14DF" w:rsidRDefault="00534927" w:rsidP="00534927">
            <w:pPr>
              <w:jc w:val="both"/>
              <w:rPr>
                <w:sz w:val="22"/>
                <w:szCs w:val="22"/>
              </w:rPr>
            </w:pPr>
            <w:r w:rsidRPr="002D14DF">
              <w:rPr>
                <w:sz w:val="22"/>
                <w:szCs w:val="22"/>
              </w:rPr>
              <w:t>Рейтинг Заявки на участие в Запросе ценовых предложений i-го Участника Запроса ценовых предложений определяется по формуле:</w:t>
            </w:r>
          </w:p>
          <w:p w14:paraId="27D1079A" w14:textId="77777777" w:rsidR="00534927" w:rsidRPr="002D14DF" w:rsidRDefault="00534927" w:rsidP="00534927">
            <w:pPr>
              <w:autoSpaceDE w:val="0"/>
              <w:autoSpaceDN w:val="0"/>
              <w:rPr>
                <w:sz w:val="22"/>
                <w:szCs w:val="22"/>
              </w:rPr>
            </w:pPr>
            <w:proofErr w:type="spellStart"/>
            <w:r w:rsidRPr="002D14DF">
              <w:rPr>
                <w:sz w:val="22"/>
                <w:szCs w:val="22"/>
              </w:rPr>
              <w:t>Ri</w:t>
            </w:r>
            <w:proofErr w:type="spellEnd"/>
            <w:r w:rsidRPr="002D14DF">
              <w:rPr>
                <w:sz w:val="22"/>
                <w:szCs w:val="22"/>
              </w:rPr>
              <w:t xml:space="preserve"> =</w:t>
            </w:r>
            <w:proofErr w:type="spellStart"/>
            <w:r w:rsidRPr="002D14DF">
              <w:rPr>
                <w:sz w:val="22"/>
                <w:szCs w:val="22"/>
              </w:rPr>
              <w:t>БЦi</w:t>
            </w:r>
            <w:proofErr w:type="spellEnd"/>
            <w:r w:rsidRPr="002D14DF">
              <w:rPr>
                <w:sz w:val="22"/>
                <w:szCs w:val="22"/>
              </w:rPr>
              <w:t xml:space="preserve"> + </w:t>
            </w:r>
            <w:proofErr w:type="spellStart"/>
            <w:r w:rsidRPr="002D14DF">
              <w:rPr>
                <w:sz w:val="22"/>
                <w:szCs w:val="22"/>
              </w:rPr>
              <w:t>БОi</w:t>
            </w:r>
            <w:proofErr w:type="spellEnd"/>
            <w:r w:rsidRPr="002D14DF">
              <w:rPr>
                <w:sz w:val="22"/>
                <w:szCs w:val="22"/>
              </w:rPr>
              <w:t xml:space="preserve"> + </w:t>
            </w:r>
            <w:proofErr w:type="spellStart"/>
            <w:r w:rsidRPr="002D14DF">
              <w:rPr>
                <w:sz w:val="22"/>
                <w:szCs w:val="22"/>
              </w:rPr>
              <w:t>БИi</w:t>
            </w:r>
            <w:proofErr w:type="spellEnd"/>
            <w:r w:rsidRPr="002D14DF">
              <w:rPr>
                <w:sz w:val="22"/>
                <w:szCs w:val="22"/>
              </w:rPr>
              <w:t xml:space="preserve">+ </w:t>
            </w:r>
            <w:proofErr w:type="spellStart"/>
            <w:r w:rsidRPr="002D14DF">
              <w:rPr>
                <w:sz w:val="22"/>
                <w:szCs w:val="22"/>
              </w:rPr>
              <w:t>БПi</w:t>
            </w:r>
            <w:proofErr w:type="spellEnd"/>
            <w:r w:rsidRPr="002D14DF">
              <w:rPr>
                <w:sz w:val="22"/>
                <w:szCs w:val="22"/>
              </w:rPr>
              <w:t xml:space="preserve">; </w:t>
            </w:r>
          </w:p>
          <w:p w14:paraId="191D7291" w14:textId="77777777" w:rsidR="00534927" w:rsidRPr="002D14DF" w:rsidRDefault="00534927" w:rsidP="00534927">
            <w:pPr>
              <w:autoSpaceDE w:val="0"/>
              <w:autoSpaceDN w:val="0"/>
              <w:rPr>
                <w:sz w:val="22"/>
                <w:szCs w:val="22"/>
              </w:rPr>
            </w:pPr>
            <w:r w:rsidRPr="002D14DF">
              <w:rPr>
                <w:sz w:val="22"/>
                <w:szCs w:val="22"/>
              </w:rPr>
              <w:t>R - рейтинг заявки</w:t>
            </w:r>
          </w:p>
          <w:p w14:paraId="19C0F36E" w14:textId="77777777" w:rsidR="00534927" w:rsidRPr="002D14DF" w:rsidRDefault="00534927" w:rsidP="00534927">
            <w:pPr>
              <w:jc w:val="both"/>
              <w:rPr>
                <w:sz w:val="22"/>
                <w:szCs w:val="22"/>
              </w:rPr>
            </w:pPr>
            <w:r w:rsidRPr="002D14DF">
              <w:rPr>
                <w:sz w:val="22"/>
                <w:szCs w:val="22"/>
              </w:rPr>
              <w:t>Б – оценка (балл) соответствующего критерия.</w:t>
            </w:r>
          </w:p>
          <w:p w14:paraId="1A4772C5" w14:textId="77777777" w:rsidR="00534927" w:rsidRPr="002D14DF" w:rsidRDefault="00534927" w:rsidP="00534927">
            <w:pPr>
              <w:jc w:val="both"/>
              <w:rPr>
                <w:sz w:val="22"/>
                <w:szCs w:val="22"/>
              </w:rPr>
            </w:pPr>
            <w:r w:rsidRPr="002D14DF">
              <w:rPr>
                <w:sz w:val="22"/>
                <w:szCs w:val="22"/>
              </w:rPr>
              <w:t xml:space="preserve">Совокупная значимость всех критериев равна 100 процентам. Максимальная суммарная оценка в баллах по критериям </w:t>
            </w:r>
            <w:proofErr w:type="spellStart"/>
            <w:r w:rsidRPr="002D14DF">
              <w:rPr>
                <w:sz w:val="22"/>
                <w:szCs w:val="22"/>
              </w:rPr>
              <w:t>БЦi</w:t>
            </w:r>
            <w:proofErr w:type="spellEnd"/>
            <w:r w:rsidRPr="002D14DF">
              <w:rPr>
                <w:sz w:val="22"/>
                <w:szCs w:val="22"/>
              </w:rPr>
              <w:t xml:space="preserve">, </w:t>
            </w:r>
            <w:proofErr w:type="spellStart"/>
            <w:r w:rsidRPr="002D14DF">
              <w:rPr>
                <w:sz w:val="22"/>
                <w:szCs w:val="22"/>
              </w:rPr>
              <w:t>БОi</w:t>
            </w:r>
            <w:proofErr w:type="spellEnd"/>
            <w:r w:rsidRPr="002D14DF">
              <w:rPr>
                <w:sz w:val="22"/>
                <w:szCs w:val="22"/>
              </w:rPr>
              <w:t xml:space="preserve">, </w:t>
            </w:r>
            <w:proofErr w:type="spellStart"/>
            <w:r w:rsidRPr="002D14DF">
              <w:rPr>
                <w:sz w:val="22"/>
                <w:szCs w:val="22"/>
              </w:rPr>
              <w:t>БИi</w:t>
            </w:r>
            <w:proofErr w:type="spellEnd"/>
            <w:r w:rsidRPr="002D14DF">
              <w:rPr>
                <w:sz w:val="22"/>
                <w:szCs w:val="22"/>
              </w:rPr>
              <w:t xml:space="preserve">, </w:t>
            </w:r>
            <w:proofErr w:type="spellStart"/>
            <w:r w:rsidRPr="002D14DF">
              <w:rPr>
                <w:sz w:val="22"/>
                <w:szCs w:val="22"/>
              </w:rPr>
              <w:t>БПi</w:t>
            </w:r>
            <w:proofErr w:type="spellEnd"/>
            <w:r w:rsidRPr="002D14DF">
              <w:rPr>
                <w:sz w:val="22"/>
                <w:szCs w:val="22"/>
              </w:rPr>
              <w:t xml:space="preserve"> – 100 баллов.</w:t>
            </w:r>
          </w:p>
          <w:p w14:paraId="420A9EB2" w14:textId="77777777" w:rsidR="00534927" w:rsidRPr="002D14DF" w:rsidRDefault="00534927" w:rsidP="00534927">
            <w:pPr>
              <w:rPr>
                <w:sz w:val="22"/>
                <w:szCs w:val="22"/>
              </w:rPr>
            </w:pPr>
          </w:p>
          <w:tbl>
            <w:tblPr>
              <w:tblW w:w="7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1656"/>
              <w:gridCol w:w="1118"/>
              <w:gridCol w:w="1762"/>
              <w:gridCol w:w="2065"/>
            </w:tblGrid>
            <w:tr w:rsidR="00534927" w:rsidRPr="002D14DF" w14:paraId="35E62F25" w14:textId="77777777" w:rsidTr="00844523">
              <w:trPr>
                <w:tblHeader/>
              </w:trPr>
              <w:tc>
                <w:tcPr>
                  <w:tcW w:w="322" w:type="pct"/>
                  <w:vAlign w:val="center"/>
                </w:tcPr>
                <w:p w14:paraId="2C76F62C" w14:textId="77777777" w:rsidR="00534927" w:rsidRPr="002D14DF" w:rsidRDefault="00534927" w:rsidP="00534927">
                  <w:pPr>
                    <w:ind w:left="-57" w:right="-57"/>
                    <w:jc w:val="center"/>
                    <w:rPr>
                      <w:sz w:val="22"/>
                      <w:szCs w:val="22"/>
                    </w:rPr>
                  </w:pPr>
                  <w:r w:rsidRPr="002D14DF">
                    <w:rPr>
                      <w:sz w:val="22"/>
                      <w:szCs w:val="22"/>
                    </w:rPr>
                    <w:t>№ п/п</w:t>
                  </w:r>
                </w:p>
              </w:tc>
              <w:tc>
                <w:tcPr>
                  <w:tcW w:w="1166" w:type="pct"/>
                  <w:vAlign w:val="center"/>
                </w:tcPr>
                <w:p w14:paraId="6ACEB1DA" w14:textId="77777777" w:rsidR="00534927" w:rsidRPr="002D14DF" w:rsidRDefault="00534927" w:rsidP="00534927">
                  <w:pPr>
                    <w:ind w:left="-57" w:right="-57"/>
                    <w:jc w:val="center"/>
                    <w:rPr>
                      <w:sz w:val="22"/>
                      <w:szCs w:val="22"/>
                    </w:rPr>
                  </w:pPr>
                  <w:r w:rsidRPr="002D14DF">
                    <w:rPr>
                      <w:sz w:val="22"/>
                      <w:szCs w:val="22"/>
                    </w:rPr>
                    <w:t>Критерий</w:t>
                  </w:r>
                </w:p>
              </w:tc>
              <w:tc>
                <w:tcPr>
                  <w:tcW w:w="787" w:type="pct"/>
                  <w:vAlign w:val="center"/>
                </w:tcPr>
                <w:p w14:paraId="1689D70F" w14:textId="77777777" w:rsidR="00534927" w:rsidRPr="002D14DF" w:rsidRDefault="00534927" w:rsidP="00534927">
                  <w:pPr>
                    <w:ind w:left="-57" w:right="-57"/>
                    <w:jc w:val="center"/>
                    <w:rPr>
                      <w:sz w:val="22"/>
                      <w:szCs w:val="22"/>
                    </w:rPr>
                  </w:pPr>
                  <w:r w:rsidRPr="002D14DF">
                    <w:rPr>
                      <w:sz w:val="22"/>
                      <w:szCs w:val="22"/>
                    </w:rPr>
                    <w:t>Удельный вес критерия</w:t>
                  </w:r>
                </w:p>
              </w:tc>
              <w:tc>
                <w:tcPr>
                  <w:tcW w:w="1240" w:type="pct"/>
                  <w:vAlign w:val="center"/>
                </w:tcPr>
                <w:p w14:paraId="410C0C6D" w14:textId="77777777" w:rsidR="00534927" w:rsidRPr="002D14DF" w:rsidRDefault="00534927" w:rsidP="00534927">
                  <w:pPr>
                    <w:ind w:left="-57" w:right="-57"/>
                    <w:jc w:val="center"/>
                    <w:rPr>
                      <w:sz w:val="22"/>
                      <w:szCs w:val="22"/>
                    </w:rPr>
                  </w:pPr>
                  <w:r w:rsidRPr="002D14DF">
                    <w:rPr>
                      <w:sz w:val="22"/>
                      <w:szCs w:val="22"/>
                    </w:rPr>
                    <w:t>Что оценивается</w:t>
                  </w:r>
                </w:p>
              </w:tc>
              <w:tc>
                <w:tcPr>
                  <w:tcW w:w="1486" w:type="pct"/>
                  <w:vAlign w:val="center"/>
                </w:tcPr>
                <w:p w14:paraId="0645915C" w14:textId="77777777" w:rsidR="00534927" w:rsidRPr="002D14DF" w:rsidRDefault="00534927" w:rsidP="00534927">
                  <w:pPr>
                    <w:ind w:left="-57" w:right="-57"/>
                    <w:jc w:val="center"/>
                    <w:rPr>
                      <w:sz w:val="22"/>
                      <w:szCs w:val="22"/>
                    </w:rPr>
                  </w:pPr>
                  <w:r w:rsidRPr="002D14DF">
                    <w:rPr>
                      <w:sz w:val="22"/>
                      <w:szCs w:val="22"/>
                    </w:rPr>
                    <w:t>Оценка</w:t>
                  </w:r>
                </w:p>
              </w:tc>
            </w:tr>
            <w:tr w:rsidR="00534927" w:rsidRPr="002D14DF" w14:paraId="6F227A6F" w14:textId="77777777" w:rsidTr="00844523">
              <w:trPr>
                <w:trHeight w:val="111"/>
              </w:trPr>
              <w:tc>
                <w:tcPr>
                  <w:tcW w:w="322" w:type="pct"/>
                  <w:vAlign w:val="center"/>
                </w:tcPr>
                <w:p w14:paraId="5AAB652C" w14:textId="77777777" w:rsidR="00534927" w:rsidRPr="002D14DF" w:rsidRDefault="00534927" w:rsidP="00534927">
                  <w:pPr>
                    <w:ind w:left="-57" w:right="-57"/>
                    <w:jc w:val="center"/>
                    <w:rPr>
                      <w:sz w:val="22"/>
                      <w:szCs w:val="22"/>
                    </w:rPr>
                  </w:pPr>
                  <w:r w:rsidRPr="002D14DF">
                    <w:rPr>
                      <w:sz w:val="22"/>
                      <w:szCs w:val="22"/>
                    </w:rPr>
                    <w:t>1</w:t>
                  </w:r>
                </w:p>
              </w:tc>
              <w:tc>
                <w:tcPr>
                  <w:tcW w:w="1166" w:type="pct"/>
                  <w:vAlign w:val="center"/>
                </w:tcPr>
                <w:p w14:paraId="7C5534CE" w14:textId="77777777" w:rsidR="00534927" w:rsidRPr="002D14DF" w:rsidRDefault="00534927" w:rsidP="00534927">
                  <w:pPr>
                    <w:ind w:left="-57" w:right="-57" w:hanging="3"/>
                    <w:rPr>
                      <w:sz w:val="22"/>
                      <w:szCs w:val="22"/>
                    </w:rPr>
                  </w:pPr>
                  <w:r w:rsidRPr="002D14DF">
                    <w:rPr>
                      <w:sz w:val="22"/>
                      <w:szCs w:val="22"/>
                    </w:rPr>
                    <w:t>Цена договора</w:t>
                  </w:r>
                </w:p>
                <w:p w14:paraId="6BD7AB49" w14:textId="77777777" w:rsidR="00534927" w:rsidRPr="002D14DF" w:rsidRDefault="00534927" w:rsidP="00534927">
                  <w:pPr>
                    <w:ind w:left="-57" w:right="-57" w:hanging="3"/>
                    <w:rPr>
                      <w:sz w:val="22"/>
                      <w:szCs w:val="22"/>
                    </w:rPr>
                  </w:pPr>
                </w:p>
              </w:tc>
              <w:tc>
                <w:tcPr>
                  <w:tcW w:w="787" w:type="pct"/>
                  <w:vAlign w:val="center"/>
                </w:tcPr>
                <w:p w14:paraId="4BD2F173" w14:textId="77777777" w:rsidR="00534927" w:rsidRPr="002D14DF" w:rsidRDefault="00534927" w:rsidP="00534927">
                  <w:pPr>
                    <w:ind w:left="-57" w:right="-57" w:hanging="3"/>
                    <w:jc w:val="center"/>
                    <w:rPr>
                      <w:sz w:val="22"/>
                      <w:szCs w:val="22"/>
                    </w:rPr>
                  </w:pPr>
                  <w:r w:rsidRPr="002D14DF">
                    <w:rPr>
                      <w:sz w:val="22"/>
                      <w:szCs w:val="22"/>
                    </w:rPr>
                    <w:t>70 %</w:t>
                  </w:r>
                </w:p>
              </w:tc>
              <w:tc>
                <w:tcPr>
                  <w:tcW w:w="1240" w:type="pct"/>
                  <w:vAlign w:val="center"/>
                </w:tcPr>
                <w:p w14:paraId="7685B233" w14:textId="77777777" w:rsidR="00534927" w:rsidRPr="002D14DF" w:rsidRDefault="00534927" w:rsidP="00534927">
                  <w:pPr>
                    <w:ind w:left="-57" w:right="-57"/>
                    <w:rPr>
                      <w:sz w:val="22"/>
                      <w:szCs w:val="22"/>
                    </w:rPr>
                  </w:pPr>
                  <w:r w:rsidRPr="002D14DF">
                    <w:rPr>
                      <w:sz w:val="22"/>
                      <w:szCs w:val="22"/>
                    </w:rPr>
                    <w:t>Ценовые предложения участников</w:t>
                  </w:r>
                </w:p>
              </w:tc>
              <w:tc>
                <w:tcPr>
                  <w:tcW w:w="1486" w:type="pct"/>
                  <w:vAlign w:val="center"/>
                </w:tcPr>
                <w:p w14:paraId="02123E2D" w14:textId="77777777" w:rsidR="00534927" w:rsidRPr="002D14DF" w:rsidRDefault="00534927" w:rsidP="00534927">
                  <w:pPr>
                    <w:autoSpaceDE w:val="0"/>
                    <w:autoSpaceDN w:val="0"/>
                    <w:jc w:val="both"/>
                    <w:rPr>
                      <w:sz w:val="22"/>
                      <w:szCs w:val="22"/>
                    </w:rPr>
                  </w:pPr>
                  <w:r w:rsidRPr="002D14DF">
                    <w:rPr>
                      <w:sz w:val="22"/>
                      <w:szCs w:val="22"/>
                    </w:rPr>
                    <w:t>Коэффициент значимости критерия – 0,70.</w:t>
                  </w:r>
                </w:p>
                <w:p w14:paraId="10E7EA57" w14:textId="77777777" w:rsidR="00534927" w:rsidRPr="002D14DF" w:rsidRDefault="00534927" w:rsidP="00534927">
                  <w:pPr>
                    <w:jc w:val="both"/>
                    <w:rPr>
                      <w:sz w:val="22"/>
                      <w:szCs w:val="22"/>
                    </w:rPr>
                  </w:pPr>
                  <w:proofErr w:type="spellStart"/>
                  <w:r w:rsidRPr="002D14DF">
                    <w:rPr>
                      <w:sz w:val="22"/>
                      <w:szCs w:val="22"/>
                    </w:rPr>
                    <w:t>БЦi</w:t>
                  </w:r>
                  <w:proofErr w:type="spellEnd"/>
                  <w:r w:rsidRPr="002D14DF">
                    <w:rPr>
                      <w:sz w:val="22"/>
                      <w:szCs w:val="22"/>
                    </w:rPr>
                    <w:t xml:space="preserve"> = </w:t>
                  </w:r>
                  <w:proofErr w:type="spellStart"/>
                  <w:r w:rsidRPr="002D14DF">
                    <w:rPr>
                      <w:sz w:val="22"/>
                      <w:szCs w:val="22"/>
                    </w:rPr>
                    <w:t>Цmin</w:t>
                  </w:r>
                  <w:proofErr w:type="spellEnd"/>
                  <w:r w:rsidRPr="002D14DF">
                    <w:rPr>
                      <w:sz w:val="22"/>
                      <w:szCs w:val="22"/>
                    </w:rPr>
                    <w:t>/</w:t>
                  </w:r>
                  <w:proofErr w:type="spellStart"/>
                  <w:r w:rsidRPr="002D14DF">
                    <w:rPr>
                      <w:sz w:val="22"/>
                      <w:szCs w:val="22"/>
                    </w:rPr>
                    <w:t>Цi</w:t>
                  </w:r>
                  <w:proofErr w:type="spellEnd"/>
                  <w:r w:rsidRPr="002D14DF">
                    <w:rPr>
                      <w:sz w:val="22"/>
                      <w:szCs w:val="22"/>
                    </w:rPr>
                    <w:t xml:space="preserve"> *100 </w:t>
                  </w:r>
                </w:p>
                <w:p w14:paraId="2C15C29B" w14:textId="77777777" w:rsidR="00534927" w:rsidRPr="002D14DF" w:rsidRDefault="00534927" w:rsidP="00534927">
                  <w:pPr>
                    <w:jc w:val="both"/>
                    <w:rPr>
                      <w:sz w:val="22"/>
                      <w:szCs w:val="22"/>
                    </w:rPr>
                  </w:pPr>
                  <w:r w:rsidRPr="002D14DF">
                    <w:rPr>
                      <w:sz w:val="22"/>
                      <w:szCs w:val="22"/>
                    </w:rPr>
                    <w:t xml:space="preserve">где: </w:t>
                  </w:r>
                </w:p>
                <w:p w14:paraId="59D78B39" w14:textId="77777777" w:rsidR="00534927" w:rsidRPr="002D14DF" w:rsidRDefault="00534927" w:rsidP="00534927">
                  <w:pPr>
                    <w:jc w:val="both"/>
                    <w:rPr>
                      <w:sz w:val="22"/>
                      <w:szCs w:val="22"/>
                    </w:rPr>
                  </w:pPr>
                  <w:proofErr w:type="spellStart"/>
                  <w:r w:rsidRPr="002D14DF">
                    <w:rPr>
                      <w:sz w:val="22"/>
                      <w:szCs w:val="22"/>
                    </w:rPr>
                    <w:t>БЦi</w:t>
                  </w:r>
                  <w:proofErr w:type="spellEnd"/>
                  <w:r w:rsidRPr="002D14DF">
                    <w:rPr>
                      <w:sz w:val="22"/>
                      <w:szCs w:val="22"/>
                    </w:rPr>
                    <w:t xml:space="preserve"> – оценка по критерию «цена договора» i-го участника процедуры закупки, баллы.</w:t>
                  </w:r>
                </w:p>
                <w:p w14:paraId="3D04FE85" w14:textId="77777777" w:rsidR="00534927" w:rsidRPr="002D14DF" w:rsidRDefault="00534927" w:rsidP="00534927">
                  <w:pPr>
                    <w:jc w:val="both"/>
                    <w:rPr>
                      <w:sz w:val="22"/>
                      <w:szCs w:val="22"/>
                    </w:rPr>
                  </w:pPr>
                  <w:proofErr w:type="spellStart"/>
                  <w:r w:rsidRPr="002D14DF">
                    <w:rPr>
                      <w:sz w:val="22"/>
                      <w:szCs w:val="22"/>
                    </w:rPr>
                    <w:t>Цi</w:t>
                  </w:r>
                  <w:proofErr w:type="spellEnd"/>
                  <w:r w:rsidRPr="002D14DF">
                    <w:rPr>
                      <w:sz w:val="22"/>
                      <w:szCs w:val="22"/>
                    </w:rPr>
                    <w:t xml:space="preserve"> – предложение о цене договора, указанное в Заявке i-го участника процедуры закупки, руб. </w:t>
                  </w:r>
                </w:p>
                <w:p w14:paraId="03A514FA" w14:textId="77777777" w:rsidR="00534927" w:rsidRPr="002D14DF" w:rsidRDefault="00534927" w:rsidP="00534927">
                  <w:pPr>
                    <w:ind w:right="-57"/>
                    <w:rPr>
                      <w:sz w:val="22"/>
                      <w:szCs w:val="22"/>
                    </w:rPr>
                  </w:pPr>
                  <w:proofErr w:type="spellStart"/>
                  <w:r w:rsidRPr="002D14DF">
                    <w:rPr>
                      <w:sz w:val="22"/>
                      <w:szCs w:val="22"/>
                    </w:rPr>
                    <w:t>Цmin</w:t>
                  </w:r>
                  <w:proofErr w:type="spellEnd"/>
                  <w:r w:rsidRPr="002D14DF">
                    <w:rPr>
                      <w:sz w:val="22"/>
                      <w:szCs w:val="22"/>
                    </w:rPr>
                    <w:t xml:space="preserve"> – минимальное предложение о цене договора из представленных участниками процедуры закупки в заявках, руб.</w:t>
                  </w:r>
                </w:p>
              </w:tc>
            </w:tr>
            <w:tr w:rsidR="00534927" w:rsidRPr="002D14DF" w14:paraId="0F1A1948" w14:textId="77777777" w:rsidTr="00844523">
              <w:trPr>
                <w:trHeight w:val="4112"/>
              </w:trPr>
              <w:tc>
                <w:tcPr>
                  <w:tcW w:w="322" w:type="pct"/>
                  <w:vAlign w:val="center"/>
                </w:tcPr>
                <w:p w14:paraId="18BFD655" w14:textId="77777777" w:rsidR="00534927" w:rsidRPr="002D14DF" w:rsidRDefault="00534927" w:rsidP="00534927">
                  <w:pPr>
                    <w:ind w:left="-57" w:right="-57"/>
                    <w:jc w:val="center"/>
                    <w:rPr>
                      <w:sz w:val="22"/>
                      <w:szCs w:val="22"/>
                    </w:rPr>
                  </w:pPr>
                  <w:r w:rsidRPr="002D14DF">
                    <w:rPr>
                      <w:sz w:val="22"/>
                      <w:szCs w:val="22"/>
                    </w:rPr>
                    <w:lastRenderedPageBreak/>
                    <w:t xml:space="preserve">2 </w:t>
                  </w:r>
                </w:p>
              </w:tc>
              <w:tc>
                <w:tcPr>
                  <w:tcW w:w="1166" w:type="pct"/>
                  <w:vAlign w:val="center"/>
                </w:tcPr>
                <w:p w14:paraId="128E44D6" w14:textId="77777777" w:rsidR="00534927" w:rsidRPr="002D14DF" w:rsidRDefault="00534927" w:rsidP="00534927">
                  <w:pPr>
                    <w:ind w:left="-57" w:right="-57" w:hanging="3"/>
                    <w:rPr>
                      <w:sz w:val="22"/>
                      <w:szCs w:val="22"/>
                    </w:rPr>
                  </w:pPr>
                  <w:r w:rsidRPr="002D14DF">
                    <w:rPr>
                      <w:sz w:val="22"/>
                      <w:szCs w:val="22"/>
                    </w:rPr>
                    <w:t>Наличие опыта выполнения аналогичных работ</w:t>
                  </w:r>
                </w:p>
              </w:tc>
              <w:tc>
                <w:tcPr>
                  <w:tcW w:w="787" w:type="pct"/>
                  <w:vAlign w:val="center"/>
                </w:tcPr>
                <w:p w14:paraId="76F383EE" w14:textId="77777777" w:rsidR="00534927" w:rsidRPr="002D14DF" w:rsidRDefault="00534927" w:rsidP="00534927">
                  <w:pPr>
                    <w:ind w:left="-57" w:right="-57" w:hanging="3"/>
                    <w:jc w:val="center"/>
                    <w:rPr>
                      <w:sz w:val="22"/>
                      <w:szCs w:val="22"/>
                    </w:rPr>
                  </w:pPr>
                  <w:r w:rsidRPr="002D14DF">
                    <w:rPr>
                      <w:sz w:val="22"/>
                      <w:szCs w:val="22"/>
                    </w:rPr>
                    <w:t>20%</w:t>
                  </w:r>
                </w:p>
              </w:tc>
              <w:tc>
                <w:tcPr>
                  <w:tcW w:w="1240" w:type="pct"/>
                  <w:vAlign w:val="center"/>
                </w:tcPr>
                <w:p w14:paraId="77193885" w14:textId="77777777" w:rsidR="00534927" w:rsidRPr="002D14DF" w:rsidRDefault="00534927" w:rsidP="00534927">
                  <w:pPr>
                    <w:ind w:left="-57" w:right="-57"/>
                    <w:rPr>
                      <w:sz w:val="22"/>
                      <w:szCs w:val="22"/>
                    </w:rPr>
                  </w:pPr>
                  <w:r w:rsidRPr="002D14DF">
                    <w:rPr>
                      <w:sz w:val="22"/>
                      <w:szCs w:val="22"/>
                    </w:rPr>
                    <w:t xml:space="preserve">Наличие подтвержденных документами выполненных и сданных Заказчикам аналогичных работ. </w:t>
                  </w:r>
                </w:p>
              </w:tc>
              <w:tc>
                <w:tcPr>
                  <w:tcW w:w="1486" w:type="pct"/>
                  <w:vAlign w:val="center"/>
                </w:tcPr>
                <w:p w14:paraId="003A98AC" w14:textId="77777777" w:rsidR="002067BE" w:rsidRPr="002C10DA" w:rsidRDefault="002067BE" w:rsidP="002067BE">
                  <w:pPr>
                    <w:autoSpaceDE w:val="0"/>
                    <w:autoSpaceDN w:val="0"/>
                    <w:jc w:val="both"/>
                    <w:rPr>
                      <w:rFonts w:cs="Times New Roman"/>
                      <w:sz w:val="22"/>
                      <w:szCs w:val="22"/>
                    </w:rPr>
                  </w:pPr>
                  <w:r w:rsidRPr="002C10DA">
                    <w:rPr>
                      <w:rFonts w:cs="Times New Roman"/>
                      <w:sz w:val="22"/>
                      <w:szCs w:val="22"/>
                    </w:rPr>
                    <w:t>Коэффициент значимости критерия – 0,20.</w:t>
                  </w:r>
                </w:p>
                <w:p w14:paraId="62FFB6E7" w14:textId="77777777" w:rsidR="002067BE" w:rsidRPr="002C10DA" w:rsidRDefault="002067BE" w:rsidP="002067BE">
                  <w:pPr>
                    <w:autoSpaceDE w:val="0"/>
                    <w:autoSpaceDN w:val="0"/>
                    <w:jc w:val="both"/>
                    <w:rPr>
                      <w:rFonts w:cs="Times New Roman"/>
                      <w:sz w:val="22"/>
                      <w:szCs w:val="22"/>
                    </w:rPr>
                  </w:pPr>
                </w:p>
                <w:p w14:paraId="0718B382" w14:textId="77777777" w:rsidR="002067BE" w:rsidRPr="002C10DA" w:rsidRDefault="002067BE" w:rsidP="002067BE">
                  <w:pPr>
                    <w:autoSpaceDE w:val="0"/>
                    <w:autoSpaceDN w:val="0"/>
                    <w:jc w:val="both"/>
                    <w:rPr>
                      <w:rFonts w:cs="Times New Roman"/>
                      <w:sz w:val="22"/>
                      <w:szCs w:val="22"/>
                    </w:rPr>
                  </w:pPr>
                  <w:proofErr w:type="spellStart"/>
                  <w:r w:rsidRPr="002C10DA">
                    <w:rPr>
                      <w:rFonts w:cs="Times New Roman"/>
                      <w:sz w:val="22"/>
                      <w:szCs w:val="22"/>
                    </w:rPr>
                    <w:t>БОi</w:t>
                  </w:r>
                  <w:proofErr w:type="spellEnd"/>
                  <w:r w:rsidRPr="002C10DA">
                    <w:rPr>
                      <w:rFonts w:cs="Times New Roman"/>
                      <w:sz w:val="22"/>
                      <w:szCs w:val="22"/>
                    </w:rPr>
                    <w:t xml:space="preserve"> - оценка i-го участника процедуры закупки по критерию «наличие опыта», баллы.</w:t>
                  </w:r>
                </w:p>
                <w:p w14:paraId="59AB4031" w14:textId="4520B268" w:rsidR="002067BE" w:rsidRPr="002067BE" w:rsidRDefault="002067BE" w:rsidP="002067BE">
                  <w:pPr>
                    <w:autoSpaceDE w:val="0"/>
                    <w:autoSpaceDN w:val="0"/>
                    <w:jc w:val="both"/>
                    <w:rPr>
                      <w:rFonts w:cs="Times New Roman"/>
                      <w:sz w:val="22"/>
                      <w:szCs w:val="22"/>
                    </w:rPr>
                  </w:pPr>
                  <w:r w:rsidRPr="002C10DA">
                    <w:rPr>
                      <w:rFonts w:cs="Times New Roman"/>
                      <w:sz w:val="22"/>
                      <w:szCs w:val="22"/>
                    </w:rPr>
                    <w:t xml:space="preserve">Количество построенных i-участником и введенных в эксплуатацию котельных мощностью 6 (Шесть) и более МВт каждая за последние 3 календарных года - </w:t>
                  </w:r>
                </w:p>
                <w:p w14:paraId="19CA79F6" w14:textId="77777777" w:rsidR="002067BE" w:rsidRPr="002067BE" w:rsidRDefault="002067BE" w:rsidP="002067BE">
                  <w:pPr>
                    <w:autoSpaceDE w:val="0"/>
                    <w:autoSpaceDN w:val="0"/>
                    <w:jc w:val="both"/>
                    <w:rPr>
                      <w:rFonts w:cs="Times New Roman"/>
                      <w:sz w:val="22"/>
                      <w:szCs w:val="22"/>
                    </w:rPr>
                  </w:pPr>
                  <w:r w:rsidRPr="002067BE">
                    <w:rPr>
                      <w:rFonts w:cs="Times New Roman"/>
                      <w:sz w:val="22"/>
                      <w:szCs w:val="22"/>
                    </w:rPr>
                    <w:t>10 (Десять) и более - 100 балов</w:t>
                  </w:r>
                </w:p>
                <w:p w14:paraId="07B583E6" w14:textId="77777777" w:rsidR="002067BE" w:rsidRPr="002C10DA" w:rsidRDefault="002067BE" w:rsidP="002067BE">
                  <w:pPr>
                    <w:autoSpaceDE w:val="0"/>
                    <w:autoSpaceDN w:val="0"/>
                    <w:jc w:val="both"/>
                    <w:rPr>
                      <w:rFonts w:cs="Times New Roman"/>
                      <w:sz w:val="22"/>
                      <w:szCs w:val="22"/>
                    </w:rPr>
                  </w:pPr>
                  <w:r w:rsidRPr="002067BE">
                    <w:rPr>
                      <w:rFonts w:cs="Times New Roman"/>
                      <w:sz w:val="22"/>
                      <w:szCs w:val="22"/>
                    </w:rPr>
                    <w:t>9 и менее - 0 баллов</w:t>
                  </w:r>
                </w:p>
                <w:p w14:paraId="00B3DC61" w14:textId="5991C480" w:rsidR="00534927" w:rsidRPr="002D14DF" w:rsidRDefault="002067BE" w:rsidP="002067BE">
                  <w:pPr>
                    <w:autoSpaceDE w:val="0"/>
                    <w:autoSpaceDN w:val="0"/>
                    <w:jc w:val="both"/>
                    <w:rPr>
                      <w:sz w:val="22"/>
                      <w:szCs w:val="22"/>
                    </w:rPr>
                  </w:pPr>
                  <w:r w:rsidRPr="002C10DA">
                    <w:rPr>
                      <w:rFonts w:cs="Times New Roman"/>
                      <w:sz w:val="22"/>
                      <w:szCs w:val="22"/>
                    </w:rPr>
                    <w:t>Подтверждается соответствующими документами, заверенными участником.</w:t>
                  </w:r>
                </w:p>
              </w:tc>
            </w:tr>
            <w:tr w:rsidR="00534927" w:rsidRPr="002D14DF" w14:paraId="198E4BFD" w14:textId="77777777" w:rsidTr="00844523">
              <w:trPr>
                <w:trHeight w:val="4112"/>
              </w:trPr>
              <w:tc>
                <w:tcPr>
                  <w:tcW w:w="322" w:type="pct"/>
                  <w:vAlign w:val="center"/>
                </w:tcPr>
                <w:p w14:paraId="7748A0CB" w14:textId="77777777" w:rsidR="00534927" w:rsidRPr="002D14DF" w:rsidRDefault="00534927" w:rsidP="00534927">
                  <w:pPr>
                    <w:ind w:left="-57" w:right="-57"/>
                    <w:jc w:val="center"/>
                    <w:rPr>
                      <w:sz w:val="22"/>
                      <w:szCs w:val="22"/>
                    </w:rPr>
                  </w:pPr>
                  <w:r w:rsidRPr="002D14DF">
                    <w:rPr>
                      <w:sz w:val="22"/>
                      <w:szCs w:val="22"/>
                    </w:rPr>
                    <w:t>3</w:t>
                  </w:r>
                </w:p>
              </w:tc>
              <w:tc>
                <w:tcPr>
                  <w:tcW w:w="1166" w:type="pct"/>
                  <w:vAlign w:val="center"/>
                </w:tcPr>
                <w:p w14:paraId="384D7595" w14:textId="77777777" w:rsidR="00534927" w:rsidRPr="002D14DF" w:rsidRDefault="00534927" w:rsidP="00534927">
                  <w:pPr>
                    <w:ind w:left="-57" w:right="-57" w:hanging="3"/>
                    <w:rPr>
                      <w:sz w:val="22"/>
                      <w:szCs w:val="22"/>
                    </w:rPr>
                  </w:pPr>
                  <w:r w:rsidRPr="002D14DF">
                    <w:rPr>
                      <w:sz w:val="22"/>
                      <w:szCs w:val="22"/>
                    </w:rPr>
                    <w:t>Применение участником системы менеджмента качества</w:t>
                  </w:r>
                </w:p>
              </w:tc>
              <w:tc>
                <w:tcPr>
                  <w:tcW w:w="787" w:type="pct"/>
                  <w:vAlign w:val="center"/>
                </w:tcPr>
                <w:p w14:paraId="0EA4B1AB" w14:textId="77777777" w:rsidR="00534927" w:rsidRPr="002D14DF" w:rsidRDefault="00534927" w:rsidP="00534927">
                  <w:pPr>
                    <w:ind w:left="-57" w:right="-57" w:hanging="3"/>
                    <w:jc w:val="center"/>
                    <w:rPr>
                      <w:sz w:val="22"/>
                      <w:szCs w:val="22"/>
                    </w:rPr>
                  </w:pPr>
                  <w:r w:rsidRPr="002D14DF">
                    <w:rPr>
                      <w:sz w:val="22"/>
                      <w:szCs w:val="22"/>
                    </w:rPr>
                    <w:t>5%</w:t>
                  </w:r>
                </w:p>
              </w:tc>
              <w:tc>
                <w:tcPr>
                  <w:tcW w:w="1240" w:type="pct"/>
                  <w:vAlign w:val="center"/>
                </w:tcPr>
                <w:p w14:paraId="5F40AD1C" w14:textId="77777777" w:rsidR="00534927" w:rsidRPr="002D14DF" w:rsidRDefault="00534927" w:rsidP="00534927">
                  <w:pPr>
                    <w:ind w:left="-57" w:right="-57" w:hanging="3"/>
                    <w:rPr>
                      <w:sz w:val="22"/>
                      <w:szCs w:val="22"/>
                    </w:rPr>
                  </w:pPr>
                  <w:r w:rsidRPr="002D14DF">
                    <w:rPr>
                      <w:sz w:val="22"/>
                      <w:szCs w:val="22"/>
                    </w:rPr>
                    <w:t xml:space="preserve">Наличие у участника закупки введённой и поддерживаемой предприятием </w:t>
                  </w:r>
                </w:p>
                <w:p w14:paraId="4F3DE9A8" w14:textId="77777777" w:rsidR="00534927" w:rsidRPr="002D14DF" w:rsidRDefault="00534927" w:rsidP="00534927">
                  <w:pPr>
                    <w:ind w:left="-57" w:right="-57" w:hanging="3"/>
                    <w:rPr>
                      <w:sz w:val="22"/>
                      <w:szCs w:val="22"/>
                    </w:rPr>
                  </w:pPr>
                  <w:r w:rsidRPr="002D14DF">
                    <w:rPr>
                      <w:sz w:val="22"/>
                      <w:szCs w:val="22"/>
                    </w:rPr>
                    <w:t>системы менеджмента качества</w:t>
                  </w:r>
                </w:p>
                <w:p w14:paraId="1539ADBF" w14:textId="77777777" w:rsidR="00534927" w:rsidRPr="002D14DF" w:rsidRDefault="00534927" w:rsidP="00534927">
                  <w:pPr>
                    <w:ind w:left="-57" w:right="-57"/>
                    <w:rPr>
                      <w:sz w:val="22"/>
                      <w:szCs w:val="22"/>
                    </w:rPr>
                  </w:pPr>
                  <w:r w:rsidRPr="002D14DF">
                    <w:rPr>
                      <w:sz w:val="22"/>
                      <w:szCs w:val="22"/>
                    </w:rPr>
                    <w:t>ИСО при производстве котельных</w:t>
                  </w:r>
                </w:p>
              </w:tc>
              <w:tc>
                <w:tcPr>
                  <w:tcW w:w="1486" w:type="pct"/>
                  <w:vAlign w:val="center"/>
                </w:tcPr>
                <w:p w14:paraId="52F1BDFC" w14:textId="77777777" w:rsidR="002067BE" w:rsidRPr="002C10DA" w:rsidRDefault="002067BE" w:rsidP="002067BE">
                  <w:pPr>
                    <w:autoSpaceDE w:val="0"/>
                    <w:autoSpaceDN w:val="0"/>
                    <w:jc w:val="both"/>
                    <w:rPr>
                      <w:rFonts w:cs="Times New Roman"/>
                      <w:sz w:val="22"/>
                      <w:szCs w:val="22"/>
                    </w:rPr>
                  </w:pPr>
                  <w:r w:rsidRPr="002C10DA">
                    <w:rPr>
                      <w:rFonts w:cs="Times New Roman"/>
                      <w:sz w:val="22"/>
                      <w:szCs w:val="22"/>
                    </w:rPr>
                    <w:t>Коэффициент значимости критерия – 0,05.</w:t>
                  </w:r>
                </w:p>
                <w:p w14:paraId="1F1241BE" w14:textId="77777777" w:rsidR="002067BE" w:rsidRPr="002C10DA" w:rsidRDefault="002067BE" w:rsidP="002067BE">
                  <w:pPr>
                    <w:autoSpaceDE w:val="0"/>
                    <w:autoSpaceDN w:val="0"/>
                    <w:jc w:val="both"/>
                    <w:rPr>
                      <w:rFonts w:cs="Times New Roman"/>
                      <w:sz w:val="22"/>
                      <w:szCs w:val="22"/>
                    </w:rPr>
                  </w:pPr>
                </w:p>
                <w:p w14:paraId="1A70DDA8" w14:textId="77777777" w:rsidR="002067BE" w:rsidRPr="002C10DA" w:rsidRDefault="002067BE" w:rsidP="002067BE">
                  <w:pPr>
                    <w:autoSpaceDE w:val="0"/>
                    <w:autoSpaceDN w:val="0"/>
                    <w:jc w:val="both"/>
                    <w:rPr>
                      <w:rFonts w:cs="Times New Roman"/>
                      <w:sz w:val="22"/>
                      <w:szCs w:val="22"/>
                    </w:rPr>
                  </w:pPr>
                  <w:proofErr w:type="spellStart"/>
                  <w:r w:rsidRPr="002C10DA">
                    <w:rPr>
                      <w:rFonts w:cs="Times New Roman"/>
                      <w:sz w:val="22"/>
                      <w:szCs w:val="22"/>
                    </w:rPr>
                    <w:t>БИi</w:t>
                  </w:r>
                  <w:proofErr w:type="spellEnd"/>
                  <w:r w:rsidRPr="002C10DA">
                    <w:rPr>
                      <w:rFonts w:cs="Times New Roman"/>
                      <w:sz w:val="22"/>
                      <w:szCs w:val="22"/>
                    </w:rPr>
                    <w:t xml:space="preserve"> - оценка i-го участника процедуры закупки по критерию «применение системы менеджмента качества ИСО», баллы.</w:t>
                  </w:r>
                </w:p>
                <w:p w14:paraId="76F44261" w14:textId="77777777" w:rsidR="002067BE" w:rsidRPr="002C10DA" w:rsidRDefault="002067BE" w:rsidP="002067BE">
                  <w:pPr>
                    <w:ind w:left="-57" w:right="-57" w:hanging="3"/>
                    <w:rPr>
                      <w:rFonts w:cs="Times New Roman"/>
                      <w:sz w:val="22"/>
                      <w:szCs w:val="22"/>
                    </w:rPr>
                  </w:pPr>
                  <w:r w:rsidRPr="002C10DA">
                    <w:rPr>
                      <w:rFonts w:cs="Times New Roman"/>
                      <w:sz w:val="22"/>
                      <w:szCs w:val="22"/>
                    </w:rPr>
                    <w:t xml:space="preserve">Наличие у i-го участника закупки, введённой и поддерживаемой </w:t>
                  </w:r>
                </w:p>
                <w:p w14:paraId="13A386F7" w14:textId="77777777" w:rsidR="002067BE" w:rsidRPr="002067BE" w:rsidRDefault="002067BE" w:rsidP="002067BE">
                  <w:pPr>
                    <w:ind w:left="-57" w:right="-57" w:hanging="3"/>
                    <w:rPr>
                      <w:rFonts w:cs="Times New Roman"/>
                      <w:sz w:val="22"/>
                      <w:szCs w:val="22"/>
                    </w:rPr>
                  </w:pPr>
                  <w:r w:rsidRPr="002C10DA">
                    <w:rPr>
                      <w:rFonts w:cs="Times New Roman"/>
                      <w:sz w:val="22"/>
                      <w:szCs w:val="22"/>
                    </w:rPr>
                    <w:t>системы менеджмента качества ИСО при производстве котельных.</w:t>
                  </w:r>
                </w:p>
                <w:p w14:paraId="037D71CC" w14:textId="77777777" w:rsidR="002067BE" w:rsidRPr="002067BE" w:rsidRDefault="002067BE" w:rsidP="002067BE">
                  <w:pPr>
                    <w:ind w:left="-57" w:right="-57" w:hanging="3"/>
                    <w:rPr>
                      <w:rFonts w:cs="Times New Roman"/>
                      <w:sz w:val="22"/>
                      <w:szCs w:val="22"/>
                    </w:rPr>
                  </w:pPr>
                  <w:r w:rsidRPr="002067BE">
                    <w:rPr>
                      <w:rFonts w:cs="Times New Roman"/>
                      <w:sz w:val="22"/>
                      <w:szCs w:val="22"/>
                    </w:rPr>
                    <w:t>наличие - 100 баллов</w:t>
                  </w:r>
                </w:p>
                <w:p w14:paraId="7E835E32" w14:textId="77777777" w:rsidR="002067BE" w:rsidRPr="002C10DA" w:rsidRDefault="002067BE" w:rsidP="002067BE">
                  <w:pPr>
                    <w:ind w:left="-57" w:right="-57" w:hanging="3"/>
                    <w:rPr>
                      <w:rFonts w:cs="Times New Roman"/>
                      <w:sz w:val="22"/>
                      <w:szCs w:val="22"/>
                    </w:rPr>
                  </w:pPr>
                  <w:r w:rsidRPr="002067BE">
                    <w:rPr>
                      <w:rFonts w:cs="Times New Roman"/>
                      <w:sz w:val="22"/>
                      <w:szCs w:val="22"/>
                    </w:rPr>
                    <w:t>отсутствие - 0 баллов</w:t>
                  </w:r>
                </w:p>
                <w:p w14:paraId="62094AFA" w14:textId="10C1A21F" w:rsidR="00534927" w:rsidRPr="002D14DF" w:rsidRDefault="002067BE" w:rsidP="002067BE">
                  <w:pPr>
                    <w:ind w:left="-57" w:right="-57" w:hanging="3"/>
                    <w:rPr>
                      <w:sz w:val="22"/>
                      <w:szCs w:val="22"/>
                    </w:rPr>
                  </w:pPr>
                  <w:r w:rsidRPr="002C10DA">
                    <w:rPr>
                      <w:rFonts w:cs="Times New Roman"/>
                      <w:sz w:val="22"/>
                      <w:szCs w:val="22"/>
                    </w:rPr>
                    <w:t>Подтверждается заверенными участником копиями сертификатов</w:t>
                  </w:r>
                  <w:r w:rsidR="00534927" w:rsidRPr="002D14DF">
                    <w:rPr>
                      <w:sz w:val="22"/>
                      <w:szCs w:val="22"/>
                    </w:rPr>
                    <w:t>.</w:t>
                  </w:r>
                </w:p>
              </w:tc>
            </w:tr>
            <w:tr w:rsidR="00534927" w:rsidRPr="002D14DF" w14:paraId="2BFAA3FE" w14:textId="77777777" w:rsidTr="00844523">
              <w:trPr>
                <w:trHeight w:val="4112"/>
              </w:trPr>
              <w:tc>
                <w:tcPr>
                  <w:tcW w:w="322" w:type="pct"/>
                  <w:vAlign w:val="center"/>
                </w:tcPr>
                <w:p w14:paraId="0305E35C" w14:textId="77777777" w:rsidR="00534927" w:rsidRPr="002D14DF" w:rsidRDefault="00534927" w:rsidP="00534927">
                  <w:pPr>
                    <w:ind w:left="-57" w:right="-57"/>
                    <w:jc w:val="center"/>
                    <w:rPr>
                      <w:sz w:val="22"/>
                      <w:szCs w:val="22"/>
                    </w:rPr>
                  </w:pPr>
                  <w:r w:rsidRPr="002D14DF">
                    <w:rPr>
                      <w:sz w:val="22"/>
                      <w:szCs w:val="22"/>
                    </w:rPr>
                    <w:lastRenderedPageBreak/>
                    <w:t xml:space="preserve">4 </w:t>
                  </w:r>
                </w:p>
              </w:tc>
              <w:tc>
                <w:tcPr>
                  <w:tcW w:w="1166" w:type="pct"/>
                  <w:vAlign w:val="center"/>
                </w:tcPr>
                <w:p w14:paraId="13EFE79D" w14:textId="77777777" w:rsidR="00534927" w:rsidRPr="002D14DF" w:rsidRDefault="00534927" w:rsidP="00534927">
                  <w:pPr>
                    <w:ind w:left="-57" w:right="-57" w:hanging="3"/>
                    <w:rPr>
                      <w:sz w:val="22"/>
                      <w:szCs w:val="22"/>
                    </w:rPr>
                  </w:pPr>
                  <w:r w:rsidRPr="002D14DF">
                    <w:rPr>
                      <w:sz w:val="22"/>
                      <w:szCs w:val="22"/>
                    </w:rPr>
                    <w:t>Наличие положительных отзывов, рекомендаций, грамот</w:t>
                  </w:r>
                </w:p>
              </w:tc>
              <w:tc>
                <w:tcPr>
                  <w:tcW w:w="787" w:type="pct"/>
                  <w:vAlign w:val="center"/>
                </w:tcPr>
                <w:p w14:paraId="7595256F" w14:textId="77777777" w:rsidR="00534927" w:rsidRPr="002D14DF" w:rsidRDefault="00534927" w:rsidP="00534927">
                  <w:pPr>
                    <w:ind w:left="-57" w:right="-57" w:hanging="3"/>
                    <w:jc w:val="center"/>
                    <w:rPr>
                      <w:sz w:val="22"/>
                      <w:szCs w:val="22"/>
                    </w:rPr>
                  </w:pPr>
                  <w:r w:rsidRPr="002D14DF">
                    <w:rPr>
                      <w:sz w:val="22"/>
                      <w:szCs w:val="22"/>
                    </w:rPr>
                    <w:t>5%</w:t>
                  </w:r>
                </w:p>
              </w:tc>
              <w:tc>
                <w:tcPr>
                  <w:tcW w:w="1240" w:type="pct"/>
                  <w:vAlign w:val="center"/>
                </w:tcPr>
                <w:p w14:paraId="75CA1B64" w14:textId="77777777" w:rsidR="00534927" w:rsidRPr="002D14DF" w:rsidRDefault="00534927" w:rsidP="00534927">
                  <w:pPr>
                    <w:ind w:left="-57" w:right="-57" w:hanging="3"/>
                    <w:rPr>
                      <w:sz w:val="22"/>
                      <w:szCs w:val="22"/>
                    </w:rPr>
                  </w:pPr>
                  <w:r w:rsidRPr="002D14DF">
                    <w:rPr>
                      <w:sz w:val="22"/>
                      <w:szCs w:val="22"/>
                    </w:rPr>
                    <w:t xml:space="preserve">Наличие положительных отзывов, рекомендаций, грамот </w:t>
                  </w:r>
                </w:p>
              </w:tc>
              <w:tc>
                <w:tcPr>
                  <w:tcW w:w="1486" w:type="pct"/>
                  <w:vAlign w:val="center"/>
                </w:tcPr>
                <w:p w14:paraId="128D7641" w14:textId="77777777" w:rsidR="002067BE" w:rsidRPr="002C10DA" w:rsidRDefault="002067BE" w:rsidP="002067BE">
                  <w:pPr>
                    <w:autoSpaceDE w:val="0"/>
                    <w:autoSpaceDN w:val="0"/>
                    <w:jc w:val="both"/>
                    <w:rPr>
                      <w:rFonts w:cs="Times New Roman"/>
                      <w:sz w:val="22"/>
                      <w:szCs w:val="22"/>
                    </w:rPr>
                  </w:pPr>
                  <w:r w:rsidRPr="002C10DA">
                    <w:rPr>
                      <w:rFonts w:cs="Times New Roman"/>
                      <w:sz w:val="22"/>
                      <w:szCs w:val="22"/>
                    </w:rPr>
                    <w:t>Коэффициент значимости критерия – 0,05.</w:t>
                  </w:r>
                </w:p>
                <w:p w14:paraId="57FE5322" w14:textId="77777777" w:rsidR="002067BE" w:rsidRPr="002C10DA" w:rsidRDefault="002067BE" w:rsidP="002067BE">
                  <w:pPr>
                    <w:autoSpaceDE w:val="0"/>
                    <w:autoSpaceDN w:val="0"/>
                    <w:jc w:val="both"/>
                    <w:rPr>
                      <w:rFonts w:cs="Times New Roman"/>
                      <w:sz w:val="22"/>
                      <w:szCs w:val="22"/>
                    </w:rPr>
                  </w:pPr>
                </w:p>
                <w:p w14:paraId="52C8300B" w14:textId="77777777" w:rsidR="002067BE" w:rsidRPr="002C10DA" w:rsidRDefault="002067BE" w:rsidP="002067BE">
                  <w:pPr>
                    <w:autoSpaceDE w:val="0"/>
                    <w:autoSpaceDN w:val="0"/>
                    <w:jc w:val="both"/>
                    <w:rPr>
                      <w:rFonts w:cs="Times New Roman"/>
                      <w:sz w:val="22"/>
                      <w:szCs w:val="22"/>
                    </w:rPr>
                  </w:pPr>
                  <w:proofErr w:type="spellStart"/>
                  <w:r w:rsidRPr="002C10DA">
                    <w:rPr>
                      <w:rFonts w:cs="Times New Roman"/>
                      <w:sz w:val="22"/>
                      <w:szCs w:val="22"/>
                    </w:rPr>
                    <w:t>БПi</w:t>
                  </w:r>
                  <w:proofErr w:type="spellEnd"/>
                  <w:r w:rsidRPr="002C10DA">
                    <w:rPr>
                      <w:rFonts w:cs="Times New Roman"/>
                      <w:sz w:val="22"/>
                      <w:szCs w:val="22"/>
                    </w:rPr>
                    <w:t xml:space="preserve"> - оценка i-го участника процедуры закупки по критерию «Наличие положительных отзывов, рекомендаций, грамот», баллы.</w:t>
                  </w:r>
                </w:p>
                <w:p w14:paraId="64E7F707" w14:textId="77777777" w:rsidR="002067BE" w:rsidRPr="002C10DA" w:rsidRDefault="002067BE" w:rsidP="002067BE">
                  <w:pPr>
                    <w:autoSpaceDE w:val="0"/>
                    <w:autoSpaceDN w:val="0"/>
                    <w:jc w:val="both"/>
                    <w:rPr>
                      <w:rFonts w:cs="Times New Roman"/>
                      <w:sz w:val="22"/>
                      <w:szCs w:val="22"/>
                    </w:rPr>
                  </w:pPr>
                </w:p>
                <w:p w14:paraId="31FCAA00" w14:textId="77777777" w:rsidR="002067BE" w:rsidRPr="002067BE" w:rsidRDefault="002067BE" w:rsidP="002067BE">
                  <w:pPr>
                    <w:autoSpaceDE w:val="0"/>
                    <w:autoSpaceDN w:val="0"/>
                    <w:jc w:val="both"/>
                    <w:rPr>
                      <w:rFonts w:cs="Times New Roman"/>
                      <w:sz w:val="22"/>
                      <w:szCs w:val="22"/>
                    </w:rPr>
                  </w:pPr>
                  <w:r w:rsidRPr="002C10DA">
                    <w:rPr>
                      <w:rFonts w:cs="Times New Roman"/>
                      <w:sz w:val="22"/>
                      <w:szCs w:val="22"/>
                    </w:rPr>
                    <w:t>Наличие у i-го участника закупки 5 (Пяти) и более положительных отзывов, рекомендаций, грамот по построенных i-участником и введенных в эксплуатацию котельных за последние 3 календарных года.</w:t>
                  </w:r>
                </w:p>
                <w:p w14:paraId="45128F67" w14:textId="77777777" w:rsidR="002067BE" w:rsidRPr="002067BE" w:rsidRDefault="002067BE" w:rsidP="002067BE">
                  <w:pPr>
                    <w:autoSpaceDE w:val="0"/>
                    <w:autoSpaceDN w:val="0"/>
                    <w:jc w:val="both"/>
                    <w:rPr>
                      <w:rFonts w:cs="Times New Roman"/>
                      <w:sz w:val="22"/>
                      <w:szCs w:val="22"/>
                    </w:rPr>
                  </w:pPr>
                  <w:r w:rsidRPr="002067BE">
                    <w:rPr>
                      <w:rFonts w:cs="Times New Roman"/>
                      <w:sz w:val="22"/>
                      <w:szCs w:val="22"/>
                    </w:rPr>
                    <w:t>5 и более отзывов – 100 баллов</w:t>
                  </w:r>
                </w:p>
                <w:p w14:paraId="74142E3E" w14:textId="77777777" w:rsidR="002067BE" w:rsidRPr="002067BE" w:rsidRDefault="002067BE" w:rsidP="002067BE">
                  <w:pPr>
                    <w:autoSpaceDE w:val="0"/>
                    <w:autoSpaceDN w:val="0"/>
                    <w:jc w:val="both"/>
                    <w:rPr>
                      <w:rFonts w:cs="Times New Roman"/>
                      <w:sz w:val="22"/>
                      <w:szCs w:val="22"/>
                    </w:rPr>
                  </w:pPr>
                  <w:r w:rsidRPr="002067BE">
                    <w:rPr>
                      <w:rFonts w:cs="Times New Roman"/>
                      <w:sz w:val="22"/>
                      <w:szCs w:val="22"/>
                    </w:rPr>
                    <w:t>4-2 отзывов - 50 баллов</w:t>
                  </w:r>
                </w:p>
                <w:p w14:paraId="453EF9D5" w14:textId="77777777" w:rsidR="002067BE" w:rsidRPr="002C10DA" w:rsidRDefault="002067BE" w:rsidP="002067BE">
                  <w:pPr>
                    <w:autoSpaceDE w:val="0"/>
                    <w:autoSpaceDN w:val="0"/>
                    <w:jc w:val="both"/>
                    <w:rPr>
                      <w:rFonts w:cs="Times New Roman"/>
                      <w:sz w:val="22"/>
                      <w:szCs w:val="22"/>
                    </w:rPr>
                  </w:pPr>
                  <w:r w:rsidRPr="002067BE">
                    <w:rPr>
                      <w:rFonts w:cs="Times New Roman"/>
                      <w:sz w:val="22"/>
                      <w:szCs w:val="22"/>
                    </w:rPr>
                    <w:t>1 и отсутствие - 0 баллов</w:t>
                  </w:r>
                </w:p>
                <w:p w14:paraId="5A7740B7" w14:textId="1BF535AC" w:rsidR="00534927" w:rsidRPr="002D14DF" w:rsidRDefault="002067BE" w:rsidP="00844523">
                  <w:pPr>
                    <w:autoSpaceDE w:val="0"/>
                    <w:autoSpaceDN w:val="0"/>
                    <w:jc w:val="both"/>
                    <w:rPr>
                      <w:sz w:val="22"/>
                      <w:szCs w:val="22"/>
                    </w:rPr>
                  </w:pPr>
                  <w:r w:rsidRPr="002C10DA">
                    <w:rPr>
                      <w:rFonts w:cs="Times New Roman"/>
                      <w:sz w:val="22"/>
                      <w:szCs w:val="22"/>
                    </w:rPr>
                    <w:t>Подтверждается соответствующими документами, заверенными участником.</w:t>
                  </w:r>
                </w:p>
              </w:tc>
            </w:tr>
          </w:tbl>
          <w:p w14:paraId="4972163F" w14:textId="77777777" w:rsidR="00534927" w:rsidRPr="002D14DF" w:rsidRDefault="00534927" w:rsidP="00534927">
            <w:pPr>
              <w:autoSpaceDE w:val="0"/>
              <w:autoSpaceDN w:val="0"/>
              <w:adjustRightInd w:val="0"/>
              <w:jc w:val="both"/>
              <w:rPr>
                <w:b/>
                <w:bCs/>
                <w:sz w:val="22"/>
                <w:szCs w:val="22"/>
              </w:rPr>
            </w:pPr>
          </w:p>
          <w:p w14:paraId="38CC59F6" w14:textId="77777777" w:rsidR="00534927" w:rsidRPr="002D14DF" w:rsidRDefault="00534927" w:rsidP="00534927">
            <w:pPr>
              <w:tabs>
                <w:tab w:val="left" w:pos="5812"/>
              </w:tabs>
              <w:jc w:val="both"/>
              <w:rPr>
                <w:sz w:val="22"/>
                <w:szCs w:val="22"/>
              </w:rPr>
            </w:pPr>
            <w:r w:rsidRPr="002D14DF">
              <w:rPr>
                <w:sz w:val="22"/>
                <w:szCs w:val="22"/>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12A3FB80" w14:textId="77777777" w:rsidR="00534927" w:rsidRPr="002D14DF" w:rsidRDefault="00534927" w:rsidP="00534927">
            <w:pPr>
              <w:tabs>
                <w:tab w:val="left" w:pos="5812"/>
              </w:tabs>
              <w:jc w:val="both"/>
              <w:rPr>
                <w:sz w:val="22"/>
                <w:szCs w:val="22"/>
              </w:rPr>
            </w:pPr>
            <w:r w:rsidRPr="002D14DF">
              <w:rPr>
                <w:sz w:val="22"/>
                <w:szCs w:val="22"/>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37F41BC4" w14:textId="22DFCFDD" w:rsidR="00534927" w:rsidRPr="002D14DF" w:rsidRDefault="00534927" w:rsidP="00534927">
            <w:pPr>
              <w:tabs>
                <w:tab w:val="left" w:pos="5812"/>
              </w:tabs>
              <w:jc w:val="both"/>
              <w:rPr>
                <w:sz w:val="22"/>
                <w:szCs w:val="22"/>
              </w:rPr>
            </w:pPr>
            <w:r w:rsidRPr="002D14DF">
              <w:rPr>
                <w:sz w:val="22"/>
                <w:szCs w:val="22"/>
              </w:rPr>
              <w:t xml:space="preserve">В случае, если в нескольких заявках на участие в </w:t>
            </w:r>
            <w:r>
              <w:rPr>
                <w:sz w:val="22"/>
                <w:szCs w:val="22"/>
              </w:rPr>
              <w:t xml:space="preserve">Комплексной закупки </w:t>
            </w:r>
            <w:r w:rsidRPr="002D14DF">
              <w:rPr>
                <w:sz w:val="22"/>
                <w:szCs w:val="22"/>
              </w:rPr>
              <w:t xml:space="preserve">содержатся одинаковые условия исполнения договора, меньший порядковый номер присваивается заявке на участие в </w:t>
            </w:r>
            <w:r>
              <w:rPr>
                <w:sz w:val="22"/>
                <w:szCs w:val="22"/>
              </w:rPr>
              <w:t>Комплексной закупки,</w:t>
            </w:r>
            <w:r w:rsidRPr="002D14DF">
              <w:rPr>
                <w:sz w:val="22"/>
                <w:szCs w:val="22"/>
              </w:rPr>
              <w:t xml:space="preserve"> которая поступила ранее других заявок на участие в конкурсе, содержащих такие условия</w:t>
            </w:r>
          </w:p>
          <w:p w14:paraId="2ADA05DF" w14:textId="77777777" w:rsidR="00534927" w:rsidRPr="002D14DF" w:rsidRDefault="00534927" w:rsidP="00534927">
            <w:pPr>
              <w:tabs>
                <w:tab w:val="left" w:pos="5812"/>
              </w:tabs>
              <w:jc w:val="both"/>
              <w:rPr>
                <w:sz w:val="22"/>
                <w:szCs w:val="22"/>
              </w:rPr>
            </w:pPr>
            <w:r w:rsidRPr="002D14DF">
              <w:rPr>
                <w:sz w:val="22"/>
                <w:szCs w:val="22"/>
              </w:rPr>
              <w:t xml:space="preserve">Исходя из значений рейтингов (баллов) заявок на участие в закупке, комиссия присваивает каждой заявке на участие в закупке порядковый номер. Первый порядковый номер присваивается заявке, набравшей наибольший рейтинг (баллы). В случае если две и более заявки участников по итогам их оценки и сопоставления получили равное количество рейтинга (баллов), меньший порядковый номер присваивается заявке, которая поступила позднее (в соответствии с датой и временем поступления, отраженной в журнале регистрации заявок). </w:t>
            </w:r>
          </w:p>
          <w:p w14:paraId="0920036C" w14:textId="01DD4F93" w:rsidR="00534927" w:rsidRPr="002D14DF" w:rsidRDefault="00534927" w:rsidP="00534927">
            <w:pPr>
              <w:tabs>
                <w:tab w:val="left" w:pos="5812"/>
              </w:tabs>
              <w:jc w:val="both"/>
              <w:rPr>
                <w:sz w:val="22"/>
                <w:szCs w:val="22"/>
              </w:rPr>
            </w:pPr>
            <w:r w:rsidRPr="002D14DF">
              <w:rPr>
                <w:sz w:val="22"/>
                <w:szCs w:val="22"/>
              </w:rPr>
              <w:lastRenderedPageBreak/>
              <w:t xml:space="preserve">         Участник </w:t>
            </w:r>
            <w:r>
              <w:rPr>
                <w:sz w:val="22"/>
                <w:szCs w:val="22"/>
              </w:rPr>
              <w:t>комплексной закупки</w:t>
            </w:r>
            <w:r w:rsidRPr="002D14DF">
              <w:rPr>
                <w:sz w:val="22"/>
                <w:szCs w:val="22"/>
              </w:rPr>
              <w:t>, предложивший лучшие условия исполнения договора и получивший по итогам оценки и сопоставления заявок наибольшее количество рейтинга (баллов), признается победителем.</w:t>
            </w:r>
          </w:p>
          <w:p w14:paraId="2C2FFDAF" w14:textId="77777777" w:rsidR="00534927" w:rsidRPr="002D14DF" w:rsidRDefault="00534927" w:rsidP="00534927">
            <w:pPr>
              <w:tabs>
                <w:tab w:val="left" w:pos="5812"/>
              </w:tabs>
              <w:jc w:val="both"/>
              <w:rPr>
                <w:sz w:val="22"/>
                <w:szCs w:val="22"/>
              </w:rPr>
            </w:pPr>
            <w:r w:rsidRPr="002D14DF">
              <w:rPr>
                <w:sz w:val="22"/>
                <w:szCs w:val="22"/>
              </w:rPr>
              <w:t xml:space="preserve">          При наличии только одного участника, допущенного к дальнейшему участию в закупочной процедуре, расчет рейтинга заявки (баллов) не производится. </w:t>
            </w:r>
          </w:p>
          <w:p w14:paraId="4CF8410F" w14:textId="13382522" w:rsidR="00D91CB2" w:rsidRPr="00C42643" w:rsidRDefault="00D91CB2" w:rsidP="00D91CB2">
            <w:pPr>
              <w:pStyle w:val="afb"/>
              <w:widowControl w:val="0"/>
              <w:jc w:val="both"/>
              <w:rPr>
                <w:b/>
                <w:sz w:val="22"/>
              </w:rPr>
            </w:pPr>
          </w:p>
        </w:tc>
      </w:tr>
      <w:tr w:rsidR="00D91CB2" w14:paraId="15CADA46" w14:textId="77777777" w:rsidTr="00C04594">
        <w:tc>
          <w:tcPr>
            <w:tcW w:w="10154" w:type="dxa"/>
            <w:gridSpan w:val="5"/>
            <w:shd w:val="clear" w:color="auto" w:fill="FFF2CC" w:themeFill="accent4" w:themeFillTint="33"/>
            <w:noWrap/>
            <w:vAlign w:val="bottom"/>
          </w:tcPr>
          <w:p w14:paraId="6CD4DF71" w14:textId="56E25573" w:rsidR="00D91CB2" w:rsidRPr="00186638" w:rsidRDefault="00D91CB2" w:rsidP="00D91CB2">
            <w:pPr>
              <w:widowControl w:val="0"/>
              <w:ind w:firstLine="330"/>
              <w:jc w:val="both"/>
              <w:rPr>
                <w:b/>
                <w:sz w:val="22"/>
                <w:szCs w:val="22"/>
              </w:rPr>
            </w:pPr>
            <w:r w:rsidRPr="00C42643">
              <w:rPr>
                <w:b/>
                <w:sz w:val="22"/>
                <w:szCs w:val="22"/>
              </w:rPr>
              <w:lastRenderedPageBreak/>
              <w:t>4</w:t>
            </w:r>
            <w:r w:rsidRPr="00886804">
              <w:rPr>
                <w:b/>
                <w:sz w:val="22"/>
                <w:szCs w:val="22"/>
              </w:rPr>
              <w:t>.</w:t>
            </w:r>
            <w:r w:rsidRPr="00186638">
              <w:rPr>
                <w:b/>
                <w:sz w:val="22"/>
                <w:szCs w:val="22"/>
              </w:rPr>
              <w:t xml:space="preserve">Требования к содержанию и составу заявки на участие в комплексной закупке </w:t>
            </w:r>
          </w:p>
          <w:p w14:paraId="3D8CDB07" w14:textId="67B51EC3" w:rsidR="00D91CB2" w:rsidRPr="00186638" w:rsidRDefault="00D91CB2" w:rsidP="00D91CB2">
            <w:pPr>
              <w:widowControl w:val="0"/>
              <w:ind w:firstLine="330"/>
              <w:jc w:val="both"/>
              <w:rPr>
                <w:sz w:val="22"/>
                <w:szCs w:val="22"/>
              </w:rPr>
            </w:pPr>
            <w:r w:rsidRPr="00186638">
              <w:rPr>
                <w:sz w:val="22"/>
                <w:szCs w:val="22"/>
              </w:rPr>
              <w:t>Участник комплексной закупки формирует заявку на участие в закупке в соответствии с регламентом электронной площадки, определенной для проведения настоящей закупки, требованиями Федерального закона № 223-ФЗ, Положения, а также требованиями настоящей документации.</w:t>
            </w:r>
            <w:r w:rsidRPr="00186638">
              <w:t xml:space="preserve"> </w:t>
            </w:r>
          </w:p>
          <w:p w14:paraId="5FBB6173" w14:textId="495FD183" w:rsidR="00D91CB2" w:rsidRPr="00C42643" w:rsidRDefault="00D91CB2" w:rsidP="00D91CB2">
            <w:pPr>
              <w:widowControl w:val="0"/>
              <w:ind w:firstLine="330"/>
              <w:jc w:val="both"/>
              <w:rPr>
                <w:sz w:val="22"/>
                <w:szCs w:val="22"/>
              </w:rPr>
            </w:pPr>
            <w:r w:rsidRPr="00186638">
              <w:rPr>
                <w:sz w:val="22"/>
                <w:szCs w:val="22"/>
              </w:rPr>
              <w:t>При описании</w:t>
            </w:r>
            <w:r w:rsidRPr="00C42643">
              <w:rPr>
                <w:sz w:val="22"/>
                <w:szCs w:val="22"/>
              </w:rPr>
              <w:t xml:space="preserve"> условий и предложений участником </w:t>
            </w:r>
            <w:r>
              <w:rPr>
                <w:sz w:val="22"/>
                <w:szCs w:val="22"/>
              </w:rPr>
              <w:t>закупки</w:t>
            </w:r>
            <w:r w:rsidRPr="00C42643">
              <w:rPr>
                <w:sz w:val="22"/>
                <w:szCs w:val="22"/>
              </w:rPr>
              <w:t xml:space="preserve">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не должны допускать двусмысленных толкований.</w:t>
            </w:r>
          </w:p>
          <w:p w14:paraId="329664AD" w14:textId="77777777" w:rsidR="00D91CB2" w:rsidRPr="00C42643" w:rsidRDefault="00D91CB2" w:rsidP="00D91CB2">
            <w:pPr>
              <w:widowControl w:val="0"/>
              <w:ind w:firstLine="330"/>
              <w:jc w:val="both"/>
              <w:rPr>
                <w:sz w:val="22"/>
                <w:szCs w:val="22"/>
              </w:rPr>
            </w:pPr>
            <w:r w:rsidRPr="00C42643">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C42643">
              <w:rPr>
                <w:sz w:val="22"/>
                <w:szCs w:val="22"/>
              </w:rPr>
              <w:t>doc</w:t>
            </w:r>
            <w:proofErr w:type="spellEnd"/>
            <w:r w:rsidRPr="00C42643">
              <w:rPr>
                <w:sz w:val="22"/>
                <w:szCs w:val="22"/>
              </w:rPr>
              <w:t>), (*.</w:t>
            </w:r>
            <w:proofErr w:type="spellStart"/>
            <w:r w:rsidRPr="00C42643">
              <w:rPr>
                <w:sz w:val="22"/>
                <w:szCs w:val="22"/>
              </w:rPr>
              <w:t>docx</w:t>
            </w:r>
            <w:proofErr w:type="spellEnd"/>
            <w:r w:rsidRPr="00C42643">
              <w:rPr>
                <w:sz w:val="22"/>
                <w:szCs w:val="22"/>
              </w:rPr>
              <w:t>), (*.</w:t>
            </w:r>
            <w:proofErr w:type="spellStart"/>
            <w:r w:rsidRPr="00C42643">
              <w:rPr>
                <w:sz w:val="22"/>
                <w:szCs w:val="22"/>
              </w:rPr>
              <w:t>xls</w:t>
            </w:r>
            <w:proofErr w:type="spellEnd"/>
            <w:r w:rsidRPr="00C42643">
              <w:rPr>
                <w:sz w:val="22"/>
                <w:szCs w:val="22"/>
              </w:rPr>
              <w:t>), (*.</w:t>
            </w:r>
            <w:proofErr w:type="spellStart"/>
            <w:r w:rsidRPr="00C42643">
              <w:rPr>
                <w:sz w:val="22"/>
                <w:szCs w:val="22"/>
              </w:rPr>
              <w:t>xlsx</w:t>
            </w:r>
            <w:proofErr w:type="spellEnd"/>
            <w:r w:rsidRPr="00C42643">
              <w:rPr>
                <w:sz w:val="22"/>
                <w:szCs w:val="22"/>
              </w:rPr>
              <w:t>), (*.</w:t>
            </w:r>
            <w:proofErr w:type="spellStart"/>
            <w:r w:rsidRPr="00C42643">
              <w:rPr>
                <w:sz w:val="22"/>
                <w:szCs w:val="22"/>
              </w:rPr>
              <w:t>txt</w:t>
            </w:r>
            <w:proofErr w:type="spellEnd"/>
            <w:r w:rsidRPr="00C42643">
              <w:rPr>
                <w:sz w:val="22"/>
                <w:szCs w:val="22"/>
              </w:rPr>
              <w:t>), (*.</w:t>
            </w:r>
            <w:proofErr w:type="spellStart"/>
            <w:r w:rsidRPr="00C42643">
              <w:rPr>
                <w:sz w:val="22"/>
                <w:szCs w:val="22"/>
              </w:rPr>
              <w:t>pdf</w:t>
            </w:r>
            <w:proofErr w:type="spellEnd"/>
            <w:r w:rsidRPr="00C42643">
              <w:rPr>
                <w:sz w:val="22"/>
                <w:szCs w:val="22"/>
              </w:rPr>
              <w:t>), (*.</w:t>
            </w:r>
            <w:proofErr w:type="spellStart"/>
            <w:r w:rsidRPr="00C42643">
              <w:rPr>
                <w:sz w:val="22"/>
                <w:szCs w:val="22"/>
              </w:rPr>
              <w:t>jpg</w:t>
            </w:r>
            <w:proofErr w:type="spellEnd"/>
            <w:r w:rsidRPr="00C42643">
              <w:rPr>
                <w:sz w:val="22"/>
                <w:szCs w:val="22"/>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4EA109E7" w14:textId="64CA209B" w:rsidR="00D91CB2" w:rsidRPr="00C42643" w:rsidRDefault="00D91CB2" w:rsidP="00D91CB2">
            <w:pPr>
              <w:widowControl w:val="0"/>
              <w:ind w:firstLine="330"/>
              <w:jc w:val="both"/>
              <w:rPr>
                <w:sz w:val="22"/>
                <w:szCs w:val="22"/>
              </w:rPr>
            </w:pPr>
            <w:r w:rsidRPr="00C42643">
              <w:rPr>
                <w:sz w:val="22"/>
                <w:szCs w:val="22"/>
              </w:rPr>
              <w:t xml:space="preserve">Документы, подписанные электронной подписью (далее – ЭП) участника </w:t>
            </w:r>
            <w:r>
              <w:rPr>
                <w:sz w:val="22"/>
                <w:szCs w:val="22"/>
              </w:rPr>
              <w:t>закупки</w:t>
            </w:r>
            <w:r w:rsidRPr="00C42643">
              <w:rPr>
                <w:sz w:val="22"/>
                <w:szCs w:val="22"/>
              </w:rPr>
              <w:t xml:space="preserve">, лица, имеющего право действовать от имени участника </w:t>
            </w:r>
            <w:r>
              <w:rPr>
                <w:sz w:val="22"/>
                <w:szCs w:val="22"/>
              </w:rPr>
              <w:t>закупки</w:t>
            </w:r>
            <w:r w:rsidRPr="00C42643">
              <w:rPr>
                <w:sz w:val="22"/>
                <w:szCs w:val="22"/>
              </w:rPr>
              <w:t xml:space="preserve">, признаются документами, подписанными собственноручной подписью участника </w:t>
            </w:r>
            <w:r>
              <w:rPr>
                <w:sz w:val="22"/>
                <w:szCs w:val="22"/>
              </w:rPr>
              <w:t>закупки</w:t>
            </w:r>
            <w:r w:rsidRPr="00C42643">
              <w:rPr>
                <w:sz w:val="22"/>
                <w:szCs w:val="22"/>
              </w:rPr>
              <w:t xml:space="preserve"> в электронной форме, лица имеющего право действовать от имени участника, заверенные печатью организации.</w:t>
            </w:r>
          </w:p>
          <w:p w14:paraId="1305C095" w14:textId="7469999C" w:rsidR="00D91CB2" w:rsidRPr="00C42643" w:rsidRDefault="00D91CB2" w:rsidP="00D91CB2">
            <w:pPr>
              <w:widowControl w:val="0"/>
              <w:ind w:firstLine="330"/>
              <w:jc w:val="both"/>
              <w:rPr>
                <w:sz w:val="22"/>
                <w:szCs w:val="22"/>
              </w:rPr>
            </w:pPr>
            <w:r w:rsidRPr="00C42643">
              <w:rPr>
                <w:sz w:val="22"/>
                <w:szCs w:val="22"/>
              </w:rPr>
              <w:t xml:space="preserve">Наличие ЭП участника </w:t>
            </w:r>
            <w:r>
              <w:rPr>
                <w:sz w:val="22"/>
                <w:szCs w:val="22"/>
              </w:rPr>
              <w:t>закупки</w:t>
            </w:r>
            <w:r w:rsidRPr="00C42643">
              <w:rPr>
                <w:sz w:val="22"/>
                <w:szCs w:val="22"/>
              </w:rPr>
              <w:t xml:space="preserve"> подтверждает, что документ отправлен от имени участника </w:t>
            </w:r>
            <w:r>
              <w:rPr>
                <w:sz w:val="22"/>
                <w:szCs w:val="22"/>
              </w:rPr>
              <w:t>закупки</w:t>
            </w:r>
            <w:r w:rsidRPr="00C42643">
              <w:rPr>
                <w:sz w:val="22"/>
                <w:szCs w:val="22"/>
              </w:rPr>
              <w:t xml:space="preserve"> и является точной цифровой копией документа-оригинала. </w:t>
            </w:r>
          </w:p>
          <w:p w14:paraId="1876139F" w14:textId="77777777" w:rsidR="00D91CB2" w:rsidRPr="00C42643" w:rsidRDefault="00D91CB2" w:rsidP="00D91CB2">
            <w:pPr>
              <w:widowControl w:val="0"/>
              <w:ind w:firstLine="330"/>
              <w:jc w:val="both"/>
              <w:rPr>
                <w:sz w:val="22"/>
                <w:szCs w:val="22"/>
              </w:rPr>
            </w:pPr>
            <w:r w:rsidRPr="00C42643">
              <w:rPr>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4DB75BC" w14:textId="77777777" w:rsidR="00D91CB2" w:rsidRPr="00C42643" w:rsidRDefault="00D91CB2" w:rsidP="00D91CB2">
            <w:pPr>
              <w:widowControl w:val="0"/>
              <w:ind w:firstLine="330"/>
              <w:jc w:val="both"/>
              <w:rPr>
                <w:sz w:val="22"/>
                <w:szCs w:val="22"/>
              </w:rPr>
            </w:pPr>
            <w:r w:rsidRPr="00C42643">
              <w:rPr>
                <w:sz w:val="22"/>
                <w:szCs w:val="22"/>
              </w:rPr>
              <w:t xml:space="preserve">Все файлы не должны иметь защиты от их открытия, изменения, копирования их содержимого или их печати. </w:t>
            </w:r>
          </w:p>
          <w:p w14:paraId="72405EE6" w14:textId="5BC82658" w:rsidR="00D91CB2" w:rsidRPr="00C42643" w:rsidRDefault="00D91CB2" w:rsidP="00D91CB2">
            <w:pPr>
              <w:widowControl w:val="0"/>
              <w:ind w:firstLine="330"/>
              <w:jc w:val="both"/>
              <w:rPr>
                <w:sz w:val="22"/>
                <w:szCs w:val="22"/>
              </w:rPr>
            </w:pPr>
            <w:r w:rsidRPr="00C42643">
              <w:rPr>
                <w:sz w:val="22"/>
                <w:szCs w:val="22"/>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Pr>
                <w:sz w:val="22"/>
                <w:szCs w:val="22"/>
              </w:rPr>
              <w:t>закупки</w:t>
            </w:r>
            <w:r w:rsidRPr="00C42643">
              <w:rPr>
                <w:sz w:val="22"/>
                <w:szCs w:val="22"/>
              </w:rPr>
              <w:t>.</w:t>
            </w:r>
          </w:p>
          <w:p w14:paraId="2A8580D6" w14:textId="77777777" w:rsidR="00D91CB2" w:rsidRPr="008451B0" w:rsidRDefault="00D91CB2" w:rsidP="00D91CB2">
            <w:pPr>
              <w:widowControl w:val="0"/>
              <w:ind w:firstLine="330"/>
              <w:jc w:val="both"/>
              <w:rPr>
                <w:b/>
                <w:sz w:val="22"/>
                <w:szCs w:val="22"/>
              </w:rPr>
            </w:pPr>
            <w:r w:rsidRPr="008451B0">
              <w:rPr>
                <w:b/>
                <w:sz w:val="22"/>
                <w:szCs w:val="22"/>
              </w:rPr>
              <w:t>Каждый потенциальный участник закупки вправе подать только одну заявку на участие.</w:t>
            </w:r>
          </w:p>
          <w:p w14:paraId="5EAC5F24" w14:textId="4F038B63" w:rsidR="00D91CB2" w:rsidRDefault="00D91CB2" w:rsidP="00D91CB2">
            <w:pPr>
              <w:widowControl w:val="0"/>
              <w:ind w:firstLine="330"/>
              <w:jc w:val="both"/>
              <w:rPr>
                <w:sz w:val="22"/>
                <w:szCs w:val="22"/>
              </w:rPr>
            </w:pPr>
          </w:p>
        </w:tc>
      </w:tr>
      <w:tr w:rsidR="00D91CB2" w14:paraId="33356F17" w14:textId="77777777" w:rsidTr="00FD58D0">
        <w:tc>
          <w:tcPr>
            <w:tcW w:w="709" w:type="dxa"/>
            <w:vMerge w:val="restart"/>
          </w:tcPr>
          <w:p w14:paraId="22245C04" w14:textId="77777777" w:rsidR="00D91CB2" w:rsidRDefault="00D91CB2" w:rsidP="00D91CB2">
            <w:pPr>
              <w:widowControl w:val="0"/>
              <w:rPr>
                <w:sz w:val="22"/>
                <w:szCs w:val="22"/>
                <w:lang w:val="en-US" w:eastAsia="en-US"/>
              </w:rPr>
            </w:pPr>
            <w:r>
              <w:rPr>
                <w:sz w:val="22"/>
                <w:szCs w:val="22"/>
              </w:rPr>
              <w:t>4.1.</w:t>
            </w:r>
          </w:p>
        </w:tc>
        <w:tc>
          <w:tcPr>
            <w:tcW w:w="9445" w:type="dxa"/>
            <w:gridSpan w:val="4"/>
          </w:tcPr>
          <w:p w14:paraId="67EABBD9" w14:textId="37454C6F" w:rsidR="00D91CB2" w:rsidRPr="005D6590" w:rsidRDefault="00D91CB2" w:rsidP="00D91CB2">
            <w:pPr>
              <w:widowControl w:val="0"/>
              <w:jc w:val="both"/>
              <w:rPr>
                <w:sz w:val="22"/>
                <w:szCs w:val="22"/>
                <w:highlight w:val="yellow"/>
                <w:lang w:eastAsia="en-US"/>
              </w:rPr>
            </w:pPr>
            <w:r w:rsidRPr="008451B0">
              <w:rPr>
                <w:b/>
                <w:bCs/>
                <w:sz w:val="22"/>
                <w:szCs w:val="22"/>
              </w:rPr>
              <w:t xml:space="preserve">Заявка на участие в </w:t>
            </w:r>
            <w:r>
              <w:rPr>
                <w:b/>
                <w:bCs/>
                <w:sz w:val="22"/>
                <w:szCs w:val="22"/>
              </w:rPr>
              <w:t>закупке</w:t>
            </w:r>
            <w:r w:rsidRPr="008451B0">
              <w:rPr>
                <w:b/>
                <w:bCs/>
                <w:sz w:val="22"/>
                <w:szCs w:val="22"/>
              </w:rPr>
              <w:t xml:space="preserve"> должна содержать предложение участника закупки в отношении предмета такой закупки, в том числе следующую информацию: </w:t>
            </w:r>
          </w:p>
        </w:tc>
      </w:tr>
      <w:tr w:rsidR="00D91CB2" w14:paraId="18D022B2" w14:textId="77777777" w:rsidTr="00FD58D0">
        <w:tc>
          <w:tcPr>
            <w:tcW w:w="709" w:type="dxa"/>
            <w:vMerge/>
            <w:vAlign w:val="center"/>
          </w:tcPr>
          <w:p w14:paraId="23F3977B" w14:textId="77777777" w:rsidR="00D91CB2" w:rsidRDefault="00D91CB2" w:rsidP="00D91CB2">
            <w:pPr>
              <w:widowControl w:val="0"/>
              <w:rPr>
                <w:sz w:val="22"/>
                <w:szCs w:val="22"/>
                <w:lang w:eastAsia="en-US"/>
              </w:rPr>
            </w:pPr>
          </w:p>
        </w:tc>
        <w:tc>
          <w:tcPr>
            <w:tcW w:w="6263" w:type="dxa"/>
            <w:gridSpan w:val="2"/>
          </w:tcPr>
          <w:p w14:paraId="53070028" w14:textId="4A292661" w:rsidR="00D91CB2" w:rsidRPr="00DE3A8A" w:rsidRDefault="00D91CB2" w:rsidP="00D91CB2">
            <w:pPr>
              <w:widowControl w:val="0"/>
              <w:autoSpaceDE w:val="0"/>
              <w:autoSpaceDN w:val="0"/>
              <w:jc w:val="both"/>
              <w:rPr>
                <w:sz w:val="22"/>
                <w:szCs w:val="22"/>
              </w:rPr>
            </w:pPr>
            <w:r w:rsidRPr="00DE3A8A">
              <w:rPr>
                <w:sz w:val="22"/>
                <w:szCs w:val="22"/>
              </w:rPr>
              <w:t xml:space="preserve">1) согласие участника </w:t>
            </w:r>
            <w:r>
              <w:rPr>
                <w:sz w:val="22"/>
                <w:szCs w:val="22"/>
              </w:rPr>
              <w:t>закупки</w:t>
            </w:r>
            <w:r w:rsidRPr="00DE3A8A">
              <w:rPr>
                <w:sz w:val="22"/>
                <w:szCs w:val="22"/>
              </w:rPr>
              <w:t xml:space="preserve"> на поставку товара, выполнение работ или оказание услуг на условиях, предусмотренных документацией </w:t>
            </w:r>
            <w:r>
              <w:rPr>
                <w:sz w:val="22"/>
                <w:szCs w:val="22"/>
              </w:rPr>
              <w:t>закупки</w:t>
            </w:r>
            <w:r w:rsidRPr="00DE3A8A">
              <w:rPr>
                <w:sz w:val="22"/>
                <w:szCs w:val="22"/>
              </w:rPr>
              <w:t xml:space="preserve"> и не подлежащих изменению по результатам проведения </w:t>
            </w:r>
            <w:r>
              <w:rPr>
                <w:sz w:val="22"/>
                <w:szCs w:val="22"/>
              </w:rPr>
              <w:t>закупки</w:t>
            </w:r>
            <w:r w:rsidRPr="00DE3A8A">
              <w:rPr>
                <w:sz w:val="22"/>
                <w:szCs w:val="22"/>
              </w:rPr>
              <w:t xml:space="preserve"> </w:t>
            </w:r>
          </w:p>
        </w:tc>
        <w:tc>
          <w:tcPr>
            <w:tcW w:w="3182" w:type="dxa"/>
            <w:gridSpan w:val="2"/>
          </w:tcPr>
          <w:p w14:paraId="4E9DDA65" w14:textId="77777777" w:rsidR="00D91CB2" w:rsidRPr="00DE3A8A" w:rsidRDefault="00D91CB2" w:rsidP="00D91CB2">
            <w:pPr>
              <w:widowControl w:val="0"/>
              <w:rPr>
                <w:bCs/>
                <w:sz w:val="22"/>
                <w:szCs w:val="22"/>
                <w:lang w:eastAsia="en-US"/>
              </w:rPr>
            </w:pPr>
            <w:r w:rsidRPr="00DE3A8A">
              <w:rPr>
                <w:sz w:val="22"/>
                <w:szCs w:val="22"/>
              </w:rPr>
              <w:t xml:space="preserve">ПРИМЕНЯЕТСЯ </w:t>
            </w:r>
          </w:p>
        </w:tc>
      </w:tr>
      <w:tr w:rsidR="00D91CB2" w14:paraId="2796E439" w14:textId="77777777" w:rsidTr="00FD58D0">
        <w:tc>
          <w:tcPr>
            <w:tcW w:w="709" w:type="dxa"/>
            <w:vMerge/>
            <w:vAlign w:val="center"/>
          </w:tcPr>
          <w:p w14:paraId="03CFBD84" w14:textId="77777777" w:rsidR="00D91CB2" w:rsidRDefault="00D91CB2" w:rsidP="00D91CB2">
            <w:pPr>
              <w:widowControl w:val="0"/>
              <w:rPr>
                <w:sz w:val="22"/>
                <w:szCs w:val="22"/>
                <w:lang w:val="en-US" w:eastAsia="en-US"/>
              </w:rPr>
            </w:pPr>
          </w:p>
        </w:tc>
        <w:tc>
          <w:tcPr>
            <w:tcW w:w="9445" w:type="dxa"/>
            <w:gridSpan w:val="4"/>
          </w:tcPr>
          <w:p w14:paraId="53A622EE" w14:textId="06093153" w:rsidR="00D91CB2" w:rsidRPr="00DE3A8A" w:rsidRDefault="00D91CB2" w:rsidP="00D91CB2">
            <w:pPr>
              <w:widowControl w:val="0"/>
              <w:jc w:val="both"/>
              <w:rPr>
                <w:bCs/>
                <w:sz w:val="22"/>
                <w:szCs w:val="22"/>
                <w:lang w:eastAsia="en-US"/>
              </w:rPr>
            </w:pPr>
            <w:r w:rsidRPr="00DE3A8A">
              <w:rPr>
                <w:sz w:val="22"/>
                <w:szCs w:val="22"/>
              </w:rPr>
              <w:t>2) при осуществлении закупки товаров, а также работ, услуг, для выполнения, оказания которых используется товар:</w:t>
            </w:r>
          </w:p>
        </w:tc>
      </w:tr>
      <w:tr w:rsidR="00D91CB2" w14:paraId="59B33CB6" w14:textId="77777777" w:rsidTr="00FD58D0">
        <w:tc>
          <w:tcPr>
            <w:tcW w:w="709" w:type="dxa"/>
            <w:vMerge/>
            <w:vAlign w:val="center"/>
          </w:tcPr>
          <w:p w14:paraId="62BE176D" w14:textId="77777777" w:rsidR="00D91CB2" w:rsidRDefault="00D91CB2" w:rsidP="00D91CB2">
            <w:pPr>
              <w:widowControl w:val="0"/>
              <w:rPr>
                <w:sz w:val="22"/>
                <w:szCs w:val="22"/>
                <w:lang w:eastAsia="en-US"/>
              </w:rPr>
            </w:pPr>
          </w:p>
        </w:tc>
        <w:tc>
          <w:tcPr>
            <w:tcW w:w="6263" w:type="dxa"/>
            <w:gridSpan w:val="2"/>
          </w:tcPr>
          <w:p w14:paraId="31959DB2" w14:textId="77777777" w:rsidR="00D91CB2" w:rsidRPr="008451B0" w:rsidRDefault="00D91CB2" w:rsidP="00D91CB2">
            <w:pPr>
              <w:widowControl w:val="0"/>
              <w:jc w:val="both"/>
              <w:rPr>
                <w:sz w:val="22"/>
                <w:szCs w:val="22"/>
                <w:lang w:eastAsia="en-US"/>
              </w:rPr>
            </w:pPr>
            <w:r w:rsidRPr="008451B0">
              <w:rPr>
                <w:sz w:val="22"/>
                <w:szCs w:val="22"/>
              </w:rPr>
              <w:t xml:space="preserve">а) наименование страны происхождения товара </w:t>
            </w:r>
          </w:p>
        </w:tc>
        <w:tc>
          <w:tcPr>
            <w:tcW w:w="3182" w:type="dxa"/>
            <w:gridSpan w:val="2"/>
          </w:tcPr>
          <w:p w14:paraId="53CF7B1F" w14:textId="60971EBC" w:rsidR="00D91CB2" w:rsidRPr="00534927" w:rsidRDefault="00534927" w:rsidP="00534927">
            <w:pPr>
              <w:widowControl w:val="0"/>
              <w:rPr>
                <w:sz w:val="22"/>
                <w:szCs w:val="22"/>
                <w:highlight w:val="yellow"/>
              </w:rPr>
            </w:pPr>
            <w:r w:rsidRPr="002804B1">
              <w:rPr>
                <w:sz w:val="22"/>
                <w:szCs w:val="22"/>
              </w:rPr>
              <w:t xml:space="preserve">НЕ ПРИМЕНЯЕТСЯ </w:t>
            </w:r>
          </w:p>
        </w:tc>
      </w:tr>
      <w:tr w:rsidR="00D91CB2" w14:paraId="3FED74F4" w14:textId="77777777" w:rsidTr="00FD58D0">
        <w:tc>
          <w:tcPr>
            <w:tcW w:w="709" w:type="dxa"/>
            <w:vMerge/>
            <w:vAlign w:val="center"/>
          </w:tcPr>
          <w:p w14:paraId="4C2CF3E6" w14:textId="77777777" w:rsidR="00D91CB2" w:rsidRDefault="00D91CB2" w:rsidP="00D91CB2">
            <w:pPr>
              <w:widowControl w:val="0"/>
              <w:rPr>
                <w:sz w:val="22"/>
                <w:szCs w:val="22"/>
                <w:lang w:val="en-US" w:eastAsia="en-US"/>
              </w:rPr>
            </w:pPr>
          </w:p>
        </w:tc>
        <w:tc>
          <w:tcPr>
            <w:tcW w:w="6263" w:type="dxa"/>
            <w:gridSpan w:val="2"/>
          </w:tcPr>
          <w:p w14:paraId="739599F7" w14:textId="60085AAF" w:rsidR="00D91CB2" w:rsidRPr="008451B0" w:rsidRDefault="00D91CB2" w:rsidP="00D91CB2">
            <w:pPr>
              <w:widowControl w:val="0"/>
              <w:jc w:val="both"/>
              <w:rPr>
                <w:sz w:val="22"/>
                <w:szCs w:val="22"/>
                <w:lang w:eastAsia="en-US"/>
              </w:rPr>
            </w:pPr>
            <w:bookmarkStart w:id="1" w:name="Par1322"/>
            <w:bookmarkEnd w:id="1"/>
            <w:r w:rsidRPr="008451B0">
              <w:rPr>
                <w:sz w:val="22"/>
                <w:szCs w:val="22"/>
              </w:rPr>
              <w:t xml:space="preserve">б) конкретные показатели, соответствующие значениям, установленным документацией о </w:t>
            </w:r>
            <w:r>
              <w:rPr>
                <w:sz w:val="22"/>
                <w:szCs w:val="22"/>
              </w:rPr>
              <w:t>закупке</w:t>
            </w:r>
            <w:r w:rsidRPr="008451B0">
              <w:rPr>
                <w:sz w:val="22"/>
                <w:szCs w:val="22"/>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3182" w:type="dxa"/>
            <w:gridSpan w:val="2"/>
          </w:tcPr>
          <w:p w14:paraId="4D4089A6" w14:textId="2082FE59" w:rsidR="00D91CB2" w:rsidRPr="00534927" w:rsidRDefault="00534927" w:rsidP="00534927">
            <w:pPr>
              <w:widowControl w:val="0"/>
              <w:rPr>
                <w:sz w:val="22"/>
                <w:szCs w:val="22"/>
                <w:highlight w:val="yellow"/>
              </w:rPr>
            </w:pPr>
            <w:r w:rsidRPr="002804B1">
              <w:rPr>
                <w:sz w:val="22"/>
                <w:szCs w:val="22"/>
              </w:rPr>
              <w:t>НЕ ПРИМЕНЯЕТСЯ</w:t>
            </w:r>
          </w:p>
        </w:tc>
      </w:tr>
      <w:tr w:rsidR="00D91CB2" w14:paraId="4F6C4AFB" w14:textId="77777777" w:rsidTr="00FD58D0">
        <w:tc>
          <w:tcPr>
            <w:tcW w:w="709" w:type="dxa"/>
            <w:vMerge/>
          </w:tcPr>
          <w:p w14:paraId="13AC91B4" w14:textId="77777777" w:rsidR="00D91CB2" w:rsidRDefault="00D91CB2" w:rsidP="00D91CB2">
            <w:pPr>
              <w:widowControl w:val="0"/>
              <w:rPr>
                <w:sz w:val="22"/>
                <w:szCs w:val="22"/>
                <w:lang w:eastAsia="en-US"/>
              </w:rPr>
            </w:pPr>
          </w:p>
        </w:tc>
        <w:tc>
          <w:tcPr>
            <w:tcW w:w="9445" w:type="dxa"/>
            <w:gridSpan w:val="4"/>
          </w:tcPr>
          <w:p w14:paraId="5E5E70CB" w14:textId="108DFC69" w:rsidR="00D91CB2" w:rsidRPr="00186638" w:rsidRDefault="00D91CB2" w:rsidP="00D91CB2">
            <w:pPr>
              <w:widowControl w:val="0"/>
              <w:jc w:val="both"/>
              <w:rPr>
                <w:sz w:val="22"/>
                <w:szCs w:val="22"/>
              </w:rPr>
            </w:pPr>
            <w:r w:rsidRPr="00186638">
              <w:rPr>
                <w:sz w:val="22"/>
                <w:szCs w:val="22"/>
              </w:rPr>
              <w:t>Заявки на участие в комплексной закупке должна содержать предложение участника закупки в отношении предмета закупки.</w:t>
            </w:r>
          </w:p>
          <w:p w14:paraId="490E94B9" w14:textId="7D776F92" w:rsidR="00D91CB2" w:rsidRPr="008451B0" w:rsidRDefault="00D91CB2" w:rsidP="00D91CB2">
            <w:pPr>
              <w:widowControl w:val="0"/>
              <w:jc w:val="both"/>
              <w:rPr>
                <w:b/>
                <w:bCs/>
                <w:sz w:val="22"/>
                <w:szCs w:val="22"/>
              </w:rPr>
            </w:pPr>
            <w:r w:rsidRPr="00186638">
              <w:rPr>
                <w:sz w:val="22"/>
                <w:szCs w:val="22"/>
              </w:rPr>
              <w:t>Заявка на участие в закупке может содержать эскиз, рисунок, чертеж, фотографию, иное изображение товара, образец (пробу) товара, закупка которого осуществляется.</w:t>
            </w:r>
          </w:p>
        </w:tc>
      </w:tr>
      <w:tr w:rsidR="00D91CB2" w14:paraId="4331DE30" w14:textId="77777777" w:rsidTr="00FD58D0">
        <w:tc>
          <w:tcPr>
            <w:tcW w:w="709" w:type="dxa"/>
            <w:vMerge/>
          </w:tcPr>
          <w:p w14:paraId="08856DDB" w14:textId="77777777" w:rsidR="00D91CB2" w:rsidRDefault="00D91CB2" w:rsidP="00D91CB2">
            <w:pPr>
              <w:widowControl w:val="0"/>
              <w:rPr>
                <w:sz w:val="22"/>
                <w:szCs w:val="22"/>
                <w:lang w:eastAsia="en-US"/>
              </w:rPr>
            </w:pPr>
          </w:p>
        </w:tc>
        <w:tc>
          <w:tcPr>
            <w:tcW w:w="9445" w:type="dxa"/>
            <w:gridSpan w:val="4"/>
          </w:tcPr>
          <w:p w14:paraId="01D428E7" w14:textId="22D14F15" w:rsidR="00D91CB2" w:rsidRPr="005D6590" w:rsidRDefault="00D91CB2" w:rsidP="00D91CB2">
            <w:pPr>
              <w:widowControl w:val="0"/>
              <w:jc w:val="both"/>
              <w:rPr>
                <w:b/>
                <w:sz w:val="22"/>
                <w:szCs w:val="22"/>
                <w:highlight w:val="yellow"/>
                <w:lang w:eastAsia="en-US"/>
              </w:rPr>
            </w:pPr>
          </w:p>
        </w:tc>
      </w:tr>
      <w:tr w:rsidR="00D91CB2" w14:paraId="48454134" w14:textId="77777777" w:rsidTr="00FD58D0">
        <w:tc>
          <w:tcPr>
            <w:tcW w:w="709" w:type="dxa"/>
            <w:vMerge/>
            <w:vAlign w:val="center"/>
          </w:tcPr>
          <w:p w14:paraId="6B25C116" w14:textId="77777777" w:rsidR="00D91CB2" w:rsidRDefault="00D91CB2" w:rsidP="00D91CB2">
            <w:pPr>
              <w:widowControl w:val="0"/>
              <w:rPr>
                <w:sz w:val="22"/>
                <w:szCs w:val="22"/>
                <w:lang w:eastAsia="en-US"/>
              </w:rPr>
            </w:pPr>
          </w:p>
        </w:tc>
        <w:tc>
          <w:tcPr>
            <w:tcW w:w="6481" w:type="dxa"/>
            <w:gridSpan w:val="3"/>
          </w:tcPr>
          <w:p w14:paraId="226D5E2F" w14:textId="04AD269A" w:rsidR="00D91CB2" w:rsidRPr="005D6590" w:rsidRDefault="00D91CB2" w:rsidP="00D91CB2">
            <w:pPr>
              <w:widowControl w:val="0"/>
              <w:ind w:firstLine="317"/>
              <w:jc w:val="both"/>
              <w:rPr>
                <w:sz w:val="22"/>
                <w:szCs w:val="22"/>
                <w:highlight w:val="yellow"/>
                <w:lang w:eastAsia="en-US"/>
              </w:rPr>
            </w:pPr>
            <w:r w:rsidRPr="008451B0">
              <w:rPr>
                <w:sz w:val="22"/>
                <w:szCs w:val="22"/>
              </w:rPr>
              <w:t>3)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tc>
        <w:tc>
          <w:tcPr>
            <w:tcW w:w="2964" w:type="dxa"/>
          </w:tcPr>
          <w:p w14:paraId="58C2E7D8" w14:textId="77777777" w:rsidR="00D91CB2" w:rsidRDefault="00D91CB2" w:rsidP="00D91CB2">
            <w:pPr>
              <w:widowControl w:val="0"/>
              <w:rPr>
                <w:sz w:val="22"/>
                <w:szCs w:val="22"/>
                <w:lang w:eastAsia="en-US"/>
              </w:rPr>
            </w:pPr>
            <w:r>
              <w:rPr>
                <w:sz w:val="22"/>
                <w:szCs w:val="22"/>
              </w:rPr>
              <w:t>ПРИМЕНЯЕТСЯ</w:t>
            </w:r>
          </w:p>
        </w:tc>
      </w:tr>
      <w:tr w:rsidR="00D91CB2" w14:paraId="400A976C" w14:textId="77777777" w:rsidTr="00FD58D0">
        <w:tc>
          <w:tcPr>
            <w:tcW w:w="709" w:type="dxa"/>
            <w:vMerge/>
            <w:vAlign w:val="center"/>
          </w:tcPr>
          <w:p w14:paraId="23E34BC6" w14:textId="77777777" w:rsidR="00D91CB2" w:rsidRDefault="00D91CB2" w:rsidP="00D91CB2">
            <w:pPr>
              <w:widowControl w:val="0"/>
              <w:rPr>
                <w:sz w:val="22"/>
                <w:szCs w:val="22"/>
                <w:lang w:eastAsia="en-US"/>
              </w:rPr>
            </w:pPr>
          </w:p>
        </w:tc>
        <w:tc>
          <w:tcPr>
            <w:tcW w:w="6481" w:type="dxa"/>
            <w:gridSpan w:val="3"/>
          </w:tcPr>
          <w:p w14:paraId="61DEA346" w14:textId="01AE9341" w:rsidR="00D91CB2" w:rsidRPr="005D6590" w:rsidRDefault="00D91CB2" w:rsidP="00D91CB2">
            <w:pPr>
              <w:widowControl w:val="0"/>
              <w:ind w:firstLine="317"/>
              <w:jc w:val="both"/>
              <w:rPr>
                <w:sz w:val="22"/>
                <w:szCs w:val="22"/>
                <w:highlight w:val="yellow"/>
              </w:rPr>
            </w:pPr>
            <w:r w:rsidRPr="008451B0">
              <w:rPr>
                <w:sz w:val="22"/>
                <w:szCs w:val="22"/>
              </w:rPr>
              <w:t xml:space="preserve">4) фамилия, имя, отчество (при наличии), паспортные данные, </w:t>
            </w:r>
            <w:r w:rsidRPr="008451B0">
              <w:rPr>
                <w:sz w:val="22"/>
                <w:szCs w:val="22"/>
              </w:rPr>
              <w:lastRenderedPageBreak/>
              <w:t>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2964" w:type="dxa"/>
          </w:tcPr>
          <w:p w14:paraId="352AA50C" w14:textId="77777777" w:rsidR="00D91CB2" w:rsidRDefault="00D91CB2" w:rsidP="00D91CB2">
            <w:pPr>
              <w:widowControl w:val="0"/>
              <w:rPr>
                <w:sz w:val="22"/>
                <w:szCs w:val="22"/>
              </w:rPr>
            </w:pPr>
            <w:r>
              <w:rPr>
                <w:sz w:val="22"/>
                <w:szCs w:val="22"/>
              </w:rPr>
              <w:lastRenderedPageBreak/>
              <w:t>ПРИМЕНЯЕТСЯ</w:t>
            </w:r>
          </w:p>
        </w:tc>
      </w:tr>
      <w:tr w:rsidR="00D91CB2" w14:paraId="0791CA72" w14:textId="77777777" w:rsidTr="00FD58D0">
        <w:tc>
          <w:tcPr>
            <w:tcW w:w="709" w:type="dxa"/>
            <w:vMerge/>
            <w:vAlign w:val="center"/>
          </w:tcPr>
          <w:p w14:paraId="715FF0CF" w14:textId="77777777" w:rsidR="00D91CB2" w:rsidRDefault="00D91CB2" w:rsidP="00D91CB2">
            <w:pPr>
              <w:widowControl w:val="0"/>
              <w:rPr>
                <w:sz w:val="22"/>
                <w:szCs w:val="22"/>
                <w:lang w:eastAsia="en-US"/>
              </w:rPr>
            </w:pPr>
          </w:p>
        </w:tc>
        <w:tc>
          <w:tcPr>
            <w:tcW w:w="6481" w:type="dxa"/>
            <w:gridSpan w:val="3"/>
          </w:tcPr>
          <w:p w14:paraId="08A62898" w14:textId="2153C5A9" w:rsidR="00D91CB2" w:rsidRPr="008451B0" w:rsidRDefault="00D91CB2" w:rsidP="00D91CB2">
            <w:pPr>
              <w:widowControl w:val="0"/>
              <w:ind w:firstLine="317"/>
              <w:jc w:val="both"/>
              <w:rPr>
                <w:sz w:val="22"/>
                <w:szCs w:val="22"/>
              </w:rPr>
            </w:pPr>
            <w:r w:rsidRPr="008451B0">
              <w:rPr>
                <w:sz w:val="22"/>
                <w:szCs w:val="22"/>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2964" w:type="dxa"/>
          </w:tcPr>
          <w:p w14:paraId="696FF834" w14:textId="77777777" w:rsidR="00D91CB2" w:rsidRDefault="00D91CB2" w:rsidP="00D91CB2">
            <w:pPr>
              <w:widowControl w:val="0"/>
              <w:rPr>
                <w:sz w:val="22"/>
                <w:szCs w:val="22"/>
              </w:rPr>
            </w:pPr>
            <w:r>
              <w:rPr>
                <w:sz w:val="22"/>
                <w:szCs w:val="22"/>
              </w:rPr>
              <w:t>ПРИМЕНЯЕТСЯ</w:t>
            </w:r>
          </w:p>
        </w:tc>
      </w:tr>
      <w:tr w:rsidR="00D91CB2" w14:paraId="2B1894E5" w14:textId="77777777" w:rsidTr="00FD58D0">
        <w:tc>
          <w:tcPr>
            <w:tcW w:w="709" w:type="dxa"/>
            <w:vMerge/>
            <w:vAlign w:val="center"/>
          </w:tcPr>
          <w:p w14:paraId="7F102BEF" w14:textId="77777777" w:rsidR="00D91CB2" w:rsidRDefault="00D91CB2" w:rsidP="00D91CB2">
            <w:pPr>
              <w:widowControl w:val="0"/>
              <w:rPr>
                <w:sz w:val="22"/>
                <w:szCs w:val="22"/>
                <w:lang w:eastAsia="en-US"/>
              </w:rPr>
            </w:pPr>
          </w:p>
        </w:tc>
        <w:tc>
          <w:tcPr>
            <w:tcW w:w="6481" w:type="dxa"/>
            <w:gridSpan w:val="3"/>
          </w:tcPr>
          <w:p w14:paraId="2A727CB1" w14:textId="25D29BD9" w:rsidR="00D91CB2" w:rsidRPr="008451B0" w:rsidRDefault="00D91CB2" w:rsidP="00D91CB2">
            <w:pPr>
              <w:widowControl w:val="0"/>
              <w:ind w:firstLine="317"/>
              <w:jc w:val="both"/>
              <w:rPr>
                <w:sz w:val="22"/>
                <w:szCs w:val="22"/>
              </w:rPr>
            </w:pPr>
            <w:r w:rsidRPr="008451B0">
              <w:rPr>
                <w:sz w:val="22"/>
                <w:szCs w:val="22"/>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2964" w:type="dxa"/>
          </w:tcPr>
          <w:p w14:paraId="0526585D" w14:textId="77777777" w:rsidR="00D91CB2" w:rsidRDefault="00D91CB2" w:rsidP="00D91CB2">
            <w:pPr>
              <w:widowControl w:val="0"/>
              <w:rPr>
                <w:sz w:val="22"/>
                <w:szCs w:val="22"/>
              </w:rPr>
            </w:pPr>
            <w:r>
              <w:rPr>
                <w:sz w:val="22"/>
                <w:szCs w:val="22"/>
              </w:rPr>
              <w:t>ПРИМЕНЯЕТСЯ</w:t>
            </w:r>
          </w:p>
        </w:tc>
      </w:tr>
      <w:tr w:rsidR="00D91CB2" w14:paraId="0F519468" w14:textId="77777777" w:rsidTr="00FD58D0">
        <w:tc>
          <w:tcPr>
            <w:tcW w:w="709" w:type="dxa"/>
            <w:vMerge/>
            <w:vAlign w:val="center"/>
          </w:tcPr>
          <w:p w14:paraId="6914D601" w14:textId="77777777" w:rsidR="00D91CB2" w:rsidRDefault="00D91CB2" w:rsidP="00D91CB2">
            <w:pPr>
              <w:widowControl w:val="0"/>
              <w:rPr>
                <w:sz w:val="22"/>
                <w:szCs w:val="22"/>
                <w:lang w:eastAsia="en-US"/>
              </w:rPr>
            </w:pPr>
          </w:p>
        </w:tc>
        <w:tc>
          <w:tcPr>
            <w:tcW w:w="6481" w:type="dxa"/>
            <w:gridSpan w:val="3"/>
          </w:tcPr>
          <w:p w14:paraId="5F62C2C5" w14:textId="668E9918" w:rsidR="00D91CB2" w:rsidRPr="008451B0" w:rsidRDefault="00D91CB2" w:rsidP="00D91CB2">
            <w:pPr>
              <w:widowControl w:val="0"/>
              <w:ind w:firstLine="317"/>
              <w:jc w:val="both"/>
              <w:rPr>
                <w:sz w:val="22"/>
                <w:szCs w:val="22"/>
              </w:rPr>
            </w:pPr>
            <w:r w:rsidRPr="008451B0">
              <w:rPr>
                <w:sz w:val="22"/>
                <w:szCs w:val="22"/>
              </w:rPr>
              <w:t>7) копия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14:paraId="6AD6FAAC" w14:textId="77777777" w:rsidR="00D91CB2" w:rsidRPr="008451B0" w:rsidRDefault="00D91CB2" w:rsidP="00D91CB2">
            <w:pPr>
              <w:widowControl w:val="0"/>
              <w:ind w:firstLine="317"/>
              <w:jc w:val="both"/>
              <w:rPr>
                <w:sz w:val="22"/>
                <w:szCs w:val="22"/>
              </w:rPr>
            </w:pPr>
            <w:r w:rsidRPr="008451B0">
              <w:rPr>
                <w:sz w:val="22"/>
                <w:szCs w:val="22"/>
              </w:rPr>
              <w:t>а) индивидуальным предпринимателем, если участником такой закупки является индивидуальный предприниматель;</w:t>
            </w:r>
          </w:p>
          <w:p w14:paraId="545B8308" w14:textId="77777777" w:rsidR="00D91CB2" w:rsidRPr="005D6590" w:rsidRDefault="00D91CB2" w:rsidP="00D91CB2">
            <w:pPr>
              <w:widowControl w:val="0"/>
              <w:ind w:firstLine="317"/>
              <w:jc w:val="both"/>
              <w:rPr>
                <w:sz w:val="22"/>
                <w:szCs w:val="22"/>
                <w:highlight w:val="yellow"/>
              </w:rPr>
            </w:pPr>
            <w:r w:rsidRPr="008451B0">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2964" w:type="dxa"/>
          </w:tcPr>
          <w:p w14:paraId="55BEAF22" w14:textId="77777777" w:rsidR="00D91CB2" w:rsidRDefault="00D91CB2" w:rsidP="00D91CB2">
            <w:pPr>
              <w:widowControl w:val="0"/>
              <w:rPr>
                <w:sz w:val="22"/>
                <w:szCs w:val="22"/>
              </w:rPr>
            </w:pPr>
            <w:r>
              <w:rPr>
                <w:sz w:val="22"/>
                <w:szCs w:val="22"/>
              </w:rPr>
              <w:t>ПРИМЕНЯЕТСЯ</w:t>
            </w:r>
          </w:p>
        </w:tc>
      </w:tr>
      <w:tr w:rsidR="00D91CB2" w14:paraId="06A38A9D" w14:textId="77777777" w:rsidTr="00FD58D0">
        <w:tc>
          <w:tcPr>
            <w:tcW w:w="709" w:type="dxa"/>
            <w:vMerge/>
            <w:vAlign w:val="center"/>
          </w:tcPr>
          <w:p w14:paraId="47B70038" w14:textId="77777777" w:rsidR="00D91CB2" w:rsidRDefault="00D91CB2" w:rsidP="00D91CB2">
            <w:pPr>
              <w:widowControl w:val="0"/>
              <w:rPr>
                <w:sz w:val="22"/>
                <w:szCs w:val="22"/>
                <w:lang w:eastAsia="en-US"/>
              </w:rPr>
            </w:pPr>
          </w:p>
        </w:tc>
        <w:tc>
          <w:tcPr>
            <w:tcW w:w="6481" w:type="dxa"/>
            <w:gridSpan w:val="3"/>
          </w:tcPr>
          <w:p w14:paraId="52904526" w14:textId="1BB187D6" w:rsidR="00D91CB2" w:rsidRPr="005D6590" w:rsidRDefault="00D91CB2" w:rsidP="00D91CB2">
            <w:pPr>
              <w:pStyle w:val="afb"/>
              <w:widowControl w:val="0"/>
              <w:ind w:firstLine="317"/>
              <w:jc w:val="both"/>
              <w:rPr>
                <w:sz w:val="22"/>
                <w:highlight w:val="yellow"/>
                <w:lang w:eastAsia="ru-RU"/>
              </w:rPr>
            </w:pPr>
            <w:r w:rsidRPr="008451B0">
              <w:rPr>
                <w:sz w:val="22"/>
                <w:lang w:eastAsia="ru-RU"/>
              </w:rPr>
              <w:t xml:space="preserve">6) </w:t>
            </w:r>
            <w:r w:rsidRPr="00186638">
              <w:rPr>
                <w:sz w:val="22"/>
                <w:lang w:eastAsia="ru-RU"/>
              </w:rPr>
              <w:t>копии документов, подтверждающих соответствие участника закупки требованиям, установленным</w:t>
            </w:r>
            <w:r w:rsidRPr="008451B0">
              <w:rPr>
                <w:sz w:val="22"/>
                <w:lang w:eastAsia="ru-RU"/>
              </w:rPr>
              <w:t xml:space="preserve">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2964" w:type="dxa"/>
          </w:tcPr>
          <w:p w14:paraId="03B9B6B9" w14:textId="77777777" w:rsidR="00D91CB2" w:rsidRDefault="00D91CB2" w:rsidP="00D91CB2">
            <w:pPr>
              <w:widowControl w:val="0"/>
              <w:rPr>
                <w:sz w:val="22"/>
                <w:szCs w:val="22"/>
              </w:rPr>
            </w:pPr>
            <w:r>
              <w:rPr>
                <w:sz w:val="22"/>
                <w:szCs w:val="22"/>
              </w:rPr>
              <w:t>ПРИМЕНЯЕТСЯ</w:t>
            </w:r>
          </w:p>
        </w:tc>
      </w:tr>
      <w:tr w:rsidR="00D91CB2" w14:paraId="67641933" w14:textId="77777777" w:rsidTr="00FD58D0">
        <w:tc>
          <w:tcPr>
            <w:tcW w:w="709" w:type="dxa"/>
            <w:vMerge/>
            <w:vAlign w:val="center"/>
          </w:tcPr>
          <w:p w14:paraId="4B094D60" w14:textId="77777777" w:rsidR="00D91CB2" w:rsidRDefault="00D91CB2" w:rsidP="00D91CB2">
            <w:pPr>
              <w:widowControl w:val="0"/>
              <w:rPr>
                <w:sz w:val="22"/>
                <w:szCs w:val="22"/>
                <w:lang w:eastAsia="en-US"/>
              </w:rPr>
            </w:pPr>
          </w:p>
        </w:tc>
        <w:tc>
          <w:tcPr>
            <w:tcW w:w="6481" w:type="dxa"/>
            <w:gridSpan w:val="3"/>
          </w:tcPr>
          <w:p w14:paraId="3EEA3963" w14:textId="04B4D278" w:rsidR="00D91CB2" w:rsidRPr="008451B0" w:rsidRDefault="00D91CB2" w:rsidP="00D91CB2">
            <w:pPr>
              <w:pStyle w:val="afb"/>
              <w:widowControl w:val="0"/>
              <w:ind w:firstLine="317"/>
              <w:jc w:val="both"/>
              <w:rPr>
                <w:sz w:val="22"/>
                <w:lang w:eastAsia="ru-RU"/>
              </w:rPr>
            </w:pPr>
            <w:r w:rsidRPr="008451B0">
              <w:rPr>
                <w:sz w:val="22"/>
                <w:lang w:eastAsia="ru-RU"/>
              </w:rPr>
              <w:t>8)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tc>
        <w:tc>
          <w:tcPr>
            <w:tcW w:w="2964" w:type="dxa"/>
          </w:tcPr>
          <w:p w14:paraId="3AA858D1" w14:textId="77777777" w:rsidR="00D91CB2" w:rsidRDefault="00D91CB2" w:rsidP="00D91CB2">
            <w:pPr>
              <w:widowControl w:val="0"/>
              <w:rPr>
                <w:sz w:val="22"/>
                <w:szCs w:val="22"/>
              </w:rPr>
            </w:pPr>
            <w:r>
              <w:rPr>
                <w:sz w:val="22"/>
                <w:szCs w:val="22"/>
              </w:rPr>
              <w:t>ПРИМЕНЯЕТСЯ</w:t>
            </w:r>
          </w:p>
        </w:tc>
      </w:tr>
      <w:tr w:rsidR="00D91CB2" w14:paraId="1C15B05A" w14:textId="77777777" w:rsidTr="00FD58D0">
        <w:tc>
          <w:tcPr>
            <w:tcW w:w="709" w:type="dxa"/>
            <w:vMerge/>
            <w:vAlign w:val="center"/>
          </w:tcPr>
          <w:p w14:paraId="06279A1D" w14:textId="77777777" w:rsidR="00D91CB2" w:rsidRDefault="00D91CB2" w:rsidP="00D91CB2">
            <w:pPr>
              <w:widowControl w:val="0"/>
              <w:rPr>
                <w:sz w:val="22"/>
                <w:szCs w:val="22"/>
                <w:lang w:eastAsia="en-US"/>
              </w:rPr>
            </w:pPr>
          </w:p>
        </w:tc>
        <w:tc>
          <w:tcPr>
            <w:tcW w:w="6481" w:type="dxa"/>
            <w:gridSpan w:val="3"/>
          </w:tcPr>
          <w:p w14:paraId="3850032F" w14:textId="11095B20" w:rsidR="00D91CB2" w:rsidRPr="008451B0" w:rsidRDefault="00D91CB2" w:rsidP="00D91CB2">
            <w:pPr>
              <w:pStyle w:val="afb"/>
              <w:widowControl w:val="0"/>
              <w:ind w:firstLine="317"/>
              <w:jc w:val="both"/>
              <w:rPr>
                <w:sz w:val="22"/>
                <w:lang w:eastAsia="ru-RU"/>
              </w:rPr>
            </w:pPr>
            <w:r w:rsidRPr="008451B0">
              <w:rPr>
                <w:sz w:val="22"/>
                <w:lang w:eastAsia="ru-RU"/>
              </w:rPr>
              <w:t>9)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7096E1D6" w14:textId="2EF99898" w:rsidR="00D91CB2" w:rsidRPr="008451B0" w:rsidRDefault="00D91CB2" w:rsidP="00D91CB2">
            <w:pPr>
              <w:pStyle w:val="afb"/>
              <w:widowControl w:val="0"/>
              <w:ind w:firstLine="317"/>
              <w:jc w:val="both"/>
              <w:rPr>
                <w:sz w:val="22"/>
                <w:lang w:eastAsia="ru-RU"/>
              </w:rPr>
            </w:pPr>
            <w:r w:rsidRPr="008451B0">
              <w:rPr>
                <w:sz w:val="22"/>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6762BEAF" w14:textId="385FBB03" w:rsidR="00D91CB2" w:rsidRPr="005D6590" w:rsidRDefault="00D91CB2" w:rsidP="00D91CB2">
            <w:pPr>
              <w:pStyle w:val="afb"/>
              <w:widowControl w:val="0"/>
              <w:ind w:firstLine="317"/>
              <w:jc w:val="both"/>
              <w:rPr>
                <w:sz w:val="22"/>
                <w:highlight w:val="yellow"/>
                <w:lang w:eastAsia="ru-RU"/>
              </w:rPr>
            </w:pPr>
            <w:r w:rsidRPr="008451B0">
              <w:rPr>
                <w:sz w:val="22"/>
                <w:lang w:eastAsia="ru-RU"/>
              </w:rPr>
              <w:t xml:space="preserve">б) банковская гарантия или ее копия, если в качестве обеспечения заявки на участие в закупке участником такой закупки </w:t>
            </w:r>
            <w:r w:rsidRPr="008451B0">
              <w:rPr>
                <w:sz w:val="22"/>
                <w:lang w:eastAsia="ru-RU"/>
              </w:rPr>
              <w:lastRenderedPageBreak/>
              <w:t>предоставляется банковская гарантия;</w:t>
            </w:r>
          </w:p>
        </w:tc>
        <w:tc>
          <w:tcPr>
            <w:tcW w:w="2964" w:type="dxa"/>
          </w:tcPr>
          <w:p w14:paraId="523A27CC" w14:textId="09BEACF0" w:rsidR="00D91CB2" w:rsidRDefault="00D91CB2" w:rsidP="00D91CB2">
            <w:pPr>
              <w:widowControl w:val="0"/>
              <w:rPr>
                <w:sz w:val="22"/>
                <w:szCs w:val="22"/>
              </w:rPr>
            </w:pPr>
            <w:r>
              <w:rPr>
                <w:sz w:val="22"/>
                <w:szCs w:val="22"/>
              </w:rPr>
              <w:lastRenderedPageBreak/>
              <w:t xml:space="preserve"> НЕ ПРИМЕНЯЕТСЯ</w:t>
            </w:r>
          </w:p>
        </w:tc>
      </w:tr>
      <w:tr w:rsidR="00D91CB2" w14:paraId="724049B1" w14:textId="77777777" w:rsidTr="00FD58D0">
        <w:tc>
          <w:tcPr>
            <w:tcW w:w="709" w:type="dxa"/>
            <w:vMerge/>
            <w:vAlign w:val="center"/>
          </w:tcPr>
          <w:p w14:paraId="071B2E1D" w14:textId="77777777" w:rsidR="00D91CB2" w:rsidRDefault="00D91CB2" w:rsidP="00D91CB2">
            <w:pPr>
              <w:widowControl w:val="0"/>
              <w:rPr>
                <w:sz w:val="22"/>
                <w:szCs w:val="22"/>
                <w:lang w:eastAsia="en-US"/>
              </w:rPr>
            </w:pPr>
          </w:p>
        </w:tc>
        <w:tc>
          <w:tcPr>
            <w:tcW w:w="6481" w:type="dxa"/>
            <w:gridSpan w:val="3"/>
          </w:tcPr>
          <w:p w14:paraId="38C4B19A" w14:textId="4B9639FB" w:rsidR="00D91CB2" w:rsidRPr="00034A84" w:rsidRDefault="00D91CB2" w:rsidP="00D91CB2">
            <w:pPr>
              <w:pStyle w:val="afb"/>
              <w:widowControl w:val="0"/>
              <w:ind w:firstLine="317"/>
              <w:jc w:val="both"/>
              <w:rPr>
                <w:sz w:val="22"/>
                <w:lang w:eastAsia="ru-RU"/>
              </w:rPr>
            </w:pPr>
            <w:r w:rsidRPr="00034A84">
              <w:rPr>
                <w:sz w:val="22"/>
                <w:lang w:eastAsia="ru-RU"/>
              </w:rPr>
              <w:t>10) декларация, подтверждающая на дату подачи заявки на участие в закупке:</w:t>
            </w:r>
          </w:p>
          <w:p w14:paraId="28E9371E" w14:textId="77777777" w:rsidR="00C04594" w:rsidRPr="00534927" w:rsidRDefault="00C04594" w:rsidP="00C04594">
            <w:pPr>
              <w:widowControl w:val="0"/>
              <w:tabs>
                <w:tab w:val="left" w:pos="851"/>
              </w:tabs>
              <w:ind w:firstLine="317"/>
              <w:jc w:val="both"/>
              <w:rPr>
                <w:sz w:val="22"/>
              </w:rPr>
            </w:pPr>
            <w:r w:rsidRPr="00534927">
              <w:rPr>
                <w:sz w:val="22"/>
              </w:rPr>
              <w:t xml:space="preserve">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 являющихся объектом закупочных процедур, обладание участником </w:t>
            </w:r>
            <w:r>
              <w:rPr>
                <w:sz w:val="22"/>
              </w:rPr>
              <w:t xml:space="preserve">комплексной закупки </w:t>
            </w:r>
            <w:r w:rsidRPr="00534927">
              <w:rPr>
                <w:sz w:val="22"/>
              </w:rPr>
              <w:t>полной правоспособностью на участие в закупочных процедурах, заключение и исполнение договора по результатам таких закупочных процедур.</w:t>
            </w:r>
          </w:p>
          <w:p w14:paraId="15F45577" w14:textId="77777777" w:rsidR="00C04594" w:rsidRPr="00534927" w:rsidRDefault="00C04594" w:rsidP="00C04594">
            <w:pPr>
              <w:widowControl w:val="0"/>
              <w:tabs>
                <w:tab w:val="left" w:pos="851"/>
              </w:tabs>
              <w:ind w:firstLine="317"/>
              <w:jc w:val="both"/>
              <w:rPr>
                <w:sz w:val="22"/>
              </w:rPr>
            </w:pPr>
            <w:r w:rsidRPr="00534927">
              <w:rPr>
                <w:sz w:val="22"/>
              </w:rPr>
              <w:t>б) Непроведение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p w14:paraId="597F685B" w14:textId="77777777" w:rsidR="00C04594" w:rsidRPr="00534927" w:rsidRDefault="00C04594" w:rsidP="00C04594">
            <w:pPr>
              <w:widowControl w:val="0"/>
              <w:tabs>
                <w:tab w:val="left" w:pos="851"/>
              </w:tabs>
              <w:ind w:firstLine="317"/>
              <w:jc w:val="both"/>
              <w:rPr>
                <w:sz w:val="22"/>
              </w:rPr>
            </w:pPr>
            <w:r w:rsidRPr="00534927">
              <w:rPr>
                <w:sz w:val="22"/>
              </w:rPr>
              <w:t xml:space="preserve">в) </w:t>
            </w:r>
            <w:proofErr w:type="spellStart"/>
            <w:r w:rsidRPr="00534927">
              <w:rPr>
                <w:sz w:val="22"/>
              </w:rPr>
              <w:t>Неприостановление</w:t>
            </w:r>
            <w:proofErr w:type="spellEnd"/>
            <w:r w:rsidRPr="00534927">
              <w:rPr>
                <w:sz w:val="22"/>
              </w:rPr>
              <w:t xml:space="preserve"> деятельности участника закупочных процедур в порядке, предусмотренном </w:t>
            </w:r>
            <w:hyperlink r:id="rId9" w:history="1">
              <w:r w:rsidRPr="00534927">
                <w:rPr>
                  <w:sz w:val="22"/>
                </w:rPr>
                <w:t>Кодексом</w:t>
              </w:r>
            </w:hyperlink>
            <w:r w:rsidRPr="00534927">
              <w:rPr>
                <w:sz w:val="22"/>
              </w:rPr>
              <w:t xml:space="preserve"> Российской Федерации об административных правонарушениях, на день подачи заявки на участие в закупочной процедуре.</w:t>
            </w:r>
          </w:p>
          <w:p w14:paraId="07D358C2" w14:textId="77777777" w:rsidR="00C04594" w:rsidRPr="00534927" w:rsidRDefault="00C04594" w:rsidP="00C04594">
            <w:pPr>
              <w:widowControl w:val="0"/>
              <w:tabs>
                <w:tab w:val="left" w:pos="851"/>
              </w:tabs>
              <w:ind w:firstLine="317"/>
              <w:jc w:val="both"/>
              <w:rPr>
                <w:sz w:val="22"/>
              </w:rPr>
            </w:pPr>
            <w:r w:rsidRPr="00534927">
              <w:rPr>
                <w:sz w:val="22"/>
              </w:rPr>
              <w:t xml:space="preserve">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 </w:t>
            </w:r>
          </w:p>
          <w:p w14:paraId="5200BAF4" w14:textId="77777777" w:rsidR="00C04594" w:rsidRPr="00534927" w:rsidRDefault="00C04594" w:rsidP="00C04594">
            <w:pPr>
              <w:widowControl w:val="0"/>
              <w:tabs>
                <w:tab w:val="left" w:pos="851"/>
              </w:tabs>
              <w:ind w:firstLine="317"/>
              <w:jc w:val="both"/>
              <w:rPr>
                <w:sz w:val="22"/>
              </w:rPr>
            </w:pPr>
            <w:r w:rsidRPr="00534927">
              <w:rPr>
                <w:sz w:val="22"/>
              </w:rPr>
              <w:t xml:space="preserve">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информации об участнике </w:t>
            </w:r>
            <w:r>
              <w:rPr>
                <w:sz w:val="22"/>
              </w:rPr>
              <w:t xml:space="preserve">комплексной закупки </w:t>
            </w:r>
            <w:r w:rsidRPr="00534927">
              <w:rPr>
                <w:sz w:val="22"/>
              </w:rPr>
              <w:t xml:space="preserve">–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w:t>
            </w:r>
            <w:r>
              <w:rPr>
                <w:sz w:val="22"/>
              </w:rPr>
              <w:t>комплексной закупки.</w:t>
            </w:r>
          </w:p>
          <w:p w14:paraId="0111107D" w14:textId="77777777" w:rsidR="00C04594" w:rsidRPr="00534927" w:rsidRDefault="00C04594" w:rsidP="00C04594">
            <w:pPr>
              <w:widowControl w:val="0"/>
              <w:tabs>
                <w:tab w:val="left" w:pos="851"/>
              </w:tabs>
              <w:ind w:firstLine="317"/>
              <w:jc w:val="both"/>
              <w:rPr>
                <w:sz w:val="22"/>
              </w:rPr>
            </w:pPr>
            <w:r w:rsidRPr="00534927">
              <w:rPr>
                <w:sz w:val="22"/>
              </w:rPr>
              <w:t xml:space="preserve">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534927">
              <w:rPr>
                <w:sz w:val="22"/>
              </w:rPr>
              <w:lastRenderedPageBreak/>
              <w:t>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06B249D4" w14:textId="77777777" w:rsidR="00C04594" w:rsidRPr="00534927" w:rsidRDefault="00C04594" w:rsidP="00C04594">
            <w:pPr>
              <w:widowControl w:val="0"/>
              <w:tabs>
                <w:tab w:val="left" w:pos="851"/>
              </w:tabs>
              <w:ind w:firstLine="317"/>
              <w:jc w:val="both"/>
              <w:rPr>
                <w:sz w:val="22"/>
              </w:rPr>
            </w:pPr>
            <w:r w:rsidRPr="00534927">
              <w:rPr>
                <w:sz w:val="22"/>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C70943" w14:textId="77777777" w:rsidR="00C04594" w:rsidRPr="00534927" w:rsidRDefault="00C04594" w:rsidP="00C04594">
            <w:pPr>
              <w:widowControl w:val="0"/>
              <w:tabs>
                <w:tab w:val="left" w:pos="851"/>
              </w:tabs>
              <w:ind w:firstLine="317"/>
              <w:jc w:val="both"/>
              <w:rPr>
                <w:sz w:val="22"/>
              </w:rPr>
            </w:pPr>
            <w:r w:rsidRPr="00534927">
              <w:rPr>
                <w:sz w:val="22"/>
              </w:rPr>
              <w:t>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EBAF3A4" w14:textId="77777777" w:rsidR="00C04594" w:rsidRDefault="00C04594" w:rsidP="00C04594">
            <w:pPr>
              <w:widowControl w:val="0"/>
              <w:tabs>
                <w:tab w:val="left" w:pos="851"/>
              </w:tabs>
              <w:ind w:firstLine="317"/>
              <w:jc w:val="both"/>
              <w:rPr>
                <w:sz w:val="22"/>
                <w:szCs w:val="22"/>
              </w:rPr>
            </w:pPr>
            <w:r>
              <w:rPr>
                <w:color w:val="000000"/>
                <w:spacing w:val="-6"/>
                <w:sz w:val="22"/>
                <w:szCs w:val="22"/>
              </w:rPr>
              <w:t>и)</w:t>
            </w:r>
            <w:r w:rsidRPr="002D14DF">
              <w:rPr>
                <w:color w:val="000000"/>
                <w:sz w:val="22"/>
                <w:szCs w:val="22"/>
              </w:rPr>
              <w:t xml:space="preserve"> Участник закупок должен быть членом СРО в области архитектурно-строительного проектирования и </w:t>
            </w:r>
            <w:r w:rsidRPr="002D14DF">
              <w:rPr>
                <w:sz w:val="22"/>
                <w:szCs w:val="22"/>
              </w:rPr>
              <w:t>в области строительства, реконструкции, капитального ремонта, сноса объектов капитального строительства.</w:t>
            </w:r>
          </w:p>
          <w:p w14:paraId="3094EC7C" w14:textId="4BFA58B0" w:rsidR="00F91C78" w:rsidRPr="00034A84" w:rsidRDefault="00C04594" w:rsidP="00C04594">
            <w:pPr>
              <w:widowControl w:val="0"/>
              <w:tabs>
                <w:tab w:val="left" w:pos="851"/>
              </w:tabs>
              <w:ind w:firstLine="317"/>
              <w:jc w:val="both"/>
              <w:rPr>
                <w:sz w:val="22"/>
              </w:rPr>
            </w:pPr>
            <w:r>
              <w:rPr>
                <w:sz w:val="22"/>
              </w:rPr>
              <w:t xml:space="preserve">к) </w:t>
            </w:r>
            <w:r w:rsidRPr="00196444">
              <w:rPr>
                <w:sz w:val="22"/>
              </w:rPr>
              <w:t>участник не должен являться иностранным агентом</w:t>
            </w:r>
          </w:p>
        </w:tc>
        <w:tc>
          <w:tcPr>
            <w:tcW w:w="2964" w:type="dxa"/>
          </w:tcPr>
          <w:p w14:paraId="5C412D27" w14:textId="77777777" w:rsidR="00D91CB2" w:rsidRDefault="00D91CB2" w:rsidP="00D91CB2">
            <w:pPr>
              <w:widowControl w:val="0"/>
              <w:jc w:val="both"/>
              <w:rPr>
                <w:sz w:val="22"/>
                <w:szCs w:val="22"/>
              </w:rPr>
            </w:pPr>
            <w:r>
              <w:rPr>
                <w:sz w:val="22"/>
                <w:szCs w:val="22"/>
              </w:rPr>
              <w:lastRenderedPageBreak/>
              <w:t>ПРИМЕНЯЕТСЯ</w:t>
            </w:r>
          </w:p>
          <w:p w14:paraId="4B6E0C35" w14:textId="77777777" w:rsidR="00D91CB2" w:rsidRDefault="00D91CB2" w:rsidP="00D91CB2">
            <w:pPr>
              <w:widowControl w:val="0"/>
              <w:jc w:val="both"/>
              <w:rPr>
                <w:sz w:val="22"/>
                <w:szCs w:val="22"/>
              </w:rPr>
            </w:pPr>
          </w:p>
          <w:p w14:paraId="57D71B54" w14:textId="27FB0223" w:rsidR="00D91CB2" w:rsidRDefault="00D91CB2" w:rsidP="00D91CB2">
            <w:pPr>
              <w:widowControl w:val="0"/>
              <w:jc w:val="both"/>
              <w:rPr>
                <w:i/>
                <w:sz w:val="20"/>
                <w:szCs w:val="20"/>
              </w:rPr>
            </w:pPr>
            <w:r>
              <w:rPr>
                <w:i/>
                <w:sz w:val="20"/>
                <w:szCs w:val="20"/>
              </w:rPr>
              <w:t>(может представляться в составе заявки участником закупки с использованием программно-аппаратных средств электронной площадки)</w:t>
            </w:r>
          </w:p>
        </w:tc>
      </w:tr>
      <w:tr w:rsidR="00D91CB2" w14:paraId="73D9BE0F" w14:textId="77777777" w:rsidTr="00FD58D0">
        <w:tc>
          <w:tcPr>
            <w:tcW w:w="709" w:type="dxa"/>
            <w:vMerge/>
            <w:vAlign w:val="center"/>
          </w:tcPr>
          <w:p w14:paraId="275805E3" w14:textId="77777777" w:rsidR="00D91CB2" w:rsidRDefault="00D91CB2" w:rsidP="00D91CB2">
            <w:pPr>
              <w:widowControl w:val="0"/>
              <w:rPr>
                <w:sz w:val="22"/>
                <w:szCs w:val="22"/>
                <w:lang w:eastAsia="en-US"/>
              </w:rPr>
            </w:pPr>
          </w:p>
        </w:tc>
        <w:tc>
          <w:tcPr>
            <w:tcW w:w="6481" w:type="dxa"/>
            <w:gridSpan w:val="3"/>
          </w:tcPr>
          <w:p w14:paraId="76E68F3B" w14:textId="1FB88965" w:rsidR="00D91CB2" w:rsidRPr="00034A84" w:rsidRDefault="00D91CB2" w:rsidP="00D91CB2">
            <w:pPr>
              <w:pStyle w:val="afb"/>
              <w:widowControl w:val="0"/>
              <w:ind w:firstLine="317"/>
              <w:jc w:val="both"/>
              <w:rPr>
                <w:sz w:val="22"/>
                <w:lang w:eastAsia="ru-RU"/>
              </w:rPr>
            </w:pPr>
            <w:r w:rsidRPr="00034A84">
              <w:rPr>
                <w:sz w:val="22"/>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2964" w:type="dxa"/>
          </w:tcPr>
          <w:p w14:paraId="0611CC5D" w14:textId="77777777" w:rsidR="00D91CB2" w:rsidRDefault="00D91CB2" w:rsidP="00D91CB2">
            <w:pPr>
              <w:widowControl w:val="0"/>
              <w:rPr>
                <w:sz w:val="22"/>
                <w:szCs w:val="22"/>
              </w:rPr>
            </w:pPr>
            <w:r>
              <w:rPr>
                <w:sz w:val="22"/>
                <w:szCs w:val="22"/>
              </w:rPr>
              <w:t>ПРИМЕНЯЕТСЯ</w:t>
            </w:r>
          </w:p>
        </w:tc>
      </w:tr>
      <w:tr w:rsidR="00D91CB2" w14:paraId="0925ABF0" w14:textId="77777777" w:rsidTr="00FD58D0">
        <w:trPr>
          <w:trHeight w:val="2778"/>
        </w:trPr>
        <w:tc>
          <w:tcPr>
            <w:tcW w:w="709" w:type="dxa"/>
            <w:vMerge/>
            <w:vAlign w:val="center"/>
          </w:tcPr>
          <w:p w14:paraId="035D4116" w14:textId="77777777" w:rsidR="00D91CB2" w:rsidRDefault="00D91CB2" w:rsidP="00D91CB2">
            <w:pPr>
              <w:widowControl w:val="0"/>
              <w:rPr>
                <w:sz w:val="22"/>
                <w:szCs w:val="22"/>
                <w:lang w:eastAsia="en-US"/>
              </w:rPr>
            </w:pPr>
          </w:p>
        </w:tc>
        <w:tc>
          <w:tcPr>
            <w:tcW w:w="6481" w:type="dxa"/>
            <w:gridSpan w:val="3"/>
          </w:tcPr>
          <w:p w14:paraId="2B969161" w14:textId="74884EDD" w:rsidR="00D91CB2" w:rsidRPr="00034A84" w:rsidRDefault="00D91CB2" w:rsidP="00D91CB2">
            <w:pPr>
              <w:pStyle w:val="BulletListFooterTextnumberedTable-NormalRSHBTable-NormalUseCaseListParagraphParagraphedeliste1lp1"/>
              <w:widowControl w:val="0"/>
              <w:spacing w:after="0"/>
              <w:ind w:left="0" w:firstLine="317"/>
              <w:rPr>
                <w:sz w:val="22"/>
                <w:szCs w:val="22"/>
                <w:lang w:val="ru-RU" w:eastAsia="ru-RU"/>
              </w:rPr>
            </w:pPr>
            <w:r w:rsidRPr="00034A84">
              <w:rPr>
                <w:sz w:val="22"/>
                <w:szCs w:val="22"/>
                <w:lang w:val="ru-RU" w:eastAsia="ru-RU"/>
              </w:rPr>
              <w:t>12)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а также работ и услуг, оказываемых российскими лицами.</w:t>
            </w:r>
          </w:p>
          <w:p w14:paraId="4A540C68" w14:textId="77777777" w:rsidR="00D91CB2" w:rsidRPr="00034A84" w:rsidRDefault="00D91CB2" w:rsidP="00D91CB2">
            <w:pPr>
              <w:pStyle w:val="BulletListFooterTextnumberedTable-NormalRSHBTable-NormalUseCaseListParagraphParagraphedeliste1lp1"/>
              <w:widowControl w:val="0"/>
              <w:spacing w:after="0"/>
              <w:ind w:left="0" w:firstLine="317"/>
              <w:rPr>
                <w:sz w:val="22"/>
                <w:szCs w:val="22"/>
                <w:lang w:val="ru-RU" w:eastAsia="ru-RU"/>
              </w:rPr>
            </w:pPr>
            <w:r w:rsidRPr="00034A84">
              <w:rPr>
                <w:sz w:val="22"/>
                <w:szCs w:val="22"/>
                <w:lang w:val="ru-RU" w:eastAsia="ru-RU"/>
              </w:rPr>
              <w:t xml:space="preserve">Участник закупки в заявке на участие обязан указывать (декларировать) наименование страны происхождения поставляемых товаров. </w:t>
            </w:r>
          </w:p>
        </w:tc>
        <w:tc>
          <w:tcPr>
            <w:tcW w:w="2964" w:type="dxa"/>
          </w:tcPr>
          <w:p w14:paraId="156CC747" w14:textId="77777777" w:rsidR="00D91CB2" w:rsidRDefault="00D91CB2" w:rsidP="00D91CB2">
            <w:pPr>
              <w:widowControl w:val="0"/>
              <w:rPr>
                <w:sz w:val="22"/>
                <w:szCs w:val="22"/>
              </w:rPr>
            </w:pPr>
            <w:r>
              <w:rPr>
                <w:sz w:val="22"/>
                <w:szCs w:val="22"/>
              </w:rPr>
              <w:t>ПРИМЕНЯЕТСЯ</w:t>
            </w:r>
          </w:p>
        </w:tc>
      </w:tr>
      <w:tr w:rsidR="00C04594" w14:paraId="349473D3" w14:textId="77777777" w:rsidTr="00FD58D0">
        <w:trPr>
          <w:trHeight w:val="2778"/>
        </w:trPr>
        <w:tc>
          <w:tcPr>
            <w:tcW w:w="709" w:type="dxa"/>
            <w:vAlign w:val="center"/>
          </w:tcPr>
          <w:p w14:paraId="2B5FE522" w14:textId="77777777" w:rsidR="00C04594" w:rsidRDefault="00C04594" w:rsidP="00C04594">
            <w:pPr>
              <w:widowControl w:val="0"/>
              <w:rPr>
                <w:sz w:val="22"/>
                <w:szCs w:val="22"/>
                <w:lang w:eastAsia="en-US"/>
              </w:rPr>
            </w:pPr>
          </w:p>
        </w:tc>
        <w:tc>
          <w:tcPr>
            <w:tcW w:w="6481" w:type="dxa"/>
            <w:gridSpan w:val="3"/>
          </w:tcPr>
          <w:p w14:paraId="4DD4076C" w14:textId="77777777" w:rsidR="00C04594"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r>
              <w:rPr>
                <w:sz w:val="22"/>
                <w:szCs w:val="22"/>
                <w:lang w:val="ru-RU" w:eastAsia="ru-RU"/>
              </w:rPr>
              <w:t xml:space="preserve">13) Копии документов </w:t>
            </w:r>
            <w:r w:rsidRPr="00186638">
              <w:rPr>
                <w:sz w:val="22"/>
                <w:szCs w:val="22"/>
                <w:lang w:val="ru-RU" w:eastAsia="ru-RU"/>
              </w:rPr>
              <w:t>в отношении критериев и порядка оценки и сопоставления заявок на участие в закупке, применяемых к участникам закупки</w:t>
            </w:r>
            <w:r>
              <w:rPr>
                <w:sz w:val="22"/>
                <w:szCs w:val="22"/>
                <w:lang w:val="ru-RU" w:eastAsia="ru-RU"/>
              </w:rPr>
              <w:t xml:space="preserve">. </w:t>
            </w:r>
          </w:p>
          <w:p w14:paraId="5A2D8A68" w14:textId="77777777" w:rsidR="00C04594"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p>
          <w:p w14:paraId="65E07A4B" w14:textId="5FF36804" w:rsidR="00C04594" w:rsidRDefault="00C04594" w:rsidP="00C04594">
            <w:pPr>
              <w:pStyle w:val="BulletListFooterTextnumberedTable-NormalRSHBTable-NormalUseCaseListParagraphParagraphedeliste1lp1"/>
              <w:widowControl w:val="0"/>
              <w:spacing w:after="0"/>
              <w:ind w:left="0" w:firstLine="317"/>
              <w:rPr>
                <w:sz w:val="22"/>
                <w:szCs w:val="22"/>
                <w:lang w:val="ru-RU"/>
              </w:rPr>
            </w:pPr>
            <w:r>
              <w:rPr>
                <w:i/>
                <w:iCs/>
                <w:sz w:val="22"/>
                <w:szCs w:val="22"/>
                <w:lang w:val="ru-RU" w:eastAsia="ru-RU"/>
              </w:rPr>
              <w:t xml:space="preserve">а) </w:t>
            </w:r>
            <w:r w:rsidRPr="00C04594">
              <w:rPr>
                <w:i/>
                <w:sz w:val="22"/>
                <w:szCs w:val="22"/>
                <w:lang w:val="ru-RU"/>
              </w:rPr>
              <w:t>Наличие подтвержденных документами выполненных и сданных Заказчикам аналогичных работ</w:t>
            </w:r>
            <w:r>
              <w:rPr>
                <w:i/>
                <w:sz w:val="22"/>
                <w:szCs w:val="22"/>
                <w:lang w:val="ru-RU"/>
              </w:rPr>
              <w:t>.</w:t>
            </w:r>
          </w:p>
          <w:p w14:paraId="0F114773" w14:textId="450806A3" w:rsidR="00C04594" w:rsidRDefault="00C04594" w:rsidP="00C04594">
            <w:pPr>
              <w:pStyle w:val="BulletListFooterTextnumberedTable-NormalRSHBTable-NormalUseCaseListParagraphParagraphedeliste1lp1"/>
              <w:widowControl w:val="0"/>
              <w:spacing w:after="0"/>
              <w:ind w:left="0" w:firstLine="317"/>
              <w:rPr>
                <w:i/>
                <w:iCs/>
                <w:sz w:val="22"/>
                <w:szCs w:val="22"/>
                <w:lang w:val="ru-RU" w:eastAsia="ru-RU"/>
              </w:rPr>
            </w:pPr>
            <w:r w:rsidRPr="00C04594">
              <w:rPr>
                <w:i/>
                <w:iCs/>
                <w:sz w:val="22"/>
                <w:szCs w:val="22"/>
                <w:lang w:val="ru-RU" w:eastAsia="ru-RU"/>
              </w:rPr>
              <w:t>б) Наличие у участника закупки введённой и поддерживаемой предприятием системы менеджмента качества ИСО при производстве котельных</w:t>
            </w:r>
            <w:r>
              <w:rPr>
                <w:i/>
                <w:iCs/>
                <w:sz w:val="22"/>
                <w:szCs w:val="22"/>
                <w:lang w:val="ru-RU" w:eastAsia="ru-RU"/>
              </w:rPr>
              <w:t>.</w:t>
            </w:r>
          </w:p>
          <w:p w14:paraId="17EA4243" w14:textId="6A3AC31D" w:rsidR="00C04594" w:rsidRPr="00C04594" w:rsidRDefault="00C04594" w:rsidP="00C04594">
            <w:pPr>
              <w:pStyle w:val="BulletListFooterTextnumberedTable-NormalRSHBTable-NormalUseCaseListParagraphParagraphedeliste1lp1"/>
              <w:widowControl w:val="0"/>
              <w:spacing w:after="0"/>
              <w:ind w:left="0" w:firstLine="317"/>
              <w:rPr>
                <w:i/>
                <w:iCs/>
                <w:sz w:val="22"/>
                <w:szCs w:val="22"/>
                <w:lang w:val="ru-RU" w:eastAsia="ru-RU"/>
              </w:rPr>
            </w:pPr>
            <w:r>
              <w:rPr>
                <w:i/>
                <w:iCs/>
                <w:sz w:val="22"/>
                <w:szCs w:val="22"/>
                <w:lang w:val="ru-RU" w:eastAsia="ru-RU"/>
              </w:rPr>
              <w:t xml:space="preserve">в) </w:t>
            </w:r>
            <w:r w:rsidRPr="00C04594">
              <w:rPr>
                <w:i/>
                <w:iCs/>
                <w:sz w:val="22"/>
                <w:szCs w:val="22"/>
                <w:lang w:val="ru-RU" w:eastAsia="ru-RU"/>
              </w:rPr>
              <w:t>Наличие положительных отзывов, рекомендаций, грамот</w:t>
            </w:r>
          </w:p>
          <w:p w14:paraId="6B5C2279" w14:textId="77777777" w:rsidR="00C04594"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p>
          <w:p w14:paraId="48A36E39" w14:textId="77777777" w:rsidR="00C04594"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p>
          <w:p w14:paraId="18E61688" w14:textId="483AB3D1" w:rsidR="00C04594" w:rsidRPr="001F27AF"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p>
        </w:tc>
        <w:tc>
          <w:tcPr>
            <w:tcW w:w="2964" w:type="dxa"/>
          </w:tcPr>
          <w:p w14:paraId="4DFB1654" w14:textId="18B3CE8F" w:rsidR="00C04594" w:rsidRPr="00C04594" w:rsidRDefault="00C04594" w:rsidP="00C04594">
            <w:pPr>
              <w:widowControl w:val="0"/>
              <w:rPr>
                <w:sz w:val="22"/>
                <w:szCs w:val="22"/>
              </w:rPr>
            </w:pPr>
            <w:r>
              <w:rPr>
                <w:sz w:val="22"/>
                <w:szCs w:val="22"/>
              </w:rPr>
              <w:t xml:space="preserve">ПРИМЕНЯЕТСЯ </w:t>
            </w:r>
          </w:p>
        </w:tc>
      </w:tr>
      <w:tr w:rsidR="001F27AF" w14:paraId="0AF2D187" w14:textId="77777777" w:rsidTr="00FD58D0">
        <w:trPr>
          <w:trHeight w:val="2778"/>
        </w:trPr>
        <w:tc>
          <w:tcPr>
            <w:tcW w:w="709" w:type="dxa"/>
            <w:vAlign w:val="center"/>
          </w:tcPr>
          <w:p w14:paraId="68499023" w14:textId="77777777" w:rsidR="001F27AF" w:rsidRDefault="001F27AF" w:rsidP="00C04594">
            <w:pPr>
              <w:widowControl w:val="0"/>
              <w:rPr>
                <w:sz w:val="22"/>
                <w:szCs w:val="22"/>
                <w:lang w:eastAsia="en-US"/>
              </w:rPr>
            </w:pPr>
          </w:p>
        </w:tc>
        <w:tc>
          <w:tcPr>
            <w:tcW w:w="6481" w:type="dxa"/>
            <w:gridSpan w:val="3"/>
          </w:tcPr>
          <w:p w14:paraId="46E7B441" w14:textId="1146A523" w:rsidR="001F27AF" w:rsidRDefault="001F27AF" w:rsidP="001F27AF">
            <w:pPr>
              <w:autoSpaceDE w:val="0"/>
              <w:autoSpaceDN w:val="0"/>
              <w:adjustRightInd w:val="0"/>
              <w:ind w:firstLine="64"/>
              <w:jc w:val="both"/>
              <w:rPr>
                <w:rFonts w:eastAsia="Calibri"/>
                <w:sz w:val="22"/>
                <w:szCs w:val="22"/>
              </w:rPr>
            </w:pPr>
            <w:r>
              <w:rPr>
                <w:rFonts w:eastAsia="Calibri"/>
                <w:sz w:val="22"/>
                <w:szCs w:val="22"/>
              </w:rPr>
              <w:t xml:space="preserve">14) </w:t>
            </w:r>
            <w:r w:rsidR="00B46E1A">
              <w:rPr>
                <w:rFonts w:eastAsia="Calibri"/>
                <w:sz w:val="22"/>
                <w:szCs w:val="22"/>
              </w:rPr>
              <w:t xml:space="preserve">Копии иных </w:t>
            </w:r>
            <w:r>
              <w:rPr>
                <w:rFonts w:eastAsia="Calibri"/>
                <w:sz w:val="22"/>
                <w:szCs w:val="22"/>
              </w:rPr>
              <w:t xml:space="preserve">документов: </w:t>
            </w:r>
          </w:p>
          <w:p w14:paraId="0315F921" w14:textId="77777777" w:rsidR="001F27AF" w:rsidRDefault="001F27AF" w:rsidP="001F27AF">
            <w:pPr>
              <w:autoSpaceDE w:val="0"/>
              <w:autoSpaceDN w:val="0"/>
              <w:adjustRightInd w:val="0"/>
              <w:ind w:firstLine="64"/>
              <w:jc w:val="both"/>
              <w:rPr>
                <w:rFonts w:eastAsia="Calibri"/>
                <w:sz w:val="22"/>
                <w:szCs w:val="22"/>
              </w:rPr>
            </w:pPr>
          </w:p>
          <w:p w14:paraId="205CE4AA" w14:textId="5DCDABC8" w:rsidR="001F27AF" w:rsidRPr="00B46E1A" w:rsidRDefault="001F27AF" w:rsidP="001F27AF">
            <w:pPr>
              <w:autoSpaceDE w:val="0"/>
              <w:autoSpaceDN w:val="0"/>
              <w:adjustRightInd w:val="0"/>
              <w:ind w:firstLine="64"/>
              <w:jc w:val="both"/>
              <w:rPr>
                <w:rFonts w:eastAsia="Calibri"/>
                <w:i/>
                <w:sz w:val="22"/>
                <w:szCs w:val="22"/>
              </w:rPr>
            </w:pPr>
            <w:r w:rsidRPr="00B46E1A">
              <w:rPr>
                <w:rFonts w:eastAsia="Calibri"/>
                <w:i/>
                <w:sz w:val="22"/>
                <w:szCs w:val="22"/>
              </w:rPr>
              <w:t>1. Копия бухгалтерского баланса (форма № 1) и отчета о прибылях и убытках (форма № 2) с отметкой налогового органа</w:t>
            </w:r>
          </w:p>
          <w:p w14:paraId="26BCFF36" w14:textId="6C1512F2" w:rsidR="001F27AF" w:rsidRPr="00B46E1A" w:rsidRDefault="001F27AF" w:rsidP="001F27AF">
            <w:pPr>
              <w:autoSpaceDE w:val="0"/>
              <w:autoSpaceDN w:val="0"/>
              <w:adjustRightInd w:val="0"/>
              <w:ind w:firstLine="64"/>
              <w:jc w:val="both"/>
              <w:rPr>
                <w:rFonts w:eastAsia="Calibri"/>
                <w:i/>
                <w:sz w:val="22"/>
                <w:szCs w:val="22"/>
              </w:rPr>
            </w:pPr>
            <w:r w:rsidRPr="00B46E1A">
              <w:rPr>
                <w:rFonts w:eastAsia="Calibri"/>
                <w:i/>
                <w:sz w:val="22"/>
                <w:szCs w:val="22"/>
              </w:rPr>
              <w:t xml:space="preserve">2. Декларацию по налогу на прибыль организации за последний отчетный период с отметкой налогового органа – для участника закупки являющегося плательщиком налога на прибыль. </w:t>
            </w:r>
          </w:p>
          <w:p w14:paraId="3B978FF6" w14:textId="2462CC8B" w:rsidR="001F27AF" w:rsidRPr="00B46E1A" w:rsidRDefault="001F27AF" w:rsidP="001F27AF">
            <w:pPr>
              <w:autoSpaceDE w:val="0"/>
              <w:autoSpaceDN w:val="0"/>
              <w:adjustRightInd w:val="0"/>
              <w:ind w:firstLine="64"/>
              <w:jc w:val="both"/>
              <w:rPr>
                <w:rFonts w:eastAsia="Calibri"/>
                <w:i/>
                <w:sz w:val="22"/>
                <w:szCs w:val="22"/>
              </w:rPr>
            </w:pPr>
            <w:r w:rsidRPr="00B46E1A">
              <w:rPr>
                <w:rFonts w:eastAsia="Calibri"/>
                <w:i/>
                <w:sz w:val="22"/>
                <w:szCs w:val="22"/>
              </w:rPr>
              <w:t>2.1. Налоговая декларация по налогу, уплачиваемому в связи с применением упрощенной системы налогообложения за последний отчетный период с отметкой налогового органа в случае - для участника закупки применяющего упрощенную систему налогообложения.</w:t>
            </w:r>
          </w:p>
          <w:p w14:paraId="407AA5F0" w14:textId="27AC4CB7" w:rsidR="001F27AF" w:rsidRPr="00B46E1A" w:rsidRDefault="001F27AF" w:rsidP="001F27AF">
            <w:pPr>
              <w:autoSpaceDE w:val="0"/>
              <w:autoSpaceDN w:val="0"/>
              <w:adjustRightInd w:val="0"/>
              <w:ind w:firstLine="64"/>
              <w:jc w:val="both"/>
              <w:rPr>
                <w:i/>
                <w:sz w:val="22"/>
                <w:szCs w:val="22"/>
              </w:rPr>
            </w:pPr>
            <w:r w:rsidRPr="00B46E1A">
              <w:rPr>
                <w:rFonts w:eastAsia="Calibri"/>
                <w:i/>
                <w:sz w:val="22"/>
                <w:szCs w:val="22"/>
              </w:rPr>
              <w:t>3. Налоговая декларация по налогу на добавленную стоимость за последний отчетный период в случае – для участника закупки являющегося плательщиком налога на добавленную стоимость.</w:t>
            </w:r>
          </w:p>
          <w:p w14:paraId="40A872A8" w14:textId="5723FB04" w:rsidR="001F27AF" w:rsidRPr="00B46E1A" w:rsidRDefault="00DB7AC4" w:rsidP="001F27AF">
            <w:pPr>
              <w:autoSpaceDE w:val="0"/>
              <w:autoSpaceDN w:val="0"/>
              <w:adjustRightInd w:val="0"/>
              <w:ind w:firstLine="64"/>
              <w:jc w:val="both"/>
              <w:rPr>
                <w:i/>
                <w:sz w:val="22"/>
                <w:szCs w:val="22"/>
              </w:rPr>
            </w:pPr>
            <w:r>
              <w:rPr>
                <w:i/>
                <w:sz w:val="22"/>
                <w:szCs w:val="22"/>
              </w:rPr>
              <w:t>4</w:t>
            </w:r>
            <w:r w:rsidR="001F27AF" w:rsidRPr="00B46E1A">
              <w:rPr>
                <w:i/>
                <w:sz w:val="22"/>
                <w:szCs w:val="22"/>
              </w:rPr>
              <w:t>. Справка налогового органа об отс</w:t>
            </w:r>
            <w:r w:rsidR="009361AA">
              <w:rPr>
                <w:i/>
                <w:sz w:val="22"/>
                <w:szCs w:val="22"/>
              </w:rPr>
              <w:t>у</w:t>
            </w:r>
            <w:r w:rsidR="001F27AF" w:rsidRPr="00B46E1A">
              <w:rPr>
                <w:i/>
                <w:sz w:val="22"/>
                <w:szCs w:val="22"/>
              </w:rPr>
              <w:t>т</w:t>
            </w:r>
            <w:r w:rsidR="009361AA">
              <w:rPr>
                <w:i/>
                <w:sz w:val="22"/>
                <w:szCs w:val="22"/>
              </w:rPr>
              <w:t>стви</w:t>
            </w:r>
            <w:r w:rsidR="001F27AF" w:rsidRPr="00B46E1A">
              <w:rPr>
                <w:i/>
                <w:sz w:val="22"/>
                <w:szCs w:val="22"/>
              </w:rPr>
              <w:t>и задолженности по налогам и сборам в бюджеты всех уровней, выданная не ранее 30 дней с даты публикации в ЕИС настоящего запроса предложений.</w:t>
            </w:r>
          </w:p>
          <w:p w14:paraId="194360EA" w14:textId="77777777" w:rsidR="001F27AF" w:rsidRPr="00B46E1A" w:rsidRDefault="001F27AF" w:rsidP="001F27AF">
            <w:pPr>
              <w:autoSpaceDE w:val="0"/>
              <w:autoSpaceDN w:val="0"/>
              <w:adjustRightInd w:val="0"/>
              <w:ind w:firstLine="64"/>
              <w:jc w:val="both"/>
              <w:rPr>
                <w:i/>
                <w:sz w:val="22"/>
                <w:szCs w:val="22"/>
              </w:rPr>
            </w:pPr>
          </w:p>
          <w:p w14:paraId="48E9A83B" w14:textId="77777777" w:rsidR="001F27AF" w:rsidRPr="00B46E1A" w:rsidRDefault="001F27AF" w:rsidP="001F27AF">
            <w:pPr>
              <w:autoSpaceDE w:val="0"/>
              <w:autoSpaceDN w:val="0"/>
              <w:adjustRightInd w:val="0"/>
              <w:ind w:firstLine="64"/>
              <w:jc w:val="both"/>
              <w:rPr>
                <w:i/>
                <w:sz w:val="22"/>
                <w:szCs w:val="22"/>
              </w:rPr>
            </w:pPr>
            <w:r w:rsidRPr="00B46E1A">
              <w:rPr>
                <w:i/>
                <w:sz w:val="22"/>
                <w:szCs w:val="22"/>
              </w:rPr>
              <w:t xml:space="preserve">В случае предоставления Участником закупки заявки и/или приложенной к ней документации на иностранном языке, Участник закупки обязан предоставить надлежащим образом, заверенный перевод на русский язык таких документов в соответствии с законодательством соответствующего государства (для иностранных лиц) (в случаях, предусмотренных действующим законодательством РФ на документах должен быть проставлен </w:t>
            </w:r>
            <w:proofErr w:type="spellStart"/>
            <w:r w:rsidRPr="00B46E1A">
              <w:rPr>
                <w:i/>
                <w:sz w:val="22"/>
                <w:szCs w:val="22"/>
              </w:rPr>
              <w:t>аностиль</w:t>
            </w:r>
            <w:proofErr w:type="spellEnd"/>
            <w:r w:rsidRPr="00B46E1A">
              <w:rPr>
                <w:i/>
                <w:sz w:val="22"/>
                <w:szCs w:val="22"/>
              </w:rPr>
              <w:t xml:space="preserve"> компетентного органа государства, в котором этот документ был составлен).</w:t>
            </w:r>
          </w:p>
          <w:p w14:paraId="692B8B65" w14:textId="77777777" w:rsidR="001F27AF" w:rsidRDefault="001F27AF" w:rsidP="00C04594">
            <w:pPr>
              <w:pStyle w:val="BulletListFooterTextnumberedTable-NormalRSHBTable-NormalUseCaseListParagraphParagraphedeliste1lp1"/>
              <w:widowControl w:val="0"/>
              <w:spacing w:after="0"/>
              <w:ind w:left="0" w:firstLine="317"/>
              <w:rPr>
                <w:sz w:val="22"/>
                <w:szCs w:val="22"/>
                <w:lang w:val="ru-RU" w:eastAsia="ru-RU"/>
              </w:rPr>
            </w:pPr>
          </w:p>
        </w:tc>
        <w:tc>
          <w:tcPr>
            <w:tcW w:w="2964" w:type="dxa"/>
          </w:tcPr>
          <w:p w14:paraId="468F851F" w14:textId="77777777" w:rsidR="001F27AF" w:rsidRDefault="001F27AF" w:rsidP="00C04594">
            <w:pPr>
              <w:widowControl w:val="0"/>
              <w:rPr>
                <w:sz w:val="22"/>
                <w:szCs w:val="22"/>
              </w:rPr>
            </w:pPr>
          </w:p>
        </w:tc>
      </w:tr>
      <w:tr w:rsidR="00D91CB2" w14:paraId="4C942112" w14:textId="77777777" w:rsidTr="00C04594">
        <w:tc>
          <w:tcPr>
            <w:tcW w:w="10154" w:type="dxa"/>
            <w:gridSpan w:val="5"/>
            <w:shd w:val="clear" w:color="auto" w:fill="FFF2CC" w:themeFill="accent4" w:themeFillTint="33"/>
            <w:vAlign w:val="center"/>
          </w:tcPr>
          <w:p w14:paraId="43CB91D1" w14:textId="77777777" w:rsidR="00D91CB2" w:rsidRPr="00034A84" w:rsidRDefault="00D91CB2" w:rsidP="00D91CB2">
            <w:pPr>
              <w:widowControl w:val="0"/>
              <w:jc w:val="both"/>
              <w:rPr>
                <w:b/>
                <w:sz w:val="22"/>
                <w:szCs w:val="22"/>
              </w:rPr>
            </w:pPr>
            <w:r w:rsidRPr="00034A84">
              <w:rPr>
                <w:b/>
                <w:sz w:val="22"/>
                <w:szCs w:val="22"/>
              </w:rPr>
              <w:t>5. Порядок подачи заявок</w:t>
            </w:r>
          </w:p>
          <w:p w14:paraId="73A5C4FB" w14:textId="4658BF1B" w:rsidR="00D91CB2" w:rsidRPr="00034A84" w:rsidRDefault="00D91CB2" w:rsidP="00D91CB2">
            <w:pPr>
              <w:widowControl w:val="0"/>
              <w:ind w:firstLine="613"/>
              <w:jc w:val="both"/>
              <w:rPr>
                <w:sz w:val="22"/>
                <w:szCs w:val="22"/>
              </w:rPr>
            </w:pPr>
            <w:r w:rsidRPr="00034A84">
              <w:rPr>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00626AFF">
              <w:rPr>
                <w:sz w:val="22"/>
                <w:szCs w:val="22"/>
              </w:rPr>
              <w:t>Регион</w:t>
            </w:r>
            <w:r w:rsidRPr="00034A84">
              <w:rPr>
                <w:sz w:val="22"/>
                <w:szCs w:val="22"/>
              </w:rPr>
              <w:t xml:space="preserve">, адрес электронной площадки в сети Интернет: </w:t>
            </w:r>
            <w:hyperlink r:id="rId10" w:history="1">
              <w:r w:rsidR="00626AFF" w:rsidRPr="007D6397">
                <w:rPr>
                  <w:rStyle w:val="ab"/>
                  <w:sz w:val="22"/>
                  <w:szCs w:val="22"/>
                </w:rPr>
                <w:t>https://etp-region.ru/</w:t>
              </w:r>
            </w:hyperlink>
            <w:r w:rsidR="006D0AB2">
              <w:rPr>
                <w:sz w:val="22"/>
                <w:szCs w:val="22"/>
              </w:rPr>
              <w:t xml:space="preserve"> </w:t>
            </w:r>
          </w:p>
          <w:p w14:paraId="3982CB05" w14:textId="77777777" w:rsidR="00D91CB2" w:rsidRPr="00034A84" w:rsidRDefault="00D91CB2" w:rsidP="00D91CB2">
            <w:pPr>
              <w:widowControl w:val="0"/>
              <w:ind w:firstLine="613"/>
              <w:jc w:val="both"/>
              <w:rPr>
                <w:sz w:val="22"/>
                <w:szCs w:val="22"/>
              </w:rPr>
            </w:pPr>
            <w:r w:rsidRPr="00034A84">
              <w:rPr>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69B33FC7" w14:textId="77777777" w:rsidR="00D91CB2" w:rsidRPr="00034A84" w:rsidRDefault="00D91CB2" w:rsidP="00D91CB2">
            <w:pPr>
              <w:widowControl w:val="0"/>
              <w:ind w:firstLine="613"/>
              <w:jc w:val="both"/>
              <w:rPr>
                <w:sz w:val="22"/>
                <w:szCs w:val="22"/>
              </w:rPr>
            </w:pPr>
            <w:r w:rsidRPr="00034A84">
              <w:rPr>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1CA2A1A4" w14:textId="77777777" w:rsidR="00D91CB2" w:rsidRPr="00034A84" w:rsidRDefault="00D91CB2" w:rsidP="00D91CB2">
            <w:pPr>
              <w:widowControl w:val="0"/>
              <w:ind w:firstLine="613"/>
              <w:jc w:val="both"/>
              <w:rPr>
                <w:sz w:val="22"/>
                <w:szCs w:val="22"/>
              </w:rPr>
            </w:pPr>
            <w:r w:rsidRPr="00034A84">
              <w:rPr>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261FDD15" w14:textId="77777777" w:rsidR="00D91CB2" w:rsidRPr="00034A84" w:rsidRDefault="00D91CB2" w:rsidP="00D91CB2">
            <w:pPr>
              <w:widowControl w:val="0"/>
              <w:ind w:firstLine="567"/>
              <w:jc w:val="both"/>
              <w:rPr>
                <w:sz w:val="22"/>
                <w:szCs w:val="22"/>
              </w:rPr>
            </w:pPr>
            <w:r w:rsidRPr="00034A84">
              <w:rPr>
                <w:sz w:val="22"/>
                <w:szCs w:val="22"/>
              </w:rPr>
              <w:t>Участник закупки не допускается Закупочной комиссией к дальнейшему участию в закупке в случаях:</w:t>
            </w:r>
          </w:p>
          <w:p w14:paraId="7311A398" w14:textId="5007807C" w:rsidR="00D91CB2" w:rsidRPr="00034A84" w:rsidRDefault="00D91CB2" w:rsidP="00D91CB2">
            <w:pPr>
              <w:widowControl w:val="0"/>
              <w:jc w:val="both"/>
              <w:rPr>
                <w:sz w:val="22"/>
                <w:szCs w:val="22"/>
              </w:rPr>
            </w:pPr>
            <w:r w:rsidRPr="00034A84">
              <w:rPr>
                <w:sz w:val="22"/>
                <w:szCs w:val="22"/>
              </w:rPr>
              <w:t>-непредставления соответствующих этапу закупки документов, или предоставления их с нарушением условий</w:t>
            </w:r>
            <w:r>
              <w:rPr>
                <w:sz w:val="22"/>
                <w:szCs w:val="22"/>
              </w:rPr>
              <w:t>,</w:t>
            </w:r>
            <w:r w:rsidRPr="00034A84">
              <w:rPr>
                <w:sz w:val="22"/>
                <w:szCs w:val="22"/>
              </w:rPr>
              <w:t xml:space="preserve"> указанных в настоящей закупочной документации; </w:t>
            </w:r>
          </w:p>
          <w:p w14:paraId="06BDFD60" w14:textId="77777777" w:rsidR="00D91CB2" w:rsidRPr="00034A84" w:rsidRDefault="00D91CB2" w:rsidP="00D91CB2">
            <w:pPr>
              <w:widowControl w:val="0"/>
              <w:jc w:val="both"/>
              <w:rPr>
                <w:sz w:val="22"/>
                <w:szCs w:val="22"/>
              </w:rPr>
            </w:pPr>
            <w:r w:rsidRPr="00034A84">
              <w:rPr>
                <w:sz w:val="22"/>
                <w:szCs w:val="22"/>
              </w:rPr>
              <w:t xml:space="preserve">-несоответствия Спецификации технической части, технического предложения (технических </w:t>
            </w:r>
            <w:r w:rsidRPr="00034A84">
              <w:rPr>
                <w:sz w:val="22"/>
                <w:szCs w:val="22"/>
              </w:rPr>
              <w:lastRenderedPageBreak/>
              <w:t>характеристик продукции, технических условий продукции, сроков поставки/выполнения работ/оказания услуг) требованиям настоящей закупочной документации (если данные технические требования, условия, определены как обязательные);</w:t>
            </w:r>
          </w:p>
          <w:p w14:paraId="41AE08CB" w14:textId="77777777" w:rsidR="00D91CB2" w:rsidRPr="005D6590" w:rsidRDefault="00D91CB2" w:rsidP="00D91CB2">
            <w:pPr>
              <w:widowControl w:val="0"/>
              <w:jc w:val="both"/>
              <w:rPr>
                <w:b/>
                <w:bCs/>
                <w:sz w:val="22"/>
                <w:szCs w:val="22"/>
                <w:highlight w:val="yellow"/>
              </w:rPr>
            </w:pPr>
            <w:r w:rsidRPr="00034A84">
              <w:rPr>
                <w:sz w:val="22"/>
                <w:szCs w:val="22"/>
              </w:rPr>
              <w:t>- несоответствие требованиям закупочной документации для данной закупки.</w:t>
            </w:r>
          </w:p>
        </w:tc>
      </w:tr>
      <w:tr w:rsidR="00D91CB2" w:rsidRPr="00034A84" w14:paraId="0C88FDAC" w14:textId="77777777" w:rsidTr="00C04594">
        <w:tc>
          <w:tcPr>
            <w:tcW w:w="10154" w:type="dxa"/>
            <w:gridSpan w:val="5"/>
            <w:noWrap/>
            <w:vAlign w:val="center"/>
          </w:tcPr>
          <w:p w14:paraId="69C59AC2" w14:textId="77777777" w:rsidR="00D91CB2" w:rsidRPr="00034A84" w:rsidRDefault="00D91CB2" w:rsidP="00D91CB2">
            <w:pPr>
              <w:widowControl w:val="0"/>
              <w:jc w:val="both"/>
              <w:rPr>
                <w:b/>
                <w:sz w:val="22"/>
                <w:szCs w:val="22"/>
              </w:rPr>
            </w:pPr>
            <w:r w:rsidRPr="00034A84">
              <w:rPr>
                <w:b/>
                <w:sz w:val="22"/>
                <w:szCs w:val="22"/>
              </w:rPr>
              <w:lastRenderedPageBreak/>
              <w:t>6. Внесение изменений в документацию о закупке.</w:t>
            </w:r>
          </w:p>
          <w:p w14:paraId="5CCF01E8" w14:textId="77777777" w:rsidR="00D91CB2" w:rsidRPr="00034A84" w:rsidRDefault="00D91CB2" w:rsidP="00D91CB2">
            <w:pPr>
              <w:widowControl w:val="0"/>
              <w:jc w:val="both"/>
              <w:rPr>
                <w:b/>
                <w:sz w:val="22"/>
                <w:szCs w:val="22"/>
              </w:rPr>
            </w:pPr>
            <w:r w:rsidRPr="00034A84">
              <w:rPr>
                <w:b/>
                <w:sz w:val="22"/>
                <w:szCs w:val="22"/>
              </w:rPr>
              <w:t>Разъяснение положений закупочной документации.</w:t>
            </w:r>
          </w:p>
        </w:tc>
      </w:tr>
      <w:tr w:rsidR="00D91CB2" w:rsidRPr="00034A84" w14:paraId="26AEDD7E" w14:textId="77777777" w:rsidTr="00FD58D0">
        <w:tc>
          <w:tcPr>
            <w:tcW w:w="709" w:type="dxa"/>
            <w:vAlign w:val="center"/>
          </w:tcPr>
          <w:p w14:paraId="7E786188" w14:textId="77777777" w:rsidR="00D91CB2" w:rsidRPr="00034A84" w:rsidRDefault="00D91CB2" w:rsidP="00D91CB2">
            <w:pPr>
              <w:widowControl w:val="0"/>
              <w:jc w:val="center"/>
              <w:rPr>
                <w:sz w:val="22"/>
                <w:szCs w:val="22"/>
              </w:rPr>
            </w:pPr>
            <w:r w:rsidRPr="00034A84">
              <w:rPr>
                <w:sz w:val="22"/>
                <w:szCs w:val="22"/>
              </w:rPr>
              <w:t>6.1.</w:t>
            </w:r>
          </w:p>
        </w:tc>
        <w:tc>
          <w:tcPr>
            <w:tcW w:w="2123" w:type="dxa"/>
            <w:vAlign w:val="center"/>
          </w:tcPr>
          <w:p w14:paraId="6B42AB7E" w14:textId="77777777" w:rsidR="00D91CB2" w:rsidRPr="00034A84" w:rsidRDefault="00D91CB2" w:rsidP="00D91CB2">
            <w:pPr>
              <w:widowControl w:val="0"/>
              <w:rPr>
                <w:b/>
                <w:bCs/>
                <w:sz w:val="22"/>
                <w:szCs w:val="22"/>
              </w:rPr>
            </w:pPr>
            <w:r w:rsidRPr="00034A84">
              <w:rPr>
                <w:b/>
                <w:sz w:val="22"/>
                <w:szCs w:val="22"/>
              </w:rPr>
              <w:t>Внесение изменений в извещение</w:t>
            </w:r>
          </w:p>
        </w:tc>
        <w:tc>
          <w:tcPr>
            <w:tcW w:w="7322" w:type="dxa"/>
            <w:gridSpan w:val="3"/>
            <w:vAlign w:val="center"/>
          </w:tcPr>
          <w:p w14:paraId="69C9AC89" w14:textId="722ACCE4" w:rsidR="00D91CB2" w:rsidRPr="00034A84" w:rsidRDefault="00D91CB2" w:rsidP="00D91CB2">
            <w:pPr>
              <w:ind w:firstLine="567"/>
              <w:contextualSpacing/>
              <w:jc w:val="both"/>
              <w:rPr>
                <w:rFonts w:cs="Times New Roman"/>
                <w:sz w:val="22"/>
                <w:szCs w:val="22"/>
              </w:rPr>
            </w:pPr>
            <w:r w:rsidRPr="00034A84">
              <w:rPr>
                <w:rFonts w:cs="Times New Roman"/>
                <w:sz w:val="22"/>
                <w:szCs w:val="22"/>
              </w:rPr>
              <w:t xml:space="preserve">Заказчик вправе принять решение о внесении изменений в извещение о проведении </w:t>
            </w:r>
            <w:r>
              <w:rPr>
                <w:rFonts w:cs="Times New Roman"/>
                <w:sz w:val="22"/>
                <w:szCs w:val="22"/>
              </w:rPr>
              <w:t>комплексной закупки</w:t>
            </w:r>
            <w:r w:rsidRPr="00034A84">
              <w:rPr>
                <w:rFonts w:cs="Times New Roman"/>
                <w:sz w:val="22"/>
                <w:szCs w:val="22"/>
              </w:rPr>
              <w:t xml:space="preserve"> в любой момент до даты окончания приема заявок. Изменение предмета закупки не допускается.</w:t>
            </w:r>
          </w:p>
          <w:p w14:paraId="0E3F293E" w14:textId="2DD1897C" w:rsidR="00D91CB2" w:rsidRPr="00034A84" w:rsidRDefault="00D91CB2" w:rsidP="00D91CB2">
            <w:pPr>
              <w:ind w:firstLine="567"/>
              <w:contextualSpacing/>
              <w:jc w:val="both"/>
              <w:rPr>
                <w:rFonts w:cs="Times New Roman"/>
                <w:sz w:val="22"/>
                <w:szCs w:val="22"/>
              </w:rPr>
            </w:pPr>
            <w:r w:rsidRPr="00034A84">
              <w:rPr>
                <w:rFonts w:cs="Times New Roman"/>
                <w:sz w:val="22"/>
                <w:szCs w:val="22"/>
              </w:rPr>
              <w:t xml:space="preserve">Заказчик имеет право в ходе закупки продлить срок подачи заявок на участие неограниченное количество раз </w:t>
            </w:r>
            <w:r w:rsidR="001F27AF">
              <w:rPr>
                <w:rFonts w:cs="Times New Roman"/>
                <w:sz w:val="22"/>
                <w:szCs w:val="22"/>
              </w:rPr>
              <w:t xml:space="preserve">при </w:t>
            </w:r>
            <w:r w:rsidR="001F27AF" w:rsidRPr="00034A84">
              <w:rPr>
                <w:rFonts w:cs="Times New Roman"/>
                <w:sz w:val="22"/>
                <w:szCs w:val="22"/>
              </w:rPr>
              <w:t>внесении изменений</w:t>
            </w:r>
            <w:r w:rsidR="001F27AF">
              <w:rPr>
                <w:rFonts w:cs="Times New Roman"/>
                <w:sz w:val="22"/>
                <w:szCs w:val="22"/>
              </w:rPr>
              <w:t xml:space="preserve"> в документацию. </w:t>
            </w:r>
          </w:p>
          <w:p w14:paraId="2A87615C" w14:textId="2233FD85" w:rsidR="00D91CB2" w:rsidRPr="00034A84" w:rsidRDefault="00D91CB2" w:rsidP="00D91CB2">
            <w:pPr>
              <w:widowControl w:val="0"/>
              <w:ind w:firstLine="317"/>
              <w:jc w:val="both"/>
              <w:rPr>
                <w:sz w:val="22"/>
                <w:szCs w:val="22"/>
              </w:rPr>
            </w:pPr>
            <w:r w:rsidRPr="00034A84">
              <w:rPr>
                <w:sz w:val="22"/>
                <w:szCs w:val="22"/>
              </w:rPr>
              <w:t xml:space="preserve"> Изменения, вносимые в извещение о проведении </w:t>
            </w:r>
            <w:r>
              <w:rPr>
                <w:sz w:val="22"/>
                <w:szCs w:val="22"/>
              </w:rPr>
              <w:t>комплексной закупки</w:t>
            </w:r>
            <w:r w:rsidRPr="00034A84">
              <w:rPr>
                <w:sz w:val="22"/>
                <w:szCs w:val="22"/>
              </w:rPr>
              <w:t>, документацию о закупке размещаются в ЕИС не позднее чем в течение 3-х дней со дня принятия решения о внесении указанных изменений, в том числе о продлении срока подачи заявок.</w:t>
            </w:r>
          </w:p>
        </w:tc>
      </w:tr>
      <w:tr w:rsidR="00D91CB2" w:rsidRPr="00034A84" w14:paraId="0DF539C0" w14:textId="77777777" w:rsidTr="00FD58D0">
        <w:tc>
          <w:tcPr>
            <w:tcW w:w="709" w:type="dxa"/>
            <w:vAlign w:val="center"/>
          </w:tcPr>
          <w:p w14:paraId="1D73E0CD" w14:textId="77777777" w:rsidR="00D91CB2" w:rsidRPr="00034A84" w:rsidRDefault="00D91CB2" w:rsidP="00D91CB2">
            <w:pPr>
              <w:widowControl w:val="0"/>
              <w:jc w:val="center"/>
              <w:rPr>
                <w:sz w:val="22"/>
                <w:szCs w:val="22"/>
              </w:rPr>
            </w:pPr>
            <w:r w:rsidRPr="00034A84">
              <w:rPr>
                <w:sz w:val="22"/>
                <w:szCs w:val="22"/>
              </w:rPr>
              <w:t>6.2.</w:t>
            </w:r>
          </w:p>
        </w:tc>
        <w:tc>
          <w:tcPr>
            <w:tcW w:w="2123" w:type="dxa"/>
            <w:vAlign w:val="center"/>
          </w:tcPr>
          <w:p w14:paraId="0183CA87" w14:textId="77777777" w:rsidR="00D91CB2" w:rsidRPr="00626AFF" w:rsidRDefault="00D91CB2" w:rsidP="00D91CB2">
            <w:pPr>
              <w:widowControl w:val="0"/>
              <w:rPr>
                <w:b/>
                <w:bCs/>
                <w:sz w:val="22"/>
                <w:szCs w:val="22"/>
              </w:rPr>
            </w:pPr>
            <w:r w:rsidRPr="00626AFF">
              <w:rPr>
                <w:b/>
                <w:bCs/>
                <w:sz w:val="22"/>
                <w:szCs w:val="22"/>
              </w:rPr>
              <w:t>Форма разъяснений</w:t>
            </w:r>
          </w:p>
        </w:tc>
        <w:tc>
          <w:tcPr>
            <w:tcW w:w="7322" w:type="dxa"/>
            <w:gridSpan w:val="3"/>
            <w:vAlign w:val="center"/>
          </w:tcPr>
          <w:p w14:paraId="37FD5D68" w14:textId="49BD9031" w:rsidR="00D91CB2" w:rsidRPr="00626AFF" w:rsidRDefault="00D91CB2" w:rsidP="00D91CB2">
            <w:pPr>
              <w:widowControl w:val="0"/>
              <w:ind w:firstLine="317"/>
              <w:jc w:val="both"/>
              <w:rPr>
                <w:sz w:val="22"/>
                <w:szCs w:val="22"/>
              </w:rPr>
            </w:pPr>
            <w:r w:rsidRPr="00626AFF">
              <w:rPr>
                <w:sz w:val="22"/>
                <w:szCs w:val="22"/>
              </w:rPr>
              <w:t>Разъяснения размещаются Заказчиком электронной форме на основании поступившего электронного обращения посредством функционала ЭТП</w:t>
            </w:r>
            <w:r w:rsidR="00BF760D" w:rsidRPr="00626AFF">
              <w:rPr>
                <w:sz w:val="22"/>
                <w:szCs w:val="22"/>
              </w:rPr>
              <w:t xml:space="preserve"> </w:t>
            </w:r>
            <w:r w:rsidR="00626AFF" w:rsidRPr="00626AFF">
              <w:rPr>
                <w:sz w:val="22"/>
                <w:szCs w:val="22"/>
              </w:rPr>
              <w:t>Регион</w:t>
            </w:r>
            <w:r w:rsidRPr="00626AFF">
              <w:rPr>
                <w:sz w:val="22"/>
                <w:szCs w:val="22"/>
              </w:rPr>
              <w:t xml:space="preserve"> Адрес электронной площадки в сети Интернет: </w:t>
            </w:r>
            <w:hyperlink r:id="rId11" w:history="1">
              <w:r w:rsidR="00626AFF" w:rsidRPr="00626AFF">
                <w:rPr>
                  <w:rStyle w:val="ab"/>
                  <w:sz w:val="22"/>
                  <w:szCs w:val="22"/>
                </w:rPr>
                <w:t>https://etp-region.ru/</w:t>
              </w:r>
            </w:hyperlink>
          </w:p>
        </w:tc>
      </w:tr>
      <w:tr w:rsidR="00D91CB2" w14:paraId="6E26C741" w14:textId="77777777" w:rsidTr="00FD58D0">
        <w:tc>
          <w:tcPr>
            <w:tcW w:w="709" w:type="dxa"/>
            <w:vAlign w:val="center"/>
          </w:tcPr>
          <w:p w14:paraId="13B526F6" w14:textId="77777777" w:rsidR="00D91CB2" w:rsidRDefault="00D91CB2" w:rsidP="00D91CB2">
            <w:pPr>
              <w:widowControl w:val="0"/>
              <w:jc w:val="center"/>
              <w:rPr>
                <w:sz w:val="22"/>
                <w:szCs w:val="22"/>
              </w:rPr>
            </w:pPr>
            <w:r>
              <w:rPr>
                <w:sz w:val="22"/>
                <w:szCs w:val="22"/>
              </w:rPr>
              <w:t>6.3.</w:t>
            </w:r>
          </w:p>
        </w:tc>
        <w:tc>
          <w:tcPr>
            <w:tcW w:w="2123" w:type="dxa"/>
            <w:vAlign w:val="center"/>
          </w:tcPr>
          <w:p w14:paraId="27A4654A" w14:textId="77777777" w:rsidR="00D91CB2" w:rsidRPr="00034A84" w:rsidRDefault="00D91CB2" w:rsidP="00D91CB2">
            <w:pPr>
              <w:widowControl w:val="0"/>
              <w:rPr>
                <w:b/>
                <w:bCs/>
                <w:sz w:val="22"/>
                <w:szCs w:val="22"/>
              </w:rPr>
            </w:pPr>
            <w:r w:rsidRPr="00034A84">
              <w:rPr>
                <w:b/>
                <w:bCs/>
                <w:sz w:val="22"/>
                <w:szCs w:val="22"/>
              </w:rPr>
              <w:t>Порядок разъяснений</w:t>
            </w:r>
          </w:p>
        </w:tc>
        <w:tc>
          <w:tcPr>
            <w:tcW w:w="7322" w:type="dxa"/>
            <w:gridSpan w:val="3"/>
            <w:vAlign w:val="center"/>
          </w:tcPr>
          <w:p w14:paraId="68CE8B04" w14:textId="2C389661" w:rsidR="00D91CB2" w:rsidRPr="00034A84" w:rsidRDefault="00D91CB2" w:rsidP="00D91CB2">
            <w:pPr>
              <w:widowControl w:val="0"/>
              <w:ind w:right="-25" w:firstLine="317"/>
              <w:jc w:val="both"/>
              <w:rPr>
                <w:sz w:val="22"/>
                <w:szCs w:val="22"/>
                <w:lang w:eastAsia="en-US"/>
              </w:rPr>
            </w:pPr>
            <w:r w:rsidRPr="00034A84">
              <w:rPr>
                <w:sz w:val="22"/>
                <w:szCs w:val="22"/>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56B80F10" w14:textId="017383D3" w:rsidR="00D91CB2" w:rsidRPr="00034A84" w:rsidRDefault="00D91CB2" w:rsidP="00D91CB2">
            <w:pPr>
              <w:widowControl w:val="0"/>
              <w:ind w:right="-25" w:firstLine="317"/>
              <w:jc w:val="both"/>
              <w:rPr>
                <w:sz w:val="22"/>
                <w:szCs w:val="22"/>
                <w:lang w:eastAsia="en-US"/>
              </w:rPr>
            </w:pPr>
            <w:r w:rsidRPr="00034A84">
              <w:rPr>
                <w:sz w:val="22"/>
                <w:szCs w:val="22"/>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D91CB2" w14:paraId="6758DD00" w14:textId="77777777" w:rsidTr="00C04594">
        <w:tc>
          <w:tcPr>
            <w:tcW w:w="10154" w:type="dxa"/>
            <w:gridSpan w:val="5"/>
            <w:shd w:val="clear" w:color="auto" w:fill="FFF2CC" w:themeFill="accent4" w:themeFillTint="33"/>
            <w:noWrap/>
            <w:vAlign w:val="bottom"/>
          </w:tcPr>
          <w:p w14:paraId="60B6FEC6" w14:textId="77777777" w:rsidR="00D91CB2" w:rsidRDefault="00D91CB2" w:rsidP="00D91CB2">
            <w:pPr>
              <w:widowControl w:val="0"/>
              <w:jc w:val="both"/>
              <w:rPr>
                <w:b/>
                <w:sz w:val="22"/>
                <w:szCs w:val="22"/>
              </w:rPr>
            </w:pPr>
            <w:r>
              <w:rPr>
                <w:b/>
                <w:sz w:val="22"/>
                <w:szCs w:val="22"/>
              </w:rPr>
              <w:t>7. Обеспечение исполнения обязательств в связи с подачей заявок на участие</w:t>
            </w:r>
          </w:p>
        </w:tc>
      </w:tr>
      <w:tr w:rsidR="00D91CB2" w14:paraId="01706C8E" w14:textId="77777777" w:rsidTr="00FD58D0">
        <w:tc>
          <w:tcPr>
            <w:tcW w:w="709" w:type="dxa"/>
            <w:vAlign w:val="center"/>
          </w:tcPr>
          <w:p w14:paraId="5723387E" w14:textId="77777777" w:rsidR="00D91CB2" w:rsidRDefault="00D91CB2" w:rsidP="00D91CB2">
            <w:pPr>
              <w:widowControl w:val="0"/>
              <w:jc w:val="center"/>
              <w:rPr>
                <w:sz w:val="22"/>
                <w:szCs w:val="22"/>
              </w:rPr>
            </w:pPr>
            <w:r>
              <w:rPr>
                <w:sz w:val="22"/>
                <w:szCs w:val="22"/>
              </w:rPr>
              <w:t>7.1.</w:t>
            </w:r>
          </w:p>
        </w:tc>
        <w:tc>
          <w:tcPr>
            <w:tcW w:w="2123" w:type="dxa"/>
            <w:vAlign w:val="center"/>
          </w:tcPr>
          <w:p w14:paraId="7D3B1E66" w14:textId="77777777" w:rsidR="00D91CB2" w:rsidRPr="007B5687" w:rsidRDefault="00D91CB2" w:rsidP="00D91CB2">
            <w:pPr>
              <w:widowControl w:val="0"/>
              <w:rPr>
                <w:b/>
                <w:bCs/>
                <w:sz w:val="22"/>
                <w:szCs w:val="22"/>
              </w:rPr>
            </w:pPr>
            <w:r w:rsidRPr="007B5687">
              <w:rPr>
                <w:b/>
                <w:bCs/>
                <w:sz w:val="22"/>
                <w:szCs w:val="22"/>
              </w:rPr>
              <w:t>Обеспечение заявки</w:t>
            </w:r>
          </w:p>
        </w:tc>
        <w:tc>
          <w:tcPr>
            <w:tcW w:w="7322" w:type="dxa"/>
            <w:gridSpan w:val="3"/>
            <w:vAlign w:val="center"/>
          </w:tcPr>
          <w:p w14:paraId="600A2D15" w14:textId="77777777" w:rsidR="00D91CB2" w:rsidRPr="007B5687" w:rsidRDefault="00D91CB2" w:rsidP="00D91CB2">
            <w:pPr>
              <w:widowControl w:val="0"/>
              <w:jc w:val="both"/>
              <w:rPr>
                <w:i/>
                <w:iCs/>
                <w:sz w:val="22"/>
                <w:szCs w:val="22"/>
              </w:rPr>
            </w:pPr>
            <w:r w:rsidRPr="007B5687">
              <w:rPr>
                <w:i/>
                <w:iCs/>
                <w:sz w:val="22"/>
                <w:szCs w:val="22"/>
              </w:rPr>
              <w:t>Не установлено</w:t>
            </w:r>
          </w:p>
        </w:tc>
      </w:tr>
      <w:tr w:rsidR="00D91CB2" w14:paraId="7DBE13C4" w14:textId="77777777" w:rsidTr="00FD58D0">
        <w:tc>
          <w:tcPr>
            <w:tcW w:w="709" w:type="dxa"/>
            <w:vAlign w:val="center"/>
          </w:tcPr>
          <w:p w14:paraId="5101229B" w14:textId="77777777" w:rsidR="00D91CB2" w:rsidRDefault="00D91CB2" w:rsidP="00D91CB2">
            <w:pPr>
              <w:widowControl w:val="0"/>
              <w:jc w:val="center"/>
              <w:rPr>
                <w:sz w:val="22"/>
                <w:szCs w:val="22"/>
              </w:rPr>
            </w:pPr>
            <w:r>
              <w:rPr>
                <w:sz w:val="22"/>
                <w:szCs w:val="22"/>
              </w:rPr>
              <w:t>7.2.</w:t>
            </w:r>
          </w:p>
        </w:tc>
        <w:tc>
          <w:tcPr>
            <w:tcW w:w="2123" w:type="dxa"/>
            <w:vAlign w:val="center"/>
          </w:tcPr>
          <w:p w14:paraId="339975CB" w14:textId="77777777" w:rsidR="00D91CB2" w:rsidRPr="007B5687" w:rsidRDefault="00D91CB2" w:rsidP="00D91CB2">
            <w:pPr>
              <w:widowControl w:val="0"/>
              <w:rPr>
                <w:b/>
                <w:bCs/>
                <w:sz w:val="22"/>
                <w:szCs w:val="22"/>
              </w:rPr>
            </w:pPr>
            <w:r w:rsidRPr="007B5687">
              <w:rPr>
                <w:b/>
                <w:bCs/>
                <w:sz w:val="22"/>
                <w:szCs w:val="22"/>
              </w:rPr>
              <w:t>Обеспечение исполнения договора</w:t>
            </w:r>
          </w:p>
        </w:tc>
        <w:tc>
          <w:tcPr>
            <w:tcW w:w="7322" w:type="dxa"/>
            <w:gridSpan w:val="3"/>
            <w:vAlign w:val="center"/>
          </w:tcPr>
          <w:p w14:paraId="2148B7C0" w14:textId="14674E2D" w:rsidR="00D91CB2" w:rsidRPr="007B5687" w:rsidRDefault="008000C5" w:rsidP="00D91CB2">
            <w:pPr>
              <w:widowControl w:val="0"/>
              <w:jc w:val="both"/>
              <w:rPr>
                <w:i/>
                <w:iCs/>
                <w:sz w:val="22"/>
                <w:szCs w:val="22"/>
              </w:rPr>
            </w:pPr>
            <w:r>
              <w:rPr>
                <w:i/>
                <w:iCs/>
                <w:sz w:val="22"/>
                <w:szCs w:val="22"/>
              </w:rPr>
              <w:t>Установлено, в случае обращения П</w:t>
            </w:r>
            <w:r w:rsidR="00633FD1">
              <w:rPr>
                <w:i/>
                <w:iCs/>
                <w:sz w:val="22"/>
                <w:szCs w:val="22"/>
              </w:rPr>
              <w:t>одрядчика</w:t>
            </w:r>
            <w:r>
              <w:rPr>
                <w:i/>
                <w:iCs/>
                <w:sz w:val="22"/>
                <w:szCs w:val="22"/>
              </w:rPr>
              <w:t xml:space="preserve"> на получение аванса в соответствии с п. 4.2. Договора</w:t>
            </w:r>
            <w:r w:rsidR="00DB7AC4">
              <w:rPr>
                <w:i/>
                <w:iCs/>
                <w:sz w:val="22"/>
                <w:szCs w:val="22"/>
              </w:rPr>
              <w:t xml:space="preserve"> </w:t>
            </w:r>
            <w:r w:rsidR="00DB7AC4" w:rsidRPr="00DB7AC4">
              <w:rPr>
                <w:i/>
                <w:iCs/>
                <w:sz w:val="22"/>
                <w:szCs w:val="22"/>
              </w:rPr>
              <w:t>при условии наличия у Заказчика денежных средств для оплаты аванса</w:t>
            </w:r>
          </w:p>
        </w:tc>
      </w:tr>
      <w:tr w:rsidR="00D91CB2" w14:paraId="1EB4ADF2" w14:textId="77777777" w:rsidTr="00FD58D0">
        <w:trPr>
          <w:trHeight w:val="913"/>
        </w:trPr>
        <w:tc>
          <w:tcPr>
            <w:tcW w:w="709" w:type="dxa"/>
            <w:tcBorders>
              <w:bottom w:val="single" w:sz="4" w:space="0" w:color="auto"/>
            </w:tcBorders>
            <w:vAlign w:val="center"/>
          </w:tcPr>
          <w:p w14:paraId="0009504D" w14:textId="183B5693" w:rsidR="00D91CB2" w:rsidRDefault="00D91CB2" w:rsidP="00D91CB2">
            <w:pPr>
              <w:widowControl w:val="0"/>
              <w:jc w:val="center"/>
              <w:rPr>
                <w:sz w:val="22"/>
                <w:szCs w:val="22"/>
              </w:rPr>
            </w:pPr>
            <w:r>
              <w:rPr>
                <w:sz w:val="22"/>
                <w:szCs w:val="22"/>
              </w:rPr>
              <w:t>7.3.</w:t>
            </w:r>
          </w:p>
        </w:tc>
        <w:tc>
          <w:tcPr>
            <w:tcW w:w="2123" w:type="dxa"/>
            <w:tcBorders>
              <w:bottom w:val="single" w:sz="4" w:space="0" w:color="auto"/>
            </w:tcBorders>
            <w:vAlign w:val="center"/>
          </w:tcPr>
          <w:p w14:paraId="005A4476" w14:textId="6BA68048" w:rsidR="00D91CB2" w:rsidRDefault="00D91CB2" w:rsidP="00D91CB2">
            <w:pPr>
              <w:widowControl w:val="0"/>
              <w:rPr>
                <w:b/>
                <w:bCs/>
                <w:sz w:val="22"/>
                <w:szCs w:val="22"/>
              </w:rPr>
            </w:pPr>
            <w:r>
              <w:rPr>
                <w:b/>
                <w:bCs/>
                <w:sz w:val="22"/>
                <w:szCs w:val="22"/>
              </w:rPr>
              <w:t>Обеспечение гарантийных обязательств</w:t>
            </w:r>
          </w:p>
        </w:tc>
        <w:tc>
          <w:tcPr>
            <w:tcW w:w="7322" w:type="dxa"/>
            <w:gridSpan w:val="3"/>
            <w:tcBorders>
              <w:bottom w:val="single" w:sz="4" w:space="0" w:color="auto"/>
            </w:tcBorders>
            <w:vAlign w:val="center"/>
          </w:tcPr>
          <w:p w14:paraId="220115F9" w14:textId="77777777" w:rsidR="00D91CB2" w:rsidRPr="00034A84" w:rsidRDefault="00D91CB2" w:rsidP="00D91CB2">
            <w:pPr>
              <w:widowControl w:val="0"/>
              <w:jc w:val="both"/>
              <w:rPr>
                <w:i/>
                <w:iCs/>
                <w:sz w:val="22"/>
                <w:szCs w:val="22"/>
              </w:rPr>
            </w:pPr>
            <w:r w:rsidRPr="00034A84">
              <w:rPr>
                <w:i/>
                <w:iCs/>
                <w:sz w:val="22"/>
                <w:szCs w:val="22"/>
              </w:rPr>
              <w:t>Не установлено</w:t>
            </w:r>
          </w:p>
        </w:tc>
      </w:tr>
      <w:tr w:rsidR="00D91CB2" w14:paraId="76E49ADB" w14:textId="77777777" w:rsidTr="00FD58D0">
        <w:trPr>
          <w:trHeight w:val="285"/>
        </w:trPr>
        <w:tc>
          <w:tcPr>
            <w:tcW w:w="709" w:type="dxa"/>
            <w:tcBorders>
              <w:top w:val="single" w:sz="4" w:space="0" w:color="auto"/>
              <w:bottom w:val="single" w:sz="4" w:space="0" w:color="auto"/>
            </w:tcBorders>
            <w:vAlign w:val="center"/>
          </w:tcPr>
          <w:p w14:paraId="3D4BEC27" w14:textId="349E1F4C" w:rsidR="00D91CB2" w:rsidRPr="00034A84" w:rsidRDefault="00D91CB2" w:rsidP="00D91CB2">
            <w:pPr>
              <w:widowControl w:val="0"/>
              <w:jc w:val="center"/>
              <w:rPr>
                <w:sz w:val="22"/>
                <w:szCs w:val="22"/>
              </w:rPr>
            </w:pPr>
            <w:r w:rsidRPr="00034A84">
              <w:rPr>
                <w:sz w:val="22"/>
                <w:szCs w:val="22"/>
              </w:rPr>
              <w:t>7.4.</w:t>
            </w:r>
          </w:p>
        </w:tc>
        <w:tc>
          <w:tcPr>
            <w:tcW w:w="2123" w:type="dxa"/>
            <w:tcBorders>
              <w:top w:val="single" w:sz="4" w:space="0" w:color="auto"/>
              <w:bottom w:val="single" w:sz="4" w:space="0" w:color="auto"/>
            </w:tcBorders>
            <w:vAlign w:val="center"/>
          </w:tcPr>
          <w:p w14:paraId="6808F0AA" w14:textId="1476226A" w:rsidR="00D91CB2" w:rsidRPr="00034A84" w:rsidRDefault="00D91CB2" w:rsidP="00D91CB2">
            <w:pPr>
              <w:widowControl w:val="0"/>
              <w:rPr>
                <w:rFonts w:cs="Times New Roman"/>
                <w:b/>
                <w:bCs/>
                <w:sz w:val="22"/>
                <w:szCs w:val="22"/>
              </w:rPr>
            </w:pPr>
            <w:r w:rsidRPr="00034A84">
              <w:rPr>
                <w:rFonts w:cs="Times New Roman"/>
                <w:b/>
                <w:bCs/>
                <w:sz w:val="22"/>
                <w:szCs w:val="22"/>
              </w:rPr>
              <w:t>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p w14:paraId="24AF5EA6" w14:textId="77777777" w:rsidR="00D91CB2" w:rsidRPr="00034A84" w:rsidRDefault="00D91CB2" w:rsidP="00D91CB2">
            <w:pPr>
              <w:widowControl w:val="0"/>
              <w:rPr>
                <w:b/>
                <w:bCs/>
                <w:sz w:val="22"/>
                <w:szCs w:val="22"/>
              </w:rPr>
            </w:pPr>
          </w:p>
        </w:tc>
        <w:tc>
          <w:tcPr>
            <w:tcW w:w="7322" w:type="dxa"/>
            <w:gridSpan w:val="3"/>
            <w:tcBorders>
              <w:top w:val="single" w:sz="4" w:space="0" w:color="auto"/>
              <w:bottom w:val="single" w:sz="4" w:space="0" w:color="auto"/>
            </w:tcBorders>
            <w:vAlign w:val="center"/>
          </w:tcPr>
          <w:p w14:paraId="76CECEE8" w14:textId="6C054447" w:rsidR="00D91CB2" w:rsidRPr="00034A84" w:rsidRDefault="00D91CB2" w:rsidP="00D91CB2">
            <w:pPr>
              <w:widowControl w:val="0"/>
              <w:tabs>
                <w:tab w:val="left" w:pos="540"/>
                <w:tab w:val="left" w:pos="900"/>
              </w:tabs>
              <w:jc w:val="both"/>
              <w:rPr>
                <w:i/>
                <w:iCs/>
                <w:sz w:val="22"/>
                <w:szCs w:val="22"/>
              </w:rPr>
            </w:pPr>
            <w:r w:rsidRPr="00034A84">
              <w:rPr>
                <w:i/>
                <w:iCs/>
                <w:sz w:val="22"/>
                <w:szCs w:val="22"/>
              </w:rPr>
              <w:t xml:space="preserve">Не применяется </w:t>
            </w:r>
          </w:p>
        </w:tc>
      </w:tr>
      <w:tr w:rsidR="00D91CB2" w14:paraId="3872E857" w14:textId="77777777" w:rsidTr="00FD58D0">
        <w:trPr>
          <w:trHeight w:val="285"/>
        </w:trPr>
        <w:tc>
          <w:tcPr>
            <w:tcW w:w="709" w:type="dxa"/>
            <w:tcBorders>
              <w:top w:val="single" w:sz="4" w:space="0" w:color="auto"/>
              <w:bottom w:val="single" w:sz="4" w:space="0" w:color="auto"/>
            </w:tcBorders>
            <w:vAlign w:val="center"/>
          </w:tcPr>
          <w:p w14:paraId="423BC8DD" w14:textId="0290B544" w:rsidR="00D91CB2" w:rsidRDefault="00D91CB2" w:rsidP="00D91CB2">
            <w:pPr>
              <w:widowControl w:val="0"/>
              <w:jc w:val="center"/>
              <w:rPr>
                <w:sz w:val="22"/>
                <w:szCs w:val="22"/>
              </w:rPr>
            </w:pPr>
            <w:r>
              <w:rPr>
                <w:sz w:val="22"/>
                <w:szCs w:val="22"/>
              </w:rPr>
              <w:t>7.5.</w:t>
            </w:r>
          </w:p>
        </w:tc>
        <w:tc>
          <w:tcPr>
            <w:tcW w:w="2123" w:type="dxa"/>
            <w:tcBorders>
              <w:top w:val="single" w:sz="4" w:space="0" w:color="auto"/>
              <w:bottom w:val="single" w:sz="4" w:space="0" w:color="auto"/>
            </w:tcBorders>
            <w:vAlign w:val="center"/>
          </w:tcPr>
          <w:p w14:paraId="0A959BC8" w14:textId="42B86B39" w:rsidR="00D91CB2" w:rsidRPr="00680952" w:rsidRDefault="00D91CB2" w:rsidP="00D91CB2">
            <w:pPr>
              <w:pStyle w:val="3a"/>
              <w:rPr>
                <w:rFonts w:ascii="Times New Roman" w:hAnsi="Times New Roman" w:cs="Times New Roman"/>
                <w:b/>
                <w:bCs/>
              </w:rPr>
            </w:pPr>
            <w:r w:rsidRPr="00B32F47">
              <w:rPr>
                <w:rFonts w:ascii="Times New Roman" w:hAnsi="Times New Roman" w:cs="Times New Roman"/>
                <w:b/>
                <w:bCs/>
                <w:sz w:val="22"/>
                <w:szCs w:val="22"/>
              </w:rPr>
              <w:t xml:space="preserve">Порядок и срок предоставления обеспечения исполнения договора, в том числе условия банковской гарантии (если такой способ обеспечения исполнения </w:t>
            </w:r>
            <w:r w:rsidRPr="00B32F47">
              <w:rPr>
                <w:rFonts w:ascii="Times New Roman" w:hAnsi="Times New Roman" w:cs="Times New Roman"/>
                <w:b/>
                <w:bCs/>
                <w:sz w:val="22"/>
                <w:szCs w:val="22"/>
              </w:rPr>
              <w:lastRenderedPageBreak/>
              <w:t>договора предусмотрен) и возврата такого обеспечения</w:t>
            </w:r>
          </w:p>
        </w:tc>
        <w:tc>
          <w:tcPr>
            <w:tcW w:w="7322" w:type="dxa"/>
            <w:gridSpan w:val="3"/>
            <w:tcBorders>
              <w:top w:val="single" w:sz="4" w:space="0" w:color="auto"/>
              <w:bottom w:val="single" w:sz="4" w:space="0" w:color="auto"/>
            </w:tcBorders>
            <w:vAlign w:val="center"/>
          </w:tcPr>
          <w:p w14:paraId="288604CD" w14:textId="60E5A70A" w:rsidR="00D91CB2" w:rsidRPr="00034A84" w:rsidRDefault="008000C5" w:rsidP="00D91CB2">
            <w:pPr>
              <w:jc w:val="both"/>
              <w:rPr>
                <w:rFonts w:eastAsia="Calibri" w:cs="Times New Roman"/>
                <w:i/>
                <w:iCs/>
                <w:sz w:val="22"/>
                <w:szCs w:val="22"/>
                <w:lang w:eastAsia="en-US"/>
              </w:rPr>
            </w:pPr>
            <w:r>
              <w:rPr>
                <w:rFonts w:eastAsia="Calibri" w:cs="Times New Roman"/>
                <w:i/>
                <w:iCs/>
                <w:sz w:val="22"/>
                <w:szCs w:val="22"/>
                <w:lang w:eastAsia="en-US"/>
              </w:rPr>
              <w:lastRenderedPageBreak/>
              <w:t>В соответствии с Разделом 5 Договора</w:t>
            </w:r>
            <w:r w:rsidR="00633FD1">
              <w:rPr>
                <w:rFonts w:eastAsia="Calibri" w:cs="Times New Roman"/>
                <w:i/>
                <w:iCs/>
                <w:sz w:val="22"/>
                <w:szCs w:val="22"/>
                <w:lang w:eastAsia="en-US"/>
              </w:rPr>
              <w:t>, при условии получения аванса Подрядчиком</w:t>
            </w:r>
          </w:p>
        </w:tc>
      </w:tr>
      <w:tr w:rsidR="00D91CB2" w14:paraId="7A5DD244" w14:textId="77777777" w:rsidTr="00FD58D0">
        <w:trPr>
          <w:trHeight w:val="270"/>
        </w:trPr>
        <w:tc>
          <w:tcPr>
            <w:tcW w:w="709" w:type="dxa"/>
            <w:tcBorders>
              <w:top w:val="single" w:sz="4" w:space="0" w:color="auto"/>
            </w:tcBorders>
            <w:vAlign w:val="center"/>
          </w:tcPr>
          <w:p w14:paraId="477619C1" w14:textId="43ED0B0E" w:rsidR="00D91CB2" w:rsidRDefault="00D91CB2" w:rsidP="00D91CB2">
            <w:pPr>
              <w:widowControl w:val="0"/>
              <w:jc w:val="center"/>
              <w:rPr>
                <w:sz w:val="22"/>
                <w:szCs w:val="22"/>
              </w:rPr>
            </w:pPr>
            <w:r>
              <w:rPr>
                <w:sz w:val="22"/>
                <w:szCs w:val="22"/>
              </w:rPr>
              <w:t>7.6.</w:t>
            </w:r>
          </w:p>
        </w:tc>
        <w:tc>
          <w:tcPr>
            <w:tcW w:w="2123" w:type="dxa"/>
            <w:tcBorders>
              <w:top w:val="single" w:sz="4" w:space="0" w:color="auto"/>
            </w:tcBorders>
            <w:vAlign w:val="center"/>
          </w:tcPr>
          <w:p w14:paraId="4BCE6660" w14:textId="559B4725" w:rsidR="00D91CB2" w:rsidRPr="00680952" w:rsidRDefault="00D91CB2" w:rsidP="00D91CB2">
            <w:pPr>
              <w:pStyle w:val="3a"/>
              <w:rPr>
                <w:rFonts w:ascii="Times New Roman" w:hAnsi="Times New Roman" w:cs="Times New Roman"/>
                <w:b/>
                <w:bCs/>
              </w:rPr>
            </w:pPr>
            <w:r w:rsidRPr="00680952">
              <w:rPr>
                <w:rFonts w:ascii="Times New Roman" w:hAnsi="Times New Roman" w:cs="Times New Roman"/>
                <w:b/>
                <w:bCs/>
              </w:rPr>
              <w:t>Банковские реквизиты для внесения обеспечения исполнения договора</w:t>
            </w:r>
          </w:p>
          <w:p w14:paraId="18C6E60B" w14:textId="77777777" w:rsidR="00D91CB2" w:rsidRDefault="00D91CB2" w:rsidP="00D91CB2">
            <w:pPr>
              <w:widowControl w:val="0"/>
              <w:rPr>
                <w:b/>
                <w:bCs/>
                <w:sz w:val="22"/>
                <w:szCs w:val="22"/>
              </w:rPr>
            </w:pPr>
          </w:p>
        </w:tc>
        <w:tc>
          <w:tcPr>
            <w:tcW w:w="7322" w:type="dxa"/>
            <w:gridSpan w:val="3"/>
            <w:tcBorders>
              <w:top w:val="single" w:sz="4" w:space="0" w:color="auto"/>
            </w:tcBorders>
            <w:vAlign w:val="center"/>
          </w:tcPr>
          <w:p w14:paraId="2174012D" w14:textId="34F67980" w:rsidR="00D91CB2" w:rsidRPr="00583E15" w:rsidRDefault="00D91CB2" w:rsidP="00D91CB2">
            <w:pPr>
              <w:jc w:val="both"/>
              <w:rPr>
                <w:i/>
                <w:iCs/>
                <w:sz w:val="22"/>
                <w:szCs w:val="22"/>
              </w:rPr>
            </w:pPr>
            <w:r>
              <w:rPr>
                <w:i/>
                <w:iCs/>
                <w:sz w:val="22"/>
                <w:szCs w:val="22"/>
              </w:rPr>
              <w:t>Не установлено</w:t>
            </w:r>
          </w:p>
        </w:tc>
      </w:tr>
      <w:tr w:rsidR="00D91CB2" w14:paraId="54E4C9D3" w14:textId="77777777" w:rsidTr="00C04594">
        <w:tc>
          <w:tcPr>
            <w:tcW w:w="10154" w:type="dxa"/>
            <w:gridSpan w:val="5"/>
            <w:shd w:val="clear" w:color="auto" w:fill="FFF2CC" w:themeFill="accent4" w:themeFillTint="33"/>
            <w:noWrap/>
            <w:vAlign w:val="bottom"/>
          </w:tcPr>
          <w:p w14:paraId="1481DC15" w14:textId="77777777" w:rsidR="00D91CB2" w:rsidRDefault="00D91CB2" w:rsidP="00D91CB2">
            <w:pPr>
              <w:widowControl w:val="0"/>
              <w:rPr>
                <w:b/>
                <w:sz w:val="22"/>
                <w:szCs w:val="22"/>
              </w:rPr>
            </w:pPr>
            <w:r>
              <w:rPr>
                <w:b/>
                <w:sz w:val="22"/>
                <w:szCs w:val="22"/>
              </w:rPr>
              <w:t>8. Место, дата начала и дата окончания срока подачи заявок на участие и их рассмотрения</w:t>
            </w:r>
          </w:p>
        </w:tc>
      </w:tr>
      <w:tr w:rsidR="00D91CB2" w14:paraId="0B72819E" w14:textId="77777777" w:rsidTr="00FD58D0">
        <w:tc>
          <w:tcPr>
            <w:tcW w:w="709" w:type="dxa"/>
            <w:vAlign w:val="center"/>
          </w:tcPr>
          <w:p w14:paraId="681F8655" w14:textId="77777777" w:rsidR="00D91CB2" w:rsidRDefault="00D91CB2" w:rsidP="00D91CB2">
            <w:pPr>
              <w:widowControl w:val="0"/>
              <w:jc w:val="center"/>
              <w:rPr>
                <w:sz w:val="22"/>
                <w:szCs w:val="22"/>
              </w:rPr>
            </w:pPr>
            <w:r>
              <w:rPr>
                <w:sz w:val="22"/>
                <w:szCs w:val="22"/>
              </w:rPr>
              <w:t>8.1.</w:t>
            </w:r>
          </w:p>
        </w:tc>
        <w:tc>
          <w:tcPr>
            <w:tcW w:w="2123" w:type="dxa"/>
            <w:vAlign w:val="center"/>
          </w:tcPr>
          <w:p w14:paraId="1C714D30" w14:textId="77777777" w:rsidR="00D91CB2" w:rsidRDefault="00D91CB2" w:rsidP="00D91CB2">
            <w:pPr>
              <w:widowControl w:val="0"/>
              <w:rPr>
                <w:b/>
                <w:bCs/>
                <w:sz w:val="22"/>
                <w:szCs w:val="22"/>
              </w:rPr>
            </w:pPr>
            <w:r>
              <w:rPr>
                <w:b/>
                <w:bCs/>
                <w:sz w:val="22"/>
                <w:szCs w:val="22"/>
              </w:rPr>
              <w:t xml:space="preserve">Место, дата начала приема заявок </w:t>
            </w:r>
          </w:p>
        </w:tc>
        <w:tc>
          <w:tcPr>
            <w:tcW w:w="7322" w:type="dxa"/>
            <w:gridSpan w:val="3"/>
            <w:vAlign w:val="center"/>
          </w:tcPr>
          <w:p w14:paraId="41AAE9E7" w14:textId="37D50EDD" w:rsidR="00D91CB2" w:rsidRDefault="00D91CB2" w:rsidP="00D91CB2">
            <w:pPr>
              <w:widowControl w:val="0"/>
              <w:rPr>
                <w:sz w:val="22"/>
                <w:szCs w:val="22"/>
              </w:rPr>
            </w:pPr>
            <w:r>
              <w:rPr>
                <w:sz w:val="22"/>
                <w:szCs w:val="22"/>
              </w:rPr>
              <w:t xml:space="preserve">Электронная торговая площадка </w:t>
            </w:r>
            <w:r w:rsidR="00550DD4">
              <w:rPr>
                <w:sz w:val="22"/>
                <w:szCs w:val="22"/>
              </w:rPr>
              <w:t>Регион</w:t>
            </w:r>
          </w:p>
          <w:p w14:paraId="4EB2BBD7" w14:textId="1AC326C8" w:rsidR="00D91CB2" w:rsidRDefault="00550DD4" w:rsidP="00D91CB2">
            <w:pPr>
              <w:widowControl w:val="0"/>
            </w:pPr>
            <w:r w:rsidRPr="00C42643">
              <w:rPr>
                <w:sz w:val="22"/>
                <w:szCs w:val="22"/>
              </w:rPr>
              <w:t xml:space="preserve">Адрес электронной площадки в сети Интернет: </w:t>
            </w:r>
            <w:hyperlink r:id="rId12" w:history="1">
              <w:r w:rsidRPr="007D6397">
                <w:rPr>
                  <w:rStyle w:val="ab"/>
                  <w:sz w:val="22"/>
                  <w:szCs w:val="22"/>
                </w:rPr>
                <w:t>https://etp-region.ru/</w:t>
              </w:r>
            </w:hyperlink>
          </w:p>
          <w:p w14:paraId="1A6ABA1C" w14:textId="237EB356" w:rsidR="00D91CB2" w:rsidRDefault="00D91CB2" w:rsidP="00D91CB2">
            <w:pPr>
              <w:widowControl w:val="0"/>
              <w:rPr>
                <w:sz w:val="22"/>
                <w:szCs w:val="22"/>
              </w:rPr>
            </w:pPr>
            <w:r>
              <w:rPr>
                <w:sz w:val="22"/>
                <w:szCs w:val="22"/>
              </w:rPr>
              <w:t>С момента публикации извещения на электронной площадке</w:t>
            </w:r>
            <w:r>
              <w:rPr>
                <w:sz w:val="22"/>
                <w:szCs w:val="22"/>
              </w:rPr>
              <w:fldChar w:fldCharType="begin">
                <w:ffData>
                  <w:name w:val="ДатаНачалаПриёмаЦП"/>
                  <w:enabled/>
                  <w:calcOnExit w:val="0"/>
                  <w:textInput>
                    <w:maxLength w:val="1"/>
                  </w:textInput>
                </w:ffData>
              </w:fldChar>
            </w:r>
            <w:r>
              <w:rPr>
                <w:sz w:val="22"/>
                <w:szCs w:val="22"/>
              </w:rPr>
              <w:instrText xml:space="preserve"> FORMTEXT </w:instrText>
            </w:r>
            <w:r w:rsidR="00C7353B">
              <w:rPr>
                <w:sz w:val="22"/>
                <w:szCs w:val="22"/>
              </w:rPr>
            </w:r>
            <w:r w:rsidR="00C7353B">
              <w:rPr>
                <w:sz w:val="22"/>
                <w:szCs w:val="22"/>
              </w:rPr>
              <w:fldChar w:fldCharType="separate"/>
            </w:r>
            <w:r>
              <w:rPr>
                <w:sz w:val="22"/>
                <w:szCs w:val="22"/>
              </w:rPr>
              <w:fldChar w:fldCharType="end"/>
            </w:r>
          </w:p>
        </w:tc>
      </w:tr>
      <w:tr w:rsidR="00D91CB2" w14:paraId="2E3D6C00" w14:textId="77777777" w:rsidTr="00FD58D0">
        <w:tc>
          <w:tcPr>
            <w:tcW w:w="709" w:type="dxa"/>
            <w:vAlign w:val="center"/>
          </w:tcPr>
          <w:p w14:paraId="42E33BC7" w14:textId="77777777" w:rsidR="00D91CB2" w:rsidRDefault="00D91CB2" w:rsidP="00D91CB2">
            <w:pPr>
              <w:widowControl w:val="0"/>
              <w:jc w:val="center"/>
              <w:rPr>
                <w:sz w:val="22"/>
                <w:szCs w:val="22"/>
              </w:rPr>
            </w:pPr>
            <w:r>
              <w:rPr>
                <w:sz w:val="22"/>
                <w:szCs w:val="22"/>
              </w:rPr>
              <w:t>8.2.</w:t>
            </w:r>
          </w:p>
        </w:tc>
        <w:tc>
          <w:tcPr>
            <w:tcW w:w="2123" w:type="dxa"/>
            <w:vAlign w:val="center"/>
          </w:tcPr>
          <w:p w14:paraId="22790FAC" w14:textId="77777777" w:rsidR="00D91CB2" w:rsidRDefault="00D91CB2" w:rsidP="00D91CB2">
            <w:pPr>
              <w:widowControl w:val="0"/>
              <w:rPr>
                <w:b/>
                <w:bCs/>
                <w:sz w:val="22"/>
                <w:szCs w:val="22"/>
              </w:rPr>
            </w:pPr>
            <w:r>
              <w:rPr>
                <w:b/>
                <w:bCs/>
                <w:sz w:val="22"/>
                <w:szCs w:val="22"/>
              </w:rPr>
              <w:t xml:space="preserve">Место, дата и время окончания срока подачи заявок </w:t>
            </w:r>
          </w:p>
        </w:tc>
        <w:tc>
          <w:tcPr>
            <w:tcW w:w="7322" w:type="dxa"/>
            <w:gridSpan w:val="3"/>
            <w:vAlign w:val="center"/>
          </w:tcPr>
          <w:p w14:paraId="369DA609" w14:textId="32CC9B02" w:rsidR="00D91CB2" w:rsidRPr="00034A84" w:rsidRDefault="00D91CB2" w:rsidP="00D91CB2">
            <w:pPr>
              <w:widowControl w:val="0"/>
              <w:rPr>
                <w:sz w:val="22"/>
                <w:szCs w:val="22"/>
              </w:rPr>
            </w:pPr>
            <w:r w:rsidRPr="00034A84">
              <w:rPr>
                <w:sz w:val="22"/>
                <w:szCs w:val="22"/>
              </w:rPr>
              <w:t xml:space="preserve">Электронная торговая площадка </w:t>
            </w:r>
            <w:r w:rsidR="00550DD4">
              <w:rPr>
                <w:sz w:val="22"/>
                <w:szCs w:val="22"/>
              </w:rPr>
              <w:t>Регион</w:t>
            </w:r>
          </w:p>
          <w:p w14:paraId="26AD316D" w14:textId="6757E034" w:rsidR="00D91CB2" w:rsidRDefault="00550DD4" w:rsidP="00D91CB2">
            <w:pPr>
              <w:widowControl w:val="0"/>
              <w:rPr>
                <w:sz w:val="22"/>
                <w:szCs w:val="22"/>
              </w:rPr>
            </w:pPr>
            <w:r w:rsidRPr="00C42643">
              <w:rPr>
                <w:sz w:val="22"/>
                <w:szCs w:val="22"/>
              </w:rPr>
              <w:t xml:space="preserve">Адрес электронной площадки в сети Интернет: </w:t>
            </w:r>
            <w:hyperlink r:id="rId13" w:history="1">
              <w:r w:rsidRPr="007D6397">
                <w:rPr>
                  <w:rStyle w:val="ab"/>
                  <w:sz w:val="22"/>
                  <w:szCs w:val="22"/>
                </w:rPr>
                <w:t>https://etp-region.ru/</w:t>
              </w:r>
            </w:hyperlink>
          </w:p>
          <w:p w14:paraId="1C27643E" w14:textId="1A0881F4" w:rsidR="00D91CB2" w:rsidRDefault="00D91CB2" w:rsidP="0016395B">
            <w:pPr>
              <w:widowControl w:val="0"/>
              <w:rPr>
                <w:sz w:val="22"/>
                <w:szCs w:val="22"/>
              </w:rPr>
            </w:pPr>
            <w:r>
              <w:rPr>
                <w:sz w:val="22"/>
                <w:szCs w:val="22"/>
              </w:rPr>
              <w:t xml:space="preserve"> </w:t>
            </w:r>
            <w:r w:rsidRPr="00F652FF">
              <w:rPr>
                <w:sz w:val="22"/>
                <w:szCs w:val="22"/>
              </w:rPr>
              <w:t>«</w:t>
            </w:r>
            <w:r w:rsidR="00282947">
              <w:t>02</w:t>
            </w:r>
            <w:r w:rsidR="00FD58D0">
              <w:rPr>
                <w:sz w:val="22"/>
                <w:szCs w:val="22"/>
              </w:rPr>
              <w:t xml:space="preserve">» </w:t>
            </w:r>
            <w:r w:rsidR="00282947">
              <w:rPr>
                <w:sz w:val="22"/>
                <w:szCs w:val="22"/>
              </w:rPr>
              <w:t>сентября</w:t>
            </w:r>
            <w:r w:rsidRPr="00F652FF">
              <w:rPr>
                <w:sz w:val="22"/>
                <w:szCs w:val="22"/>
              </w:rPr>
              <w:t xml:space="preserve"> </w:t>
            </w:r>
            <w:r w:rsidR="00A70E39">
              <w:rPr>
                <w:sz w:val="22"/>
                <w:szCs w:val="22"/>
              </w:rPr>
              <w:t>2024</w:t>
            </w:r>
            <w:r w:rsidR="00FD58D0">
              <w:rPr>
                <w:sz w:val="22"/>
                <w:szCs w:val="22"/>
              </w:rPr>
              <w:t xml:space="preserve"> года, 08</w:t>
            </w:r>
            <w:r w:rsidRPr="00F652FF">
              <w:rPr>
                <w:sz w:val="22"/>
                <w:szCs w:val="22"/>
              </w:rPr>
              <w:t>:00</w:t>
            </w:r>
          </w:p>
        </w:tc>
      </w:tr>
      <w:tr w:rsidR="00D91CB2" w14:paraId="71907FD7" w14:textId="77777777" w:rsidTr="00710BA6">
        <w:trPr>
          <w:trHeight w:val="1576"/>
        </w:trPr>
        <w:tc>
          <w:tcPr>
            <w:tcW w:w="709" w:type="dxa"/>
            <w:vAlign w:val="center"/>
          </w:tcPr>
          <w:p w14:paraId="05650ECD" w14:textId="77777777" w:rsidR="00D91CB2" w:rsidRDefault="00D91CB2" w:rsidP="00D91CB2">
            <w:pPr>
              <w:widowControl w:val="0"/>
              <w:jc w:val="center"/>
              <w:rPr>
                <w:sz w:val="22"/>
                <w:szCs w:val="22"/>
              </w:rPr>
            </w:pPr>
            <w:r>
              <w:rPr>
                <w:sz w:val="22"/>
                <w:szCs w:val="22"/>
              </w:rPr>
              <w:t>8.3.</w:t>
            </w:r>
          </w:p>
        </w:tc>
        <w:tc>
          <w:tcPr>
            <w:tcW w:w="2123" w:type="dxa"/>
            <w:vAlign w:val="center"/>
          </w:tcPr>
          <w:p w14:paraId="10F576F0" w14:textId="7C60CE76" w:rsidR="00D91CB2" w:rsidRDefault="00D91CB2" w:rsidP="00D91CB2">
            <w:pPr>
              <w:widowControl w:val="0"/>
              <w:rPr>
                <w:b/>
                <w:bCs/>
                <w:sz w:val="22"/>
                <w:szCs w:val="22"/>
              </w:rPr>
            </w:pPr>
            <w:r>
              <w:rPr>
                <w:b/>
                <w:color w:val="000000"/>
                <w:sz w:val="22"/>
                <w:szCs w:val="22"/>
              </w:rPr>
              <w:t>Место, дата рассмотрения заявок и подведения итогов</w:t>
            </w:r>
          </w:p>
        </w:tc>
        <w:tc>
          <w:tcPr>
            <w:tcW w:w="7322" w:type="dxa"/>
            <w:gridSpan w:val="3"/>
            <w:vAlign w:val="center"/>
          </w:tcPr>
          <w:p w14:paraId="6CDFACF1" w14:textId="7BF78E76" w:rsidR="00D91CB2" w:rsidRPr="00BF760D" w:rsidRDefault="00D91CB2" w:rsidP="00D91CB2">
            <w:pPr>
              <w:widowControl w:val="0"/>
              <w:rPr>
                <w:b/>
                <w:bCs/>
                <w:sz w:val="22"/>
                <w:szCs w:val="22"/>
              </w:rPr>
            </w:pPr>
            <w:r w:rsidRPr="00BF760D">
              <w:rPr>
                <w:b/>
                <w:bCs/>
                <w:sz w:val="22"/>
                <w:szCs w:val="22"/>
              </w:rPr>
              <w:t xml:space="preserve">По месту нахождения Заказчика: </w:t>
            </w:r>
            <w:r w:rsidR="00633FD1">
              <w:rPr>
                <w:rFonts w:cs="Times New Roman"/>
              </w:rPr>
              <w:t>163046, Архангельская область, г. о. город Архангельск, г. Архангельск, ул. Свободы, д.26, этаж 3, помещение 6</w:t>
            </w:r>
          </w:p>
          <w:p w14:paraId="12F58F8B" w14:textId="44831BDA" w:rsidR="00D91CB2" w:rsidRDefault="00D91CB2" w:rsidP="00D91CB2">
            <w:pPr>
              <w:widowControl w:val="0"/>
              <w:rPr>
                <w:sz w:val="22"/>
                <w:szCs w:val="22"/>
              </w:rPr>
            </w:pPr>
            <w:r w:rsidRPr="00F652FF">
              <w:rPr>
                <w:sz w:val="22"/>
                <w:szCs w:val="22"/>
              </w:rPr>
              <w:t>«</w:t>
            </w:r>
            <w:r w:rsidR="0016395B">
              <w:t>0</w:t>
            </w:r>
            <w:r w:rsidR="00282947">
              <w:t>3</w:t>
            </w:r>
            <w:r w:rsidR="00FD58D0">
              <w:rPr>
                <w:sz w:val="22"/>
                <w:szCs w:val="22"/>
              </w:rPr>
              <w:t xml:space="preserve">» </w:t>
            </w:r>
            <w:r w:rsidR="0016395B">
              <w:rPr>
                <w:sz w:val="22"/>
                <w:szCs w:val="22"/>
              </w:rPr>
              <w:t>сентября</w:t>
            </w:r>
            <w:r w:rsidRPr="00F652FF">
              <w:rPr>
                <w:sz w:val="22"/>
                <w:szCs w:val="22"/>
              </w:rPr>
              <w:t xml:space="preserve"> </w:t>
            </w:r>
            <w:r w:rsidR="00A70E39">
              <w:rPr>
                <w:sz w:val="22"/>
                <w:szCs w:val="22"/>
              </w:rPr>
              <w:t>2024</w:t>
            </w:r>
            <w:r w:rsidRPr="00F652FF">
              <w:rPr>
                <w:sz w:val="22"/>
                <w:szCs w:val="22"/>
              </w:rPr>
              <w:t xml:space="preserve"> года</w:t>
            </w:r>
          </w:p>
        </w:tc>
      </w:tr>
      <w:tr w:rsidR="00D91CB2" w14:paraId="425057ED" w14:textId="77777777" w:rsidTr="00C04594">
        <w:tc>
          <w:tcPr>
            <w:tcW w:w="10154" w:type="dxa"/>
            <w:gridSpan w:val="5"/>
            <w:shd w:val="clear" w:color="auto" w:fill="FFF2CC" w:themeFill="accent4" w:themeFillTint="33"/>
            <w:vAlign w:val="center"/>
          </w:tcPr>
          <w:p w14:paraId="70ECAA5B" w14:textId="77777777" w:rsidR="00D91CB2" w:rsidRPr="00886804" w:rsidRDefault="00D91CB2" w:rsidP="00D91CB2">
            <w:pPr>
              <w:widowControl w:val="0"/>
              <w:jc w:val="both"/>
              <w:rPr>
                <w:b/>
                <w:sz w:val="22"/>
                <w:szCs w:val="22"/>
              </w:rPr>
            </w:pPr>
            <w:r w:rsidRPr="00886804">
              <w:rPr>
                <w:b/>
                <w:sz w:val="22"/>
                <w:szCs w:val="22"/>
              </w:rPr>
              <w:t>9. Порядок рассмотрения, критерии оценки и сопоставления заявок</w:t>
            </w:r>
          </w:p>
        </w:tc>
      </w:tr>
      <w:tr w:rsidR="00D91CB2" w14:paraId="6731A493" w14:textId="77777777" w:rsidTr="00C04594">
        <w:tc>
          <w:tcPr>
            <w:tcW w:w="10154" w:type="dxa"/>
            <w:gridSpan w:val="5"/>
            <w:vAlign w:val="center"/>
          </w:tcPr>
          <w:p w14:paraId="2AEA28E4" w14:textId="48E60E82" w:rsidR="00D91CB2" w:rsidRPr="00886804" w:rsidRDefault="00D91CB2" w:rsidP="00D91CB2">
            <w:pPr>
              <w:ind w:firstLine="567"/>
              <w:contextualSpacing/>
              <w:jc w:val="both"/>
              <w:rPr>
                <w:rFonts w:cs="Times New Roman"/>
              </w:rPr>
            </w:pPr>
            <w:r w:rsidRPr="00886804">
              <w:rPr>
                <w:rFonts w:cs="Times New Roman"/>
              </w:rPr>
              <w:t>Участник комплексной закупки должен быть зарегистрирован на электронной площадке в соответствии с регламентом электронной площадки.</w:t>
            </w:r>
          </w:p>
          <w:p w14:paraId="742F6D6B" w14:textId="40A9510A" w:rsidR="00D91CB2" w:rsidRPr="00886804" w:rsidRDefault="00D91CB2" w:rsidP="00D91CB2">
            <w:pPr>
              <w:ind w:firstLine="567"/>
              <w:contextualSpacing/>
              <w:jc w:val="both"/>
              <w:rPr>
                <w:rFonts w:cs="Times New Roman"/>
              </w:rPr>
            </w:pPr>
            <w:r w:rsidRPr="00886804">
              <w:rPr>
                <w:rFonts w:cs="Times New Roman"/>
              </w:rPr>
              <w:t>9.1. Для участия в закупке участник подает на электронную площадку заявку на участие в комплексной закупке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14:paraId="5A85A3B8" w14:textId="398B2F55" w:rsidR="00D91CB2" w:rsidRPr="00886804" w:rsidRDefault="00D91CB2" w:rsidP="00D91CB2">
            <w:pPr>
              <w:ind w:firstLine="567"/>
              <w:contextualSpacing/>
              <w:jc w:val="both"/>
              <w:rPr>
                <w:rFonts w:cs="Times New Roman"/>
              </w:rPr>
            </w:pPr>
            <w:r w:rsidRPr="00886804">
              <w:rPr>
                <w:rFonts w:cs="Times New Roman"/>
              </w:rPr>
              <w:t>9.2. Участник закупки вправе подать только одну заявку на участие в закупке в отношении каждого предмета закупки</w:t>
            </w:r>
          </w:p>
          <w:p w14:paraId="56A5CE42" w14:textId="63426F24" w:rsidR="00D91CB2" w:rsidRPr="00886804" w:rsidRDefault="00D91CB2" w:rsidP="00D91CB2">
            <w:pPr>
              <w:ind w:firstLine="567"/>
              <w:jc w:val="both"/>
              <w:rPr>
                <w:rFonts w:cs="Times New Roman"/>
              </w:rPr>
            </w:pPr>
            <w:r w:rsidRPr="00886804">
              <w:rPr>
                <w:rFonts w:cs="Times New Roman"/>
              </w:rPr>
              <w:t>9.3. Единая комиссия в течение одного рабочего дня, следующего за днём окончания срока подачи заявок на участие в закупке, рассматривает заявки на соответствие их требованиям, установленным в извещении и документации о проведении закупки, а также осуществляет оценку и сопоставление заявок участников в соответствии с порядком и критериями, установленными</w:t>
            </w:r>
            <w:r w:rsidR="00710BA6">
              <w:rPr>
                <w:rFonts w:cs="Times New Roman"/>
              </w:rPr>
              <w:t xml:space="preserve"> </w:t>
            </w:r>
            <w:r w:rsidR="00710BA6" w:rsidRPr="009D52B1">
              <w:rPr>
                <w:rFonts w:cs="Times New Roman"/>
                <w:b/>
              </w:rPr>
              <w:t xml:space="preserve">в п. 3.2. </w:t>
            </w:r>
            <w:r w:rsidR="009D52B1" w:rsidRPr="009D52B1">
              <w:rPr>
                <w:rFonts w:cs="Times New Roman"/>
                <w:b/>
              </w:rPr>
              <w:t xml:space="preserve"> документации</w:t>
            </w:r>
            <w:r w:rsidRPr="009D52B1">
              <w:rPr>
                <w:rFonts w:cs="Times New Roman"/>
                <w:b/>
              </w:rPr>
              <w:t xml:space="preserve"> о закупке. </w:t>
            </w:r>
          </w:p>
          <w:p w14:paraId="635A7286" w14:textId="1FE861AA" w:rsidR="00710BA6" w:rsidRPr="00886804" w:rsidRDefault="00D91CB2" w:rsidP="00710BA6">
            <w:pPr>
              <w:ind w:firstLine="567"/>
              <w:contextualSpacing/>
              <w:jc w:val="both"/>
              <w:rPr>
                <w:rFonts w:cs="Times New Roman"/>
              </w:rPr>
            </w:pPr>
            <w:r w:rsidRPr="00886804">
              <w:rPr>
                <w:rFonts w:cs="Times New Roman"/>
              </w:rPr>
              <w:t>9.4. Результаты рассмотрения заявок на участие в комплексной закупке оформляются протоколом, который размещается Заказчиком в ЕИС не позднее чем через три дня со дня подписания такого протокола.</w:t>
            </w:r>
          </w:p>
          <w:p w14:paraId="2FF1B821" w14:textId="0DEB95C6" w:rsidR="00D91CB2" w:rsidRPr="00886804" w:rsidRDefault="00D91CB2" w:rsidP="00D91CB2">
            <w:pPr>
              <w:ind w:firstLine="567"/>
              <w:contextualSpacing/>
              <w:jc w:val="both"/>
              <w:rPr>
                <w:sz w:val="22"/>
                <w:szCs w:val="22"/>
              </w:rPr>
            </w:pPr>
          </w:p>
        </w:tc>
      </w:tr>
      <w:tr w:rsidR="00D91CB2" w:rsidRPr="00034A84" w14:paraId="2FADD53C" w14:textId="77777777" w:rsidTr="00C04594">
        <w:tc>
          <w:tcPr>
            <w:tcW w:w="10154" w:type="dxa"/>
            <w:gridSpan w:val="5"/>
            <w:shd w:val="clear" w:color="auto" w:fill="FFF2CC" w:themeFill="accent4" w:themeFillTint="33"/>
            <w:vAlign w:val="center"/>
          </w:tcPr>
          <w:p w14:paraId="76838C64" w14:textId="77777777" w:rsidR="00D91CB2" w:rsidRPr="00034A84" w:rsidRDefault="00D91CB2" w:rsidP="00D91CB2">
            <w:pPr>
              <w:widowControl w:val="0"/>
              <w:jc w:val="both"/>
              <w:rPr>
                <w:b/>
                <w:sz w:val="22"/>
                <w:szCs w:val="22"/>
                <w:lang w:eastAsia="en-US"/>
              </w:rPr>
            </w:pPr>
            <w:r w:rsidRPr="00034A84">
              <w:rPr>
                <w:b/>
                <w:sz w:val="22"/>
                <w:szCs w:val="22"/>
                <w:lang w:eastAsia="en-US"/>
              </w:rPr>
              <w:t>10. Завершение процедуры закупки</w:t>
            </w:r>
          </w:p>
        </w:tc>
      </w:tr>
      <w:tr w:rsidR="00D91CB2" w:rsidRPr="00034A84" w14:paraId="1338E9B7" w14:textId="77777777" w:rsidTr="00FD58D0">
        <w:tc>
          <w:tcPr>
            <w:tcW w:w="709" w:type="dxa"/>
            <w:vAlign w:val="center"/>
          </w:tcPr>
          <w:p w14:paraId="3ADA30D8" w14:textId="77777777" w:rsidR="00D91CB2" w:rsidRPr="00034A84" w:rsidRDefault="00D91CB2" w:rsidP="00D91CB2">
            <w:pPr>
              <w:widowControl w:val="0"/>
              <w:jc w:val="both"/>
              <w:rPr>
                <w:sz w:val="22"/>
                <w:szCs w:val="22"/>
              </w:rPr>
            </w:pPr>
            <w:r w:rsidRPr="00034A84">
              <w:rPr>
                <w:sz w:val="22"/>
                <w:szCs w:val="22"/>
              </w:rPr>
              <w:t>10.1.</w:t>
            </w:r>
          </w:p>
        </w:tc>
        <w:tc>
          <w:tcPr>
            <w:tcW w:w="2123" w:type="dxa"/>
            <w:vAlign w:val="center"/>
          </w:tcPr>
          <w:p w14:paraId="5F90A456" w14:textId="0CEF737D" w:rsidR="00D91CB2" w:rsidRPr="00034A84" w:rsidRDefault="00D91CB2" w:rsidP="00D91CB2">
            <w:pPr>
              <w:widowControl w:val="0"/>
              <w:rPr>
                <w:b/>
                <w:bCs/>
                <w:sz w:val="22"/>
                <w:szCs w:val="22"/>
              </w:rPr>
            </w:pPr>
            <w:r w:rsidRPr="00034A84">
              <w:rPr>
                <w:b/>
                <w:bCs/>
                <w:sz w:val="22"/>
                <w:szCs w:val="22"/>
              </w:rPr>
              <w:t xml:space="preserve">Рассмотрение заявок </w:t>
            </w:r>
          </w:p>
        </w:tc>
        <w:tc>
          <w:tcPr>
            <w:tcW w:w="7322" w:type="dxa"/>
            <w:gridSpan w:val="3"/>
            <w:vAlign w:val="center"/>
          </w:tcPr>
          <w:p w14:paraId="5D945F04" w14:textId="3DAAA9E6" w:rsidR="00D91CB2" w:rsidRPr="00034A84" w:rsidRDefault="00D91CB2" w:rsidP="00D91CB2">
            <w:pPr>
              <w:contextualSpacing/>
              <w:jc w:val="both"/>
              <w:rPr>
                <w:rFonts w:cs="Times New Roman"/>
                <w:sz w:val="22"/>
                <w:szCs w:val="22"/>
              </w:rPr>
            </w:pPr>
            <w:r w:rsidRPr="00034A84">
              <w:rPr>
                <w:rFonts w:cs="Times New Roman"/>
                <w:sz w:val="22"/>
                <w:szCs w:val="22"/>
              </w:rPr>
              <w:t xml:space="preserve">Протокол подведения итогов </w:t>
            </w:r>
            <w:r>
              <w:rPr>
                <w:rFonts w:cs="Times New Roman"/>
                <w:sz w:val="22"/>
                <w:szCs w:val="22"/>
              </w:rPr>
              <w:t>комплексной закупки</w:t>
            </w:r>
            <w:r w:rsidRPr="00034A84">
              <w:rPr>
                <w:rFonts w:cs="Times New Roman"/>
                <w:sz w:val="22"/>
                <w:szCs w:val="22"/>
              </w:rPr>
              <w:t xml:space="preserve"> размещается Заказчиком в ЕИС не позднее чем через три дня со дня подписания такого протокола.</w:t>
            </w:r>
          </w:p>
          <w:p w14:paraId="75CEA265" w14:textId="0753FB28" w:rsidR="00D91CB2" w:rsidRPr="00034A84" w:rsidRDefault="00D91CB2" w:rsidP="00D91CB2">
            <w:pPr>
              <w:ind w:firstLine="567"/>
              <w:contextualSpacing/>
              <w:jc w:val="both"/>
              <w:rPr>
                <w:sz w:val="22"/>
                <w:szCs w:val="22"/>
              </w:rPr>
            </w:pPr>
          </w:p>
        </w:tc>
      </w:tr>
      <w:tr w:rsidR="00D91CB2" w:rsidRPr="00034A84" w14:paraId="292FDA65" w14:textId="77777777" w:rsidTr="00FD58D0">
        <w:tc>
          <w:tcPr>
            <w:tcW w:w="709" w:type="dxa"/>
            <w:vAlign w:val="center"/>
          </w:tcPr>
          <w:p w14:paraId="096AD00D" w14:textId="77777777" w:rsidR="00D91CB2" w:rsidRPr="00034A84" w:rsidRDefault="00D91CB2" w:rsidP="00D91CB2">
            <w:pPr>
              <w:widowControl w:val="0"/>
              <w:jc w:val="both"/>
              <w:rPr>
                <w:sz w:val="22"/>
                <w:szCs w:val="22"/>
              </w:rPr>
            </w:pPr>
            <w:r w:rsidRPr="00034A84">
              <w:rPr>
                <w:sz w:val="22"/>
                <w:szCs w:val="22"/>
              </w:rPr>
              <w:t>10.2.</w:t>
            </w:r>
          </w:p>
        </w:tc>
        <w:tc>
          <w:tcPr>
            <w:tcW w:w="2123" w:type="dxa"/>
          </w:tcPr>
          <w:p w14:paraId="61BC2989" w14:textId="77777777" w:rsidR="00D91CB2" w:rsidRPr="00034A84" w:rsidRDefault="00D91CB2" w:rsidP="00D91CB2">
            <w:pPr>
              <w:widowControl w:val="0"/>
              <w:jc w:val="both"/>
              <w:rPr>
                <w:b/>
                <w:bCs/>
                <w:sz w:val="22"/>
                <w:szCs w:val="22"/>
              </w:rPr>
            </w:pPr>
            <w:r w:rsidRPr="00034A84">
              <w:rPr>
                <w:b/>
                <w:bCs/>
                <w:sz w:val="22"/>
                <w:szCs w:val="22"/>
              </w:rPr>
              <w:t>Срок отказа от проведения закупочной процедуры</w:t>
            </w:r>
          </w:p>
        </w:tc>
        <w:tc>
          <w:tcPr>
            <w:tcW w:w="7322" w:type="dxa"/>
            <w:gridSpan w:val="3"/>
          </w:tcPr>
          <w:p w14:paraId="0A924A0F" w14:textId="6A926186" w:rsidR="00D91CB2" w:rsidRPr="00034A84" w:rsidRDefault="00D91CB2" w:rsidP="00D91CB2">
            <w:pPr>
              <w:widowControl w:val="0"/>
              <w:jc w:val="both"/>
              <w:rPr>
                <w:sz w:val="22"/>
                <w:szCs w:val="22"/>
                <w:highlight w:val="red"/>
              </w:rPr>
            </w:pPr>
            <w:r w:rsidRPr="00034A84">
              <w:rPr>
                <w:rFonts w:cs="Times New Roman"/>
                <w:sz w:val="22"/>
                <w:szCs w:val="22"/>
              </w:rPr>
              <w:t xml:space="preserve">Заказчик вправе отказаться от проведения </w:t>
            </w:r>
            <w:r>
              <w:rPr>
                <w:rFonts w:cs="Times New Roman"/>
                <w:sz w:val="22"/>
                <w:szCs w:val="22"/>
              </w:rPr>
              <w:t>закупки</w:t>
            </w:r>
            <w:r w:rsidRPr="00034A84">
              <w:rPr>
                <w:rFonts w:cs="Times New Roman"/>
                <w:sz w:val="22"/>
                <w:szCs w:val="22"/>
              </w:rPr>
              <w:t xml:space="preserve">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D91CB2" w:rsidRPr="00034A84" w14:paraId="2A441475" w14:textId="77777777" w:rsidTr="00FD58D0">
        <w:tc>
          <w:tcPr>
            <w:tcW w:w="709" w:type="dxa"/>
            <w:vAlign w:val="center"/>
          </w:tcPr>
          <w:p w14:paraId="2BDA3055" w14:textId="77777777" w:rsidR="00D91CB2" w:rsidRPr="00034A84" w:rsidRDefault="00D91CB2" w:rsidP="00D91CB2">
            <w:pPr>
              <w:widowControl w:val="0"/>
              <w:jc w:val="both"/>
              <w:rPr>
                <w:sz w:val="22"/>
                <w:szCs w:val="22"/>
              </w:rPr>
            </w:pPr>
            <w:r w:rsidRPr="00034A84">
              <w:rPr>
                <w:sz w:val="22"/>
                <w:szCs w:val="22"/>
              </w:rPr>
              <w:t>10.3.</w:t>
            </w:r>
          </w:p>
        </w:tc>
        <w:tc>
          <w:tcPr>
            <w:tcW w:w="2123" w:type="dxa"/>
            <w:vAlign w:val="center"/>
          </w:tcPr>
          <w:p w14:paraId="6C7CE5F9" w14:textId="77777777" w:rsidR="00D91CB2" w:rsidRPr="00034A84" w:rsidRDefault="00D91CB2" w:rsidP="00D91CB2">
            <w:pPr>
              <w:widowControl w:val="0"/>
              <w:jc w:val="both"/>
              <w:rPr>
                <w:b/>
                <w:bCs/>
                <w:sz w:val="22"/>
                <w:szCs w:val="22"/>
              </w:rPr>
            </w:pPr>
            <w:r w:rsidRPr="00034A84">
              <w:rPr>
                <w:b/>
                <w:bCs/>
                <w:sz w:val="22"/>
                <w:szCs w:val="22"/>
              </w:rPr>
              <w:t>Условия заключения договора</w:t>
            </w:r>
          </w:p>
        </w:tc>
        <w:tc>
          <w:tcPr>
            <w:tcW w:w="7322" w:type="dxa"/>
            <w:gridSpan w:val="3"/>
            <w:vAlign w:val="center"/>
          </w:tcPr>
          <w:p w14:paraId="0E8F6B09" w14:textId="0F13320F" w:rsidR="00D91CB2" w:rsidRDefault="00D91CB2" w:rsidP="00D91CB2">
            <w:pPr>
              <w:widowControl w:val="0"/>
              <w:autoSpaceDE w:val="0"/>
              <w:autoSpaceDN w:val="0"/>
              <w:jc w:val="both"/>
              <w:rPr>
                <w:sz w:val="22"/>
                <w:szCs w:val="22"/>
              </w:rPr>
            </w:pPr>
            <w:r w:rsidRPr="00034A84">
              <w:rPr>
                <w:sz w:val="22"/>
                <w:szCs w:val="22"/>
              </w:rPr>
              <w:t xml:space="preserve">Договор составляется путем включения условий исполнения договора, предложенных победителем </w:t>
            </w:r>
            <w:r>
              <w:rPr>
                <w:sz w:val="22"/>
                <w:szCs w:val="22"/>
              </w:rPr>
              <w:t>комплексной закупки</w:t>
            </w:r>
            <w:r w:rsidRPr="00034A84">
              <w:rPr>
                <w:sz w:val="22"/>
                <w:szCs w:val="22"/>
              </w:rPr>
              <w:t xml:space="preserve"> в составе заявки, а также предложенной в ходе проведения </w:t>
            </w:r>
            <w:r>
              <w:rPr>
                <w:sz w:val="22"/>
                <w:szCs w:val="22"/>
              </w:rPr>
              <w:t>комплексной закупки</w:t>
            </w:r>
            <w:r w:rsidRPr="00034A84">
              <w:rPr>
                <w:sz w:val="22"/>
                <w:szCs w:val="22"/>
              </w:rPr>
              <w:t xml:space="preserve"> цены договора / начальной (максимальной) цены договора или иной согласованной с </w:t>
            </w:r>
            <w:r w:rsidRPr="00034A84">
              <w:rPr>
                <w:sz w:val="22"/>
                <w:szCs w:val="22"/>
              </w:rPr>
              <w:lastRenderedPageBreak/>
              <w:t xml:space="preserve">единственным участником </w:t>
            </w:r>
            <w:r>
              <w:rPr>
                <w:sz w:val="22"/>
                <w:szCs w:val="22"/>
              </w:rPr>
              <w:t>закупки</w:t>
            </w:r>
            <w:r w:rsidRPr="00034A84">
              <w:rPr>
                <w:sz w:val="22"/>
                <w:szCs w:val="22"/>
              </w:rPr>
              <w:t xml:space="preserve"> цены, не превышающей начальную (максимальную) цену договора, в проект договора, прилагаемый к документации о закупке. </w:t>
            </w:r>
          </w:p>
          <w:p w14:paraId="7A41B3F3" w14:textId="09B4485E"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 xml:space="preserve">Общая предельная цена каждой единицы товара (работы, услуги) в договоре, заключаемом по итогам </w:t>
            </w:r>
            <w:r>
              <w:rPr>
                <w:sz w:val="22"/>
                <w:szCs w:val="22"/>
              </w:rPr>
              <w:t>з</w:t>
            </w:r>
            <w:r w:rsidRPr="002D14DF">
              <w:rPr>
                <w:sz w:val="22"/>
                <w:szCs w:val="22"/>
              </w:rPr>
              <w:t xml:space="preserve">акупки, определяется путем </w:t>
            </w:r>
            <w:r w:rsidRPr="00F33310">
              <w:rPr>
                <w:sz w:val="22"/>
                <w:szCs w:val="22"/>
              </w:rPr>
              <w:t>произведения начальной (максимальной) цены каждой единицы товара (работы, услуги), указанной в настоящей Документации</w:t>
            </w:r>
            <w:r w:rsidR="00F33310" w:rsidRPr="00F33310">
              <w:rPr>
                <w:sz w:val="22"/>
                <w:szCs w:val="22"/>
              </w:rPr>
              <w:t xml:space="preserve"> (Приложение № 5 к документации Сведения о НМЦЕ)</w:t>
            </w:r>
            <w:r w:rsidRPr="00F33310">
              <w:rPr>
                <w:sz w:val="22"/>
                <w:szCs w:val="22"/>
              </w:rPr>
              <w:t>, на коэффициент снижения цены договора участника, с которым заключается договор по итогам проведенной закупки.</w:t>
            </w:r>
          </w:p>
          <w:p w14:paraId="45A15C0D" w14:textId="77777777"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Расчет коэффициента снижения осуществляется по формуле:</w:t>
            </w:r>
          </w:p>
          <w:p w14:paraId="5A55326B" w14:textId="77777777"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КС = ЦПУ/НМЦД в документации,</w:t>
            </w:r>
          </w:p>
          <w:p w14:paraId="117C0898" w14:textId="77777777"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где:</w:t>
            </w:r>
          </w:p>
          <w:p w14:paraId="5E625AE7" w14:textId="77777777"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КС – коэффициент снижения;</w:t>
            </w:r>
          </w:p>
          <w:p w14:paraId="7E4625C8" w14:textId="77777777"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ЦПУ –ценовое предложение участника;</w:t>
            </w:r>
          </w:p>
          <w:p w14:paraId="64247000" w14:textId="77777777"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НМЦД – начальная максимальная цена договора.</w:t>
            </w:r>
          </w:p>
          <w:p w14:paraId="085D3187" w14:textId="77777777" w:rsidR="00633FD1" w:rsidRDefault="00633FD1" w:rsidP="00D91CB2">
            <w:pPr>
              <w:widowControl w:val="0"/>
              <w:autoSpaceDE w:val="0"/>
              <w:autoSpaceDN w:val="0"/>
              <w:jc w:val="both"/>
              <w:rPr>
                <w:sz w:val="22"/>
                <w:szCs w:val="22"/>
              </w:rPr>
            </w:pPr>
          </w:p>
          <w:p w14:paraId="2B3F699C" w14:textId="3AC34D61" w:rsidR="00633FD1" w:rsidRPr="00034A84" w:rsidRDefault="00633FD1" w:rsidP="00D91CB2">
            <w:pPr>
              <w:widowControl w:val="0"/>
              <w:autoSpaceDE w:val="0"/>
              <w:autoSpaceDN w:val="0"/>
              <w:jc w:val="both"/>
              <w:rPr>
                <w:sz w:val="22"/>
                <w:szCs w:val="22"/>
              </w:rPr>
            </w:pPr>
            <w:r w:rsidRPr="002D14DF">
              <w:rPr>
                <w:sz w:val="22"/>
                <w:szCs w:val="22"/>
              </w:rPr>
              <w:t>Если поставщик (подрядчик, исполнитель) является плательщиком НДС, в соответствии с налоговым законодательством цена договора увеличивается на сумму компенсации этого налога, уплачиваемую в связи с исполнением данного договора дополнительно к цене товаров (работ, услуг), определенной по итогам соответствующей процедуры</w:t>
            </w:r>
          </w:p>
          <w:p w14:paraId="70F51B07" w14:textId="2A1BD7BA" w:rsidR="00D91CB2" w:rsidRPr="00034A84" w:rsidRDefault="00D91CB2" w:rsidP="00D91CB2">
            <w:pPr>
              <w:contextualSpacing/>
              <w:jc w:val="both"/>
              <w:rPr>
                <w:rFonts w:cs="Times New Roman"/>
                <w:sz w:val="22"/>
                <w:szCs w:val="22"/>
              </w:rPr>
            </w:pPr>
            <w:r w:rsidRPr="00034A84">
              <w:rPr>
                <w:rFonts w:cs="Times New Roman"/>
                <w:sz w:val="22"/>
                <w:szCs w:val="22"/>
              </w:rPr>
              <w:t xml:space="preserve">Заказчик не имеет обязанности заключения договора по результатам </w:t>
            </w:r>
            <w:r>
              <w:rPr>
                <w:rFonts w:cs="Times New Roman"/>
                <w:sz w:val="22"/>
                <w:szCs w:val="22"/>
              </w:rPr>
              <w:t>комплексной закупки</w:t>
            </w:r>
            <w:r w:rsidRPr="00034A84">
              <w:rPr>
                <w:rFonts w:cs="Times New Roman"/>
                <w:sz w:val="22"/>
                <w:szCs w:val="22"/>
              </w:rPr>
              <w:t>.</w:t>
            </w:r>
          </w:p>
          <w:p w14:paraId="2F09E933" w14:textId="6C7F7695" w:rsidR="00D91CB2" w:rsidRPr="00034A84" w:rsidRDefault="00D91CB2" w:rsidP="00D91CB2">
            <w:pPr>
              <w:widowControl w:val="0"/>
              <w:autoSpaceDE w:val="0"/>
              <w:autoSpaceDN w:val="0"/>
              <w:ind w:firstLine="601"/>
              <w:jc w:val="both"/>
              <w:rPr>
                <w:sz w:val="22"/>
                <w:szCs w:val="22"/>
              </w:rPr>
            </w:pPr>
          </w:p>
        </w:tc>
      </w:tr>
      <w:tr w:rsidR="00D91CB2" w14:paraId="28CFB8A6" w14:textId="77777777" w:rsidTr="00FD58D0">
        <w:tc>
          <w:tcPr>
            <w:tcW w:w="709" w:type="dxa"/>
            <w:vAlign w:val="center"/>
          </w:tcPr>
          <w:p w14:paraId="10D1988F" w14:textId="77777777" w:rsidR="00D91CB2" w:rsidRDefault="00D91CB2" w:rsidP="00D91CB2">
            <w:pPr>
              <w:widowControl w:val="0"/>
              <w:jc w:val="both"/>
              <w:rPr>
                <w:sz w:val="22"/>
                <w:szCs w:val="22"/>
              </w:rPr>
            </w:pPr>
            <w:r>
              <w:rPr>
                <w:sz w:val="22"/>
                <w:szCs w:val="22"/>
              </w:rPr>
              <w:lastRenderedPageBreak/>
              <w:t>10.4.</w:t>
            </w:r>
          </w:p>
        </w:tc>
        <w:tc>
          <w:tcPr>
            <w:tcW w:w="2123" w:type="dxa"/>
            <w:vAlign w:val="center"/>
          </w:tcPr>
          <w:p w14:paraId="53D66770" w14:textId="77777777" w:rsidR="00D91CB2" w:rsidRDefault="00D91CB2" w:rsidP="00D91CB2">
            <w:pPr>
              <w:widowControl w:val="0"/>
              <w:jc w:val="both"/>
              <w:rPr>
                <w:b/>
                <w:bCs/>
                <w:sz w:val="22"/>
                <w:szCs w:val="22"/>
              </w:rPr>
            </w:pPr>
            <w:r>
              <w:rPr>
                <w:b/>
                <w:bCs/>
                <w:sz w:val="22"/>
                <w:szCs w:val="22"/>
              </w:rPr>
              <w:t>Срок заключения договора</w:t>
            </w:r>
          </w:p>
        </w:tc>
        <w:tc>
          <w:tcPr>
            <w:tcW w:w="7322" w:type="dxa"/>
            <w:gridSpan w:val="3"/>
            <w:vAlign w:val="center"/>
          </w:tcPr>
          <w:p w14:paraId="634B0415" w14:textId="3F20D859" w:rsidR="00D91CB2" w:rsidRDefault="00D91CB2" w:rsidP="00D91CB2">
            <w:pPr>
              <w:widowControl w:val="0"/>
              <w:autoSpaceDE w:val="0"/>
              <w:autoSpaceDN w:val="0"/>
              <w:jc w:val="both"/>
              <w:rPr>
                <w:bCs/>
                <w:sz w:val="22"/>
                <w:szCs w:val="22"/>
                <w:lang w:eastAsia="en-US"/>
              </w:rPr>
            </w:pPr>
            <w:r>
              <w:rPr>
                <w:bCs/>
                <w:sz w:val="22"/>
                <w:szCs w:val="22"/>
                <w:lang w:eastAsia="en-US"/>
              </w:rPr>
              <w:t xml:space="preserve">Договор по результатам комплексной закупки заключается не позднее чем через 20 (двадцать) дней с даты размещения в ЕИС итогового протокола, составленного по результатам </w:t>
            </w:r>
            <w:r>
              <w:rPr>
                <w:sz w:val="22"/>
                <w:szCs w:val="22"/>
              </w:rPr>
              <w:t>закупки</w:t>
            </w:r>
            <w:r>
              <w:rPr>
                <w:bCs/>
                <w:sz w:val="22"/>
                <w:szCs w:val="22"/>
                <w:lang w:eastAsia="en-US"/>
              </w:rPr>
              <w:t xml:space="preserve">. </w:t>
            </w:r>
          </w:p>
          <w:p w14:paraId="4FE89602" w14:textId="2FFF7CF7" w:rsidR="00D91CB2" w:rsidRDefault="00D91CB2" w:rsidP="00D91CB2">
            <w:pPr>
              <w:widowControl w:val="0"/>
              <w:autoSpaceDE w:val="0"/>
              <w:autoSpaceDN w:val="0"/>
              <w:jc w:val="both"/>
              <w:rPr>
                <w:sz w:val="22"/>
                <w:szCs w:val="22"/>
              </w:rPr>
            </w:pPr>
            <w:r>
              <w:rPr>
                <w:bCs/>
                <w:sz w:val="22"/>
                <w:szCs w:val="22"/>
                <w:lang w:eastAsia="en-US"/>
              </w:rPr>
              <w:t>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D91CB2" w14:paraId="601176F7" w14:textId="77777777" w:rsidTr="00FD58D0">
        <w:tc>
          <w:tcPr>
            <w:tcW w:w="709" w:type="dxa"/>
            <w:vAlign w:val="center"/>
          </w:tcPr>
          <w:p w14:paraId="43EB7DB0" w14:textId="77777777" w:rsidR="00D91CB2" w:rsidRDefault="00D91CB2" w:rsidP="00D91CB2">
            <w:pPr>
              <w:widowControl w:val="0"/>
              <w:jc w:val="both"/>
              <w:rPr>
                <w:sz w:val="22"/>
                <w:szCs w:val="22"/>
              </w:rPr>
            </w:pPr>
            <w:r>
              <w:rPr>
                <w:sz w:val="22"/>
                <w:szCs w:val="22"/>
              </w:rPr>
              <w:t>10.5.</w:t>
            </w:r>
          </w:p>
        </w:tc>
        <w:tc>
          <w:tcPr>
            <w:tcW w:w="2123" w:type="dxa"/>
            <w:vAlign w:val="center"/>
          </w:tcPr>
          <w:p w14:paraId="3C41AA6B" w14:textId="77777777" w:rsidR="00D91CB2" w:rsidRDefault="00D91CB2" w:rsidP="00D91CB2">
            <w:pPr>
              <w:widowControl w:val="0"/>
              <w:jc w:val="both"/>
              <w:rPr>
                <w:b/>
                <w:bCs/>
                <w:sz w:val="22"/>
                <w:szCs w:val="22"/>
              </w:rPr>
            </w:pPr>
            <w:r>
              <w:rPr>
                <w:b/>
                <w:bCs/>
                <w:sz w:val="22"/>
                <w:szCs w:val="22"/>
              </w:rPr>
              <w:t>Обязанность участника отслеживать информацию о закупке</w:t>
            </w:r>
          </w:p>
        </w:tc>
        <w:tc>
          <w:tcPr>
            <w:tcW w:w="7322" w:type="dxa"/>
            <w:gridSpan w:val="3"/>
            <w:vAlign w:val="center"/>
          </w:tcPr>
          <w:p w14:paraId="3E33B0C6" w14:textId="77777777" w:rsidR="00D91CB2" w:rsidRDefault="00D91CB2" w:rsidP="00D91CB2">
            <w:pPr>
              <w:widowControl w:val="0"/>
              <w:tabs>
                <w:tab w:val="left" w:pos="1985"/>
              </w:tabs>
              <w:autoSpaceDE w:val="0"/>
              <w:autoSpaceDN w:val="0"/>
              <w:jc w:val="both"/>
              <w:rPr>
                <w:sz w:val="22"/>
                <w:szCs w:val="22"/>
              </w:rPr>
            </w:pPr>
            <w:r>
              <w:rPr>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D91CB2" w14:paraId="779771B2" w14:textId="77777777" w:rsidTr="00FD58D0">
        <w:tc>
          <w:tcPr>
            <w:tcW w:w="709" w:type="dxa"/>
            <w:vAlign w:val="center"/>
          </w:tcPr>
          <w:p w14:paraId="66AF6A15" w14:textId="1B28E1E2" w:rsidR="00D91CB2" w:rsidRPr="00BD7D07" w:rsidRDefault="00FD58D0" w:rsidP="00D91CB2">
            <w:pPr>
              <w:widowControl w:val="0"/>
              <w:jc w:val="both"/>
              <w:rPr>
                <w:sz w:val="22"/>
                <w:szCs w:val="22"/>
              </w:rPr>
            </w:pPr>
            <w:r>
              <w:rPr>
                <w:sz w:val="22"/>
                <w:szCs w:val="22"/>
              </w:rPr>
              <w:t>10.6</w:t>
            </w:r>
            <w:r w:rsidR="00D91CB2" w:rsidRPr="00BD7D07">
              <w:rPr>
                <w:sz w:val="22"/>
                <w:szCs w:val="22"/>
              </w:rPr>
              <w:t>.</w:t>
            </w:r>
          </w:p>
        </w:tc>
        <w:tc>
          <w:tcPr>
            <w:tcW w:w="2123" w:type="dxa"/>
            <w:vAlign w:val="center"/>
          </w:tcPr>
          <w:p w14:paraId="72859579" w14:textId="77777777" w:rsidR="00D91CB2" w:rsidRPr="00BD7D07" w:rsidRDefault="00D91CB2" w:rsidP="00D91CB2">
            <w:pPr>
              <w:widowControl w:val="0"/>
              <w:rPr>
                <w:b/>
                <w:bCs/>
                <w:sz w:val="22"/>
                <w:szCs w:val="22"/>
              </w:rPr>
            </w:pPr>
            <w:r w:rsidRPr="00BD7D07">
              <w:rPr>
                <w:b/>
                <w:bCs/>
                <w:sz w:val="22"/>
                <w:szCs w:val="22"/>
              </w:rPr>
              <w:t>Последствия уклонения участника от заключения договора</w:t>
            </w:r>
          </w:p>
        </w:tc>
        <w:tc>
          <w:tcPr>
            <w:tcW w:w="7322" w:type="dxa"/>
            <w:gridSpan w:val="3"/>
            <w:vAlign w:val="center"/>
          </w:tcPr>
          <w:p w14:paraId="09C427BD" w14:textId="77777777" w:rsidR="00D91CB2" w:rsidRPr="00BD7D07" w:rsidRDefault="00D91CB2" w:rsidP="00D91CB2">
            <w:pPr>
              <w:widowControl w:val="0"/>
              <w:ind w:firstLine="542"/>
              <w:jc w:val="both"/>
              <w:rPr>
                <w:sz w:val="22"/>
                <w:szCs w:val="22"/>
              </w:rPr>
            </w:pPr>
            <w:r w:rsidRPr="00BD7D07">
              <w:rPr>
                <w:sz w:val="22"/>
                <w:szCs w:val="22"/>
              </w:rPr>
              <w:t>Победитель закупки признан уклонившимся от заключения договора в следующих случаях:</w:t>
            </w:r>
          </w:p>
          <w:p w14:paraId="45353CF9" w14:textId="77777777" w:rsidR="00D91CB2" w:rsidRPr="00BD7D07" w:rsidRDefault="00D91CB2" w:rsidP="00D91CB2">
            <w:pPr>
              <w:widowControl w:val="0"/>
              <w:ind w:firstLine="542"/>
              <w:jc w:val="both"/>
              <w:rPr>
                <w:sz w:val="22"/>
                <w:szCs w:val="22"/>
              </w:rPr>
            </w:pPr>
            <w:r w:rsidRPr="00BD7D07">
              <w:rPr>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14:paraId="267108F5" w14:textId="58FBC058" w:rsidR="00D91CB2" w:rsidRPr="00BD7D07" w:rsidRDefault="00D91CB2" w:rsidP="00D91CB2">
            <w:pPr>
              <w:widowControl w:val="0"/>
              <w:ind w:firstLine="542"/>
              <w:jc w:val="both"/>
              <w:rPr>
                <w:sz w:val="22"/>
                <w:szCs w:val="22"/>
              </w:rPr>
            </w:pPr>
            <w:r w:rsidRPr="00BD7D07">
              <w:rPr>
                <w:sz w:val="22"/>
                <w:szCs w:val="22"/>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о </w:t>
            </w:r>
            <w:r>
              <w:rPr>
                <w:sz w:val="22"/>
                <w:szCs w:val="22"/>
              </w:rPr>
              <w:t>закупки</w:t>
            </w:r>
            <w:r w:rsidRPr="00BD7D07">
              <w:rPr>
                <w:sz w:val="22"/>
                <w:szCs w:val="22"/>
              </w:rPr>
              <w:t xml:space="preserve"> и проектом договора.</w:t>
            </w:r>
          </w:p>
          <w:p w14:paraId="59715314" w14:textId="3818DAE5" w:rsidR="00D91CB2" w:rsidRPr="00BD7D07" w:rsidRDefault="00D91CB2" w:rsidP="00D91CB2">
            <w:pPr>
              <w:widowControl w:val="0"/>
              <w:ind w:firstLine="542"/>
              <w:jc w:val="both"/>
              <w:rPr>
                <w:sz w:val="22"/>
                <w:szCs w:val="22"/>
              </w:rPr>
            </w:pPr>
            <w:r w:rsidRPr="00BD7D07">
              <w:rPr>
                <w:sz w:val="22"/>
                <w:szCs w:val="22"/>
              </w:rPr>
              <w:t xml:space="preserve">3. Не внес денежные средства в размере предложенной участником закупки цены за право заключения договора (если при проведении </w:t>
            </w:r>
            <w:r>
              <w:rPr>
                <w:sz w:val="22"/>
                <w:szCs w:val="22"/>
              </w:rPr>
              <w:t>закупки</w:t>
            </w:r>
            <w:r w:rsidRPr="00BD7D07">
              <w:rPr>
                <w:sz w:val="22"/>
                <w:szCs w:val="22"/>
              </w:rPr>
              <w:t xml:space="preserve"> цена договора снижена </w:t>
            </w:r>
            <w:r w:rsidR="00FD58D0" w:rsidRPr="00BD7D07">
              <w:rPr>
                <w:sz w:val="22"/>
                <w:szCs w:val="22"/>
              </w:rPr>
              <w:t>до нуля,</w:t>
            </w:r>
            <w:r w:rsidRPr="00BD7D07">
              <w:rPr>
                <w:sz w:val="22"/>
                <w:szCs w:val="22"/>
              </w:rPr>
              <w:t xml:space="preserve"> и </w:t>
            </w:r>
            <w:r w:rsidR="00FD58D0">
              <w:rPr>
                <w:sz w:val="22"/>
                <w:szCs w:val="22"/>
              </w:rPr>
              <w:t>закупка</w:t>
            </w:r>
            <w:r w:rsidR="00FD58D0" w:rsidRPr="00BD7D07">
              <w:rPr>
                <w:sz w:val="22"/>
                <w:szCs w:val="22"/>
              </w:rPr>
              <w:t xml:space="preserve"> проводился</w:t>
            </w:r>
            <w:r w:rsidRPr="00BD7D07">
              <w:rPr>
                <w:sz w:val="22"/>
                <w:szCs w:val="22"/>
              </w:rPr>
              <w:t xml:space="preserve"> на право заключить </w:t>
            </w:r>
            <w:r w:rsidRPr="00BD7D07">
              <w:rPr>
                <w:sz w:val="22"/>
                <w:szCs w:val="22"/>
              </w:rPr>
              <w:lastRenderedPageBreak/>
              <w:t>договор).</w:t>
            </w:r>
          </w:p>
          <w:p w14:paraId="6B8D0952" w14:textId="77777777" w:rsidR="00D91CB2" w:rsidRPr="00BD7D07" w:rsidRDefault="00D91CB2" w:rsidP="00D91CB2">
            <w:pPr>
              <w:widowControl w:val="0"/>
              <w:ind w:firstLine="542"/>
              <w:jc w:val="both"/>
              <w:rPr>
                <w:sz w:val="22"/>
                <w:szCs w:val="22"/>
              </w:rPr>
            </w:pPr>
            <w:r w:rsidRPr="00BD7D07">
              <w:rPr>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14:paraId="1CAB6D93" w14:textId="5F7F95BE" w:rsidR="00D91CB2" w:rsidRPr="00BD7D07" w:rsidRDefault="00D91CB2" w:rsidP="00D91CB2">
            <w:pPr>
              <w:widowControl w:val="0"/>
              <w:ind w:firstLine="542"/>
              <w:jc w:val="both"/>
              <w:rPr>
                <w:sz w:val="22"/>
                <w:szCs w:val="22"/>
              </w:rPr>
            </w:pPr>
            <w:r w:rsidRPr="00BD7D07">
              <w:rPr>
                <w:sz w:val="22"/>
                <w:szCs w:val="22"/>
              </w:rPr>
              <w:t xml:space="preserve">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w:t>
            </w:r>
            <w:r>
              <w:rPr>
                <w:sz w:val="22"/>
                <w:szCs w:val="22"/>
              </w:rPr>
              <w:t>закупки</w:t>
            </w:r>
            <w:r w:rsidRPr="00BD7D07">
              <w:rPr>
                <w:sz w:val="22"/>
                <w:szCs w:val="22"/>
              </w:rPr>
              <w:t>, заявке которого присвоен второй номер.</w:t>
            </w:r>
          </w:p>
        </w:tc>
      </w:tr>
      <w:tr w:rsidR="00D91CB2" w14:paraId="646FE960" w14:textId="77777777" w:rsidTr="00C04594">
        <w:tc>
          <w:tcPr>
            <w:tcW w:w="10154" w:type="dxa"/>
            <w:gridSpan w:val="5"/>
            <w:shd w:val="clear" w:color="auto" w:fill="FFF2CC" w:themeFill="accent4" w:themeFillTint="33"/>
            <w:vAlign w:val="center"/>
          </w:tcPr>
          <w:p w14:paraId="07F1BCF1" w14:textId="77777777" w:rsidR="00D91CB2" w:rsidRDefault="00D91CB2" w:rsidP="00D91CB2">
            <w:pPr>
              <w:widowControl w:val="0"/>
              <w:autoSpaceDE w:val="0"/>
              <w:autoSpaceDN w:val="0"/>
              <w:jc w:val="center"/>
              <w:rPr>
                <w:b/>
                <w:sz w:val="22"/>
                <w:szCs w:val="22"/>
              </w:rPr>
            </w:pPr>
            <w:r>
              <w:rPr>
                <w:b/>
                <w:sz w:val="22"/>
                <w:szCs w:val="22"/>
              </w:rPr>
              <w:lastRenderedPageBreak/>
              <w:t>11.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FEA2604" w14:textId="77777777" w:rsidR="00D91CB2" w:rsidRDefault="00D91CB2" w:rsidP="00D91CB2">
            <w:pPr>
              <w:widowControl w:val="0"/>
              <w:autoSpaceDE w:val="0"/>
              <w:autoSpaceDN w:val="0"/>
              <w:jc w:val="both"/>
              <w:rPr>
                <w:sz w:val="22"/>
                <w:szCs w:val="22"/>
                <w:highlight w:val="yellow"/>
              </w:rPr>
            </w:pPr>
          </w:p>
          <w:p w14:paraId="34C157B2" w14:textId="77777777" w:rsidR="00D91CB2" w:rsidRDefault="00D91CB2" w:rsidP="00D91CB2">
            <w:pPr>
              <w:widowControl w:val="0"/>
              <w:autoSpaceDE w:val="0"/>
              <w:autoSpaceDN w:val="0"/>
              <w:ind w:firstLine="613"/>
              <w:jc w:val="both"/>
              <w:rPr>
                <w:sz w:val="22"/>
                <w:szCs w:val="22"/>
              </w:rPr>
            </w:pPr>
            <w:r>
              <w:rPr>
                <w:sz w:val="22"/>
                <w:szCs w:val="22"/>
              </w:rPr>
              <w:t>В соответствии с Постановлением Правительства РФ от 16.09.2016 N 925, с учетом положений ГАТТ 1994 и Договора о Евразийском экономическом союзе от 29.05.2014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84E253F" w14:textId="037E2ACF" w:rsidR="00D91CB2" w:rsidRDefault="00D91CB2" w:rsidP="00D91CB2">
            <w:pPr>
              <w:widowControl w:val="0"/>
              <w:autoSpaceDE w:val="0"/>
              <w:autoSpaceDN w:val="0"/>
              <w:ind w:firstLine="613"/>
              <w:jc w:val="both"/>
              <w:rPr>
                <w:sz w:val="22"/>
                <w:szCs w:val="22"/>
              </w:rPr>
            </w:pPr>
            <w:r>
              <w:rPr>
                <w:sz w:val="22"/>
                <w:szCs w:val="22"/>
              </w:rPr>
              <w:t xml:space="preserve">Участник закупки в заявке на участие </w:t>
            </w:r>
            <w:r w:rsidR="00FD58D0">
              <w:rPr>
                <w:sz w:val="22"/>
                <w:szCs w:val="22"/>
              </w:rPr>
              <w:t>закупке указывает</w:t>
            </w:r>
            <w:r>
              <w:rPr>
                <w:sz w:val="22"/>
                <w:szCs w:val="22"/>
              </w:rPr>
              <w:t xml:space="preserve"> наименование страны происхождения поставляемых товаров. </w:t>
            </w:r>
          </w:p>
          <w:p w14:paraId="68F7DD11" w14:textId="77777777" w:rsidR="00D91CB2" w:rsidRDefault="00D91CB2" w:rsidP="00D91CB2">
            <w:pPr>
              <w:widowControl w:val="0"/>
              <w:autoSpaceDE w:val="0"/>
              <w:autoSpaceDN w:val="0"/>
              <w:ind w:firstLine="613"/>
              <w:jc w:val="both"/>
              <w:rPr>
                <w:sz w:val="22"/>
                <w:szCs w:val="22"/>
              </w:rPr>
            </w:pPr>
            <w:r>
              <w:rPr>
                <w:sz w:val="22"/>
                <w:szCs w:val="22"/>
              </w:rPr>
              <w:t>Отсутствие в заявке на участие в закупке указания (декларировании)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7E8C6B2" w14:textId="77777777" w:rsidR="00D91CB2" w:rsidRDefault="00D91CB2" w:rsidP="00D91CB2">
            <w:pPr>
              <w:widowControl w:val="0"/>
              <w:autoSpaceDE w:val="0"/>
              <w:autoSpaceDN w:val="0"/>
              <w:ind w:firstLine="613"/>
              <w:jc w:val="both"/>
              <w:rPr>
                <w:sz w:val="22"/>
                <w:szCs w:val="22"/>
              </w:rPr>
            </w:pPr>
            <w:r>
              <w:rPr>
                <w:sz w:val="22"/>
                <w:szCs w:val="22"/>
              </w:rPr>
              <w:t>Участник закупки несет ответственность за предоставление недостоверных сведений о происхождении товаров, указанных в заявке на участие в закупке</w:t>
            </w:r>
          </w:p>
          <w:p w14:paraId="081B5543" w14:textId="77777777" w:rsidR="00D91CB2" w:rsidRDefault="00D91CB2" w:rsidP="00D91CB2">
            <w:pPr>
              <w:widowControl w:val="0"/>
              <w:autoSpaceDE w:val="0"/>
              <w:autoSpaceDN w:val="0"/>
              <w:ind w:firstLine="613"/>
              <w:jc w:val="both"/>
              <w:rPr>
                <w:sz w:val="22"/>
                <w:szCs w:val="22"/>
              </w:rPr>
            </w:pPr>
            <w:r>
              <w:rPr>
                <w:sz w:val="22"/>
                <w:szCs w:val="22"/>
              </w:rPr>
              <w:t>Установление соотношения цены предлагаемых к поставке товаров российского и иностранного происхождения определяется до подведения итогов закупки.</w:t>
            </w:r>
          </w:p>
          <w:p w14:paraId="24BFA591" w14:textId="230D4AC7" w:rsidR="00D91CB2" w:rsidRDefault="00D91CB2" w:rsidP="00D91CB2">
            <w:pPr>
              <w:widowControl w:val="0"/>
              <w:autoSpaceDE w:val="0"/>
              <w:autoSpaceDN w:val="0"/>
              <w:ind w:firstLine="613"/>
              <w:jc w:val="both"/>
              <w:rPr>
                <w:sz w:val="22"/>
                <w:szCs w:val="22"/>
              </w:rPr>
            </w:pPr>
            <w:r>
              <w:rPr>
                <w:sz w:val="22"/>
                <w:szCs w:val="22"/>
              </w:rPr>
              <w:t>При осуществлении закупок радиоэлектронной продукции путем проведения закупки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673F8224" w14:textId="77777777" w:rsidR="00D91CB2" w:rsidRDefault="00D91CB2" w:rsidP="00D91CB2">
            <w:pPr>
              <w:widowControl w:val="0"/>
              <w:autoSpaceDE w:val="0"/>
              <w:autoSpaceDN w:val="0"/>
              <w:ind w:firstLine="613"/>
              <w:jc w:val="both"/>
              <w:rPr>
                <w:sz w:val="22"/>
                <w:szCs w:val="22"/>
              </w:rPr>
            </w:pPr>
            <w:r>
              <w:rPr>
                <w:sz w:val="22"/>
                <w:szCs w:val="22"/>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0A709073" w14:textId="4A4F7393" w:rsidR="00D91CB2" w:rsidRDefault="00D91CB2" w:rsidP="00D91CB2">
            <w:pPr>
              <w:widowControl w:val="0"/>
              <w:autoSpaceDE w:val="0"/>
              <w:autoSpaceDN w:val="0"/>
              <w:ind w:firstLine="613"/>
              <w:jc w:val="both"/>
              <w:rPr>
                <w:sz w:val="22"/>
                <w:szCs w:val="22"/>
              </w:rPr>
            </w:pPr>
            <w:r>
              <w:rPr>
                <w:sz w:val="22"/>
                <w:szCs w:val="22"/>
              </w:rPr>
              <w:t>При осуществлении закупок радиоэлектронной продукции путем проведения закупки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221BDE0E" w14:textId="77777777" w:rsidR="00D91CB2" w:rsidRDefault="00D91CB2" w:rsidP="00D91CB2">
            <w:pPr>
              <w:widowControl w:val="0"/>
              <w:autoSpaceDE w:val="0"/>
              <w:autoSpaceDN w:val="0"/>
              <w:ind w:firstLine="613"/>
              <w:jc w:val="both"/>
              <w:rPr>
                <w:sz w:val="22"/>
                <w:szCs w:val="22"/>
              </w:rPr>
            </w:pPr>
            <w:r>
              <w:rPr>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2228FDC" w14:textId="77777777" w:rsidR="00D91CB2" w:rsidRDefault="00D91CB2" w:rsidP="00D91CB2">
            <w:pPr>
              <w:widowControl w:val="0"/>
              <w:autoSpaceDE w:val="0"/>
              <w:autoSpaceDN w:val="0"/>
              <w:ind w:firstLine="613"/>
              <w:jc w:val="both"/>
              <w:rPr>
                <w:sz w:val="22"/>
                <w:szCs w:val="22"/>
              </w:rPr>
            </w:pPr>
            <w:r>
              <w:rPr>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2F5BD6C" w14:textId="77777777" w:rsidR="00D91CB2" w:rsidRDefault="00D91CB2" w:rsidP="00D91CB2">
            <w:pPr>
              <w:widowControl w:val="0"/>
              <w:autoSpaceDE w:val="0"/>
              <w:autoSpaceDN w:val="0"/>
              <w:ind w:firstLine="613"/>
              <w:jc w:val="both"/>
              <w:rPr>
                <w:sz w:val="22"/>
                <w:szCs w:val="22"/>
              </w:rPr>
            </w:pPr>
            <w:r>
              <w:rPr>
                <w:sz w:val="22"/>
                <w:szCs w:val="22"/>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48708B2F" w14:textId="77777777" w:rsidR="00D91CB2" w:rsidRDefault="00D91CB2" w:rsidP="00D91CB2">
            <w:pPr>
              <w:widowControl w:val="0"/>
              <w:autoSpaceDE w:val="0"/>
              <w:autoSpaceDN w:val="0"/>
              <w:ind w:firstLine="613"/>
              <w:jc w:val="both"/>
              <w:rPr>
                <w:sz w:val="22"/>
                <w:szCs w:val="22"/>
              </w:rPr>
            </w:pPr>
            <w:r>
              <w:rPr>
                <w:sz w:val="22"/>
                <w:szCs w:val="22"/>
              </w:rPr>
              <w:t xml:space="preserve">При исполнении договора, заключенного с участником закупки, которому предоставлен приоритет </w:t>
            </w:r>
            <w:r>
              <w:rPr>
                <w:sz w:val="22"/>
                <w:szCs w:val="22"/>
              </w:rPr>
              <w:lastRenderedPageBreak/>
              <w:t>в соответствии с Постановлением Правительства №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9877B2" w14:textId="77777777" w:rsidR="00D91CB2" w:rsidRDefault="00D91CB2" w:rsidP="00D91CB2">
            <w:pPr>
              <w:widowControl w:val="0"/>
              <w:autoSpaceDE w:val="0"/>
              <w:autoSpaceDN w:val="0"/>
              <w:ind w:firstLine="613"/>
              <w:jc w:val="both"/>
              <w:rPr>
                <w:sz w:val="22"/>
                <w:szCs w:val="22"/>
              </w:rPr>
            </w:pPr>
            <w:r>
              <w:rPr>
                <w:sz w:val="22"/>
                <w:szCs w:val="22"/>
              </w:rPr>
              <w:t>В случае если победитель закупки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1434B78A" w14:textId="77777777" w:rsidR="00D91CB2" w:rsidRDefault="00D91CB2" w:rsidP="00D91CB2">
            <w:pPr>
              <w:widowControl w:val="0"/>
              <w:autoSpaceDE w:val="0"/>
              <w:autoSpaceDN w:val="0"/>
              <w:ind w:firstLine="613"/>
              <w:jc w:val="both"/>
              <w:rPr>
                <w:b/>
                <w:sz w:val="22"/>
                <w:szCs w:val="22"/>
              </w:rPr>
            </w:pPr>
            <w:r>
              <w:rPr>
                <w:b/>
                <w:sz w:val="22"/>
                <w:szCs w:val="22"/>
              </w:rPr>
              <w:t>Приоритет не предоставляется в случаях, если:</w:t>
            </w:r>
          </w:p>
          <w:p w14:paraId="4571F4BC" w14:textId="77777777" w:rsidR="00D91CB2" w:rsidRDefault="00D91CB2" w:rsidP="00D91CB2">
            <w:pPr>
              <w:widowControl w:val="0"/>
              <w:autoSpaceDE w:val="0"/>
              <w:autoSpaceDN w:val="0"/>
              <w:ind w:firstLine="613"/>
              <w:jc w:val="both"/>
              <w:rPr>
                <w:sz w:val="22"/>
                <w:szCs w:val="22"/>
              </w:rPr>
            </w:pPr>
            <w:r>
              <w:rPr>
                <w:sz w:val="22"/>
                <w:szCs w:val="22"/>
              </w:rPr>
              <w:t>1) закупка признана несостоявшейся и договор заключается с единственным участником закупки;</w:t>
            </w:r>
          </w:p>
          <w:p w14:paraId="3FC6B4B3" w14:textId="77777777" w:rsidR="00D91CB2" w:rsidRDefault="00D91CB2" w:rsidP="00D91CB2">
            <w:pPr>
              <w:widowControl w:val="0"/>
              <w:autoSpaceDE w:val="0"/>
              <w:autoSpaceDN w:val="0"/>
              <w:ind w:firstLine="613"/>
              <w:jc w:val="both"/>
              <w:rPr>
                <w:sz w:val="22"/>
                <w:szCs w:val="22"/>
              </w:rPr>
            </w:pPr>
            <w:r>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50F2027" w14:textId="77777777" w:rsidR="00D91CB2" w:rsidRDefault="00D91CB2" w:rsidP="00D91CB2">
            <w:pPr>
              <w:widowControl w:val="0"/>
              <w:autoSpaceDE w:val="0"/>
              <w:autoSpaceDN w:val="0"/>
              <w:ind w:firstLine="613"/>
              <w:jc w:val="both"/>
              <w:rPr>
                <w:sz w:val="22"/>
                <w:szCs w:val="22"/>
              </w:rPr>
            </w:pPr>
            <w:r>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0514BEF" w14:textId="77777777" w:rsidR="00D91CB2" w:rsidRDefault="00D91CB2" w:rsidP="00D91CB2">
            <w:pPr>
              <w:widowControl w:val="0"/>
              <w:autoSpaceDE w:val="0"/>
              <w:autoSpaceDN w:val="0"/>
              <w:ind w:firstLine="613"/>
              <w:jc w:val="both"/>
              <w:rPr>
                <w:sz w:val="22"/>
                <w:szCs w:val="22"/>
              </w:rPr>
            </w:pPr>
            <w:r>
              <w:rPr>
                <w:sz w:val="22"/>
                <w:szCs w:val="22"/>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9DB12DF" w14:textId="1B537E84" w:rsidR="00D91CB2" w:rsidRDefault="00D91CB2" w:rsidP="00D91CB2">
            <w:pPr>
              <w:widowControl w:val="0"/>
              <w:autoSpaceDE w:val="0"/>
              <w:autoSpaceDN w:val="0"/>
              <w:ind w:firstLine="613"/>
              <w:jc w:val="both"/>
              <w:rPr>
                <w:sz w:val="22"/>
                <w:szCs w:val="22"/>
                <w:highlight w:val="magenta"/>
              </w:rPr>
            </w:pPr>
            <w:r>
              <w:rPr>
                <w:sz w:val="22"/>
                <w:szCs w:val="22"/>
              </w:rPr>
              <w:t>5) в заявке на участие в закупке, представленной участником закупки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bl>
    <w:p w14:paraId="3458E529" w14:textId="77777777" w:rsidR="007D2B20" w:rsidRDefault="007D2B20">
      <w:bookmarkStart w:id="2" w:name="_Toc536454773"/>
      <w:bookmarkStart w:id="3" w:name="_Ref314161369"/>
      <w:bookmarkStart w:id="4" w:name="_Ref414291069"/>
      <w:bookmarkStart w:id="5" w:name="_Ref414276712"/>
      <w:bookmarkStart w:id="6" w:name="_Toc415874697"/>
    </w:p>
    <w:p w14:paraId="515C3534" w14:textId="48D6A608" w:rsidR="00BB76D9" w:rsidRDefault="00BB76D9">
      <w:pPr>
        <w:rPr>
          <w:rFonts w:cs="Times New Roman"/>
          <w:sz w:val="22"/>
          <w:szCs w:val="22"/>
        </w:rPr>
      </w:pPr>
      <w:r>
        <w:rPr>
          <w:rFonts w:cs="Times New Roman"/>
          <w:sz w:val="22"/>
          <w:szCs w:val="22"/>
        </w:rPr>
        <w:br w:type="page"/>
      </w:r>
    </w:p>
    <w:p w14:paraId="5971E787" w14:textId="58119E9A" w:rsidR="007D2B20" w:rsidRPr="00AC57B2" w:rsidRDefault="00D55A89">
      <w:pPr>
        <w:jc w:val="right"/>
      </w:pPr>
      <w:r w:rsidRPr="00AC57B2">
        <w:lastRenderedPageBreak/>
        <w:t>Приложение №1</w:t>
      </w:r>
    </w:p>
    <w:p w14:paraId="01CC0581" w14:textId="77777777" w:rsidR="007D2B20" w:rsidRPr="00AC57B2" w:rsidRDefault="00D55A89">
      <w:pPr>
        <w:jc w:val="right"/>
      </w:pPr>
      <w:r w:rsidRPr="00AC57B2">
        <w:t xml:space="preserve"> к документации о проведении </w:t>
      </w:r>
    </w:p>
    <w:p w14:paraId="0AFBE914" w14:textId="3F3C4497" w:rsidR="007D2B20" w:rsidRPr="00AC57B2" w:rsidRDefault="00AC57B2">
      <w:pPr>
        <w:jc w:val="right"/>
      </w:pPr>
      <w:r w:rsidRPr="00AC57B2">
        <w:t xml:space="preserve">комплексной закупки </w:t>
      </w:r>
    </w:p>
    <w:p w14:paraId="68F5C1CE" w14:textId="77777777" w:rsidR="00325703" w:rsidRPr="004B1DC3" w:rsidRDefault="00325703" w:rsidP="00325703">
      <w:pPr>
        <w:ind w:left="-142" w:right="-23" w:firstLine="12"/>
        <w:jc w:val="right"/>
        <w:rPr>
          <w:i/>
          <w:sz w:val="22"/>
          <w:szCs w:val="22"/>
        </w:rPr>
      </w:pPr>
    </w:p>
    <w:p w14:paraId="3718E004" w14:textId="77777777" w:rsidR="00325703" w:rsidRPr="004B1DC3" w:rsidRDefault="00325703" w:rsidP="00325703">
      <w:pPr>
        <w:shd w:val="clear" w:color="auto" w:fill="FFFFFF"/>
        <w:tabs>
          <w:tab w:val="right" w:pos="7088"/>
        </w:tabs>
        <w:jc w:val="center"/>
        <w:rPr>
          <w:b/>
          <w:sz w:val="22"/>
          <w:szCs w:val="22"/>
        </w:rPr>
      </w:pPr>
    </w:p>
    <w:p w14:paraId="5056CDAC" w14:textId="77777777" w:rsidR="00325703" w:rsidRPr="004B1DC3" w:rsidRDefault="00325703" w:rsidP="00325703">
      <w:pPr>
        <w:shd w:val="clear" w:color="auto" w:fill="FFFFFF"/>
        <w:tabs>
          <w:tab w:val="right" w:pos="7088"/>
        </w:tabs>
        <w:jc w:val="center"/>
        <w:rPr>
          <w:b/>
          <w:sz w:val="22"/>
          <w:szCs w:val="22"/>
        </w:rPr>
      </w:pPr>
    </w:p>
    <w:p w14:paraId="2D1D1F9E" w14:textId="77777777" w:rsidR="00325703" w:rsidRPr="004B1DC3" w:rsidRDefault="00325703" w:rsidP="00325703">
      <w:pPr>
        <w:shd w:val="clear" w:color="auto" w:fill="FFFFFF"/>
        <w:tabs>
          <w:tab w:val="right" w:pos="7088"/>
        </w:tabs>
        <w:jc w:val="center"/>
        <w:rPr>
          <w:b/>
          <w:sz w:val="22"/>
          <w:szCs w:val="22"/>
        </w:rPr>
      </w:pPr>
      <w:r w:rsidRPr="004B1DC3">
        <w:rPr>
          <w:b/>
          <w:sz w:val="22"/>
          <w:szCs w:val="22"/>
        </w:rPr>
        <w:t xml:space="preserve">ТЕХНИЧЕСКОЕ ЗАДАНИЕ №1 </w:t>
      </w:r>
    </w:p>
    <w:p w14:paraId="5152CBF6" w14:textId="77777777" w:rsidR="00325703" w:rsidRPr="004B1DC3" w:rsidRDefault="00325703" w:rsidP="00325703">
      <w:pPr>
        <w:shd w:val="clear" w:color="auto" w:fill="FFFFFF"/>
        <w:tabs>
          <w:tab w:val="right" w:pos="7088"/>
        </w:tabs>
        <w:jc w:val="center"/>
        <w:rPr>
          <w:strike/>
        </w:rPr>
      </w:pPr>
      <w:r w:rsidRPr="004B1DC3">
        <w:rPr>
          <w:b/>
          <w:sz w:val="22"/>
          <w:szCs w:val="22"/>
        </w:rPr>
        <w:br/>
        <w:t xml:space="preserve">НА ПРОЕКТИРОВАНИЕ И СТРОИТЕЛЬСТВО ГАЗОВОЙ КОТЕЛЬНОЙ </w:t>
      </w:r>
    </w:p>
    <w:p w14:paraId="706774DB" w14:textId="77777777" w:rsidR="00325703" w:rsidRPr="004B1DC3" w:rsidRDefault="00325703" w:rsidP="00325703">
      <w:pPr>
        <w:jc w:val="center"/>
        <w:rPr>
          <w:b/>
          <w:sz w:val="22"/>
          <w:szCs w:val="22"/>
        </w:rPr>
      </w:pPr>
      <w:r w:rsidRPr="004B1DC3">
        <w:rPr>
          <w:b/>
          <w:sz w:val="22"/>
          <w:szCs w:val="22"/>
        </w:rPr>
        <w:t xml:space="preserve">по адресу: </w:t>
      </w:r>
      <w:r w:rsidRPr="004B1DC3">
        <w:rPr>
          <w:b/>
          <w:sz w:val="22"/>
        </w:rPr>
        <w:t xml:space="preserve">Российская Федерация, Архангельская область, г. Архангельск, </w:t>
      </w:r>
      <w:proofErr w:type="spellStart"/>
      <w:r w:rsidRPr="004B1DC3">
        <w:rPr>
          <w:b/>
          <w:sz w:val="22"/>
        </w:rPr>
        <w:t>Лахтинское</w:t>
      </w:r>
      <w:proofErr w:type="spellEnd"/>
      <w:r w:rsidRPr="004B1DC3">
        <w:rPr>
          <w:b/>
          <w:sz w:val="22"/>
        </w:rPr>
        <w:t xml:space="preserve"> шоссе, д. 20, стр.1</w:t>
      </w:r>
    </w:p>
    <w:p w14:paraId="4BFAE341" w14:textId="77777777" w:rsidR="00325703" w:rsidRPr="004B1DC3" w:rsidRDefault="00325703" w:rsidP="00325703">
      <w:pPr>
        <w:jc w:val="center"/>
        <w:rPr>
          <w:b/>
          <w:sz w:val="22"/>
          <w:szCs w:val="22"/>
        </w:rPr>
      </w:pPr>
    </w:p>
    <w:p w14:paraId="72ED0B74" w14:textId="77777777" w:rsidR="00325703" w:rsidRPr="004B1DC3" w:rsidRDefault="00325703" w:rsidP="00325703">
      <w:pPr>
        <w:pStyle w:val="aff7"/>
        <w:ind w:left="142"/>
        <w:jc w:val="both"/>
      </w:pPr>
    </w:p>
    <w:tbl>
      <w:tblPr>
        <w:tblW w:w="107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9"/>
        <w:gridCol w:w="3606"/>
        <w:gridCol w:w="6350"/>
      </w:tblGrid>
      <w:tr w:rsidR="00325703" w:rsidRPr="004B1DC3" w14:paraId="44FF5A22" w14:textId="77777777" w:rsidTr="00325703">
        <w:tc>
          <w:tcPr>
            <w:tcW w:w="817" w:type="dxa"/>
            <w:gridSpan w:val="2"/>
            <w:shd w:val="clear" w:color="auto" w:fill="auto"/>
          </w:tcPr>
          <w:p w14:paraId="0ADD4EFD" w14:textId="77777777" w:rsidR="00325703" w:rsidRPr="004B1DC3" w:rsidRDefault="00325703" w:rsidP="007416BF">
            <w:pPr>
              <w:tabs>
                <w:tab w:val="left" w:pos="5418"/>
              </w:tabs>
              <w:jc w:val="center"/>
              <w:rPr>
                <w:sz w:val="22"/>
                <w:szCs w:val="22"/>
              </w:rPr>
            </w:pPr>
            <w:r w:rsidRPr="004B1DC3">
              <w:rPr>
                <w:rFonts w:eastAsia="ArialMT"/>
                <w:sz w:val="22"/>
                <w:szCs w:val="22"/>
              </w:rPr>
              <w:t>№ п/п</w:t>
            </w:r>
          </w:p>
        </w:tc>
        <w:tc>
          <w:tcPr>
            <w:tcW w:w="3606" w:type="dxa"/>
            <w:shd w:val="clear" w:color="auto" w:fill="auto"/>
          </w:tcPr>
          <w:p w14:paraId="672BFE79" w14:textId="77777777" w:rsidR="00325703" w:rsidRPr="004B1DC3" w:rsidRDefault="00325703" w:rsidP="007416BF">
            <w:pPr>
              <w:jc w:val="center"/>
              <w:rPr>
                <w:rFonts w:eastAsia="ArialMT"/>
                <w:sz w:val="22"/>
                <w:szCs w:val="22"/>
              </w:rPr>
            </w:pPr>
            <w:r w:rsidRPr="004B1DC3">
              <w:rPr>
                <w:rFonts w:eastAsia="ArialMT"/>
                <w:sz w:val="22"/>
                <w:szCs w:val="22"/>
              </w:rPr>
              <w:t>Перечень основных</w:t>
            </w:r>
          </w:p>
          <w:p w14:paraId="1DCE5B80" w14:textId="77777777" w:rsidR="00325703" w:rsidRPr="004B1DC3" w:rsidRDefault="00325703" w:rsidP="007416BF">
            <w:pPr>
              <w:tabs>
                <w:tab w:val="left" w:pos="5418"/>
              </w:tabs>
              <w:jc w:val="center"/>
              <w:rPr>
                <w:sz w:val="22"/>
                <w:szCs w:val="22"/>
              </w:rPr>
            </w:pPr>
            <w:r w:rsidRPr="004B1DC3">
              <w:rPr>
                <w:rFonts w:eastAsia="ArialMT"/>
                <w:sz w:val="22"/>
                <w:szCs w:val="22"/>
              </w:rPr>
              <w:t>данных и требований</w:t>
            </w:r>
          </w:p>
        </w:tc>
        <w:tc>
          <w:tcPr>
            <w:tcW w:w="6350" w:type="dxa"/>
            <w:shd w:val="clear" w:color="auto" w:fill="auto"/>
          </w:tcPr>
          <w:p w14:paraId="1098F46D" w14:textId="77777777" w:rsidR="00325703" w:rsidRPr="004B1DC3" w:rsidRDefault="00325703" w:rsidP="007416BF">
            <w:pPr>
              <w:jc w:val="center"/>
              <w:rPr>
                <w:rFonts w:eastAsia="ArialMT"/>
                <w:sz w:val="22"/>
                <w:szCs w:val="22"/>
              </w:rPr>
            </w:pPr>
            <w:r w:rsidRPr="004B1DC3">
              <w:rPr>
                <w:rFonts w:eastAsia="ArialMT"/>
                <w:sz w:val="22"/>
                <w:szCs w:val="22"/>
              </w:rPr>
              <w:t>Содержание требований</w:t>
            </w:r>
          </w:p>
          <w:p w14:paraId="56E5B28B" w14:textId="77777777" w:rsidR="00325703" w:rsidRPr="004B1DC3" w:rsidRDefault="00325703" w:rsidP="007416BF">
            <w:pPr>
              <w:tabs>
                <w:tab w:val="left" w:pos="5418"/>
              </w:tabs>
              <w:jc w:val="center"/>
              <w:rPr>
                <w:sz w:val="22"/>
                <w:szCs w:val="22"/>
              </w:rPr>
            </w:pPr>
          </w:p>
        </w:tc>
      </w:tr>
      <w:tr w:rsidR="00325703" w:rsidRPr="004B1DC3" w14:paraId="734C53C5" w14:textId="77777777" w:rsidTr="00325703">
        <w:tc>
          <w:tcPr>
            <w:tcW w:w="10773" w:type="dxa"/>
            <w:gridSpan w:val="4"/>
            <w:shd w:val="clear" w:color="auto" w:fill="auto"/>
          </w:tcPr>
          <w:p w14:paraId="1331A9D0" w14:textId="77777777" w:rsidR="00325703" w:rsidRPr="004B1DC3" w:rsidRDefault="00325703" w:rsidP="007416BF">
            <w:pPr>
              <w:jc w:val="center"/>
              <w:rPr>
                <w:sz w:val="22"/>
                <w:szCs w:val="22"/>
              </w:rPr>
            </w:pPr>
            <w:r w:rsidRPr="004B1DC3">
              <w:rPr>
                <w:b/>
                <w:bCs/>
                <w:iCs/>
                <w:sz w:val="22"/>
                <w:szCs w:val="22"/>
              </w:rPr>
              <w:t>1. Общие данные</w:t>
            </w:r>
          </w:p>
        </w:tc>
      </w:tr>
      <w:tr w:rsidR="00325703" w:rsidRPr="004B1DC3" w14:paraId="499D2CB1" w14:textId="77777777" w:rsidTr="00325703">
        <w:tc>
          <w:tcPr>
            <w:tcW w:w="817" w:type="dxa"/>
            <w:gridSpan w:val="2"/>
            <w:shd w:val="clear" w:color="auto" w:fill="auto"/>
          </w:tcPr>
          <w:p w14:paraId="5236AA25" w14:textId="77777777" w:rsidR="00325703" w:rsidRPr="004B1DC3" w:rsidRDefault="00325703" w:rsidP="007416BF">
            <w:pPr>
              <w:tabs>
                <w:tab w:val="left" w:pos="5418"/>
              </w:tabs>
              <w:rPr>
                <w:sz w:val="22"/>
                <w:szCs w:val="22"/>
              </w:rPr>
            </w:pPr>
            <w:r w:rsidRPr="004B1DC3">
              <w:rPr>
                <w:sz w:val="22"/>
                <w:szCs w:val="22"/>
              </w:rPr>
              <w:t>1.1.</w:t>
            </w:r>
          </w:p>
        </w:tc>
        <w:tc>
          <w:tcPr>
            <w:tcW w:w="3606" w:type="dxa"/>
            <w:shd w:val="clear" w:color="auto" w:fill="auto"/>
          </w:tcPr>
          <w:p w14:paraId="162A37C4" w14:textId="77777777" w:rsidR="00325703" w:rsidRPr="004B1DC3" w:rsidRDefault="00325703" w:rsidP="007416BF">
            <w:pPr>
              <w:rPr>
                <w:sz w:val="22"/>
                <w:szCs w:val="22"/>
              </w:rPr>
            </w:pPr>
            <w:r w:rsidRPr="004B1DC3">
              <w:rPr>
                <w:sz w:val="22"/>
                <w:szCs w:val="22"/>
              </w:rPr>
              <w:t>Основание для</w:t>
            </w:r>
          </w:p>
          <w:p w14:paraId="6CAA2A60" w14:textId="77777777" w:rsidR="00325703" w:rsidRPr="004B1DC3" w:rsidRDefault="00325703" w:rsidP="007416BF">
            <w:pPr>
              <w:tabs>
                <w:tab w:val="left" w:pos="5418"/>
              </w:tabs>
              <w:rPr>
                <w:sz w:val="22"/>
                <w:szCs w:val="22"/>
              </w:rPr>
            </w:pPr>
            <w:r w:rsidRPr="004B1DC3">
              <w:rPr>
                <w:sz w:val="22"/>
                <w:szCs w:val="22"/>
              </w:rPr>
              <w:t>проектирования</w:t>
            </w:r>
          </w:p>
        </w:tc>
        <w:tc>
          <w:tcPr>
            <w:tcW w:w="6350" w:type="dxa"/>
            <w:shd w:val="clear" w:color="auto" w:fill="auto"/>
          </w:tcPr>
          <w:p w14:paraId="57288C5A" w14:textId="77777777" w:rsidR="00325703" w:rsidRPr="004B1DC3" w:rsidRDefault="00325703" w:rsidP="007416BF">
            <w:pPr>
              <w:jc w:val="both"/>
              <w:rPr>
                <w:sz w:val="22"/>
                <w:szCs w:val="22"/>
              </w:rPr>
            </w:pPr>
            <w:r w:rsidRPr="004B1DC3">
              <w:rPr>
                <w:sz w:val="22"/>
                <w:szCs w:val="22"/>
              </w:rPr>
              <w:t>Утвержденное задание на проектирование</w:t>
            </w:r>
          </w:p>
        </w:tc>
      </w:tr>
      <w:tr w:rsidR="00325703" w:rsidRPr="004B1DC3" w14:paraId="619E10E9" w14:textId="77777777" w:rsidTr="00325703">
        <w:tc>
          <w:tcPr>
            <w:tcW w:w="817" w:type="dxa"/>
            <w:gridSpan w:val="2"/>
            <w:shd w:val="clear" w:color="auto" w:fill="auto"/>
          </w:tcPr>
          <w:p w14:paraId="2DC84D88" w14:textId="77777777" w:rsidR="00325703" w:rsidRPr="004B1DC3" w:rsidRDefault="00325703" w:rsidP="007416BF">
            <w:pPr>
              <w:tabs>
                <w:tab w:val="left" w:pos="5418"/>
              </w:tabs>
              <w:rPr>
                <w:sz w:val="22"/>
                <w:szCs w:val="22"/>
              </w:rPr>
            </w:pPr>
            <w:r w:rsidRPr="004B1DC3">
              <w:rPr>
                <w:sz w:val="22"/>
                <w:szCs w:val="22"/>
              </w:rPr>
              <w:t>1.2.</w:t>
            </w:r>
          </w:p>
        </w:tc>
        <w:tc>
          <w:tcPr>
            <w:tcW w:w="3606" w:type="dxa"/>
            <w:shd w:val="clear" w:color="auto" w:fill="auto"/>
          </w:tcPr>
          <w:p w14:paraId="78531BF7" w14:textId="77777777" w:rsidR="00325703" w:rsidRPr="004B1DC3" w:rsidRDefault="00325703" w:rsidP="007416BF">
            <w:pPr>
              <w:tabs>
                <w:tab w:val="left" w:pos="5418"/>
              </w:tabs>
              <w:rPr>
                <w:sz w:val="22"/>
                <w:szCs w:val="22"/>
              </w:rPr>
            </w:pPr>
            <w:r w:rsidRPr="004B1DC3">
              <w:rPr>
                <w:sz w:val="22"/>
                <w:szCs w:val="22"/>
              </w:rPr>
              <w:t>Заказчик</w:t>
            </w:r>
          </w:p>
        </w:tc>
        <w:tc>
          <w:tcPr>
            <w:tcW w:w="6350" w:type="dxa"/>
            <w:shd w:val="clear" w:color="auto" w:fill="auto"/>
          </w:tcPr>
          <w:p w14:paraId="2764D076" w14:textId="77777777" w:rsidR="00325703" w:rsidRPr="004B1DC3" w:rsidRDefault="00325703" w:rsidP="007416BF">
            <w:pPr>
              <w:pStyle w:val="aff7"/>
              <w:ind w:left="0"/>
              <w:jc w:val="both"/>
            </w:pPr>
            <w:r w:rsidRPr="004B1DC3">
              <w:t>АО «АТГК»</w:t>
            </w:r>
          </w:p>
        </w:tc>
      </w:tr>
      <w:tr w:rsidR="00325703" w:rsidRPr="004B1DC3" w14:paraId="261FCF18" w14:textId="77777777" w:rsidTr="00325703">
        <w:tc>
          <w:tcPr>
            <w:tcW w:w="817" w:type="dxa"/>
            <w:gridSpan w:val="2"/>
            <w:shd w:val="clear" w:color="auto" w:fill="auto"/>
          </w:tcPr>
          <w:p w14:paraId="07FBB6E1" w14:textId="77777777" w:rsidR="00325703" w:rsidRPr="004B1DC3" w:rsidRDefault="00325703" w:rsidP="007416BF">
            <w:pPr>
              <w:tabs>
                <w:tab w:val="left" w:pos="5418"/>
              </w:tabs>
              <w:rPr>
                <w:sz w:val="22"/>
                <w:szCs w:val="22"/>
              </w:rPr>
            </w:pPr>
            <w:r w:rsidRPr="004B1DC3">
              <w:rPr>
                <w:sz w:val="22"/>
                <w:szCs w:val="22"/>
              </w:rPr>
              <w:t>1.2.1</w:t>
            </w:r>
          </w:p>
        </w:tc>
        <w:tc>
          <w:tcPr>
            <w:tcW w:w="3606" w:type="dxa"/>
            <w:shd w:val="clear" w:color="auto" w:fill="auto"/>
          </w:tcPr>
          <w:p w14:paraId="5EA38F5B" w14:textId="77777777" w:rsidR="00325703" w:rsidRPr="004B1DC3" w:rsidRDefault="00325703" w:rsidP="007416BF">
            <w:pPr>
              <w:tabs>
                <w:tab w:val="left" w:pos="5418"/>
              </w:tabs>
              <w:rPr>
                <w:sz w:val="22"/>
                <w:szCs w:val="22"/>
              </w:rPr>
            </w:pPr>
            <w:r w:rsidRPr="004B1DC3">
              <w:rPr>
                <w:sz w:val="22"/>
                <w:szCs w:val="22"/>
              </w:rPr>
              <w:t>Генпроектировщик</w:t>
            </w:r>
          </w:p>
        </w:tc>
        <w:tc>
          <w:tcPr>
            <w:tcW w:w="6350" w:type="dxa"/>
            <w:shd w:val="clear" w:color="auto" w:fill="auto"/>
          </w:tcPr>
          <w:p w14:paraId="43BF8A0C" w14:textId="77777777" w:rsidR="00325703" w:rsidRPr="004B1DC3" w:rsidRDefault="00325703" w:rsidP="007416BF">
            <w:pPr>
              <w:pStyle w:val="aff7"/>
              <w:ind w:left="0"/>
              <w:jc w:val="both"/>
            </w:pPr>
            <w:r w:rsidRPr="004B1DC3">
              <w:t>По результатам закупочной процедуры</w:t>
            </w:r>
          </w:p>
        </w:tc>
      </w:tr>
      <w:tr w:rsidR="00325703" w:rsidRPr="004B1DC3" w14:paraId="5380AB48" w14:textId="77777777" w:rsidTr="00325703">
        <w:tc>
          <w:tcPr>
            <w:tcW w:w="817" w:type="dxa"/>
            <w:gridSpan w:val="2"/>
            <w:shd w:val="clear" w:color="auto" w:fill="auto"/>
          </w:tcPr>
          <w:p w14:paraId="2D58924D" w14:textId="77777777" w:rsidR="00325703" w:rsidRPr="004B1DC3" w:rsidRDefault="00325703" w:rsidP="007416BF">
            <w:pPr>
              <w:tabs>
                <w:tab w:val="left" w:pos="5418"/>
              </w:tabs>
              <w:rPr>
                <w:sz w:val="22"/>
                <w:szCs w:val="22"/>
              </w:rPr>
            </w:pPr>
            <w:r w:rsidRPr="004B1DC3">
              <w:rPr>
                <w:sz w:val="22"/>
                <w:szCs w:val="22"/>
              </w:rPr>
              <w:t>1.2.2</w:t>
            </w:r>
          </w:p>
        </w:tc>
        <w:tc>
          <w:tcPr>
            <w:tcW w:w="3606" w:type="dxa"/>
            <w:shd w:val="clear" w:color="auto" w:fill="auto"/>
          </w:tcPr>
          <w:p w14:paraId="39F171DC" w14:textId="77777777" w:rsidR="00325703" w:rsidRPr="004B1DC3" w:rsidRDefault="00325703" w:rsidP="007416BF">
            <w:pPr>
              <w:tabs>
                <w:tab w:val="left" w:pos="5418"/>
              </w:tabs>
              <w:rPr>
                <w:sz w:val="22"/>
                <w:szCs w:val="22"/>
              </w:rPr>
            </w:pPr>
            <w:r w:rsidRPr="004B1DC3">
              <w:rPr>
                <w:sz w:val="22"/>
                <w:szCs w:val="22"/>
              </w:rPr>
              <w:t>Генподрядчик</w:t>
            </w:r>
          </w:p>
        </w:tc>
        <w:tc>
          <w:tcPr>
            <w:tcW w:w="6350" w:type="dxa"/>
            <w:shd w:val="clear" w:color="auto" w:fill="auto"/>
          </w:tcPr>
          <w:p w14:paraId="7EA9CF3F" w14:textId="77777777" w:rsidR="00325703" w:rsidRPr="004B1DC3" w:rsidRDefault="00325703" w:rsidP="007416BF">
            <w:pPr>
              <w:pStyle w:val="aff7"/>
              <w:ind w:left="0"/>
              <w:jc w:val="both"/>
            </w:pPr>
            <w:r w:rsidRPr="004B1DC3">
              <w:t>По результатам закупочной процедуры</w:t>
            </w:r>
          </w:p>
        </w:tc>
      </w:tr>
      <w:tr w:rsidR="00325703" w:rsidRPr="004B1DC3" w14:paraId="445C9A1A" w14:textId="77777777" w:rsidTr="00325703">
        <w:tc>
          <w:tcPr>
            <w:tcW w:w="817" w:type="dxa"/>
            <w:gridSpan w:val="2"/>
            <w:shd w:val="clear" w:color="auto" w:fill="auto"/>
          </w:tcPr>
          <w:p w14:paraId="0A37CBB1" w14:textId="77777777" w:rsidR="00325703" w:rsidRPr="004B1DC3" w:rsidRDefault="00325703" w:rsidP="007416BF">
            <w:pPr>
              <w:tabs>
                <w:tab w:val="left" w:pos="5418"/>
              </w:tabs>
              <w:rPr>
                <w:sz w:val="22"/>
                <w:szCs w:val="22"/>
              </w:rPr>
            </w:pPr>
            <w:r w:rsidRPr="004B1DC3">
              <w:rPr>
                <w:sz w:val="22"/>
                <w:szCs w:val="22"/>
              </w:rPr>
              <w:t>1.3.</w:t>
            </w:r>
          </w:p>
        </w:tc>
        <w:tc>
          <w:tcPr>
            <w:tcW w:w="3606" w:type="dxa"/>
            <w:shd w:val="clear" w:color="auto" w:fill="auto"/>
          </w:tcPr>
          <w:p w14:paraId="198DF34F" w14:textId="77777777" w:rsidR="00325703" w:rsidRPr="004B1DC3" w:rsidRDefault="00325703" w:rsidP="007416BF">
            <w:pPr>
              <w:tabs>
                <w:tab w:val="left" w:pos="5418"/>
              </w:tabs>
              <w:rPr>
                <w:sz w:val="22"/>
                <w:szCs w:val="22"/>
              </w:rPr>
            </w:pPr>
            <w:r w:rsidRPr="004B1DC3">
              <w:rPr>
                <w:sz w:val="22"/>
                <w:szCs w:val="22"/>
              </w:rPr>
              <w:t>Вид строительства</w:t>
            </w:r>
          </w:p>
        </w:tc>
        <w:tc>
          <w:tcPr>
            <w:tcW w:w="6350" w:type="dxa"/>
            <w:shd w:val="clear" w:color="auto" w:fill="auto"/>
          </w:tcPr>
          <w:p w14:paraId="75BBE567" w14:textId="77777777" w:rsidR="00325703" w:rsidRPr="004B1DC3" w:rsidRDefault="00325703" w:rsidP="007416BF">
            <w:pPr>
              <w:tabs>
                <w:tab w:val="left" w:pos="5418"/>
              </w:tabs>
              <w:jc w:val="both"/>
              <w:rPr>
                <w:sz w:val="22"/>
                <w:szCs w:val="22"/>
              </w:rPr>
            </w:pPr>
            <w:r w:rsidRPr="004B1DC3">
              <w:rPr>
                <w:sz w:val="22"/>
                <w:szCs w:val="22"/>
              </w:rPr>
              <w:t>Новое строительство</w:t>
            </w:r>
          </w:p>
        </w:tc>
      </w:tr>
      <w:tr w:rsidR="00325703" w:rsidRPr="004B1DC3" w14:paraId="3F4A3867" w14:textId="77777777" w:rsidTr="00325703">
        <w:tc>
          <w:tcPr>
            <w:tcW w:w="817" w:type="dxa"/>
            <w:gridSpan w:val="2"/>
            <w:shd w:val="clear" w:color="auto" w:fill="auto"/>
          </w:tcPr>
          <w:p w14:paraId="2F90B0B0" w14:textId="77777777" w:rsidR="00325703" w:rsidRPr="004B1DC3" w:rsidRDefault="00325703" w:rsidP="007416BF">
            <w:pPr>
              <w:tabs>
                <w:tab w:val="left" w:pos="5418"/>
              </w:tabs>
              <w:rPr>
                <w:sz w:val="22"/>
                <w:szCs w:val="22"/>
              </w:rPr>
            </w:pPr>
            <w:r w:rsidRPr="004B1DC3">
              <w:rPr>
                <w:sz w:val="22"/>
                <w:szCs w:val="22"/>
              </w:rPr>
              <w:t>1.4.</w:t>
            </w:r>
          </w:p>
        </w:tc>
        <w:tc>
          <w:tcPr>
            <w:tcW w:w="3606" w:type="dxa"/>
            <w:shd w:val="clear" w:color="auto" w:fill="auto"/>
          </w:tcPr>
          <w:p w14:paraId="5CD71039" w14:textId="77777777" w:rsidR="00325703" w:rsidRPr="004B1DC3" w:rsidRDefault="00325703" w:rsidP="007416BF">
            <w:pPr>
              <w:tabs>
                <w:tab w:val="left" w:pos="5418"/>
              </w:tabs>
              <w:rPr>
                <w:sz w:val="22"/>
                <w:szCs w:val="22"/>
              </w:rPr>
            </w:pPr>
            <w:r w:rsidRPr="004B1DC3">
              <w:rPr>
                <w:sz w:val="22"/>
                <w:szCs w:val="22"/>
              </w:rPr>
              <w:t>Источник финансирования</w:t>
            </w:r>
          </w:p>
        </w:tc>
        <w:tc>
          <w:tcPr>
            <w:tcW w:w="6350" w:type="dxa"/>
            <w:shd w:val="clear" w:color="auto" w:fill="auto"/>
          </w:tcPr>
          <w:p w14:paraId="41965511" w14:textId="77777777" w:rsidR="00325703" w:rsidRPr="004B1DC3" w:rsidRDefault="00325703" w:rsidP="007416BF">
            <w:pPr>
              <w:tabs>
                <w:tab w:val="left" w:pos="5418"/>
              </w:tabs>
              <w:jc w:val="both"/>
              <w:rPr>
                <w:sz w:val="22"/>
                <w:szCs w:val="22"/>
              </w:rPr>
            </w:pPr>
            <w:r w:rsidRPr="004B1DC3">
              <w:rPr>
                <w:sz w:val="22"/>
                <w:szCs w:val="22"/>
              </w:rPr>
              <w:t>Собственные средства</w:t>
            </w:r>
          </w:p>
        </w:tc>
      </w:tr>
      <w:tr w:rsidR="00325703" w:rsidRPr="004B1DC3" w14:paraId="241C8CD3" w14:textId="77777777" w:rsidTr="00325703">
        <w:tc>
          <w:tcPr>
            <w:tcW w:w="817" w:type="dxa"/>
            <w:gridSpan w:val="2"/>
            <w:shd w:val="clear" w:color="auto" w:fill="auto"/>
          </w:tcPr>
          <w:p w14:paraId="1D62AF59" w14:textId="77777777" w:rsidR="00325703" w:rsidRPr="004B1DC3" w:rsidRDefault="00325703" w:rsidP="007416BF">
            <w:pPr>
              <w:tabs>
                <w:tab w:val="left" w:pos="5418"/>
              </w:tabs>
              <w:rPr>
                <w:sz w:val="22"/>
                <w:szCs w:val="22"/>
              </w:rPr>
            </w:pPr>
            <w:r w:rsidRPr="004B1DC3">
              <w:rPr>
                <w:sz w:val="22"/>
                <w:szCs w:val="22"/>
              </w:rPr>
              <w:t>1.5.</w:t>
            </w:r>
          </w:p>
        </w:tc>
        <w:tc>
          <w:tcPr>
            <w:tcW w:w="3606" w:type="dxa"/>
            <w:shd w:val="clear" w:color="auto" w:fill="auto"/>
          </w:tcPr>
          <w:p w14:paraId="6DED9A55" w14:textId="77777777" w:rsidR="00325703" w:rsidRPr="004B1DC3" w:rsidRDefault="00325703" w:rsidP="007416BF">
            <w:pPr>
              <w:tabs>
                <w:tab w:val="left" w:pos="5418"/>
              </w:tabs>
              <w:rPr>
                <w:sz w:val="22"/>
                <w:szCs w:val="22"/>
              </w:rPr>
            </w:pPr>
            <w:r w:rsidRPr="004B1DC3">
              <w:rPr>
                <w:sz w:val="22"/>
                <w:szCs w:val="22"/>
              </w:rPr>
              <w:t>Стадийность реализации проекта</w:t>
            </w:r>
          </w:p>
        </w:tc>
        <w:tc>
          <w:tcPr>
            <w:tcW w:w="6350" w:type="dxa"/>
            <w:shd w:val="clear" w:color="auto" w:fill="auto"/>
          </w:tcPr>
          <w:p w14:paraId="4F46A723" w14:textId="77777777" w:rsidR="00325703" w:rsidRPr="004B1DC3" w:rsidRDefault="00325703" w:rsidP="007416BF">
            <w:pPr>
              <w:tabs>
                <w:tab w:val="left" w:pos="5418"/>
              </w:tabs>
              <w:jc w:val="both"/>
              <w:rPr>
                <w:sz w:val="22"/>
                <w:szCs w:val="22"/>
              </w:rPr>
            </w:pPr>
            <w:r w:rsidRPr="004B1DC3">
              <w:rPr>
                <w:sz w:val="22"/>
                <w:szCs w:val="22"/>
              </w:rPr>
              <w:t xml:space="preserve">«Проектная документация», </w:t>
            </w:r>
          </w:p>
          <w:p w14:paraId="6486D815" w14:textId="77777777" w:rsidR="00325703" w:rsidRPr="004B1DC3" w:rsidRDefault="00325703" w:rsidP="007416BF">
            <w:pPr>
              <w:tabs>
                <w:tab w:val="left" w:pos="5418"/>
              </w:tabs>
              <w:jc w:val="both"/>
              <w:rPr>
                <w:sz w:val="22"/>
                <w:szCs w:val="22"/>
              </w:rPr>
            </w:pPr>
            <w:r w:rsidRPr="004B1DC3">
              <w:rPr>
                <w:sz w:val="22"/>
                <w:szCs w:val="22"/>
              </w:rPr>
              <w:t>«Рабочая документация»</w:t>
            </w:r>
          </w:p>
        </w:tc>
      </w:tr>
      <w:tr w:rsidR="00325703" w:rsidRPr="004B1DC3" w14:paraId="556ADF16" w14:textId="77777777" w:rsidTr="00325703">
        <w:tc>
          <w:tcPr>
            <w:tcW w:w="817" w:type="dxa"/>
            <w:gridSpan w:val="2"/>
            <w:shd w:val="clear" w:color="auto" w:fill="auto"/>
          </w:tcPr>
          <w:p w14:paraId="76534368" w14:textId="77777777" w:rsidR="00325703" w:rsidRPr="004B1DC3" w:rsidRDefault="00325703" w:rsidP="007416BF">
            <w:pPr>
              <w:tabs>
                <w:tab w:val="left" w:pos="5418"/>
              </w:tabs>
              <w:rPr>
                <w:sz w:val="22"/>
                <w:szCs w:val="22"/>
              </w:rPr>
            </w:pPr>
            <w:r w:rsidRPr="004B1DC3">
              <w:rPr>
                <w:sz w:val="22"/>
                <w:szCs w:val="22"/>
              </w:rPr>
              <w:t>1.6.</w:t>
            </w:r>
          </w:p>
        </w:tc>
        <w:tc>
          <w:tcPr>
            <w:tcW w:w="3606" w:type="dxa"/>
            <w:shd w:val="clear" w:color="auto" w:fill="auto"/>
          </w:tcPr>
          <w:p w14:paraId="734DD4EE" w14:textId="77777777" w:rsidR="00325703" w:rsidRPr="004B1DC3" w:rsidRDefault="00325703" w:rsidP="007416BF">
            <w:pPr>
              <w:tabs>
                <w:tab w:val="left" w:pos="5418"/>
              </w:tabs>
              <w:rPr>
                <w:sz w:val="22"/>
                <w:szCs w:val="22"/>
              </w:rPr>
            </w:pPr>
            <w:r w:rsidRPr="004B1DC3">
              <w:rPr>
                <w:sz w:val="22"/>
                <w:szCs w:val="22"/>
              </w:rPr>
              <w:t>Категория объекта</w:t>
            </w:r>
          </w:p>
        </w:tc>
        <w:tc>
          <w:tcPr>
            <w:tcW w:w="6350" w:type="dxa"/>
            <w:shd w:val="clear" w:color="auto" w:fill="auto"/>
          </w:tcPr>
          <w:p w14:paraId="0BEE9AE3" w14:textId="77777777" w:rsidR="00325703" w:rsidRPr="004B1DC3" w:rsidRDefault="00325703" w:rsidP="007416BF">
            <w:pPr>
              <w:tabs>
                <w:tab w:val="left" w:pos="5418"/>
              </w:tabs>
              <w:jc w:val="both"/>
              <w:rPr>
                <w:sz w:val="22"/>
                <w:szCs w:val="22"/>
              </w:rPr>
            </w:pPr>
            <w:r w:rsidRPr="004B1DC3">
              <w:rPr>
                <w:sz w:val="22"/>
                <w:szCs w:val="22"/>
              </w:rPr>
              <w:t>По надежности теплоснабжения – 2 категория,</w:t>
            </w:r>
          </w:p>
          <w:p w14:paraId="5BB8A3A5" w14:textId="77777777" w:rsidR="00325703" w:rsidRPr="004B1DC3" w:rsidRDefault="00325703" w:rsidP="007416BF">
            <w:pPr>
              <w:tabs>
                <w:tab w:val="left" w:pos="5418"/>
              </w:tabs>
              <w:jc w:val="both"/>
              <w:rPr>
                <w:sz w:val="22"/>
                <w:szCs w:val="22"/>
              </w:rPr>
            </w:pPr>
            <w:r w:rsidRPr="004B1DC3">
              <w:rPr>
                <w:sz w:val="22"/>
                <w:szCs w:val="22"/>
              </w:rPr>
              <w:t>По надежности электроснабжения – 2 категория.</w:t>
            </w:r>
          </w:p>
        </w:tc>
      </w:tr>
      <w:tr w:rsidR="00325703" w:rsidRPr="004B1DC3" w14:paraId="1E5563F5" w14:textId="77777777" w:rsidTr="00325703">
        <w:tc>
          <w:tcPr>
            <w:tcW w:w="817" w:type="dxa"/>
            <w:gridSpan w:val="2"/>
            <w:shd w:val="clear" w:color="auto" w:fill="auto"/>
          </w:tcPr>
          <w:p w14:paraId="7FFD2947" w14:textId="77777777" w:rsidR="00325703" w:rsidRPr="004B1DC3" w:rsidRDefault="00325703" w:rsidP="007416BF">
            <w:pPr>
              <w:tabs>
                <w:tab w:val="left" w:pos="5418"/>
              </w:tabs>
              <w:rPr>
                <w:sz w:val="22"/>
                <w:szCs w:val="22"/>
              </w:rPr>
            </w:pPr>
            <w:r w:rsidRPr="004B1DC3">
              <w:rPr>
                <w:sz w:val="22"/>
                <w:szCs w:val="22"/>
              </w:rPr>
              <w:t>1.7.</w:t>
            </w:r>
          </w:p>
        </w:tc>
        <w:tc>
          <w:tcPr>
            <w:tcW w:w="3606" w:type="dxa"/>
            <w:shd w:val="clear" w:color="auto" w:fill="auto"/>
          </w:tcPr>
          <w:p w14:paraId="2E258447" w14:textId="77777777" w:rsidR="00325703" w:rsidRPr="004B1DC3" w:rsidRDefault="00325703" w:rsidP="007416BF">
            <w:pPr>
              <w:rPr>
                <w:sz w:val="22"/>
                <w:szCs w:val="22"/>
              </w:rPr>
            </w:pPr>
            <w:r w:rsidRPr="004B1DC3">
              <w:rPr>
                <w:sz w:val="22"/>
                <w:szCs w:val="22"/>
              </w:rPr>
              <w:t>Сроки начала и окончания строительства</w:t>
            </w:r>
          </w:p>
        </w:tc>
        <w:tc>
          <w:tcPr>
            <w:tcW w:w="6350" w:type="dxa"/>
            <w:shd w:val="clear" w:color="auto" w:fill="auto"/>
          </w:tcPr>
          <w:p w14:paraId="70505874" w14:textId="77777777" w:rsidR="00325703" w:rsidRPr="004B1DC3" w:rsidRDefault="00325703" w:rsidP="007416BF">
            <w:pPr>
              <w:jc w:val="both"/>
              <w:rPr>
                <w:sz w:val="22"/>
                <w:szCs w:val="22"/>
              </w:rPr>
            </w:pPr>
            <w:r w:rsidRPr="004B1DC3">
              <w:rPr>
                <w:sz w:val="22"/>
                <w:szCs w:val="22"/>
              </w:rPr>
              <w:t>Начало строительства – 2024 г.</w:t>
            </w:r>
          </w:p>
          <w:p w14:paraId="555E50FA" w14:textId="77777777" w:rsidR="00325703" w:rsidRPr="004B1DC3" w:rsidRDefault="00325703" w:rsidP="007416BF">
            <w:pPr>
              <w:jc w:val="both"/>
              <w:rPr>
                <w:sz w:val="22"/>
                <w:szCs w:val="22"/>
              </w:rPr>
            </w:pPr>
            <w:r w:rsidRPr="004B1DC3">
              <w:rPr>
                <w:sz w:val="22"/>
                <w:szCs w:val="22"/>
              </w:rPr>
              <w:t>Окончание – 2025 г.</w:t>
            </w:r>
          </w:p>
        </w:tc>
      </w:tr>
      <w:tr w:rsidR="00325703" w:rsidRPr="004B1DC3" w14:paraId="23313BE9" w14:textId="77777777" w:rsidTr="00325703">
        <w:tc>
          <w:tcPr>
            <w:tcW w:w="817" w:type="dxa"/>
            <w:gridSpan w:val="2"/>
            <w:shd w:val="clear" w:color="auto" w:fill="auto"/>
          </w:tcPr>
          <w:p w14:paraId="4CE87F60"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8</w:t>
            </w:r>
            <w:r w:rsidRPr="004B1DC3">
              <w:rPr>
                <w:sz w:val="22"/>
                <w:szCs w:val="22"/>
              </w:rPr>
              <w:t>.</w:t>
            </w:r>
          </w:p>
        </w:tc>
        <w:tc>
          <w:tcPr>
            <w:tcW w:w="3606" w:type="dxa"/>
            <w:shd w:val="clear" w:color="auto" w:fill="auto"/>
          </w:tcPr>
          <w:p w14:paraId="0E6B69C2" w14:textId="77777777" w:rsidR="00325703" w:rsidRPr="004B1DC3" w:rsidRDefault="00325703" w:rsidP="007416BF">
            <w:pPr>
              <w:rPr>
                <w:sz w:val="22"/>
                <w:szCs w:val="22"/>
              </w:rPr>
            </w:pPr>
            <w:r w:rsidRPr="004B1DC3">
              <w:rPr>
                <w:sz w:val="22"/>
                <w:szCs w:val="22"/>
              </w:rPr>
              <w:t>Наименование объекта проектирования</w:t>
            </w:r>
          </w:p>
        </w:tc>
        <w:tc>
          <w:tcPr>
            <w:tcW w:w="6350" w:type="dxa"/>
            <w:shd w:val="clear" w:color="auto" w:fill="auto"/>
          </w:tcPr>
          <w:p w14:paraId="49C4EFD3" w14:textId="77777777" w:rsidR="00325703" w:rsidRPr="004B1DC3" w:rsidRDefault="00325703" w:rsidP="007416BF">
            <w:pPr>
              <w:jc w:val="both"/>
              <w:rPr>
                <w:bCs/>
                <w:sz w:val="22"/>
                <w:szCs w:val="22"/>
              </w:rPr>
            </w:pPr>
            <w:r w:rsidRPr="004B1DC3">
              <w:rPr>
                <w:bCs/>
                <w:sz w:val="22"/>
                <w:szCs w:val="22"/>
              </w:rPr>
              <w:t xml:space="preserve">Автоматизированная </w:t>
            </w:r>
            <w:proofErr w:type="spellStart"/>
            <w:r w:rsidRPr="004B1DC3">
              <w:rPr>
                <w:bCs/>
                <w:sz w:val="22"/>
                <w:szCs w:val="22"/>
              </w:rPr>
              <w:t>блочно</w:t>
            </w:r>
            <w:proofErr w:type="spellEnd"/>
            <w:r w:rsidRPr="004B1DC3">
              <w:rPr>
                <w:bCs/>
                <w:sz w:val="22"/>
                <w:szCs w:val="22"/>
              </w:rPr>
              <w:t xml:space="preserve">-модульная котельная мощностью 10 МВт </w:t>
            </w:r>
          </w:p>
        </w:tc>
      </w:tr>
      <w:tr w:rsidR="00325703" w:rsidRPr="004B1DC3" w14:paraId="4D03A5D0" w14:textId="77777777" w:rsidTr="00325703">
        <w:tc>
          <w:tcPr>
            <w:tcW w:w="817" w:type="dxa"/>
            <w:gridSpan w:val="2"/>
            <w:shd w:val="clear" w:color="auto" w:fill="auto"/>
          </w:tcPr>
          <w:p w14:paraId="32D40D59"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9</w:t>
            </w:r>
            <w:r w:rsidRPr="004B1DC3">
              <w:rPr>
                <w:sz w:val="22"/>
                <w:szCs w:val="22"/>
              </w:rPr>
              <w:t>.</w:t>
            </w:r>
          </w:p>
        </w:tc>
        <w:tc>
          <w:tcPr>
            <w:tcW w:w="3606" w:type="dxa"/>
            <w:shd w:val="clear" w:color="auto" w:fill="auto"/>
          </w:tcPr>
          <w:p w14:paraId="0C10CF8D" w14:textId="77777777" w:rsidR="00325703" w:rsidRPr="004B1DC3" w:rsidRDefault="00325703" w:rsidP="007416BF">
            <w:pPr>
              <w:rPr>
                <w:sz w:val="22"/>
                <w:szCs w:val="22"/>
              </w:rPr>
            </w:pPr>
            <w:r w:rsidRPr="004B1DC3">
              <w:rPr>
                <w:sz w:val="22"/>
                <w:szCs w:val="22"/>
              </w:rPr>
              <w:t>Назначение объекта проектирования</w:t>
            </w:r>
          </w:p>
        </w:tc>
        <w:tc>
          <w:tcPr>
            <w:tcW w:w="6350" w:type="dxa"/>
            <w:shd w:val="clear" w:color="auto" w:fill="auto"/>
          </w:tcPr>
          <w:p w14:paraId="7BF6FAE2" w14:textId="77777777" w:rsidR="00325703" w:rsidRPr="004B1DC3" w:rsidRDefault="00325703" w:rsidP="007416BF">
            <w:pPr>
              <w:jc w:val="both"/>
              <w:rPr>
                <w:sz w:val="22"/>
                <w:szCs w:val="22"/>
              </w:rPr>
            </w:pPr>
            <w:r w:rsidRPr="004B1DC3">
              <w:rPr>
                <w:bCs/>
                <w:sz w:val="22"/>
                <w:szCs w:val="22"/>
              </w:rPr>
              <w:t>Для теплоснабжения объектов жилищно-коммунального и социального назначения.</w:t>
            </w:r>
          </w:p>
        </w:tc>
      </w:tr>
      <w:tr w:rsidR="00325703" w:rsidRPr="004B1DC3" w14:paraId="6A01CD25" w14:textId="77777777" w:rsidTr="00325703">
        <w:tc>
          <w:tcPr>
            <w:tcW w:w="817" w:type="dxa"/>
            <w:gridSpan w:val="2"/>
            <w:shd w:val="clear" w:color="auto" w:fill="auto"/>
          </w:tcPr>
          <w:p w14:paraId="1FFD0431"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10</w:t>
            </w:r>
            <w:r w:rsidRPr="004B1DC3">
              <w:rPr>
                <w:sz w:val="22"/>
                <w:szCs w:val="22"/>
              </w:rPr>
              <w:t>.</w:t>
            </w:r>
          </w:p>
        </w:tc>
        <w:tc>
          <w:tcPr>
            <w:tcW w:w="3606" w:type="dxa"/>
            <w:shd w:val="clear" w:color="auto" w:fill="auto"/>
          </w:tcPr>
          <w:p w14:paraId="4896874B" w14:textId="77777777" w:rsidR="00325703" w:rsidRPr="004B1DC3" w:rsidRDefault="00325703" w:rsidP="007416BF">
            <w:pPr>
              <w:rPr>
                <w:sz w:val="22"/>
                <w:szCs w:val="22"/>
              </w:rPr>
            </w:pPr>
            <w:r w:rsidRPr="004B1DC3">
              <w:rPr>
                <w:sz w:val="22"/>
                <w:szCs w:val="22"/>
              </w:rPr>
              <w:t>Место расположения объекта</w:t>
            </w:r>
          </w:p>
        </w:tc>
        <w:tc>
          <w:tcPr>
            <w:tcW w:w="6350" w:type="dxa"/>
            <w:shd w:val="clear" w:color="auto" w:fill="auto"/>
          </w:tcPr>
          <w:p w14:paraId="51D12AA0" w14:textId="77777777" w:rsidR="00325703" w:rsidRPr="004B1DC3" w:rsidRDefault="00325703" w:rsidP="007416BF">
            <w:pPr>
              <w:jc w:val="both"/>
              <w:rPr>
                <w:sz w:val="22"/>
                <w:szCs w:val="22"/>
              </w:rPr>
            </w:pPr>
            <w:r w:rsidRPr="004B1DC3">
              <w:rPr>
                <w:sz w:val="22"/>
                <w:szCs w:val="22"/>
              </w:rPr>
              <w:t xml:space="preserve">Российская Федерация, Архангельская область, </w:t>
            </w:r>
            <w:r w:rsidRPr="004B1DC3">
              <w:rPr>
                <w:sz w:val="22"/>
              </w:rPr>
              <w:t xml:space="preserve">г. Архангельск, </w:t>
            </w:r>
            <w:proofErr w:type="spellStart"/>
            <w:r w:rsidRPr="004B1DC3">
              <w:rPr>
                <w:sz w:val="22"/>
              </w:rPr>
              <w:t>Лахтинское</w:t>
            </w:r>
            <w:proofErr w:type="spellEnd"/>
            <w:r w:rsidRPr="004B1DC3">
              <w:rPr>
                <w:sz w:val="22"/>
              </w:rPr>
              <w:t xml:space="preserve"> шоссе, д. 20, стр.1</w:t>
            </w:r>
          </w:p>
          <w:p w14:paraId="605D28EB" w14:textId="77777777" w:rsidR="00325703" w:rsidRPr="004B1DC3" w:rsidRDefault="00325703" w:rsidP="007416BF">
            <w:pPr>
              <w:jc w:val="both"/>
              <w:rPr>
                <w:sz w:val="22"/>
                <w:szCs w:val="22"/>
              </w:rPr>
            </w:pPr>
            <w:r w:rsidRPr="004B1DC3">
              <w:rPr>
                <w:sz w:val="22"/>
                <w:szCs w:val="22"/>
              </w:rPr>
              <w:t>Котельная должна быть спроектирована в пределах земельного участка с кадастровым номером: 29:16:221301:52.</w:t>
            </w:r>
          </w:p>
          <w:p w14:paraId="70F7B5AE" w14:textId="77777777" w:rsidR="00325703" w:rsidRPr="004B1DC3" w:rsidRDefault="00325703" w:rsidP="007416BF">
            <w:pPr>
              <w:jc w:val="both"/>
              <w:rPr>
                <w:strike/>
                <w:sz w:val="22"/>
                <w:szCs w:val="22"/>
                <w:lang w:val="x-none"/>
              </w:rPr>
            </w:pPr>
          </w:p>
        </w:tc>
      </w:tr>
      <w:tr w:rsidR="00325703" w:rsidRPr="004B1DC3" w14:paraId="1E3064DA" w14:textId="77777777" w:rsidTr="00325703">
        <w:tc>
          <w:tcPr>
            <w:tcW w:w="817" w:type="dxa"/>
            <w:gridSpan w:val="2"/>
            <w:shd w:val="clear" w:color="auto" w:fill="auto"/>
          </w:tcPr>
          <w:p w14:paraId="6227E4DF" w14:textId="77777777" w:rsidR="00325703" w:rsidRPr="004B1DC3" w:rsidRDefault="00325703" w:rsidP="007416BF">
            <w:pPr>
              <w:tabs>
                <w:tab w:val="left" w:pos="5418"/>
              </w:tabs>
              <w:rPr>
                <w:sz w:val="22"/>
                <w:szCs w:val="22"/>
              </w:rPr>
            </w:pPr>
            <w:r w:rsidRPr="004B1DC3">
              <w:rPr>
                <w:sz w:val="22"/>
                <w:szCs w:val="22"/>
              </w:rPr>
              <w:t>1.11</w:t>
            </w:r>
          </w:p>
        </w:tc>
        <w:tc>
          <w:tcPr>
            <w:tcW w:w="3606" w:type="dxa"/>
            <w:shd w:val="clear" w:color="auto" w:fill="auto"/>
          </w:tcPr>
          <w:p w14:paraId="2F843673" w14:textId="77777777" w:rsidR="00325703" w:rsidRPr="004B1DC3" w:rsidRDefault="00325703" w:rsidP="007416BF">
            <w:pPr>
              <w:rPr>
                <w:sz w:val="22"/>
                <w:szCs w:val="22"/>
              </w:rPr>
            </w:pPr>
            <w:r w:rsidRPr="004B1DC3">
              <w:rPr>
                <w:sz w:val="22"/>
                <w:szCs w:val="22"/>
              </w:rPr>
              <w:t>Границы проектирования инженерных сетей</w:t>
            </w:r>
          </w:p>
        </w:tc>
        <w:tc>
          <w:tcPr>
            <w:tcW w:w="6350" w:type="dxa"/>
            <w:shd w:val="clear" w:color="auto" w:fill="auto"/>
          </w:tcPr>
          <w:p w14:paraId="7E29A1C8" w14:textId="77777777" w:rsidR="00325703" w:rsidRPr="004B1DC3" w:rsidRDefault="00325703" w:rsidP="007416BF">
            <w:pPr>
              <w:jc w:val="both"/>
              <w:rPr>
                <w:sz w:val="22"/>
                <w:szCs w:val="22"/>
              </w:rPr>
            </w:pPr>
            <w:r w:rsidRPr="004B1DC3">
              <w:rPr>
                <w:sz w:val="22"/>
                <w:szCs w:val="22"/>
              </w:rPr>
              <w:t>Подводящие инженерные сети спроектировать от здания автоматизированной котельной до точки подключения.</w:t>
            </w:r>
          </w:p>
        </w:tc>
      </w:tr>
      <w:tr w:rsidR="00325703" w:rsidRPr="004B1DC3" w14:paraId="43989D6E" w14:textId="77777777" w:rsidTr="00325703">
        <w:tc>
          <w:tcPr>
            <w:tcW w:w="10773" w:type="dxa"/>
            <w:gridSpan w:val="4"/>
            <w:shd w:val="clear" w:color="auto" w:fill="auto"/>
          </w:tcPr>
          <w:p w14:paraId="4199C7F3" w14:textId="77777777" w:rsidR="00325703" w:rsidRPr="004B1DC3" w:rsidRDefault="00325703" w:rsidP="007416BF">
            <w:pPr>
              <w:jc w:val="center"/>
              <w:rPr>
                <w:sz w:val="22"/>
                <w:szCs w:val="22"/>
              </w:rPr>
            </w:pPr>
            <w:r w:rsidRPr="004B1DC3">
              <w:rPr>
                <w:b/>
                <w:bCs/>
                <w:iCs/>
                <w:sz w:val="22"/>
                <w:szCs w:val="22"/>
              </w:rPr>
              <w:t>2. Исходные данные для проектирования</w:t>
            </w:r>
          </w:p>
        </w:tc>
      </w:tr>
      <w:tr w:rsidR="00325703" w:rsidRPr="004B1DC3" w14:paraId="717AAD83" w14:textId="77777777" w:rsidTr="00325703">
        <w:trPr>
          <w:trHeight w:val="1124"/>
        </w:trPr>
        <w:tc>
          <w:tcPr>
            <w:tcW w:w="817" w:type="dxa"/>
            <w:gridSpan w:val="2"/>
            <w:shd w:val="clear" w:color="auto" w:fill="auto"/>
          </w:tcPr>
          <w:p w14:paraId="50DC4ADE" w14:textId="77777777" w:rsidR="00325703" w:rsidRPr="004B1DC3" w:rsidRDefault="00325703" w:rsidP="007416BF">
            <w:pPr>
              <w:tabs>
                <w:tab w:val="left" w:pos="5418"/>
              </w:tabs>
              <w:rPr>
                <w:sz w:val="22"/>
                <w:szCs w:val="22"/>
              </w:rPr>
            </w:pPr>
            <w:r w:rsidRPr="004B1DC3">
              <w:rPr>
                <w:sz w:val="22"/>
                <w:szCs w:val="22"/>
              </w:rPr>
              <w:t>2.1.</w:t>
            </w:r>
          </w:p>
        </w:tc>
        <w:tc>
          <w:tcPr>
            <w:tcW w:w="3606" w:type="dxa"/>
            <w:shd w:val="clear" w:color="auto" w:fill="auto"/>
          </w:tcPr>
          <w:p w14:paraId="2E31128C" w14:textId="77777777" w:rsidR="00325703" w:rsidRPr="004B1DC3" w:rsidRDefault="00325703" w:rsidP="007416BF">
            <w:pPr>
              <w:rPr>
                <w:sz w:val="22"/>
                <w:szCs w:val="22"/>
              </w:rPr>
            </w:pPr>
            <w:r w:rsidRPr="004B1DC3">
              <w:rPr>
                <w:sz w:val="22"/>
                <w:szCs w:val="22"/>
              </w:rPr>
              <w:t xml:space="preserve">Исходные данные </w:t>
            </w:r>
            <w:proofErr w:type="gramStart"/>
            <w:r w:rsidRPr="004B1DC3">
              <w:rPr>
                <w:sz w:val="22"/>
                <w:szCs w:val="22"/>
              </w:rPr>
              <w:t>для проектирования</w:t>
            </w:r>
            <w:proofErr w:type="gramEnd"/>
            <w:r w:rsidRPr="004B1DC3">
              <w:rPr>
                <w:sz w:val="22"/>
                <w:szCs w:val="22"/>
              </w:rPr>
              <w:t xml:space="preserve"> предоставляемые Заказчиком</w:t>
            </w:r>
          </w:p>
        </w:tc>
        <w:tc>
          <w:tcPr>
            <w:tcW w:w="6350" w:type="dxa"/>
            <w:shd w:val="clear" w:color="auto" w:fill="auto"/>
          </w:tcPr>
          <w:p w14:paraId="2BA14DEB" w14:textId="77777777" w:rsidR="00325703" w:rsidRPr="004B1DC3" w:rsidRDefault="00325703" w:rsidP="007416BF">
            <w:pPr>
              <w:jc w:val="both"/>
              <w:rPr>
                <w:sz w:val="22"/>
                <w:szCs w:val="22"/>
              </w:rPr>
            </w:pPr>
            <w:r w:rsidRPr="004B1DC3">
              <w:rPr>
                <w:sz w:val="22"/>
                <w:szCs w:val="22"/>
              </w:rPr>
              <w:t>1. ТУ на газоснабжение.</w:t>
            </w:r>
          </w:p>
          <w:p w14:paraId="6636E7AB" w14:textId="77777777" w:rsidR="00325703" w:rsidRPr="004B1DC3" w:rsidRDefault="00325703" w:rsidP="007416BF">
            <w:pPr>
              <w:jc w:val="both"/>
              <w:rPr>
                <w:sz w:val="22"/>
                <w:szCs w:val="22"/>
              </w:rPr>
            </w:pPr>
            <w:r w:rsidRPr="004B1DC3">
              <w:rPr>
                <w:sz w:val="22"/>
                <w:szCs w:val="22"/>
              </w:rPr>
              <w:t>2. ТУ на узел учёта газа.</w:t>
            </w:r>
          </w:p>
          <w:p w14:paraId="636266E8" w14:textId="77777777" w:rsidR="00325703" w:rsidRPr="004B1DC3" w:rsidRDefault="00325703" w:rsidP="007416BF">
            <w:pPr>
              <w:jc w:val="both"/>
              <w:rPr>
                <w:sz w:val="22"/>
                <w:szCs w:val="22"/>
              </w:rPr>
            </w:pPr>
            <w:r w:rsidRPr="004B1DC3">
              <w:rPr>
                <w:sz w:val="22"/>
                <w:szCs w:val="22"/>
              </w:rPr>
              <w:t>3. ТУ на водоснабжение.</w:t>
            </w:r>
          </w:p>
          <w:p w14:paraId="5112BFAD" w14:textId="77777777" w:rsidR="00325703" w:rsidRPr="004B1DC3" w:rsidRDefault="00325703" w:rsidP="007416BF">
            <w:pPr>
              <w:jc w:val="both"/>
              <w:rPr>
                <w:sz w:val="22"/>
                <w:szCs w:val="22"/>
              </w:rPr>
            </w:pPr>
            <w:r w:rsidRPr="004B1DC3">
              <w:rPr>
                <w:sz w:val="22"/>
                <w:szCs w:val="22"/>
              </w:rPr>
              <w:t>4. ТУ на водоотведение хозяйственно-бытовых стоков, ливневой и промышленной канализации.</w:t>
            </w:r>
          </w:p>
          <w:p w14:paraId="5750312E" w14:textId="77777777" w:rsidR="00325703" w:rsidRPr="004B1DC3" w:rsidRDefault="00325703" w:rsidP="007416BF">
            <w:pPr>
              <w:jc w:val="both"/>
              <w:rPr>
                <w:sz w:val="22"/>
                <w:szCs w:val="22"/>
              </w:rPr>
            </w:pPr>
            <w:r w:rsidRPr="004B1DC3">
              <w:rPr>
                <w:sz w:val="22"/>
                <w:szCs w:val="22"/>
              </w:rPr>
              <w:t>5. ТУ на электроснабжение.</w:t>
            </w:r>
          </w:p>
          <w:p w14:paraId="3A7B89AD" w14:textId="77777777" w:rsidR="00325703" w:rsidRPr="004B1DC3" w:rsidRDefault="00325703" w:rsidP="007416BF">
            <w:pPr>
              <w:jc w:val="both"/>
              <w:rPr>
                <w:sz w:val="22"/>
                <w:szCs w:val="22"/>
              </w:rPr>
            </w:pPr>
            <w:r w:rsidRPr="004B1DC3">
              <w:rPr>
                <w:sz w:val="22"/>
                <w:szCs w:val="22"/>
              </w:rPr>
              <w:t>6. ТУ на тепловые сети.</w:t>
            </w:r>
          </w:p>
          <w:p w14:paraId="305D9521" w14:textId="77777777" w:rsidR="00325703" w:rsidRPr="004B1DC3" w:rsidRDefault="00325703" w:rsidP="007416BF">
            <w:pPr>
              <w:jc w:val="both"/>
              <w:rPr>
                <w:sz w:val="22"/>
                <w:szCs w:val="22"/>
              </w:rPr>
            </w:pPr>
            <w:r w:rsidRPr="004B1DC3">
              <w:rPr>
                <w:sz w:val="22"/>
                <w:szCs w:val="22"/>
              </w:rPr>
              <w:t>7. Градостроительный план земельного участка</w:t>
            </w:r>
          </w:p>
          <w:p w14:paraId="112EE051" w14:textId="77777777" w:rsidR="00325703" w:rsidRPr="004B1DC3" w:rsidRDefault="00325703" w:rsidP="007416BF">
            <w:pPr>
              <w:jc w:val="both"/>
              <w:rPr>
                <w:sz w:val="22"/>
                <w:szCs w:val="22"/>
              </w:rPr>
            </w:pPr>
            <w:r w:rsidRPr="004B1DC3">
              <w:rPr>
                <w:sz w:val="22"/>
                <w:szCs w:val="22"/>
              </w:rPr>
              <w:t>8. Объём системы со стороны отопительного контура. Гидравлические характеристики тепловой сети.</w:t>
            </w:r>
          </w:p>
          <w:p w14:paraId="4E604849" w14:textId="77777777" w:rsidR="00325703" w:rsidRPr="004B1DC3" w:rsidRDefault="00325703" w:rsidP="007416BF">
            <w:pPr>
              <w:jc w:val="both"/>
              <w:rPr>
                <w:sz w:val="22"/>
                <w:szCs w:val="22"/>
              </w:rPr>
            </w:pPr>
            <w:r w:rsidRPr="004B1DC3">
              <w:rPr>
                <w:sz w:val="22"/>
                <w:szCs w:val="22"/>
              </w:rPr>
              <w:t>9. Давление ХВС на вводе в котельную.</w:t>
            </w:r>
          </w:p>
          <w:p w14:paraId="5EC1EF96" w14:textId="77777777" w:rsidR="00325703" w:rsidRPr="004B1DC3" w:rsidRDefault="00325703" w:rsidP="007416BF">
            <w:pPr>
              <w:jc w:val="both"/>
              <w:rPr>
                <w:sz w:val="22"/>
                <w:szCs w:val="22"/>
              </w:rPr>
            </w:pPr>
            <w:r w:rsidRPr="004B1DC3">
              <w:rPr>
                <w:sz w:val="22"/>
                <w:szCs w:val="22"/>
              </w:rPr>
              <w:t xml:space="preserve">10. Фоновые концентрации окружающей среды, актуальные на момент начала проектирования. </w:t>
            </w:r>
          </w:p>
          <w:p w14:paraId="511129E1" w14:textId="77777777" w:rsidR="00325703" w:rsidRPr="004B1DC3" w:rsidRDefault="00325703" w:rsidP="007416BF">
            <w:pPr>
              <w:rPr>
                <w:sz w:val="22"/>
                <w:szCs w:val="22"/>
              </w:rPr>
            </w:pPr>
            <w:r w:rsidRPr="004B1DC3">
              <w:rPr>
                <w:sz w:val="22"/>
                <w:szCs w:val="22"/>
              </w:rPr>
              <w:t>11. Химический анализ исходной воды, выполненный аккредитованной лабораторией.</w:t>
            </w:r>
          </w:p>
          <w:p w14:paraId="1A807528" w14:textId="77777777" w:rsidR="00325703" w:rsidRPr="004B1DC3" w:rsidRDefault="00325703" w:rsidP="007416BF">
            <w:pPr>
              <w:rPr>
                <w:sz w:val="22"/>
                <w:szCs w:val="22"/>
              </w:rPr>
            </w:pPr>
            <w:r w:rsidRPr="004B1DC3">
              <w:rPr>
                <w:sz w:val="22"/>
                <w:szCs w:val="22"/>
              </w:rPr>
              <w:t>12. Правоустанавливающие документы на земельный участок.</w:t>
            </w:r>
          </w:p>
          <w:p w14:paraId="4D1B3FE5" w14:textId="77777777" w:rsidR="00325703" w:rsidRPr="004B1DC3" w:rsidRDefault="00325703" w:rsidP="007416BF">
            <w:pPr>
              <w:rPr>
                <w:sz w:val="22"/>
                <w:szCs w:val="22"/>
              </w:rPr>
            </w:pPr>
            <w:r w:rsidRPr="004B1DC3">
              <w:rPr>
                <w:sz w:val="22"/>
                <w:szCs w:val="22"/>
              </w:rPr>
              <w:t>13. Тепловые нагрузки. Потери в тепловых сетях.</w:t>
            </w:r>
          </w:p>
          <w:p w14:paraId="296F0F28" w14:textId="77777777" w:rsidR="00325703" w:rsidRPr="004B1DC3" w:rsidRDefault="00325703" w:rsidP="007416BF">
            <w:pPr>
              <w:rPr>
                <w:sz w:val="22"/>
                <w:szCs w:val="22"/>
              </w:rPr>
            </w:pPr>
            <w:r w:rsidRPr="004B1DC3">
              <w:rPr>
                <w:sz w:val="22"/>
                <w:szCs w:val="22"/>
              </w:rPr>
              <w:lastRenderedPageBreak/>
              <w:t>14. Ситуационный план в масштабе 1:2000 с указанием окружающей застройки в радиусе 300 м от ЗУ котельной, с указанием этажности высотных отметок.</w:t>
            </w:r>
          </w:p>
          <w:p w14:paraId="24A538A4" w14:textId="77777777" w:rsidR="00325703" w:rsidRPr="004B1DC3" w:rsidRDefault="00325703" w:rsidP="007416BF">
            <w:pPr>
              <w:rPr>
                <w:sz w:val="22"/>
                <w:szCs w:val="22"/>
              </w:rPr>
            </w:pPr>
            <w:r w:rsidRPr="004B1DC3">
              <w:rPr>
                <w:sz w:val="22"/>
                <w:szCs w:val="22"/>
              </w:rPr>
              <w:t>15. Паспорт на газ.</w:t>
            </w:r>
          </w:p>
        </w:tc>
      </w:tr>
      <w:tr w:rsidR="00325703" w:rsidRPr="004B1DC3" w14:paraId="0B1099D8" w14:textId="77777777" w:rsidTr="00325703">
        <w:tc>
          <w:tcPr>
            <w:tcW w:w="10773" w:type="dxa"/>
            <w:gridSpan w:val="4"/>
            <w:shd w:val="clear" w:color="auto" w:fill="auto"/>
          </w:tcPr>
          <w:p w14:paraId="0A5F74CD" w14:textId="77777777" w:rsidR="00325703" w:rsidRPr="004B1DC3" w:rsidRDefault="00325703" w:rsidP="007416BF">
            <w:pPr>
              <w:jc w:val="center"/>
              <w:rPr>
                <w:b/>
                <w:bCs/>
                <w:iCs/>
                <w:sz w:val="22"/>
                <w:szCs w:val="22"/>
              </w:rPr>
            </w:pPr>
            <w:r w:rsidRPr="004B1DC3">
              <w:rPr>
                <w:b/>
                <w:bCs/>
                <w:iCs/>
                <w:sz w:val="22"/>
                <w:szCs w:val="22"/>
              </w:rPr>
              <w:lastRenderedPageBreak/>
              <w:t>3. Основные показатели</w:t>
            </w:r>
          </w:p>
        </w:tc>
      </w:tr>
      <w:tr w:rsidR="00325703" w:rsidRPr="004B1DC3" w14:paraId="19589B84" w14:textId="77777777" w:rsidTr="00325703">
        <w:tc>
          <w:tcPr>
            <w:tcW w:w="817" w:type="dxa"/>
            <w:gridSpan w:val="2"/>
            <w:shd w:val="clear" w:color="auto" w:fill="auto"/>
          </w:tcPr>
          <w:p w14:paraId="16EA9DE2" w14:textId="77777777" w:rsidR="00325703" w:rsidRPr="004B1DC3" w:rsidRDefault="00325703" w:rsidP="007416BF">
            <w:pPr>
              <w:tabs>
                <w:tab w:val="left" w:pos="5418"/>
              </w:tabs>
              <w:rPr>
                <w:sz w:val="22"/>
                <w:szCs w:val="22"/>
              </w:rPr>
            </w:pPr>
            <w:r w:rsidRPr="004B1DC3">
              <w:rPr>
                <w:sz w:val="22"/>
                <w:szCs w:val="22"/>
              </w:rPr>
              <w:t>3.1.</w:t>
            </w:r>
          </w:p>
        </w:tc>
        <w:tc>
          <w:tcPr>
            <w:tcW w:w="3606" w:type="dxa"/>
            <w:shd w:val="clear" w:color="auto" w:fill="auto"/>
          </w:tcPr>
          <w:p w14:paraId="41B7933C" w14:textId="77777777" w:rsidR="00325703" w:rsidRPr="004B1DC3" w:rsidRDefault="00325703" w:rsidP="007416BF">
            <w:pPr>
              <w:rPr>
                <w:sz w:val="22"/>
                <w:szCs w:val="22"/>
              </w:rPr>
            </w:pPr>
            <w:r w:rsidRPr="004B1DC3">
              <w:rPr>
                <w:sz w:val="22"/>
                <w:szCs w:val="22"/>
              </w:rPr>
              <w:t>Вид топлива</w:t>
            </w:r>
          </w:p>
        </w:tc>
        <w:tc>
          <w:tcPr>
            <w:tcW w:w="6350" w:type="dxa"/>
            <w:shd w:val="clear" w:color="auto" w:fill="auto"/>
          </w:tcPr>
          <w:p w14:paraId="3A983E1D" w14:textId="77777777" w:rsidR="00325703" w:rsidRPr="004B1DC3" w:rsidRDefault="00325703" w:rsidP="007416BF">
            <w:pPr>
              <w:jc w:val="both"/>
              <w:rPr>
                <w:sz w:val="22"/>
                <w:szCs w:val="22"/>
              </w:rPr>
            </w:pPr>
            <w:r w:rsidRPr="004B1DC3">
              <w:rPr>
                <w:sz w:val="22"/>
                <w:szCs w:val="22"/>
              </w:rPr>
              <w:t>Основное топливо - Природный газ.</w:t>
            </w:r>
          </w:p>
          <w:p w14:paraId="7D93A5CA" w14:textId="77777777" w:rsidR="00325703" w:rsidRPr="004B1DC3" w:rsidRDefault="00325703" w:rsidP="007416BF">
            <w:pPr>
              <w:jc w:val="both"/>
              <w:rPr>
                <w:sz w:val="22"/>
                <w:szCs w:val="22"/>
              </w:rPr>
            </w:pPr>
            <w:r w:rsidRPr="004B1DC3">
              <w:rPr>
                <w:sz w:val="22"/>
                <w:szCs w:val="22"/>
              </w:rPr>
              <w:t>Предусмотреть возможность работы 1 котла на дизельном топливе.</w:t>
            </w:r>
          </w:p>
          <w:p w14:paraId="244C2C9F" w14:textId="77777777" w:rsidR="00325703" w:rsidRPr="004B1DC3" w:rsidRDefault="00325703" w:rsidP="007416BF">
            <w:pPr>
              <w:jc w:val="both"/>
              <w:rPr>
                <w:sz w:val="22"/>
                <w:szCs w:val="22"/>
              </w:rPr>
            </w:pPr>
            <w:r w:rsidRPr="004B1DC3">
              <w:rPr>
                <w:sz w:val="22"/>
                <w:szCs w:val="22"/>
              </w:rPr>
              <w:t>Аварийное, резервное топливо не предусмотрено.</w:t>
            </w:r>
          </w:p>
        </w:tc>
      </w:tr>
      <w:tr w:rsidR="00325703" w:rsidRPr="004B1DC3" w14:paraId="101871ED" w14:textId="77777777" w:rsidTr="00325703">
        <w:trPr>
          <w:trHeight w:val="880"/>
        </w:trPr>
        <w:tc>
          <w:tcPr>
            <w:tcW w:w="817" w:type="dxa"/>
            <w:gridSpan w:val="2"/>
            <w:shd w:val="clear" w:color="auto" w:fill="auto"/>
          </w:tcPr>
          <w:p w14:paraId="7752E2ED" w14:textId="77777777" w:rsidR="00325703" w:rsidRPr="004B1DC3" w:rsidRDefault="00325703" w:rsidP="007416BF">
            <w:pPr>
              <w:tabs>
                <w:tab w:val="left" w:pos="5418"/>
              </w:tabs>
              <w:rPr>
                <w:sz w:val="22"/>
                <w:szCs w:val="22"/>
              </w:rPr>
            </w:pPr>
            <w:r w:rsidRPr="004B1DC3">
              <w:rPr>
                <w:sz w:val="22"/>
                <w:szCs w:val="22"/>
              </w:rPr>
              <w:t>3.3</w:t>
            </w:r>
          </w:p>
        </w:tc>
        <w:tc>
          <w:tcPr>
            <w:tcW w:w="3606" w:type="dxa"/>
            <w:shd w:val="clear" w:color="auto" w:fill="auto"/>
          </w:tcPr>
          <w:p w14:paraId="41D8A558" w14:textId="77777777" w:rsidR="00325703" w:rsidRPr="004B1DC3" w:rsidRDefault="00325703" w:rsidP="007416BF">
            <w:pPr>
              <w:rPr>
                <w:sz w:val="22"/>
                <w:szCs w:val="22"/>
              </w:rPr>
            </w:pPr>
            <w:r w:rsidRPr="004B1DC3">
              <w:rPr>
                <w:sz w:val="22"/>
                <w:szCs w:val="22"/>
              </w:rPr>
              <w:t>Категория котельной по надежности отпуска тепла потребителям</w:t>
            </w:r>
          </w:p>
        </w:tc>
        <w:tc>
          <w:tcPr>
            <w:tcW w:w="6350" w:type="dxa"/>
            <w:shd w:val="clear" w:color="auto" w:fill="auto"/>
          </w:tcPr>
          <w:p w14:paraId="2F4BF590" w14:textId="77777777" w:rsidR="00325703" w:rsidRPr="004B1DC3" w:rsidRDefault="00325703" w:rsidP="007416BF">
            <w:pPr>
              <w:jc w:val="both"/>
              <w:rPr>
                <w:sz w:val="22"/>
                <w:szCs w:val="22"/>
              </w:rPr>
            </w:pPr>
            <w:r w:rsidRPr="004B1DC3">
              <w:rPr>
                <w:sz w:val="22"/>
                <w:szCs w:val="22"/>
                <w:lang w:val="en-US"/>
              </w:rPr>
              <w:t>II</w:t>
            </w:r>
            <w:r w:rsidRPr="004B1DC3">
              <w:rPr>
                <w:sz w:val="22"/>
                <w:szCs w:val="22"/>
              </w:rPr>
              <w:t xml:space="preserve"> категория</w:t>
            </w:r>
          </w:p>
        </w:tc>
      </w:tr>
      <w:tr w:rsidR="00325703" w:rsidRPr="004B1DC3" w14:paraId="4B4E8FB4" w14:textId="77777777" w:rsidTr="00325703">
        <w:tc>
          <w:tcPr>
            <w:tcW w:w="817" w:type="dxa"/>
            <w:gridSpan w:val="2"/>
            <w:shd w:val="clear" w:color="auto" w:fill="auto"/>
          </w:tcPr>
          <w:p w14:paraId="14D7580F" w14:textId="77777777" w:rsidR="00325703" w:rsidRPr="004B1DC3" w:rsidRDefault="00325703" w:rsidP="007416BF">
            <w:pPr>
              <w:tabs>
                <w:tab w:val="left" w:pos="5418"/>
              </w:tabs>
              <w:rPr>
                <w:sz w:val="22"/>
                <w:szCs w:val="22"/>
              </w:rPr>
            </w:pPr>
            <w:r w:rsidRPr="004B1DC3">
              <w:rPr>
                <w:sz w:val="22"/>
                <w:szCs w:val="22"/>
              </w:rPr>
              <w:t>3.4.</w:t>
            </w:r>
          </w:p>
        </w:tc>
        <w:tc>
          <w:tcPr>
            <w:tcW w:w="3606" w:type="dxa"/>
            <w:shd w:val="clear" w:color="auto" w:fill="auto"/>
          </w:tcPr>
          <w:p w14:paraId="2459EB74" w14:textId="77777777" w:rsidR="00325703" w:rsidRPr="004B1DC3" w:rsidRDefault="00325703" w:rsidP="007416BF">
            <w:pPr>
              <w:rPr>
                <w:sz w:val="22"/>
                <w:szCs w:val="22"/>
              </w:rPr>
            </w:pPr>
            <w:r w:rsidRPr="004B1DC3">
              <w:rPr>
                <w:sz w:val="22"/>
                <w:szCs w:val="22"/>
              </w:rPr>
              <w:t>Тепловые нагрузки котельной</w:t>
            </w:r>
          </w:p>
        </w:tc>
        <w:tc>
          <w:tcPr>
            <w:tcW w:w="6350" w:type="dxa"/>
            <w:shd w:val="clear" w:color="auto" w:fill="FFFFFF" w:themeFill="background1"/>
          </w:tcPr>
          <w:p w14:paraId="28AA76DE" w14:textId="77777777" w:rsidR="00325703" w:rsidRPr="004B1DC3" w:rsidRDefault="00325703" w:rsidP="007416BF">
            <w:pPr>
              <w:jc w:val="both"/>
              <w:rPr>
                <w:sz w:val="22"/>
                <w:szCs w:val="22"/>
              </w:rPr>
            </w:pPr>
            <w:r w:rsidRPr="004B1DC3">
              <w:rPr>
                <w:sz w:val="22"/>
                <w:szCs w:val="22"/>
              </w:rPr>
              <w:t>Установленная тепловая мощность водогрейной котельной 10 МВт.</w:t>
            </w:r>
          </w:p>
          <w:p w14:paraId="2E9EDF31" w14:textId="77777777" w:rsidR="00325703" w:rsidRPr="004B1DC3" w:rsidRDefault="00325703" w:rsidP="007416BF">
            <w:pPr>
              <w:jc w:val="both"/>
              <w:rPr>
                <w:sz w:val="22"/>
                <w:szCs w:val="22"/>
              </w:rPr>
            </w:pPr>
            <w:r w:rsidRPr="004B1DC3">
              <w:rPr>
                <w:sz w:val="22"/>
                <w:szCs w:val="22"/>
              </w:rPr>
              <w:t>Тепловые нагрузки:</w:t>
            </w:r>
          </w:p>
          <w:p w14:paraId="1FE52BA7" w14:textId="77777777" w:rsidR="00325703" w:rsidRPr="004B1DC3" w:rsidRDefault="00325703" w:rsidP="007416BF">
            <w:pPr>
              <w:shd w:val="clear" w:color="auto" w:fill="FFFFFF" w:themeFill="background1"/>
              <w:jc w:val="both"/>
              <w:rPr>
                <w:sz w:val="22"/>
                <w:szCs w:val="22"/>
              </w:rPr>
            </w:pPr>
            <w:r w:rsidRPr="004B1DC3">
              <w:rPr>
                <w:sz w:val="22"/>
                <w:szCs w:val="22"/>
              </w:rPr>
              <w:t>Выпуск 1:</w:t>
            </w:r>
          </w:p>
          <w:p w14:paraId="35C858C5" w14:textId="77777777" w:rsidR="00325703" w:rsidRPr="004B1DC3" w:rsidRDefault="00325703" w:rsidP="007416BF">
            <w:pPr>
              <w:shd w:val="clear" w:color="auto" w:fill="FFFFFF" w:themeFill="background1"/>
              <w:jc w:val="both"/>
              <w:rPr>
                <w:sz w:val="22"/>
                <w:szCs w:val="22"/>
              </w:rPr>
            </w:pPr>
            <w:r w:rsidRPr="004B1DC3">
              <w:rPr>
                <w:sz w:val="22"/>
                <w:szCs w:val="22"/>
              </w:rPr>
              <w:t>- отопление – 3,01 Гкал/ч.</w:t>
            </w:r>
          </w:p>
          <w:p w14:paraId="620252C2" w14:textId="77777777" w:rsidR="00325703" w:rsidRPr="004B1DC3" w:rsidRDefault="00325703" w:rsidP="007416BF">
            <w:pPr>
              <w:shd w:val="clear" w:color="auto" w:fill="FFFFFF" w:themeFill="background1"/>
              <w:jc w:val="both"/>
              <w:rPr>
                <w:sz w:val="22"/>
                <w:szCs w:val="22"/>
              </w:rPr>
            </w:pPr>
            <w:r w:rsidRPr="004B1DC3">
              <w:rPr>
                <w:sz w:val="22"/>
                <w:szCs w:val="22"/>
              </w:rPr>
              <w:t>- на ГВС (приготовление в ИТП потребителей):</w:t>
            </w:r>
          </w:p>
          <w:p w14:paraId="0E2DCA7A" w14:textId="77777777" w:rsidR="00325703" w:rsidRPr="004B1DC3" w:rsidRDefault="00325703" w:rsidP="00325703">
            <w:pPr>
              <w:pStyle w:val="aff7"/>
              <w:numPr>
                <w:ilvl w:val="0"/>
                <w:numId w:val="38"/>
              </w:numPr>
              <w:shd w:val="clear" w:color="auto" w:fill="FFFFFF" w:themeFill="background1"/>
              <w:contextualSpacing w:val="0"/>
              <w:jc w:val="both"/>
            </w:pPr>
            <w:r w:rsidRPr="004B1DC3">
              <w:t>Максимальная нагрузка - 0,57 Гкал/ч.</w:t>
            </w:r>
          </w:p>
          <w:p w14:paraId="0DBD5050" w14:textId="77777777" w:rsidR="00325703" w:rsidRPr="004B1DC3" w:rsidRDefault="00325703" w:rsidP="00325703">
            <w:pPr>
              <w:pStyle w:val="aff7"/>
              <w:numPr>
                <w:ilvl w:val="0"/>
                <w:numId w:val="38"/>
              </w:numPr>
              <w:shd w:val="clear" w:color="auto" w:fill="FFFFFF" w:themeFill="background1"/>
              <w:contextualSpacing w:val="0"/>
              <w:jc w:val="both"/>
            </w:pPr>
            <w:r w:rsidRPr="004B1DC3">
              <w:t>Среднечасовая нагрузка – 0,121 Гкал/ч.</w:t>
            </w:r>
          </w:p>
          <w:p w14:paraId="32BEC410" w14:textId="77777777" w:rsidR="00325703" w:rsidRPr="004B1DC3" w:rsidRDefault="00325703" w:rsidP="007416BF">
            <w:pPr>
              <w:shd w:val="clear" w:color="auto" w:fill="FFFFFF" w:themeFill="background1"/>
              <w:jc w:val="both"/>
              <w:rPr>
                <w:sz w:val="22"/>
                <w:szCs w:val="22"/>
              </w:rPr>
            </w:pPr>
            <w:r w:rsidRPr="004B1DC3">
              <w:rPr>
                <w:sz w:val="22"/>
                <w:szCs w:val="22"/>
              </w:rPr>
              <w:t>Выпуск ГВС:</w:t>
            </w:r>
          </w:p>
          <w:p w14:paraId="5B7459BA" w14:textId="77777777" w:rsidR="00325703" w:rsidRPr="004B1DC3" w:rsidRDefault="00325703" w:rsidP="007416BF">
            <w:pPr>
              <w:shd w:val="clear" w:color="auto" w:fill="FFFFFF" w:themeFill="background1"/>
              <w:jc w:val="both"/>
              <w:rPr>
                <w:sz w:val="22"/>
                <w:szCs w:val="22"/>
              </w:rPr>
            </w:pPr>
            <w:r w:rsidRPr="004B1DC3">
              <w:rPr>
                <w:sz w:val="22"/>
                <w:szCs w:val="22"/>
              </w:rPr>
              <w:t>- Максимальная нагрузка - 1,739 Гкал/ч.</w:t>
            </w:r>
          </w:p>
          <w:p w14:paraId="19A30C17" w14:textId="77777777" w:rsidR="00325703" w:rsidRPr="004B1DC3" w:rsidRDefault="00325703" w:rsidP="007416BF">
            <w:pPr>
              <w:shd w:val="clear" w:color="auto" w:fill="FFFFFF" w:themeFill="background1"/>
              <w:jc w:val="both"/>
              <w:rPr>
                <w:sz w:val="22"/>
                <w:szCs w:val="22"/>
              </w:rPr>
            </w:pPr>
            <w:r w:rsidRPr="004B1DC3">
              <w:rPr>
                <w:sz w:val="22"/>
                <w:szCs w:val="22"/>
              </w:rPr>
              <w:t>- Среднечасовая нагрузка – 0,341 Гкал/ч.</w:t>
            </w:r>
          </w:p>
          <w:p w14:paraId="1F1387D4" w14:textId="77777777" w:rsidR="00325703" w:rsidRPr="004B1DC3" w:rsidRDefault="00325703" w:rsidP="007416BF">
            <w:pPr>
              <w:jc w:val="both"/>
              <w:rPr>
                <w:sz w:val="22"/>
                <w:szCs w:val="22"/>
              </w:rPr>
            </w:pPr>
            <w:r w:rsidRPr="004B1DC3">
              <w:rPr>
                <w:sz w:val="22"/>
                <w:szCs w:val="22"/>
              </w:rPr>
              <w:t>Потери в тепловых сетях принять 10%</w:t>
            </w:r>
          </w:p>
        </w:tc>
      </w:tr>
      <w:tr w:rsidR="00325703" w:rsidRPr="004B1DC3" w14:paraId="612F3F42" w14:textId="77777777" w:rsidTr="00325703">
        <w:tc>
          <w:tcPr>
            <w:tcW w:w="817" w:type="dxa"/>
            <w:gridSpan w:val="2"/>
            <w:shd w:val="clear" w:color="auto" w:fill="auto"/>
          </w:tcPr>
          <w:p w14:paraId="1FEBD55E" w14:textId="77777777" w:rsidR="00325703" w:rsidRPr="004B1DC3" w:rsidRDefault="00325703" w:rsidP="007416BF">
            <w:pPr>
              <w:tabs>
                <w:tab w:val="left" w:pos="5418"/>
              </w:tabs>
              <w:rPr>
                <w:sz w:val="22"/>
                <w:szCs w:val="22"/>
              </w:rPr>
            </w:pPr>
            <w:r w:rsidRPr="004B1DC3">
              <w:rPr>
                <w:sz w:val="22"/>
                <w:szCs w:val="22"/>
              </w:rPr>
              <w:t>3.5.</w:t>
            </w:r>
          </w:p>
        </w:tc>
        <w:tc>
          <w:tcPr>
            <w:tcW w:w="3606" w:type="dxa"/>
            <w:shd w:val="clear" w:color="auto" w:fill="auto"/>
          </w:tcPr>
          <w:p w14:paraId="35653CFC" w14:textId="77777777" w:rsidR="00325703" w:rsidRPr="004B1DC3" w:rsidRDefault="00325703" w:rsidP="007416BF">
            <w:pPr>
              <w:rPr>
                <w:sz w:val="22"/>
                <w:szCs w:val="22"/>
              </w:rPr>
            </w:pPr>
            <w:r w:rsidRPr="004B1DC3">
              <w:rPr>
                <w:sz w:val="22"/>
                <w:szCs w:val="22"/>
              </w:rPr>
              <w:t>Характеристика тепловой сети</w:t>
            </w:r>
          </w:p>
        </w:tc>
        <w:tc>
          <w:tcPr>
            <w:tcW w:w="6350" w:type="dxa"/>
            <w:shd w:val="clear" w:color="auto" w:fill="auto"/>
          </w:tcPr>
          <w:p w14:paraId="07E14E1E" w14:textId="77777777" w:rsidR="00325703" w:rsidRPr="002953CA" w:rsidRDefault="00325703" w:rsidP="007416BF">
            <w:pPr>
              <w:jc w:val="both"/>
              <w:rPr>
                <w:sz w:val="22"/>
                <w:szCs w:val="22"/>
              </w:rPr>
            </w:pPr>
            <w:r w:rsidRPr="002953CA">
              <w:rPr>
                <w:sz w:val="22"/>
                <w:szCs w:val="22"/>
              </w:rPr>
              <w:t>Система теплоснабжения –четырехтрубная закрытая.</w:t>
            </w:r>
          </w:p>
          <w:p w14:paraId="697E7BB6" w14:textId="77777777" w:rsidR="00325703" w:rsidRPr="002953CA" w:rsidRDefault="00325703" w:rsidP="007416BF">
            <w:pPr>
              <w:jc w:val="both"/>
              <w:rPr>
                <w:strike/>
                <w:sz w:val="22"/>
                <w:szCs w:val="22"/>
              </w:rPr>
            </w:pPr>
            <w:r w:rsidRPr="002953CA">
              <w:rPr>
                <w:sz w:val="22"/>
                <w:szCs w:val="22"/>
              </w:rPr>
              <w:t xml:space="preserve">Подключение потребителей по независимой схеме, через теплообменники, установленные в котельной. Предусмотреть резерв по теплообменникам </w:t>
            </w:r>
          </w:p>
          <w:p w14:paraId="345CD267" w14:textId="77777777" w:rsidR="00325703" w:rsidRPr="004B1DC3" w:rsidRDefault="00325703" w:rsidP="007416BF">
            <w:pPr>
              <w:jc w:val="both"/>
              <w:rPr>
                <w:strike/>
                <w:sz w:val="22"/>
                <w:szCs w:val="22"/>
              </w:rPr>
            </w:pPr>
            <w:r w:rsidRPr="00CE189B">
              <w:rPr>
                <w:sz w:val="22"/>
                <w:szCs w:val="22"/>
              </w:rPr>
              <w:t>Температурный график котлового контура до 115 С</w:t>
            </w:r>
            <w:r w:rsidRPr="004B1DC3">
              <w:rPr>
                <w:sz w:val="22"/>
                <w:szCs w:val="22"/>
              </w:rPr>
              <w:t xml:space="preserve"> </w:t>
            </w:r>
          </w:p>
          <w:p w14:paraId="680098BA" w14:textId="77777777" w:rsidR="00325703" w:rsidRDefault="00325703" w:rsidP="007416BF">
            <w:pPr>
              <w:jc w:val="both"/>
              <w:rPr>
                <w:sz w:val="22"/>
                <w:szCs w:val="22"/>
              </w:rPr>
            </w:pPr>
            <w:r w:rsidRPr="002953CA">
              <w:rPr>
                <w:sz w:val="22"/>
                <w:szCs w:val="22"/>
              </w:rPr>
              <w:t>Температурный график отопительного контура 95/70 С.</w:t>
            </w:r>
          </w:p>
          <w:p w14:paraId="79EFF334" w14:textId="77777777" w:rsidR="00325703" w:rsidRPr="002953CA" w:rsidRDefault="00325703" w:rsidP="007416BF">
            <w:pPr>
              <w:jc w:val="both"/>
              <w:rPr>
                <w:sz w:val="22"/>
                <w:szCs w:val="22"/>
              </w:rPr>
            </w:pPr>
            <w:r>
              <w:rPr>
                <w:sz w:val="22"/>
                <w:szCs w:val="22"/>
              </w:rPr>
              <w:t>Давление в прямом трубопроводе – 0,6 МПа; в обратном трубопроводе – 0,12МПа</w:t>
            </w:r>
          </w:p>
          <w:p w14:paraId="055217B7" w14:textId="77777777" w:rsidR="00325703" w:rsidRPr="002953CA" w:rsidRDefault="00325703" w:rsidP="007416BF">
            <w:pPr>
              <w:jc w:val="both"/>
              <w:rPr>
                <w:sz w:val="22"/>
                <w:szCs w:val="22"/>
              </w:rPr>
            </w:pPr>
            <w:r w:rsidRPr="002953CA">
              <w:rPr>
                <w:sz w:val="22"/>
                <w:szCs w:val="22"/>
              </w:rPr>
              <w:t xml:space="preserve">В котельной предусмотреть </w:t>
            </w:r>
            <w:proofErr w:type="spellStart"/>
            <w:r w:rsidRPr="002953CA">
              <w:rPr>
                <w:sz w:val="22"/>
                <w:szCs w:val="22"/>
              </w:rPr>
              <w:t>погодозависимое</w:t>
            </w:r>
            <w:proofErr w:type="spellEnd"/>
            <w:r w:rsidRPr="002953CA">
              <w:rPr>
                <w:sz w:val="22"/>
                <w:szCs w:val="22"/>
              </w:rPr>
              <w:t xml:space="preserve"> регулирование параметров теплоносителя. </w:t>
            </w:r>
          </w:p>
          <w:p w14:paraId="39648AD7" w14:textId="77777777" w:rsidR="00325703" w:rsidRPr="004B1DC3" w:rsidRDefault="00325703" w:rsidP="007416BF">
            <w:pPr>
              <w:jc w:val="both"/>
              <w:rPr>
                <w:sz w:val="22"/>
                <w:szCs w:val="22"/>
              </w:rPr>
            </w:pPr>
            <w:r w:rsidRPr="002953CA">
              <w:rPr>
                <w:sz w:val="22"/>
                <w:szCs w:val="22"/>
              </w:rPr>
              <w:t>При подборе насосного оборудования обеспечить необходимый располагаемый напор</w:t>
            </w:r>
            <w:r w:rsidRPr="004B1DC3">
              <w:rPr>
                <w:sz w:val="22"/>
                <w:szCs w:val="22"/>
              </w:rPr>
              <w:t xml:space="preserve"> на выходе проектируемой котельной. Количество насосов определить проектом согласно норм. </w:t>
            </w:r>
          </w:p>
        </w:tc>
      </w:tr>
      <w:tr w:rsidR="00325703" w:rsidRPr="004B1DC3" w14:paraId="05E31DFE" w14:textId="77777777" w:rsidTr="00325703">
        <w:tc>
          <w:tcPr>
            <w:tcW w:w="817" w:type="dxa"/>
            <w:gridSpan w:val="2"/>
            <w:shd w:val="clear" w:color="auto" w:fill="auto"/>
          </w:tcPr>
          <w:p w14:paraId="6C9AA90E" w14:textId="77777777" w:rsidR="00325703" w:rsidRPr="004B1DC3" w:rsidRDefault="00325703" w:rsidP="007416BF">
            <w:pPr>
              <w:tabs>
                <w:tab w:val="left" w:pos="5418"/>
              </w:tabs>
              <w:rPr>
                <w:sz w:val="22"/>
                <w:szCs w:val="22"/>
              </w:rPr>
            </w:pPr>
            <w:r w:rsidRPr="004B1DC3">
              <w:rPr>
                <w:sz w:val="22"/>
                <w:szCs w:val="22"/>
              </w:rPr>
              <w:t>3.6.</w:t>
            </w:r>
          </w:p>
        </w:tc>
        <w:tc>
          <w:tcPr>
            <w:tcW w:w="3606" w:type="dxa"/>
            <w:shd w:val="clear" w:color="auto" w:fill="auto"/>
          </w:tcPr>
          <w:p w14:paraId="04547560" w14:textId="77777777" w:rsidR="00325703" w:rsidRPr="004B1DC3" w:rsidRDefault="00325703" w:rsidP="007416BF">
            <w:pPr>
              <w:rPr>
                <w:sz w:val="22"/>
                <w:szCs w:val="22"/>
              </w:rPr>
            </w:pPr>
            <w:r w:rsidRPr="004B1DC3">
              <w:rPr>
                <w:sz w:val="22"/>
                <w:szCs w:val="22"/>
              </w:rPr>
              <w:t>Режим работы котельной</w:t>
            </w:r>
          </w:p>
        </w:tc>
        <w:tc>
          <w:tcPr>
            <w:tcW w:w="6350" w:type="dxa"/>
            <w:shd w:val="clear" w:color="auto" w:fill="auto"/>
          </w:tcPr>
          <w:p w14:paraId="37279DF2" w14:textId="77777777" w:rsidR="00325703" w:rsidRPr="004B1DC3" w:rsidRDefault="00325703" w:rsidP="007416BF">
            <w:pPr>
              <w:jc w:val="both"/>
              <w:rPr>
                <w:sz w:val="22"/>
                <w:szCs w:val="22"/>
              </w:rPr>
            </w:pPr>
            <w:r w:rsidRPr="004B1DC3">
              <w:rPr>
                <w:sz w:val="22"/>
                <w:szCs w:val="22"/>
              </w:rPr>
              <w:t>Круглосуточный, круглогодичный</w:t>
            </w:r>
          </w:p>
        </w:tc>
      </w:tr>
      <w:tr w:rsidR="00325703" w:rsidRPr="004B1DC3" w14:paraId="1C7C2B2B" w14:textId="77777777" w:rsidTr="00325703">
        <w:tc>
          <w:tcPr>
            <w:tcW w:w="817" w:type="dxa"/>
            <w:gridSpan w:val="2"/>
            <w:shd w:val="clear" w:color="auto" w:fill="auto"/>
          </w:tcPr>
          <w:p w14:paraId="75023AEA" w14:textId="77777777" w:rsidR="00325703" w:rsidRPr="004B1DC3" w:rsidRDefault="00325703" w:rsidP="007416BF">
            <w:pPr>
              <w:tabs>
                <w:tab w:val="left" w:pos="5418"/>
              </w:tabs>
              <w:rPr>
                <w:sz w:val="22"/>
                <w:szCs w:val="22"/>
              </w:rPr>
            </w:pPr>
            <w:r w:rsidRPr="004B1DC3">
              <w:rPr>
                <w:sz w:val="22"/>
                <w:szCs w:val="22"/>
              </w:rPr>
              <w:t>3.7.</w:t>
            </w:r>
          </w:p>
        </w:tc>
        <w:tc>
          <w:tcPr>
            <w:tcW w:w="3606" w:type="dxa"/>
            <w:shd w:val="clear" w:color="auto" w:fill="auto"/>
          </w:tcPr>
          <w:p w14:paraId="719B1233" w14:textId="77777777" w:rsidR="00325703" w:rsidRPr="004B1DC3" w:rsidRDefault="00325703" w:rsidP="007416BF">
            <w:pPr>
              <w:rPr>
                <w:sz w:val="22"/>
                <w:szCs w:val="22"/>
              </w:rPr>
            </w:pPr>
            <w:r w:rsidRPr="004B1DC3">
              <w:rPr>
                <w:sz w:val="22"/>
                <w:szCs w:val="22"/>
              </w:rPr>
              <w:t>Численность обслуживающего персонала в котельной</w:t>
            </w:r>
          </w:p>
        </w:tc>
        <w:tc>
          <w:tcPr>
            <w:tcW w:w="6350" w:type="dxa"/>
            <w:shd w:val="clear" w:color="auto" w:fill="auto"/>
          </w:tcPr>
          <w:p w14:paraId="65161DA5" w14:textId="77777777" w:rsidR="00325703" w:rsidRPr="004B1DC3" w:rsidRDefault="00325703" w:rsidP="007416BF">
            <w:pPr>
              <w:jc w:val="both"/>
              <w:rPr>
                <w:strike/>
                <w:sz w:val="22"/>
                <w:szCs w:val="22"/>
              </w:rPr>
            </w:pPr>
            <w:proofErr w:type="gramStart"/>
            <w:r w:rsidRPr="004B1DC3">
              <w:rPr>
                <w:sz w:val="22"/>
                <w:szCs w:val="22"/>
              </w:rPr>
              <w:t>Котельная</w:t>
            </w:r>
            <w:proofErr w:type="gramEnd"/>
            <w:r w:rsidRPr="004B1DC3">
              <w:rPr>
                <w:sz w:val="22"/>
                <w:szCs w:val="22"/>
              </w:rPr>
              <w:t xml:space="preserve"> автоматизированная без постоянного присутствия обслуживающего персонала.</w:t>
            </w:r>
          </w:p>
        </w:tc>
      </w:tr>
      <w:tr w:rsidR="00325703" w:rsidRPr="004B1DC3" w14:paraId="6A8E38E9" w14:textId="77777777" w:rsidTr="00325703">
        <w:tc>
          <w:tcPr>
            <w:tcW w:w="10773" w:type="dxa"/>
            <w:gridSpan w:val="4"/>
            <w:shd w:val="clear" w:color="auto" w:fill="auto"/>
          </w:tcPr>
          <w:p w14:paraId="6290DD7F" w14:textId="77777777" w:rsidR="00325703" w:rsidRPr="004B1DC3" w:rsidRDefault="00325703" w:rsidP="007416BF">
            <w:pPr>
              <w:jc w:val="center"/>
              <w:rPr>
                <w:sz w:val="22"/>
                <w:szCs w:val="22"/>
              </w:rPr>
            </w:pPr>
            <w:r w:rsidRPr="004B1DC3">
              <w:rPr>
                <w:b/>
                <w:bCs/>
                <w:iCs/>
                <w:sz w:val="22"/>
                <w:szCs w:val="22"/>
              </w:rPr>
              <w:t>4. Основные требования</w:t>
            </w:r>
          </w:p>
        </w:tc>
      </w:tr>
      <w:tr w:rsidR="00325703" w:rsidRPr="004B1DC3" w14:paraId="2A8AF1E6" w14:textId="77777777" w:rsidTr="00325703">
        <w:tc>
          <w:tcPr>
            <w:tcW w:w="817" w:type="dxa"/>
            <w:gridSpan w:val="2"/>
            <w:shd w:val="clear" w:color="auto" w:fill="auto"/>
          </w:tcPr>
          <w:p w14:paraId="6D2A326F" w14:textId="77777777" w:rsidR="00325703" w:rsidRPr="004B1DC3" w:rsidRDefault="00325703" w:rsidP="007416BF">
            <w:pPr>
              <w:tabs>
                <w:tab w:val="left" w:pos="5418"/>
              </w:tabs>
              <w:rPr>
                <w:sz w:val="22"/>
                <w:szCs w:val="22"/>
              </w:rPr>
            </w:pPr>
            <w:r w:rsidRPr="004B1DC3">
              <w:rPr>
                <w:sz w:val="22"/>
                <w:szCs w:val="22"/>
              </w:rPr>
              <w:t>4.1.</w:t>
            </w:r>
          </w:p>
        </w:tc>
        <w:tc>
          <w:tcPr>
            <w:tcW w:w="3606" w:type="dxa"/>
            <w:shd w:val="clear" w:color="auto" w:fill="auto"/>
          </w:tcPr>
          <w:p w14:paraId="06DDCCD4" w14:textId="77777777" w:rsidR="00325703" w:rsidRPr="004B1DC3" w:rsidRDefault="00325703" w:rsidP="007416BF">
            <w:pPr>
              <w:rPr>
                <w:sz w:val="22"/>
                <w:szCs w:val="22"/>
              </w:rPr>
            </w:pPr>
            <w:r w:rsidRPr="004B1DC3">
              <w:rPr>
                <w:sz w:val="22"/>
                <w:szCs w:val="22"/>
              </w:rPr>
              <w:t>Технологическая часть</w:t>
            </w:r>
          </w:p>
        </w:tc>
        <w:tc>
          <w:tcPr>
            <w:tcW w:w="6350" w:type="dxa"/>
            <w:shd w:val="clear" w:color="auto" w:fill="auto"/>
          </w:tcPr>
          <w:p w14:paraId="0607A847" w14:textId="77777777" w:rsidR="00325703" w:rsidRPr="004B1DC3" w:rsidRDefault="00325703" w:rsidP="007416BF">
            <w:pPr>
              <w:ind w:right="62"/>
              <w:rPr>
                <w:bCs/>
                <w:sz w:val="22"/>
                <w:szCs w:val="22"/>
              </w:rPr>
            </w:pPr>
            <w:r w:rsidRPr="004B1DC3">
              <w:rPr>
                <w:bCs/>
                <w:sz w:val="22"/>
                <w:szCs w:val="22"/>
              </w:rPr>
              <w:t>Предусмотреть технологическую схему с закрытым котловым контуром.</w:t>
            </w:r>
          </w:p>
          <w:p w14:paraId="6ECF554D" w14:textId="77777777" w:rsidR="00325703" w:rsidRPr="004B1DC3" w:rsidRDefault="00325703" w:rsidP="007416BF">
            <w:pPr>
              <w:ind w:right="62"/>
              <w:rPr>
                <w:sz w:val="22"/>
                <w:szCs w:val="22"/>
              </w:rPr>
            </w:pPr>
            <w:r w:rsidRPr="004B1DC3">
              <w:rPr>
                <w:bCs/>
                <w:sz w:val="22"/>
                <w:szCs w:val="22"/>
              </w:rPr>
              <w:t xml:space="preserve">Принять к установке 2 котлоагрегата по 5 МВт на базе водогрейных жаротрубных котлов </w:t>
            </w:r>
            <w:r w:rsidRPr="004B1DC3">
              <w:rPr>
                <w:sz w:val="22"/>
                <w:szCs w:val="22"/>
              </w:rPr>
              <w:t>с максимальным рабочим давлением 0,</w:t>
            </w:r>
            <w:proofErr w:type="gramStart"/>
            <w:r w:rsidRPr="004B1DC3">
              <w:rPr>
                <w:sz w:val="22"/>
                <w:szCs w:val="22"/>
              </w:rPr>
              <w:t>6  МПа</w:t>
            </w:r>
            <w:proofErr w:type="gramEnd"/>
            <w:r w:rsidRPr="004B1DC3">
              <w:rPr>
                <w:sz w:val="22"/>
                <w:szCs w:val="22"/>
              </w:rPr>
              <w:t xml:space="preserve"> и максимальной допустимой температурой до 115°С.</w:t>
            </w:r>
          </w:p>
          <w:p w14:paraId="23085CF1" w14:textId="77777777" w:rsidR="00325703" w:rsidRPr="004B1DC3" w:rsidRDefault="00325703" w:rsidP="007416BF">
            <w:pPr>
              <w:ind w:right="62"/>
              <w:rPr>
                <w:sz w:val="22"/>
                <w:szCs w:val="22"/>
              </w:rPr>
            </w:pPr>
            <w:r w:rsidRPr="004B1DC3">
              <w:rPr>
                <w:sz w:val="22"/>
                <w:szCs w:val="22"/>
              </w:rPr>
              <w:t xml:space="preserve">Предусмотреть </w:t>
            </w:r>
            <w:proofErr w:type="spellStart"/>
            <w:r w:rsidRPr="004B1DC3">
              <w:rPr>
                <w:sz w:val="22"/>
                <w:szCs w:val="22"/>
              </w:rPr>
              <w:t>гидроразделительное</w:t>
            </w:r>
            <w:proofErr w:type="spellEnd"/>
            <w:r w:rsidRPr="004B1DC3">
              <w:rPr>
                <w:sz w:val="22"/>
                <w:szCs w:val="22"/>
              </w:rPr>
              <w:t xml:space="preserve"> устройство.</w:t>
            </w:r>
          </w:p>
          <w:p w14:paraId="12E247AB" w14:textId="77777777" w:rsidR="00325703" w:rsidRPr="004B1DC3" w:rsidRDefault="00325703" w:rsidP="007416BF">
            <w:pPr>
              <w:jc w:val="both"/>
              <w:rPr>
                <w:sz w:val="22"/>
                <w:szCs w:val="22"/>
              </w:rPr>
            </w:pPr>
            <w:r w:rsidRPr="004B1DC3">
              <w:rPr>
                <w:sz w:val="22"/>
                <w:szCs w:val="22"/>
              </w:rPr>
              <w:t>Применить пластинчатые теплообменники.</w:t>
            </w:r>
          </w:p>
          <w:p w14:paraId="0DE434DB" w14:textId="77777777" w:rsidR="00325703" w:rsidRPr="004B1DC3" w:rsidRDefault="00325703" w:rsidP="007416BF">
            <w:pPr>
              <w:jc w:val="both"/>
              <w:rPr>
                <w:sz w:val="22"/>
                <w:szCs w:val="22"/>
              </w:rPr>
            </w:pPr>
            <w:r w:rsidRPr="004B1DC3">
              <w:rPr>
                <w:sz w:val="22"/>
                <w:szCs w:val="22"/>
              </w:rPr>
              <w:t xml:space="preserve">В качестве запорной арматуры предусмотреть шаровые краны и затворы дисковые. </w:t>
            </w:r>
          </w:p>
          <w:p w14:paraId="06CC5ED9" w14:textId="77777777" w:rsidR="00325703" w:rsidRPr="004B1DC3" w:rsidRDefault="00325703" w:rsidP="007416BF">
            <w:pPr>
              <w:ind w:right="62"/>
              <w:rPr>
                <w:bCs/>
                <w:sz w:val="22"/>
                <w:szCs w:val="22"/>
              </w:rPr>
            </w:pPr>
            <w:r w:rsidRPr="004B1DC3">
              <w:rPr>
                <w:bCs/>
                <w:sz w:val="22"/>
                <w:szCs w:val="22"/>
              </w:rPr>
              <w:t>Подпитку котлового контура предусмотреть в ручном режиме, сетевого контура предусмотреть в автоматическом режиме.</w:t>
            </w:r>
            <w:r w:rsidRPr="004B1DC3">
              <w:rPr>
                <w:sz w:val="22"/>
                <w:szCs w:val="22"/>
              </w:rPr>
              <w:t xml:space="preserve"> Предусмотреть датчик автоматической подпитки в обратном трубопроводе сети.</w:t>
            </w:r>
          </w:p>
          <w:p w14:paraId="695F6187" w14:textId="77777777" w:rsidR="00325703" w:rsidRPr="004B1DC3" w:rsidRDefault="00325703" w:rsidP="007416BF">
            <w:pPr>
              <w:ind w:right="62"/>
              <w:rPr>
                <w:bCs/>
                <w:sz w:val="22"/>
                <w:szCs w:val="22"/>
              </w:rPr>
            </w:pPr>
            <w:r w:rsidRPr="004B1DC3">
              <w:rPr>
                <w:bCs/>
                <w:sz w:val="22"/>
                <w:szCs w:val="22"/>
              </w:rPr>
              <w:t>Предусмотреть линию аварийной подпитки.</w:t>
            </w:r>
          </w:p>
          <w:p w14:paraId="0B2D68D0" w14:textId="77777777" w:rsidR="00325703" w:rsidRPr="004B1DC3" w:rsidRDefault="00325703" w:rsidP="007416BF">
            <w:pPr>
              <w:jc w:val="both"/>
              <w:rPr>
                <w:sz w:val="22"/>
                <w:szCs w:val="22"/>
              </w:rPr>
            </w:pPr>
            <w:r w:rsidRPr="004B1DC3">
              <w:rPr>
                <w:sz w:val="22"/>
                <w:szCs w:val="22"/>
              </w:rPr>
              <w:t>Предусмотреть рециркуляционные насосы на каждом котле.</w:t>
            </w:r>
          </w:p>
          <w:p w14:paraId="681AB533" w14:textId="77777777" w:rsidR="00325703" w:rsidRPr="004B1DC3" w:rsidRDefault="00325703" w:rsidP="007416BF">
            <w:pPr>
              <w:jc w:val="both"/>
              <w:rPr>
                <w:sz w:val="22"/>
                <w:szCs w:val="22"/>
              </w:rPr>
            </w:pPr>
            <w:r w:rsidRPr="004B1DC3">
              <w:rPr>
                <w:sz w:val="22"/>
                <w:szCs w:val="22"/>
              </w:rPr>
              <w:t>Объем подпитки сетевого контура принять равным 1 м3/ч.</w:t>
            </w:r>
          </w:p>
          <w:p w14:paraId="63A643DC" w14:textId="77777777" w:rsidR="00325703" w:rsidRPr="004B1DC3" w:rsidRDefault="00325703" w:rsidP="007416BF">
            <w:pPr>
              <w:jc w:val="both"/>
              <w:rPr>
                <w:sz w:val="22"/>
                <w:szCs w:val="22"/>
              </w:rPr>
            </w:pPr>
            <w:r w:rsidRPr="004B1DC3">
              <w:rPr>
                <w:sz w:val="22"/>
                <w:szCs w:val="22"/>
              </w:rPr>
              <w:lastRenderedPageBreak/>
              <w:t>Сетевые насосы должны обеспечивать необходимый гидравлический режим в зимнем и летнем режиме. Способ регулирования отпуска тепловой энергии принять качественно-количественный с автоматическим поддержанием температуры в подающем трубопроводе тепловой сети в соответствии с заданным графиком и автоматическим поддержанием заданного перепада давления на выходе из котельной</w:t>
            </w:r>
            <w:r w:rsidRPr="004B1DC3">
              <w:rPr>
                <w:rFonts w:eastAsia="Calibri"/>
                <w:sz w:val="22"/>
                <w:szCs w:val="22"/>
                <w:lang w:eastAsia="en-US"/>
              </w:rPr>
              <w:t>.</w:t>
            </w:r>
          </w:p>
          <w:p w14:paraId="7C86430F" w14:textId="77777777" w:rsidR="00325703" w:rsidRPr="004B1DC3" w:rsidRDefault="00325703" w:rsidP="007416BF">
            <w:pPr>
              <w:jc w:val="both"/>
              <w:rPr>
                <w:sz w:val="22"/>
                <w:szCs w:val="22"/>
              </w:rPr>
            </w:pPr>
            <w:r w:rsidRPr="004B1DC3">
              <w:rPr>
                <w:bCs/>
                <w:sz w:val="22"/>
                <w:szCs w:val="22"/>
              </w:rPr>
              <w:t xml:space="preserve">Предусмотреть автоматизированную установку </w:t>
            </w:r>
            <w:proofErr w:type="spellStart"/>
            <w:r w:rsidRPr="004B1DC3">
              <w:rPr>
                <w:bCs/>
                <w:sz w:val="22"/>
                <w:szCs w:val="22"/>
              </w:rPr>
              <w:t>химводоподготовки</w:t>
            </w:r>
            <w:proofErr w:type="spellEnd"/>
            <w:r w:rsidRPr="004B1DC3">
              <w:rPr>
                <w:bCs/>
                <w:sz w:val="22"/>
                <w:szCs w:val="22"/>
              </w:rPr>
              <w:t xml:space="preserve">. Водно-химический режим должен обеспечивать работу водогрейных котлов без повреждения их внутренних элементов вследствие отложений накипи и шлама или в результате коррозии металла. </w:t>
            </w:r>
            <w:r w:rsidRPr="004B1DC3">
              <w:rPr>
                <w:sz w:val="22"/>
                <w:szCs w:val="22"/>
              </w:rPr>
              <w:t>Производительность оборудования водоподготовки – определить проектом.</w:t>
            </w:r>
          </w:p>
          <w:p w14:paraId="45C7851E" w14:textId="77777777" w:rsidR="00325703" w:rsidRPr="004B1DC3" w:rsidRDefault="00325703" w:rsidP="007416BF">
            <w:pPr>
              <w:jc w:val="both"/>
              <w:rPr>
                <w:bCs/>
                <w:sz w:val="22"/>
                <w:szCs w:val="22"/>
              </w:rPr>
            </w:pPr>
            <w:r w:rsidRPr="004B1DC3">
              <w:rPr>
                <w:sz w:val="22"/>
                <w:szCs w:val="22"/>
              </w:rPr>
              <w:t xml:space="preserve">Предусмотреть емкость запаса воды наружного исполнения –15 </w:t>
            </w:r>
            <w:proofErr w:type="spellStart"/>
            <w:r w:rsidRPr="004B1DC3">
              <w:rPr>
                <w:sz w:val="22"/>
                <w:szCs w:val="22"/>
              </w:rPr>
              <w:t>куб.м</w:t>
            </w:r>
            <w:proofErr w:type="spellEnd"/>
            <w:r w:rsidRPr="004B1DC3">
              <w:rPr>
                <w:sz w:val="22"/>
                <w:szCs w:val="22"/>
              </w:rPr>
              <w:t>. с автоматическим поддержанием уровня воды.</w:t>
            </w:r>
          </w:p>
          <w:p w14:paraId="124AB4AE" w14:textId="77777777" w:rsidR="00325703" w:rsidRPr="004B1DC3" w:rsidRDefault="00325703" w:rsidP="007416BF">
            <w:pPr>
              <w:ind w:right="62"/>
              <w:rPr>
                <w:bCs/>
                <w:sz w:val="22"/>
                <w:szCs w:val="22"/>
              </w:rPr>
            </w:pPr>
            <w:r w:rsidRPr="004B1DC3">
              <w:rPr>
                <w:bCs/>
                <w:sz w:val="22"/>
                <w:szCs w:val="22"/>
              </w:rPr>
              <w:t>Предусмотреть теплоизоляцию трубопроводов с использованием негорючих материалов с облицовкой оцинкованным листом.</w:t>
            </w:r>
          </w:p>
          <w:p w14:paraId="57023673" w14:textId="77777777" w:rsidR="00325703" w:rsidRPr="004B1DC3" w:rsidRDefault="00325703" w:rsidP="007416BF">
            <w:pPr>
              <w:jc w:val="both"/>
              <w:rPr>
                <w:bCs/>
                <w:sz w:val="22"/>
                <w:szCs w:val="22"/>
                <w:vertAlign w:val="subscript"/>
              </w:rPr>
            </w:pPr>
            <w:r w:rsidRPr="004B1DC3">
              <w:rPr>
                <w:bCs/>
                <w:sz w:val="22"/>
                <w:szCs w:val="22"/>
              </w:rPr>
              <w:t>Предусмотреть систему контроля воздуха по содержанию СО и СН</w:t>
            </w:r>
            <w:r w:rsidRPr="004B1DC3">
              <w:rPr>
                <w:bCs/>
                <w:sz w:val="22"/>
                <w:szCs w:val="22"/>
                <w:vertAlign w:val="subscript"/>
              </w:rPr>
              <w:t>4.</w:t>
            </w:r>
          </w:p>
          <w:p w14:paraId="0AEFBF4F" w14:textId="77777777" w:rsidR="00325703" w:rsidRPr="004B1DC3" w:rsidRDefault="00325703" w:rsidP="007416BF">
            <w:pPr>
              <w:jc w:val="both"/>
              <w:rPr>
                <w:bCs/>
                <w:sz w:val="22"/>
                <w:szCs w:val="22"/>
              </w:rPr>
            </w:pPr>
            <w:r w:rsidRPr="004B1DC3">
              <w:rPr>
                <w:bCs/>
                <w:sz w:val="22"/>
                <w:szCs w:val="22"/>
              </w:rPr>
              <w:t>Предусмотреть коммерческий узел учета тепловой энергии.</w:t>
            </w:r>
          </w:p>
        </w:tc>
      </w:tr>
      <w:tr w:rsidR="00325703" w:rsidRPr="004B1DC3" w14:paraId="56E20BAF" w14:textId="77777777" w:rsidTr="00325703">
        <w:tc>
          <w:tcPr>
            <w:tcW w:w="817" w:type="dxa"/>
            <w:gridSpan w:val="2"/>
            <w:shd w:val="clear" w:color="auto" w:fill="auto"/>
          </w:tcPr>
          <w:p w14:paraId="2F6EC0E0" w14:textId="77777777" w:rsidR="00325703" w:rsidRPr="004B1DC3" w:rsidRDefault="00325703" w:rsidP="007416BF">
            <w:pPr>
              <w:tabs>
                <w:tab w:val="left" w:pos="5418"/>
              </w:tabs>
              <w:rPr>
                <w:sz w:val="22"/>
                <w:szCs w:val="22"/>
              </w:rPr>
            </w:pPr>
            <w:r w:rsidRPr="004B1DC3">
              <w:rPr>
                <w:sz w:val="22"/>
                <w:szCs w:val="22"/>
              </w:rPr>
              <w:lastRenderedPageBreak/>
              <w:t>4.2.</w:t>
            </w:r>
          </w:p>
        </w:tc>
        <w:tc>
          <w:tcPr>
            <w:tcW w:w="3606" w:type="dxa"/>
            <w:shd w:val="clear" w:color="auto" w:fill="auto"/>
          </w:tcPr>
          <w:p w14:paraId="46EA0D51" w14:textId="77777777" w:rsidR="00325703" w:rsidRPr="004B1DC3" w:rsidRDefault="00325703" w:rsidP="007416BF">
            <w:pPr>
              <w:rPr>
                <w:sz w:val="22"/>
                <w:szCs w:val="22"/>
              </w:rPr>
            </w:pPr>
            <w:r w:rsidRPr="004B1DC3">
              <w:rPr>
                <w:sz w:val="22"/>
                <w:szCs w:val="22"/>
              </w:rPr>
              <w:t>Тепловые сети</w:t>
            </w:r>
          </w:p>
        </w:tc>
        <w:tc>
          <w:tcPr>
            <w:tcW w:w="6350" w:type="dxa"/>
            <w:shd w:val="clear" w:color="auto" w:fill="FFFFFF" w:themeFill="background1"/>
          </w:tcPr>
          <w:p w14:paraId="1C0DC241" w14:textId="77777777" w:rsidR="00325703" w:rsidRPr="004B1DC3" w:rsidRDefault="00325703" w:rsidP="007416BF">
            <w:pPr>
              <w:jc w:val="both"/>
              <w:rPr>
                <w:sz w:val="22"/>
                <w:szCs w:val="22"/>
              </w:rPr>
            </w:pPr>
            <w:r w:rsidRPr="004B1DC3">
              <w:rPr>
                <w:sz w:val="22"/>
                <w:szCs w:val="22"/>
              </w:rPr>
              <w:t>Проектирование тепловых сетей выполнить в соответствии с техническими условиями ресурсоснабжающей организации.</w:t>
            </w:r>
          </w:p>
        </w:tc>
      </w:tr>
      <w:tr w:rsidR="00325703" w:rsidRPr="004B1DC3" w14:paraId="54B4389F" w14:textId="77777777" w:rsidTr="00325703">
        <w:tc>
          <w:tcPr>
            <w:tcW w:w="817" w:type="dxa"/>
            <w:gridSpan w:val="2"/>
            <w:shd w:val="clear" w:color="auto" w:fill="auto"/>
          </w:tcPr>
          <w:p w14:paraId="38E70AC5" w14:textId="77777777" w:rsidR="00325703" w:rsidRPr="004B1DC3" w:rsidRDefault="00325703" w:rsidP="007416BF">
            <w:pPr>
              <w:tabs>
                <w:tab w:val="left" w:pos="5418"/>
              </w:tabs>
              <w:rPr>
                <w:sz w:val="22"/>
                <w:szCs w:val="22"/>
              </w:rPr>
            </w:pPr>
            <w:r w:rsidRPr="004B1DC3">
              <w:rPr>
                <w:sz w:val="22"/>
                <w:szCs w:val="22"/>
              </w:rPr>
              <w:t>4.3.</w:t>
            </w:r>
          </w:p>
        </w:tc>
        <w:tc>
          <w:tcPr>
            <w:tcW w:w="3606" w:type="dxa"/>
            <w:shd w:val="clear" w:color="auto" w:fill="auto"/>
          </w:tcPr>
          <w:p w14:paraId="12950B60" w14:textId="77777777" w:rsidR="00325703" w:rsidRPr="004B1DC3" w:rsidRDefault="00325703" w:rsidP="007416BF">
            <w:pPr>
              <w:rPr>
                <w:sz w:val="22"/>
                <w:szCs w:val="22"/>
              </w:rPr>
            </w:pPr>
            <w:r w:rsidRPr="004B1DC3">
              <w:rPr>
                <w:sz w:val="22"/>
                <w:szCs w:val="22"/>
              </w:rPr>
              <w:t>Топливоснабжение</w:t>
            </w:r>
          </w:p>
        </w:tc>
        <w:tc>
          <w:tcPr>
            <w:tcW w:w="6350" w:type="dxa"/>
            <w:shd w:val="clear" w:color="auto" w:fill="auto"/>
          </w:tcPr>
          <w:p w14:paraId="7AE21340" w14:textId="77777777" w:rsidR="00325703" w:rsidRPr="004B1DC3" w:rsidRDefault="00325703" w:rsidP="007416BF">
            <w:pPr>
              <w:jc w:val="both"/>
              <w:rPr>
                <w:sz w:val="22"/>
                <w:szCs w:val="22"/>
              </w:rPr>
            </w:pPr>
            <w:r w:rsidRPr="004B1DC3">
              <w:rPr>
                <w:sz w:val="22"/>
                <w:szCs w:val="22"/>
              </w:rPr>
              <w:t>Проект газоснабжение выполнить согласно ТУ газоснабжающей организации</w:t>
            </w:r>
            <w:r w:rsidRPr="00CE189B">
              <w:rPr>
                <w:sz w:val="22"/>
                <w:szCs w:val="22"/>
              </w:rPr>
              <w:t>, в пределах земельного участка котельной.</w:t>
            </w:r>
          </w:p>
          <w:p w14:paraId="4E0972FD" w14:textId="77777777" w:rsidR="00325703" w:rsidRPr="004B1DC3" w:rsidRDefault="00325703" w:rsidP="007416BF">
            <w:pPr>
              <w:jc w:val="both"/>
              <w:rPr>
                <w:sz w:val="22"/>
                <w:szCs w:val="22"/>
              </w:rPr>
            </w:pPr>
            <w:r w:rsidRPr="004B1DC3">
              <w:rPr>
                <w:sz w:val="22"/>
                <w:szCs w:val="22"/>
              </w:rPr>
              <w:t>Давление газа на вводе в котельную принять по проекту наружного газопровода.</w:t>
            </w:r>
          </w:p>
          <w:p w14:paraId="5B8D2DBF" w14:textId="77777777" w:rsidR="00325703" w:rsidRPr="004B1DC3" w:rsidRDefault="00325703" w:rsidP="007416BF">
            <w:pPr>
              <w:jc w:val="both"/>
              <w:rPr>
                <w:sz w:val="22"/>
                <w:szCs w:val="22"/>
              </w:rPr>
            </w:pPr>
            <w:r w:rsidRPr="004B1DC3">
              <w:rPr>
                <w:sz w:val="22"/>
                <w:szCs w:val="22"/>
              </w:rPr>
              <w:t>Предусмотреть коммерческий узел учета расхода газа.</w:t>
            </w:r>
          </w:p>
          <w:p w14:paraId="5220F06C" w14:textId="77777777" w:rsidR="00325703" w:rsidRPr="004B1DC3" w:rsidRDefault="00325703" w:rsidP="007416BF">
            <w:pPr>
              <w:jc w:val="both"/>
              <w:rPr>
                <w:sz w:val="22"/>
                <w:szCs w:val="22"/>
              </w:rPr>
            </w:pPr>
            <w:r w:rsidRPr="004B1DC3">
              <w:rPr>
                <w:sz w:val="22"/>
                <w:szCs w:val="22"/>
                <w:shd w:val="clear" w:color="auto" w:fill="FFFFFF" w:themeFill="background1"/>
              </w:rPr>
              <w:t>Предусмотреть расходную емкость дизельного топлива объемом 8,0 м</w:t>
            </w:r>
            <w:r w:rsidRPr="004B1DC3">
              <w:rPr>
                <w:sz w:val="22"/>
                <w:szCs w:val="22"/>
                <w:shd w:val="clear" w:color="auto" w:fill="FFFFFF" w:themeFill="background1"/>
                <w:vertAlign w:val="superscript"/>
              </w:rPr>
              <w:t>3</w:t>
            </w:r>
            <w:r w:rsidRPr="004B1DC3">
              <w:rPr>
                <w:sz w:val="22"/>
                <w:szCs w:val="22"/>
                <w:shd w:val="clear" w:color="auto" w:fill="FFFFFF" w:themeFill="background1"/>
              </w:rPr>
              <w:t xml:space="preserve"> в пристройке к котельной.</w:t>
            </w:r>
          </w:p>
        </w:tc>
      </w:tr>
      <w:tr w:rsidR="00325703" w:rsidRPr="004B1DC3" w14:paraId="16888000" w14:textId="77777777" w:rsidTr="00325703">
        <w:tc>
          <w:tcPr>
            <w:tcW w:w="817" w:type="dxa"/>
            <w:gridSpan w:val="2"/>
            <w:shd w:val="clear" w:color="auto" w:fill="auto"/>
          </w:tcPr>
          <w:p w14:paraId="20ED205A" w14:textId="77777777" w:rsidR="00325703" w:rsidRPr="004B1DC3" w:rsidRDefault="00325703" w:rsidP="007416BF">
            <w:pPr>
              <w:tabs>
                <w:tab w:val="left" w:pos="5418"/>
              </w:tabs>
              <w:rPr>
                <w:sz w:val="22"/>
                <w:szCs w:val="22"/>
              </w:rPr>
            </w:pPr>
            <w:r w:rsidRPr="004B1DC3">
              <w:rPr>
                <w:sz w:val="22"/>
                <w:szCs w:val="22"/>
              </w:rPr>
              <w:t>4.4.</w:t>
            </w:r>
          </w:p>
        </w:tc>
        <w:tc>
          <w:tcPr>
            <w:tcW w:w="3606" w:type="dxa"/>
            <w:shd w:val="clear" w:color="auto" w:fill="auto"/>
          </w:tcPr>
          <w:p w14:paraId="43FEE873" w14:textId="77777777" w:rsidR="00325703" w:rsidRPr="004B1DC3" w:rsidRDefault="00325703" w:rsidP="007416BF">
            <w:pPr>
              <w:rPr>
                <w:sz w:val="22"/>
                <w:szCs w:val="22"/>
              </w:rPr>
            </w:pPr>
            <w:r w:rsidRPr="004B1DC3">
              <w:rPr>
                <w:sz w:val="22"/>
                <w:szCs w:val="22"/>
              </w:rPr>
              <w:t>Дымовые трубы</w:t>
            </w:r>
          </w:p>
        </w:tc>
        <w:tc>
          <w:tcPr>
            <w:tcW w:w="6350" w:type="dxa"/>
            <w:shd w:val="clear" w:color="auto" w:fill="auto"/>
          </w:tcPr>
          <w:p w14:paraId="25284FC2" w14:textId="77777777" w:rsidR="00325703" w:rsidRPr="004B1DC3" w:rsidRDefault="00325703" w:rsidP="007416BF">
            <w:pPr>
              <w:jc w:val="both"/>
              <w:rPr>
                <w:sz w:val="22"/>
                <w:szCs w:val="22"/>
              </w:rPr>
            </w:pPr>
            <w:r w:rsidRPr="004B1DC3">
              <w:rPr>
                <w:sz w:val="22"/>
                <w:szCs w:val="22"/>
              </w:rPr>
              <w:t xml:space="preserve">Предусмотреть проектом </w:t>
            </w:r>
            <w:proofErr w:type="spellStart"/>
            <w:r w:rsidRPr="004B1DC3">
              <w:rPr>
                <w:sz w:val="22"/>
                <w:szCs w:val="22"/>
              </w:rPr>
              <w:t>газоплотную</w:t>
            </w:r>
            <w:proofErr w:type="spellEnd"/>
            <w:r w:rsidRPr="004B1DC3">
              <w:rPr>
                <w:sz w:val="22"/>
                <w:szCs w:val="22"/>
              </w:rPr>
              <w:t xml:space="preserve"> дымовую трубу фермового типа с независимыми теплоизолированными газоходами от каждого котла из нержавеющей стали и узлы присоединения к котлам.  В дымовых трубах предусмотреть ревизию для осмотра, чистки и отвода конденсата, взрывные клапаны. Необходимость установки шумоглушителя определить проектом. </w:t>
            </w:r>
            <w:r w:rsidRPr="004B1DC3">
              <w:rPr>
                <w:bCs/>
                <w:sz w:val="22"/>
                <w:szCs w:val="22"/>
              </w:rPr>
              <w:t xml:space="preserve">Высота трубы определяется в результате аэродинамического расчета газовоздушного тракта котлов, а также расчета выбросов загрязняющих веществ. </w:t>
            </w:r>
            <w:r w:rsidRPr="004B1DC3">
              <w:rPr>
                <w:sz w:val="22"/>
                <w:szCs w:val="22"/>
              </w:rPr>
              <w:t>Фундамент под дымовую трубу предусмотреть в соответствии с расчетными нагрузками и геологическими условиями участка строительства. Тип и глубину заложения фундамента определить проектом.</w:t>
            </w:r>
          </w:p>
        </w:tc>
      </w:tr>
      <w:tr w:rsidR="00325703" w:rsidRPr="004B1DC3" w14:paraId="6E36E431" w14:textId="77777777" w:rsidTr="00325703">
        <w:tc>
          <w:tcPr>
            <w:tcW w:w="817" w:type="dxa"/>
            <w:gridSpan w:val="2"/>
            <w:shd w:val="clear" w:color="auto" w:fill="auto"/>
          </w:tcPr>
          <w:p w14:paraId="0DA32E29" w14:textId="77777777" w:rsidR="00325703" w:rsidRPr="004B1DC3" w:rsidRDefault="00325703" w:rsidP="007416BF">
            <w:pPr>
              <w:tabs>
                <w:tab w:val="left" w:pos="5418"/>
              </w:tabs>
              <w:rPr>
                <w:sz w:val="22"/>
                <w:szCs w:val="22"/>
              </w:rPr>
            </w:pPr>
            <w:r w:rsidRPr="004B1DC3">
              <w:rPr>
                <w:sz w:val="22"/>
                <w:szCs w:val="22"/>
              </w:rPr>
              <w:t>4.5.</w:t>
            </w:r>
          </w:p>
        </w:tc>
        <w:tc>
          <w:tcPr>
            <w:tcW w:w="3606" w:type="dxa"/>
            <w:shd w:val="clear" w:color="auto" w:fill="auto"/>
          </w:tcPr>
          <w:p w14:paraId="482E8A2D" w14:textId="77777777" w:rsidR="00325703" w:rsidRPr="004B1DC3" w:rsidRDefault="00325703" w:rsidP="007416BF">
            <w:pPr>
              <w:rPr>
                <w:sz w:val="22"/>
                <w:szCs w:val="22"/>
              </w:rPr>
            </w:pPr>
            <w:r w:rsidRPr="004B1DC3">
              <w:rPr>
                <w:sz w:val="22"/>
                <w:szCs w:val="22"/>
              </w:rPr>
              <w:t>Водоснабжение и водоотведение</w:t>
            </w:r>
          </w:p>
        </w:tc>
        <w:tc>
          <w:tcPr>
            <w:tcW w:w="6350" w:type="dxa"/>
            <w:shd w:val="clear" w:color="auto" w:fill="auto"/>
          </w:tcPr>
          <w:p w14:paraId="3C77AB6D" w14:textId="77777777" w:rsidR="00325703" w:rsidRPr="004B1DC3" w:rsidRDefault="00325703" w:rsidP="007416BF">
            <w:pPr>
              <w:jc w:val="both"/>
              <w:rPr>
                <w:sz w:val="22"/>
                <w:szCs w:val="22"/>
              </w:rPr>
            </w:pPr>
            <w:r w:rsidRPr="004B1DC3">
              <w:rPr>
                <w:sz w:val="22"/>
                <w:szCs w:val="22"/>
              </w:rPr>
              <w:t xml:space="preserve">Проект </w:t>
            </w:r>
            <w:proofErr w:type="spellStart"/>
            <w:r w:rsidRPr="004B1DC3">
              <w:rPr>
                <w:sz w:val="22"/>
                <w:szCs w:val="22"/>
              </w:rPr>
              <w:t>воодоснабжения</w:t>
            </w:r>
            <w:proofErr w:type="spellEnd"/>
            <w:r w:rsidRPr="004B1DC3">
              <w:rPr>
                <w:sz w:val="22"/>
                <w:szCs w:val="22"/>
              </w:rPr>
              <w:t xml:space="preserve"> и водоотведения выполнить в соответствии с действующими нормами.</w:t>
            </w:r>
          </w:p>
          <w:p w14:paraId="55F84E96" w14:textId="77777777" w:rsidR="00325703" w:rsidRPr="004B1DC3" w:rsidRDefault="00325703" w:rsidP="007416BF">
            <w:pPr>
              <w:jc w:val="both"/>
              <w:rPr>
                <w:sz w:val="22"/>
                <w:szCs w:val="22"/>
              </w:rPr>
            </w:pPr>
            <w:r w:rsidRPr="004B1DC3">
              <w:rPr>
                <w:sz w:val="22"/>
                <w:szCs w:val="22"/>
              </w:rPr>
              <w:t>Водоснабжение и водоотведение котельной предусмотреть в соответствии с техническими условиями ресурсоснабжающей организации.</w:t>
            </w:r>
          </w:p>
          <w:p w14:paraId="31EBB01A" w14:textId="77777777" w:rsidR="00325703" w:rsidRPr="004B1DC3" w:rsidRDefault="00325703" w:rsidP="007416BF">
            <w:pPr>
              <w:jc w:val="both"/>
              <w:rPr>
                <w:sz w:val="22"/>
                <w:szCs w:val="22"/>
              </w:rPr>
            </w:pPr>
            <w:r w:rsidRPr="004B1DC3">
              <w:rPr>
                <w:sz w:val="22"/>
                <w:szCs w:val="22"/>
              </w:rPr>
              <w:t xml:space="preserve">Предусмотреть коммерческий узел учета расхода воды. </w:t>
            </w:r>
          </w:p>
          <w:p w14:paraId="39CFA698" w14:textId="77777777" w:rsidR="00325703" w:rsidRPr="004B1DC3" w:rsidRDefault="00325703" w:rsidP="007416BF">
            <w:pPr>
              <w:jc w:val="both"/>
              <w:rPr>
                <w:sz w:val="22"/>
                <w:szCs w:val="22"/>
              </w:rPr>
            </w:pPr>
            <w:r w:rsidRPr="004B1DC3">
              <w:rPr>
                <w:sz w:val="22"/>
                <w:szCs w:val="22"/>
              </w:rPr>
              <w:t xml:space="preserve">При необходимости предусмотреть установку </w:t>
            </w:r>
            <w:proofErr w:type="spellStart"/>
            <w:r w:rsidRPr="004B1DC3">
              <w:rPr>
                <w:sz w:val="22"/>
                <w:szCs w:val="22"/>
              </w:rPr>
              <w:t>повысительной</w:t>
            </w:r>
            <w:proofErr w:type="spellEnd"/>
            <w:r w:rsidRPr="004B1DC3">
              <w:rPr>
                <w:sz w:val="22"/>
                <w:szCs w:val="22"/>
              </w:rPr>
              <w:t xml:space="preserve"> станции для обеспечения требуемого напора воды.</w:t>
            </w:r>
          </w:p>
        </w:tc>
      </w:tr>
      <w:tr w:rsidR="00325703" w:rsidRPr="004B1DC3" w14:paraId="0B3CBBB2" w14:textId="77777777" w:rsidTr="00325703">
        <w:tc>
          <w:tcPr>
            <w:tcW w:w="817" w:type="dxa"/>
            <w:gridSpan w:val="2"/>
            <w:shd w:val="clear" w:color="auto" w:fill="auto"/>
          </w:tcPr>
          <w:p w14:paraId="4ADD16DF" w14:textId="77777777" w:rsidR="00325703" w:rsidRPr="004B1DC3" w:rsidRDefault="00325703" w:rsidP="007416BF">
            <w:pPr>
              <w:tabs>
                <w:tab w:val="left" w:pos="5418"/>
              </w:tabs>
              <w:rPr>
                <w:sz w:val="22"/>
                <w:szCs w:val="22"/>
              </w:rPr>
            </w:pPr>
            <w:r w:rsidRPr="004B1DC3">
              <w:rPr>
                <w:sz w:val="22"/>
                <w:szCs w:val="22"/>
              </w:rPr>
              <w:t>4.6.</w:t>
            </w:r>
          </w:p>
        </w:tc>
        <w:tc>
          <w:tcPr>
            <w:tcW w:w="3606" w:type="dxa"/>
            <w:shd w:val="clear" w:color="auto" w:fill="auto"/>
          </w:tcPr>
          <w:p w14:paraId="1EC35895" w14:textId="77777777" w:rsidR="00325703" w:rsidRPr="004B1DC3" w:rsidRDefault="00325703" w:rsidP="007416BF">
            <w:pPr>
              <w:rPr>
                <w:sz w:val="22"/>
                <w:szCs w:val="22"/>
              </w:rPr>
            </w:pPr>
            <w:r w:rsidRPr="004B1DC3">
              <w:rPr>
                <w:sz w:val="22"/>
                <w:szCs w:val="22"/>
              </w:rPr>
              <w:t>Электроснабжение</w:t>
            </w:r>
          </w:p>
        </w:tc>
        <w:tc>
          <w:tcPr>
            <w:tcW w:w="6350" w:type="dxa"/>
            <w:shd w:val="clear" w:color="auto" w:fill="auto"/>
          </w:tcPr>
          <w:p w14:paraId="472A115D" w14:textId="77777777" w:rsidR="00325703" w:rsidRPr="004B1DC3" w:rsidRDefault="00325703" w:rsidP="007416BF">
            <w:pPr>
              <w:jc w:val="both"/>
              <w:rPr>
                <w:sz w:val="22"/>
                <w:szCs w:val="22"/>
              </w:rPr>
            </w:pPr>
            <w:r w:rsidRPr="004B1DC3">
              <w:rPr>
                <w:sz w:val="22"/>
                <w:szCs w:val="22"/>
              </w:rPr>
              <w:t>1.Электроснабжение оборудования и систем котельной выполнить в соответствии с техническими условиями ресурсоснабжающей организации.</w:t>
            </w:r>
          </w:p>
          <w:p w14:paraId="33E8F055" w14:textId="77777777" w:rsidR="00325703" w:rsidRPr="004B1DC3" w:rsidRDefault="00325703" w:rsidP="007416BF">
            <w:pPr>
              <w:jc w:val="both"/>
              <w:rPr>
                <w:sz w:val="22"/>
                <w:szCs w:val="22"/>
              </w:rPr>
            </w:pPr>
            <w:r w:rsidRPr="004B1DC3">
              <w:rPr>
                <w:sz w:val="22"/>
                <w:szCs w:val="22"/>
              </w:rPr>
              <w:t>2.Предусмотреть технический узел учёта электроэнергии.</w:t>
            </w:r>
          </w:p>
          <w:p w14:paraId="0A58B4AA" w14:textId="77777777" w:rsidR="00325703" w:rsidRPr="004B1DC3" w:rsidRDefault="00325703" w:rsidP="007416BF">
            <w:pPr>
              <w:jc w:val="both"/>
              <w:rPr>
                <w:sz w:val="22"/>
                <w:szCs w:val="22"/>
              </w:rPr>
            </w:pPr>
            <w:r w:rsidRPr="004B1DC3">
              <w:rPr>
                <w:sz w:val="22"/>
                <w:szCs w:val="22"/>
              </w:rPr>
              <w:t xml:space="preserve">3.Предусмотреть в котельной установку устройства автоматического ввода резерва. </w:t>
            </w:r>
          </w:p>
          <w:p w14:paraId="081791B0" w14:textId="77777777" w:rsidR="00325703" w:rsidRPr="004B1DC3" w:rsidRDefault="00325703" w:rsidP="007416BF">
            <w:pPr>
              <w:jc w:val="both"/>
              <w:rPr>
                <w:sz w:val="22"/>
                <w:szCs w:val="22"/>
              </w:rPr>
            </w:pPr>
            <w:r w:rsidRPr="004B1DC3">
              <w:rPr>
                <w:sz w:val="22"/>
                <w:szCs w:val="22"/>
              </w:rPr>
              <w:t>4. Предусмотреть установку дизель-генератора с АВР.</w:t>
            </w:r>
          </w:p>
        </w:tc>
      </w:tr>
      <w:tr w:rsidR="00325703" w:rsidRPr="004B1DC3" w14:paraId="5A7475EC" w14:textId="77777777" w:rsidTr="00325703">
        <w:tc>
          <w:tcPr>
            <w:tcW w:w="817" w:type="dxa"/>
            <w:gridSpan w:val="2"/>
            <w:shd w:val="clear" w:color="auto" w:fill="auto"/>
          </w:tcPr>
          <w:p w14:paraId="33F95C54" w14:textId="77777777" w:rsidR="00325703" w:rsidRPr="004B1DC3" w:rsidRDefault="00325703" w:rsidP="007416BF">
            <w:pPr>
              <w:tabs>
                <w:tab w:val="left" w:pos="5418"/>
              </w:tabs>
              <w:rPr>
                <w:sz w:val="22"/>
                <w:szCs w:val="22"/>
              </w:rPr>
            </w:pPr>
            <w:r w:rsidRPr="004B1DC3">
              <w:rPr>
                <w:sz w:val="22"/>
                <w:szCs w:val="22"/>
              </w:rPr>
              <w:t>4.7.</w:t>
            </w:r>
          </w:p>
        </w:tc>
        <w:tc>
          <w:tcPr>
            <w:tcW w:w="3606" w:type="dxa"/>
            <w:shd w:val="clear" w:color="auto" w:fill="auto"/>
          </w:tcPr>
          <w:p w14:paraId="0057D2FE" w14:textId="77777777" w:rsidR="00325703" w:rsidRPr="004B1DC3" w:rsidRDefault="00325703" w:rsidP="007416BF">
            <w:pPr>
              <w:rPr>
                <w:sz w:val="22"/>
                <w:szCs w:val="22"/>
              </w:rPr>
            </w:pPr>
            <w:r w:rsidRPr="004B1DC3">
              <w:rPr>
                <w:rFonts w:eastAsia="Calibri"/>
                <w:sz w:val="22"/>
                <w:szCs w:val="22"/>
                <w:lang w:eastAsia="en-US"/>
              </w:rPr>
              <w:t>Автоматизация, диспетчеризация и связь</w:t>
            </w:r>
          </w:p>
        </w:tc>
        <w:tc>
          <w:tcPr>
            <w:tcW w:w="6350" w:type="dxa"/>
            <w:shd w:val="clear" w:color="auto" w:fill="auto"/>
          </w:tcPr>
          <w:p w14:paraId="444610E5"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xml:space="preserve">1.Проект выполнить в соответствии с действующими Нормами и Правилами, в том числе предусмотреть автоматизацию и диспетчеризацию устанавливаемого оборудования из условия работы котельной без постоянного присутствия обслуживающего </w:t>
            </w:r>
            <w:r w:rsidRPr="004B1DC3">
              <w:rPr>
                <w:rFonts w:eastAsia="Calibri"/>
                <w:sz w:val="22"/>
                <w:szCs w:val="22"/>
                <w:lang w:eastAsia="en-US"/>
              </w:rPr>
              <w:lastRenderedPageBreak/>
              <w:t>персонала и передачей сигналов по работе котельной на диспетчерский пульт.</w:t>
            </w:r>
          </w:p>
          <w:p w14:paraId="4F030AFE"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xml:space="preserve">2. </w:t>
            </w:r>
            <w:r w:rsidRPr="004B1DC3">
              <w:rPr>
                <w:bCs/>
                <w:sz w:val="22"/>
                <w:szCs w:val="22"/>
              </w:rPr>
              <w:t>Предусмотреть систему автоматизации работы котельной в автоматическом режиме на базе серийно выпускаемых сертифицированных программных, технических средствах автоматизации и комплектных системах управления с устройствами микропроцессорной техники</w:t>
            </w:r>
          </w:p>
          <w:p w14:paraId="42C9866B" w14:textId="77777777" w:rsidR="00325703" w:rsidRPr="004B1DC3" w:rsidRDefault="00325703" w:rsidP="007416BF">
            <w:pPr>
              <w:jc w:val="both"/>
              <w:rPr>
                <w:rFonts w:eastAsia="Calibri"/>
                <w:sz w:val="22"/>
                <w:szCs w:val="22"/>
                <w:lang w:eastAsia="en-US"/>
              </w:rPr>
            </w:pPr>
            <w:r>
              <w:rPr>
                <w:rFonts w:eastAsia="Calibri"/>
                <w:sz w:val="22"/>
                <w:szCs w:val="22"/>
                <w:lang w:eastAsia="en-US"/>
              </w:rPr>
              <w:t>3</w:t>
            </w:r>
            <w:r w:rsidRPr="004B1DC3">
              <w:rPr>
                <w:rFonts w:eastAsia="Calibri"/>
                <w:sz w:val="22"/>
                <w:szCs w:val="22"/>
                <w:lang w:eastAsia="en-US"/>
              </w:rPr>
              <w:t>. Системой диспетчеризации должен обеспечиваться сбор и передача на диспетчерский пункт расположенной по адресу г. Архангельск, ул. Свободы, 26, пом. 6 следующих параметров:</w:t>
            </w:r>
          </w:p>
          <w:p w14:paraId="48369009" w14:textId="77777777" w:rsidR="00325703" w:rsidRPr="004B1DC3" w:rsidRDefault="00325703" w:rsidP="007416BF">
            <w:pPr>
              <w:jc w:val="both"/>
              <w:rPr>
                <w:rFonts w:eastAsia="Calibri"/>
                <w:sz w:val="22"/>
                <w:szCs w:val="22"/>
                <w:lang w:eastAsia="en-US"/>
              </w:rPr>
            </w:pPr>
            <w:proofErr w:type="spellStart"/>
            <w:r w:rsidRPr="004B1DC3">
              <w:rPr>
                <w:rFonts w:eastAsia="Calibri"/>
                <w:sz w:val="22"/>
                <w:szCs w:val="22"/>
                <w:lang w:eastAsia="en-US"/>
              </w:rPr>
              <w:t>Общекотельные</w:t>
            </w:r>
            <w:proofErr w:type="spellEnd"/>
            <w:r w:rsidRPr="004B1DC3">
              <w:rPr>
                <w:rFonts w:eastAsia="Calibri"/>
                <w:sz w:val="22"/>
                <w:szCs w:val="22"/>
                <w:lang w:eastAsia="en-US"/>
              </w:rPr>
              <w:t>:</w:t>
            </w:r>
          </w:p>
          <w:p w14:paraId="704088F3"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давление газа на вводе в котельную;</w:t>
            </w:r>
          </w:p>
          <w:p w14:paraId="76D2D0C1"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температура природного газа;</w:t>
            </w:r>
          </w:p>
          <w:p w14:paraId="109F6D55"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расход газа на котельную;</w:t>
            </w:r>
          </w:p>
          <w:p w14:paraId="4F321B0A"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температура воды на выходе из каждого котла;</w:t>
            </w:r>
          </w:p>
          <w:p w14:paraId="50441B35"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давление воды в котловом контуре</w:t>
            </w:r>
          </w:p>
          <w:p w14:paraId="5FD4B285"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понижение давления теплоносителя;</w:t>
            </w:r>
          </w:p>
          <w:p w14:paraId="7DD1723A" w14:textId="77777777" w:rsidR="00325703" w:rsidRPr="004B1DC3" w:rsidRDefault="00325703" w:rsidP="007416BF">
            <w:pPr>
              <w:rPr>
                <w:sz w:val="22"/>
                <w:szCs w:val="22"/>
              </w:rPr>
            </w:pPr>
            <w:r w:rsidRPr="004B1DC3">
              <w:rPr>
                <w:sz w:val="22"/>
                <w:szCs w:val="22"/>
              </w:rPr>
              <w:t>- повышение давления теплоносителя;</w:t>
            </w:r>
          </w:p>
          <w:p w14:paraId="67181A12" w14:textId="77777777" w:rsidR="00325703" w:rsidRPr="004B1DC3" w:rsidRDefault="00325703" w:rsidP="007416BF">
            <w:pPr>
              <w:rPr>
                <w:sz w:val="22"/>
                <w:szCs w:val="22"/>
              </w:rPr>
            </w:pPr>
            <w:r w:rsidRPr="004B1DC3">
              <w:rPr>
                <w:sz w:val="22"/>
                <w:szCs w:val="22"/>
              </w:rPr>
              <w:t>- повышение давления газа;</w:t>
            </w:r>
          </w:p>
          <w:p w14:paraId="22AD203F" w14:textId="77777777" w:rsidR="00325703" w:rsidRPr="004B1DC3" w:rsidRDefault="00325703" w:rsidP="007416BF">
            <w:pPr>
              <w:rPr>
                <w:sz w:val="22"/>
                <w:szCs w:val="22"/>
              </w:rPr>
            </w:pPr>
            <w:r w:rsidRPr="004B1DC3">
              <w:rPr>
                <w:sz w:val="22"/>
                <w:szCs w:val="22"/>
              </w:rPr>
              <w:t>- понижение давления газа;</w:t>
            </w:r>
          </w:p>
          <w:p w14:paraId="66BAE674" w14:textId="77777777" w:rsidR="00325703" w:rsidRPr="004B1DC3" w:rsidRDefault="00325703" w:rsidP="007416BF">
            <w:pPr>
              <w:rPr>
                <w:sz w:val="22"/>
                <w:szCs w:val="22"/>
              </w:rPr>
            </w:pPr>
            <w:r w:rsidRPr="004B1DC3">
              <w:rPr>
                <w:sz w:val="22"/>
                <w:szCs w:val="22"/>
              </w:rPr>
              <w:t>- загазованность СО 1-ПДК;</w:t>
            </w:r>
          </w:p>
          <w:p w14:paraId="2B27DA9E" w14:textId="77777777" w:rsidR="00325703" w:rsidRPr="004B1DC3" w:rsidRDefault="00325703" w:rsidP="007416BF">
            <w:pPr>
              <w:rPr>
                <w:sz w:val="22"/>
                <w:szCs w:val="22"/>
              </w:rPr>
            </w:pPr>
            <w:r w:rsidRPr="004B1DC3">
              <w:rPr>
                <w:sz w:val="22"/>
                <w:szCs w:val="22"/>
              </w:rPr>
              <w:t>- загазованность CH4 0,5%;</w:t>
            </w:r>
          </w:p>
          <w:p w14:paraId="32FA9725" w14:textId="77777777" w:rsidR="00325703" w:rsidRPr="004B1DC3" w:rsidRDefault="00325703" w:rsidP="007416BF">
            <w:pPr>
              <w:rPr>
                <w:sz w:val="22"/>
                <w:szCs w:val="22"/>
              </w:rPr>
            </w:pPr>
            <w:r w:rsidRPr="004B1DC3">
              <w:rPr>
                <w:sz w:val="22"/>
                <w:szCs w:val="22"/>
              </w:rPr>
              <w:t>- загазованность СО 5-ПДК;</w:t>
            </w:r>
          </w:p>
          <w:p w14:paraId="528545AD" w14:textId="77777777" w:rsidR="00325703" w:rsidRPr="004B1DC3" w:rsidRDefault="00325703" w:rsidP="007416BF">
            <w:pPr>
              <w:rPr>
                <w:sz w:val="22"/>
                <w:szCs w:val="22"/>
              </w:rPr>
            </w:pPr>
            <w:r w:rsidRPr="004B1DC3">
              <w:rPr>
                <w:sz w:val="22"/>
                <w:szCs w:val="22"/>
              </w:rPr>
              <w:t>- загазованность CH4 1%;</w:t>
            </w:r>
          </w:p>
          <w:p w14:paraId="5DCED284" w14:textId="77777777" w:rsidR="00325703" w:rsidRPr="004B1DC3" w:rsidRDefault="00325703" w:rsidP="007416BF">
            <w:pPr>
              <w:rPr>
                <w:sz w:val="22"/>
                <w:szCs w:val="22"/>
              </w:rPr>
            </w:pPr>
            <w:r w:rsidRPr="004B1DC3">
              <w:rPr>
                <w:sz w:val="22"/>
                <w:szCs w:val="22"/>
              </w:rPr>
              <w:t>- пожар в котельной;</w:t>
            </w:r>
          </w:p>
          <w:p w14:paraId="626EF588" w14:textId="77777777" w:rsidR="00325703" w:rsidRPr="004B1DC3" w:rsidRDefault="00325703" w:rsidP="007416BF">
            <w:pPr>
              <w:rPr>
                <w:sz w:val="22"/>
                <w:szCs w:val="22"/>
              </w:rPr>
            </w:pPr>
            <w:r w:rsidRPr="004B1DC3">
              <w:rPr>
                <w:sz w:val="22"/>
                <w:szCs w:val="22"/>
              </w:rPr>
              <w:t>- несанкционированный доступ в котельную;</w:t>
            </w:r>
          </w:p>
          <w:p w14:paraId="55CE4B9B" w14:textId="77777777" w:rsidR="00325703" w:rsidRPr="004B1DC3" w:rsidRDefault="00325703" w:rsidP="007416BF">
            <w:pPr>
              <w:rPr>
                <w:sz w:val="22"/>
                <w:szCs w:val="22"/>
              </w:rPr>
            </w:pPr>
            <w:r w:rsidRPr="004B1DC3">
              <w:rPr>
                <w:sz w:val="22"/>
                <w:szCs w:val="22"/>
              </w:rPr>
              <w:t>По теплоносителю:</w:t>
            </w:r>
          </w:p>
          <w:p w14:paraId="6637540B" w14:textId="77777777" w:rsidR="00325703" w:rsidRPr="004B1DC3" w:rsidRDefault="00325703" w:rsidP="007416BF">
            <w:pPr>
              <w:rPr>
                <w:sz w:val="22"/>
                <w:szCs w:val="22"/>
              </w:rPr>
            </w:pPr>
            <w:r w:rsidRPr="004B1DC3">
              <w:rPr>
                <w:sz w:val="22"/>
                <w:szCs w:val="22"/>
              </w:rPr>
              <w:t>- температура теплоносителя на входе в котельную;</w:t>
            </w:r>
          </w:p>
          <w:p w14:paraId="73A028EC" w14:textId="77777777" w:rsidR="00325703" w:rsidRPr="004B1DC3" w:rsidRDefault="00325703" w:rsidP="007416BF">
            <w:pPr>
              <w:rPr>
                <w:sz w:val="22"/>
                <w:szCs w:val="22"/>
              </w:rPr>
            </w:pPr>
            <w:r w:rsidRPr="004B1DC3">
              <w:rPr>
                <w:sz w:val="22"/>
                <w:szCs w:val="22"/>
              </w:rPr>
              <w:t>- температура теплоносителя на выходе из котельной;</w:t>
            </w:r>
          </w:p>
          <w:p w14:paraId="624EDA65" w14:textId="77777777" w:rsidR="00325703" w:rsidRPr="004B1DC3" w:rsidRDefault="00325703" w:rsidP="007416BF">
            <w:pPr>
              <w:rPr>
                <w:sz w:val="22"/>
                <w:szCs w:val="22"/>
              </w:rPr>
            </w:pPr>
            <w:r w:rsidRPr="004B1DC3">
              <w:rPr>
                <w:sz w:val="22"/>
                <w:szCs w:val="22"/>
              </w:rPr>
              <w:t>- давление теплоносителя на входе в котельную;</w:t>
            </w:r>
          </w:p>
          <w:p w14:paraId="061D4DDB" w14:textId="77777777" w:rsidR="00325703" w:rsidRPr="004B1DC3" w:rsidRDefault="00325703" w:rsidP="007416BF">
            <w:pPr>
              <w:rPr>
                <w:sz w:val="22"/>
                <w:szCs w:val="22"/>
              </w:rPr>
            </w:pPr>
            <w:r w:rsidRPr="004B1DC3">
              <w:rPr>
                <w:sz w:val="22"/>
                <w:szCs w:val="22"/>
              </w:rPr>
              <w:t>- давление теплоносителя на выходе из котельной;</w:t>
            </w:r>
          </w:p>
          <w:p w14:paraId="2D407305" w14:textId="77777777" w:rsidR="00325703" w:rsidRPr="004B1DC3" w:rsidRDefault="00325703" w:rsidP="007416BF">
            <w:pPr>
              <w:rPr>
                <w:sz w:val="22"/>
                <w:szCs w:val="22"/>
              </w:rPr>
            </w:pPr>
            <w:r w:rsidRPr="004B1DC3">
              <w:rPr>
                <w:sz w:val="22"/>
                <w:szCs w:val="22"/>
              </w:rPr>
              <w:t>О состоянии и режиме работы оборудования котлов:</w:t>
            </w:r>
          </w:p>
          <w:p w14:paraId="1C8963F4" w14:textId="77777777" w:rsidR="00325703" w:rsidRPr="004B1DC3" w:rsidRDefault="00325703" w:rsidP="007416BF">
            <w:pPr>
              <w:rPr>
                <w:sz w:val="22"/>
                <w:szCs w:val="22"/>
              </w:rPr>
            </w:pPr>
            <w:r w:rsidRPr="004B1DC3">
              <w:rPr>
                <w:sz w:val="22"/>
                <w:szCs w:val="22"/>
              </w:rPr>
              <w:t>- горелка включена/выключена;</w:t>
            </w:r>
          </w:p>
          <w:p w14:paraId="5DCC5903" w14:textId="77777777" w:rsidR="00325703" w:rsidRPr="004B1DC3" w:rsidRDefault="00325703" w:rsidP="007416BF">
            <w:pPr>
              <w:rPr>
                <w:sz w:val="22"/>
                <w:szCs w:val="22"/>
              </w:rPr>
            </w:pPr>
            <w:r w:rsidRPr="004B1DC3">
              <w:rPr>
                <w:sz w:val="22"/>
                <w:szCs w:val="22"/>
              </w:rPr>
              <w:t>- авария горелки;</w:t>
            </w:r>
          </w:p>
          <w:p w14:paraId="037FABF9" w14:textId="77777777" w:rsidR="00325703" w:rsidRPr="004B1DC3" w:rsidRDefault="00325703" w:rsidP="007416BF">
            <w:pPr>
              <w:rPr>
                <w:sz w:val="22"/>
                <w:szCs w:val="22"/>
              </w:rPr>
            </w:pPr>
            <w:r w:rsidRPr="004B1DC3">
              <w:rPr>
                <w:sz w:val="22"/>
                <w:szCs w:val="22"/>
              </w:rPr>
              <w:t>- повышение температуры воды за котлом;</w:t>
            </w:r>
          </w:p>
          <w:p w14:paraId="53F527CD" w14:textId="77777777" w:rsidR="00325703" w:rsidRPr="004B1DC3" w:rsidRDefault="00325703" w:rsidP="007416BF">
            <w:pPr>
              <w:rPr>
                <w:sz w:val="22"/>
                <w:szCs w:val="22"/>
              </w:rPr>
            </w:pPr>
            <w:r w:rsidRPr="004B1DC3">
              <w:rPr>
                <w:sz w:val="22"/>
                <w:szCs w:val="22"/>
              </w:rPr>
              <w:t>- повышение давления воды за котлом;</w:t>
            </w:r>
          </w:p>
          <w:p w14:paraId="7F04D416" w14:textId="77777777" w:rsidR="00325703" w:rsidRPr="004B1DC3" w:rsidRDefault="00325703" w:rsidP="007416BF">
            <w:pPr>
              <w:rPr>
                <w:sz w:val="22"/>
                <w:szCs w:val="22"/>
              </w:rPr>
            </w:pPr>
            <w:r w:rsidRPr="004B1DC3">
              <w:rPr>
                <w:sz w:val="22"/>
                <w:szCs w:val="22"/>
              </w:rPr>
              <w:t>- понижение давления воды за котлом.</w:t>
            </w:r>
          </w:p>
          <w:p w14:paraId="7749506B" w14:textId="77777777" w:rsidR="00325703" w:rsidRPr="004B1DC3" w:rsidRDefault="00325703" w:rsidP="007416BF">
            <w:pPr>
              <w:rPr>
                <w:sz w:val="22"/>
                <w:szCs w:val="22"/>
              </w:rPr>
            </w:pPr>
            <w:r w:rsidRPr="004B1DC3">
              <w:rPr>
                <w:sz w:val="22"/>
                <w:szCs w:val="22"/>
              </w:rPr>
              <w:t>Параметры состояния насосов:</w:t>
            </w:r>
          </w:p>
          <w:p w14:paraId="529EFF99" w14:textId="77777777" w:rsidR="00325703" w:rsidRPr="004B1DC3" w:rsidRDefault="00325703" w:rsidP="007416BF">
            <w:pPr>
              <w:rPr>
                <w:sz w:val="22"/>
                <w:szCs w:val="22"/>
              </w:rPr>
            </w:pPr>
            <w:r w:rsidRPr="004B1DC3">
              <w:rPr>
                <w:sz w:val="22"/>
                <w:szCs w:val="22"/>
              </w:rPr>
              <w:t>- работа;</w:t>
            </w:r>
          </w:p>
          <w:p w14:paraId="38C06B9F" w14:textId="77777777" w:rsidR="00325703" w:rsidRPr="004B1DC3" w:rsidRDefault="00325703" w:rsidP="007416BF">
            <w:pPr>
              <w:jc w:val="both"/>
              <w:rPr>
                <w:sz w:val="22"/>
                <w:szCs w:val="22"/>
              </w:rPr>
            </w:pPr>
            <w:r w:rsidRPr="004B1DC3">
              <w:rPr>
                <w:sz w:val="22"/>
                <w:szCs w:val="22"/>
              </w:rPr>
              <w:t>- неисправность.</w:t>
            </w:r>
          </w:p>
          <w:p w14:paraId="48ED80D6" w14:textId="77777777" w:rsidR="00325703" w:rsidRPr="004B1DC3" w:rsidRDefault="00325703" w:rsidP="007416BF">
            <w:pPr>
              <w:jc w:val="both"/>
              <w:rPr>
                <w:sz w:val="22"/>
                <w:szCs w:val="22"/>
              </w:rPr>
            </w:pPr>
            <w:r>
              <w:rPr>
                <w:color w:val="000000"/>
                <w:spacing w:val="-1"/>
                <w:sz w:val="22"/>
                <w:szCs w:val="22"/>
              </w:rPr>
              <w:t>4</w:t>
            </w:r>
            <w:r w:rsidRPr="004B1DC3">
              <w:rPr>
                <w:color w:val="000000"/>
                <w:spacing w:val="-1"/>
                <w:sz w:val="22"/>
                <w:szCs w:val="22"/>
              </w:rPr>
              <w:t>.</w:t>
            </w:r>
            <w:r w:rsidRPr="004B1DC3">
              <w:rPr>
                <w:sz w:val="22"/>
                <w:szCs w:val="22"/>
              </w:rPr>
              <w:t xml:space="preserve"> Предусмотреть источник бесперебойного питания для поддержания работоспособности системы диспетчеризации при отключении электроэнергии.</w:t>
            </w:r>
          </w:p>
        </w:tc>
      </w:tr>
      <w:tr w:rsidR="00325703" w:rsidRPr="004B1DC3" w14:paraId="187D2F6B" w14:textId="77777777" w:rsidTr="00325703">
        <w:tc>
          <w:tcPr>
            <w:tcW w:w="817" w:type="dxa"/>
            <w:gridSpan w:val="2"/>
            <w:shd w:val="clear" w:color="auto" w:fill="auto"/>
          </w:tcPr>
          <w:p w14:paraId="40DCB2F4" w14:textId="77777777" w:rsidR="00325703" w:rsidRPr="004B1DC3" w:rsidRDefault="00325703" w:rsidP="007416BF">
            <w:pPr>
              <w:tabs>
                <w:tab w:val="left" w:pos="5418"/>
              </w:tabs>
              <w:rPr>
                <w:sz w:val="22"/>
                <w:szCs w:val="22"/>
              </w:rPr>
            </w:pPr>
            <w:r w:rsidRPr="004B1DC3">
              <w:rPr>
                <w:sz w:val="22"/>
                <w:szCs w:val="22"/>
              </w:rPr>
              <w:lastRenderedPageBreak/>
              <w:t>4.8.</w:t>
            </w:r>
          </w:p>
        </w:tc>
        <w:tc>
          <w:tcPr>
            <w:tcW w:w="3606" w:type="dxa"/>
            <w:shd w:val="clear" w:color="auto" w:fill="auto"/>
          </w:tcPr>
          <w:p w14:paraId="6DCA1AC5" w14:textId="77777777" w:rsidR="00325703" w:rsidRPr="004B1DC3" w:rsidRDefault="00325703" w:rsidP="007416BF">
            <w:pPr>
              <w:rPr>
                <w:sz w:val="22"/>
                <w:szCs w:val="22"/>
              </w:rPr>
            </w:pPr>
            <w:r w:rsidRPr="004B1DC3">
              <w:rPr>
                <w:rFonts w:eastAsia="Calibri"/>
                <w:sz w:val="22"/>
                <w:szCs w:val="22"/>
                <w:lang w:eastAsia="en-US"/>
              </w:rPr>
              <w:t xml:space="preserve">Охранная и пожарная сигнализация. </w:t>
            </w:r>
          </w:p>
        </w:tc>
        <w:tc>
          <w:tcPr>
            <w:tcW w:w="6350" w:type="dxa"/>
            <w:shd w:val="clear" w:color="auto" w:fill="auto"/>
          </w:tcPr>
          <w:p w14:paraId="7D71F97D" w14:textId="77777777" w:rsidR="00325703" w:rsidRPr="004B1DC3" w:rsidRDefault="00325703" w:rsidP="007416BF">
            <w:pPr>
              <w:pStyle w:val="HTML"/>
              <w:rPr>
                <w:rFonts w:ascii="Times New Roman" w:eastAsia="Calibri" w:hAnsi="Times New Roman" w:cs="Times New Roman"/>
                <w:sz w:val="22"/>
                <w:szCs w:val="22"/>
                <w:lang w:eastAsia="en-US"/>
              </w:rPr>
            </w:pPr>
            <w:r w:rsidRPr="004B1DC3">
              <w:rPr>
                <w:rFonts w:ascii="Times New Roman" w:eastAsia="Calibri" w:hAnsi="Times New Roman" w:cs="Times New Roman"/>
                <w:sz w:val="22"/>
                <w:szCs w:val="22"/>
                <w:lang w:eastAsia="en-US"/>
              </w:rPr>
              <w:t>Предусмотреть проектом системы охранной и пожарной сигнализации с выводом сигнала на диспетчерский пульт.</w:t>
            </w:r>
          </w:p>
        </w:tc>
      </w:tr>
      <w:tr w:rsidR="00325703" w:rsidRPr="004B1DC3" w14:paraId="00B8A1E6" w14:textId="77777777" w:rsidTr="00325703">
        <w:tc>
          <w:tcPr>
            <w:tcW w:w="817" w:type="dxa"/>
            <w:gridSpan w:val="2"/>
            <w:shd w:val="clear" w:color="auto" w:fill="auto"/>
          </w:tcPr>
          <w:p w14:paraId="1590CADB" w14:textId="77777777" w:rsidR="00325703" w:rsidRPr="004B1DC3" w:rsidRDefault="00325703" w:rsidP="007416BF">
            <w:pPr>
              <w:tabs>
                <w:tab w:val="left" w:pos="5418"/>
              </w:tabs>
              <w:rPr>
                <w:sz w:val="22"/>
                <w:szCs w:val="22"/>
              </w:rPr>
            </w:pPr>
            <w:r w:rsidRPr="004B1DC3">
              <w:rPr>
                <w:sz w:val="22"/>
                <w:szCs w:val="22"/>
              </w:rPr>
              <w:t>4.9.</w:t>
            </w:r>
          </w:p>
        </w:tc>
        <w:tc>
          <w:tcPr>
            <w:tcW w:w="3606" w:type="dxa"/>
            <w:shd w:val="clear" w:color="auto" w:fill="auto"/>
          </w:tcPr>
          <w:p w14:paraId="6EC2E2C3" w14:textId="77777777" w:rsidR="00325703" w:rsidRPr="004B1DC3" w:rsidRDefault="00325703" w:rsidP="007416BF">
            <w:pPr>
              <w:rPr>
                <w:sz w:val="22"/>
                <w:szCs w:val="22"/>
              </w:rPr>
            </w:pPr>
            <w:r w:rsidRPr="004B1DC3">
              <w:rPr>
                <w:sz w:val="22"/>
                <w:szCs w:val="22"/>
              </w:rPr>
              <w:t>Конструктивные и объемно-планировочные решения</w:t>
            </w:r>
          </w:p>
        </w:tc>
        <w:tc>
          <w:tcPr>
            <w:tcW w:w="6350" w:type="dxa"/>
            <w:shd w:val="clear" w:color="auto" w:fill="auto"/>
          </w:tcPr>
          <w:p w14:paraId="45823D50" w14:textId="77777777" w:rsidR="00325703" w:rsidRPr="004B1DC3" w:rsidRDefault="00325703" w:rsidP="007416BF">
            <w:pPr>
              <w:jc w:val="both"/>
              <w:rPr>
                <w:sz w:val="22"/>
                <w:szCs w:val="22"/>
              </w:rPr>
            </w:pPr>
            <w:r w:rsidRPr="004B1DC3">
              <w:rPr>
                <w:sz w:val="22"/>
                <w:szCs w:val="22"/>
              </w:rPr>
              <w:t xml:space="preserve">Здание   Котельной   –   </w:t>
            </w:r>
            <w:proofErr w:type="spellStart"/>
            <w:r w:rsidRPr="004B1DC3">
              <w:rPr>
                <w:sz w:val="22"/>
                <w:szCs w:val="22"/>
              </w:rPr>
              <w:t>блочно</w:t>
            </w:r>
            <w:proofErr w:type="spellEnd"/>
            <w:r w:rsidRPr="004B1DC3">
              <w:rPr>
                <w:sz w:val="22"/>
                <w:szCs w:val="22"/>
              </w:rPr>
              <w:t xml:space="preserve">-модульного   типа. Котельная изготавливается на производственной площадке Подрядчика и поставляется на Объект готовыми блоками полной заводской готовности. При разработке конструктивных   </w:t>
            </w:r>
            <w:proofErr w:type="spellStart"/>
            <w:r w:rsidRPr="004B1DC3">
              <w:rPr>
                <w:sz w:val="22"/>
                <w:szCs w:val="22"/>
              </w:rPr>
              <w:t>блочно</w:t>
            </w:r>
            <w:proofErr w:type="spellEnd"/>
            <w:r w:rsidRPr="004B1DC3">
              <w:rPr>
                <w:sz w:val="22"/>
                <w:szCs w:val="22"/>
              </w:rPr>
              <w:t>-модульных   решений следует   руководствоваться   следующими   соображениями   и требованиями:</w:t>
            </w:r>
          </w:p>
          <w:p w14:paraId="30770440" w14:textId="77777777" w:rsidR="00325703" w:rsidRPr="004B1DC3" w:rsidRDefault="00325703" w:rsidP="007416BF">
            <w:pPr>
              <w:jc w:val="both"/>
              <w:rPr>
                <w:sz w:val="22"/>
                <w:szCs w:val="22"/>
              </w:rPr>
            </w:pPr>
            <w:r w:rsidRPr="004B1DC3">
              <w:rPr>
                <w:sz w:val="22"/>
                <w:szCs w:val="22"/>
              </w:rPr>
              <w:t>-фундаменты   предусматривать   в   соответствии   с расчетными   нагрузками   и   геологическими условиями участка строительства;</w:t>
            </w:r>
          </w:p>
          <w:p w14:paraId="60EACB16" w14:textId="77777777" w:rsidR="00325703" w:rsidRPr="004B1DC3" w:rsidRDefault="00325703" w:rsidP="007416BF">
            <w:pPr>
              <w:jc w:val="both"/>
              <w:rPr>
                <w:sz w:val="22"/>
                <w:szCs w:val="22"/>
              </w:rPr>
            </w:pPr>
            <w:r w:rsidRPr="004B1DC3">
              <w:rPr>
                <w:sz w:val="22"/>
                <w:szCs w:val="22"/>
              </w:rPr>
              <w:t>-несущие   конструкции   каркаса   предусмотреть стальными;</w:t>
            </w:r>
          </w:p>
          <w:p w14:paraId="2A7E01E8" w14:textId="77777777" w:rsidR="00325703" w:rsidRPr="004B1DC3" w:rsidRDefault="00325703" w:rsidP="007416BF">
            <w:pPr>
              <w:jc w:val="both"/>
              <w:rPr>
                <w:sz w:val="22"/>
                <w:szCs w:val="22"/>
              </w:rPr>
            </w:pPr>
            <w:r w:rsidRPr="004B1DC3">
              <w:rPr>
                <w:sz w:val="22"/>
                <w:szCs w:val="22"/>
              </w:rPr>
              <w:t>-наружные стены – сэндвич-панели;</w:t>
            </w:r>
          </w:p>
          <w:p w14:paraId="3F1BDEDF" w14:textId="77777777" w:rsidR="00325703" w:rsidRPr="004B1DC3" w:rsidRDefault="00325703" w:rsidP="007416BF">
            <w:pPr>
              <w:jc w:val="both"/>
              <w:rPr>
                <w:sz w:val="22"/>
                <w:szCs w:val="22"/>
              </w:rPr>
            </w:pPr>
            <w:r w:rsidRPr="004B1DC3">
              <w:rPr>
                <w:sz w:val="22"/>
                <w:szCs w:val="22"/>
              </w:rPr>
              <w:t>-предусмотреть санузел.</w:t>
            </w:r>
          </w:p>
          <w:p w14:paraId="2B41F6B1" w14:textId="77777777" w:rsidR="00325703" w:rsidRPr="004B1DC3" w:rsidRDefault="00325703" w:rsidP="007416BF">
            <w:pPr>
              <w:jc w:val="both"/>
              <w:rPr>
                <w:sz w:val="22"/>
                <w:szCs w:val="22"/>
              </w:rPr>
            </w:pPr>
            <w:r w:rsidRPr="004B1DC3">
              <w:rPr>
                <w:sz w:val="22"/>
                <w:szCs w:val="22"/>
              </w:rPr>
              <w:t xml:space="preserve">В качестве </w:t>
            </w:r>
            <w:proofErr w:type="spellStart"/>
            <w:r w:rsidRPr="004B1DC3">
              <w:rPr>
                <w:sz w:val="22"/>
                <w:szCs w:val="22"/>
              </w:rPr>
              <w:t>легкосбрасываемых</w:t>
            </w:r>
            <w:proofErr w:type="spellEnd"/>
            <w:r w:rsidRPr="004B1DC3">
              <w:rPr>
                <w:sz w:val="22"/>
                <w:szCs w:val="22"/>
              </w:rPr>
              <w:t xml:space="preserve"> конструкций применить оконное остекление.</w:t>
            </w:r>
          </w:p>
          <w:p w14:paraId="1CA1AA70" w14:textId="77777777" w:rsidR="00325703" w:rsidRPr="004B1DC3" w:rsidRDefault="00325703" w:rsidP="007416BF">
            <w:pPr>
              <w:jc w:val="both"/>
              <w:rPr>
                <w:sz w:val="22"/>
                <w:szCs w:val="22"/>
              </w:rPr>
            </w:pPr>
            <w:r w:rsidRPr="004B1DC3">
              <w:rPr>
                <w:sz w:val="22"/>
                <w:szCs w:val="22"/>
              </w:rPr>
              <w:t>Предусмотреть ограждение территории земельного участка котельной сеткой 3-</w:t>
            </w:r>
            <w:r w:rsidRPr="004B1DC3">
              <w:rPr>
                <w:sz w:val="22"/>
                <w:szCs w:val="22"/>
                <w:lang w:val="en-US"/>
              </w:rPr>
              <w:t>D</w:t>
            </w:r>
            <w:r w:rsidRPr="004B1DC3">
              <w:rPr>
                <w:sz w:val="22"/>
                <w:szCs w:val="22"/>
              </w:rPr>
              <w:t xml:space="preserve"> ГИТТЕР.</w:t>
            </w:r>
          </w:p>
          <w:p w14:paraId="01143EC4" w14:textId="77777777" w:rsidR="00325703" w:rsidRPr="004B1DC3" w:rsidRDefault="00325703" w:rsidP="007416BF">
            <w:pPr>
              <w:jc w:val="both"/>
              <w:rPr>
                <w:sz w:val="22"/>
                <w:szCs w:val="22"/>
              </w:rPr>
            </w:pPr>
            <w:r w:rsidRPr="00D92E78">
              <w:rPr>
                <w:sz w:val="22"/>
                <w:szCs w:val="22"/>
              </w:rPr>
              <w:lastRenderedPageBreak/>
              <w:t>Предусмотреть благоустройство земельного</w:t>
            </w:r>
            <w:r w:rsidRPr="004B1DC3">
              <w:rPr>
                <w:sz w:val="22"/>
                <w:szCs w:val="22"/>
              </w:rPr>
              <w:t xml:space="preserve"> участка и </w:t>
            </w:r>
            <w:r w:rsidRPr="004B1DC3">
              <w:rPr>
                <w:color w:val="000000"/>
                <w:sz w:val="22"/>
                <w:szCs w:val="22"/>
                <w:lang w:eastAsia="ar-SA"/>
              </w:rPr>
              <w:t>территории в местах, затрагиваемых при обустройстве необходимого оборудования и коммуникаций объекта, в соответствии с Правилами благоустройства и озеленения муниципального образования и иными действующими нормативными актами.</w:t>
            </w:r>
          </w:p>
        </w:tc>
      </w:tr>
      <w:tr w:rsidR="00325703" w:rsidRPr="004B1DC3" w14:paraId="0445E700" w14:textId="77777777" w:rsidTr="00325703">
        <w:tc>
          <w:tcPr>
            <w:tcW w:w="817" w:type="dxa"/>
            <w:gridSpan w:val="2"/>
            <w:shd w:val="clear" w:color="auto" w:fill="auto"/>
          </w:tcPr>
          <w:p w14:paraId="4627ACFA" w14:textId="77777777" w:rsidR="00325703" w:rsidRPr="004B1DC3" w:rsidRDefault="00325703" w:rsidP="007416BF">
            <w:pPr>
              <w:tabs>
                <w:tab w:val="left" w:pos="5418"/>
              </w:tabs>
              <w:rPr>
                <w:sz w:val="22"/>
                <w:szCs w:val="22"/>
              </w:rPr>
            </w:pPr>
            <w:r w:rsidRPr="004B1DC3">
              <w:rPr>
                <w:sz w:val="22"/>
                <w:szCs w:val="22"/>
              </w:rPr>
              <w:lastRenderedPageBreak/>
              <w:t>4.10.</w:t>
            </w:r>
          </w:p>
        </w:tc>
        <w:tc>
          <w:tcPr>
            <w:tcW w:w="3606" w:type="dxa"/>
            <w:shd w:val="clear" w:color="auto" w:fill="auto"/>
          </w:tcPr>
          <w:p w14:paraId="7B23CF8A" w14:textId="77777777" w:rsidR="00325703" w:rsidRPr="004B1DC3" w:rsidRDefault="00325703" w:rsidP="007416BF">
            <w:pPr>
              <w:rPr>
                <w:sz w:val="22"/>
                <w:szCs w:val="22"/>
              </w:rPr>
            </w:pPr>
            <w:r w:rsidRPr="004B1DC3">
              <w:rPr>
                <w:sz w:val="22"/>
                <w:szCs w:val="22"/>
              </w:rPr>
              <w:t>Система отопления и вентиляции котельной</w:t>
            </w:r>
          </w:p>
        </w:tc>
        <w:tc>
          <w:tcPr>
            <w:tcW w:w="6350" w:type="dxa"/>
            <w:shd w:val="clear" w:color="auto" w:fill="auto"/>
          </w:tcPr>
          <w:p w14:paraId="27DDD520" w14:textId="77777777" w:rsidR="00325703" w:rsidRPr="004B1DC3" w:rsidRDefault="00325703" w:rsidP="007416BF">
            <w:pPr>
              <w:jc w:val="both"/>
              <w:rPr>
                <w:sz w:val="22"/>
                <w:szCs w:val="22"/>
              </w:rPr>
            </w:pPr>
            <w:r w:rsidRPr="004B1DC3">
              <w:rPr>
                <w:sz w:val="22"/>
                <w:szCs w:val="22"/>
              </w:rPr>
              <w:t>Предусмотреть системы отопления и приточно-вытяжной вентиляции здания котельной согласно действующим нормативным документам.</w:t>
            </w:r>
          </w:p>
        </w:tc>
      </w:tr>
      <w:tr w:rsidR="00325703" w:rsidRPr="004B1DC3" w14:paraId="3DB218FF" w14:textId="77777777" w:rsidTr="00325703">
        <w:tc>
          <w:tcPr>
            <w:tcW w:w="817" w:type="dxa"/>
            <w:gridSpan w:val="2"/>
            <w:shd w:val="clear" w:color="auto" w:fill="auto"/>
          </w:tcPr>
          <w:p w14:paraId="08BB8B39" w14:textId="77777777" w:rsidR="00325703" w:rsidRPr="004B1DC3" w:rsidRDefault="00325703" w:rsidP="007416BF">
            <w:pPr>
              <w:tabs>
                <w:tab w:val="left" w:pos="5418"/>
              </w:tabs>
              <w:rPr>
                <w:sz w:val="22"/>
                <w:szCs w:val="22"/>
              </w:rPr>
            </w:pPr>
            <w:r w:rsidRPr="004B1DC3">
              <w:rPr>
                <w:sz w:val="22"/>
                <w:szCs w:val="22"/>
              </w:rPr>
              <w:t>4.11.</w:t>
            </w:r>
          </w:p>
        </w:tc>
        <w:tc>
          <w:tcPr>
            <w:tcW w:w="3606" w:type="dxa"/>
            <w:shd w:val="clear" w:color="auto" w:fill="auto"/>
          </w:tcPr>
          <w:p w14:paraId="1DD8C13B" w14:textId="77777777" w:rsidR="00325703" w:rsidRPr="004B1DC3" w:rsidRDefault="00325703" w:rsidP="007416BF">
            <w:pPr>
              <w:rPr>
                <w:sz w:val="22"/>
                <w:szCs w:val="22"/>
              </w:rPr>
            </w:pPr>
            <w:r w:rsidRPr="004B1DC3">
              <w:rPr>
                <w:sz w:val="22"/>
                <w:szCs w:val="22"/>
              </w:rPr>
              <w:t xml:space="preserve">Объемы проектирования, </w:t>
            </w:r>
            <w:proofErr w:type="gramStart"/>
            <w:r w:rsidRPr="004B1DC3">
              <w:rPr>
                <w:sz w:val="22"/>
                <w:szCs w:val="22"/>
              </w:rPr>
              <w:t>состав  проектной</w:t>
            </w:r>
            <w:proofErr w:type="gramEnd"/>
            <w:r w:rsidRPr="004B1DC3">
              <w:rPr>
                <w:sz w:val="22"/>
                <w:szCs w:val="22"/>
              </w:rPr>
              <w:t xml:space="preserve"> и рабочей документации.</w:t>
            </w:r>
          </w:p>
        </w:tc>
        <w:tc>
          <w:tcPr>
            <w:tcW w:w="6350" w:type="dxa"/>
            <w:shd w:val="clear" w:color="auto" w:fill="auto"/>
          </w:tcPr>
          <w:p w14:paraId="1F79BEC4" w14:textId="77777777" w:rsidR="00325703" w:rsidRPr="004B1DC3" w:rsidRDefault="00325703" w:rsidP="007416BF">
            <w:pPr>
              <w:jc w:val="both"/>
              <w:rPr>
                <w:sz w:val="22"/>
                <w:szCs w:val="22"/>
              </w:rPr>
            </w:pPr>
            <w:r w:rsidRPr="004B1DC3">
              <w:rPr>
                <w:sz w:val="22"/>
                <w:szCs w:val="22"/>
              </w:rPr>
              <w:t>Состав Проектной документации в полном объеме должен соответствовать требованиям «Положения о составе разделов проектной документации и требований к их содержанию» утвержденного постановлением Правительства РФ от 16.02.08 за № 87 (с изм.), ГОСТ Р 21.1101-2013 «Основные требования к проектной и рабочей документации» и Градостроительному кодексу.</w:t>
            </w:r>
          </w:p>
          <w:p w14:paraId="1C981FE0" w14:textId="77777777" w:rsidR="00325703" w:rsidRPr="004B1DC3" w:rsidRDefault="00325703" w:rsidP="007416BF">
            <w:pPr>
              <w:jc w:val="both"/>
              <w:rPr>
                <w:bCs/>
                <w:sz w:val="22"/>
                <w:szCs w:val="22"/>
              </w:rPr>
            </w:pPr>
            <w:r w:rsidRPr="004B1DC3">
              <w:rPr>
                <w:sz w:val="22"/>
                <w:szCs w:val="22"/>
              </w:rPr>
              <w:t>Рабочая документация выполняется в объеме, обеспечивающем реализацию принятых в проектной документации архитектурных, технических и технологических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или изготовления изделий. Выполняется в соответствии с действующими нормативными документами, стандартами и требованиями действующего законодательства РФ.</w:t>
            </w:r>
          </w:p>
          <w:p w14:paraId="130B9078" w14:textId="77777777" w:rsidR="00325703" w:rsidRPr="004B1DC3" w:rsidRDefault="00325703" w:rsidP="007416BF">
            <w:pPr>
              <w:jc w:val="both"/>
              <w:rPr>
                <w:sz w:val="22"/>
                <w:szCs w:val="22"/>
              </w:rPr>
            </w:pPr>
            <w:r w:rsidRPr="004B1DC3">
              <w:rPr>
                <w:sz w:val="22"/>
                <w:szCs w:val="22"/>
              </w:rPr>
              <w:t>Сбор разрешительной документации выполняет Заказчик.</w:t>
            </w:r>
          </w:p>
        </w:tc>
      </w:tr>
      <w:tr w:rsidR="00325703" w:rsidRPr="004B1DC3" w14:paraId="2CEBBFF0" w14:textId="77777777" w:rsidTr="00325703">
        <w:tc>
          <w:tcPr>
            <w:tcW w:w="817" w:type="dxa"/>
            <w:gridSpan w:val="2"/>
            <w:shd w:val="clear" w:color="auto" w:fill="auto"/>
          </w:tcPr>
          <w:p w14:paraId="7475BA76" w14:textId="77777777" w:rsidR="00325703" w:rsidRPr="004B1DC3" w:rsidRDefault="00325703" w:rsidP="007416BF">
            <w:pPr>
              <w:tabs>
                <w:tab w:val="left" w:pos="5418"/>
              </w:tabs>
              <w:rPr>
                <w:sz w:val="22"/>
                <w:szCs w:val="22"/>
              </w:rPr>
            </w:pPr>
            <w:r w:rsidRPr="004B1DC3">
              <w:rPr>
                <w:sz w:val="22"/>
                <w:szCs w:val="22"/>
                <w:lang w:val="en-US"/>
              </w:rPr>
              <w:t>4</w:t>
            </w:r>
            <w:r w:rsidRPr="004B1DC3">
              <w:rPr>
                <w:sz w:val="22"/>
                <w:szCs w:val="22"/>
              </w:rPr>
              <w:t>.12.</w:t>
            </w:r>
          </w:p>
        </w:tc>
        <w:tc>
          <w:tcPr>
            <w:tcW w:w="3606" w:type="dxa"/>
            <w:shd w:val="clear" w:color="auto" w:fill="auto"/>
          </w:tcPr>
          <w:p w14:paraId="637F3A2D" w14:textId="77777777" w:rsidR="00325703" w:rsidRPr="004B1DC3" w:rsidRDefault="00325703" w:rsidP="007416BF">
            <w:pPr>
              <w:rPr>
                <w:sz w:val="22"/>
                <w:szCs w:val="22"/>
              </w:rPr>
            </w:pPr>
            <w:r w:rsidRPr="004B1DC3">
              <w:rPr>
                <w:sz w:val="22"/>
                <w:szCs w:val="22"/>
              </w:rPr>
              <w:t>Граница проектирования</w:t>
            </w:r>
          </w:p>
        </w:tc>
        <w:tc>
          <w:tcPr>
            <w:tcW w:w="6350" w:type="dxa"/>
            <w:shd w:val="clear" w:color="auto" w:fill="auto"/>
          </w:tcPr>
          <w:p w14:paraId="22E7AD30" w14:textId="77777777" w:rsidR="00325703" w:rsidRPr="004B1DC3" w:rsidRDefault="00325703" w:rsidP="007416BF">
            <w:pPr>
              <w:jc w:val="both"/>
              <w:rPr>
                <w:sz w:val="22"/>
                <w:szCs w:val="22"/>
              </w:rPr>
            </w:pPr>
            <w:r w:rsidRPr="004B1DC3">
              <w:rPr>
                <w:sz w:val="22"/>
                <w:szCs w:val="22"/>
              </w:rPr>
              <w:t>Границы по котельной – в пределах здания котельной; по внешним инженерным сетям - в соответствии с техническими условиями на подключения; по наружной емкости запаса воды – фундамент, емкость и ее присоединение к системе циркуляции и обогрева.</w:t>
            </w:r>
          </w:p>
        </w:tc>
      </w:tr>
      <w:tr w:rsidR="00325703" w:rsidRPr="004B1DC3" w14:paraId="7B6A37B2" w14:textId="77777777" w:rsidTr="00325703">
        <w:tc>
          <w:tcPr>
            <w:tcW w:w="817" w:type="dxa"/>
            <w:gridSpan w:val="2"/>
            <w:shd w:val="clear" w:color="auto" w:fill="auto"/>
          </w:tcPr>
          <w:p w14:paraId="6B2F282F" w14:textId="77777777" w:rsidR="00325703" w:rsidRPr="004B1DC3" w:rsidRDefault="00325703" w:rsidP="007416BF">
            <w:pPr>
              <w:tabs>
                <w:tab w:val="left" w:pos="5418"/>
              </w:tabs>
              <w:rPr>
                <w:sz w:val="22"/>
                <w:szCs w:val="22"/>
              </w:rPr>
            </w:pPr>
            <w:r w:rsidRPr="004B1DC3">
              <w:rPr>
                <w:sz w:val="22"/>
                <w:szCs w:val="22"/>
              </w:rPr>
              <w:t>4.13.</w:t>
            </w:r>
          </w:p>
        </w:tc>
        <w:tc>
          <w:tcPr>
            <w:tcW w:w="3606" w:type="dxa"/>
            <w:shd w:val="clear" w:color="auto" w:fill="auto"/>
          </w:tcPr>
          <w:p w14:paraId="0B2596A7" w14:textId="77777777" w:rsidR="00325703" w:rsidRPr="004B1DC3" w:rsidRDefault="00325703" w:rsidP="007416BF">
            <w:pPr>
              <w:rPr>
                <w:sz w:val="22"/>
                <w:szCs w:val="22"/>
              </w:rPr>
            </w:pPr>
            <w:r w:rsidRPr="004B1DC3">
              <w:rPr>
                <w:sz w:val="22"/>
                <w:szCs w:val="22"/>
              </w:rPr>
              <w:t>Инженерные изыскания</w:t>
            </w:r>
          </w:p>
        </w:tc>
        <w:tc>
          <w:tcPr>
            <w:tcW w:w="6350" w:type="dxa"/>
            <w:shd w:val="clear" w:color="auto" w:fill="auto"/>
          </w:tcPr>
          <w:p w14:paraId="3C1136A5" w14:textId="77777777" w:rsidR="00325703" w:rsidRPr="004B1DC3" w:rsidRDefault="00325703" w:rsidP="007416BF">
            <w:pPr>
              <w:jc w:val="both"/>
              <w:rPr>
                <w:sz w:val="22"/>
                <w:szCs w:val="22"/>
              </w:rPr>
            </w:pPr>
            <w:r w:rsidRPr="004B1DC3">
              <w:rPr>
                <w:sz w:val="22"/>
                <w:szCs w:val="22"/>
              </w:rPr>
              <w:t xml:space="preserve">Инженерные изыскания необходимо выполнить в объеме необходимом для разработки проектной документации и в соответствии со СНиП 11-02-96 «Инженерные изыскания для строительства», </w:t>
            </w:r>
            <w:r w:rsidRPr="004B1DC3">
              <w:rPr>
                <w:bCs/>
                <w:sz w:val="22"/>
                <w:szCs w:val="22"/>
              </w:rPr>
              <w:t>СП 11-102-97</w:t>
            </w:r>
            <w:r w:rsidRPr="004B1DC3">
              <w:rPr>
                <w:sz w:val="22"/>
                <w:szCs w:val="22"/>
              </w:rPr>
              <w:t xml:space="preserve"> «Инженерно-экологические изыскания для строительства» и прочими действующими нормативными документам.</w:t>
            </w:r>
          </w:p>
        </w:tc>
      </w:tr>
      <w:tr w:rsidR="00325703" w:rsidRPr="004B1DC3" w14:paraId="7B679F05" w14:textId="77777777" w:rsidTr="00325703">
        <w:tc>
          <w:tcPr>
            <w:tcW w:w="817" w:type="dxa"/>
            <w:gridSpan w:val="2"/>
            <w:shd w:val="clear" w:color="auto" w:fill="auto"/>
          </w:tcPr>
          <w:p w14:paraId="34E7AD1D" w14:textId="77777777" w:rsidR="00325703" w:rsidRPr="004B1DC3" w:rsidRDefault="00325703" w:rsidP="007416BF">
            <w:pPr>
              <w:tabs>
                <w:tab w:val="left" w:pos="5418"/>
              </w:tabs>
              <w:rPr>
                <w:sz w:val="22"/>
                <w:szCs w:val="22"/>
              </w:rPr>
            </w:pPr>
            <w:r w:rsidRPr="004B1DC3">
              <w:rPr>
                <w:sz w:val="22"/>
                <w:szCs w:val="22"/>
              </w:rPr>
              <w:t>4.14.</w:t>
            </w:r>
          </w:p>
        </w:tc>
        <w:tc>
          <w:tcPr>
            <w:tcW w:w="3606" w:type="dxa"/>
            <w:shd w:val="clear" w:color="auto" w:fill="auto"/>
          </w:tcPr>
          <w:p w14:paraId="36E8F858" w14:textId="77777777" w:rsidR="00325703" w:rsidRPr="004B1DC3" w:rsidRDefault="00325703" w:rsidP="007416BF">
            <w:pPr>
              <w:rPr>
                <w:sz w:val="22"/>
                <w:szCs w:val="22"/>
              </w:rPr>
            </w:pPr>
            <w:r w:rsidRPr="004B1DC3">
              <w:rPr>
                <w:sz w:val="22"/>
                <w:szCs w:val="22"/>
              </w:rPr>
              <w:t>Требования к разработке сметной документации.</w:t>
            </w:r>
          </w:p>
        </w:tc>
        <w:tc>
          <w:tcPr>
            <w:tcW w:w="6350" w:type="dxa"/>
            <w:shd w:val="clear" w:color="auto" w:fill="auto"/>
          </w:tcPr>
          <w:p w14:paraId="228C1466" w14:textId="77777777" w:rsidR="00325703" w:rsidRPr="004B1DC3" w:rsidRDefault="00325703" w:rsidP="007416BF">
            <w:pPr>
              <w:shd w:val="clear" w:color="auto" w:fill="FFFFFF"/>
              <w:tabs>
                <w:tab w:val="left" w:pos="515"/>
              </w:tabs>
              <w:ind w:firstLine="178"/>
              <w:jc w:val="both"/>
              <w:rPr>
                <w:sz w:val="22"/>
                <w:szCs w:val="22"/>
              </w:rPr>
            </w:pPr>
            <w:r w:rsidRPr="004B1DC3">
              <w:rPr>
                <w:color w:val="000000"/>
                <w:sz w:val="22"/>
                <w:szCs w:val="22"/>
              </w:rPr>
              <w:t>При составлении сметной документации необходимо учитывать «Методики определения сметной стоимости строительства, реконструкции, капитального ремонта, сноса объектов культурного наследия (памятников истории и культуры)  народов Российской Федерации на территории Российской Федерации»  утв. Приказом Министерства строительства и жилищно-коммунального хозяйства № 421/</w:t>
            </w:r>
            <w:proofErr w:type="spellStart"/>
            <w:r w:rsidRPr="004B1DC3">
              <w:rPr>
                <w:color w:val="000000"/>
                <w:sz w:val="22"/>
                <w:szCs w:val="22"/>
              </w:rPr>
              <w:t>пр</w:t>
            </w:r>
            <w:proofErr w:type="spellEnd"/>
            <w:r w:rsidRPr="004B1DC3">
              <w:rPr>
                <w:color w:val="000000"/>
                <w:sz w:val="22"/>
                <w:szCs w:val="22"/>
              </w:rPr>
              <w:t xml:space="preserve"> от 04.08.2020г. (далее Методика определения стоимости строительства) в редакции приказа Минстроя России от 7 июля 2022 года № 557, Методики применения сметных норм, утв. Приказом Минстроя от 14.07.2022 № 571/</w:t>
            </w:r>
            <w:proofErr w:type="spellStart"/>
            <w:r w:rsidRPr="004B1DC3">
              <w:rPr>
                <w:color w:val="000000"/>
                <w:sz w:val="22"/>
                <w:szCs w:val="22"/>
              </w:rPr>
              <w:t>пр</w:t>
            </w:r>
            <w:proofErr w:type="spellEnd"/>
            <w:r w:rsidRPr="004B1DC3">
              <w:rPr>
                <w:color w:val="000000"/>
                <w:sz w:val="22"/>
                <w:szCs w:val="22"/>
              </w:rPr>
              <w:t>, «Методики определения сметной стоимости строительства с применением федеральных единичных расценок и их отдельных составляющих», утв. Приказом Минстроя от 8 августа 2022 года N 648/пр.,  в актуальной редакции на дату составления сметной документации.</w:t>
            </w:r>
          </w:p>
          <w:p w14:paraId="72F74B05" w14:textId="77777777" w:rsidR="00325703" w:rsidRPr="004B1DC3" w:rsidRDefault="00325703" w:rsidP="007416BF">
            <w:pPr>
              <w:shd w:val="clear" w:color="auto" w:fill="FFFFFF"/>
              <w:tabs>
                <w:tab w:val="left" w:pos="515"/>
              </w:tabs>
              <w:ind w:left="-23" w:firstLine="201"/>
              <w:jc w:val="both"/>
              <w:rPr>
                <w:sz w:val="22"/>
                <w:szCs w:val="22"/>
              </w:rPr>
            </w:pPr>
            <w:r w:rsidRPr="004B1DC3">
              <w:rPr>
                <w:color w:val="000000"/>
                <w:sz w:val="22"/>
                <w:szCs w:val="22"/>
              </w:rPr>
              <w:t>Сметную документацию разрабатывать ресурсно-индексным методом с применением нормативных справочников ФСНБ-2022</w:t>
            </w:r>
            <w:r w:rsidRPr="004B1DC3">
              <w:rPr>
                <w:sz w:val="22"/>
                <w:szCs w:val="22"/>
              </w:rPr>
              <w:t>.</w:t>
            </w:r>
          </w:p>
          <w:p w14:paraId="1405E0FA" w14:textId="77777777" w:rsidR="00325703" w:rsidRPr="004B1DC3" w:rsidRDefault="00325703" w:rsidP="007416BF">
            <w:pPr>
              <w:shd w:val="clear" w:color="auto" w:fill="FFFFFF"/>
              <w:tabs>
                <w:tab w:val="left" w:pos="515"/>
              </w:tabs>
              <w:ind w:firstLine="178"/>
              <w:jc w:val="both"/>
              <w:rPr>
                <w:sz w:val="22"/>
                <w:szCs w:val="22"/>
              </w:rPr>
            </w:pPr>
            <w:r w:rsidRPr="004B1DC3">
              <w:rPr>
                <w:sz w:val="22"/>
                <w:szCs w:val="22"/>
              </w:rPr>
              <w:t xml:space="preserve">Накладные расходы и сметная прибыль определяются в соответствии со сметными нормативами, сведения о которых внесены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Министерства строительства и </w:t>
            </w:r>
            <w:r w:rsidRPr="004B1DC3">
              <w:rPr>
                <w:sz w:val="22"/>
                <w:szCs w:val="22"/>
              </w:rPr>
              <w:lastRenderedPageBreak/>
              <w:t>жилищно-коммунального хозяйства Российской Федерации от 24 октября 2017 г. N 1470/</w:t>
            </w:r>
            <w:proofErr w:type="spellStart"/>
            <w:r w:rsidRPr="004B1DC3">
              <w:rPr>
                <w:sz w:val="22"/>
                <w:szCs w:val="22"/>
              </w:rPr>
              <w:t>пр</w:t>
            </w:r>
            <w:proofErr w:type="spellEnd"/>
            <w:r w:rsidRPr="004B1DC3">
              <w:rPr>
                <w:sz w:val="22"/>
                <w:szCs w:val="22"/>
              </w:rPr>
              <w:t xml:space="preserve"> (зарегистрирован Министерством юстиции Российской Федерации 14 мая 2018 г., регистрационный N 51079) (далее -ФРСН).</w:t>
            </w:r>
          </w:p>
          <w:p w14:paraId="40948880" w14:textId="77777777" w:rsidR="00325703" w:rsidRPr="004B1DC3" w:rsidRDefault="00325703" w:rsidP="007416BF">
            <w:pPr>
              <w:shd w:val="clear" w:color="auto" w:fill="FFFFFF"/>
              <w:tabs>
                <w:tab w:val="left" w:pos="515"/>
              </w:tabs>
              <w:ind w:firstLine="178"/>
              <w:jc w:val="both"/>
              <w:rPr>
                <w:sz w:val="22"/>
                <w:szCs w:val="22"/>
              </w:rPr>
            </w:pPr>
            <w:r w:rsidRPr="004B1DC3">
              <w:rPr>
                <w:color w:val="000000"/>
                <w:sz w:val="22"/>
                <w:szCs w:val="22"/>
              </w:rPr>
              <w:t>Заготовительно-складские расходы могут приниматься в размере до 1,2% от стоимости (сметной стоимости) оборудования; 2% от стоимости строительных, сантехнических и электротехнических материалов, бетонов, растворов; 0,75% - для металлоконструкций. Затраты на транспортировку оборудования определяются в соответствии с Методикой 421 (в актуальной редакции на дату составления сметной документации) п.18б и п.91</w:t>
            </w:r>
            <w:r w:rsidRPr="004B1DC3">
              <w:rPr>
                <w:sz w:val="22"/>
                <w:szCs w:val="22"/>
              </w:rPr>
              <w:t>.</w:t>
            </w:r>
          </w:p>
          <w:p w14:paraId="1D455A63"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Стоимость оборудования и материалов, отсутствующих в сборниках ФССЦ определить в текущем уровне цен по фактической стоимости на основании данных мониторинга цен на продукцию не менее чем от 3-х поставщиков. Данные по мониторингу свести в сравнительную таблицу. Окончательный выбор применяемого оборудования и материалов, их стоимость согласовать с Заказчиком.</w:t>
            </w:r>
          </w:p>
          <w:p w14:paraId="08A9512C"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В случаях замены материалов, учтенных расценками на материалы, требуемые по проекту, соблюдать нормы расхода примененных материалов, в соответствии с нормами, указанными производителями данной продукции.</w:t>
            </w:r>
          </w:p>
          <w:p w14:paraId="629BCA37"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В случаях, когда в сметных расчетах, выполненных на основании нормативных сборников, цена на работы завышена по отношению к уровню рыночных цен на подобные работы, применять к данным позициям понижающие коэффициенты для снижения до уровня средней рыночной стоимости работ по согласованию с Заказчиком.</w:t>
            </w:r>
          </w:p>
          <w:p w14:paraId="0DA999E4"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Состав и объемы комплекса пусконаладочных работ должны быть обоснованы ссылками на соответствующие требования нормативов (СНиП, ПУЭ, ТУ и т.д.). Расчет стоимости пусконаладочных работ оформлять отдельной сметой.</w:t>
            </w:r>
          </w:p>
          <w:p w14:paraId="3E81879C"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Резерв средств на непредвиденные работы и затраты начислять в размере не более 2% для административно-бытовых зданий и не более 3% для объектов производственного назначения.</w:t>
            </w:r>
          </w:p>
          <w:p w14:paraId="0A3C45F7" w14:textId="77777777" w:rsidR="00325703" w:rsidRPr="004B1DC3" w:rsidRDefault="00325703" w:rsidP="007416BF">
            <w:pPr>
              <w:shd w:val="clear" w:color="auto" w:fill="FFFFFF"/>
              <w:tabs>
                <w:tab w:val="left" w:pos="887"/>
              </w:tabs>
              <w:ind w:firstLine="176"/>
              <w:jc w:val="both"/>
              <w:rPr>
                <w:color w:val="000000"/>
                <w:sz w:val="22"/>
                <w:szCs w:val="22"/>
              </w:rPr>
            </w:pPr>
            <w:r w:rsidRPr="004B1DC3">
              <w:rPr>
                <w:color w:val="000000"/>
                <w:sz w:val="22"/>
                <w:szCs w:val="22"/>
              </w:rPr>
              <w:t>Коэффициенты на усложняющие условия работ применять только при обосновании усложняющих факторов проектом организации строительства либо проектом производства работ.</w:t>
            </w:r>
          </w:p>
          <w:p w14:paraId="4554C37C"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Затраты на временные здания и сооружения рассчитать на основе данных проекта организации строительства (ПОС) в соответствии с необходимым набором титульных временных зданий и сооружений.</w:t>
            </w:r>
          </w:p>
          <w:p w14:paraId="5FDC5312"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Дополнительные затраты при производстве строительно-монтажных работ в зимнее время определять по соответствующим нормам Приложений 1 и 4 «Методики определения дополнительных затрат при производстве работ в зимнее время» (№325/</w:t>
            </w:r>
            <w:proofErr w:type="spellStart"/>
            <w:r w:rsidRPr="004B1DC3">
              <w:rPr>
                <w:color w:val="000000"/>
                <w:sz w:val="22"/>
                <w:szCs w:val="22"/>
              </w:rPr>
              <w:t>пр</w:t>
            </w:r>
            <w:proofErr w:type="spellEnd"/>
            <w:r w:rsidRPr="004B1DC3">
              <w:rPr>
                <w:color w:val="000000"/>
                <w:sz w:val="22"/>
                <w:szCs w:val="22"/>
              </w:rPr>
              <w:t xml:space="preserve"> от 25.05.2021) по видам объектов капитального строительства от сметной стоимости строительно-монтажных работ, исчисленной в соответствии с проектом.</w:t>
            </w:r>
          </w:p>
          <w:p w14:paraId="226BD061" w14:textId="77777777" w:rsidR="00325703" w:rsidRPr="004B1DC3" w:rsidRDefault="00325703" w:rsidP="007416BF">
            <w:pPr>
              <w:shd w:val="clear" w:color="auto" w:fill="FFFFFF"/>
              <w:tabs>
                <w:tab w:val="left" w:pos="887"/>
              </w:tabs>
              <w:ind w:firstLine="176"/>
              <w:jc w:val="both"/>
              <w:rPr>
                <w:color w:val="000000"/>
                <w:sz w:val="22"/>
                <w:szCs w:val="22"/>
              </w:rPr>
            </w:pPr>
            <w:r w:rsidRPr="004B1DC3">
              <w:rPr>
                <w:color w:val="000000"/>
                <w:sz w:val="22"/>
                <w:szCs w:val="22"/>
              </w:rPr>
              <w:t>Затраты, связанные с командированием рабочих для выполнения строительно-монтажных работ, определяются расчетом, выполненным на основании ПОС.</w:t>
            </w:r>
          </w:p>
          <w:p w14:paraId="1D25CFDD"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Расчет командировочных должен учитывать:</w:t>
            </w:r>
          </w:p>
          <w:p w14:paraId="4EA414B8"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 расходы по найму жилого помещения в размере фактических расходов, но не выше стоимости стандартного номера, подтвержденных соответствующими документами. При отсутствии документов, подтверждающих эти расходы, стоимость не возмещается;</w:t>
            </w:r>
          </w:p>
          <w:p w14:paraId="07BBC2F8"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lastRenderedPageBreak/>
              <w:t>- расходов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документально подтвержденных расходов, но не выше стоимости проезда в купейном вагоне;</w:t>
            </w:r>
          </w:p>
          <w:p w14:paraId="49335BB1"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 суточные не более 450 руб./</w:t>
            </w:r>
            <w:proofErr w:type="spellStart"/>
            <w:r w:rsidRPr="004B1DC3">
              <w:rPr>
                <w:color w:val="000000"/>
                <w:sz w:val="22"/>
                <w:szCs w:val="22"/>
              </w:rPr>
              <w:t>сут</w:t>
            </w:r>
            <w:proofErr w:type="spellEnd"/>
            <w:r w:rsidRPr="004B1DC3">
              <w:rPr>
                <w:color w:val="000000"/>
                <w:sz w:val="22"/>
                <w:szCs w:val="22"/>
              </w:rPr>
              <w:t>. на одного человека.   Суточные сверх установленного норматива заказчиком не компенсируются.</w:t>
            </w:r>
          </w:p>
          <w:p w14:paraId="52516699" w14:textId="77777777" w:rsidR="00325703" w:rsidRPr="004B1DC3" w:rsidRDefault="00325703" w:rsidP="007416BF">
            <w:pPr>
              <w:shd w:val="clear" w:color="auto" w:fill="FFFFFF"/>
              <w:tabs>
                <w:tab w:val="left" w:pos="887"/>
              </w:tabs>
              <w:ind w:left="32"/>
              <w:jc w:val="both"/>
              <w:rPr>
                <w:color w:val="000000"/>
                <w:sz w:val="22"/>
                <w:szCs w:val="22"/>
              </w:rPr>
            </w:pPr>
            <w:r w:rsidRPr="004B1DC3">
              <w:rPr>
                <w:color w:val="000000"/>
                <w:sz w:val="22"/>
                <w:szCs w:val="22"/>
              </w:rPr>
              <w:t>Сметную документацию разработать на основе проекта с использованием программного комплекса «Гранд - Смета» и согласовать с заказчиком. Сметная документация должна содержать полный комплекс работ и затрат, учитывать все планируемые расходы по реализации инвестиционного проекта, в том числе затраты на согласования и услуги.</w:t>
            </w:r>
          </w:p>
          <w:p w14:paraId="17D9D87F" w14:textId="77777777" w:rsidR="00325703" w:rsidRPr="004B1DC3" w:rsidRDefault="00325703" w:rsidP="007416BF">
            <w:pPr>
              <w:shd w:val="clear" w:color="auto" w:fill="FFFFFF"/>
              <w:tabs>
                <w:tab w:val="left" w:pos="515"/>
              </w:tabs>
              <w:ind w:firstLine="326"/>
              <w:jc w:val="both"/>
              <w:rPr>
                <w:sz w:val="22"/>
                <w:szCs w:val="22"/>
                <w:lang w:eastAsia="ar-SA"/>
              </w:rPr>
            </w:pPr>
            <w:r w:rsidRPr="004B1DC3">
              <w:rPr>
                <w:sz w:val="22"/>
                <w:szCs w:val="22"/>
                <w:lang w:eastAsia="ar-SA"/>
              </w:rPr>
              <w:t>При разработке сметной документации на весь комплекс работ по реализации проекта предусмотреть оплату дополнительных услуг:</w:t>
            </w:r>
          </w:p>
          <w:p w14:paraId="1B533C9B" w14:textId="77777777" w:rsidR="00325703" w:rsidRPr="004B1DC3" w:rsidRDefault="00325703" w:rsidP="007416BF">
            <w:pPr>
              <w:shd w:val="clear" w:color="auto" w:fill="FFFFFF"/>
              <w:tabs>
                <w:tab w:val="left" w:pos="515"/>
              </w:tabs>
              <w:jc w:val="both"/>
              <w:rPr>
                <w:sz w:val="22"/>
                <w:szCs w:val="22"/>
                <w:lang w:eastAsia="ar-SA"/>
              </w:rPr>
            </w:pPr>
            <w:r w:rsidRPr="004B1DC3">
              <w:rPr>
                <w:sz w:val="22"/>
                <w:szCs w:val="22"/>
                <w:lang w:eastAsia="ar-SA"/>
              </w:rPr>
              <w:t>-по согласованию проектной документации;</w:t>
            </w:r>
          </w:p>
          <w:p w14:paraId="6348D030" w14:textId="77777777" w:rsidR="00325703" w:rsidRPr="004B1DC3" w:rsidRDefault="00325703" w:rsidP="007416BF">
            <w:pPr>
              <w:jc w:val="both"/>
              <w:rPr>
                <w:sz w:val="22"/>
                <w:szCs w:val="22"/>
              </w:rPr>
            </w:pPr>
            <w:r w:rsidRPr="004B1DC3">
              <w:rPr>
                <w:sz w:val="22"/>
                <w:szCs w:val="22"/>
                <w:lang w:eastAsia="ar-SA"/>
              </w:rPr>
              <w:t>-прочие необходимые платежи.</w:t>
            </w:r>
          </w:p>
        </w:tc>
      </w:tr>
      <w:tr w:rsidR="00325703" w:rsidRPr="004B1DC3" w14:paraId="7E8A9126" w14:textId="77777777" w:rsidTr="00325703">
        <w:tc>
          <w:tcPr>
            <w:tcW w:w="10773" w:type="dxa"/>
            <w:gridSpan w:val="4"/>
            <w:shd w:val="clear" w:color="auto" w:fill="auto"/>
          </w:tcPr>
          <w:p w14:paraId="514C7DFF" w14:textId="77777777" w:rsidR="00325703" w:rsidRPr="004B1DC3" w:rsidRDefault="00325703" w:rsidP="007416BF">
            <w:pPr>
              <w:jc w:val="center"/>
              <w:rPr>
                <w:sz w:val="22"/>
                <w:szCs w:val="22"/>
              </w:rPr>
            </w:pPr>
            <w:r w:rsidRPr="004B1DC3">
              <w:rPr>
                <w:b/>
                <w:bCs/>
                <w:iCs/>
                <w:sz w:val="22"/>
                <w:szCs w:val="22"/>
              </w:rPr>
              <w:lastRenderedPageBreak/>
              <w:t xml:space="preserve">5. </w:t>
            </w:r>
            <w:r w:rsidRPr="004B1DC3">
              <w:rPr>
                <w:b/>
                <w:sz w:val="22"/>
                <w:szCs w:val="22"/>
              </w:rPr>
              <w:t>Строительно-монтажные работы</w:t>
            </w:r>
          </w:p>
        </w:tc>
      </w:tr>
      <w:tr w:rsidR="00325703" w:rsidRPr="004B1DC3" w14:paraId="478083FF" w14:textId="77777777" w:rsidTr="00325703">
        <w:tc>
          <w:tcPr>
            <w:tcW w:w="738" w:type="dxa"/>
            <w:shd w:val="clear" w:color="auto" w:fill="auto"/>
          </w:tcPr>
          <w:p w14:paraId="24EF6621" w14:textId="77777777" w:rsidR="00325703" w:rsidRPr="004B1DC3" w:rsidRDefault="00325703" w:rsidP="007416BF">
            <w:pPr>
              <w:jc w:val="center"/>
              <w:rPr>
                <w:b/>
                <w:bCs/>
                <w:iCs/>
                <w:sz w:val="22"/>
                <w:szCs w:val="22"/>
              </w:rPr>
            </w:pPr>
            <w:r w:rsidRPr="004B1DC3">
              <w:rPr>
                <w:sz w:val="22"/>
                <w:szCs w:val="22"/>
              </w:rPr>
              <w:t>5.</w:t>
            </w:r>
          </w:p>
        </w:tc>
        <w:tc>
          <w:tcPr>
            <w:tcW w:w="3685" w:type="dxa"/>
            <w:gridSpan w:val="2"/>
            <w:shd w:val="clear" w:color="auto" w:fill="auto"/>
          </w:tcPr>
          <w:p w14:paraId="0F2DB544" w14:textId="77777777" w:rsidR="00325703" w:rsidRPr="004B1DC3" w:rsidRDefault="00325703" w:rsidP="007416BF">
            <w:pPr>
              <w:rPr>
                <w:b/>
                <w:bCs/>
                <w:iCs/>
                <w:sz w:val="22"/>
                <w:szCs w:val="22"/>
              </w:rPr>
            </w:pPr>
            <w:r w:rsidRPr="004B1DC3">
              <w:rPr>
                <w:sz w:val="22"/>
                <w:szCs w:val="22"/>
              </w:rPr>
              <w:t>Порядок проведения работ</w:t>
            </w:r>
          </w:p>
        </w:tc>
        <w:tc>
          <w:tcPr>
            <w:tcW w:w="6350" w:type="dxa"/>
            <w:shd w:val="clear" w:color="auto" w:fill="FFFFFF" w:themeFill="background1"/>
          </w:tcPr>
          <w:p w14:paraId="65D4258C" w14:textId="50E6602F" w:rsidR="005874AC" w:rsidRPr="00C7353B" w:rsidRDefault="005874AC" w:rsidP="005874AC">
            <w:pPr>
              <w:jc w:val="both"/>
              <w:rPr>
                <w:sz w:val="22"/>
                <w:szCs w:val="22"/>
              </w:rPr>
            </w:pPr>
            <w:r w:rsidRPr="00C7353B">
              <w:rPr>
                <w:sz w:val="22"/>
                <w:szCs w:val="22"/>
              </w:rPr>
              <w:t xml:space="preserve">1.Изготовление автоматизированной </w:t>
            </w:r>
            <w:proofErr w:type="spellStart"/>
            <w:r w:rsidRPr="00C7353B">
              <w:rPr>
                <w:sz w:val="22"/>
                <w:szCs w:val="22"/>
              </w:rPr>
              <w:t>блочно</w:t>
            </w:r>
            <w:proofErr w:type="spellEnd"/>
            <w:r w:rsidRPr="00C7353B">
              <w:rPr>
                <w:sz w:val="22"/>
                <w:szCs w:val="22"/>
              </w:rPr>
              <w:t>-модульной котельной.</w:t>
            </w:r>
          </w:p>
          <w:p w14:paraId="16B16000" w14:textId="77777777" w:rsidR="005874AC" w:rsidRPr="00C7353B" w:rsidRDefault="005874AC" w:rsidP="005874AC">
            <w:pPr>
              <w:jc w:val="both"/>
              <w:rPr>
                <w:sz w:val="22"/>
                <w:szCs w:val="22"/>
              </w:rPr>
            </w:pPr>
            <w:r w:rsidRPr="00C7353B">
              <w:rPr>
                <w:sz w:val="22"/>
                <w:szCs w:val="22"/>
              </w:rPr>
              <w:t>2.Изготовление дымовой трубы</w:t>
            </w:r>
          </w:p>
          <w:p w14:paraId="2DBCA84F" w14:textId="77777777" w:rsidR="005874AC" w:rsidRPr="00C7353B" w:rsidRDefault="005874AC" w:rsidP="005874AC">
            <w:pPr>
              <w:jc w:val="both"/>
              <w:rPr>
                <w:sz w:val="22"/>
                <w:szCs w:val="22"/>
              </w:rPr>
            </w:pPr>
            <w:r w:rsidRPr="00C7353B">
              <w:rPr>
                <w:sz w:val="22"/>
                <w:szCs w:val="22"/>
              </w:rPr>
              <w:t>3.Строительство фундамента под котельную.</w:t>
            </w:r>
          </w:p>
          <w:p w14:paraId="39919D0A" w14:textId="77777777" w:rsidR="005874AC" w:rsidRPr="00C7353B" w:rsidRDefault="005874AC" w:rsidP="005874AC">
            <w:pPr>
              <w:jc w:val="both"/>
              <w:rPr>
                <w:sz w:val="22"/>
                <w:szCs w:val="22"/>
              </w:rPr>
            </w:pPr>
            <w:r w:rsidRPr="00C7353B">
              <w:rPr>
                <w:sz w:val="22"/>
                <w:szCs w:val="22"/>
              </w:rPr>
              <w:t>4.Строительство фундамента под дымовую трубу.</w:t>
            </w:r>
          </w:p>
          <w:p w14:paraId="22426745" w14:textId="77777777" w:rsidR="005874AC" w:rsidRPr="00C7353B" w:rsidRDefault="005874AC" w:rsidP="005874AC">
            <w:pPr>
              <w:jc w:val="both"/>
              <w:rPr>
                <w:sz w:val="22"/>
                <w:szCs w:val="22"/>
              </w:rPr>
            </w:pPr>
            <w:r w:rsidRPr="00C7353B">
              <w:rPr>
                <w:sz w:val="22"/>
                <w:szCs w:val="22"/>
              </w:rPr>
              <w:t>5.Доставка на строительную площадку и монтаж оборудования на фундаменты.</w:t>
            </w:r>
          </w:p>
          <w:p w14:paraId="533C3315" w14:textId="6880855A" w:rsidR="00325703" w:rsidRPr="00C7353B" w:rsidRDefault="005874AC" w:rsidP="005874AC">
            <w:pPr>
              <w:rPr>
                <w:b/>
                <w:bCs/>
                <w:iCs/>
                <w:strike/>
                <w:sz w:val="22"/>
                <w:szCs w:val="22"/>
              </w:rPr>
            </w:pPr>
            <w:r w:rsidRPr="00C7353B">
              <w:rPr>
                <w:sz w:val="22"/>
                <w:szCs w:val="22"/>
              </w:rPr>
              <w:t xml:space="preserve">6. Строительство внутриплощадочных инженерных сетей и подключение     автоматизированной     </w:t>
            </w:r>
            <w:proofErr w:type="spellStart"/>
            <w:r w:rsidRPr="00C7353B">
              <w:rPr>
                <w:sz w:val="22"/>
                <w:szCs w:val="22"/>
              </w:rPr>
              <w:t>блочно</w:t>
            </w:r>
            <w:proofErr w:type="spellEnd"/>
            <w:r w:rsidRPr="00C7353B">
              <w:rPr>
                <w:sz w:val="22"/>
                <w:szCs w:val="22"/>
              </w:rPr>
              <w:t>-модульной котельной к инженерным сетям, благоустройство земельного участка, а также строительство ограждения земельного участка в объем работ по данному договору не входят.</w:t>
            </w:r>
          </w:p>
        </w:tc>
      </w:tr>
      <w:tr w:rsidR="00325703" w:rsidRPr="004B1DC3" w14:paraId="517912B3" w14:textId="77777777" w:rsidTr="00325703">
        <w:tc>
          <w:tcPr>
            <w:tcW w:w="10773" w:type="dxa"/>
            <w:gridSpan w:val="4"/>
            <w:shd w:val="clear" w:color="auto" w:fill="auto"/>
          </w:tcPr>
          <w:p w14:paraId="28549F89" w14:textId="77777777" w:rsidR="00325703" w:rsidRPr="004B1DC3" w:rsidRDefault="00325703" w:rsidP="007416BF">
            <w:pPr>
              <w:jc w:val="center"/>
              <w:rPr>
                <w:b/>
                <w:bCs/>
                <w:iCs/>
                <w:sz w:val="22"/>
                <w:szCs w:val="22"/>
              </w:rPr>
            </w:pPr>
            <w:r w:rsidRPr="004B1DC3">
              <w:rPr>
                <w:b/>
                <w:sz w:val="22"/>
                <w:szCs w:val="22"/>
              </w:rPr>
              <w:t>6. Пуско-наладочные работы</w:t>
            </w:r>
          </w:p>
        </w:tc>
      </w:tr>
      <w:tr w:rsidR="00325703" w:rsidRPr="004B1DC3" w14:paraId="334CE4DE" w14:textId="77777777" w:rsidTr="00325703">
        <w:tc>
          <w:tcPr>
            <w:tcW w:w="738" w:type="dxa"/>
            <w:shd w:val="clear" w:color="auto" w:fill="auto"/>
          </w:tcPr>
          <w:p w14:paraId="2CCF4541" w14:textId="77777777" w:rsidR="00325703" w:rsidRPr="004B1DC3" w:rsidRDefault="00325703" w:rsidP="007416BF">
            <w:pPr>
              <w:jc w:val="center"/>
              <w:rPr>
                <w:b/>
                <w:bCs/>
                <w:iCs/>
                <w:sz w:val="22"/>
                <w:szCs w:val="22"/>
              </w:rPr>
            </w:pPr>
            <w:r w:rsidRPr="004B1DC3">
              <w:rPr>
                <w:sz w:val="22"/>
                <w:szCs w:val="22"/>
              </w:rPr>
              <w:t>6.1</w:t>
            </w:r>
          </w:p>
        </w:tc>
        <w:tc>
          <w:tcPr>
            <w:tcW w:w="3685" w:type="dxa"/>
            <w:gridSpan w:val="2"/>
            <w:shd w:val="clear" w:color="auto" w:fill="auto"/>
          </w:tcPr>
          <w:p w14:paraId="26A09B7E" w14:textId="77777777" w:rsidR="00325703" w:rsidRPr="004B1DC3" w:rsidRDefault="00325703" w:rsidP="007416BF">
            <w:pPr>
              <w:rPr>
                <w:b/>
                <w:bCs/>
                <w:iCs/>
                <w:sz w:val="22"/>
                <w:szCs w:val="22"/>
              </w:rPr>
            </w:pPr>
            <w:r w:rsidRPr="004B1DC3">
              <w:rPr>
                <w:sz w:val="22"/>
                <w:szCs w:val="22"/>
              </w:rPr>
              <w:t>Срок начала пуско-наладочных работ</w:t>
            </w:r>
          </w:p>
        </w:tc>
        <w:tc>
          <w:tcPr>
            <w:tcW w:w="6350" w:type="dxa"/>
            <w:shd w:val="clear" w:color="auto" w:fill="auto"/>
          </w:tcPr>
          <w:p w14:paraId="7A79F22F" w14:textId="77777777" w:rsidR="00325703" w:rsidRPr="004B1DC3" w:rsidRDefault="00325703" w:rsidP="007416BF">
            <w:pPr>
              <w:rPr>
                <w:b/>
                <w:bCs/>
                <w:iCs/>
                <w:sz w:val="22"/>
                <w:szCs w:val="22"/>
              </w:rPr>
            </w:pPr>
            <w:r w:rsidRPr="004B1DC3">
              <w:rPr>
                <w:sz w:val="22"/>
                <w:szCs w:val="22"/>
              </w:rPr>
              <w:t>Начало пуско-наладочных работ под нагрузкой в соответствии с договором.</w:t>
            </w:r>
          </w:p>
        </w:tc>
      </w:tr>
      <w:tr w:rsidR="00325703" w:rsidRPr="004B1DC3" w14:paraId="7B12F690" w14:textId="77777777" w:rsidTr="00325703">
        <w:tc>
          <w:tcPr>
            <w:tcW w:w="10773" w:type="dxa"/>
            <w:gridSpan w:val="4"/>
            <w:shd w:val="clear" w:color="auto" w:fill="auto"/>
          </w:tcPr>
          <w:p w14:paraId="27F4F2CA" w14:textId="77777777" w:rsidR="00325703" w:rsidRPr="004B1DC3" w:rsidRDefault="00325703" w:rsidP="007416BF">
            <w:pPr>
              <w:jc w:val="center"/>
              <w:rPr>
                <w:b/>
                <w:bCs/>
                <w:iCs/>
                <w:sz w:val="22"/>
                <w:szCs w:val="22"/>
              </w:rPr>
            </w:pPr>
            <w:r w:rsidRPr="004B1DC3">
              <w:rPr>
                <w:b/>
                <w:bCs/>
                <w:iCs/>
                <w:sz w:val="22"/>
                <w:szCs w:val="22"/>
              </w:rPr>
              <w:t>7. Особые условия</w:t>
            </w:r>
          </w:p>
        </w:tc>
      </w:tr>
      <w:tr w:rsidR="00325703" w:rsidRPr="004B1DC3" w14:paraId="4955E5C4" w14:textId="77777777" w:rsidTr="00325703">
        <w:tc>
          <w:tcPr>
            <w:tcW w:w="817" w:type="dxa"/>
            <w:gridSpan w:val="2"/>
            <w:shd w:val="clear" w:color="auto" w:fill="auto"/>
          </w:tcPr>
          <w:p w14:paraId="2189E195" w14:textId="77777777" w:rsidR="00325703" w:rsidRPr="004B1DC3" w:rsidRDefault="00325703" w:rsidP="007416BF">
            <w:pPr>
              <w:tabs>
                <w:tab w:val="left" w:pos="5418"/>
              </w:tabs>
              <w:rPr>
                <w:sz w:val="22"/>
                <w:szCs w:val="22"/>
              </w:rPr>
            </w:pPr>
            <w:r w:rsidRPr="004B1DC3">
              <w:rPr>
                <w:sz w:val="22"/>
                <w:szCs w:val="22"/>
              </w:rPr>
              <w:t>7.1</w:t>
            </w:r>
          </w:p>
        </w:tc>
        <w:tc>
          <w:tcPr>
            <w:tcW w:w="3606" w:type="dxa"/>
            <w:shd w:val="clear" w:color="auto" w:fill="auto"/>
          </w:tcPr>
          <w:p w14:paraId="419FE0EE" w14:textId="77777777" w:rsidR="00325703" w:rsidRPr="004B1DC3" w:rsidRDefault="00325703" w:rsidP="007416BF">
            <w:pPr>
              <w:rPr>
                <w:sz w:val="22"/>
                <w:szCs w:val="22"/>
              </w:rPr>
            </w:pPr>
            <w:r w:rsidRPr="004B1DC3">
              <w:rPr>
                <w:sz w:val="22"/>
                <w:szCs w:val="22"/>
              </w:rPr>
              <w:t>Требования к согласованию и экспертизе</w:t>
            </w:r>
          </w:p>
        </w:tc>
        <w:tc>
          <w:tcPr>
            <w:tcW w:w="6350" w:type="dxa"/>
            <w:shd w:val="clear" w:color="auto" w:fill="auto"/>
          </w:tcPr>
          <w:p w14:paraId="2D84CF19" w14:textId="77777777" w:rsidR="00325703" w:rsidRPr="004B1DC3" w:rsidRDefault="00325703" w:rsidP="007416BF">
            <w:pPr>
              <w:ind w:right="62"/>
              <w:rPr>
                <w:sz w:val="22"/>
                <w:szCs w:val="22"/>
              </w:rPr>
            </w:pPr>
            <w:r w:rsidRPr="004B1DC3">
              <w:rPr>
                <w:sz w:val="22"/>
                <w:szCs w:val="22"/>
              </w:rPr>
              <w:t>1. Согласование проектной и рабочей документации с организациями, выдавшими технические условия на присоединение к инженерным сетям, и в органах Ростехнадзора проводит Заказчик при техническом сопровождении Подрядчика в установленном порядке.</w:t>
            </w:r>
          </w:p>
          <w:p w14:paraId="5B09B43E" w14:textId="77777777" w:rsidR="00325703" w:rsidRPr="00C7353B" w:rsidRDefault="00325703" w:rsidP="007416BF">
            <w:pPr>
              <w:rPr>
                <w:sz w:val="22"/>
                <w:szCs w:val="22"/>
              </w:rPr>
            </w:pPr>
            <w:r w:rsidRPr="004B1DC3">
              <w:rPr>
                <w:sz w:val="22"/>
                <w:szCs w:val="22"/>
              </w:rPr>
              <w:t>2. Получение разрешения (ордера) на право проведения земляных работ получает Заказчик в установленном порядке</w:t>
            </w:r>
            <w:r w:rsidRPr="004B1DC3">
              <w:rPr>
                <w:sz w:val="22"/>
                <w:szCs w:val="22"/>
                <w:lang w:eastAsia="ar-SA"/>
              </w:rPr>
              <w:t xml:space="preserve"> с получением с</w:t>
            </w:r>
            <w:r w:rsidRPr="004B1DC3">
              <w:rPr>
                <w:sz w:val="22"/>
                <w:szCs w:val="22"/>
              </w:rPr>
              <w:t xml:space="preserve">огласований проведения работ с владельцами инженерных коммуникаций, владельцами земельных участков, попадающих в пятно </w:t>
            </w:r>
            <w:r w:rsidRPr="00C7353B">
              <w:rPr>
                <w:sz w:val="22"/>
                <w:szCs w:val="22"/>
              </w:rPr>
              <w:t>застройки, ГИБДД и другими заинтересованными лицами.</w:t>
            </w:r>
          </w:p>
          <w:p w14:paraId="1E549747" w14:textId="50AF403D" w:rsidR="00325703" w:rsidRPr="004B1DC3" w:rsidRDefault="00325703" w:rsidP="007416BF">
            <w:pPr>
              <w:rPr>
                <w:sz w:val="22"/>
                <w:szCs w:val="22"/>
                <w:lang w:eastAsia="ar-SA"/>
              </w:rPr>
            </w:pPr>
            <w:r w:rsidRPr="00C7353B">
              <w:rPr>
                <w:sz w:val="22"/>
                <w:szCs w:val="22"/>
              </w:rPr>
              <w:t xml:space="preserve">3. Обеспечить прохождение </w:t>
            </w:r>
            <w:r w:rsidRPr="00C7353B">
              <w:rPr>
                <w:sz w:val="22"/>
                <w:szCs w:val="22"/>
                <w:shd w:val="clear" w:color="auto" w:fill="FFFFFF" w:themeFill="background1"/>
              </w:rPr>
              <w:t>го</w:t>
            </w:r>
            <w:r w:rsidRPr="00C7353B">
              <w:rPr>
                <w:sz w:val="22"/>
                <w:szCs w:val="22"/>
              </w:rPr>
              <w:t>сударственной экспертизы</w:t>
            </w:r>
            <w:r w:rsidRPr="004B1DC3">
              <w:rPr>
                <w:sz w:val="22"/>
                <w:szCs w:val="22"/>
              </w:rPr>
              <w:t xml:space="preserve"> проектно-сметной документации и результатов инженерных изысканий.</w:t>
            </w:r>
          </w:p>
          <w:p w14:paraId="2E3C2FB9" w14:textId="77777777" w:rsidR="00325703" w:rsidRPr="004B1DC3" w:rsidRDefault="00325703" w:rsidP="007416BF">
            <w:pPr>
              <w:rPr>
                <w:sz w:val="22"/>
                <w:szCs w:val="22"/>
              </w:rPr>
            </w:pPr>
          </w:p>
          <w:p w14:paraId="55FF9722" w14:textId="77777777" w:rsidR="00325703" w:rsidRPr="004B1DC3" w:rsidRDefault="00325703" w:rsidP="007416BF">
            <w:pPr>
              <w:rPr>
                <w:sz w:val="22"/>
                <w:szCs w:val="22"/>
              </w:rPr>
            </w:pPr>
            <w:r w:rsidRPr="004B1DC3">
              <w:rPr>
                <w:sz w:val="22"/>
                <w:szCs w:val="22"/>
              </w:rPr>
              <w:t>Оплату официальных счетов от согласующих и инспектирующих инстанций осуществляет Заказчик.</w:t>
            </w:r>
          </w:p>
        </w:tc>
      </w:tr>
      <w:tr w:rsidR="00325703" w:rsidRPr="004B1DC3" w14:paraId="684364E5" w14:textId="77777777" w:rsidTr="00325703">
        <w:tc>
          <w:tcPr>
            <w:tcW w:w="817" w:type="dxa"/>
            <w:gridSpan w:val="2"/>
            <w:shd w:val="clear" w:color="auto" w:fill="auto"/>
          </w:tcPr>
          <w:p w14:paraId="7F5C780D" w14:textId="77777777" w:rsidR="00325703" w:rsidRPr="004B1DC3" w:rsidRDefault="00325703" w:rsidP="007416BF">
            <w:pPr>
              <w:tabs>
                <w:tab w:val="left" w:pos="5418"/>
              </w:tabs>
              <w:rPr>
                <w:sz w:val="22"/>
                <w:szCs w:val="22"/>
              </w:rPr>
            </w:pPr>
            <w:r w:rsidRPr="004B1DC3">
              <w:rPr>
                <w:sz w:val="22"/>
                <w:szCs w:val="22"/>
              </w:rPr>
              <w:t>7.2.</w:t>
            </w:r>
          </w:p>
        </w:tc>
        <w:tc>
          <w:tcPr>
            <w:tcW w:w="3606" w:type="dxa"/>
            <w:shd w:val="clear" w:color="auto" w:fill="auto"/>
          </w:tcPr>
          <w:p w14:paraId="1976817D" w14:textId="77777777" w:rsidR="00325703" w:rsidRPr="004B1DC3" w:rsidRDefault="00325703" w:rsidP="007416BF">
            <w:pPr>
              <w:rPr>
                <w:sz w:val="22"/>
                <w:szCs w:val="22"/>
              </w:rPr>
            </w:pPr>
            <w:r w:rsidRPr="004B1DC3">
              <w:rPr>
                <w:sz w:val="22"/>
                <w:szCs w:val="22"/>
              </w:rPr>
              <w:t>Дополнительные требования</w:t>
            </w:r>
          </w:p>
        </w:tc>
        <w:tc>
          <w:tcPr>
            <w:tcW w:w="6350" w:type="dxa"/>
            <w:shd w:val="clear" w:color="auto" w:fill="auto"/>
          </w:tcPr>
          <w:p w14:paraId="72524823" w14:textId="77777777" w:rsidR="00325703" w:rsidRPr="004B1DC3" w:rsidRDefault="00325703" w:rsidP="007416BF">
            <w:pPr>
              <w:jc w:val="both"/>
              <w:rPr>
                <w:sz w:val="22"/>
                <w:szCs w:val="22"/>
              </w:rPr>
            </w:pPr>
            <w:r w:rsidRPr="004B1DC3">
              <w:rPr>
                <w:sz w:val="22"/>
                <w:szCs w:val="22"/>
              </w:rPr>
              <w:t>1.Проектирование выполнять в соответствии с действующими нормами и правилами.</w:t>
            </w:r>
          </w:p>
          <w:p w14:paraId="59A65B9A" w14:textId="77777777" w:rsidR="00325703" w:rsidRPr="004B1DC3" w:rsidRDefault="00325703" w:rsidP="007416BF">
            <w:pPr>
              <w:jc w:val="both"/>
              <w:rPr>
                <w:sz w:val="22"/>
                <w:szCs w:val="22"/>
              </w:rPr>
            </w:pPr>
            <w:r w:rsidRPr="004B1DC3">
              <w:rPr>
                <w:sz w:val="22"/>
                <w:szCs w:val="22"/>
              </w:rPr>
              <w:t>2.Разрешение на строительство и выполнение процедур, связанных с функцией Госстройнадзора не входит в объем работ по данному ТЗ и договору.</w:t>
            </w:r>
          </w:p>
          <w:p w14:paraId="5E150A92" w14:textId="77777777" w:rsidR="00325703" w:rsidRPr="004B1DC3" w:rsidRDefault="00325703" w:rsidP="007416BF">
            <w:pPr>
              <w:jc w:val="both"/>
              <w:rPr>
                <w:sz w:val="22"/>
                <w:szCs w:val="22"/>
              </w:rPr>
            </w:pPr>
            <w:r w:rsidRPr="004B1DC3">
              <w:rPr>
                <w:sz w:val="22"/>
                <w:szCs w:val="22"/>
              </w:rPr>
              <w:lastRenderedPageBreak/>
              <w:t>3.Ввод в эксплуатацию осуществляет Заказчик при техническом сопровождении Подрядчика в органах Ростехнадзора и иных инстанциях.</w:t>
            </w:r>
          </w:p>
        </w:tc>
      </w:tr>
      <w:tr w:rsidR="00325703" w:rsidRPr="004B1DC3" w14:paraId="699387B9" w14:textId="77777777" w:rsidTr="00325703">
        <w:tc>
          <w:tcPr>
            <w:tcW w:w="817" w:type="dxa"/>
            <w:gridSpan w:val="2"/>
            <w:shd w:val="clear" w:color="auto" w:fill="auto"/>
          </w:tcPr>
          <w:p w14:paraId="7C828792" w14:textId="77777777" w:rsidR="00325703" w:rsidRPr="004B1DC3" w:rsidRDefault="00325703" w:rsidP="007416BF">
            <w:pPr>
              <w:tabs>
                <w:tab w:val="left" w:pos="5418"/>
              </w:tabs>
              <w:rPr>
                <w:sz w:val="22"/>
                <w:szCs w:val="22"/>
              </w:rPr>
            </w:pPr>
            <w:r w:rsidRPr="004B1DC3">
              <w:rPr>
                <w:sz w:val="22"/>
                <w:szCs w:val="22"/>
              </w:rPr>
              <w:lastRenderedPageBreak/>
              <w:t>7.3.</w:t>
            </w:r>
          </w:p>
        </w:tc>
        <w:tc>
          <w:tcPr>
            <w:tcW w:w="3606" w:type="dxa"/>
            <w:shd w:val="clear" w:color="auto" w:fill="auto"/>
          </w:tcPr>
          <w:p w14:paraId="3697D8D6" w14:textId="77777777" w:rsidR="00325703" w:rsidRPr="004B1DC3" w:rsidRDefault="00325703" w:rsidP="007416BF">
            <w:pPr>
              <w:rPr>
                <w:sz w:val="22"/>
                <w:szCs w:val="22"/>
              </w:rPr>
            </w:pPr>
            <w:r w:rsidRPr="004B1DC3">
              <w:rPr>
                <w:sz w:val="22"/>
                <w:szCs w:val="22"/>
              </w:rPr>
              <w:t>Количество экземпляров документации</w:t>
            </w:r>
          </w:p>
        </w:tc>
        <w:tc>
          <w:tcPr>
            <w:tcW w:w="6350" w:type="dxa"/>
            <w:shd w:val="clear" w:color="auto" w:fill="auto"/>
          </w:tcPr>
          <w:p w14:paraId="7A6659B0" w14:textId="77777777" w:rsidR="00325703" w:rsidRPr="004B1DC3" w:rsidRDefault="00325703" w:rsidP="007416BF">
            <w:pPr>
              <w:shd w:val="clear" w:color="auto" w:fill="FFFFFF"/>
              <w:tabs>
                <w:tab w:val="left" w:pos="421"/>
                <w:tab w:val="left" w:pos="709"/>
              </w:tabs>
              <w:ind w:firstLine="142"/>
              <w:jc w:val="both"/>
              <w:rPr>
                <w:color w:val="000000"/>
                <w:sz w:val="22"/>
                <w:szCs w:val="22"/>
              </w:rPr>
            </w:pPr>
            <w:r w:rsidRPr="004B1DC3">
              <w:rPr>
                <w:color w:val="000000"/>
                <w:sz w:val="22"/>
                <w:szCs w:val="22"/>
              </w:rPr>
              <w:t xml:space="preserve">1. На бумажных носителях: </w:t>
            </w:r>
          </w:p>
          <w:p w14:paraId="438BADDF"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 xml:space="preserve">Проектная документация (3 экз.); </w:t>
            </w:r>
          </w:p>
          <w:p w14:paraId="609A2471"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Рабочая документация (3 экз.);</w:t>
            </w:r>
          </w:p>
          <w:p w14:paraId="1474FA7D"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документация (1 экз.);</w:t>
            </w:r>
          </w:p>
          <w:p w14:paraId="66BA556A" w14:textId="77777777" w:rsidR="00325703" w:rsidRPr="004B1DC3" w:rsidRDefault="00325703" w:rsidP="007416BF">
            <w:pPr>
              <w:tabs>
                <w:tab w:val="left" w:pos="709"/>
              </w:tabs>
              <w:ind w:left="709" w:hanging="709"/>
              <w:jc w:val="both"/>
              <w:rPr>
                <w:color w:val="000000"/>
                <w:sz w:val="22"/>
                <w:szCs w:val="22"/>
              </w:rPr>
            </w:pPr>
            <w:r w:rsidRPr="004B1DC3">
              <w:rPr>
                <w:color w:val="000000"/>
                <w:sz w:val="22"/>
                <w:szCs w:val="22"/>
              </w:rPr>
              <w:t>-          Руководство по эксплуатации оборудования (1 экз.);</w:t>
            </w:r>
          </w:p>
          <w:p w14:paraId="156BB2B4" w14:textId="77777777" w:rsidR="00325703" w:rsidRPr="004B1DC3" w:rsidRDefault="00325703" w:rsidP="007416BF">
            <w:pPr>
              <w:tabs>
                <w:tab w:val="left" w:pos="709"/>
              </w:tabs>
              <w:ind w:left="709" w:hanging="709"/>
              <w:jc w:val="both"/>
              <w:rPr>
                <w:color w:val="000000"/>
                <w:sz w:val="22"/>
                <w:szCs w:val="22"/>
              </w:rPr>
            </w:pPr>
            <w:r w:rsidRPr="004B1DC3">
              <w:rPr>
                <w:color w:val="000000"/>
                <w:sz w:val="22"/>
                <w:szCs w:val="22"/>
              </w:rPr>
              <w:t>-          Режимные карты работы оборудования (3 экз.);</w:t>
            </w:r>
          </w:p>
          <w:p w14:paraId="5FB36C25"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 xml:space="preserve">Сметная документация, согласованная с Заказчиком (3 экз.). </w:t>
            </w:r>
          </w:p>
          <w:p w14:paraId="0148AF99" w14:textId="77777777" w:rsidR="00325703" w:rsidRPr="004B1DC3" w:rsidRDefault="00325703" w:rsidP="007416BF">
            <w:pPr>
              <w:tabs>
                <w:tab w:val="left" w:pos="0"/>
                <w:tab w:val="left" w:pos="709"/>
              </w:tabs>
              <w:ind w:firstLine="142"/>
              <w:jc w:val="both"/>
              <w:rPr>
                <w:color w:val="000000"/>
                <w:sz w:val="22"/>
                <w:szCs w:val="22"/>
              </w:rPr>
            </w:pPr>
            <w:r w:rsidRPr="004B1DC3">
              <w:rPr>
                <w:color w:val="000000"/>
                <w:sz w:val="22"/>
                <w:szCs w:val="22"/>
              </w:rPr>
              <w:t>2. В электронном виде (</w:t>
            </w:r>
            <w:r w:rsidRPr="004B1DC3">
              <w:rPr>
                <w:color w:val="000000"/>
                <w:sz w:val="22"/>
                <w:szCs w:val="22"/>
                <w:lang w:val="en-US"/>
              </w:rPr>
              <w:t>USB</w:t>
            </w:r>
            <w:r w:rsidRPr="004B1DC3">
              <w:rPr>
                <w:color w:val="000000"/>
                <w:sz w:val="22"/>
                <w:szCs w:val="22"/>
              </w:rPr>
              <w:t xml:space="preserve"> флэш-накопитель):</w:t>
            </w:r>
          </w:p>
          <w:p w14:paraId="5C852020"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Проектная документация формат *.</w:t>
            </w:r>
            <w:proofErr w:type="spellStart"/>
            <w:r w:rsidRPr="004B1DC3">
              <w:rPr>
                <w:color w:val="000000"/>
                <w:sz w:val="22"/>
                <w:szCs w:val="22"/>
                <w:lang w:val="en-US"/>
              </w:rPr>
              <w:t>vsd</w:t>
            </w:r>
            <w:proofErr w:type="spellEnd"/>
            <w:r w:rsidRPr="004B1DC3">
              <w:rPr>
                <w:color w:val="000000"/>
                <w:sz w:val="22"/>
                <w:szCs w:val="22"/>
              </w:rPr>
              <w:t>, *.</w:t>
            </w:r>
            <w:proofErr w:type="spellStart"/>
            <w:r w:rsidRPr="004B1DC3">
              <w:rPr>
                <w:color w:val="000000"/>
                <w:sz w:val="22"/>
                <w:szCs w:val="22"/>
              </w:rPr>
              <w:t>xls</w:t>
            </w:r>
            <w:proofErr w:type="spellEnd"/>
            <w:r w:rsidRPr="004B1DC3">
              <w:rPr>
                <w:color w:val="000000"/>
                <w:sz w:val="22"/>
                <w:szCs w:val="22"/>
              </w:rPr>
              <w:t>., *.</w:t>
            </w:r>
            <w:proofErr w:type="spellStart"/>
            <w:r w:rsidRPr="004B1DC3">
              <w:rPr>
                <w:color w:val="000000"/>
                <w:sz w:val="22"/>
                <w:szCs w:val="22"/>
              </w:rPr>
              <w:t>dwg</w:t>
            </w:r>
            <w:proofErr w:type="spellEnd"/>
            <w:r w:rsidRPr="004B1DC3">
              <w:rPr>
                <w:color w:val="000000"/>
                <w:sz w:val="22"/>
                <w:szCs w:val="22"/>
              </w:rPr>
              <w:t>. *.</w:t>
            </w:r>
            <w:proofErr w:type="spellStart"/>
            <w:r w:rsidRPr="004B1DC3">
              <w:rPr>
                <w:color w:val="000000"/>
                <w:sz w:val="22"/>
                <w:szCs w:val="22"/>
              </w:rPr>
              <w:t>pdf</w:t>
            </w:r>
            <w:proofErr w:type="spellEnd"/>
            <w:r w:rsidRPr="004B1DC3">
              <w:rPr>
                <w:color w:val="000000"/>
                <w:sz w:val="22"/>
                <w:szCs w:val="22"/>
              </w:rPr>
              <w:t>. (1 экз.);</w:t>
            </w:r>
          </w:p>
          <w:p w14:paraId="7A2E5785"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Рабочая документация формат *.</w:t>
            </w:r>
            <w:proofErr w:type="spellStart"/>
            <w:r w:rsidRPr="004B1DC3">
              <w:rPr>
                <w:color w:val="000000"/>
                <w:sz w:val="22"/>
                <w:szCs w:val="22"/>
                <w:lang w:val="en-US"/>
              </w:rPr>
              <w:t>vsd</w:t>
            </w:r>
            <w:proofErr w:type="spellEnd"/>
            <w:r w:rsidRPr="004B1DC3">
              <w:rPr>
                <w:color w:val="000000"/>
                <w:sz w:val="22"/>
                <w:szCs w:val="22"/>
              </w:rPr>
              <w:t>, *.</w:t>
            </w:r>
            <w:proofErr w:type="spellStart"/>
            <w:r w:rsidRPr="004B1DC3">
              <w:rPr>
                <w:color w:val="000000"/>
                <w:sz w:val="22"/>
                <w:szCs w:val="22"/>
              </w:rPr>
              <w:t>xls</w:t>
            </w:r>
            <w:proofErr w:type="spellEnd"/>
            <w:r w:rsidRPr="004B1DC3">
              <w:rPr>
                <w:color w:val="000000"/>
                <w:sz w:val="22"/>
                <w:szCs w:val="22"/>
              </w:rPr>
              <w:t>., *.</w:t>
            </w:r>
            <w:proofErr w:type="spellStart"/>
            <w:r w:rsidRPr="004B1DC3">
              <w:rPr>
                <w:color w:val="000000"/>
                <w:sz w:val="22"/>
                <w:szCs w:val="22"/>
              </w:rPr>
              <w:t>dwg</w:t>
            </w:r>
            <w:proofErr w:type="spellEnd"/>
            <w:r w:rsidRPr="004B1DC3">
              <w:rPr>
                <w:color w:val="000000"/>
                <w:sz w:val="22"/>
                <w:szCs w:val="22"/>
              </w:rPr>
              <w:t>. *.</w:t>
            </w:r>
            <w:proofErr w:type="spellStart"/>
            <w:r w:rsidRPr="004B1DC3">
              <w:rPr>
                <w:color w:val="000000"/>
                <w:sz w:val="22"/>
                <w:szCs w:val="22"/>
              </w:rPr>
              <w:t>pdf</w:t>
            </w:r>
            <w:proofErr w:type="spellEnd"/>
            <w:r w:rsidRPr="004B1DC3">
              <w:rPr>
                <w:color w:val="000000"/>
                <w:sz w:val="22"/>
                <w:szCs w:val="22"/>
              </w:rPr>
              <w:t>. (1 экз.);</w:t>
            </w:r>
          </w:p>
          <w:p w14:paraId="5EE08432"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Сметная документация, формат Гранд смета, *.</w:t>
            </w:r>
            <w:proofErr w:type="spellStart"/>
            <w:r w:rsidRPr="004B1DC3">
              <w:rPr>
                <w:color w:val="000000"/>
                <w:sz w:val="22"/>
                <w:szCs w:val="22"/>
              </w:rPr>
              <w:t>gsf</w:t>
            </w:r>
            <w:proofErr w:type="spellEnd"/>
            <w:r w:rsidRPr="004B1DC3">
              <w:rPr>
                <w:color w:val="000000"/>
                <w:sz w:val="22"/>
                <w:szCs w:val="22"/>
              </w:rPr>
              <w:t>., *.</w:t>
            </w:r>
            <w:proofErr w:type="spellStart"/>
            <w:r w:rsidRPr="004B1DC3">
              <w:rPr>
                <w:color w:val="000000"/>
                <w:sz w:val="22"/>
                <w:szCs w:val="22"/>
              </w:rPr>
              <w:t>xls</w:t>
            </w:r>
            <w:proofErr w:type="spellEnd"/>
            <w:r w:rsidRPr="004B1DC3">
              <w:rPr>
                <w:color w:val="000000"/>
                <w:sz w:val="22"/>
                <w:szCs w:val="22"/>
              </w:rPr>
              <w:t>. (1 экз.).</w:t>
            </w:r>
          </w:p>
          <w:p w14:paraId="663C6E2B"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документация, *.</w:t>
            </w:r>
            <w:proofErr w:type="spellStart"/>
            <w:r w:rsidRPr="004B1DC3">
              <w:rPr>
                <w:color w:val="000000"/>
                <w:sz w:val="22"/>
                <w:szCs w:val="22"/>
              </w:rPr>
              <w:t>pdf</w:t>
            </w:r>
            <w:proofErr w:type="spellEnd"/>
            <w:r w:rsidRPr="004B1DC3">
              <w:rPr>
                <w:color w:val="000000"/>
                <w:sz w:val="22"/>
                <w:szCs w:val="22"/>
              </w:rPr>
              <w:t>. (1 экз.);</w:t>
            </w:r>
          </w:p>
          <w:p w14:paraId="375B5910"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Фотофиксация скрытых работ, *.</w:t>
            </w:r>
            <w:r w:rsidRPr="004B1DC3">
              <w:rPr>
                <w:color w:val="000000"/>
                <w:sz w:val="22"/>
                <w:szCs w:val="22"/>
                <w:lang w:val="en-US"/>
              </w:rPr>
              <w:t>jpg</w:t>
            </w:r>
            <w:r w:rsidRPr="004B1DC3">
              <w:rPr>
                <w:color w:val="000000"/>
                <w:sz w:val="22"/>
                <w:szCs w:val="22"/>
              </w:rPr>
              <w:t xml:space="preserve"> (1 экз.);</w:t>
            </w:r>
          </w:p>
          <w:p w14:paraId="467494CD" w14:textId="77777777" w:rsidR="00325703" w:rsidRPr="004B1DC3" w:rsidRDefault="00325703" w:rsidP="007416BF">
            <w:pPr>
              <w:tabs>
                <w:tab w:val="left" w:pos="0"/>
                <w:tab w:val="left" w:pos="709"/>
              </w:tabs>
              <w:ind w:firstLine="142"/>
              <w:jc w:val="both"/>
              <w:rPr>
                <w:color w:val="000000"/>
                <w:sz w:val="22"/>
                <w:szCs w:val="22"/>
              </w:rPr>
            </w:pPr>
            <w:r w:rsidRPr="004B1DC3">
              <w:rPr>
                <w:color w:val="000000"/>
                <w:sz w:val="22"/>
                <w:szCs w:val="22"/>
              </w:rPr>
              <w:t>3.</w:t>
            </w:r>
            <w:r w:rsidRPr="004B1DC3">
              <w:rPr>
                <w:color w:val="000000"/>
                <w:sz w:val="22"/>
                <w:szCs w:val="22"/>
              </w:rPr>
              <w:tab/>
              <w:t>Комплект исполнительной документации включает:</w:t>
            </w:r>
          </w:p>
          <w:p w14:paraId="017D5C16" w14:textId="77777777" w:rsidR="00325703" w:rsidRPr="004B1DC3" w:rsidRDefault="00325703" w:rsidP="007416BF">
            <w:pPr>
              <w:tabs>
                <w:tab w:val="left" w:pos="0"/>
                <w:tab w:val="left" w:pos="142"/>
                <w:tab w:val="left" w:pos="709"/>
              </w:tabs>
              <w:jc w:val="both"/>
              <w:rPr>
                <w:color w:val="000000"/>
                <w:sz w:val="22"/>
                <w:szCs w:val="22"/>
              </w:rPr>
            </w:pPr>
            <w:r w:rsidRPr="004B1DC3">
              <w:rPr>
                <w:color w:val="000000"/>
                <w:sz w:val="22"/>
                <w:szCs w:val="22"/>
              </w:rPr>
              <w:t>-</w:t>
            </w:r>
            <w:r w:rsidRPr="004B1DC3">
              <w:rPr>
                <w:color w:val="000000"/>
                <w:sz w:val="22"/>
                <w:szCs w:val="22"/>
              </w:rPr>
              <w:tab/>
            </w:r>
            <w:r w:rsidRPr="004B1DC3">
              <w:rPr>
                <w:color w:val="000000"/>
                <w:sz w:val="22"/>
                <w:szCs w:val="22"/>
              </w:rPr>
              <w:tab/>
              <w:t>Перечень организаций, участвующих в монтажных работах, приказы на ответственных лиц от подрядной и субподрядной организаций), Ф.И.О. ИТР, ответственных за выполнение этих работ;</w:t>
            </w:r>
          </w:p>
          <w:p w14:paraId="414262C7" w14:textId="77777777" w:rsidR="00325703" w:rsidRPr="004B1DC3" w:rsidRDefault="00325703" w:rsidP="007416BF">
            <w:pPr>
              <w:tabs>
                <w:tab w:val="left" w:pos="0"/>
                <w:tab w:val="left" w:pos="142"/>
                <w:tab w:val="left" w:pos="709"/>
              </w:tabs>
              <w:jc w:val="both"/>
              <w:rPr>
                <w:color w:val="000000"/>
                <w:sz w:val="22"/>
                <w:szCs w:val="22"/>
              </w:rPr>
            </w:pPr>
            <w:r w:rsidRPr="004B1DC3">
              <w:rPr>
                <w:color w:val="000000"/>
                <w:sz w:val="22"/>
                <w:szCs w:val="22"/>
              </w:rPr>
              <w:t>-</w:t>
            </w:r>
            <w:r w:rsidRPr="004B1DC3">
              <w:rPr>
                <w:color w:val="000000"/>
                <w:sz w:val="22"/>
                <w:szCs w:val="22"/>
              </w:rPr>
              <w:tab/>
            </w:r>
            <w:r w:rsidRPr="004B1DC3">
              <w:rPr>
                <w:color w:val="000000"/>
                <w:sz w:val="22"/>
                <w:szCs w:val="22"/>
              </w:rPr>
              <w:tab/>
              <w:t>Документацию, в объеме, предусмотренном НТД,</w:t>
            </w:r>
            <w:r w:rsidRPr="004B1DC3">
              <w:rPr>
                <w:sz w:val="22"/>
                <w:szCs w:val="22"/>
              </w:rPr>
              <w:t xml:space="preserve"> СРО организаций, разработавших проект и выполнивших СМР, заключение по ультразвуковому контролю сварных стыков по разделам ТМ и ГСВ, схема сварных стыков по разделу ГСВ, Копии аттестатов сварщиков и прочее);</w:t>
            </w:r>
          </w:p>
          <w:p w14:paraId="2AD43B45"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Сертификаты и технические паспорта на оборудование, материалы, конструкций, детали узлы оборудования;</w:t>
            </w:r>
          </w:p>
          <w:p w14:paraId="2AF2963E"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Акты скрытых работ и промежуточные акты приемки отдельных узлов и конструкций;</w:t>
            </w:r>
          </w:p>
          <w:p w14:paraId="377A89A3"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Акт сдачи-приемки;</w:t>
            </w:r>
          </w:p>
          <w:p w14:paraId="72FF0622"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Общий журнал работ КС-6;</w:t>
            </w:r>
          </w:p>
          <w:p w14:paraId="3C9B30FA"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съемка по разделам ПСД;</w:t>
            </w:r>
          </w:p>
          <w:p w14:paraId="28B2AC95" w14:textId="77777777" w:rsidR="00325703" w:rsidRPr="004B1DC3" w:rsidRDefault="00325703" w:rsidP="007416BF">
            <w:pPr>
              <w:tabs>
                <w:tab w:val="left" w:pos="0"/>
                <w:tab w:val="left" w:pos="709"/>
              </w:tabs>
              <w:jc w:val="both"/>
              <w:rPr>
                <w:sz w:val="22"/>
                <w:szCs w:val="22"/>
              </w:rPr>
            </w:pPr>
            <w:r w:rsidRPr="004B1DC3">
              <w:rPr>
                <w:color w:val="000000"/>
                <w:sz w:val="22"/>
                <w:szCs w:val="22"/>
              </w:rPr>
              <w:t>-</w:t>
            </w:r>
            <w:r w:rsidRPr="004B1DC3">
              <w:rPr>
                <w:color w:val="000000"/>
                <w:sz w:val="22"/>
                <w:szCs w:val="22"/>
              </w:rPr>
              <w:tab/>
            </w:r>
            <w:r w:rsidRPr="004B1DC3">
              <w:rPr>
                <w:sz w:val="22"/>
                <w:szCs w:val="22"/>
              </w:rPr>
              <w:t>Акты выполненных работ КС-2, справки о стоимости выполненных работ КС-3, АКТ-ПИР для передачи ПСД;</w:t>
            </w:r>
            <w:r w:rsidRPr="004B1DC3">
              <w:t xml:space="preserve"> </w:t>
            </w:r>
            <w:r w:rsidRPr="004B1DC3">
              <w:rPr>
                <w:sz w:val="22"/>
                <w:szCs w:val="22"/>
              </w:rPr>
              <w:t>Акт приемки законченного строительством объекта (по форме КС-11);</w:t>
            </w:r>
            <w:r w:rsidRPr="004B1DC3">
              <w:t xml:space="preserve"> </w:t>
            </w:r>
            <w:r w:rsidRPr="004B1DC3">
              <w:rPr>
                <w:sz w:val="22"/>
                <w:szCs w:val="22"/>
              </w:rPr>
              <w:t>Акт приемки законченного строительством объекта приемочной комиссией (по форме КС-14).</w:t>
            </w:r>
          </w:p>
        </w:tc>
      </w:tr>
    </w:tbl>
    <w:p w14:paraId="5BCABBDE" w14:textId="77777777" w:rsidR="00325703" w:rsidRPr="004B1DC3" w:rsidRDefault="00325703" w:rsidP="00325703">
      <w:pPr>
        <w:tabs>
          <w:tab w:val="left" w:pos="540"/>
        </w:tabs>
        <w:jc w:val="both"/>
        <w:rPr>
          <w:sz w:val="22"/>
          <w:szCs w:val="22"/>
        </w:rPr>
      </w:pPr>
    </w:p>
    <w:p w14:paraId="170620C8" w14:textId="77777777" w:rsidR="00325703" w:rsidRDefault="00325703" w:rsidP="00325703">
      <w:pPr>
        <w:spacing w:after="160" w:line="259" w:lineRule="auto"/>
        <w:rPr>
          <w:b/>
          <w:sz w:val="22"/>
          <w:szCs w:val="22"/>
        </w:rPr>
      </w:pPr>
      <w:r>
        <w:rPr>
          <w:b/>
          <w:sz w:val="22"/>
          <w:szCs w:val="22"/>
        </w:rPr>
        <w:br w:type="page"/>
      </w:r>
    </w:p>
    <w:p w14:paraId="61246289" w14:textId="77777777" w:rsidR="00325703" w:rsidRPr="004B1DC3" w:rsidRDefault="00325703" w:rsidP="00325703">
      <w:pPr>
        <w:shd w:val="clear" w:color="auto" w:fill="FFFFFF"/>
        <w:tabs>
          <w:tab w:val="right" w:pos="7088"/>
        </w:tabs>
        <w:jc w:val="center"/>
        <w:rPr>
          <w:b/>
          <w:sz w:val="22"/>
          <w:szCs w:val="22"/>
        </w:rPr>
      </w:pPr>
      <w:r w:rsidRPr="004B1DC3">
        <w:rPr>
          <w:b/>
          <w:sz w:val="22"/>
          <w:szCs w:val="22"/>
        </w:rPr>
        <w:lastRenderedPageBreak/>
        <w:t xml:space="preserve">ТЕХНИЧЕСКОЕ ЗАДАНИЕ №2 </w:t>
      </w:r>
    </w:p>
    <w:p w14:paraId="4BE4FF5B" w14:textId="77777777" w:rsidR="00325703" w:rsidRPr="004B1DC3" w:rsidRDefault="00325703" w:rsidP="00325703">
      <w:pPr>
        <w:shd w:val="clear" w:color="auto" w:fill="FFFFFF"/>
        <w:tabs>
          <w:tab w:val="right" w:pos="7088"/>
        </w:tabs>
        <w:jc w:val="center"/>
        <w:rPr>
          <w:strike/>
        </w:rPr>
      </w:pPr>
      <w:r w:rsidRPr="004B1DC3">
        <w:rPr>
          <w:b/>
          <w:sz w:val="22"/>
          <w:szCs w:val="22"/>
        </w:rPr>
        <w:br/>
        <w:t xml:space="preserve">НА ПРОЕКТИРОВАНИЕ И СТРОИТЕЛЬСТВО ГАЗОВОЙ КОТЕЛЬНОЙ </w:t>
      </w:r>
    </w:p>
    <w:p w14:paraId="2B251AE1" w14:textId="77777777" w:rsidR="00325703" w:rsidRPr="004B1DC3" w:rsidRDefault="00325703" w:rsidP="00325703">
      <w:pPr>
        <w:jc w:val="center"/>
        <w:rPr>
          <w:b/>
          <w:sz w:val="22"/>
          <w:szCs w:val="22"/>
        </w:rPr>
      </w:pPr>
      <w:r w:rsidRPr="004B1DC3">
        <w:rPr>
          <w:b/>
          <w:sz w:val="22"/>
          <w:szCs w:val="22"/>
        </w:rPr>
        <w:t xml:space="preserve">по адресу: </w:t>
      </w:r>
      <w:r w:rsidRPr="004B1DC3">
        <w:rPr>
          <w:b/>
          <w:sz w:val="22"/>
        </w:rPr>
        <w:t>Российская Федерация, Архангельская область, Приморский район, МО «</w:t>
      </w:r>
      <w:proofErr w:type="spellStart"/>
      <w:r w:rsidRPr="004B1DC3">
        <w:rPr>
          <w:b/>
          <w:sz w:val="22"/>
        </w:rPr>
        <w:t>Васьковское</w:t>
      </w:r>
      <w:proofErr w:type="spellEnd"/>
      <w:r w:rsidRPr="004B1DC3">
        <w:rPr>
          <w:b/>
          <w:sz w:val="22"/>
        </w:rPr>
        <w:t>», промузел «Зеленоборский», стр. 19</w:t>
      </w:r>
    </w:p>
    <w:p w14:paraId="4984F4E4" w14:textId="77777777" w:rsidR="00325703" w:rsidRPr="004B1DC3" w:rsidRDefault="00325703" w:rsidP="00325703">
      <w:pPr>
        <w:jc w:val="center"/>
        <w:rPr>
          <w:b/>
          <w:sz w:val="22"/>
          <w:szCs w:val="22"/>
        </w:rPr>
      </w:pPr>
    </w:p>
    <w:p w14:paraId="0CB3AFCA" w14:textId="77777777" w:rsidR="00325703" w:rsidRPr="004B1DC3" w:rsidRDefault="00325703" w:rsidP="00325703">
      <w:pPr>
        <w:pStyle w:val="aff7"/>
        <w:ind w:left="142"/>
        <w:jc w:val="both"/>
      </w:pPr>
    </w:p>
    <w:tbl>
      <w:tblPr>
        <w:tblW w:w="107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9"/>
        <w:gridCol w:w="3606"/>
        <w:gridCol w:w="6350"/>
      </w:tblGrid>
      <w:tr w:rsidR="00325703" w:rsidRPr="004B1DC3" w14:paraId="73F3BF9E" w14:textId="77777777" w:rsidTr="00325703">
        <w:tc>
          <w:tcPr>
            <w:tcW w:w="817" w:type="dxa"/>
            <w:gridSpan w:val="2"/>
            <w:shd w:val="clear" w:color="auto" w:fill="auto"/>
          </w:tcPr>
          <w:p w14:paraId="646B8D81" w14:textId="77777777" w:rsidR="00325703" w:rsidRPr="004B1DC3" w:rsidRDefault="00325703" w:rsidP="007416BF">
            <w:pPr>
              <w:tabs>
                <w:tab w:val="left" w:pos="5418"/>
              </w:tabs>
              <w:jc w:val="center"/>
              <w:rPr>
                <w:sz w:val="22"/>
                <w:szCs w:val="22"/>
              </w:rPr>
            </w:pPr>
            <w:r w:rsidRPr="004B1DC3">
              <w:rPr>
                <w:rFonts w:eastAsia="ArialMT"/>
                <w:sz w:val="22"/>
                <w:szCs w:val="22"/>
              </w:rPr>
              <w:t>№ п/п</w:t>
            </w:r>
          </w:p>
        </w:tc>
        <w:tc>
          <w:tcPr>
            <w:tcW w:w="3606" w:type="dxa"/>
            <w:shd w:val="clear" w:color="auto" w:fill="auto"/>
          </w:tcPr>
          <w:p w14:paraId="0D2085C1" w14:textId="77777777" w:rsidR="00325703" w:rsidRPr="004B1DC3" w:rsidRDefault="00325703" w:rsidP="007416BF">
            <w:pPr>
              <w:jc w:val="center"/>
              <w:rPr>
                <w:rFonts w:eastAsia="ArialMT"/>
                <w:sz w:val="22"/>
                <w:szCs w:val="22"/>
              </w:rPr>
            </w:pPr>
            <w:r w:rsidRPr="004B1DC3">
              <w:rPr>
                <w:rFonts w:eastAsia="ArialMT"/>
                <w:sz w:val="22"/>
                <w:szCs w:val="22"/>
              </w:rPr>
              <w:t>Перечень основных</w:t>
            </w:r>
          </w:p>
          <w:p w14:paraId="33B7E234" w14:textId="77777777" w:rsidR="00325703" w:rsidRPr="004B1DC3" w:rsidRDefault="00325703" w:rsidP="007416BF">
            <w:pPr>
              <w:tabs>
                <w:tab w:val="left" w:pos="5418"/>
              </w:tabs>
              <w:jc w:val="center"/>
              <w:rPr>
                <w:sz w:val="22"/>
                <w:szCs w:val="22"/>
              </w:rPr>
            </w:pPr>
            <w:r w:rsidRPr="004B1DC3">
              <w:rPr>
                <w:rFonts w:eastAsia="ArialMT"/>
                <w:sz w:val="22"/>
                <w:szCs w:val="22"/>
              </w:rPr>
              <w:t>данных и требований</w:t>
            </w:r>
          </w:p>
        </w:tc>
        <w:tc>
          <w:tcPr>
            <w:tcW w:w="6350" w:type="dxa"/>
            <w:shd w:val="clear" w:color="auto" w:fill="auto"/>
          </w:tcPr>
          <w:p w14:paraId="306DBB5C" w14:textId="77777777" w:rsidR="00325703" w:rsidRPr="004B1DC3" w:rsidRDefault="00325703" w:rsidP="007416BF">
            <w:pPr>
              <w:jc w:val="center"/>
              <w:rPr>
                <w:rFonts w:eastAsia="ArialMT"/>
                <w:sz w:val="22"/>
                <w:szCs w:val="22"/>
              </w:rPr>
            </w:pPr>
            <w:r w:rsidRPr="004B1DC3">
              <w:rPr>
                <w:rFonts w:eastAsia="ArialMT"/>
                <w:sz w:val="22"/>
                <w:szCs w:val="22"/>
              </w:rPr>
              <w:t>Содержание требований</w:t>
            </w:r>
          </w:p>
          <w:p w14:paraId="7CB9836C" w14:textId="77777777" w:rsidR="00325703" w:rsidRPr="004B1DC3" w:rsidRDefault="00325703" w:rsidP="007416BF">
            <w:pPr>
              <w:tabs>
                <w:tab w:val="left" w:pos="5418"/>
              </w:tabs>
              <w:jc w:val="center"/>
              <w:rPr>
                <w:sz w:val="22"/>
                <w:szCs w:val="22"/>
              </w:rPr>
            </w:pPr>
          </w:p>
        </w:tc>
      </w:tr>
      <w:tr w:rsidR="00325703" w:rsidRPr="004B1DC3" w14:paraId="644466D6" w14:textId="77777777" w:rsidTr="00325703">
        <w:tc>
          <w:tcPr>
            <w:tcW w:w="10773" w:type="dxa"/>
            <w:gridSpan w:val="4"/>
            <w:shd w:val="clear" w:color="auto" w:fill="auto"/>
          </w:tcPr>
          <w:p w14:paraId="690AF420" w14:textId="77777777" w:rsidR="00325703" w:rsidRPr="004B1DC3" w:rsidRDefault="00325703" w:rsidP="007416BF">
            <w:pPr>
              <w:jc w:val="center"/>
              <w:rPr>
                <w:sz w:val="22"/>
                <w:szCs w:val="22"/>
              </w:rPr>
            </w:pPr>
            <w:r w:rsidRPr="004B1DC3">
              <w:rPr>
                <w:b/>
                <w:bCs/>
                <w:iCs/>
                <w:sz w:val="22"/>
                <w:szCs w:val="22"/>
              </w:rPr>
              <w:t>1. Общие данные</w:t>
            </w:r>
          </w:p>
        </w:tc>
      </w:tr>
      <w:tr w:rsidR="00325703" w:rsidRPr="004B1DC3" w14:paraId="58FFCF7F" w14:textId="77777777" w:rsidTr="00325703">
        <w:tc>
          <w:tcPr>
            <w:tcW w:w="817" w:type="dxa"/>
            <w:gridSpan w:val="2"/>
            <w:shd w:val="clear" w:color="auto" w:fill="auto"/>
          </w:tcPr>
          <w:p w14:paraId="2F29F935" w14:textId="77777777" w:rsidR="00325703" w:rsidRPr="004B1DC3" w:rsidRDefault="00325703" w:rsidP="007416BF">
            <w:pPr>
              <w:tabs>
                <w:tab w:val="left" w:pos="5418"/>
              </w:tabs>
              <w:rPr>
                <w:sz w:val="22"/>
                <w:szCs w:val="22"/>
              </w:rPr>
            </w:pPr>
            <w:r w:rsidRPr="004B1DC3">
              <w:rPr>
                <w:sz w:val="22"/>
                <w:szCs w:val="22"/>
              </w:rPr>
              <w:t>1.1.</w:t>
            </w:r>
          </w:p>
        </w:tc>
        <w:tc>
          <w:tcPr>
            <w:tcW w:w="3606" w:type="dxa"/>
            <w:shd w:val="clear" w:color="auto" w:fill="auto"/>
          </w:tcPr>
          <w:p w14:paraId="784A3B72" w14:textId="77777777" w:rsidR="00325703" w:rsidRPr="004B1DC3" w:rsidRDefault="00325703" w:rsidP="007416BF">
            <w:pPr>
              <w:rPr>
                <w:sz w:val="22"/>
                <w:szCs w:val="22"/>
              </w:rPr>
            </w:pPr>
            <w:r w:rsidRPr="004B1DC3">
              <w:rPr>
                <w:sz w:val="22"/>
                <w:szCs w:val="22"/>
              </w:rPr>
              <w:t>Основание для</w:t>
            </w:r>
          </w:p>
          <w:p w14:paraId="52D77268" w14:textId="77777777" w:rsidR="00325703" w:rsidRPr="004B1DC3" w:rsidRDefault="00325703" w:rsidP="007416BF">
            <w:pPr>
              <w:tabs>
                <w:tab w:val="left" w:pos="5418"/>
              </w:tabs>
              <w:rPr>
                <w:sz w:val="22"/>
                <w:szCs w:val="22"/>
              </w:rPr>
            </w:pPr>
            <w:r w:rsidRPr="004B1DC3">
              <w:rPr>
                <w:sz w:val="22"/>
                <w:szCs w:val="22"/>
              </w:rPr>
              <w:t>проектирования</w:t>
            </w:r>
          </w:p>
        </w:tc>
        <w:tc>
          <w:tcPr>
            <w:tcW w:w="6350" w:type="dxa"/>
            <w:shd w:val="clear" w:color="auto" w:fill="auto"/>
          </w:tcPr>
          <w:p w14:paraId="2E4CF27F" w14:textId="77777777" w:rsidR="00325703" w:rsidRPr="004B1DC3" w:rsidRDefault="00325703" w:rsidP="007416BF">
            <w:pPr>
              <w:jc w:val="both"/>
              <w:rPr>
                <w:sz w:val="22"/>
                <w:szCs w:val="22"/>
              </w:rPr>
            </w:pPr>
            <w:r w:rsidRPr="004B1DC3">
              <w:rPr>
                <w:sz w:val="22"/>
                <w:szCs w:val="22"/>
              </w:rPr>
              <w:t>Утвержденное задание на проектирование</w:t>
            </w:r>
          </w:p>
        </w:tc>
      </w:tr>
      <w:tr w:rsidR="00325703" w:rsidRPr="004B1DC3" w14:paraId="5802F624" w14:textId="77777777" w:rsidTr="00325703">
        <w:tc>
          <w:tcPr>
            <w:tcW w:w="817" w:type="dxa"/>
            <w:gridSpan w:val="2"/>
            <w:shd w:val="clear" w:color="auto" w:fill="auto"/>
          </w:tcPr>
          <w:p w14:paraId="68C82169" w14:textId="77777777" w:rsidR="00325703" w:rsidRPr="004B1DC3" w:rsidRDefault="00325703" w:rsidP="007416BF">
            <w:pPr>
              <w:tabs>
                <w:tab w:val="left" w:pos="5418"/>
              </w:tabs>
              <w:rPr>
                <w:sz w:val="22"/>
                <w:szCs w:val="22"/>
              </w:rPr>
            </w:pPr>
            <w:r w:rsidRPr="004B1DC3">
              <w:rPr>
                <w:sz w:val="22"/>
                <w:szCs w:val="22"/>
              </w:rPr>
              <w:t>1.2.</w:t>
            </w:r>
          </w:p>
        </w:tc>
        <w:tc>
          <w:tcPr>
            <w:tcW w:w="3606" w:type="dxa"/>
            <w:shd w:val="clear" w:color="auto" w:fill="auto"/>
          </w:tcPr>
          <w:p w14:paraId="60B6B706" w14:textId="77777777" w:rsidR="00325703" w:rsidRPr="004B1DC3" w:rsidRDefault="00325703" w:rsidP="007416BF">
            <w:pPr>
              <w:tabs>
                <w:tab w:val="left" w:pos="5418"/>
              </w:tabs>
              <w:rPr>
                <w:sz w:val="22"/>
                <w:szCs w:val="22"/>
              </w:rPr>
            </w:pPr>
            <w:r w:rsidRPr="004B1DC3">
              <w:rPr>
                <w:sz w:val="22"/>
                <w:szCs w:val="22"/>
              </w:rPr>
              <w:t>Заказчик</w:t>
            </w:r>
          </w:p>
        </w:tc>
        <w:tc>
          <w:tcPr>
            <w:tcW w:w="6350" w:type="dxa"/>
            <w:shd w:val="clear" w:color="auto" w:fill="auto"/>
          </w:tcPr>
          <w:p w14:paraId="5C984103" w14:textId="77777777" w:rsidR="00325703" w:rsidRPr="004B1DC3" w:rsidRDefault="00325703" w:rsidP="007416BF">
            <w:pPr>
              <w:pStyle w:val="aff7"/>
              <w:ind w:left="0"/>
              <w:jc w:val="both"/>
            </w:pPr>
            <w:r w:rsidRPr="004B1DC3">
              <w:t>АО «АТГК»</w:t>
            </w:r>
          </w:p>
        </w:tc>
      </w:tr>
      <w:tr w:rsidR="00325703" w:rsidRPr="004B1DC3" w14:paraId="63FD2D39" w14:textId="77777777" w:rsidTr="00325703">
        <w:tc>
          <w:tcPr>
            <w:tcW w:w="817" w:type="dxa"/>
            <w:gridSpan w:val="2"/>
            <w:shd w:val="clear" w:color="auto" w:fill="auto"/>
          </w:tcPr>
          <w:p w14:paraId="04A9AC0E" w14:textId="77777777" w:rsidR="00325703" w:rsidRPr="004B1DC3" w:rsidRDefault="00325703" w:rsidP="007416BF">
            <w:pPr>
              <w:tabs>
                <w:tab w:val="left" w:pos="5418"/>
              </w:tabs>
              <w:rPr>
                <w:sz w:val="22"/>
                <w:szCs w:val="22"/>
              </w:rPr>
            </w:pPr>
            <w:r w:rsidRPr="004B1DC3">
              <w:rPr>
                <w:sz w:val="22"/>
                <w:szCs w:val="22"/>
              </w:rPr>
              <w:t>1.2.1</w:t>
            </w:r>
          </w:p>
        </w:tc>
        <w:tc>
          <w:tcPr>
            <w:tcW w:w="3606" w:type="dxa"/>
            <w:shd w:val="clear" w:color="auto" w:fill="auto"/>
          </w:tcPr>
          <w:p w14:paraId="7C3A5AEA" w14:textId="77777777" w:rsidR="00325703" w:rsidRPr="004B1DC3" w:rsidRDefault="00325703" w:rsidP="007416BF">
            <w:pPr>
              <w:tabs>
                <w:tab w:val="left" w:pos="5418"/>
              </w:tabs>
              <w:rPr>
                <w:sz w:val="22"/>
                <w:szCs w:val="22"/>
              </w:rPr>
            </w:pPr>
            <w:r w:rsidRPr="004B1DC3">
              <w:rPr>
                <w:sz w:val="22"/>
                <w:szCs w:val="22"/>
              </w:rPr>
              <w:t>Генпроектировщик</w:t>
            </w:r>
          </w:p>
        </w:tc>
        <w:tc>
          <w:tcPr>
            <w:tcW w:w="6350" w:type="dxa"/>
            <w:shd w:val="clear" w:color="auto" w:fill="auto"/>
          </w:tcPr>
          <w:p w14:paraId="65BECE4C" w14:textId="77777777" w:rsidR="00325703" w:rsidRPr="004B1DC3" w:rsidRDefault="00325703" w:rsidP="007416BF">
            <w:pPr>
              <w:pStyle w:val="aff7"/>
              <w:ind w:left="0"/>
              <w:jc w:val="both"/>
            </w:pPr>
            <w:r w:rsidRPr="004B1DC3">
              <w:t>По результатам закупочной процедуры</w:t>
            </w:r>
          </w:p>
        </w:tc>
      </w:tr>
      <w:tr w:rsidR="00325703" w:rsidRPr="004B1DC3" w14:paraId="6CC5F285" w14:textId="77777777" w:rsidTr="00325703">
        <w:tc>
          <w:tcPr>
            <w:tcW w:w="817" w:type="dxa"/>
            <w:gridSpan w:val="2"/>
            <w:shd w:val="clear" w:color="auto" w:fill="auto"/>
          </w:tcPr>
          <w:p w14:paraId="02BCC7F7" w14:textId="77777777" w:rsidR="00325703" w:rsidRPr="004B1DC3" w:rsidRDefault="00325703" w:rsidP="007416BF">
            <w:pPr>
              <w:tabs>
                <w:tab w:val="left" w:pos="5418"/>
              </w:tabs>
              <w:rPr>
                <w:sz w:val="22"/>
                <w:szCs w:val="22"/>
              </w:rPr>
            </w:pPr>
            <w:r w:rsidRPr="004B1DC3">
              <w:rPr>
                <w:sz w:val="22"/>
                <w:szCs w:val="22"/>
              </w:rPr>
              <w:t>1.2.2</w:t>
            </w:r>
          </w:p>
        </w:tc>
        <w:tc>
          <w:tcPr>
            <w:tcW w:w="3606" w:type="dxa"/>
            <w:shd w:val="clear" w:color="auto" w:fill="auto"/>
          </w:tcPr>
          <w:p w14:paraId="1F50038F" w14:textId="77777777" w:rsidR="00325703" w:rsidRPr="004B1DC3" w:rsidRDefault="00325703" w:rsidP="007416BF">
            <w:pPr>
              <w:tabs>
                <w:tab w:val="left" w:pos="5418"/>
              </w:tabs>
              <w:rPr>
                <w:sz w:val="22"/>
                <w:szCs w:val="22"/>
              </w:rPr>
            </w:pPr>
            <w:r w:rsidRPr="004B1DC3">
              <w:rPr>
                <w:sz w:val="22"/>
                <w:szCs w:val="22"/>
              </w:rPr>
              <w:t>Генподрядчик</w:t>
            </w:r>
          </w:p>
        </w:tc>
        <w:tc>
          <w:tcPr>
            <w:tcW w:w="6350" w:type="dxa"/>
            <w:shd w:val="clear" w:color="auto" w:fill="auto"/>
          </w:tcPr>
          <w:p w14:paraId="5BA53A99" w14:textId="77777777" w:rsidR="00325703" w:rsidRPr="004B1DC3" w:rsidRDefault="00325703" w:rsidP="007416BF">
            <w:pPr>
              <w:pStyle w:val="aff7"/>
              <w:ind w:left="0"/>
              <w:jc w:val="both"/>
            </w:pPr>
            <w:r w:rsidRPr="004B1DC3">
              <w:t>По результатам закупочной процедуры</w:t>
            </w:r>
          </w:p>
        </w:tc>
      </w:tr>
      <w:tr w:rsidR="00325703" w:rsidRPr="004B1DC3" w14:paraId="26958DEA" w14:textId="77777777" w:rsidTr="00325703">
        <w:tc>
          <w:tcPr>
            <w:tcW w:w="817" w:type="dxa"/>
            <w:gridSpan w:val="2"/>
            <w:shd w:val="clear" w:color="auto" w:fill="auto"/>
          </w:tcPr>
          <w:p w14:paraId="00F5CA96" w14:textId="77777777" w:rsidR="00325703" w:rsidRPr="004B1DC3" w:rsidRDefault="00325703" w:rsidP="007416BF">
            <w:pPr>
              <w:tabs>
                <w:tab w:val="left" w:pos="5418"/>
              </w:tabs>
              <w:rPr>
                <w:sz w:val="22"/>
                <w:szCs w:val="22"/>
              </w:rPr>
            </w:pPr>
            <w:r w:rsidRPr="004B1DC3">
              <w:rPr>
                <w:sz w:val="22"/>
                <w:szCs w:val="22"/>
              </w:rPr>
              <w:t>1.3.</w:t>
            </w:r>
          </w:p>
        </w:tc>
        <w:tc>
          <w:tcPr>
            <w:tcW w:w="3606" w:type="dxa"/>
            <w:shd w:val="clear" w:color="auto" w:fill="auto"/>
          </w:tcPr>
          <w:p w14:paraId="7069901D" w14:textId="77777777" w:rsidR="00325703" w:rsidRPr="004B1DC3" w:rsidRDefault="00325703" w:rsidP="007416BF">
            <w:pPr>
              <w:tabs>
                <w:tab w:val="left" w:pos="5418"/>
              </w:tabs>
              <w:rPr>
                <w:sz w:val="22"/>
                <w:szCs w:val="22"/>
              </w:rPr>
            </w:pPr>
            <w:r w:rsidRPr="004B1DC3">
              <w:rPr>
                <w:sz w:val="22"/>
                <w:szCs w:val="22"/>
              </w:rPr>
              <w:t>Вид строительства</w:t>
            </w:r>
          </w:p>
        </w:tc>
        <w:tc>
          <w:tcPr>
            <w:tcW w:w="6350" w:type="dxa"/>
            <w:shd w:val="clear" w:color="auto" w:fill="auto"/>
          </w:tcPr>
          <w:p w14:paraId="1CCAAE83" w14:textId="77777777" w:rsidR="00325703" w:rsidRPr="004B1DC3" w:rsidRDefault="00325703" w:rsidP="007416BF">
            <w:pPr>
              <w:tabs>
                <w:tab w:val="left" w:pos="5418"/>
              </w:tabs>
              <w:jc w:val="both"/>
              <w:rPr>
                <w:sz w:val="22"/>
                <w:szCs w:val="22"/>
              </w:rPr>
            </w:pPr>
            <w:r w:rsidRPr="004B1DC3">
              <w:rPr>
                <w:sz w:val="22"/>
                <w:szCs w:val="22"/>
              </w:rPr>
              <w:t>Новое строительство</w:t>
            </w:r>
          </w:p>
        </w:tc>
      </w:tr>
      <w:tr w:rsidR="00325703" w:rsidRPr="004B1DC3" w14:paraId="49DEA6C0" w14:textId="77777777" w:rsidTr="00325703">
        <w:tc>
          <w:tcPr>
            <w:tcW w:w="817" w:type="dxa"/>
            <w:gridSpan w:val="2"/>
            <w:shd w:val="clear" w:color="auto" w:fill="auto"/>
          </w:tcPr>
          <w:p w14:paraId="527217EF" w14:textId="77777777" w:rsidR="00325703" w:rsidRPr="004B1DC3" w:rsidRDefault="00325703" w:rsidP="007416BF">
            <w:pPr>
              <w:tabs>
                <w:tab w:val="left" w:pos="5418"/>
              </w:tabs>
              <w:rPr>
                <w:sz w:val="22"/>
                <w:szCs w:val="22"/>
              </w:rPr>
            </w:pPr>
            <w:r w:rsidRPr="004B1DC3">
              <w:rPr>
                <w:sz w:val="22"/>
                <w:szCs w:val="22"/>
              </w:rPr>
              <w:t>1.4.</w:t>
            </w:r>
          </w:p>
        </w:tc>
        <w:tc>
          <w:tcPr>
            <w:tcW w:w="3606" w:type="dxa"/>
            <w:shd w:val="clear" w:color="auto" w:fill="auto"/>
          </w:tcPr>
          <w:p w14:paraId="7E0D0210" w14:textId="77777777" w:rsidR="00325703" w:rsidRPr="004B1DC3" w:rsidRDefault="00325703" w:rsidP="007416BF">
            <w:pPr>
              <w:tabs>
                <w:tab w:val="left" w:pos="5418"/>
              </w:tabs>
              <w:rPr>
                <w:sz w:val="22"/>
                <w:szCs w:val="22"/>
              </w:rPr>
            </w:pPr>
            <w:r w:rsidRPr="004B1DC3">
              <w:rPr>
                <w:sz w:val="22"/>
                <w:szCs w:val="22"/>
              </w:rPr>
              <w:t>Источник финансирования</w:t>
            </w:r>
          </w:p>
        </w:tc>
        <w:tc>
          <w:tcPr>
            <w:tcW w:w="6350" w:type="dxa"/>
            <w:shd w:val="clear" w:color="auto" w:fill="auto"/>
          </w:tcPr>
          <w:p w14:paraId="541522A3" w14:textId="77777777" w:rsidR="00325703" w:rsidRPr="004B1DC3" w:rsidRDefault="00325703" w:rsidP="007416BF">
            <w:pPr>
              <w:tabs>
                <w:tab w:val="left" w:pos="5418"/>
              </w:tabs>
              <w:jc w:val="both"/>
              <w:rPr>
                <w:sz w:val="22"/>
                <w:szCs w:val="22"/>
              </w:rPr>
            </w:pPr>
            <w:r w:rsidRPr="004B1DC3">
              <w:rPr>
                <w:sz w:val="22"/>
                <w:szCs w:val="22"/>
              </w:rPr>
              <w:t>Собственные средства</w:t>
            </w:r>
          </w:p>
        </w:tc>
      </w:tr>
      <w:tr w:rsidR="00325703" w:rsidRPr="004B1DC3" w14:paraId="30E39DBF" w14:textId="77777777" w:rsidTr="00325703">
        <w:tc>
          <w:tcPr>
            <w:tcW w:w="817" w:type="dxa"/>
            <w:gridSpan w:val="2"/>
            <w:shd w:val="clear" w:color="auto" w:fill="auto"/>
          </w:tcPr>
          <w:p w14:paraId="7DAFDDED" w14:textId="77777777" w:rsidR="00325703" w:rsidRPr="004B1DC3" w:rsidRDefault="00325703" w:rsidP="007416BF">
            <w:pPr>
              <w:tabs>
                <w:tab w:val="left" w:pos="5418"/>
              </w:tabs>
              <w:rPr>
                <w:sz w:val="22"/>
                <w:szCs w:val="22"/>
              </w:rPr>
            </w:pPr>
            <w:r w:rsidRPr="004B1DC3">
              <w:rPr>
                <w:sz w:val="22"/>
                <w:szCs w:val="22"/>
              </w:rPr>
              <w:t>1.5.</w:t>
            </w:r>
          </w:p>
        </w:tc>
        <w:tc>
          <w:tcPr>
            <w:tcW w:w="3606" w:type="dxa"/>
            <w:shd w:val="clear" w:color="auto" w:fill="auto"/>
          </w:tcPr>
          <w:p w14:paraId="5EE1C68E" w14:textId="77777777" w:rsidR="00325703" w:rsidRPr="004B1DC3" w:rsidRDefault="00325703" w:rsidP="007416BF">
            <w:pPr>
              <w:tabs>
                <w:tab w:val="left" w:pos="5418"/>
              </w:tabs>
              <w:rPr>
                <w:sz w:val="22"/>
                <w:szCs w:val="22"/>
              </w:rPr>
            </w:pPr>
            <w:r w:rsidRPr="004B1DC3">
              <w:rPr>
                <w:sz w:val="22"/>
                <w:szCs w:val="22"/>
              </w:rPr>
              <w:t>Стадийность реализации проекта</w:t>
            </w:r>
          </w:p>
        </w:tc>
        <w:tc>
          <w:tcPr>
            <w:tcW w:w="6350" w:type="dxa"/>
            <w:shd w:val="clear" w:color="auto" w:fill="auto"/>
          </w:tcPr>
          <w:p w14:paraId="168B205D" w14:textId="77777777" w:rsidR="00325703" w:rsidRPr="004B1DC3" w:rsidRDefault="00325703" w:rsidP="007416BF">
            <w:pPr>
              <w:tabs>
                <w:tab w:val="left" w:pos="5418"/>
              </w:tabs>
              <w:jc w:val="both"/>
              <w:rPr>
                <w:sz w:val="22"/>
                <w:szCs w:val="22"/>
              </w:rPr>
            </w:pPr>
            <w:r w:rsidRPr="004B1DC3">
              <w:rPr>
                <w:sz w:val="22"/>
                <w:szCs w:val="22"/>
              </w:rPr>
              <w:t xml:space="preserve">«Проектная документация», </w:t>
            </w:r>
          </w:p>
          <w:p w14:paraId="72653D0A" w14:textId="77777777" w:rsidR="00325703" w:rsidRPr="004B1DC3" w:rsidRDefault="00325703" w:rsidP="007416BF">
            <w:pPr>
              <w:tabs>
                <w:tab w:val="left" w:pos="5418"/>
              </w:tabs>
              <w:jc w:val="both"/>
              <w:rPr>
                <w:sz w:val="22"/>
                <w:szCs w:val="22"/>
              </w:rPr>
            </w:pPr>
            <w:r w:rsidRPr="004B1DC3">
              <w:rPr>
                <w:sz w:val="22"/>
                <w:szCs w:val="22"/>
              </w:rPr>
              <w:t>«Рабочая документация»</w:t>
            </w:r>
          </w:p>
        </w:tc>
      </w:tr>
      <w:tr w:rsidR="00325703" w:rsidRPr="004B1DC3" w14:paraId="13129457" w14:textId="77777777" w:rsidTr="00325703">
        <w:tc>
          <w:tcPr>
            <w:tcW w:w="817" w:type="dxa"/>
            <w:gridSpan w:val="2"/>
            <w:shd w:val="clear" w:color="auto" w:fill="auto"/>
          </w:tcPr>
          <w:p w14:paraId="27277EA2" w14:textId="77777777" w:rsidR="00325703" w:rsidRPr="004B1DC3" w:rsidRDefault="00325703" w:rsidP="007416BF">
            <w:pPr>
              <w:tabs>
                <w:tab w:val="left" w:pos="5418"/>
              </w:tabs>
              <w:rPr>
                <w:sz w:val="22"/>
                <w:szCs w:val="22"/>
              </w:rPr>
            </w:pPr>
            <w:r w:rsidRPr="004B1DC3">
              <w:rPr>
                <w:sz w:val="22"/>
                <w:szCs w:val="22"/>
              </w:rPr>
              <w:t>1.6.</w:t>
            </w:r>
          </w:p>
        </w:tc>
        <w:tc>
          <w:tcPr>
            <w:tcW w:w="3606" w:type="dxa"/>
            <w:shd w:val="clear" w:color="auto" w:fill="auto"/>
          </w:tcPr>
          <w:p w14:paraId="3131C2F3" w14:textId="77777777" w:rsidR="00325703" w:rsidRPr="004B1DC3" w:rsidRDefault="00325703" w:rsidP="007416BF">
            <w:pPr>
              <w:tabs>
                <w:tab w:val="left" w:pos="5418"/>
              </w:tabs>
              <w:rPr>
                <w:sz w:val="22"/>
                <w:szCs w:val="22"/>
              </w:rPr>
            </w:pPr>
            <w:r w:rsidRPr="004B1DC3">
              <w:rPr>
                <w:sz w:val="22"/>
                <w:szCs w:val="22"/>
              </w:rPr>
              <w:t>Категория объекта</w:t>
            </w:r>
          </w:p>
        </w:tc>
        <w:tc>
          <w:tcPr>
            <w:tcW w:w="6350" w:type="dxa"/>
            <w:shd w:val="clear" w:color="auto" w:fill="auto"/>
          </w:tcPr>
          <w:p w14:paraId="5D10C3A9" w14:textId="77777777" w:rsidR="00325703" w:rsidRPr="004B1DC3" w:rsidRDefault="00325703" w:rsidP="007416BF">
            <w:pPr>
              <w:tabs>
                <w:tab w:val="left" w:pos="5418"/>
              </w:tabs>
              <w:jc w:val="both"/>
              <w:rPr>
                <w:sz w:val="22"/>
                <w:szCs w:val="22"/>
              </w:rPr>
            </w:pPr>
            <w:r w:rsidRPr="004B1DC3">
              <w:rPr>
                <w:sz w:val="22"/>
                <w:szCs w:val="22"/>
              </w:rPr>
              <w:t>По надежности теплоснабжения – 2 категория,</w:t>
            </w:r>
          </w:p>
          <w:p w14:paraId="672F0D00" w14:textId="77777777" w:rsidR="00325703" w:rsidRPr="004B1DC3" w:rsidRDefault="00325703" w:rsidP="007416BF">
            <w:pPr>
              <w:tabs>
                <w:tab w:val="left" w:pos="5418"/>
              </w:tabs>
              <w:jc w:val="both"/>
              <w:rPr>
                <w:sz w:val="22"/>
                <w:szCs w:val="22"/>
              </w:rPr>
            </w:pPr>
            <w:r w:rsidRPr="004B1DC3">
              <w:rPr>
                <w:sz w:val="22"/>
                <w:szCs w:val="22"/>
              </w:rPr>
              <w:t>По надежности электроснабжения – 2 категория.</w:t>
            </w:r>
          </w:p>
        </w:tc>
      </w:tr>
      <w:tr w:rsidR="00325703" w:rsidRPr="004B1DC3" w14:paraId="3683042D" w14:textId="77777777" w:rsidTr="00325703">
        <w:tc>
          <w:tcPr>
            <w:tcW w:w="817" w:type="dxa"/>
            <w:gridSpan w:val="2"/>
            <w:shd w:val="clear" w:color="auto" w:fill="auto"/>
          </w:tcPr>
          <w:p w14:paraId="4AD19131" w14:textId="77777777" w:rsidR="00325703" w:rsidRPr="004B1DC3" w:rsidRDefault="00325703" w:rsidP="007416BF">
            <w:pPr>
              <w:tabs>
                <w:tab w:val="left" w:pos="5418"/>
              </w:tabs>
              <w:rPr>
                <w:sz w:val="22"/>
                <w:szCs w:val="22"/>
              </w:rPr>
            </w:pPr>
            <w:r w:rsidRPr="004B1DC3">
              <w:rPr>
                <w:sz w:val="22"/>
                <w:szCs w:val="22"/>
              </w:rPr>
              <w:t>1.7.</w:t>
            </w:r>
          </w:p>
        </w:tc>
        <w:tc>
          <w:tcPr>
            <w:tcW w:w="3606" w:type="dxa"/>
            <w:shd w:val="clear" w:color="auto" w:fill="auto"/>
          </w:tcPr>
          <w:p w14:paraId="64BBD87E" w14:textId="77777777" w:rsidR="00325703" w:rsidRPr="004B1DC3" w:rsidRDefault="00325703" w:rsidP="007416BF">
            <w:pPr>
              <w:rPr>
                <w:sz w:val="22"/>
                <w:szCs w:val="22"/>
              </w:rPr>
            </w:pPr>
            <w:r w:rsidRPr="004B1DC3">
              <w:rPr>
                <w:sz w:val="22"/>
                <w:szCs w:val="22"/>
              </w:rPr>
              <w:t>Сроки начала и окончания строительства</w:t>
            </w:r>
          </w:p>
        </w:tc>
        <w:tc>
          <w:tcPr>
            <w:tcW w:w="6350" w:type="dxa"/>
            <w:shd w:val="clear" w:color="auto" w:fill="auto"/>
          </w:tcPr>
          <w:p w14:paraId="156D55DC" w14:textId="77777777" w:rsidR="00325703" w:rsidRPr="004B1DC3" w:rsidRDefault="00325703" w:rsidP="007416BF">
            <w:pPr>
              <w:jc w:val="both"/>
              <w:rPr>
                <w:sz w:val="22"/>
                <w:szCs w:val="22"/>
              </w:rPr>
            </w:pPr>
            <w:r w:rsidRPr="004B1DC3">
              <w:rPr>
                <w:sz w:val="22"/>
                <w:szCs w:val="22"/>
              </w:rPr>
              <w:t>Начало строительства – 2024 г.</w:t>
            </w:r>
          </w:p>
          <w:p w14:paraId="1E83849C" w14:textId="77777777" w:rsidR="00325703" w:rsidRPr="004B1DC3" w:rsidRDefault="00325703" w:rsidP="007416BF">
            <w:pPr>
              <w:jc w:val="both"/>
              <w:rPr>
                <w:sz w:val="22"/>
                <w:szCs w:val="22"/>
              </w:rPr>
            </w:pPr>
            <w:r w:rsidRPr="004B1DC3">
              <w:rPr>
                <w:sz w:val="22"/>
                <w:szCs w:val="22"/>
              </w:rPr>
              <w:t>Окончание – 2025 г.</w:t>
            </w:r>
          </w:p>
        </w:tc>
      </w:tr>
      <w:tr w:rsidR="00325703" w:rsidRPr="004B1DC3" w14:paraId="2208A92B" w14:textId="77777777" w:rsidTr="00325703">
        <w:tc>
          <w:tcPr>
            <w:tcW w:w="817" w:type="dxa"/>
            <w:gridSpan w:val="2"/>
            <w:shd w:val="clear" w:color="auto" w:fill="auto"/>
          </w:tcPr>
          <w:p w14:paraId="5B441254"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8</w:t>
            </w:r>
            <w:r w:rsidRPr="004B1DC3">
              <w:rPr>
                <w:sz w:val="22"/>
                <w:szCs w:val="22"/>
              </w:rPr>
              <w:t>.</w:t>
            </w:r>
          </w:p>
        </w:tc>
        <w:tc>
          <w:tcPr>
            <w:tcW w:w="3606" w:type="dxa"/>
            <w:shd w:val="clear" w:color="auto" w:fill="auto"/>
          </w:tcPr>
          <w:p w14:paraId="5D801481" w14:textId="77777777" w:rsidR="00325703" w:rsidRPr="004B1DC3" w:rsidRDefault="00325703" w:rsidP="007416BF">
            <w:pPr>
              <w:rPr>
                <w:sz w:val="22"/>
                <w:szCs w:val="22"/>
              </w:rPr>
            </w:pPr>
            <w:r w:rsidRPr="004B1DC3">
              <w:rPr>
                <w:sz w:val="22"/>
                <w:szCs w:val="22"/>
              </w:rPr>
              <w:t>Наименование объекта проектирования</w:t>
            </w:r>
          </w:p>
        </w:tc>
        <w:tc>
          <w:tcPr>
            <w:tcW w:w="6350" w:type="dxa"/>
            <w:shd w:val="clear" w:color="auto" w:fill="auto"/>
          </w:tcPr>
          <w:p w14:paraId="159F7999" w14:textId="77777777" w:rsidR="00325703" w:rsidRPr="004B1DC3" w:rsidRDefault="00325703" w:rsidP="007416BF">
            <w:pPr>
              <w:jc w:val="both"/>
              <w:rPr>
                <w:bCs/>
                <w:sz w:val="22"/>
                <w:szCs w:val="22"/>
              </w:rPr>
            </w:pPr>
            <w:r w:rsidRPr="004B1DC3">
              <w:rPr>
                <w:bCs/>
                <w:sz w:val="22"/>
                <w:szCs w:val="22"/>
              </w:rPr>
              <w:t xml:space="preserve">Автоматизированная </w:t>
            </w:r>
            <w:proofErr w:type="spellStart"/>
            <w:r w:rsidRPr="004B1DC3">
              <w:rPr>
                <w:bCs/>
                <w:sz w:val="22"/>
                <w:szCs w:val="22"/>
              </w:rPr>
              <w:t>блочно</w:t>
            </w:r>
            <w:proofErr w:type="spellEnd"/>
            <w:r w:rsidRPr="004B1DC3">
              <w:rPr>
                <w:bCs/>
                <w:sz w:val="22"/>
                <w:szCs w:val="22"/>
              </w:rPr>
              <w:t>-модульная котельная мощностью 8 МВт</w:t>
            </w:r>
            <w:r w:rsidRPr="004B1DC3">
              <w:rPr>
                <w:bCs/>
                <w:strike/>
                <w:sz w:val="22"/>
                <w:szCs w:val="22"/>
              </w:rPr>
              <w:t>.</w:t>
            </w:r>
          </w:p>
        </w:tc>
      </w:tr>
      <w:tr w:rsidR="00325703" w:rsidRPr="004B1DC3" w14:paraId="294D611D" w14:textId="77777777" w:rsidTr="00325703">
        <w:tc>
          <w:tcPr>
            <w:tcW w:w="817" w:type="dxa"/>
            <w:gridSpan w:val="2"/>
            <w:shd w:val="clear" w:color="auto" w:fill="auto"/>
          </w:tcPr>
          <w:p w14:paraId="414E8E25"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9</w:t>
            </w:r>
            <w:r w:rsidRPr="004B1DC3">
              <w:rPr>
                <w:sz w:val="22"/>
                <w:szCs w:val="22"/>
              </w:rPr>
              <w:t>.</w:t>
            </w:r>
          </w:p>
        </w:tc>
        <w:tc>
          <w:tcPr>
            <w:tcW w:w="3606" w:type="dxa"/>
            <w:shd w:val="clear" w:color="auto" w:fill="auto"/>
          </w:tcPr>
          <w:p w14:paraId="7DAFEBC4" w14:textId="77777777" w:rsidR="00325703" w:rsidRPr="004B1DC3" w:rsidRDefault="00325703" w:rsidP="007416BF">
            <w:pPr>
              <w:rPr>
                <w:sz w:val="22"/>
                <w:szCs w:val="22"/>
              </w:rPr>
            </w:pPr>
            <w:r w:rsidRPr="004B1DC3">
              <w:rPr>
                <w:sz w:val="22"/>
                <w:szCs w:val="22"/>
              </w:rPr>
              <w:t>Назначение объекта проектирования</w:t>
            </w:r>
          </w:p>
        </w:tc>
        <w:tc>
          <w:tcPr>
            <w:tcW w:w="6350" w:type="dxa"/>
            <w:shd w:val="clear" w:color="auto" w:fill="auto"/>
          </w:tcPr>
          <w:p w14:paraId="60F4C599" w14:textId="77777777" w:rsidR="00325703" w:rsidRPr="004B1DC3" w:rsidRDefault="00325703" w:rsidP="007416BF">
            <w:pPr>
              <w:jc w:val="both"/>
              <w:rPr>
                <w:sz w:val="22"/>
                <w:szCs w:val="22"/>
              </w:rPr>
            </w:pPr>
            <w:r w:rsidRPr="004B1DC3">
              <w:rPr>
                <w:bCs/>
                <w:sz w:val="22"/>
                <w:szCs w:val="22"/>
              </w:rPr>
              <w:t>Для теплоснабжения объектов жилищно-коммунального и социального назначения.</w:t>
            </w:r>
          </w:p>
        </w:tc>
      </w:tr>
      <w:tr w:rsidR="00325703" w:rsidRPr="004B1DC3" w14:paraId="51BB882C" w14:textId="77777777" w:rsidTr="00325703">
        <w:tc>
          <w:tcPr>
            <w:tcW w:w="817" w:type="dxa"/>
            <w:gridSpan w:val="2"/>
            <w:shd w:val="clear" w:color="auto" w:fill="auto"/>
          </w:tcPr>
          <w:p w14:paraId="189369E8"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10</w:t>
            </w:r>
            <w:r w:rsidRPr="004B1DC3">
              <w:rPr>
                <w:sz w:val="22"/>
                <w:szCs w:val="22"/>
              </w:rPr>
              <w:t>.</w:t>
            </w:r>
          </w:p>
        </w:tc>
        <w:tc>
          <w:tcPr>
            <w:tcW w:w="3606" w:type="dxa"/>
            <w:shd w:val="clear" w:color="auto" w:fill="auto"/>
          </w:tcPr>
          <w:p w14:paraId="6A52B0FC" w14:textId="77777777" w:rsidR="00325703" w:rsidRPr="004B1DC3" w:rsidRDefault="00325703" w:rsidP="007416BF">
            <w:pPr>
              <w:rPr>
                <w:sz w:val="22"/>
                <w:szCs w:val="22"/>
              </w:rPr>
            </w:pPr>
            <w:r w:rsidRPr="004B1DC3">
              <w:rPr>
                <w:sz w:val="22"/>
                <w:szCs w:val="22"/>
              </w:rPr>
              <w:t>Место расположения объекта</w:t>
            </w:r>
          </w:p>
        </w:tc>
        <w:tc>
          <w:tcPr>
            <w:tcW w:w="6350" w:type="dxa"/>
            <w:shd w:val="clear" w:color="auto" w:fill="auto"/>
          </w:tcPr>
          <w:p w14:paraId="015CAD3C" w14:textId="77777777" w:rsidR="00325703" w:rsidRPr="004B1DC3" w:rsidRDefault="00325703" w:rsidP="007416BF">
            <w:pPr>
              <w:jc w:val="both"/>
              <w:rPr>
                <w:sz w:val="22"/>
                <w:szCs w:val="22"/>
              </w:rPr>
            </w:pPr>
            <w:r w:rsidRPr="004B1DC3">
              <w:rPr>
                <w:sz w:val="22"/>
                <w:szCs w:val="22"/>
              </w:rPr>
              <w:t xml:space="preserve">Российская Федерация, </w:t>
            </w:r>
            <w:r w:rsidRPr="004B1DC3">
              <w:rPr>
                <w:sz w:val="22"/>
              </w:rPr>
              <w:t>Архангельская область, Приморский район, МО «</w:t>
            </w:r>
            <w:proofErr w:type="spellStart"/>
            <w:r w:rsidRPr="004B1DC3">
              <w:rPr>
                <w:sz w:val="22"/>
              </w:rPr>
              <w:t>Васьковское</w:t>
            </w:r>
            <w:proofErr w:type="spellEnd"/>
            <w:r w:rsidRPr="004B1DC3">
              <w:rPr>
                <w:sz w:val="22"/>
              </w:rPr>
              <w:t>», промузел «Зеленоборский», стр. 19</w:t>
            </w:r>
          </w:p>
          <w:p w14:paraId="5B6E89AC" w14:textId="77777777" w:rsidR="00325703" w:rsidRPr="004B1DC3" w:rsidRDefault="00325703" w:rsidP="007416BF">
            <w:pPr>
              <w:jc w:val="both"/>
              <w:rPr>
                <w:sz w:val="22"/>
                <w:szCs w:val="22"/>
              </w:rPr>
            </w:pPr>
            <w:r w:rsidRPr="004B1DC3">
              <w:rPr>
                <w:sz w:val="22"/>
                <w:szCs w:val="22"/>
              </w:rPr>
              <w:t>Котельная должна быть спроектирована в пределах земельного участка с кадастровым номером: 29:16:206103:77.</w:t>
            </w:r>
          </w:p>
          <w:p w14:paraId="3AA47223" w14:textId="77777777" w:rsidR="00325703" w:rsidRPr="004B1DC3" w:rsidRDefault="00325703" w:rsidP="007416BF">
            <w:pPr>
              <w:jc w:val="both"/>
              <w:rPr>
                <w:sz w:val="22"/>
                <w:szCs w:val="22"/>
              </w:rPr>
            </w:pPr>
            <w:r w:rsidRPr="004B1DC3">
              <w:rPr>
                <w:sz w:val="22"/>
                <w:szCs w:val="22"/>
              </w:rPr>
              <w:t>Подводящие инженерные сети спроектировать от здания автоматизированной котельной до точки подключения.</w:t>
            </w:r>
          </w:p>
        </w:tc>
      </w:tr>
      <w:tr w:rsidR="00325703" w:rsidRPr="004B1DC3" w14:paraId="6E03EA2A" w14:textId="77777777" w:rsidTr="00325703">
        <w:tc>
          <w:tcPr>
            <w:tcW w:w="10773" w:type="dxa"/>
            <w:gridSpan w:val="4"/>
            <w:shd w:val="clear" w:color="auto" w:fill="auto"/>
          </w:tcPr>
          <w:p w14:paraId="2263E98F" w14:textId="77777777" w:rsidR="00325703" w:rsidRPr="004B1DC3" w:rsidRDefault="00325703" w:rsidP="007416BF">
            <w:pPr>
              <w:jc w:val="center"/>
              <w:rPr>
                <w:sz w:val="22"/>
                <w:szCs w:val="22"/>
              </w:rPr>
            </w:pPr>
            <w:r w:rsidRPr="004B1DC3">
              <w:rPr>
                <w:b/>
                <w:bCs/>
                <w:iCs/>
                <w:sz w:val="22"/>
                <w:szCs w:val="22"/>
              </w:rPr>
              <w:t>2. Исходные данные для проектирования</w:t>
            </w:r>
          </w:p>
        </w:tc>
      </w:tr>
      <w:tr w:rsidR="00325703" w:rsidRPr="004B1DC3" w14:paraId="631C8C87" w14:textId="77777777" w:rsidTr="00325703">
        <w:trPr>
          <w:trHeight w:val="1124"/>
        </w:trPr>
        <w:tc>
          <w:tcPr>
            <w:tcW w:w="817" w:type="dxa"/>
            <w:gridSpan w:val="2"/>
            <w:shd w:val="clear" w:color="auto" w:fill="auto"/>
          </w:tcPr>
          <w:p w14:paraId="273B3795" w14:textId="77777777" w:rsidR="00325703" w:rsidRPr="004B1DC3" w:rsidRDefault="00325703" w:rsidP="007416BF">
            <w:pPr>
              <w:tabs>
                <w:tab w:val="left" w:pos="5418"/>
              </w:tabs>
              <w:rPr>
                <w:sz w:val="22"/>
                <w:szCs w:val="22"/>
              </w:rPr>
            </w:pPr>
            <w:r w:rsidRPr="004B1DC3">
              <w:rPr>
                <w:sz w:val="22"/>
                <w:szCs w:val="22"/>
              </w:rPr>
              <w:t>2.1.</w:t>
            </w:r>
          </w:p>
        </w:tc>
        <w:tc>
          <w:tcPr>
            <w:tcW w:w="3606" w:type="dxa"/>
            <w:shd w:val="clear" w:color="auto" w:fill="auto"/>
          </w:tcPr>
          <w:p w14:paraId="25D01F61" w14:textId="77777777" w:rsidR="00325703" w:rsidRPr="004B1DC3" w:rsidRDefault="00325703" w:rsidP="007416BF">
            <w:pPr>
              <w:rPr>
                <w:sz w:val="22"/>
                <w:szCs w:val="22"/>
              </w:rPr>
            </w:pPr>
            <w:r w:rsidRPr="004B1DC3">
              <w:rPr>
                <w:sz w:val="22"/>
                <w:szCs w:val="22"/>
              </w:rPr>
              <w:t xml:space="preserve">Исходные данные </w:t>
            </w:r>
            <w:proofErr w:type="gramStart"/>
            <w:r w:rsidRPr="004B1DC3">
              <w:rPr>
                <w:sz w:val="22"/>
                <w:szCs w:val="22"/>
              </w:rPr>
              <w:t>для проектирования</w:t>
            </w:r>
            <w:proofErr w:type="gramEnd"/>
            <w:r w:rsidRPr="004B1DC3">
              <w:rPr>
                <w:sz w:val="22"/>
                <w:szCs w:val="22"/>
              </w:rPr>
              <w:t xml:space="preserve"> предоставляемые Заказчиком</w:t>
            </w:r>
          </w:p>
        </w:tc>
        <w:tc>
          <w:tcPr>
            <w:tcW w:w="6350" w:type="dxa"/>
            <w:shd w:val="clear" w:color="auto" w:fill="auto"/>
          </w:tcPr>
          <w:p w14:paraId="3C509452" w14:textId="77777777" w:rsidR="00325703" w:rsidRPr="004B1DC3" w:rsidRDefault="00325703" w:rsidP="007416BF">
            <w:pPr>
              <w:jc w:val="both"/>
              <w:rPr>
                <w:sz w:val="22"/>
                <w:szCs w:val="22"/>
              </w:rPr>
            </w:pPr>
            <w:r w:rsidRPr="004B1DC3">
              <w:rPr>
                <w:sz w:val="22"/>
                <w:szCs w:val="22"/>
              </w:rPr>
              <w:t>1. ТУ на газоснабжение.</w:t>
            </w:r>
          </w:p>
          <w:p w14:paraId="7A56DD96" w14:textId="77777777" w:rsidR="00325703" w:rsidRPr="004B1DC3" w:rsidRDefault="00325703" w:rsidP="007416BF">
            <w:pPr>
              <w:jc w:val="both"/>
              <w:rPr>
                <w:sz w:val="22"/>
                <w:szCs w:val="22"/>
              </w:rPr>
            </w:pPr>
            <w:r w:rsidRPr="004B1DC3">
              <w:rPr>
                <w:sz w:val="22"/>
                <w:szCs w:val="22"/>
              </w:rPr>
              <w:t>2. ТУ на узел учёта газа.</w:t>
            </w:r>
          </w:p>
          <w:p w14:paraId="717FAE7D" w14:textId="77777777" w:rsidR="00325703" w:rsidRPr="004B1DC3" w:rsidRDefault="00325703" w:rsidP="007416BF">
            <w:pPr>
              <w:jc w:val="both"/>
              <w:rPr>
                <w:sz w:val="22"/>
                <w:szCs w:val="22"/>
              </w:rPr>
            </w:pPr>
            <w:r w:rsidRPr="004B1DC3">
              <w:rPr>
                <w:sz w:val="22"/>
                <w:szCs w:val="22"/>
              </w:rPr>
              <w:t>3. ТУ на водоснабжение.</w:t>
            </w:r>
          </w:p>
          <w:p w14:paraId="4A55D9EF" w14:textId="77777777" w:rsidR="00325703" w:rsidRPr="004B1DC3" w:rsidRDefault="00325703" w:rsidP="007416BF">
            <w:pPr>
              <w:jc w:val="both"/>
              <w:rPr>
                <w:sz w:val="22"/>
                <w:szCs w:val="22"/>
              </w:rPr>
            </w:pPr>
            <w:r w:rsidRPr="004B1DC3">
              <w:rPr>
                <w:sz w:val="22"/>
                <w:szCs w:val="22"/>
              </w:rPr>
              <w:t>4. ТУ на водоотведение хозяйственно-бытовых стоков, ливневой и промышленной канализации.</w:t>
            </w:r>
          </w:p>
          <w:p w14:paraId="5A968EA6" w14:textId="77777777" w:rsidR="00325703" w:rsidRPr="004B1DC3" w:rsidRDefault="00325703" w:rsidP="007416BF">
            <w:pPr>
              <w:jc w:val="both"/>
              <w:rPr>
                <w:sz w:val="22"/>
                <w:szCs w:val="22"/>
              </w:rPr>
            </w:pPr>
            <w:r w:rsidRPr="004B1DC3">
              <w:rPr>
                <w:sz w:val="22"/>
                <w:szCs w:val="22"/>
              </w:rPr>
              <w:t>5. ТУ на электроснабжение.</w:t>
            </w:r>
          </w:p>
          <w:p w14:paraId="5CEB5490" w14:textId="77777777" w:rsidR="00325703" w:rsidRPr="004B1DC3" w:rsidRDefault="00325703" w:rsidP="007416BF">
            <w:pPr>
              <w:jc w:val="both"/>
              <w:rPr>
                <w:sz w:val="22"/>
                <w:szCs w:val="22"/>
              </w:rPr>
            </w:pPr>
            <w:r w:rsidRPr="004B1DC3">
              <w:rPr>
                <w:sz w:val="22"/>
                <w:szCs w:val="22"/>
              </w:rPr>
              <w:t>6. ТУ на тепловые сети.</w:t>
            </w:r>
          </w:p>
          <w:p w14:paraId="4B18057C" w14:textId="77777777" w:rsidR="00325703" w:rsidRPr="004B1DC3" w:rsidRDefault="00325703" w:rsidP="007416BF">
            <w:pPr>
              <w:jc w:val="both"/>
              <w:rPr>
                <w:sz w:val="22"/>
                <w:szCs w:val="22"/>
              </w:rPr>
            </w:pPr>
            <w:r w:rsidRPr="004B1DC3">
              <w:rPr>
                <w:sz w:val="22"/>
                <w:szCs w:val="22"/>
              </w:rPr>
              <w:t>7. Градостроительный план земельного участка</w:t>
            </w:r>
          </w:p>
          <w:p w14:paraId="73973279" w14:textId="77777777" w:rsidR="00325703" w:rsidRPr="004B1DC3" w:rsidRDefault="00325703" w:rsidP="007416BF">
            <w:pPr>
              <w:jc w:val="both"/>
              <w:rPr>
                <w:sz w:val="22"/>
                <w:szCs w:val="22"/>
              </w:rPr>
            </w:pPr>
            <w:r w:rsidRPr="004B1DC3">
              <w:rPr>
                <w:sz w:val="22"/>
                <w:szCs w:val="22"/>
              </w:rPr>
              <w:t>8. Объём системы со стороны отопительного контура. Гидравлические характеристики тепловой сети.</w:t>
            </w:r>
          </w:p>
          <w:p w14:paraId="0A78304A" w14:textId="77777777" w:rsidR="00325703" w:rsidRPr="004B1DC3" w:rsidRDefault="00325703" w:rsidP="007416BF">
            <w:pPr>
              <w:jc w:val="both"/>
              <w:rPr>
                <w:sz w:val="22"/>
                <w:szCs w:val="22"/>
              </w:rPr>
            </w:pPr>
            <w:r w:rsidRPr="004B1DC3">
              <w:rPr>
                <w:sz w:val="22"/>
                <w:szCs w:val="22"/>
              </w:rPr>
              <w:t>9. Давление ХВС на вводе в котельную.</w:t>
            </w:r>
          </w:p>
          <w:p w14:paraId="3FE142C0" w14:textId="77777777" w:rsidR="00325703" w:rsidRPr="004B1DC3" w:rsidRDefault="00325703" w:rsidP="007416BF">
            <w:pPr>
              <w:jc w:val="both"/>
              <w:rPr>
                <w:sz w:val="22"/>
                <w:szCs w:val="22"/>
              </w:rPr>
            </w:pPr>
            <w:r w:rsidRPr="004B1DC3">
              <w:rPr>
                <w:sz w:val="22"/>
                <w:szCs w:val="22"/>
              </w:rPr>
              <w:t xml:space="preserve">10. Фоновые концентрации окружающей среды, актуальные на момент начала проектирования. </w:t>
            </w:r>
          </w:p>
          <w:p w14:paraId="3FCA9E9C" w14:textId="77777777" w:rsidR="00325703" w:rsidRPr="004B1DC3" w:rsidRDefault="00325703" w:rsidP="007416BF">
            <w:pPr>
              <w:rPr>
                <w:sz w:val="22"/>
                <w:szCs w:val="22"/>
              </w:rPr>
            </w:pPr>
            <w:r w:rsidRPr="004B1DC3">
              <w:rPr>
                <w:sz w:val="22"/>
                <w:szCs w:val="22"/>
              </w:rPr>
              <w:t>11. Химический анализ исходной воды, выполненный аккредитованной лабораторией.</w:t>
            </w:r>
          </w:p>
          <w:p w14:paraId="5B339EDC" w14:textId="77777777" w:rsidR="00325703" w:rsidRPr="004B1DC3" w:rsidRDefault="00325703" w:rsidP="007416BF">
            <w:pPr>
              <w:rPr>
                <w:sz w:val="22"/>
                <w:szCs w:val="22"/>
              </w:rPr>
            </w:pPr>
            <w:r w:rsidRPr="004B1DC3">
              <w:rPr>
                <w:sz w:val="22"/>
                <w:szCs w:val="22"/>
              </w:rPr>
              <w:t>12. Правоустанавливающие документы на земельный участок.</w:t>
            </w:r>
          </w:p>
          <w:p w14:paraId="6662561B" w14:textId="77777777" w:rsidR="00325703" w:rsidRPr="004B1DC3" w:rsidRDefault="00325703" w:rsidP="007416BF">
            <w:pPr>
              <w:rPr>
                <w:sz w:val="22"/>
                <w:szCs w:val="22"/>
              </w:rPr>
            </w:pPr>
            <w:r w:rsidRPr="004B1DC3">
              <w:rPr>
                <w:sz w:val="22"/>
                <w:szCs w:val="22"/>
              </w:rPr>
              <w:t>13. Тепловые нагрузки. Потери в тепловых сетях.</w:t>
            </w:r>
          </w:p>
          <w:p w14:paraId="658E3122" w14:textId="77777777" w:rsidR="00325703" w:rsidRPr="004B1DC3" w:rsidRDefault="00325703" w:rsidP="007416BF">
            <w:pPr>
              <w:rPr>
                <w:sz w:val="22"/>
                <w:szCs w:val="22"/>
              </w:rPr>
            </w:pPr>
            <w:r w:rsidRPr="004B1DC3">
              <w:rPr>
                <w:sz w:val="22"/>
                <w:szCs w:val="22"/>
              </w:rPr>
              <w:t>14. Ситуационный план в масштабе 1:2000 с указанием окружающей застройки в радиусе 300 м от ЗУ котельной, с указанием этажности высотных отметок.</w:t>
            </w:r>
          </w:p>
          <w:p w14:paraId="1AFFD1B3" w14:textId="77777777" w:rsidR="00325703" w:rsidRPr="004B1DC3" w:rsidRDefault="00325703" w:rsidP="007416BF">
            <w:pPr>
              <w:rPr>
                <w:sz w:val="22"/>
                <w:szCs w:val="22"/>
              </w:rPr>
            </w:pPr>
            <w:r w:rsidRPr="004B1DC3">
              <w:rPr>
                <w:sz w:val="22"/>
                <w:szCs w:val="22"/>
              </w:rPr>
              <w:t>15. Паспорт на газ.</w:t>
            </w:r>
          </w:p>
        </w:tc>
      </w:tr>
      <w:tr w:rsidR="00325703" w:rsidRPr="004B1DC3" w14:paraId="3A8EA1A4" w14:textId="77777777" w:rsidTr="00325703">
        <w:tc>
          <w:tcPr>
            <w:tcW w:w="10773" w:type="dxa"/>
            <w:gridSpan w:val="4"/>
            <w:shd w:val="clear" w:color="auto" w:fill="auto"/>
          </w:tcPr>
          <w:p w14:paraId="59480257" w14:textId="77777777" w:rsidR="00325703" w:rsidRPr="004B1DC3" w:rsidRDefault="00325703" w:rsidP="007416BF">
            <w:pPr>
              <w:jc w:val="center"/>
              <w:rPr>
                <w:b/>
                <w:bCs/>
                <w:iCs/>
                <w:sz w:val="22"/>
                <w:szCs w:val="22"/>
              </w:rPr>
            </w:pPr>
            <w:r w:rsidRPr="004B1DC3">
              <w:rPr>
                <w:b/>
                <w:bCs/>
                <w:iCs/>
                <w:sz w:val="22"/>
                <w:szCs w:val="22"/>
              </w:rPr>
              <w:t>3. Основные показатели</w:t>
            </w:r>
          </w:p>
        </w:tc>
      </w:tr>
      <w:tr w:rsidR="00325703" w:rsidRPr="004B1DC3" w14:paraId="54711107" w14:textId="77777777" w:rsidTr="00325703">
        <w:tc>
          <w:tcPr>
            <w:tcW w:w="817" w:type="dxa"/>
            <w:gridSpan w:val="2"/>
            <w:shd w:val="clear" w:color="auto" w:fill="auto"/>
          </w:tcPr>
          <w:p w14:paraId="0CDBE8D9" w14:textId="77777777" w:rsidR="00325703" w:rsidRPr="004B1DC3" w:rsidRDefault="00325703" w:rsidP="007416BF">
            <w:pPr>
              <w:tabs>
                <w:tab w:val="left" w:pos="5418"/>
              </w:tabs>
              <w:rPr>
                <w:sz w:val="22"/>
                <w:szCs w:val="22"/>
              </w:rPr>
            </w:pPr>
            <w:r w:rsidRPr="004B1DC3">
              <w:rPr>
                <w:sz w:val="22"/>
                <w:szCs w:val="22"/>
              </w:rPr>
              <w:t>3.1.</w:t>
            </w:r>
          </w:p>
        </w:tc>
        <w:tc>
          <w:tcPr>
            <w:tcW w:w="3606" w:type="dxa"/>
            <w:shd w:val="clear" w:color="auto" w:fill="auto"/>
          </w:tcPr>
          <w:p w14:paraId="6B807F42" w14:textId="77777777" w:rsidR="00325703" w:rsidRPr="004B1DC3" w:rsidRDefault="00325703" w:rsidP="007416BF">
            <w:pPr>
              <w:rPr>
                <w:sz w:val="22"/>
                <w:szCs w:val="22"/>
              </w:rPr>
            </w:pPr>
            <w:r w:rsidRPr="004B1DC3">
              <w:rPr>
                <w:sz w:val="22"/>
                <w:szCs w:val="22"/>
              </w:rPr>
              <w:t>Вид топлива</w:t>
            </w:r>
          </w:p>
        </w:tc>
        <w:tc>
          <w:tcPr>
            <w:tcW w:w="6350" w:type="dxa"/>
            <w:shd w:val="clear" w:color="auto" w:fill="auto"/>
          </w:tcPr>
          <w:p w14:paraId="3B9EEA2F" w14:textId="77777777" w:rsidR="00325703" w:rsidRPr="004B1DC3" w:rsidRDefault="00325703" w:rsidP="007416BF">
            <w:pPr>
              <w:jc w:val="both"/>
              <w:rPr>
                <w:sz w:val="22"/>
                <w:szCs w:val="22"/>
              </w:rPr>
            </w:pPr>
            <w:r w:rsidRPr="004B1DC3">
              <w:rPr>
                <w:sz w:val="22"/>
                <w:szCs w:val="22"/>
              </w:rPr>
              <w:t>Основное топливо - Природный газ.</w:t>
            </w:r>
          </w:p>
          <w:p w14:paraId="5A8AD36E" w14:textId="77777777" w:rsidR="00325703" w:rsidRPr="004B1DC3" w:rsidRDefault="00325703" w:rsidP="007416BF">
            <w:pPr>
              <w:jc w:val="both"/>
              <w:rPr>
                <w:sz w:val="22"/>
                <w:szCs w:val="22"/>
              </w:rPr>
            </w:pPr>
            <w:r w:rsidRPr="004B1DC3">
              <w:rPr>
                <w:sz w:val="22"/>
                <w:szCs w:val="22"/>
              </w:rPr>
              <w:t>Предусмотреть возможность работы 1х котла на дизельном топливе.</w:t>
            </w:r>
          </w:p>
          <w:p w14:paraId="1ADE124F" w14:textId="77777777" w:rsidR="00325703" w:rsidRPr="004B1DC3" w:rsidRDefault="00325703" w:rsidP="007416BF">
            <w:pPr>
              <w:jc w:val="both"/>
              <w:rPr>
                <w:sz w:val="22"/>
                <w:szCs w:val="22"/>
              </w:rPr>
            </w:pPr>
            <w:r w:rsidRPr="004B1DC3">
              <w:rPr>
                <w:sz w:val="22"/>
                <w:szCs w:val="22"/>
              </w:rPr>
              <w:t>Аварийное, резервное топливо не предусмотрено.</w:t>
            </w:r>
          </w:p>
        </w:tc>
      </w:tr>
      <w:tr w:rsidR="00325703" w:rsidRPr="004B1DC3" w14:paraId="4D808D16" w14:textId="77777777" w:rsidTr="00325703">
        <w:trPr>
          <w:trHeight w:val="880"/>
        </w:trPr>
        <w:tc>
          <w:tcPr>
            <w:tcW w:w="817" w:type="dxa"/>
            <w:gridSpan w:val="2"/>
            <w:shd w:val="clear" w:color="auto" w:fill="auto"/>
          </w:tcPr>
          <w:p w14:paraId="10A71974" w14:textId="77777777" w:rsidR="00325703" w:rsidRPr="004B1DC3" w:rsidRDefault="00325703" w:rsidP="007416BF">
            <w:pPr>
              <w:tabs>
                <w:tab w:val="left" w:pos="5418"/>
              </w:tabs>
              <w:rPr>
                <w:sz w:val="22"/>
                <w:szCs w:val="22"/>
              </w:rPr>
            </w:pPr>
            <w:r w:rsidRPr="004B1DC3">
              <w:rPr>
                <w:sz w:val="22"/>
                <w:szCs w:val="22"/>
              </w:rPr>
              <w:lastRenderedPageBreak/>
              <w:t>3.3</w:t>
            </w:r>
          </w:p>
        </w:tc>
        <w:tc>
          <w:tcPr>
            <w:tcW w:w="3606" w:type="dxa"/>
            <w:shd w:val="clear" w:color="auto" w:fill="auto"/>
          </w:tcPr>
          <w:p w14:paraId="75883DCC" w14:textId="77777777" w:rsidR="00325703" w:rsidRPr="004B1DC3" w:rsidRDefault="00325703" w:rsidP="007416BF">
            <w:pPr>
              <w:rPr>
                <w:sz w:val="22"/>
                <w:szCs w:val="22"/>
              </w:rPr>
            </w:pPr>
            <w:r w:rsidRPr="004B1DC3">
              <w:rPr>
                <w:sz w:val="22"/>
                <w:szCs w:val="22"/>
              </w:rPr>
              <w:t>Категория котельной по надежности отпуска тепла потребителям</w:t>
            </w:r>
          </w:p>
        </w:tc>
        <w:tc>
          <w:tcPr>
            <w:tcW w:w="6350" w:type="dxa"/>
            <w:shd w:val="clear" w:color="auto" w:fill="auto"/>
          </w:tcPr>
          <w:p w14:paraId="06B79FF7" w14:textId="77777777" w:rsidR="00325703" w:rsidRPr="004B1DC3" w:rsidRDefault="00325703" w:rsidP="007416BF">
            <w:pPr>
              <w:jc w:val="both"/>
              <w:rPr>
                <w:sz w:val="22"/>
                <w:szCs w:val="22"/>
              </w:rPr>
            </w:pPr>
            <w:r w:rsidRPr="004B1DC3">
              <w:rPr>
                <w:sz w:val="22"/>
                <w:szCs w:val="22"/>
                <w:lang w:val="en-US"/>
              </w:rPr>
              <w:t>II</w:t>
            </w:r>
            <w:r w:rsidRPr="004B1DC3">
              <w:rPr>
                <w:sz w:val="22"/>
                <w:szCs w:val="22"/>
              </w:rPr>
              <w:t xml:space="preserve"> категория</w:t>
            </w:r>
          </w:p>
        </w:tc>
      </w:tr>
      <w:tr w:rsidR="00325703" w:rsidRPr="004B1DC3" w14:paraId="340D7E29" w14:textId="77777777" w:rsidTr="00325703">
        <w:tc>
          <w:tcPr>
            <w:tcW w:w="817" w:type="dxa"/>
            <w:gridSpan w:val="2"/>
            <w:shd w:val="clear" w:color="auto" w:fill="auto"/>
          </w:tcPr>
          <w:p w14:paraId="57B17456" w14:textId="77777777" w:rsidR="00325703" w:rsidRPr="004B1DC3" w:rsidRDefault="00325703" w:rsidP="007416BF">
            <w:pPr>
              <w:tabs>
                <w:tab w:val="left" w:pos="5418"/>
              </w:tabs>
              <w:rPr>
                <w:sz w:val="22"/>
                <w:szCs w:val="22"/>
              </w:rPr>
            </w:pPr>
            <w:r w:rsidRPr="004B1DC3">
              <w:rPr>
                <w:sz w:val="22"/>
                <w:szCs w:val="22"/>
              </w:rPr>
              <w:t>3.4.</w:t>
            </w:r>
          </w:p>
        </w:tc>
        <w:tc>
          <w:tcPr>
            <w:tcW w:w="3606" w:type="dxa"/>
            <w:shd w:val="clear" w:color="auto" w:fill="auto"/>
          </w:tcPr>
          <w:p w14:paraId="4DC8DDEF" w14:textId="77777777" w:rsidR="00325703" w:rsidRPr="004B1DC3" w:rsidRDefault="00325703" w:rsidP="007416BF">
            <w:pPr>
              <w:rPr>
                <w:sz w:val="22"/>
                <w:szCs w:val="22"/>
              </w:rPr>
            </w:pPr>
            <w:r w:rsidRPr="004B1DC3">
              <w:rPr>
                <w:sz w:val="22"/>
                <w:szCs w:val="22"/>
              </w:rPr>
              <w:t>Тепловые нагрузки котельной</w:t>
            </w:r>
          </w:p>
        </w:tc>
        <w:tc>
          <w:tcPr>
            <w:tcW w:w="6350" w:type="dxa"/>
            <w:shd w:val="clear" w:color="auto" w:fill="auto"/>
          </w:tcPr>
          <w:p w14:paraId="2DF6F9BC" w14:textId="77777777" w:rsidR="00325703" w:rsidRPr="004B1DC3" w:rsidRDefault="00325703" w:rsidP="007416BF">
            <w:pPr>
              <w:jc w:val="both"/>
              <w:rPr>
                <w:sz w:val="22"/>
                <w:szCs w:val="22"/>
              </w:rPr>
            </w:pPr>
            <w:r w:rsidRPr="004B1DC3">
              <w:rPr>
                <w:sz w:val="22"/>
                <w:szCs w:val="22"/>
              </w:rPr>
              <w:t>Установленная тепловая мощность водогрейной котельной 8 МВт.</w:t>
            </w:r>
          </w:p>
          <w:p w14:paraId="76D767F4" w14:textId="77777777" w:rsidR="00325703" w:rsidRPr="004B1DC3" w:rsidRDefault="00325703" w:rsidP="007416BF">
            <w:pPr>
              <w:jc w:val="both"/>
              <w:rPr>
                <w:sz w:val="22"/>
                <w:szCs w:val="22"/>
              </w:rPr>
            </w:pPr>
            <w:r w:rsidRPr="004B1DC3">
              <w:rPr>
                <w:sz w:val="22"/>
                <w:szCs w:val="22"/>
              </w:rPr>
              <w:t>Тепловые нагрузки:</w:t>
            </w:r>
          </w:p>
          <w:p w14:paraId="40BBE07F" w14:textId="77777777" w:rsidR="00325703" w:rsidRPr="004B1DC3" w:rsidRDefault="00325703" w:rsidP="007416BF">
            <w:pPr>
              <w:jc w:val="both"/>
              <w:rPr>
                <w:sz w:val="22"/>
                <w:szCs w:val="22"/>
              </w:rPr>
            </w:pPr>
            <w:r w:rsidRPr="004B1DC3">
              <w:rPr>
                <w:sz w:val="22"/>
                <w:szCs w:val="22"/>
              </w:rPr>
              <w:t>- на отопление – 1,66 Гкал/ч.</w:t>
            </w:r>
          </w:p>
          <w:p w14:paraId="02A02E80" w14:textId="77777777" w:rsidR="00325703" w:rsidRPr="004B1DC3" w:rsidRDefault="00325703" w:rsidP="007416BF">
            <w:pPr>
              <w:jc w:val="both"/>
              <w:rPr>
                <w:sz w:val="22"/>
                <w:szCs w:val="22"/>
              </w:rPr>
            </w:pPr>
            <w:r w:rsidRPr="004B1DC3">
              <w:rPr>
                <w:sz w:val="22"/>
                <w:szCs w:val="22"/>
              </w:rPr>
              <w:t>- на ГВС (приготовление в ИТП потребителей):</w:t>
            </w:r>
          </w:p>
          <w:p w14:paraId="5624871E" w14:textId="77777777" w:rsidR="00325703" w:rsidRPr="004B1DC3" w:rsidRDefault="00325703" w:rsidP="00325703">
            <w:pPr>
              <w:pStyle w:val="aff7"/>
              <w:numPr>
                <w:ilvl w:val="0"/>
                <w:numId w:val="38"/>
              </w:numPr>
              <w:contextualSpacing w:val="0"/>
              <w:jc w:val="both"/>
            </w:pPr>
            <w:r w:rsidRPr="004B1DC3">
              <w:t>Максимальная нагрузка - 1,44 Гкал/ч.</w:t>
            </w:r>
          </w:p>
          <w:p w14:paraId="52606098" w14:textId="77777777" w:rsidR="00325703" w:rsidRPr="004B1DC3" w:rsidRDefault="00325703" w:rsidP="00325703">
            <w:pPr>
              <w:pStyle w:val="aff7"/>
              <w:numPr>
                <w:ilvl w:val="0"/>
                <w:numId w:val="38"/>
              </w:numPr>
              <w:contextualSpacing w:val="0"/>
              <w:jc w:val="both"/>
            </w:pPr>
            <w:r w:rsidRPr="004B1DC3">
              <w:t>Среднечасовая нагрузка – 0,46 Гкал/ч.</w:t>
            </w:r>
          </w:p>
          <w:p w14:paraId="566677C4" w14:textId="77777777" w:rsidR="00325703" w:rsidRPr="004B1DC3" w:rsidRDefault="00325703" w:rsidP="007416BF">
            <w:pPr>
              <w:jc w:val="both"/>
              <w:rPr>
                <w:sz w:val="22"/>
                <w:szCs w:val="22"/>
              </w:rPr>
            </w:pPr>
            <w:r w:rsidRPr="004B1DC3">
              <w:rPr>
                <w:sz w:val="22"/>
                <w:szCs w:val="22"/>
              </w:rPr>
              <w:t>Потери в тепловых сетях принять 10%</w:t>
            </w:r>
          </w:p>
        </w:tc>
      </w:tr>
      <w:tr w:rsidR="00325703" w:rsidRPr="004B1DC3" w14:paraId="6AEA442D" w14:textId="77777777" w:rsidTr="00325703">
        <w:tc>
          <w:tcPr>
            <w:tcW w:w="817" w:type="dxa"/>
            <w:gridSpan w:val="2"/>
            <w:shd w:val="clear" w:color="auto" w:fill="auto"/>
          </w:tcPr>
          <w:p w14:paraId="04ADAA36" w14:textId="77777777" w:rsidR="00325703" w:rsidRPr="004B1DC3" w:rsidRDefault="00325703" w:rsidP="007416BF">
            <w:pPr>
              <w:tabs>
                <w:tab w:val="left" w:pos="5418"/>
              </w:tabs>
              <w:rPr>
                <w:sz w:val="22"/>
                <w:szCs w:val="22"/>
              </w:rPr>
            </w:pPr>
            <w:r w:rsidRPr="004B1DC3">
              <w:rPr>
                <w:sz w:val="22"/>
                <w:szCs w:val="22"/>
              </w:rPr>
              <w:t>3.5.</w:t>
            </w:r>
          </w:p>
        </w:tc>
        <w:tc>
          <w:tcPr>
            <w:tcW w:w="3606" w:type="dxa"/>
            <w:shd w:val="clear" w:color="auto" w:fill="auto"/>
          </w:tcPr>
          <w:p w14:paraId="15679FC1" w14:textId="77777777" w:rsidR="00325703" w:rsidRPr="004B1DC3" w:rsidRDefault="00325703" w:rsidP="007416BF">
            <w:pPr>
              <w:rPr>
                <w:sz w:val="22"/>
                <w:szCs w:val="22"/>
              </w:rPr>
            </w:pPr>
            <w:r w:rsidRPr="004B1DC3">
              <w:rPr>
                <w:sz w:val="22"/>
                <w:szCs w:val="22"/>
              </w:rPr>
              <w:t>Характеристика тепловой сети</w:t>
            </w:r>
          </w:p>
        </w:tc>
        <w:tc>
          <w:tcPr>
            <w:tcW w:w="6350" w:type="dxa"/>
            <w:shd w:val="clear" w:color="auto" w:fill="auto"/>
          </w:tcPr>
          <w:p w14:paraId="43686330" w14:textId="77777777" w:rsidR="00325703" w:rsidRPr="004B1DC3" w:rsidRDefault="00325703" w:rsidP="007416BF">
            <w:pPr>
              <w:jc w:val="both"/>
              <w:rPr>
                <w:sz w:val="22"/>
                <w:szCs w:val="22"/>
              </w:rPr>
            </w:pPr>
            <w:r w:rsidRPr="004B1DC3">
              <w:rPr>
                <w:sz w:val="22"/>
                <w:szCs w:val="22"/>
              </w:rPr>
              <w:t>Система теплоснабжения – двухтрубная закрытая.</w:t>
            </w:r>
          </w:p>
          <w:p w14:paraId="16B20B7F" w14:textId="77777777" w:rsidR="00325703" w:rsidRPr="004B1DC3" w:rsidRDefault="00325703" w:rsidP="007416BF">
            <w:pPr>
              <w:jc w:val="both"/>
              <w:rPr>
                <w:sz w:val="22"/>
                <w:szCs w:val="22"/>
              </w:rPr>
            </w:pPr>
            <w:r w:rsidRPr="004B1DC3">
              <w:rPr>
                <w:sz w:val="22"/>
                <w:szCs w:val="22"/>
              </w:rPr>
              <w:t>Подключение потребителей по независимой схеме, через теплообменники, установленные в котельной. Предусмотреть резерв по теплообменникам согласно нормам.</w:t>
            </w:r>
          </w:p>
          <w:p w14:paraId="476FBF8F" w14:textId="77777777" w:rsidR="00325703" w:rsidRPr="004B1DC3" w:rsidRDefault="00325703" w:rsidP="007416BF">
            <w:pPr>
              <w:jc w:val="both"/>
              <w:rPr>
                <w:strike/>
                <w:sz w:val="22"/>
                <w:szCs w:val="22"/>
              </w:rPr>
            </w:pPr>
            <w:r w:rsidRPr="004B1DC3">
              <w:rPr>
                <w:sz w:val="22"/>
                <w:szCs w:val="22"/>
              </w:rPr>
              <w:t xml:space="preserve">Температурный график котлового контура до 115 С </w:t>
            </w:r>
          </w:p>
          <w:p w14:paraId="2514A22C" w14:textId="77777777" w:rsidR="00325703" w:rsidRPr="004B1DC3" w:rsidRDefault="00325703" w:rsidP="007416BF">
            <w:pPr>
              <w:jc w:val="both"/>
              <w:rPr>
                <w:sz w:val="22"/>
                <w:szCs w:val="22"/>
              </w:rPr>
            </w:pPr>
            <w:r w:rsidRPr="004B1DC3">
              <w:rPr>
                <w:sz w:val="22"/>
                <w:szCs w:val="22"/>
              </w:rPr>
              <w:t>Температурный график отопительного контура 95/70 С.</w:t>
            </w:r>
          </w:p>
          <w:p w14:paraId="239E47EE" w14:textId="77777777" w:rsidR="00325703" w:rsidRPr="004B1DC3" w:rsidRDefault="00325703" w:rsidP="007416BF">
            <w:pPr>
              <w:jc w:val="both"/>
              <w:rPr>
                <w:sz w:val="22"/>
                <w:szCs w:val="22"/>
              </w:rPr>
            </w:pPr>
            <w:r w:rsidRPr="004B1DC3">
              <w:rPr>
                <w:sz w:val="22"/>
                <w:szCs w:val="22"/>
              </w:rPr>
              <w:t>Давление в прямом трубопроводе – 0,5 МПа; в обратном трубопроводе –0,25 МПа.</w:t>
            </w:r>
          </w:p>
          <w:p w14:paraId="0A3A360E" w14:textId="77777777" w:rsidR="00325703" w:rsidRPr="004B1DC3" w:rsidRDefault="00325703" w:rsidP="007416BF">
            <w:pPr>
              <w:jc w:val="both"/>
              <w:rPr>
                <w:sz w:val="22"/>
                <w:szCs w:val="22"/>
              </w:rPr>
            </w:pPr>
            <w:r w:rsidRPr="004B1DC3">
              <w:rPr>
                <w:sz w:val="22"/>
                <w:szCs w:val="22"/>
              </w:rPr>
              <w:t xml:space="preserve">В котельной предусмотреть </w:t>
            </w:r>
            <w:proofErr w:type="spellStart"/>
            <w:r w:rsidRPr="004B1DC3">
              <w:rPr>
                <w:sz w:val="22"/>
                <w:szCs w:val="22"/>
              </w:rPr>
              <w:t>погодозависимое</w:t>
            </w:r>
            <w:proofErr w:type="spellEnd"/>
            <w:r w:rsidRPr="004B1DC3">
              <w:rPr>
                <w:sz w:val="22"/>
                <w:szCs w:val="22"/>
              </w:rPr>
              <w:t xml:space="preserve"> регулирование параметров теплоносителя. </w:t>
            </w:r>
          </w:p>
          <w:p w14:paraId="76385A39" w14:textId="77777777" w:rsidR="00325703" w:rsidRPr="004B1DC3" w:rsidRDefault="00325703" w:rsidP="007416BF">
            <w:pPr>
              <w:jc w:val="both"/>
              <w:rPr>
                <w:sz w:val="22"/>
                <w:szCs w:val="22"/>
              </w:rPr>
            </w:pPr>
            <w:r w:rsidRPr="004B1DC3">
              <w:rPr>
                <w:sz w:val="22"/>
                <w:szCs w:val="22"/>
              </w:rPr>
              <w:t xml:space="preserve">При подборе насосного оборудования обеспечить необходимый располагаемый напор на выходе проектируемой котельной. Количество насосов определить проектом согласно норм. </w:t>
            </w:r>
          </w:p>
        </w:tc>
      </w:tr>
      <w:tr w:rsidR="00325703" w:rsidRPr="004B1DC3" w14:paraId="02E9CCC2" w14:textId="77777777" w:rsidTr="00325703">
        <w:tc>
          <w:tcPr>
            <w:tcW w:w="817" w:type="dxa"/>
            <w:gridSpan w:val="2"/>
            <w:shd w:val="clear" w:color="auto" w:fill="auto"/>
          </w:tcPr>
          <w:p w14:paraId="38465BC6" w14:textId="77777777" w:rsidR="00325703" w:rsidRPr="004B1DC3" w:rsidRDefault="00325703" w:rsidP="007416BF">
            <w:pPr>
              <w:tabs>
                <w:tab w:val="left" w:pos="5418"/>
              </w:tabs>
              <w:rPr>
                <w:sz w:val="22"/>
                <w:szCs w:val="22"/>
              </w:rPr>
            </w:pPr>
            <w:r w:rsidRPr="004B1DC3">
              <w:rPr>
                <w:sz w:val="22"/>
                <w:szCs w:val="22"/>
              </w:rPr>
              <w:t>3.6.</w:t>
            </w:r>
          </w:p>
        </w:tc>
        <w:tc>
          <w:tcPr>
            <w:tcW w:w="3606" w:type="dxa"/>
            <w:shd w:val="clear" w:color="auto" w:fill="auto"/>
          </w:tcPr>
          <w:p w14:paraId="7E3B8448" w14:textId="77777777" w:rsidR="00325703" w:rsidRPr="004B1DC3" w:rsidRDefault="00325703" w:rsidP="007416BF">
            <w:pPr>
              <w:rPr>
                <w:sz w:val="22"/>
                <w:szCs w:val="22"/>
              </w:rPr>
            </w:pPr>
            <w:r w:rsidRPr="004B1DC3">
              <w:rPr>
                <w:sz w:val="22"/>
                <w:szCs w:val="22"/>
              </w:rPr>
              <w:t>Режим работы котельной</w:t>
            </w:r>
          </w:p>
        </w:tc>
        <w:tc>
          <w:tcPr>
            <w:tcW w:w="6350" w:type="dxa"/>
            <w:shd w:val="clear" w:color="auto" w:fill="auto"/>
          </w:tcPr>
          <w:p w14:paraId="4C4EB7B1" w14:textId="77777777" w:rsidR="00325703" w:rsidRPr="004B1DC3" w:rsidRDefault="00325703" w:rsidP="007416BF">
            <w:pPr>
              <w:jc w:val="both"/>
              <w:rPr>
                <w:sz w:val="22"/>
                <w:szCs w:val="22"/>
              </w:rPr>
            </w:pPr>
            <w:r w:rsidRPr="004B1DC3">
              <w:rPr>
                <w:sz w:val="22"/>
                <w:szCs w:val="22"/>
              </w:rPr>
              <w:t>Круглосуточный, круглогодичный</w:t>
            </w:r>
          </w:p>
        </w:tc>
      </w:tr>
      <w:tr w:rsidR="00325703" w:rsidRPr="004B1DC3" w14:paraId="79BCA489" w14:textId="77777777" w:rsidTr="00325703">
        <w:tc>
          <w:tcPr>
            <w:tcW w:w="817" w:type="dxa"/>
            <w:gridSpan w:val="2"/>
            <w:shd w:val="clear" w:color="auto" w:fill="auto"/>
          </w:tcPr>
          <w:p w14:paraId="5E60DE94" w14:textId="77777777" w:rsidR="00325703" w:rsidRPr="004B1DC3" w:rsidRDefault="00325703" w:rsidP="007416BF">
            <w:pPr>
              <w:tabs>
                <w:tab w:val="left" w:pos="5418"/>
              </w:tabs>
              <w:rPr>
                <w:sz w:val="22"/>
                <w:szCs w:val="22"/>
              </w:rPr>
            </w:pPr>
            <w:r w:rsidRPr="004B1DC3">
              <w:rPr>
                <w:sz w:val="22"/>
                <w:szCs w:val="22"/>
              </w:rPr>
              <w:t>3.7.</w:t>
            </w:r>
          </w:p>
        </w:tc>
        <w:tc>
          <w:tcPr>
            <w:tcW w:w="3606" w:type="dxa"/>
            <w:shd w:val="clear" w:color="auto" w:fill="auto"/>
          </w:tcPr>
          <w:p w14:paraId="4547C522" w14:textId="77777777" w:rsidR="00325703" w:rsidRPr="004B1DC3" w:rsidRDefault="00325703" w:rsidP="007416BF">
            <w:pPr>
              <w:rPr>
                <w:sz w:val="22"/>
                <w:szCs w:val="22"/>
              </w:rPr>
            </w:pPr>
            <w:r w:rsidRPr="004B1DC3">
              <w:rPr>
                <w:sz w:val="22"/>
                <w:szCs w:val="22"/>
              </w:rPr>
              <w:t>Численность обслуживающего персонала в котельной</w:t>
            </w:r>
          </w:p>
        </w:tc>
        <w:tc>
          <w:tcPr>
            <w:tcW w:w="6350" w:type="dxa"/>
            <w:shd w:val="clear" w:color="auto" w:fill="auto"/>
          </w:tcPr>
          <w:p w14:paraId="6D62935F" w14:textId="77777777" w:rsidR="00325703" w:rsidRPr="004B1DC3" w:rsidRDefault="00325703" w:rsidP="007416BF">
            <w:pPr>
              <w:jc w:val="both"/>
              <w:rPr>
                <w:strike/>
                <w:sz w:val="22"/>
                <w:szCs w:val="22"/>
              </w:rPr>
            </w:pPr>
            <w:proofErr w:type="gramStart"/>
            <w:r w:rsidRPr="004B1DC3">
              <w:rPr>
                <w:sz w:val="22"/>
                <w:szCs w:val="22"/>
              </w:rPr>
              <w:t>Котельная</w:t>
            </w:r>
            <w:proofErr w:type="gramEnd"/>
            <w:r w:rsidRPr="004B1DC3">
              <w:rPr>
                <w:sz w:val="22"/>
                <w:szCs w:val="22"/>
              </w:rPr>
              <w:t xml:space="preserve"> автоматизированная без постоянного присутствия обслуживающего персонала.</w:t>
            </w:r>
          </w:p>
        </w:tc>
      </w:tr>
      <w:tr w:rsidR="00325703" w:rsidRPr="004B1DC3" w14:paraId="25647F2C" w14:textId="77777777" w:rsidTr="00325703">
        <w:tc>
          <w:tcPr>
            <w:tcW w:w="10773" w:type="dxa"/>
            <w:gridSpan w:val="4"/>
            <w:shd w:val="clear" w:color="auto" w:fill="auto"/>
          </w:tcPr>
          <w:p w14:paraId="550113E1" w14:textId="77777777" w:rsidR="00325703" w:rsidRPr="004B1DC3" w:rsidRDefault="00325703" w:rsidP="007416BF">
            <w:pPr>
              <w:jc w:val="center"/>
              <w:rPr>
                <w:sz w:val="22"/>
                <w:szCs w:val="22"/>
              </w:rPr>
            </w:pPr>
            <w:r w:rsidRPr="004B1DC3">
              <w:rPr>
                <w:b/>
                <w:bCs/>
                <w:iCs/>
                <w:sz w:val="22"/>
                <w:szCs w:val="22"/>
              </w:rPr>
              <w:t>4. Основные требования</w:t>
            </w:r>
          </w:p>
        </w:tc>
      </w:tr>
      <w:tr w:rsidR="00325703" w:rsidRPr="004B1DC3" w14:paraId="76B10B17" w14:textId="77777777" w:rsidTr="00325703">
        <w:tc>
          <w:tcPr>
            <w:tcW w:w="817" w:type="dxa"/>
            <w:gridSpan w:val="2"/>
            <w:shd w:val="clear" w:color="auto" w:fill="auto"/>
          </w:tcPr>
          <w:p w14:paraId="1B6F8C0F" w14:textId="77777777" w:rsidR="00325703" w:rsidRPr="004B1DC3" w:rsidRDefault="00325703" w:rsidP="007416BF">
            <w:pPr>
              <w:tabs>
                <w:tab w:val="left" w:pos="5418"/>
              </w:tabs>
              <w:rPr>
                <w:sz w:val="22"/>
                <w:szCs w:val="22"/>
              </w:rPr>
            </w:pPr>
            <w:r w:rsidRPr="004B1DC3">
              <w:rPr>
                <w:sz w:val="22"/>
                <w:szCs w:val="22"/>
              </w:rPr>
              <w:t>4.1.</w:t>
            </w:r>
          </w:p>
        </w:tc>
        <w:tc>
          <w:tcPr>
            <w:tcW w:w="3606" w:type="dxa"/>
            <w:shd w:val="clear" w:color="auto" w:fill="auto"/>
          </w:tcPr>
          <w:p w14:paraId="215CE375" w14:textId="77777777" w:rsidR="00325703" w:rsidRPr="004B1DC3" w:rsidRDefault="00325703" w:rsidP="007416BF">
            <w:pPr>
              <w:rPr>
                <w:sz w:val="22"/>
                <w:szCs w:val="22"/>
              </w:rPr>
            </w:pPr>
            <w:r w:rsidRPr="004B1DC3">
              <w:rPr>
                <w:sz w:val="22"/>
                <w:szCs w:val="22"/>
              </w:rPr>
              <w:t>Технологическая часть</w:t>
            </w:r>
          </w:p>
        </w:tc>
        <w:tc>
          <w:tcPr>
            <w:tcW w:w="6350" w:type="dxa"/>
            <w:shd w:val="clear" w:color="auto" w:fill="auto"/>
          </w:tcPr>
          <w:p w14:paraId="038EC857" w14:textId="77777777" w:rsidR="00325703" w:rsidRPr="004B1DC3" w:rsidRDefault="00325703" w:rsidP="007416BF">
            <w:pPr>
              <w:ind w:right="62"/>
              <w:rPr>
                <w:bCs/>
                <w:sz w:val="22"/>
                <w:szCs w:val="22"/>
              </w:rPr>
            </w:pPr>
            <w:r w:rsidRPr="004B1DC3">
              <w:rPr>
                <w:bCs/>
                <w:sz w:val="22"/>
                <w:szCs w:val="22"/>
              </w:rPr>
              <w:t>Предусмотреть технологическую схему с закрытым котловым контуром.</w:t>
            </w:r>
          </w:p>
          <w:p w14:paraId="17A85400" w14:textId="77777777" w:rsidR="00325703" w:rsidRPr="004B1DC3" w:rsidRDefault="00325703" w:rsidP="007416BF">
            <w:pPr>
              <w:ind w:right="62"/>
              <w:rPr>
                <w:sz w:val="22"/>
                <w:szCs w:val="22"/>
              </w:rPr>
            </w:pPr>
            <w:r w:rsidRPr="004B1DC3">
              <w:rPr>
                <w:bCs/>
                <w:sz w:val="22"/>
                <w:szCs w:val="22"/>
              </w:rPr>
              <w:t xml:space="preserve">Принять к установке 2 котлоагрегата по 4 МВт на базе водогрейных жаротрубных котлов </w:t>
            </w:r>
            <w:r w:rsidRPr="004B1DC3">
              <w:rPr>
                <w:sz w:val="22"/>
                <w:szCs w:val="22"/>
              </w:rPr>
              <w:t>с максимальным рабочим давлением 0,</w:t>
            </w:r>
            <w:proofErr w:type="gramStart"/>
            <w:r w:rsidRPr="004B1DC3">
              <w:rPr>
                <w:sz w:val="22"/>
                <w:szCs w:val="22"/>
              </w:rPr>
              <w:t>6  МПа</w:t>
            </w:r>
            <w:proofErr w:type="gramEnd"/>
            <w:r w:rsidRPr="004B1DC3">
              <w:rPr>
                <w:sz w:val="22"/>
                <w:szCs w:val="22"/>
              </w:rPr>
              <w:t xml:space="preserve"> и максимальной допустимой температурой до 115°С.</w:t>
            </w:r>
          </w:p>
          <w:p w14:paraId="2FAB45CA" w14:textId="77777777" w:rsidR="00325703" w:rsidRPr="004B1DC3" w:rsidRDefault="00325703" w:rsidP="007416BF">
            <w:pPr>
              <w:ind w:right="62"/>
              <w:rPr>
                <w:sz w:val="22"/>
                <w:szCs w:val="22"/>
              </w:rPr>
            </w:pPr>
            <w:r w:rsidRPr="004B1DC3">
              <w:rPr>
                <w:sz w:val="22"/>
                <w:szCs w:val="22"/>
              </w:rPr>
              <w:t xml:space="preserve">Предусмотреть </w:t>
            </w:r>
            <w:proofErr w:type="spellStart"/>
            <w:r w:rsidRPr="004B1DC3">
              <w:rPr>
                <w:sz w:val="22"/>
                <w:szCs w:val="22"/>
              </w:rPr>
              <w:t>гидроразделительное</w:t>
            </w:r>
            <w:proofErr w:type="spellEnd"/>
            <w:r w:rsidRPr="004B1DC3">
              <w:rPr>
                <w:sz w:val="22"/>
                <w:szCs w:val="22"/>
              </w:rPr>
              <w:t xml:space="preserve"> устройство.</w:t>
            </w:r>
          </w:p>
          <w:p w14:paraId="58A11C4A" w14:textId="77777777" w:rsidR="00325703" w:rsidRPr="004B1DC3" w:rsidRDefault="00325703" w:rsidP="007416BF">
            <w:pPr>
              <w:jc w:val="both"/>
              <w:rPr>
                <w:sz w:val="22"/>
                <w:szCs w:val="22"/>
              </w:rPr>
            </w:pPr>
            <w:r w:rsidRPr="004B1DC3">
              <w:rPr>
                <w:sz w:val="22"/>
                <w:szCs w:val="22"/>
              </w:rPr>
              <w:t>Применить пластинчатые теплообменники.</w:t>
            </w:r>
          </w:p>
          <w:p w14:paraId="37C72EC8" w14:textId="77777777" w:rsidR="00325703" w:rsidRPr="004B1DC3" w:rsidRDefault="00325703" w:rsidP="007416BF">
            <w:pPr>
              <w:jc w:val="both"/>
              <w:rPr>
                <w:sz w:val="22"/>
                <w:szCs w:val="22"/>
              </w:rPr>
            </w:pPr>
            <w:r w:rsidRPr="004B1DC3">
              <w:rPr>
                <w:sz w:val="22"/>
                <w:szCs w:val="22"/>
              </w:rPr>
              <w:t xml:space="preserve">В качестве запорной арматуры предусмотреть шаровые краны и затворы дисковые. </w:t>
            </w:r>
          </w:p>
          <w:p w14:paraId="6F5A77B5" w14:textId="77777777" w:rsidR="00325703" w:rsidRPr="004B1DC3" w:rsidRDefault="00325703" w:rsidP="007416BF">
            <w:pPr>
              <w:ind w:right="62"/>
              <w:rPr>
                <w:bCs/>
                <w:sz w:val="22"/>
                <w:szCs w:val="22"/>
              </w:rPr>
            </w:pPr>
            <w:r w:rsidRPr="004B1DC3">
              <w:rPr>
                <w:bCs/>
                <w:sz w:val="22"/>
                <w:szCs w:val="22"/>
              </w:rPr>
              <w:t>Подпитку котлового контура предусмотреть в ручном режиме, сетевого контура предусмотреть в автоматическом режиме.</w:t>
            </w:r>
            <w:r w:rsidRPr="004B1DC3">
              <w:rPr>
                <w:sz w:val="22"/>
                <w:szCs w:val="22"/>
              </w:rPr>
              <w:t xml:space="preserve"> Предусмотреть датчик автоматической подпитки в обратном трубопроводе сети.</w:t>
            </w:r>
          </w:p>
          <w:p w14:paraId="7CAF5EC6" w14:textId="77777777" w:rsidR="00325703" w:rsidRPr="004B1DC3" w:rsidRDefault="00325703" w:rsidP="007416BF">
            <w:pPr>
              <w:ind w:right="62"/>
              <w:rPr>
                <w:bCs/>
                <w:sz w:val="22"/>
                <w:szCs w:val="22"/>
              </w:rPr>
            </w:pPr>
            <w:r w:rsidRPr="004B1DC3">
              <w:rPr>
                <w:bCs/>
                <w:sz w:val="22"/>
                <w:szCs w:val="22"/>
              </w:rPr>
              <w:t>Предусмотреть линию аварийной подпитки.</w:t>
            </w:r>
          </w:p>
          <w:p w14:paraId="6ED3D43A" w14:textId="77777777" w:rsidR="00325703" w:rsidRPr="004B1DC3" w:rsidRDefault="00325703" w:rsidP="007416BF">
            <w:pPr>
              <w:jc w:val="both"/>
              <w:rPr>
                <w:sz w:val="22"/>
                <w:szCs w:val="22"/>
              </w:rPr>
            </w:pPr>
            <w:r w:rsidRPr="004B1DC3">
              <w:rPr>
                <w:sz w:val="22"/>
                <w:szCs w:val="22"/>
              </w:rPr>
              <w:t>Предусмотреть рециркуляционные насосы на каждом котле.</w:t>
            </w:r>
          </w:p>
          <w:p w14:paraId="4F81B07A" w14:textId="77777777" w:rsidR="00325703" w:rsidRPr="004B1DC3" w:rsidRDefault="00325703" w:rsidP="007416BF">
            <w:pPr>
              <w:jc w:val="both"/>
              <w:rPr>
                <w:sz w:val="22"/>
                <w:szCs w:val="22"/>
              </w:rPr>
            </w:pPr>
            <w:r w:rsidRPr="004B1DC3">
              <w:rPr>
                <w:sz w:val="22"/>
                <w:szCs w:val="22"/>
              </w:rPr>
              <w:t>Объем подпитки сетевого контура принять равным 1,5 м3/ч.</w:t>
            </w:r>
          </w:p>
          <w:p w14:paraId="3D5C1874" w14:textId="77777777" w:rsidR="00325703" w:rsidRPr="004B1DC3" w:rsidRDefault="00325703" w:rsidP="007416BF">
            <w:pPr>
              <w:jc w:val="both"/>
              <w:rPr>
                <w:sz w:val="22"/>
                <w:szCs w:val="22"/>
              </w:rPr>
            </w:pPr>
            <w:r w:rsidRPr="004B1DC3">
              <w:rPr>
                <w:sz w:val="22"/>
                <w:szCs w:val="22"/>
              </w:rPr>
              <w:t>Сетевые насосы должны обеспечивать необходимый гидравлический режим в зимнем и летнем режиме. Способ регулирования отпуска тепловой энергии принять качественно-количественный с автоматическим поддержанием температуры в подающем трубопроводе тепловой сети в соответствии с заданным графиком и автоматическим поддержанием заданного перепада давления на выходе из котельной</w:t>
            </w:r>
            <w:r w:rsidRPr="004B1DC3">
              <w:rPr>
                <w:rFonts w:eastAsia="Calibri"/>
                <w:sz w:val="22"/>
                <w:szCs w:val="22"/>
                <w:lang w:eastAsia="en-US"/>
              </w:rPr>
              <w:t>.</w:t>
            </w:r>
          </w:p>
          <w:p w14:paraId="1122F5B5" w14:textId="77777777" w:rsidR="00325703" w:rsidRPr="004B1DC3" w:rsidRDefault="00325703" w:rsidP="007416BF">
            <w:pPr>
              <w:jc w:val="both"/>
              <w:rPr>
                <w:sz w:val="22"/>
                <w:szCs w:val="22"/>
              </w:rPr>
            </w:pPr>
            <w:r w:rsidRPr="004B1DC3">
              <w:rPr>
                <w:bCs/>
                <w:sz w:val="22"/>
                <w:szCs w:val="22"/>
              </w:rPr>
              <w:t xml:space="preserve">Предусмотреть автоматизированную установку </w:t>
            </w:r>
            <w:proofErr w:type="spellStart"/>
            <w:r w:rsidRPr="004B1DC3">
              <w:rPr>
                <w:bCs/>
                <w:sz w:val="22"/>
                <w:szCs w:val="22"/>
              </w:rPr>
              <w:t>химводоподготовки</w:t>
            </w:r>
            <w:proofErr w:type="spellEnd"/>
            <w:r w:rsidRPr="004B1DC3">
              <w:rPr>
                <w:bCs/>
                <w:sz w:val="22"/>
                <w:szCs w:val="22"/>
              </w:rPr>
              <w:t xml:space="preserve">. Водно-химический режим должен обеспечивать работу водогрейных котлов без повреждения их внутренних элементов вследствие отложений накипи и шлама или в результате коррозии металла. </w:t>
            </w:r>
            <w:r w:rsidRPr="004B1DC3">
              <w:rPr>
                <w:sz w:val="22"/>
                <w:szCs w:val="22"/>
              </w:rPr>
              <w:t>Производительность оборудования водоподготовки – определить проектом.</w:t>
            </w:r>
          </w:p>
          <w:p w14:paraId="0538D2E3" w14:textId="77777777" w:rsidR="00325703" w:rsidRPr="004B1DC3" w:rsidRDefault="00325703" w:rsidP="007416BF">
            <w:pPr>
              <w:ind w:right="62"/>
              <w:rPr>
                <w:sz w:val="22"/>
                <w:szCs w:val="22"/>
              </w:rPr>
            </w:pPr>
            <w:r w:rsidRPr="004B1DC3">
              <w:rPr>
                <w:sz w:val="22"/>
                <w:szCs w:val="22"/>
              </w:rPr>
              <w:lastRenderedPageBreak/>
              <w:t xml:space="preserve">Проектом предусмотреть емкость запаса воды наружного исполнения –25 </w:t>
            </w:r>
            <w:proofErr w:type="spellStart"/>
            <w:r w:rsidRPr="004B1DC3">
              <w:rPr>
                <w:sz w:val="22"/>
                <w:szCs w:val="22"/>
              </w:rPr>
              <w:t>куб.м</w:t>
            </w:r>
            <w:proofErr w:type="spellEnd"/>
            <w:r w:rsidRPr="004B1DC3">
              <w:rPr>
                <w:sz w:val="22"/>
                <w:szCs w:val="22"/>
              </w:rPr>
              <w:t>. с автоматическим поддержанием уровня воды.</w:t>
            </w:r>
          </w:p>
          <w:p w14:paraId="6FFEEF6E" w14:textId="77777777" w:rsidR="00325703" w:rsidRPr="004B1DC3" w:rsidRDefault="00325703" w:rsidP="007416BF">
            <w:pPr>
              <w:ind w:right="62"/>
              <w:rPr>
                <w:bCs/>
                <w:sz w:val="22"/>
                <w:szCs w:val="22"/>
              </w:rPr>
            </w:pPr>
            <w:r w:rsidRPr="004B1DC3">
              <w:rPr>
                <w:bCs/>
                <w:sz w:val="22"/>
                <w:szCs w:val="22"/>
              </w:rPr>
              <w:t>Предусмотреть теплоизоляцию трубопроводов с использованием негорючих материалов с облицовкой оцинкованным листом.</w:t>
            </w:r>
          </w:p>
          <w:p w14:paraId="22344C2B" w14:textId="77777777" w:rsidR="00325703" w:rsidRPr="004B1DC3" w:rsidRDefault="00325703" w:rsidP="007416BF">
            <w:pPr>
              <w:jc w:val="both"/>
              <w:rPr>
                <w:bCs/>
                <w:sz w:val="22"/>
                <w:szCs w:val="22"/>
                <w:vertAlign w:val="subscript"/>
              </w:rPr>
            </w:pPr>
            <w:r w:rsidRPr="004B1DC3">
              <w:rPr>
                <w:bCs/>
                <w:sz w:val="22"/>
                <w:szCs w:val="22"/>
              </w:rPr>
              <w:t>Предусмотреть систему контроля воздуха по содержанию СО и СН</w:t>
            </w:r>
            <w:r w:rsidRPr="004B1DC3">
              <w:rPr>
                <w:bCs/>
                <w:sz w:val="22"/>
                <w:szCs w:val="22"/>
                <w:vertAlign w:val="subscript"/>
              </w:rPr>
              <w:t>4.</w:t>
            </w:r>
          </w:p>
          <w:p w14:paraId="4B5AD52D" w14:textId="77777777" w:rsidR="00325703" w:rsidRPr="004B1DC3" w:rsidRDefault="00325703" w:rsidP="007416BF">
            <w:pPr>
              <w:jc w:val="both"/>
              <w:rPr>
                <w:bCs/>
                <w:sz w:val="22"/>
                <w:szCs w:val="22"/>
              </w:rPr>
            </w:pPr>
            <w:r w:rsidRPr="004B1DC3">
              <w:rPr>
                <w:bCs/>
                <w:sz w:val="22"/>
                <w:szCs w:val="22"/>
              </w:rPr>
              <w:t>Предусмотреть коммерческий узел учета тепловой энергии.</w:t>
            </w:r>
          </w:p>
        </w:tc>
      </w:tr>
      <w:tr w:rsidR="00325703" w:rsidRPr="004B1DC3" w14:paraId="17819582" w14:textId="77777777" w:rsidTr="00325703">
        <w:tc>
          <w:tcPr>
            <w:tcW w:w="817" w:type="dxa"/>
            <w:gridSpan w:val="2"/>
            <w:shd w:val="clear" w:color="auto" w:fill="auto"/>
          </w:tcPr>
          <w:p w14:paraId="01037934" w14:textId="77777777" w:rsidR="00325703" w:rsidRPr="004B1DC3" w:rsidRDefault="00325703" w:rsidP="007416BF">
            <w:pPr>
              <w:tabs>
                <w:tab w:val="left" w:pos="5418"/>
              </w:tabs>
              <w:rPr>
                <w:sz w:val="22"/>
                <w:szCs w:val="22"/>
              </w:rPr>
            </w:pPr>
            <w:r w:rsidRPr="004B1DC3">
              <w:rPr>
                <w:sz w:val="22"/>
                <w:szCs w:val="22"/>
              </w:rPr>
              <w:lastRenderedPageBreak/>
              <w:t>4.2.</w:t>
            </w:r>
          </w:p>
        </w:tc>
        <w:tc>
          <w:tcPr>
            <w:tcW w:w="3606" w:type="dxa"/>
            <w:shd w:val="clear" w:color="auto" w:fill="auto"/>
          </w:tcPr>
          <w:p w14:paraId="7D4D7F80" w14:textId="77777777" w:rsidR="00325703" w:rsidRPr="004B1DC3" w:rsidRDefault="00325703" w:rsidP="007416BF">
            <w:pPr>
              <w:rPr>
                <w:sz w:val="22"/>
                <w:szCs w:val="22"/>
              </w:rPr>
            </w:pPr>
            <w:r w:rsidRPr="004B1DC3">
              <w:rPr>
                <w:sz w:val="22"/>
                <w:szCs w:val="22"/>
              </w:rPr>
              <w:t>Тепловые сети</w:t>
            </w:r>
          </w:p>
        </w:tc>
        <w:tc>
          <w:tcPr>
            <w:tcW w:w="6350" w:type="dxa"/>
            <w:shd w:val="clear" w:color="auto" w:fill="auto"/>
          </w:tcPr>
          <w:p w14:paraId="212159DF" w14:textId="77777777" w:rsidR="00325703" w:rsidRPr="004B1DC3" w:rsidRDefault="00325703" w:rsidP="007416BF">
            <w:pPr>
              <w:jc w:val="both"/>
              <w:rPr>
                <w:sz w:val="22"/>
                <w:szCs w:val="22"/>
              </w:rPr>
            </w:pPr>
            <w:r w:rsidRPr="004B1DC3">
              <w:rPr>
                <w:sz w:val="22"/>
                <w:szCs w:val="22"/>
              </w:rPr>
              <w:t>Проектом предусмотреть двухтрубное подключение к тепловым сетям. Прокладку сетей выполнить в надземном исполнении в ППУ изоляции и ПЭ/ОЦ оболочке. Проектирование тепловых сетей выполнить в соответствии с техническими условиями ресурсоснабжающей организации.</w:t>
            </w:r>
          </w:p>
        </w:tc>
      </w:tr>
      <w:tr w:rsidR="00325703" w:rsidRPr="004B1DC3" w14:paraId="1B7EE4C0" w14:textId="77777777" w:rsidTr="00325703">
        <w:tc>
          <w:tcPr>
            <w:tcW w:w="817" w:type="dxa"/>
            <w:gridSpan w:val="2"/>
            <w:shd w:val="clear" w:color="auto" w:fill="auto"/>
          </w:tcPr>
          <w:p w14:paraId="6151595E" w14:textId="77777777" w:rsidR="00325703" w:rsidRPr="004B1DC3" w:rsidRDefault="00325703" w:rsidP="007416BF">
            <w:pPr>
              <w:tabs>
                <w:tab w:val="left" w:pos="5418"/>
              </w:tabs>
              <w:rPr>
                <w:sz w:val="22"/>
                <w:szCs w:val="22"/>
              </w:rPr>
            </w:pPr>
            <w:r w:rsidRPr="004B1DC3">
              <w:rPr>
                <w:sz w:val="22"/>
                <w:szCs w:val="22"/>
              </w:rPr>
              <w:t>4.3.</w:t>
            </w:r>
          </w:p>
        </w:tc>
        <w:tc>
          <w:tcPr>
            <w:tcW w:w="3606" w:type="dxa"/>
            <w:shd w:val="clear" w:color="auto" w:fill="auto"/>
          </w:tcPr>
          <w:p w14:paraId="08DE4D62" w14:textId="77777777" w:rsidR="00325703" w:rsidRPr="004B1DC3" w:rsidRDefault="00325703" w:rsidP="007416BF">
            <w:pPr>
              <w:rPr>
                <w:sz w:val="22"/>
                <w:szCs w:val="22"/>
              </w:rPr>
            </w:pPr>
            <w:r w:rsidRPr="004B1DC3">
              <w:rPr>
                <w:sz w:val="22"/>
                <w:szCs w:val="22"/>
              </w:rPr>
              <w:t>Топливоснабжение</w:t>
            </w:r>
          </w:p>
        </w:tc>
        <w:tc>
          <w:tcPr>
            <w:tcW w:w="6350" w:type="dxa"/>
            <w:shd w:val="clear" w:color="auto" w:fill="auto"/>
          </w:tcPr>
          <w:p w14:paraId="534B6119" w14:textId="77777777" w:rsidR="00325703" w:rsidRPr="004B1DC3" w:rsidRDefault="00325703" w:rsidP="007416BF">
            <w:pPr>
              <w:jc w:val="both"/>
              <w:rPr>
                <w:sz w:val="22"/>
                <w:szCs w:val="22"/>
              </w:rPr>
            </w:pPr>
            <w:r w:rsidRPr="004B1DC3">
              <w:rPr>
                <w:sz w:val="22"/>
                <w:szCs w:val="22"/>
              </w:rPr>
              <w:t>Проект Газоснабжение выполнить согласно ТУ газоснабжающей организации, в пределах земельного участка котельной.</w:t>
            </w:r>
          </w:p>
          <w:p w14:paraId="0DD8D447" w14:textId="77777777" w:rsidR="00325703" w:rsidRPr="004B1DC3" w:rsidRDefault="00325703" w:rsidP="007416BF">
            <w:pPr>
              <w:jc w:val="both"/>
              <w:rPr>
                <w:sz w:val="22"/>
                <w:szCs w:val="22"/>
              </w:rPr>
            </w:pPr>
            <w:r w:rsidRPr="004B1DC3">
              <w:rPr>
                <w:sz w:val="22"/>
                <w:szCs w:val="22"/>
              </w:rPr>
              <w:t>Давление газа на вводе в котельную принять по проекту наружного газопровода.</w:t>
            </w:r>
          </w:p>
          <w:p w14:paraId="52545340" w14:textId="77777777" w:rsidR="00325703" w:rsidRPr="004B1DC3" w:rsidRDefault="00325703" w:rsidP="007416BF">
            <w:pPr>
              <w:jc w:val="both"/>
              <w:rPr>
                <w:sz w:val="22"/>
                <w:szCs w:val="22"/>
              </w:rPr>
            </w:pPr>
            <w:r w:rsidRPr="004B1DC3">
              <w:rPr>
                <w:sz w:val="22"/>
                <w:szCs w:val="22"/>
              </w:rPr>
              <w:t>Предусмотреть коммерческий узел учета расхода газа.</w:t>
            </w:r>
          </w:p>
          <w:p w14:paraId="080AA594" w14:textId="77777777" w:rsidR="00325703" w:rsidRPr="004B1DC3" w:rsidRDefault="00325703" w:rsidP="007416BF">
            <w:pPr>
              <w:jc w:val="both"/>
              <w:rPr>
                <w:sz w:val="22"/>
                <w:szCs w:val="22"/>
              </w:rPr>
            </w:pPr>
            <w:r w:rsidRPr="004B1DC3">
              <w:rPr>
                <w:sz w:val="22"/>
                <w:szCs w:val="22"/>
              </w:rPr>
              <w:t>Предусмотреть расходную емкость дизельного топлива объемом 8 м</w:t>
            </w:r>
            <w:r w:rsidRPr="004B1DC3">
              <w:rPr>
                <w:sz w:val="22"/>
                <w:szCs w:val="22"/>
                <w:vertAlign w:val="superscript"/>
              </w:rPr>
              <w:t>3</w:t>
            </w:r>
            <w:r w:rsidRPr="004B1DC3">
              <w:rPr>
                <w:sz w:val="22"/>
                <w:szCs w:val="22"/>
              </w:rPr>
              <w:t xml:space="preserve"> в пристройке к котельной.</w:t>
            </w:r>
          </w:p>
        </w:tc>
      </w:tr>
      <w:tr w:rsidR="00325703" w:rsidRPr="004B1DC3" w14:paraId="3564B175" w14:textId="77777777" w:rsidTr="00325703">
        <w:tc>
          <w:tcPr>
            <w:tcW w:w="817" w:type="dxa"/>
            <w:gridSpan w:val="2"/>
            <w:shd w:val="clear" w:color="auto" w:fill="auto"/>
          </w:tcPr>
          <w:p w14:paraId="6E1A6640" w14:textId="77777777" w:rsidR="00325703" w:rsidRPr="004B1DC3" w:rsidRDefault="00325703" w:rsidP="007416BF">
            <w:pPr>
              <w:tabs>
                <w:tab w:val="left" w:pos="5418"/>
              </w:tabs>
              <w:rPr>
                <w:sz w:val="22"/>
                <w:szCs w:val="22"/>
              </w:rPr>
            </w:pPr>
            <w:r w:rsidRPr="004B1DC3">
              <w:rPr>
                <w:sz w:val="22"/>
                <w:szCs w:val="22"/>
              </w:rPr>
              <w:t>4.4.</w:t>
            </w:r>
          </w:p>
        </w:tc>
        <w:tc>
          <w:tcPr>
            <w:tcW w:w="3606" w:type="dxa"/>
            <w:shd w:val="clear" w:color="auto" w:fill="auto"/>
          </w:tcPr>
          <w:p w14:paraId="05D1908D" w14:textId="77777777" w:rsidR="00325703" w:rsidRPr="004B1DC3" w:rsidRDefault="00325703" w:rsidP="007416BF">
            <w:pPr>
              <w:rPr>
                <w:sz w:val="22"/>
                <w:szCs w:val="22"/>
              </w:rPr>
            </w:pPr>
            <w:r w:rsidRPr="004B1DC3">
              <w:rPr>
                <w:sz w:val="22"/>
                <w:szCs w:val="22"/>
              </w:rPr>
              <w:t>Дымовые трубы</w:t>
            </w:r>
          </w:p>
        </w:tc>
        <w:tc>
          <w:tcPr>
            <w:tcW w:w="6350" w:type="dxa"/>
            <w:shd w:val="clear" w:color="auto" w:fill="auto"/>
          </w:tcPr>
          <w:p w14:paraId="53A328E5" w14:textId="77777777" w:rsidR="00325703" w:rsidRPr="004B1DC3" w:rsidRDefault="00325703" w:rsidP="007416BF">
            <w:pPr>
              <w:jc w:val="both"/>
              <w:rPr>
                <w:sz w:val="22"/>
                <w:szCs w:val="22"/>
              </w:rPr>
            </w:pPr>
            <w:r w:rsidRPr="004B1DC3">
              <w:rPr>
                <w:sz w:val="22"/>
                <w:szCs w:val="22"/>
              </w:rPr>
              <w:t xml:space="preserve">Предусмотреть проектом </w:t>
            </w:r>
            <w:proofErr w:type="spellStart"/>
            <w:r w:rsidRPr="004B1DC3">
              <w:rPr>
                <w:sz w:val="22"/>
                <w:szCs w:val="22"/>
              </w:rPr>
              <w:t>газоплотную</w:t>
            </w:r>
            <w:proofErr w:type="spellEnd"/>
            <w:r w:rsidRPr="004B1DC3">
              <w:rPr>
                <w:sz w:val="22"/>
                <w:szCs w:val="22"/>
              </w:rPr>
              <w:t xml:space="preserve"> дымовую трубу фермового типа с независимыми теплоизолированными газоходами от каждого котла из нержавеющей стали и узлы присоединения к котлам.  В дымовых трубах предусмотреть ревизию для осмотра, чистки и отвода конденсата, взрывные клапаны. Необходимость установки шумоглушителя определить проектом. </w:t>
            </w:r>
            <w:r w:rsidRPr="004B1DC3">
              <w:rPr>
                <w:bCs/>
                <w:sz w:val="22"/>
                <w:szCs w:val="22"/>
              </w:rPr>
              <w:t xml:space="preserve">Высота трубы определяется в результате аэродинамического расчета газовоздушного тракта котлов, а также расчета выбросов загрязняющих веществ. </w:t>
            </w:r>
            <w:r w:rsidRPr="004B1DC3">
              <w:rPr>
                <w:sz w:val="22"/>
                <w:szCs w:val="22"/>
              </w:rPr>
              <w:t>Фундамент под дымовую трубу предусмотреть в соответствии с расчетными нагрузками и геологическими условиями участка строительства. Тип и глубину заложения фундамента определить проектом.</w:t>
            </w:r>
          </w:p>
        </w:tc>
      </w:tr>
      <w:tr w:rsidR="00325703" w:rsidRPr="004B1DC3" w14:paraId="722925AD" w14:textId="77777777" w:rsidTr="00325703">
        <w:tc>
          <w:tcPr>
            <w:tcW w:w="817" w:type="dxa"/>
            <w:gridSpan w:val="2"/>
            <w:shd w:val="clear" w:color="auto" w:fill="auto"/>
          </w:tcPr>
          <w:p w14:paraId="72F8AE4B" w14:textId="77777777" w:rsidR="00325703" w:rsidRPr="004B1DC3" w:rsidRDefault="00325703" w:rsidP="007416BF">
            <w:pPr>
              <w:tabs>
                <w:tab w:val="left" w:pos="5418"/>
              </w:tabs>
              <w:rPr>
                <w:sz w:val="22"/>
                <w:szCs w:val="22"/>
              </w:rPr>
            </w:pPr>
            <w:r w:rsidRPr="004B1DC3">
              <w:rPr>
                <w:sz w:val="22"/>
                <w:szCs w:val="22"/>
              </w:rPr>
              <w:t>4.5.</w:t>
            </w:r>
          </w:p>
        </w:tc>
        <w:tc>
          <w:tcPr>
            <w:tcW w:w="3606" w:type="dxa"/>
            <w:shd w:val="clear" w:color="auto" w:fill="auto"/>
          </w:tcPr>
          <w:p w14:paraId="49435673" w14:textId="77777777" w:rsidR="00325703" w:rsidRPr="004B1DC3" w:rsidRDefault="00325703" w:rsidP="007416BF">
            <w:pPr>
              <w:rPr>
                <w:sz w:val="22"/>
                <w:szCs w:val="22"/>
              </w:rPr>
            </w:pPr>
            <w:r w:rsidRPr="004B1DC3">
              <w:rPr>
                <w:sz w:val="22"/>
                <w:szCs w:val="22"/>
              </w:rPr>
              <w:t>Водоснабжение и водоотведение</w:t>
            </w:r>
          </w:p>
        </w:tc>
        <w:tc>
          <w:tcPr>
            <w:tcW w:w="6350" w:type="dxa"/>
            <w:shd w:val="clear" w:color="auto" w:fill="auto"/>
          </w:tcPr>
          <w:p w14:paraId="37586680" w14:textId="77777777" w:rsidR="00325703" w:rsidRPr="004B1DC3" w:rsidRDefault="00325703" w:rsidP="007416BF">
            <w:pPr>
              <w:jc w:val="both"/>
              <w:rPr>
                <w:sz w:val="22"/>
                <w:szCs w:val="22"/>
              </w:rPr>
            </w:pPr>
            <w:r w:rsidRPr="004B1DC3">
              <w:rPr>
                <w:sz w:val="22"/>
                <w:szCs w:val="22"/>
              </w:rPr>
              <w:t>Проект водоснабжение и водоотведение выполнить в соответствии с действующими нормами.</w:t>
            </w:r>
          </w:p>
          <w:p w14:paraId="5561057B" w14:textId="77777777" w:rsidR="00325703" w:rsidRPr="004B1DC3" w:rsidRDefault="00325703" w:rsidP="007416BF">
            <w:pPr>
              <w:jc w:val="both"/>
              <w:rPr>
                <w:sz w:val="22"/>
                <w:szCs w:val="22"/>
              </w:rPr>
            </w:pPr>
            <w:r w:rsidRPr="004B1DC3">
              <w:rPr>
                <w:sz w:val="22"/>
                <w:szCs w:val="22"/>
              </w:rPr>
              <w:t>Водоснабжение и водоотведение котельной предусмотреть в соответствии с техническими условиями ресурсоснабжающей организации.</w:t>
            </w:r>
          </w:p>
          <w:p w14:paraId="061C1661" w14:textId="77777777" w:rsidR="00325703" w:rsidRPr="004B1DC3" w:rsidRDefault="00325703" w:rsidP="007416BF">
            <w:pPr>
              <w:jc w:val="both"/>
              <w:rPr>
                <w:sz w:val="22"/>
                <w:szCs w:val="22"/>
              </w:rPr>
            </w:pPr>
            <w:r w:rsidRPr="004B1DC3">
              <w:rPr>
                <w:sz w:val="22"/>
                <w:szCs w:val="22"/>
              </w:rPr>
              <w:t xml:space="preserve">Предусмотреть коммерческий узел учета расхода воды. </w:t>
            </w:r>
          </w:p>
          <w:p w14:paraId="7E9340C8" w14:textId="77777777" w:rsidR="00325703" w:rsidRPr="004B1DC3" w:rsidRDefault="00325703" w:rsidP="007416BF">
            <w:pPr>
              <w:jc w:val="both"/>
              <w:rPr>
                <w:sz w:val="22"/>
                <w:szCs w:val="22"/>
              </w:rPr>
            </w:pPr>
            <w:r w:rsidRPr="004B1DC3">
              <w:rPr>
                <w:sz w:val="22"/>
                <w:szCs w:val="22"/>
              </w:rPr>
              <w:t xml:space="preserve">При необходимости предусмотреть установку </w:t>
            </w:r>
            <w:proofErr w:type="spellStart"/>
            <w:r w:rsidRPr="004B1DC3">
              <w:rPr>
                <w:sz w:val="22"/>
                <w:szCs w:val="22"/>
              </w:rPr>
              <w:t>повысительной</w:t>
            </w:r>
            <w:proofErr w:type="spellEnd"/>
            <w:r w:rsidRPr="004B1DC3">
              <w:rPr>
                <w:sz w:val="22"/>
                <w:szCs w:val="22"/>
              </w:rPr>
              <w:t xml:space="preserve"> станции для обеспечения требуемого напора воды.</w:t>
            </w:r>
          </w:p>
        </w:tc>
      </w:tr>
      <w:tr w:rsidR="00325703" w:rsidRPr="004B1DC3" w14:paraId="4DABD246" w14:textId="77777777" w:rsidTr="00325703">
        <w:tc>
          <w:tcPr>
            <w:tcW w:w="817" w:type="dxa"/>
            <w:gridSpan w:val="2"/>
            <w:shd w:val="clear" w:color="auto" w:fill="auto"/>
          </w:tcPr>
          <w:p w14:paraId="2F9742C7" w14:textId="77777777" w:rsidR="00325703" w:rsidRPr="004B1DC3" w:rsidRDefault="00325703" w:rsidP="007416BF">
            <w:pPr>
              <w:tabs>
                <w:tab w:val="left" w:pos="5418"/>
              </w:tabs>
              <w:rPr>
                <w:sz w:val="22"/>
                <w:szCs w:val="22"/>
              </w:rPr>
            </w:pPr>
            <w:r w:rsidRPr="004B1DC3">
              <w:rPr>
                <w:sz w:val="22"/>
                <w:szCs w:val="22"/>
              </w:rPr>
              <w:t>4.6.</w:t>
            </w:r>
          </w:p>
        </w:tc>
        <w:tc>
          <w:tcPr>
            <w:tcW w:w="3606" w:type="dxa"/>
            <w:shd w:val="clear" w:color="auto" w:fill="auto"/>
          </w:tcPr>
          <w:p w14:paraId="58E9998B" w14:textId="77777777" w:rsidR="00325703" w:rsidRPr="004B1DC3" w:rsidRDefault="00325703" w:rsidP="007416BF">
            <w:pPr>
              <w:rPr>
                <w:sz w:val="22"/>
                <w:szCs w:val="22"/>
              </w:rPr>
            </w:pPr>
            <w:r w:rsidRPr="004B1DC3">
              <w:rPr>
                <w:sz w:val="22"/>
                <w:szCs w:val="22"/>
              </w:rPr>
              <w:t>Электроснабжение</w:t>
            </w:r>
          </w:p>
        </w:tc>
        <w:tc>
          <w:tcPr>
            <w:tcW w:w="6350" w:type="dxa"/>
            <w:shd w:val="clear" w:color="auto" w:fill="auto"/>
          </w:tcPr>
          <w:p w14:paraId="14B44DC1" w14:textId="77777777" w:rsidR="00325703" w:rsidRPr="004B1DC3" w:rsidRDefault="00325703" w:rsidP="007416BF">
            <w:pPr>
              <w:jc w:val="both"/>
              <w:rPr>
                <w:sz w:val="22"/>
                <w:szCs w:val="22"/>
              </w:rPr>
            </w:pPr>
            <w:r w:rsidRPr="004B1DC3">
              <w:rPr>
                <w:sz w:val="22"/>
                <w:szCs w:val="22"/>
              </w:rPr>
              <w:t>1.Электроснабжение оборудования и систем котельной выполнить в соответствии с техническими условиями ресурсоснабжающей организации.</w:t>
            </w:r>
          </w:p>
          <w:p w14:paraId="641799F0" w14:textId="77777777" w:rsidR="00325703" w:rsidRPr="004B1DC3" w:rsidRDefault="00325703" w:rsidP="007416BF">
            <w:pPr>
              <w:jc w:val="both"/>
              <w:rPr>
                <w:sz w:val="22"/>
                <w:szCs w:val="22"/>
              </w:rPr>
            </w:pPr>
            <w:r w:rsidRPr="004B1DC3">
              <w:rPr>
                <w:sz w:val="22"/>
                <w:szCs w:val="22"/>
              </w:rPr>
              <w:t>2.Предусмотреть технический узел учёта электроэнергии.</w:t>
            </w:r>
          </w:p>
          <w:p w14:paraId="78796832" w14:textId="77777777" w:rsidR="00325703" w:rsidRPr="004B1DC3" w:rsidRDefault="00325703" w:rsidP="007416BF">
            <w:pPr>
              <w:jc w:val="both"/>
              <w:rPr>
                <w:sz w:val="22"/>
                <w:szCs w:val="22"/>
              </w:rPr>
            </w:pPr>
            <w:r w:rsidRPr="004B1DC3">
              <w:rPr>
                <w:sz w:val="22"/>
                <w:szCs w:val="22"/>
              </w:rPr>
              <w:t xml:space="preserve">3.Предусмотреть в котельной установку устройства автоматического ввода резерва. </w:t>
            </w:r>
          </w:p>
          <w:p w14:paraId="649F4876" w14:textId="77777777" w:rsidR="00325703" w:rsidRPr="004B1DC3" w:rsidRDefault="00325703" w:rsidP="007416BF">
            <w:pPr>
              <w:jc w:val="both"/>
              <w:rPr>
                <w:sz w:val="22"/>
                <w:szCs w:val="22"/>
              </w:rPr>
            </w:pPr>
            <w:r w:rsidRPr="004B1DC3">
              <w:rPr>
                <w:sz w:val="22"/>
                <w:szCs w:val="22"/>
              </w:rPr>
              <w:t>4. Предусмотреть установку дизель-генератора с АВР.</w:t>
            </w:r>
          </w:p>
        </w:tc>
      </w:tr>
      <w:tr w:rsidR="00325703" w:rsidRPr="004B1DC3" w14:paraId="1642FB7E" w14:textId="77777777" w:rsidTr="00325703">
        <w:tc>
          <w:tcPr>
            <w:tcW w:w="817" w:type="dxa"/>
            <w:gridSpan w:val="2"/>
            <w:shd w:val="clear" w:color="auto" w:fill="auto"/>
          </w:tcPr>
          <w:p w14:paraId="53AEA77D" w14:textId="77777777" w:rsidR="00325703" w:rsidRPr="004B1DC3" w:rsidRDefault="00325703" w:rsidP="007416BF">
            <w:pPr>
              <w:tabs>
                <w:tab w:val="left" w:pos="5418"/>
              </w:tabs>
              <w:rPr>
                <w:sz w:val="22"/>
                <w:szCs w:val="22"/>
              </w:rPr>
            </w:pPr>
            <w:r w:rsidRPr="004B1DC3">
              <w:rPr>
                <w:sz w:val="22"/>
                <w:szCs w:val="22"/>
              </w:rPr>
              <w:t>4.7.</w:t>
            </w:r>
          </w:p>
        </w:tc>
        <w:tc>
          <w:tcPr>
            <w:tcW w:w="3606" w:type="dxa"/>
            <w:shd w:val="clear" w:color="auto" w:fill="auto"/>
          </w:tcPr>
          <w:p w14:paraId="6E5C3B00" w14:textId="77777777" w:rsidR="00325703" w:rsidRPr="004B1DC3" w:rsidRDefault="00325703" w:rsidP="007416BF">
            <w:pPr>
              <w:rPr>
                <w:sz w:val="22"/>
                <w:szCs w:val="22"/>
              </w:rPr>
            </w:pPr>
            <w:r w:rsidRPr="004B1DC3">
              <w:rPr>
                <w:rFonts w:eastAsia="Calibri"/>
                <w:sz w:val="22"/>
                <w:szCs w:val="22"/>
                <w:lang w:eastAsia="en-US"/>
              </w:rPr>
              <w:t>Автоматизация, диспетчеризация и связь</w:t>
            </w:r>
          </w:p>
        </w:tc>
        <w:tc>
          <w:tcPr>
            <w:tcW w:w="6350" w:type="dxa"/>
            <w:shd w:val="clear" w:color="auto" w:fill="auto"/>
          </w:tcPr>
          <w:p w14:paraId="635071F9"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1.Проект выполнить в соответствии с действующими Нормами и Правилами, в том числе предусмотреть автоматизацию и диспетчеризацию устанавливаемого оборудования из условия работы котельной без постоянного присутствия обслуживающего персонала и передачей сигналов по работе котельной на диспетчерский пульт.</w:t>
            </w:r>
          </w:p>
          <w:p w14:paraId="20314AC8"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xml:space="preserve">2. </w:t>
            </w:r>
            <w:r w:rsidRPr="004B1DC3">
              <w:rPr>
                <w:bCs/>
                <w:sz w:val="22"/>
                <w:szCs w:val="22"/>
              </w:rPr>
              <w:t>Предусмотреть систему автоматизации работы котельной в автоматическом режиме на базе серийно выпускаемых сертифицированных программных, технических средствах автоматизации и комплектных системах управления с устройствами микропроцессорной техники</w:t>
            </w:r>
          </w:p>
          <w:p w14:paraId="1E0E8EA9" w14:textId="77777777" w:rsidR="00325703" w:rsidRPr="004B1DC3" w:rsidRDefault="00325703" w:rsidP="007416BF">
            <w:pPr>
              <w:jc w:val="both"/>
              <w:rPr>
                <w:rFonts w:eastAsia="Calibri"/>
                <w:sz w:val="22"/>
                <w:szCs w:val="22"/>
                <w:lang w:eastAsia="en-US"/>
              </w:rPr>
            </w:pPr>
            <w:r>
              <w:rPr>
                <w:rFonts w:eastAsia="Calibri"/>
                <w:sz w:val="22"/>
                <w:szCs w:val="22"/>
                <w:lang w:eastAsia="en-US"/>
              </w:rPr>
              <w:lastRenderedPageBreak/>
              <w:t>3</w:t>
            </w:r>
            <w:r w:rsidRPr="004B1DC3">
              <w:rPr>
                <w:rFonts w:eastAsia="Calibri"/>
                <w:sz w:val="22"/>
                <w:szCs w:val="22"/>
                <w:lang w:eastAsia="en-US"/>
              </w:rPr>
              <w:t>. Системой диспетчеризации должен обеспечиваться сбор и передача на диспетчерский пункт расположенной по адресу г. Архангельск, ул. Свободы, 26, пом. 6 следующих параметров:</w:t>
            </w:r>
          </w:p>
          <w:p w14:paraId="2F839F1F" w14:textId="77777777" w:rsidR="00325703" w:rsidRPr="004B1DC3" w:rsidRDefault="00325703" w:rsidP="007416BF">
            <w:pPr>
              <w:jc w:val="both"/>
              <w:rPr>
                <w:rFonts w:eastAsia="Calibri"/>
                <w:sz w:val="22"/>
                <w:szCs w:val="22"/>
                <w:lang w:eastAsia="en-US"/>
              </w:rPr>
            </w:pPr>
            <w:proofErr w:type="spellStart"/>
            <w:r w:rsidRPr="004B1DC3">
              <w:rPr>
                <w:rFonts w:eastAsia="Calibri"/>
                <w:sz w:val="22"/>
                <w:szCs w:val="22"/>
                <w:lang w:eastAsia="en-US"/>
              </w:rPr>
              <w:t>Общекотельные</w:t>
            </w:r>
            <w:proofErr w:type="spellEnd"/>
            <w:r w:rsidRPr="004B1DC3">
              <w:rPr>
                <w:rFonts w:eastAsia="Calibri"/>
                <w:sz w:val="22"/>
                <w:szCs w:val="22"/>
                <w:lang w:eastAsia="en-US"/>
              </w:rPr>
              <w:t>:</w:t>
            </w:r>
          </w:p>
          <w:p w14:paraId="677C24CD"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давление газа на вводе в котельную;</w:t>
            </w:r>
          </w:p>
          <w:p w14:paraId="209CC3B0"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температура природного газа;</w:t>
            </w:r>
          </w:p>
          <w:p w14:paraId="390BEA0A"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расход газа на котельную;</w:t>
            </w:r>
          </w:p>
          <w:p w14:paraId="191E56D4"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температура воды на выходе из каждого котла;</w:t>
            </w:r>
          </w:p>
          <w:p w14:paraId="3BF5CAA6"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давление воды в котловом контуре</w:t>
            </w:r>
          </w:p>
          <w:p w14:paraId="5F6C0EA8"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понижение давления теплоносителя;</w:t>
            </w:r>
          </w:p>
          <w:p w14:paraId="4F7B2064" w14:textId="77777777" w:rsidR="00325703" w:rsidRPr="004B1DC3" w:rsidRDefault="00325703" w:rsidP="007416BF">
            <w:pPr>
              <w:rPr>
                <w:sz w:val="22"/>
                <w:szCs w:val="22"/>
              </w:rPr>
            </w:pPr>
            <w:r w:rsidRPr="004B1DC3">
              <w:rPr>
                <w:sz w:val="22"/>
                <w:szCs w:val="22"/>
              </w:rPr>
              <w:t>- повышение давления теплоносителя;</w:t>
            </w:r>
          </w:p>
          <w:p w14:paraId="4196829B" w14:textId="77777777" w:rsidR="00325703" w:rsidRPr="004B1DC3" w:rsidRDefault="00325703" w:rsidP="007416BF">
            <w:pPr>
              <w:rPr>
                <w:sz w:val="22"/>
                <w:szCs w:val="22"/>
              </w:rPr>
            </w:pPr>
            <w:r w:rsidRPr="004B1DC3">
              <w:rPr>
                <w:sz w:val="22"/>
                <w:szCs w:val="22"/>
              </w:rPr>
              <w:t>- повышение давления газа;</w:t>
            </w:r>
          </w:p>
          <w:p w14:paraId="461D4BD3" w14:textId="77777777" w:rsidR="00325703" w:rsidRPr="004B1DC3" w:rsidRDefault="00325703" w:rsidP="007416BF">
            <w:pPr>
              <w:rPr>
                <w:sz w:val="22"/>
                <w:szCs w:val="22"/>
              </w:rPr>
            </w:pPr>
            <w:r w:rsidRPr="004B1DC3">
              <w:rPr>
                <w:sz w:val="22"/>
                <w:szCs w:val="22"/>
              </w:rPr>
              <w:t>- понижение давления газа;</w:t>
            </w:r>
          </w:p>
          <w:p w14:paraId="6CF2BD7C" w14:textId="77777777" w:rsidR="00325703" w:rsidRPr="004B1DC3" w:rsidRDefault="00325703" w:rsidP="007416BF">
            <w:pPr>
              <w:rPr>
                <w:sz w:val="22"/>
                <w:szCs w:val="22"/>
              </w:rPr>
            </w:pPr>
            <w:r w:rsidRPr="004B1DC3">
              <w:rPr>
                <w:sz w:val="22"/>
                <w:szCs w:val="22"/>
              </w:rPr>
              <w:t>- загазованность СО 1-ПДК;</w:t>
            </w:r>
          </w:p>
          <w:p w14:paraId="375C241A" w14:textId="77777777" w:rsidR="00325703" w:rsidRPr="004B1DC3" w:rsidRDefault="00325703" w:rsidP="007416BF">
            <w:pPr>
              <w:rPr>
                <w:sz w:val="22"/>
                <w:szCs w:val="22"/>
              </w:rPr>
            </w:pPr>
            <w:r w:rsidRPr="004B1DC3">
              <w:rPr>
                <w:sz w:val="22"/>
                <w:szCs w:val="22"/>
              </w:rPr>
              <w:t>- загазованность CH4 0,5%;</w:t>
            </w:r>
          </w:p>
          <w:p w14:paraId="64E1BC34" w14:textId="77777777" w:rsidR="00325703" w:rsidRPr="004B1DC3" w:rsidRDefault="00325703" w:rsidP="007416BF">
            <w:pPr>
              <w:rPr>
                <w:sz w:val="22"/>
                <w:szCs w:val="22"/>
              </w:rPr>
            </w:pPr>
            <w:r w:rsidRPr="004B1DC3">
              <w:rPr>
                <w:sz w:val="22"/>
                <w:szCs w:val="22"/>
              </w:rPr>
              <w:t>- загазованность СО 5-ПДК;</w:t>
            </w:r>
          </w:p>
          <w:p w14:paraId="42FE1106" w14:textId="77777777" w:rsidR="00325703" w:rsidRPr="004B1DC3" w:rsidRDefault="00325703" w:rsidP="007416BF">
            <w:pPr>
              <w:rPr>
                <w:sz w:val="22"/>
                <w:szCs w:val="22"/>
              </w:rPr>
            </w:pPr>
            <w:r w:rsidRPr="004B1DC3">
              <w:rPr>
                <w:sz w:val="22"/>
                <w:szCs w:val="22"/>
              </w:rPr>
              <w:t>- загазованность CH4 1%;</w:t>
            </w:r>
          </w:p>
          <w:p w14:paraId="27DFEFDE" w14:textId="77777777" w:rsidR="00325703" w:rsidRPr="004B1DC3" w:rsidRDefault="00325703" w:rsidP="007416BF">
            <w:pPr>
              <w:rPr>
                <w:sz w:val="22"/>
                <w:szCs w:val="22"/>
              </w:rPr>
            </w:pPr>
            <w:r w:rsidRPr="004B1DC3">
              <w:rPr>
                <w:sz w:val="22"/>
                <w:szCs w:val="22"/>
              </w:rPr>
              <w:t>- пожар в котельной;</w:t>
            </w:r>
          </w:p>
          <w:p w14:paraId="5501E593" w14:textId="77777777" w:rsidR="00325703" w:rsidRPr="004B1DC3" w:rsidRDefault="00325703" w:rsidP="007416BF">
            <w:pPr>
              <w:rPr>
                <w:sz w:val="22"/>
                <w:szCs w:val="22"/>
              </w:rPr>
            </w:pPr>
            <w:r w:rsidRPr="004B1DC3">
              <w:rPr>
                <w:sz w:val="22"/>
                <w:szCs w:val="22"/>
              </w:rPr>
              <w:t>- несанкционированный доступ в котельную;</w:t>
            </w:r>
          </w:p>
          <w:p w14:paraId="44D10EA5" w14:textId="77777777" w:rsidR="00325703" w:rsidRPr="004B1DC3" w:rsidRDefault="00325703" w:rsidP="007416BF">
            <w:pPr>
              <w:rPr>
                <w:sz w:val="22"/>
                <w:szCs w:val="22"/>
              </w:rPr>
            </w:pPr>
            <w:r w:rsidRPr="004B1DC3">
              <w:rPr>
                <w:sz w:val="22"/>
                <w:szCs w:val="22"/>
              </w:rPr>
              <w:t>По теплоносителю:</w:t>
            </w:r>
          </w:p>
          <w:p w14:paraId="232BAC68" w14:textId="77777777" w:rsidR="00325703" w:rsidRPr="004B1DC3" w:rsidRDefault="00325703" w:rsidP="007416BF">
            <w:pPr>
              <w:rPr>
                <w:sz w:val="22"/>
                <w:szCs w:val="22"/>
              </w:rPr>
            </w:pPr>
            <w:r w:rsidRPr="004B1DC3">
              <w:rPr>
                <w:sz w:val="22"/>
                <w:szCs w:val="22"/>
              </w:rPr>
              <w:t>- температура теплоносителя на входе в котельную;</w:t>
            </w:r>
          </w:p>
          <w:p w14:paraId="5D81CACD" w14:textId="77777777" w:rsidR="00325703" w:rsidRPr="004B1DC3" w:rsidRDefault="00325703" w:rsidP="007416BF">
            <w:pPr>
              <w:rPr>
                <w:sz w:val="22"/>
                <w:szCs w:val="22"/>
              </w:rPr>
            </w:pPr>
            <w:r w:rsidRPr="004B1DC3">
              <w:rPr>
                <w:sz w:val="22"/>
                <w:szCs w:val="22"/>
              </w:rPr>
              <w:t>- температура теплоносителя на выходе из котельной;</w:t>
            </w:r>
          </w:p>
          <w:p w14:paraId="574DFD14" w14:textId="77777777" w:rsidR="00325703" w:rsidRPr="004B1DC3" w:rsidRDefault="00325703" w:rsidP="007416BF">
            <w:pPr>
              <w:rPr>
                <w:sz w:val="22"/>
                <w:szCs w:val="22"/>
              </w:rPr>
            </w:pPr>
            <w:r w:rsidRPr="004B1DC3">
              <w:rPr>
                <w:sz w:val="22"/>
                <w:szCs w:val="22"/>
              </w:rPr>
              <w:t>- давление теплоносителя на входе в котельную;</w:t>
            </w:r>
          </w:p>
          <w:p w14:paraId="65F2C39A" w14:textId="77777777" w:rsidR="00325703" w:rsidRPr="004B1DC3" w:rsidRDefault="00325703" w:rsidP="007416BF">
            <w:pPr>
              <w:rPr>
                <w:sz w:val="22"/>
                <w:szCs w:val="22"/>
              </w:rPr>
            </w:pPr>
            <w:r w:rsidRPr="004B1DC3">
              <w:rPr>
                <w:sz w:val="22"/>
                <w:szCs w:val="22"/>
              </w:rPr>
              <w:t>- давление теплоносителя на выходе из котельной;</w:t>
            </w:r>
          </w:p>
          <w:p w14:paraId="2D46D4E5" w14:textId="77777777" w:rsidR="00325703" w:rsidRPr="004B1DC3" w:rsidRDefault="00325703" w:rsidP="007416BF">
            <w:pPr>
              <w:rPr>
                <w:sz w:val="22"/>
                <w:szCs w:val="22"/>
              </w:rPr>
            </w:pPr>
            <w:r w:rsidRPr="004B1DC3">
              <w:rPr>
                <w:sz w:val="22"/>
                <w:szCs w:val="22"/>
              </w:rPr>
              <w:t>О состоянии и режиме работы оборудования котлов:</w:t>
            </w:r>
          </w:p>
          <w:p w14:paraId="116228E4" w14:textId="77777777" w:rsidR="00325703" w:rsidRPr="004B1DC3" w:rsidRDefault="00325703" w:rsidP="007416BF">
            <w:pPr>
              <w:rPr>
                <w:sz w:val="22"/>
                <w:szCs w:val="22"/>
              </w:rPr>
            </w:pPr>
            <w:r w:rsidRPr="004B1DC3">
              <w:rPr>
                <w:sz w:val="22"/>
                <w:szCs w:val="22"/>
              </w:rPr>
              <w:t>- горелка включена/выключена;</w:t>
            </w:r>
          </w:p>
          <w:p w14:paraId="7DC7622E" w14:textId="77777777" w:rsidR="00325703" w:rsidRPr="004B1DC3" w:rsidRDefault="00325703" w:rsidP="007416BF">
            <w:pPr>
              <w:rPr>
                <w:sz w:val="22"/>
                <w:szCs w:val="22"/>
              </w:rPr>
            </w:pPr>
            <w:r w:rsidRPr="004B1DC3">
              <w:rPr>
                <w:sz w:val="22"/>
                <w:szCs w:val="22"/>
              </w:rPr>
              <w:t>- авария горелки;</w:t>
            </w:r>
          </w:p>
          <w:p w14:paraId="650E771E" w14:textId="77777777" w:rsidR="00325703" w:rsidRPr="004B1DC3" w:rsidRDefault="00325703" w:rsidP="007416BF">
            <w:pPr>
              <w:rPr>
                <w:sz w:val="22"/>
                <w:szCs w:val="22"/>
              </w:rPr>
            </w:pPr>
            <w:r w:rsidRPr="004B1DC3">
              <w:rPr>
                <w:sz w:val="22"/>
                <w:szCs w:val="22"/>
              </w:rPr>
              <w:t>- повышение температуры воды за котлом;</w:t>
            </w:r>
          </w:p>
          <w:p w14:paraId="76FCB634" w14:textId="77777777" w:rsidR="00325703" w:rsidRPr="004B1DC3" w:rsidRDefault="00325703" w:rsidP="007416BF">
            <w:pPr>
              <w:rPr>
                <w:sz w:val="22"/>
                <w:szCs w:val="22"/>
              </w:rPr>
            </w:pPr>
            <w:r w:rsidRPr="004B1DC3">
              <w:rPr>
                <w:sz w:val="22"/>
                <w:szCs w:val="22"/>
              </w:rPr>
              <w:t>- повышение давления воды за котлом;</w:t>
            </w:r>
          </w:p>
          <w:p w14:paraId="57E6CFD7" w14:textId="77777777" w:rsidR="00325703" w:rsidRPr="004B1DC3" w:rsidRDefault="00325703" w:rsidP="007416BF">
            <w:pPr>
              <w:rPr>
                <w:sz w:val="22"/>
                <w:szCs w:val="22"/>
              </w:rPr>
            </w:pPr>
            <w:r w:rsidRPr="004B1DC3">
              <w:rPr>
                <w:sz w:val="22"/>
                <w:szCs w:val="22"/>
              </w:rPr>
              <w:t>- понижение давления воды за котлом.</w:t>
            </w:r>
          </w:p>
          <w:p w14:paraId="4CC05B1F" w14:textId="77777777" w:rsidR="00325703" w:rsidRPr="004B1DC3" w:rsidRDefault="00325703" w:rsidP="007416BF">
            <w:pPr>
              <w:rPr>
                <w:sz w:val="22"/>
                <w:szCs w:val="22"/>
              </w:rPr>
            </w:pPr>
            <w:r w:rsidRPr="004B1DC3">
              <w:rPr>
                <w:sz w:val="22"/>
                <w:szCs w:val="22"/>
              </w:rPr>
              <w:t>Параметры состояния насосов:</w:t>
            </w:r>
          </w:p>
          <w:p w14:paraId="0A74A34F" w14:textId="77777777" w:rsidR="00325703" w:rsidRPr="004B1DC3" w:rsidRDefault="00325703" w:rsidP="007416BF">
            <w:pPr>
              <w:rPr>
                <w:sz w:val="22"/>
                <w:szCs w:val="22"/>
              </w:rPr>
            </w:pPr>
            <w:r w:rsidRPr="004B1DC3">
              <w:rPr>
                <w:sz w:val="22"/>
                <w:szCs w:val="22"/>
              </w:rPr>
              <w:t>- работа;</w:t>
            </w:r>
          </w:p>
          <w:p w14:paraId="37A9C885" w14:textId="77777777" w:rsidR="00325703" w:rsidRPr="004B1DC3" w:rsidRDefault="00325703" w:rsidP="007416BF">
            <w:pPr>
              <w:jc w:val="both"/>
              <w:rPr>
                <w:sz w:val="22"/>
                <w:szCs w:val="22"/>
              </w:rPr>
            </w:pPr>
            <w:r w:rsidRPr="004B1DC3">
              <w:rPr>
                <w:sz w:val="22"/>
                <w:szCs w:val="22"/>
              </w:rPr>
              <w:t>- неисправность.</w:t>
            </w:r>
          </w:p>
          <w:p w14:paraId="077E6059" w14:textId="77777777" w:rsidR="00325703" w:rsidRPr="004B1DC3" w:rsidRDefault="00325703" w:rsidP="007416BF">
            <w:pPr>
              <w:jc w:val="both"/>
              <w:rPr>
                <w:sz w:val="22"/>
                <w:szCs w:val="22"/>
              </w:rPr>
            </w:pPr>
            <w:r>
              <w:rPr>
                <w:color w:val="000000"/>
                <w:spacing w:val="-1"/>
                <w:sz w:val="22"/>
                <w:szCs w:val="22"/>
              </w:rPr>
              <w:t>4</w:t>
            </w:r>
            <w:r w:rsidRPr="004B1DC3">
              <w:rPr>
                <w:color w:val="000000"/>
                <w:spacing w:val="-1"/>
                <w:sz w:val="22"/>
                <w:szCs w:val="22"/>
              </w:rPr>
              <w:t>.</w:t>
            </w:r>
            <w:r w:rsidRPr="004B1DC3">
              <w:rPr>
                <w:sz w:val="22"/>
                <w:szCs w:val="22"/>
              </w:rPr>
              <w:t xml:space="preserve"> Предусмотреть источник бесперебойного питания для поддержания работоспособности системы диспетчеризации при отключении электроэнергии.</w:t>
            </w:r>
          </w:p>
        </w:tc>
      </w:tr>
      <w:tr w:rsidR="00325703" w:rsidRPr="004B1DC3" w14:paraId="5EAE04C6" w14:textId="77777777" w:rsidTr="00325703">
        <w:tc>
          <w:tcPr>
            <w:tcW w:w="817" w:type="dxa"/>
            <w:gridSpan w:val="2"/>
            <w:shd w:val="clear" w:color="auto" w:fill="auto"/>
          </w:tcPr>
          <w:p w14:paraId="22B6DD5A" w14:textId="77777777" w:rsidR="00325703" w:rsidRPr="004B1DC3" w:rsidRDefault="00325703" w:rsidP="007416BF">
            <w:pPr>
              <w:tabs>
                <w:tab w:val="left" w:pos="5418"/>
              </w:tabs>
              <w:rPr>
                <w:sz w:val="22"/>
                <w:szCs w:val="22"/>
              </w:rPr>
            </w:pPr>
            <w:r w:rsidRPr="004B1DC3">
              <w:rPr>
                <w:sz w:val="22"/>
                <w:szCs w:val="22"/>
              </w:rPr>
              <w:lastRenderedPageBreak/>
              <w:t>4.8.</w:t>
            </w:r>
          </w:p>
        </w:tc>
        <w:tc>
          <w:tcPr>
            <w:tcW w:w="3606" w:type="dxa"/>
            <w:shd w:val="clear" w:color="auto" w:fill="auto"/>
          </w:tcPr>
          <w:p w14:paraId="5C569199" w14:textId="77777777" w:rsidR="00325703" w:rsidRPr="004B1DC3" w:rsidRDefault="00325703" w:rsidP="007416BF">
            <w:pPr>
              <w:rPr>
                <w:sz w:val="22"/>
                <w:szCs w:val="22"/>
              </w:rPr>
            </w:pPr>
            <w:r w:rsidRPr="004B1DC3">
              <w:rPr>
                <w:rFonts w:eastAsia="Calibri"/>
                <w:sz w:val="22"/>
                <w:szCs w:val="22"/>
                <w:lang w:eastAsia="en-US"/>
              </w:rPr>
              <w:t xml:space="preserve">Охранная и пожарная сигнализация. </w:t>
            </w:r>
          </w:p>
        </w:tc>
        <w:tc>
          <w:tcPr>
            <w:tcW w:w="6350" w:type="dxa"/>
            <w:shd w:val="clear" w:color="auto" w:fill="auto"/>
          </w:tcPr>
          <w:p w14:paraId="001C7480" w14:textId="77777777" w:rsidR="00325703" w:rsidRPr="004B1DC3" w:rsidRDefault="00325703" w:rsidP="007416BF">
            <w:pPr>
              <w:pStyle w:val="HTML"/>
              <w:rPr>
                <w:rFonts w:ascii="Times New Roman" w:eastAsia="Calibri" w:hAnsi="Times New Roman" w:cs="Times New Roman"/>
                <w:sz w:val="22"/>
                <w:szCs w:val="22"/>
                <w:lang w:eastAsia="en-US"/>
              </w:rPr>
            </w:pPr>
            <w:r w:rsidRPr="004B1DC3">
              <w:rPr>
                <w:rFonts w:ascii="Times New Roman" w:eastAsia="Calibri" w:hAnsi="Times New Roman" w:cs="Times New Roman"/>
                <w:sz w:val="22"/>
                <w:szCs w:val="22"/>
                <w:lang w:eastAsia="en-US"/>
              </w:rPr>
              <w:t>Предусмотреть проектом системы охранной и пожарной сигнализации с выводом сигнала на диспетчерский пульт.</w:t>
            </w:r>
          </w:p>
        </w:tc>
      </w:tr>
      <w:tr w:rsidR="00325703" w:rsidRPr="004B1DC3" w14:paraId="01D12E74" w14:textId="77777777" w:rsidTr="00325703">
        <w:tc>
          <w:tcPr>
            <w:tcW w:w="817" w:type="dxa"/>
            <w:gridSpan w:val="2"/>
            <w:shd w:val="clear" w:color="auto" w:fill="auto"/>
          </w:tcPr>
          <w:p w14:paraId="54FA1B90" w14:textId="77777777" w:rsidR="00325703" w:rsidRPr="004B1DC3" w:rsidRDefault="00325703" w:rsidP="007416BF">
            <w:pPr>
              <w:tabs>
                <w:tab w:val="left" w:pos="5418"/>
              </w:tabs>
              <w:rPr>
                <w:sz w:val="22"/>
                <w:szCs w:val="22"/>
              </w:rPr>
            </w:pPr>
            <w:r w:rsidRPr="004B1DC3">
              <w:rPr>
                <w:sz w:val="22"/>
                <w:szCs w:val="22"/>
              </w:rPr>
              <w:t>4.9.</w:t>
            </w:r>
          </w:p>
        </w:tc>
        <w:tc>
          <w:tcPr>
            <w:tcW w:w="3606" w:type="dxa"/>
            <w:shd w:val="clear" w:color="auto" w:fill="auto"/>
          </w:tcPr>
          <w:p w14:paraId="1A00404D" w14:textId="77777777" w:rsidR="00325703" w:rsidRPr="004B1DC3" w:rsidRDefault="00325703" w:rsidP="007416BF">
            <w:pPr>
              <w:rPr>
                <w:sz w:val="22"/>
                <w:szCs w:val="22"/>
              </w:rPr>
            </w:pPr>
            <w:r w:rsidRPr="004B1DC3">
              <w:rPr>
                <w:sz w:val="22"/>
                <w:szCs w:val="22"/>
              </w:rPr>
              <w:t>Конструктивные и объемно-планировочные решения</w:t>
            </w:r>
          </w:p>
        </w:tc>
        <w:tc>
          <w:tcPr>
            <w:tcW w:w="6350" w:type="dxa"/>
            <w:shd w:val="clear" w:color="auto" w:fill="auto"/>
          </w:tcPr>
          <w:p w14:paraId="16AF8D69" w14:textId="77777777" w:rsidR="00325703" w:rsidRPr="004B1DC3" w:rsidRDefault="00325703" w:rsidP="007416BF">
            <w:pPr>
              <w:jc w:val="both"/>
              <w:rPr>
                <w:sz w:val="22"/>
                <w:szCs w:val="22"/>
              </w:rPr>
            </w:pPr>
            <w:r w:rsidRPr="004B1DC3">
              <w:rPr>
                <w:sz w:val="22"/>
                <w:szCs w:val="22"/>
              </w:rPr>
              <w:t xml:space="preserve">Здание   Котельной   –   </w:t>
            </w:r>
            <w:proofErr w:type="spellStart"/>
            <w:r w:rsidRPr="004B1DC3">
              <w:rPr>
                <w:sz w:val="22"/>
                <w:szCs w:val="22"/>
              </w:rPr>
              <w:t>блочно</w:t>
            </w:r>
            <w:proofErr w:type="spellEnd"/>
            <w:r w:rsidRPr="004B1DC3">
              <w:rPr>
                <w:sz w:val="22"/>
                <w:szCs w:val="22"/>
              </w:rPr>
              <w:t xml:space="preserve">-модульного   типа.   Котельная изготавливается на производственной площадке Подрядчика и поставляется на Объект готовыми блоками полной заводской готовности. При   разработке   конструктивных   </w:t>
            </w:r>
            <w:proofErr w:type="spellStart"/>
            <w:r w:rsidRPr="004B1DC3">
              <w:rPr>
                <w:sz w:val="22"/>
                <w:szCs w:val="22"/>
              </w:rPr>
              <w:t>блочно</w:t>
            </w:r>
            <w:proofErr w:type="spellEnd"/>
            <w:r w:rsidRPr="004B1DC3">
              <w:rPr>
                <w:sz w:val="22"/>
                <w:szCs w:val="22"/>
              </w:rPr>
              <w:t>-модульных   решений следует   руководствоваться   следующими   соображениями   и требованиями:</w:t>
            </w:r>
          </w:p>
          <w:p w14:paraId="67D0BAE7" w14:textId="77777777" w:rsidR="00325703" w:rsidRPr="004B1DC3" w:rsidRDefault="00325703" w:rsidP="007416BF">
            <w:pPr>
              <w:jc w:val="both"/>
              <w:rPr>
                <w:sz w:val="22"/>
                <w:szCs w:val="22"/>
              </w:rPr>
            </w:pPr>
            <w:r w:rsidRPr="004B1DC3">
              <w:rPr>
                <w:sz w:val="22"/>
                <w:szCs w:val="22"/>
              </w:rPr>
              <w:t>-фундаменты   предусматривать   в   соответствии   с расчетными   нагрузками   и   геологическими условиями участка строительства;</w:t>
            </w:r>
          </w:p>
          <w:p w14:paraId="4D9F0DE1" w14:textId="77777777" w:rsidR="00325703" w:rsidRPr="004B1DC3" w:rsidRDefault="00325703" w:rsidP="007416BF">
            <w:pPr>
              <w:jc w:val="both"/>
              <w:rPr>
                <w:sz w:val="22"/>
                <w:szCs w:val="22"/>
              </w:rPr>
            </w:pPr>
            <w:r w:rsidRPr="004B1DC3">
              <w:rPr>
                <w:sz w:val="22"/>
                <w:szCs w:val="22"/>
              </w:rPr>
              <w:t>-несущие   конструкции   каркаса   предусмотреть стальными;</w:t>
            </w:r>
          </w:p>
          <w:p w14:paraId="69E44209" w14:textId="77777777" w:rsidR="00325703" w:rsidRPr="004B1DC3" w:rsidRDefault="00325703" w:rsidP="007416BF">
            <w:pPr>
              <w:jc w:val="both"/>
              <w:rPr>
                <w:sz w:val="22"/>
                <w:szCs w:val="22"/>
              </w:rPr>
            </w:pPr>
            <w:r w:rsidRPr="004B1DC3">
              <w:rPr>
                <w:sz w:val="22"/>
                <w:szCs w:val="22"/>
              </w:rPr>
              <w:t>-наружные стены – сэндвич-панели;</w:t>
            </w:r>
          </w:p>
          <w:p w14:paraId="74C6302D" w14:textId="77777777" w:rsidR="00325703" w:rsidRPr="004B1DC3" w:rsidRDefault="00325703" w:rsidP="007416BF">
            <w:pPr>
              <w:jc w:val="both"/>
              <w:rPr>
                <w:sz w:val="22"/>
                <w:szCs w:val="22"/>
              </w:rPr>
            </w:pPr>
            <w:r w:rsidRPr="004B1DC3">
              <w:rPr>
                <w:sz w:val="22"/>
                <w:szCs w:val="22"/>
              </w:rPr>
              <w:t>-предусмотреть санузел.</w:t>
            </w:r>
          </w:p>
          <w:p w14:paraId="7233378A" w14:textId="77777777" w:rsidR="00325703" w:rsidRPr="004B1DC3" w:rsidRDefault="00325703" w:rsidP="007416BF">
            <w:pPr>
              <w:jc w:val="both"/>
              <w:rPr>
                <w:sz w:val="22"/>
                <w:szCs w:val="22"/>
              </w:rPr>
            </w:pPr>
            <w:r w:rsidRPr="004B1DC3">
              <w:rPr>
                <w:sz w:val="22"/>
                <w:szCs w:val="22"/>
              </w:rPr>
              <w:t xml:space="preserve">В качестве </w:t>
            </w:r>
            <w:proofErr w:type="spellStart"/>
            <w:r w:rsidRPr="004B1DC3">
              <w:rPr>
                <w:sz w:val="22"/>
                <w:szCs w:val="22"/>
              </w:rPr>
              <w:t>легкосбрасываемых</w:t>
            </w:r>
            <w:proofErr w:type="spellEnd"/>
            <w:r w:rsidRPr="004B1DC3">
              <w:rPr>
                <w:sz w:val="22"/>
                <w:szCs w:val="22"/>
              </w:rPr>
              <w:t xml:space="preserve"> конструкций применить оконное остекление.</w:t>
            </w:r>
          </w:p>
          <w:p w14:paraId="31E69974" w14:textId="77777777" w:rsidR="00325703" w:rsidRPr="004B1DC3" w:rsidRDefault="00325703" w:rsidP="007416BF">
            <w:pPr>
              <w:jc w:val="both"/>
              <w:rPr>
                <w:sz w:val="22"/>
                <w:szCs w:val="22"/>
              </w:rPr>
            </w:pPr>
            <w:r w:rsidRPr="004B1DC3">
              <w:rPr>
                <w:sz w:val="22"/>
                <w:szCs w:val="22"/>
              </w:rPr>
              <w:t>Предусмотреть ограждение территории земельного участка котельной сеткой 3-</w:t>
            </w:r>
            <w:r w:rsidRPr="004B1DC3">
              <w:rPr>
                <w:sz w:val="22"/>
                <w:szCs w:val="22"/>
                <w:lang w:val="en-US"/>
              </w:rPr>
              <w:t>D</w:t>
            </w:r>
            <w:r w:rsidRPr="004B1DC3">
              <w:rPr>
                <w:sz w:val="22"/>
                <w:szCs w:val="22"/>
              </w:rPr>
              <w:t xml:space="preserve"> ГИТТЕР.</w:t>
            </w:r>
          </w:p>
          <w:p w14:paraId="7699B567" w14:textId="77777777" w:rsidR="00325703" w:rsidRPr="004B1DC3" w:rsidRDefault="00325703" w:rsidP="007416BF">
            <w:pPr>
              <w:jc w:val="both"/>
              <w:rPr>
                <w:sz w:val="22"/>
                <w:szCs w:val="22"/>
              </w:rPr>
            </w:pPr>
            <w:r w:rsidRPr="00D92E78">
              <w:rPr>
                <w:sz w:val="22"/>
                <w:szCs w:val="22"/>
              </w:rPr>
              <w:t>Проектом предусмотреть благоустройство</w:t>
            </w:r>
            <w:r w:rsidRPr="004B1DC3">
              <w:rPr>
                <w:sz w:val="22"/>
                <w:szCs w:val="22"/>
              </w:rPr>
              <w:t xml:space="preserve"> земельного участка и </w:t>
            </w:r>
            <w:r w:rsidRPr="004B1DC3">
              <w:rPr>
                <w:color w:val="000000"/>
                <w:sz w:val="22"/>
                <w:szCs w:val="22"/>
                <w:lang w:eastAsia="ar-SA"/>
              </w:rPr>
              <w:t>территории в местах, затрагиваемых при обустройстве необходимого оборудования и коммуникаций объекта, в соответствии с Правилами благоустройства и озеленения муниципального образования и иными действующими нормативными актами.</w:t>
            </w:r>
          </w:p>
        </w:tc>
      </w:tr>
      <w:tr w:rsidR="00325703" w:rsidRPr="004B1DC3" w14:paraId="5BDFAC82" w14:textId="77777777" w:rsidTr="00325703">
        <w:tc>
          <w:tcPr>
            <w:tcW w:w="817" w:type="dxa"/>
            <w:gridSpan w:val="2"/>
            <w:shd w:val="clear" w:color="auto" w:fill="auto"/>
          </w:tcPr>
          <w:p w14:paraId="50EFB955" w14:textId="77777777" w:rsidR="00325703" w:rsidRPr="004B1DC3" w:rsidRDefault="00325703" w:rsidP="007416BF">
            <w:pPr>
              <w:tabs>
                <w:tab w:val="left" w:pos="5418"/>
              </w:tabs>
              <w:rPr>
                <w:sz w:val="22"/>
                <w:szCs w:val="22"/>
              </w:rPr>
            </w:pPr>
            <w:r w:rsidRPr="004B1DC3">
              <w:rPr>
                <w:sz w:val="22"/>
                <w:szCs w:val="22"/>
              </w:rPr>
              <w:lastRenderedPageBreak/>
              <w:t>4.10.</w:t>
            </w:r>
          </w:p>
        </w:tc>
        <w:tc>
          <w:tcPr>
            <w:tcW w:w="3606" w:type="dxa"/>
            <w:shd w:val="clear" w:color="auto" w:fill="auto"/>
          </w:tcPr>
          <w:p w14:paraId="17A5DDA2" w14:textId="77777777" w:rsidR="00325703" w:rsidRPr="004B1DC3" w:rsidRDefault="00325703" w:rsidP="007416BF">
            <w:pPr>
              <w:rPr>
                <w:sz w:val="22"/>
                <w:szCs w:val="22"/>
              </w:rPr>
            </w:pPr>
            <w:r w:rsidRPr="004B1DC3">
              <w:rPr>
                <w:sz w:val="22"/>
                <w:szCs w:val="22"/>
              </w:rPr>
              <w:t>Система отопления и вентиляции котельной</w:t>
            </w:r>
          </w:p>
        </w:tc>
        <w:tc>
          <w:tcPr>
            <w:tcW w:w="6350" w:type="dxa"/>
            <w:shd w:val="clear" w:color="auto" w:fill="auto"/>
          </w:tcPr>
          <w:p w14:paraId="51343B9C" w14:textId="77777777" w:rsidR="00325703" w:rsidRPr="004B1DC3" w:rsidRDefault="00325703" w:rsidP="007416BF">
            <w:pPr>
              <w:jc w:val="both"/>
              <w:rPr>
                <w:sz w:val="22"/>
                <w:szCs w:val="22"/>
              </w:rPr>
            </w:pPr>
            <w:r w:rsidRPr="004B1DC3">
              <w:rPr>
                <w:sz w:val="22"/>
                <w:szCs w:val="22"/>
              </w:rPr>
              <w:t>Предусмотреть системы отопления и приточно-вытяжной вентиляции здания котельной согласно действующим нормативным документам.</w:t>
            </w:r>
          </w:p>
        </w:tc>
      </w:tr>
      <w:tr w:rsidR="00325703" w:rsidRPr="004B1DC3" w14:paraId="0EB20C38" w14:textId="77777777" w:rsidTr="00325703">
        <w:tc>
          <w:tcPr>
            <w:tcW w:w="817" w:type="dxa"/>
            <w:gridSpan w:val="2"/>
            <w:shd w:val="clear" w:color="auto" w:fill="auto"/>
          </w:tcPr>
          <w:p w14:paraId="2EE9D317" w14:textId="77777777" w:rsidR="00325703" w:rsidRPr="004B1DC3" w:rsidRDefault="00325703" w:rsidP="007416BF">
            <w:pPr>
              <w:tabs>
                <w:tab w:val="left" w:pos="5418"/>
              </w:tabs>
              <w:rPr>
                <w:sz w:val="22"/>
                <w:szCs w:val="22"/>
              </w:rPr>
            </w:pPr>
            <w:r w:rsidRPr="004B1DC3">
              <w:rPr>
                <w:sz w:val="22"/>
                <w:szCs w:val="22"/>
              </w:rPr>
              <w:t>4.11.</w:t>
            </w:r>
          </w:p>
        </w:tc>
        <w:tc>
          <w:tcPr>
            <w:tcW w:w="3606" w:type="dxa"/>
            <w:shd w:val="clear" w:color="auto" w:fill="auto"/>
          </w:tcPr>
          <w:p w14:paraId="5B53E75B" w14:textId="77777777" w:rsidR="00325703" w:rsidRPr="004B1DC3" w:rsidRDefault="00325703" w:rsidP="007416BF">
            <w:pPr>
              <w:rPr>
                <w:sz w:val="22"/>
                <w:szCs w:val="22"/>
              </w:rPr>
            </w:pPr>
            <w:r w:rsidRPr="004B1DC3">
              <w:rPr>
                <w:sz w:val="22"/>
                <w:szCs w:val="22"/>
              </w:rPr>
              <w:t xml:space="preserve">Объемы проектирования, </w:t>
            </w:r>
            <w:proofErr w:type="gramStart"/>
            <w:r w:rsidRPr="004B1DC3">
              <w:rPr>
                <w:sz w:val="22"/>
                <w:szCs w:val="22"/>
              </w:rPr>
              <w:t>состав  проектной</w:t>
            </w:r>
            <w:proofErr w:type="gramEnd"/>
            <w:r w:rsidRPr="004B1DC3">
              <w:rPr>
                <w:sz w:val="22"/>
                <w:szCs w:val="22"/>
              </w:rPr>
              <w:t xml:space="preserve"> и рабочей документации.</w:t>
            </w:r>
          </w:p>
        </w:tc>
        <w:tc>
          <w:tcPr>
            <w:tcW w:w="6350" w:type="dxa"/>
            <w:shd w:val="clear" w:color="auto" w:fill="auto"/>
          </w:tcPr>
          <w:p w14:paraId="3CDF6B45" w14:textId="77777777" w:rsidR="00325703" w:rsidRPr="004B1DC3" w:rsidRDefault="00325703" w:rsidP="007416BF">
            <w:pPr>
              <w:jc w:val="both"/>
              <w:rPr>
                <w:sz w:val="22"/>
                <w:szCs w:val="22"/>
              </w:rPr>
            </w:pPr>
            <w:r w:rsidRPr="004B1DC3">
              <w:rPr>
                <w:sz w:val="22"/>
                <w:szCs w:val="22"/>
              </w:rPr>
              <w:t>Состав Проектной документации в полном объеме должен соответствовать требованиям «Положения о составе разделов проектной документации и требований к их содержанию» утвержденного постановлением Правительства РФ от 16.02.08 за № 87 (с изм.), ГОСТ Р 21.1101-2013 «Основные требования к проектной и рабочей документации» и Градостроительному кодексу.</w:t>
            </w:r>
          </w:p>
          <w:p w14:paraId="62230E68" w14:textId="77777777" w:rsidR="00325703" w:rsidRPr="004B1DC3" w:rsidRDefault="00325703" w:rsidP="007416BF">
            <w:pPr>
              <w:jc w:val="both"/>
              <w:rPr>
                <w:bCs/>
                <w:sz w:val="22"/>
                <w:szCs w:val="22"/>
              </w:rPr>
            </w:pPr>
            <w:r w:rsidRPr="004B1DC3">
              <w:rPr>
                <w:sz w:val="22"/>
                <w:szCs w:val="22"/>
              </w:rPr>
              <w:t>Рабочая документация выполняется в объеме, обеспечивающем реализацию принятых в проектной документации архитектурных, технических и технологических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или изготовления изделий. Выполняется в соответствии с действующими нормативными документами, стандартами и требованиями действующего законодательства РФ.</w:t>
            </w:r>
          </w:p>
          <w:p w14:paraId="75EC8B89" w14:textId="77777777" w:rsidR="00325703" w:rsidRPr="004B1DC3" w:rsidRDefault="00325703" w:rsidP="007416BF">
            <w:pPr>
              <w:jc w:val="both"/>
              <w:rPr>
                <w:sz w:val="22"/>
                <w:szCs w:val="22"/>
              </w:rPr>
            </w:pPr>
            <w:r w:rsidRPr="004B1DC3">
              <w:rPr>
                <w:sz w:val="22"/>
                <w:szCs w:val="22"/>
              </w:rPr>
              <w:t>Сбор разрешительной документации выполняет Заказчик.</w:t>
            </w:r>
          </w:p>
        </w:tc>
      </w:tr>
      <w:tr w:rsidR="00325703" w:rsidRPr="004B1DC3" w14:paraId="47616304" w14:textId="77777777" w:rsidTr="00325703">
        <w:tc>
          <w:tcPr>
            <w:tcW w:w="817" w:type="dxa"/>
            <w:gridSpan w:val="2"/>
            <w:shd w:val="clear" w:color="auto" w:fill="auto"/>
          </w:tcPr>
          <w:p w14:paraId="5F8B8726" w14:textId="77777777" w:rsidR="00325703" w:rsidRPr="004B1DC3" w:rsidRDefault="00325703" w:rsidP="007416BF">
            <w:pPr>
              <w:tabs>
                <w:tab w:val="left" w:pos="5418"/>
              </w:tabs>
              <w:rPr>
                <w:sz w:val="22"/>
                <w:szCs w:val="22"/>
              </w:rPr>
            </w:pPr>
            <w:r w:rsidRPr="004B1DC3">
              <w:rPr>
                <w:sz w:val="22"/>
                <w:szCs w:val="22"/>
                <w:lang w:val="en-US"/>
              </w:rPr>
              <w:t>4</w:t>
            </w:r>
            <w:r w:rsidRPr="004B1DC3">
              <w:rPr>
                <w:sz w:val="22"/>
                <w:szCs w:val="22"/>
              </w:rPr>
              <w:t>.12.</w:t>
            </w:r>
          </w:p>
        </w:tc>
        <w:tc>
          <w:tcPr>
            <w:tcW w:w="3606" w:type="dxa"/>
            <w:shd w:val="clear" w:color="auto" w:fill="auto"/>
          </w:tcPr>
          <w:p w14:paraId="06CCAF99" w14:textId="77777777" w:rsidR="00325703" w:rsidRPr="004B1DC3" w:rsidRDefault="00325703" w:rsidP="007416BF">
            <w:pPr>
              <w:rPr>
                <w:sz w:val="22"/>
                <w:szCs w:val="22"/>
              </w:rPr>
            </w:pPr>
            <w:r w:rsidRPr="004B1DC3">
              <w:rPr>
                <w:sz w:val="22"/>
                <w:szCs w:val="22"/>
              </w:rPr>
              <w:t>Граница проектирования</w:t>
            </w:r>
          </w:p>
        </w:tc>
        <w:tc>
          <w:tcPr>
            <w:tcW w:w="6350" w:type="dxa"/>
            <w:shd w:val="clear" w:color="auto" w:fill="auto"/>
          </w:tcPr>
          <w:p w14:paraId="75793E8B" w14:textId="77777777" w:rsidR="00325703" w:rsidRPr="004B1DC3" w:rsidRDefault="00325703" w:rsidP="007416BF">
            <w:pPr>
              <w:jc w:val="both"/>
              <w:rPr>
                <w:sz w:val="22"/>
                <w:szCs w:val="22"/>
              </w:rPr>
            </w:pPr>
            <w:r w:rsidRPr="004B1DC3">
              <w:rPr>
                <w:sz w:val="22"/>
                <w:szCs w:val="22"/>
              </w:rPr>
              <w:t xml:space="preserve">Границы по котельной – в пределах здания котельной; по внешним инженерным сетям - в соответствии с техническими условиями на </w:t>
            </w:r>
            <w:proofErr w:type="gramStart"/>
            <w:r w:rsidRPr="004B1DC3">
              <w:rPr>
                <w:sz w:val="22"/>
                <w:szCs w:val="22"/>
              </w:rPr>
              <w:t>подключения ;</w:t>
            </w:r>
            <w:proofErr w:type="gramEnd"/>
            <w:r w:rsidRPr="004B1DC3">
              <w:rPr>
                <w:sz w:val="22"/>
                <w:szCs w:val="22"/>
              </w:rPr>
              <w:t xml:space="preserve"> по наружной емкости запаса воды – фундамент, емкость и ее присоединение к системе циркуляции и обогрева..</w:t>
            </w:r>
          </w:p>
        </w:tc>
      </w:tr>
      <w:tr w:rsidR="00325703" w:rsidRPr="004B1DC3" w14:paraId="708921F0" w14:textId="77777777" w:rsidTr="00325703">
        <w:tc>
          <w:tcPr>
            <w:tcW w:w="817" w:type="dxa"/>
            <w:gridSpan w:val="2"/>
            <w:shd w:val="clear" w:color="auto" w:fill="auto"/>
          </w:tcPr>
          <w:p w14:paraId="7E20687E" w14:textId="77777777" w:rsidR="00325703" w:rsidRPr="004B1DC3" w:rsidRDefault="00325703" w:rsidP="007416BF">
            <w:pPr>
              <w:tabs>
                <w:tab w:val="left" w:pos="5418"/>
              </w:tabs>
              <w:rPr>
                <w:sz w:val="22"/>
                <w:szCs w:val="22"/>
              </w:rPr>
            </w:pPr>
            <w:r w:rsidRPr="004B1DC3">
              <w:rPr>
                <w:sz w:val="22"/>
                <w:szCs w:val="22"/>
              </w:rPr>
              <w:t>4.13.</w:t>
            </w:r>
          </w:p>
        </w:tc>
        <w:tc>
          <w:tcPr>
            <w:tcW w:w="3606" w:type="dxa"/>
            <w:shd w:val="clear" w:color="auto" w:fill="auto"/>
          </w:tcPr>
          <w:p w14:paraId="3C559406" w14:textId="77777777" w:rsidR="00325703" w:rsidRPr="004B1DC3" w:rsidRDefault="00325703" w:rsidP="007416BF">
            <w:pPr>
              <w:rPr>
                <w:sz w:val="22"/>
                <w:szCs w:val="22"/>
              </w:rPr>
            </w:pPr>
            <w:r w:rsidRPr="004B1DC3">
              <w:rPr>
                <w:sz w:val="22"/>
                <w:szCs w:val="22"/>
              </w:rPr>
              <w:t>Инженерные изыскания</w:t>
            </w:r>
          </w:p>
        </w:tc>
        <w:tc>
          <w:tcPr>
            <w:tcW w:w="6350" w:type="dxa"/>
            <w:shd w:val="clear" w:color="auto" w:fill="auto"/>
          </w:tcPr>
          <w:p w14:paraId="3A1C7389" w14:textId="77777777" w:rsidR="00325703" w:rsidRPr="004B1DC3" w:rsidRDefault="00325703" w:rsidP="007416BF">
            <w:pPr>
              <w:jc w:val="both"/>
              <w:rPr>
                <w:sz w:val="22"/>
                <w:szCs w:val="22"/>
              </w:rPr>
            </w:pPr>
            <w:r w:rsidRPr="004B1DC3">
              <w:rPr>
                <w:sz w:val="22"/>
                <w:szCs w:val="22"/>
              </w:rPr>
              <w:t xml:space="preserve">Инженерные изыскания необходимо выполнить в объеме необходимом для разработки проектной документации и в соответствии со СНиП 11-02-96 «Инженерные изыскания для строительства», </w:t>
            </w:r>
            <w:r w:rsidRPr="004B1DC3">
              <w:rPr>
                <w:bCs/>
                <w:sz w:val="22"/>
                <w:szCs w:val="22"/>
              </w:rPr>
              <w:t>СП 11-102-97</w:t>
            </w:r>
            <w:r w:rsidRPr="004B1DC3">
              <w:rPr>
                <w:sz w:val="22"/>
                <w:szCs w:val="22"/>
              </w:rPr>
              <w:t xml:space="preserve"> «Инженерно-экологические изыскания для строительства» и прочими действующими нормативными документам.</w:t>
            </w:r>
          </w:p>
        </w:tc>
      </w:tr>
      <w:tr w:rsidR="00325703" w:rsidRPr="004B1DC3" w14:paraId="56506996" w14:textId="77777777" w:rsidTr="00325703">
        <w:tc>
          <w:tcPr>
            <w:tcW w:w="817" w:type="dxa"/>
            <w:gridSpan w:val="2"/>
            <w:shd w:val="clear" w:color="auto" w:fill="auto"/>
          </w:tcPr>
          <w:p w14:paraId="57E7E5DA" w14:textId="77777777" w:rsidR="00325703" w:rsidRPr="004B1DC3" w:rsidRDefault="00325703" w:rsidP="007416BF">
            <w:pPr>
              <w:tabs>
                <w:tab w:val="left" w:pos="5418"/>
              </w:tabs>
              <w:rPr>
                <w:sz w:val="22"/>
                <w:szCs w:val="22"/>
              </w:rPr>
            </w:pPr>
            <w:r w:rsidRPr="004B1DC3">
              <w:rPr>
                <w:sz w:val="22"/>
                <w:szCs w:val="22"/>
              </w:rPr>
              <w:t>4.14.</w:t>
            </w:r>
          </w:p>
        </w:tc>
        <w:tc>
          <w:tcPr>
            <w:tcW w:w="3606" w:type="dxa"/>
            <w:shd w:val="clear" w:color="auto" w:fill="auto"/>
          </w:tcPr>
          <w:p w14:paraId="7669CB29" w14:textId="77777777" w:rsidR="00325703" w:rsidRPr="004B1DC3" w:rsidRDefault="00325703" w:rsidP="007416BF">
            <w:pPr>
              <w:rPr>
                <w:sz w:val="22"/>
                <w:szCs w:val="22"/>
              </w:rPr>
            </w:pPr>
            <w:r w:rsidRPr="004B1DC3">
              <w:rPr>
                <w:sz w:val="22"/>
                <w:szCs w:val="22"/>
              </w:rPr>
              <w:t>Требования к разработке сметной документации.</w:t>
            </w:r>
          </w:p>
        </w:tc>
        <w:tc>
          <w:tcPr>
            <w:tcW w:w="6350" w:type="dxa"/>
            <w:shd w:val="clear" w:color="auto" w:fill="auto"/>
          </w:tcPr>
          <w:p w14:paraId="53A3E478" w14:textId="77777777" w:rsidR="00325703" w:rsidRPr="004B1DC3" w:rsidRDefault="00325703" w:rsidP="007416BF">
            <w:pPr>
              <w:shd w:val="clear" w:color="auto" w:fill="FFFFFF"/>
              <w:tabs>
                <w:tab w:val="left" w:pos="515"/>
              </w:tabs>
              <w:ind w:firstLine="178"/>
              <w:jc w:val="both"/>
              <w:rPr>
                <w:sz w:val="22"/>
                <w:szCs w:val="22"/>
              </w:rPr>
            </w:pPr>
            <w:r w:rsidRPr="004B1DC3">
              <w:rPr>
                <w:color w:val="000000"/>
                <w:sz w:val="22"/>
                <w:szCs w:val="22"/>
              </w:rPr>
              <w:t>При составлении сметной документации необходимо учитывать «Методики определения сметной стоимости строительства, реконструкции, капитального ремонта, сноса объектов культурного наследия (памятников истории и культуры)  народов Российской Федерации на территории Российской Федерации»  утв. Приказом Министерства строительства и жилищно-коммунального хозяйства № 421/</w:t>
            </w:r>
            <w:proofErr w:type="spellStart"/>
            <w:r w:rsidRPr="004B1DC3">
              <w:rPr>
                <w:color w:val="000000"/>
                <w:sz w:val="22"/>
                <w:szCs w:val="22"/>
              </w:rPr>
              <w:t>пр</w:t>
            </w:r>
            <w:proofErr w:type="spellEnd"/>
            <w:r w:rsidRPr="004B1DC3">
              <w:rPr>
                <w:color w:val="000000"/>
                <w:sz w:val="22"/>
                <w:szCs w:val="22"/>
              </w:rPr>
              <w:t xml:space="preserve"> от 04.08.2020г. (далее Методика определения стоимости строительства) в редакции приказа Минстроя России от 7 июля 2022 года № 557, Методики применения сметных норм, утв. Приказом Минстроя от 14.07.2022 № 571/</w:t>
            </w:r>
            <w:proofErr w:type="spellStart"/>
            <w:r w:rsidRPr="004B1DC3">
              <w:rPr>
                <w:color w:val="000000"/>
                <w:sz w:val="22"/>
                <w:szCs w:val="22"/>
              </w:rPr>
              <w:t>пр</w:t>
            </w:r>
            <w:proofErr w:type="spellEnd"/>
            <w:r w:rsidRPr="004B1DC3">
              <w:rPr>
                <w:color w:val="000000"/>
                <w:sz w:val="22"/>
                <w:szCs w:val="22"/>
              </w:rPr>
              <w:t>, «Методики определения сметной стоимости строительства с применением федеральных единичных расценок и их отдельных составляющих», утв. Приказом Минстроя от 8 августа 2022 года N 648/пр.,  в актуальной редакции на дату составления сметной документации.</w:t>
            </w:r>
          </w:p>
          <w:p w14:paraId="5180C41B" w14:textId="77777777" w:rsidR="00325703" w:rsidRPr="004B1DC3" w:rsidRDefault="00325703" w:rsidP="007416BF">
            <w:pPr>
              <w:shd w:val="clear" w:color="auto" w:fill="FFFFFF"/>
              <w:tabs>
                <w:tab w:val="left" w:pos="515"/>
              </w:tabs>
              <w:ind w:left="-23" w:firstLine="201"/>
              <w:jc w:val="both"/>
              <w:rPr>
                <w:sz w:val="22"/>
                <w:szCs w:val="22"/>
              </w:rPr>
            </w:pPr>
            <w:r w:rsidRPr="004B1DC3">
              <w:rPr>
                <w:color w:val="000000"/>
                <w:sz w:val="22"/>
                <w:szCs w:val="22"/>
              </w:rPr>
              <w:t>Сметную документацию разрабатывать ресурсно-индексным методом с применением нормативных справочников ФСНБ-2022</w:t>
            </w:r>
            <w:r w:rsidRPr="004B1DC3">
              <w:rPr>
                <w:sz w:val="22"/>
                <w:szCs w:val="22"/>
              </w:rPr>
              <w:t>.</w:t>
            </w:r>
          </w:p>
          <w:p w14:paraId="53F02AF5" w14:textId="77777777" w:rsidR="00325703" w:rsidRPr="004B1DC3" w:rsidRDefault="00325703" w:rsidP="007416BF">
            <w:pPr>
              <w:shd w:val="clear" w:color="auto" w:fill="FFFFFF"/>
              <w:tabs>
                <w:tab w:val="left" w:pos="515"/>
              </w:tabs>
              <w:ind w:firstLine="178"/>
              <w:jc w:val="both"/>
              <w:rPr>
                <w:sz w:val="22"/>
                <w:szCs w:val="22"/>
              </w:rPr>
            </w:pPr>
            <w:r w:rsidRPr="004B1DC3">
              <w:rPr>
                <w:sz w:val="22"/>
                <w:szCs w:val="22"/>
              </w:rPr>
              <w:t>Накладные расходы и сметная прибыль определяются в соответствии со сметными нормативами, сведения о которых внесены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w:t>
            </w:r>
            <w:proofErr w:type="spellStart"/>
            <w:r w:rsidRPr="004B1DC3">
              <w:rPr>
                <w:sz w:val="22"/>
                <w:szCs w:val="22"/>
              </w:rPr>
              <w:t>пр</w:t>
            </w:r>
            <w:proofErr w:type="spellEnd"/>
            <w:r w:rsidRPr="004B1DC3">
              <w:rPr>
                <w:sz w:val="22"/>
                <w:szCs w:val="22"/>
              </w:rPr>
              <w:t xml:space="preserve"> (зарегистрирован Министерством юстиции Российской Федерации 14 мая 2018 г., регистрационный N 51079) (далее -ФРСН).</w:t>
            </w:r>
          </w:p>
          <w:p w14:paraId="3FACC91A" w14:textId="77777777" w:rsidR="00325703" w:rsidRPr="004B1DC3" w:rsidRDefault="00325703" w:rsidP="007416BF">
            <w:pPr>
              <w:shd w:val="clear" w:color="auto" w:fill="FFFFFF"/>
              <w:tabs>
                <w:tab w:val="left" w:pos="515"/>
              </w:tabs>
              <w:ind w:firstLine="178"/>
              <w:jc w:val="both"/>
              <w:rPr>
                <w:sz w:val="22"/>
                <w:szCs w:val="22"/>
              </w:rPr>
            </w:pPr>
            <w:r w:rsidRPr="004B1DC3">
              <w:rPr>
                <w:color w:val="000000"/>
                <w:sz w:val="22"/>
                <w:szCs w:val="22"/>
              </w:rPr>
              <w:t xml:space="preserve">Заготовительно-складские расходы могут приниматься в размере до 1,2% от стоимости (сметной стоимости) </w:t>
            </w:r>
            <w:r w:rsidRPr="004B1DC3">
              <w:rPr>
                <w:color w:val="000000"/>
                <w:sz w:val="22"/>
                <w:szCs w:val="22"/>
              </w:rPr>
              <w:lastRenderedPageBreak/>
              <w:t>оборудования; 2% от стоимости строительных, сантехнических и электротехнических материалов, бетонов, растворов; 0,75% - для металлоконструкций. Затраты на транспортировку оборудования определяются в соответствии с Методикой 421 (в актуальной редакции на дату составления сметной документации) п.18б и п.91</w:t>
            </w:r>
            <w:r w:rsidRPr="004B1DC3">
              <w:rPr>
                <w:sz w:val="22"/>
                <w:szCs w:val="22"/>
              </w:rPr>
              <w:t>.</w:t>
            </w:r>
          </w:p>
          <w:p w14:paraId="62ABCAF3"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Стоимость оборудования и материалов, отсутствующих в сборниках ФССЦ определить в текущем уровне цен по фактической стоимости на основании данных мониторинга цен на продукцию не менее чем от 3-х поставщиков. Данные по мониторингу свести в сравнительную таблицу. Окончательный выбор применяемого оборудования и материалов, их стоимость согласовать с Заказчиком.</w:t>
            </w:r>
          </w:p>
          <w:p w14:paraId="7395CAAE"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В случаях замены материалов, учтенных расценками на материалы, требуемые по проекту, соблюдать нормы расхода примененных материалов, в соответствии с нормами, указанными производителями данной продукции.</w:t>
            </w:r>
          </w:p>
          <w:p w14:paraId="548D5F75"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В случаях, когда в сметных расчетах, выполненных на основании нормативных сборников, цена на работы завышена по отношению к уровню рыночных цен на подобные работы, применять к данным позициям понижающие коэффициенты для снижения до уровня средней рыночной стоимости работ по согласованию с Заказчиком.</w:t>
            </w:r>
          </w:p>
          <w:p w14:paraId="4E93FB39"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Состав и объемы комплекса пусконаладочных работ должны быть обоснованы ссылками на соответствующие требования нормативов (СНиП, ПУЭ, ТУ и т.д.). Расчет стоимости пусконаладочных работ оформлять отдельной сметой.</w:t>
            </w:r>
          </w:p>
          <w:p w14:paraId="1E198CE1"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Резерв средств на непредвиденные работы и затраты начислять в размере не более 2% для административно-бытовых зданий и не более 3% для объектов производственного назначения.</w:t>
            </w:r>
          </w:p>
          <w:p w14:paraId="553E5F0A" w14:textId="77777777" w:rsidR="00325703" w:rsidRPr="004B1DC3" w:rsidRDefault="00325703" w:rsidP="007416BF">
            <w:pPr>
              <w:shd w:val="clear" w:color="auto" w:fill="FFFFFF"/>
              <w:tabs>
                <w:tab w:val="left" w:pos="887"/>
              </w:tabs>
              <w:ind w:firstLine="176"/>
              <w:jc w:val="both"/>
              <w:rPr>
                <w:color w:val="000000"/>
                <w:sz w:val="22"/>
                <w:szCs w:val="22"/>
              </w:rPr>
            </w:pPr>
            <w:r w:rsidRPr="004B1DC3">
              <w:rPr>
                <w:color w:val="000000"/>
                <w:sz w:val="22"/>
                <w:szCs w:val="22"/>
              </w:rPr>
              <w:t>Коэффициенты на усложняющие условия работ применять только при обосновании усложняющих факторов проектом организации строительства либо проектом производства работ.</w:t>
            </w:r>
          </w:p>
          <w:p w14:paraId="54D0F187"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Затраты на временные здания и сооружения рассчитать на основе данных проекта организации строительства (ПОС) в соответствии с необходимым набором титульных временных зданий и сооружений.</w:t>
            </w:r>
          </w:p>
          <w:p w14:paraId="6ECE9B49"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Дополнительные затраты при производстве строительно-монтажных работ в зимнее время определять по соответствующим нормам Приложений 1 и 4 «Методики определения дополнительных затрат при производстве работ в зимнее время» (№325/</w:t>
            </w:r>
            <w:proofErr w:type="spellStart"/>
            <w:r w:rsidRPr="004B1DC3">
              <w:rPr>
                <w:color w:val="000000"/>
                <w:sz w:val="22"/>
                <w:szCs w:val="22"/>
              </w:rPr>
              <w:t>пр</w:t>
            </w:r>
            <w:proofErr w:type="spellEnd"/>
            <w:r w:rsidRPr="004B1DC3">
              <w:rPr>
                <w:color w:val="000000"/>
                <w:sz w:val="22"/>
                <w:szCs w:val="22"/>
              </w:rPr>
              <w:t xml:space="preserve"> от 25.05.2021) по видам объектов капитального строительства от сметной стоимости строительно-монтажных работ, исчисленной в соответствии с проектом.</w:t>
            </w:r>
          </w:p>
          <w:p w14:paraId="07283828" w14:textId="77777777" w:rsidR="00325703" w:rsidRPr="004B1DC3" w:rsidRDefault="00325703" w:rsidP="007416BF">
            <w:pPr>
              <w:shd w:val="clear" w:color="auto" w:fill="FFFFFF"/>
              <w:tabs>
                <w:tab w:val="left" w:pos="887"/>
              </w:tabs>
              <w:ind w:firstLine="176"/>
              <w:jc w:val="both"/>
              <w:rPr>
                <w:color w:val="000000"/>
                <w:sz w:val="22"/>
                <w:szCs w:val="22"/>
              </w:rPr>
            </w:pPr>
            <w:r w:rsidRPr="004B1DC3">
              <w:rPr>
                <w:color w:val="000000"/>
                <w:sz w:val="22"/>
                <w:szCs w:val="22"/>
              </w:rPr>
              <w:t>Затраты, связанные с командированием рабочих для выполнения строительно-монтажных работ, определяются расчетом, выполненным на основании ПОС.</w:t>
            </w:r>
          </w:p>
          <w:p w14:paraId="2CFF1B18"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Расчет командировочных должен учитывать:</w:t>
            </w:r>
          </w:p>
          <w:p w14:paraId="51BF22E9"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 расходы по найму жилого помещения в размере фактических расходов, но не выше стоимости стандартного номера, подтвержденных соответствующими документами. При отсутствии документов, подтверждающих эти расходы, стоимость не возмещается;</w:t>
            </w:r>
          </w:p>
          <w:p w14:paraId="2CAB3184"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 xml:space="preserve">- расходов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w:t>
            </w:r>
            <w:r w:rsidRPr="004B1DC3">
              <w:rPr>
                <w:color w:val="000000"/>
                <w:sz w:val="22"/>
                <w:szCs w:val="22"/>
              </w:rPr>
              <w:lastRenderedPageBreak/>
              <w:t>размере фактических, документально подтвержденных расходов, но не выше стоимости проезда в купейном вагоне;</w:t>
            </w:r>
          </w:p>
          <w:p w14:paraId="3E976BDF"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 суточные не более 450 руб./</w:t>
            </w:r>
            <w:proofErr w:type="spellStart"/>
            <w:r w:rsidRPr="004B1DC3">
              <w:rPr>
                <w:color w:val="000000"/>
                <w:sz w:val="22"/>
                <w:szCs w:val="22"/>
              </w:rPr>
              <w:t>сут</w:t>
            </w:r>
            <w:proofErr w:type="spellEnd"/>
            <w:r w:rsidRPr="004B1DC3">
              <w:rPr>
                <w:color w:val="000000"/>
                <w:sz w:val="22"/>
                <w:szCs w:val="22"/>
              </w:rPr>
              <w:t>. на одного человека.   Суточные сверх установленного норматива заказчиком не компенсируются.</w:t>
            </w:r>
          </w:p>
          <w:p w14:paraId="52121876" w14:textId="77777777" w:rsidR="00325703" w:rsidRPr="004B1DC3" w:rsidRDefault="00325703" w:rsidP="007416BF">
            <w:pPr>
              <w:shd w:val="clear" w:color="auto" w:fill="FFFFFF"/>
              <w:tabs>
                <w:tab w:val="left" w:pos="887"/>
              </w:tabs>
              <w:ind w:left="32"/>
              <w:jc w:val="both"/>
              <w:rPr>
                <w:color w:val="000000"/>
                <w:sz w:val="22"/>
                <w:szCs w:val="22"/>
              </w:rPr>
            </w:pPr>
            <w:r w:rsidRPr="004B1DC3">
              <w:rPr>
                <w:color w:val="000000"/>
                <w:sz w:val="22"/>
                <w:szCs w:val="22"/>
              </w:rPr>
              <w:t>Сметную документацию разработать на основе проекта с использованием программного комплекса «Гранд - Смета» и согласовать с заказчиком. Сметная документация должна содержать полный комплекс работ и затрат, учитывать все планируемые расходы по реализации инвестиционного проекта, в том числе затраты на согласования и услуги.</w:t>
            </w:r>
          </w:p>
          <w:p w14:paraId="1B414787" w14:textId="77777777" w:rsidR="00325703" w:rsidRPr="004B1DC3" w:rsidRDefault="00325703" w:rsidP="007416BF">
            <w:pPr>
              <w:shd w:val="clear" w:color="auto" w:fill="FFFFFF"/>
              <w:tabs>
                <w:tab w:val="left" w:pos="515"/>
              </w:tabs>
              <w:ind w:firstLine="326"/>
              <w:jc w:val="both"/>
              <w:rPr>
                <w:sz w:val="22"/>
                <w:szCs w:val="22"/>
                <w:lang w:eastAsia="ar-SA"/>
              </w:rPr>
            </w:pPr>
            <w:r w:rsidRPr="004B1DC3">
              <w:rPr>
                <w:sz w:val="22"/>
                <w:szCs w:val="22"/>
                <w:lang w:eastAsia="ar-SA"/>
              </w:rPr>
              <w:t>При разработке сметной документации на весь комплекс работ по реализации проекта предусмотреть оплату дополнительных услуг:</w:t>
            </w:r>
          </w:p>
          <w:p w14:paraId="3261C5A9" w14:textId="77777777" w:rsidR="00325703" w:rsidRPr="004B1DC3" w:rsidRDefault="00325703" w:rsidP="007416BF">
            <w:pPr>
              <w:shd w:val="clear" w:color="auto" w:fill="FFFFFF"/>
              <w:tabs>
                <w:tab w:val="left" w:pos="515"/>
              </w:tabs>
              <w:jc w:val="both"/>
              <w:rPr>
                <w:sz w:val="22"/>
                <w:szCs w:val="22"/>
                <w:lang w:eastAsia="ar-SA"/>
              </w:rPr>
            </w:pPr>
            <w:r w:rsidRPr="004B1DC3">
              <w:rPr>
                <w:sz w:val="22"/>
                <w:szCs w:val="22"/>
                <w:lang w:eastAsia="ar-SA"/>
              </w:rPr>
              <w:t>-по согласованию проектной документации;</w:t>
            </w:r>
          </w:p>
          <w:p w14:paraId="6BE8A009" w14:textId="77777777" w:rsidR="00325703" w:rsidRPr="004B1DC3" w:rsidRDefault="00325703" w:rsidP="007416BF">
            <w:pPr>
              <w:jc w:val="both"/>
              <w:rPr>
                <w:sz w:val="22"/>
                <w:szCs w:val="22"/>
              </w:rPr>
            </w:pPr>
            <w:r w:rsidRPr="004B1DC3">
              <w:rPr>
                <w:sz w:val="22"/>
                <w:szCs w:val="22"/>
                <w:lang w:eastAsia="ar-SA"/>
              </w:rPr>
              <w:t>-прочие необходимые платежи.</w:t>
            </w:r>
          </w:p>
        </w:tc>
      </w:tr>
      <w:tr w:rsidR="00325703" w:rsidRPr="004B1DC3" w14:paraId="30AC70EE" w14:textId="77777777" w:rsidTr="00325703">
        <w:tc>
          <w:tcPr>
            <w:tcW w:w="10773" w:type="dxa"/>
            <w:gridSpan w:val="4"/>
            <w:shd w:val="clear" w:color="auto" w:fill="auto"/>
          </w:tcPr>
          <w:p w14:paraId="65EF841E" w14:textId="77777777" w:rsidR="00325703" w:rsidRPr="004B1DC3" w:rsidRDefault="00325703" w:rsidP="007416BF">
            <w:pPr>
              <w:jc w:val="center"/>
              <w:rPr>
                <w:sz w:val="22"/>
                <w:szCs w:val="22"/>
              </w:rPr>
            </w:pPr>
            <w:r w:rsidRPr="004B1DC3">
              <w:rPr>
                <w:b/>
                <w:bCs/>
                <w:iCs/>
                <w:sz w:val="22"/>
                <w:szCs w:val="22"/>
              </w:rPr>
              <w:lastRenderedPageBreak/>
              <w:t xml:space="preserve">5. </w:t>
            </w:r>
            <w:r w:rsidRPr="004B1DC3">
              <w:rPr>
                <w:b/>
                <w:sz w:val="22"/>
                <w:szCs w:val="22"/>
              </w:rPr>
              <w:t>Строительно-монтажные работы</w:t>
            </w:r>
          </w:p>
        </w:tc>
      </w:tr>
      <w:tr w:rsidR="00325703" w:rsidRPr="004B1DC3" w14:paraId="56EF0F53" w14:textId="77777777" w:rsidTr="00325703">
        <w:tc>
          <w:tcPr>
            <w:tcW w:w="738" w:type="dxa"/>
            <w:shd w:val="clear" w:color="auto" w:fill="auto"/>
          </w:tcPr>
          <w:p w14:paraId="627521DE" w14:textId="77777777" w:rsidR="00325703" w:rsidRPr="004B1DC3" w:rsidRDefault="00325703" w:rsidP="007416BF">
            <w:pPr>
              <w:jc w:val="center"/>
              <w:rPr>
                <w:b/>
                <w:bCs/>
                <w:iCs/>
                <w:sz w:val="22"/>
                <w:szCs w:val="22"/>
              </w:rPr>
            </w:pPr>
            <w:r w:rsidRPr="004B1DC3">
              <w:rPr>
                <w:sz w:val="22"/>
                <w:szCs w:val="22"/>
              </w:rPr>
              <w:t>5.</w:t>
            </w:r>
          </w:p>
        </w:tc>
        <w:tc>
          <w:tcPr>
            <w:tcW w:w="3685" w:type="dxa"/>
            <w:gridSpan w:val="2"/>
            <w:shd w:val="clear" w:color="auto" w:fill="auto"/>
          </w:tcPr>
          <w:p w14:paraId="42A11F75" w14:textId="77777777" w:rsidR="00325703" w:rsidRPr="004B1DC3" w:rsidRDefault="00325703" w:rsidP="007416BF">
            <w:pPr>
              <w:rPr>
                <w:b/>
                <w:bCs/>
                <w:iCs/>
                <w:sz w:val="22"/>
                <w:szCs w:val="22"/>
              </w:rPr>
            </w:pPr>
            <w:r w:rsidRPr="004B1DC3">
              <w:rPr>
                <w:sz w:val="22"/>
                <w:szCs w:val="22"/>
              </w:rPr>
              <w:t>Порядок проведения работ</w:t>
            </w:r>
          </w:p>
        </w:tc>
        <w:tc>
          <w:tcPr>
            <w:tcW w:w="6350" w:type="dxa"/>
            <w:shd w:val="clear" w:color="auto" w:fill="auto"/>
          </w:tcPr>
          <w:p w14:paraId="0ACD168E" w14:textId="77777777" w:rsidR="00C44C19" w:rsidRPr="00C7353B" w:rsidRDefault="00C44C19" w:rsidP="00C44C19">
            <w:pPr>
              <w:jc w:val="both"/>
              <w:rPr>
                <w:rFonts w:cs="Times New Roman"/>
                <w:sz w:val="22"/>
                <w:szCs w:val="22"/>
              </w:rPr>
            </w:pPr>
            <w:r w:rsidRPr="00C7353B">
              <w:rPr>
                <w:rFonts w:cs="Times New Roman"/>
                <w:sz w:val="22"/>
                <w:szCs w:val="22"/>
              </w:rPr>
              <w:t xml:space="preserve">1.Изготовление     автоматизированной     </w:t>
            </w:r>
            <w:proofErr w:type="spellStart"/>
            <w:r w:rsidRPr="00C7353B">
              <w:rPr>
                <w:rFonts w:cs="Times New Roman"/>
                <w:sz w:val="22"/>
                <w:szCs w:val="22"/>
              </w:rPr>
              <w:t>блочно</w:t>
            </w:r>
            <w:proofErr w:type="spellEnd"/>
            <w:r w:rsidRPr="00C7353B">
              <w:rPr>
                <w:rFonts w:cs="Times New Roman"/>
                <w:sz w:val="22"/>
                <w:szCs w:val="22"/>
              </w:rPr>
              <w:t>-модульной котельной.</w:t>
            </w:r>
          </w:p>
          <w:p w14:paraId="78E6F310" w14:textId="77777777" w:rsidR="00C44C19" w:rsidRPr="00C7353B" w:rsidRDefault="00C44C19" w:rsidP="00C44C19">
            <w:pPr>
              <w:jc w:val="both"/>
              <w:rPr>
                <w:rFonts w:cs="Times New Roman"/>
                <w:sz w:val="22"/>
                <w:szCs w:val="22"/>
              </w:rPr>
            </w:pPr>
            <w:r w:rsidRPr="00C7353B">
              <w:rPr>
                <w:rFonts w:cs="Times New Roman"/>
                <w:sz w:val="22"/>
                <w:szCs w:val="22"/>
              </w:rPr>
              <w:t>2.Изготовление дымовой трубы</w:t>
            </w:r>
          </w:p>
          <w:p w14:paraId="4F07B6D4" w14:textId="77777777" w:rsidR="00C44C19" w:rsidRPr="00C7353B" w:rsidRDefault="00C44C19" w:rsidP="00C44C19">
            <w:pPr>
              <w:jc w:val="both"/>
              <w:rPr>
                <w:rFonts w:cs="Times New Roman"/>
                <w:sz w:val="22"/>
                <w:szCs w:val="22"/>
              </w:rPr>
            </w:pPr>
            <w:r w:rsidRPr="00C7353B">
              <w:rPr>
                <w:rFonts w:cs="Times New Roman"/>
                <w:sz w:val="22"/>
                <w:szCs w:val="22"/>
              </w:rPr>
              <w:t>3.Строительство фундамента под котельную.</w:t>
            </w:r>
          </w:p>
          <w:p w14:paraId="75FDD355" w14:textId="77777777" w:rsidR="00C44C19" w:rsidRPr="00C7353B" w:rsidRDefault="00C44C19" w:rsidP="00C44C19">
            <w:pPr>
              <w:jc w:val="both"/>
              <w:rPr>
                <w:rFonts w:cs="Times New Roman"/>
                <w:sz w:val="22"/>
                <w:szCs w:val="22"/>
              </w:rPr>
            </w:pPr>
            <w:r w:rsidRPr="00C7353B">
              <w:rPr>
                <w:rFonts w:cs="Times New Roman"/>
                <w:sz w:val="22"/>
                <w:szCs w:val="22"/>
              </w:rPr>
              <w:t>4.Строительство фундамента под дымовую трубу.</w:t>
            </w:r>
          </w:p>
          <w:p w14:paraId="25A1486F" w14:textId="77777777" w:rsidR="00C44C19" w:rsidRPr="00C7353B" w:rsidRDefault="00C44C19" w:rsidP="00C44C19">
            <w:pPr>
              <w:jc w:val="both"/>
              <w:rPr>
                <w:rFonts w:cs="Times New Roman"/>
                <w:sz w:val="22"/>
                <w:szCs w:val="22"/>
              </w:rPr>
            </w:pPr>
            <w:r w:rsidRPr="00C7353B">
              <w:rPr>
                <w:rFonts w:cs="Times New Roman"/>
                <w:sz w:val="22"/>
                <w:szCs w:val="22"/>
              </w:rPr>
              <w:t>5.Доставка на строительную площадку и монтаж оборудования на фундаменты.</w:t>
            </w:r>
          </w:p>
          <w:p w14:paraId="6CBE2DC7" w14:textId="37649B2C" w:rsidR="00325703" w:rsidRPr="004B1DC3" w:rsidRDefault="00C44C19" w:rsidP="00C44C19">
            <w:pPr>
              <w:rPr>
                <w:b/>
                <w:bCs/>
                <w:iCs/>
                <w:sz w:val="22"/>
                <w:szCs w:val="22"/>
              </w:rPr>
            </w:pPr>
            <w:r w:rsidRPr="00C7353B">
              <w:rPr>
                <w:rFonts w:cs="Times New Roman"/>
                <w:sz w:val="22"/>
                <w:szCs w:val="22"/>
              </w:rPr>
              <w:t xml:space="preserve">6. Строительство внутриплощадочных инженерных сетей и подключение     автоматизированной     </w:t>
            </w:r>
            <w:proofErr w:type="spellStart"/>
            <w:r w:rsidRPr="00C7353B">
              <w:rPr>
                <w:rFonts w:cs="Times New Roman"/>
                <w:sz w:val="22"/>
                <w:szCs w:val="22"/>
              </w:rPr>
              <w:t>блочно</w:t>
            </w:r>
            <w:proofErr w:type="spellEnd"/>
            <w:r w:rsidRPr="00C7353B">
              <w:rPr>
                <w:rFonts w:cs="Times New Roman"/>
                <w:sz w:val="22"/>
                <w:szCs w:val="22"/>
              </w:rPr>
              <w:t>-модульной котельной к инженерным сетям, благоустройство земельного участка, а также строительство ограждения земельного участка в объем работ по данному договору не входят.</w:t>
            </w:r>
          </w:p>
        </w:tc>
      </w:tr>
      <w:tr w:rsidR="00325703" w:rsidRPr="004B1DC3" w14:paraId="23CD7BA8" w14:textId="77777777" w:rsidTr="00325703">
        <w:tc>
          <w:tcPr>
            <w:tcW w:w="10773" w:type="dxa"/>
            <w:gridSpan w:val="4"/>
            <w:shd w:val="clear" w:color="auto" w:fill="auto"/>
          </w:tcPr>
          <w:p w14:paraId="2C2BB50D" w14:textId="77777777" w:rsidR="00325703" w:rsidRPr="004B1DC3" w:rsidRDefault="00325703" w:rsidP="007416BF">
            <w:pPr>
              <w:jc w:val="center"/>
              <w:rPr>
                <w:b/>
                <w:bCs/>
                <w:iCs/>
                <w:sz w:val="22"/>
                <w:szCs w:val="22"/>
              </w:rPr>
            </w:pPr>
            <w:r w:rsidRPr="004B1DC3">
              <w:rPr>
                <w:b/>
                <w:sz w:val="22"/>
                <w:szCs w:val="22"/>
              </w:rPr>
              <w:t>6. Пуско-наладочные работы</w:t>
            </w:r>
          </w:p>
        </w:tc>
      </w:tr>
      <w:tr w:rsidR="00325703" w:rsidRPr="004B1DC3" w14:paraId="58F0C012" w14:textId="77777777" w:rsidTr="00325703">
        <w:tc>
          <w:tcPr>
            <w:tcW w:w="738" w:type="dxa"/>
            <w:shd w:val="clear" w:color="auto" w:fill="auto"/>
          </w:tcPr>
          <w:p w14:paraId="1D0D9DE5" w14:textId="77777777" w:rsidR="00325703" w:rsidRPr="004B1DC3" w:rsidRDefault="00325703" w:rsidP="007416BF">
            <w:pPr>
              <w:jc w:val="center"/>
              <w:rPr>
                <w:b/>
                <w:bCs/>
                <w:iCs/>
                <w:sz w:val="22"/>
                <w:szCs w:val="22"/>
              </w:rPr>
            </w:pPr>
            <w:r w:rsidRPr="004B1DC3">
              <w:rPr>
                <w:sz w:val="22"/>
                <w:szCs w:val="22"/>
              </w:rPr>
              <w:t>6.1</w:t>
            </w:r>
          </w:p>
        </w:tc>
        <w:tc>
          <w:tcPr>
            <w:tcW w:w="3685" w:type="dxa"/>
            <w:gridSpan w:val="2"/>
            <w:shd w:val="clear" w:color="auto" w:fill="auto"/>
          </w:tcPr>
          <w:p w14:paraId="2E6F2712" w14:textId="77777777" w:rsidR="00325703" w:rsidRPr="004B1DC3" w:rsidRDefault="00325703" w:rsidP="007416BF">
            <w:pPr>
              <w:rPr>
                <w:b/>
                <w:bCs/>
                <w:iCs/>
                <w:sz w:val="22"/>
                <w:szCs w:val="22"/>
              </w:rPr>
            </w:pPr>
            <w:r w:rsidRPr="004B1DC3">
              <w:rPr>
                <w:sz w:val="22"/>
                <w:szCs w:val="22"/>
              </w:rPr>
              <w:t>Срок начала пуско-наладочных работ</w:t>
            </w:r>
          </w:p>
        </w:tc>
        <w:tc>
          <w:tcPr>
            <w:tcW w:w="6350" w:type="dxa"/>
            <w:shd w:val="clear" w:color="auto" w:fill="auto"/>
          </w:tcPr>
          <w:p w14:paraId="793A9EF3" w14:textId="77777777" w:rsidR="00325703" w:rsidRPr="004B1DC3" w:rsidRDefault="00325703" w:rsidP="007416BF">
            <w:pPr>
              <w:rPr>
                <w:b/>
                <w:bCs/>
                <w:iCs/>
                <w:sz w:val="22"/>
                <w:szCs w:val="22"/>
              </w:rPr>
            </w:pPr>
            <w:r w:rsidRPr="004B1DC3">
              <w:rPr>
                <w:sz w:val="22"/>
                <w:szCs w:val="22"/>
              </w:rPr>
              <w:t>Начало пуско-наладочных работ под нагрузкой в соответствии с договором.</w:t>
            </w:r>
          </w:p>
        </w:tc>
      </w:tr>
      <w:tr w:rsidR="00325703" w:rsidRPr="004B1DC3" w14:paraId="115B7665" w14:textId="77777777" w:rsidTr="00325703">
        <w:tc>
          <w:tcPr>
            <w:tcW w:w="10773" w:type="dxa"/>
            <w:gridSpan w:val="4"/>
            <w:shd w:val="clear" w:color="auto" w:fill="auto"/>
          </w:tcPr>
          <w:p w14:paraId="27054CAE" w14:textId="77777777" w:rsidR="00325703" w:rsidRPr="004B1DC3" w:rsidRDefault="00325703" w:rsidP="007416BF">
            <w:pPr>
              <w:jc w:val="center"/>
              <w:rPr>
                <w:b/>
                <w:bCs/>
                <w:iCs/>
                <w:sz w:val="22"/>
                <w:szCs w:val="22"/>
              </w:rPr>
            </w:pPr>
            <w:r w:rsidRPr="004B1DC3">
              <w:rPr>
                <w:b/>
                <w:bCs/>
                <w:iCs/>
                <w:sz w:val="22"/>
                <w:szCs w:val="22"/>
              </w:rPr>
              <w:t>7. Особые условия</w:t>
            </w:r>
          </w:p>
        </w:tc>
      </w:tr>
      <w:tr w:rsidR="00325703" w:rsidRPr="004B1DC3" w14:paraId="1A6869F1" w14:textId="77777777" w:rsidTr="00325703">
        <w:tc>
          <w:tcPr>
            <w:tcW w:w="817" w:type="dxa"/>
            <w:gridSpan w:val="2"/>
            <w:shd w:val="clear" w:color="auto" w:fill="auto"/>
          </w:tcPr>
          <w:p w14:paraId="7CD9C998" w14:textId="77777777" w:rsidR="00325703" w:rsidRPr="004B1DC3" w:rsidRDefault="00325703" w:rsidP="007416BF">
            <w:pPr>
              <w:tabs>
                <w:tab w:val="left" w:pos="5418"/>
              </w:tabs>
              <w:rPr>
                <w:sz w:val="22"/>
                <w:szCs w:val="22"/>
              </w:rPr>
            </w:pPr>
            <w:r w:rsidRPr="004B1DC3">
              <w:rPr>
                <w:sz w:val="22"/>
                <w:szCs w:val="22"/>
              </w:rPr>
              <w:t>7.1</w:t>
            </w:r>
          </w:p>
        </w:tc>
        <w:tc>
          <w:tcPr>
            <w:tcW w:w="3606" w:type="dxa"/>
            <w:shd w:val="clear" w:color="auto" w:fill="auto"/>
          </w:tcPr>
          <w:p w14:paraId="4A17C24E" w14:textId="77777777" w:rsidR="00325703" w:rsidRPr="004B1DC3" w:rsidRDefault="00325703" w:rsidP="007416BF">
            <w:pPr>
              <w:rPr>
                <w:sz w:val="22"/>
                <w:szCs w:val="22"/>
              </w:rPr>
            </w:pPr>
            <w:r w:rsidRPr="004B1DC3">
              <w:rPr>
                <w:sz w:val="22"/>
                <w:szCs w:val="22"/>
              </w:rPr>
              <w:t>Требования к согласованию и экспертизе</w:t>
            </w:r>
          </w:p>
        </w:tc>
        <w:tc>
          <w:tcPr>
            <w:tcW w:w="6350" w:type="dxa"/>
            <w:shd w:val="clear" w:color="auto" w:fill="auto"/>
          </w:tcPr>
          <w:p w14:paraId="0C860E5E" w14:textId="77777777" w:rsidR="00325703" w:rsidRPr="004B1DC3" w:rsidRDefault="00325703" w:rsidP="007416BF">
            <w:pPr>
              <w:ind w:right="62"/>
              <w:rPr>
                <w:sz w:val="22"/>
                <w:szCs w:val="22"/>
              </w:rPr>
            </w:pPr>
            <w:r w:rsidRPr="004B1DC3">
              <w:rPr>
                <w:sz w:val="22"/>
                <w:szCs w:val="22"/>
              </w:rPr>
              <w:t>1. Согласование проектной и рабочей документации с организациями, выдавшими технические условия на присоединение к инженерным сетям, и в органах Ростехнадзора проводит Заказчик при техническом сопровождении Подрядчика в установленном порядке.</w:t>
            </w:r>
          </w:p>
          <w:p w14:paraId="0DE1F26F" w14:textId="77777777" w:rsidR="00325703" w:rsidRPr="004B1DC3" w:rsidRDefault="00325703" w:rsidP="007416BF">
            <w:pPr>
              <w:rPr>
                <w:sz w:val="22"/>
                <w:szCs w:val="22"/>
              </w:rPr>
            </w:pPr>
            <w:r w:rsidRPr="004B1DC3">
              <w:rPr>
                <w:sz w:val="22"/>
                <w:szCs w:val="22"/>
              </w:rPr>
              <w:t>2. Получение разрешения (ордера) на право проведения земляных работ получает Заказчик в установленном порядке</w:t>
            </w:r>
            <w:r w:rsidRPr="004B1DC3">
              <w:rPr>
                <w:sz w:val="22"/>
                <w:szCs w:val="22"/>
                <w:lang w:eastAsia="ar-SA"/>
              </w:rPr>
              <w:t xml:space="preserve"> с получением с</w:t>
            </w:r>
            <w:r w:rsidRPr="004B1DC3">
              <w:rPr>
                <w:sz w:val="22"/>
                <w:szCs w:val="22"/>
              </w:rPr>
              <w:t>огласований проведения работ с владельцами инженерных коммуникаций, владельцами земельных участков, попадающих в пятно застройки, ГИБДД и другими заинтересованными лицами.</w:t>
            </w:r>
          </w:p>
          <w:p w14:paraId="301E4E56" w14:textId="77777777" w:rsidR="00325703" w:rsidRPr="004B1DC3" w:rsidRDefault="00325703" w:rsidP="007416BF">
            <w:pPr>
              <w:rPr>
                <w:sz w:val="22"/>
                <w:szCs w:val="22"/>
                <w:lang w:eastAsia="ar-SA"/>
              </w:rPr>
            </w:pPr>
            <w:r w:rsidRPr="004B1DC3">
              <w:rPr>
                <w:sz w:val="22"/>
                <w:szCs w:val="22"/>
              </w:rPr>
              <w:t>3. Обеспечить прохождение государственной экспертизы проектно-сметной документации и результатов инженерных изысканий.</w:t>
            </w:r>
          </w:p>
          <w:p w14:paraId="15B0140F" w14:textId="77777777" w:rsidR="00325703" w:rsidRPr="004B1DC3" w:rsidRDefault="00325703" w:rsidP="007416BF">
            <w:pPr>
              <w:rPr>
                <w:sz w:val="22"/>
                <w:szCs w:val="22"/>
              </w:rPr>
            </w:pPr>
          </w:p>
          <w:p w14:paraId="1EFE3C9F" w14:textId="77777777" w:rsidR="00325703" w:rsidRPr="004B1DC3" w:rsidRDefault="00325703" w:rsidP="007416BF">
            <w:pPr>
              <w:rPr>
                <w:sz w:val="22"/>
                <w:szCs w:val="22"/>
              </w:rPr>
            </w:pPr>
            <w:r w:rsidRPr="004B1DC3">
              <w:rPr>
                <w:sz w:val="22"/>
                <w:szCs w:val="22"/>
              </w:rPr>
              <w:t>Оплату официальных счетов от согласующих и инспектирующих инстанций осуществляет Заказчик.</w:t>
            </w:r>
          </w:p>
        </w:tc>
      </w:tr>
      <w:tr w:rsidR="00325703" w:rsidRPr="004B1DC3" w14:paraId="0BE52802" w14:textId="77777777" w:rsidTr="00325703">
        <w:tc>
          <w:tcPr>
            <w:tcW w:w="817" w:type="dxa"/>
            <w:gridSpan w:val="2"/>
            <w:shd w:val="clear" w:color="auto" w:fill="auto"/>
          </w:tcPr>
          <w:p w14:paraId="32B515A6" w14:textId="77777777" w:rsidR="00325703" w:rsidRPr="004B1DC3" w:rsidRDefault="00325703" w:rsidP="007416BF">
            <w:pPr>
              <w:tabs>
                <w:tab w:val="left" w:pos="5418"/>
              </w:tabs>
              <w:rPr>
                <w:sz w:val="22"/>
                <w:szCs w:val="22"/>
              </w:rPr>
            </w:pPr>
            <w:r w:rsidRPr="004B1DC3">
              <w:rPr>
                <w:sz w:val="22"/>
                <w:szCs w:val="22"/>
              </w:rPr>
              <w:t>7.2.</w:t>
            </w:r>
          </w:p>
        </w:tc>
        <w:tc>
          <w:tcPr>
            <w:tcW w:w="3606" w:type="dxa"/>
            <w:shd w:val="clear" w:color="auto" w:fill="auto"/>
          </w:tcPr>
          <w:p w14:paraId="680C45A3" w14:textId="77777777" w:rsidR="00325703" w:rsidRPr="004B1DC3" w:rsidRDefault="00325703" w:rsidP="007416BF">
            <w:pPr>
              <w:rPr>
                <w:sz w:val="22"/>
                <w:szCs w:val="22"/>
              </w:rPr>
            </w:pPr>
            <w:r w:rsidRPr="004B1DC3">
              <w:rPr>
                <w:sz w:val="22"/>
                <w:szCs w:val="22"/>
              </w:rPr>
              <w:t>Дополнительные требования</w:t>
            </w:r>
          </w:p>
        </w:tc>
        <w:tc>
          <w:tcPr>
            <w:tcW w:w="6350" w:type="dxa"/>
            <w:shd w:val="clear" w:color="auto" w:fill="auto"/>
          </w:tcPr>
          <w:p w14:paraId="39D8713B" w14:textId="77777777" w:rsidR="00325703" w:rsidRPr="004B1DC3" w:rsidRDefault="00325703" w:rsidP="007416BF">
            <w:pPr>
              <w:jc w:val="both"/>
              <w:rPr>
                <w:sz w:val="22"/>
                <w:szCs w:val="22"/>
              </w:rPr>
            </w:pPr>
            <w:r w:rsidRPr="004B1DC3">
              <w:rPr>
                <w:sz w:val="22"/>
                <w:szCs w:val="22"/>
              </w:rPr>
              <w:t>1.Проектирование выполнять в соответствии с действующими нормами и правилами.</w:t>
            </w:r>
          </w:p>
          <w:p w14:paraId="3F7CB74E" w14:textId="77777777" w:rsidR="00325703" w:rsidRPr="004B1DC3" w:rsidRDefault="00325703" w:rsidP="007416BF">
            <w:pPr>
              <w:jc w:val="both"/>
              <w:rPr>
                <w:sz w:val="22"/>
                <w:szCs w:val="22"/>
              </w:rPr>
            </w:pPr>
            <w:r w:rsidRPr="004B1DC3">
              <w:rPr>
                <w:sz w:val="22"/>
                <w:szCs w:val="22"/>
              </w:rPr>
              <w:t>2.Разрешение на строительство и выполнение процедур, связанных с функцией Госстройнадзора не входит в объем работ по данному ТЗ и договору.</w:t>
            </w:r>
          </w:p>
          <w:p w14:paraId="2E910121" w14:textId="77777777" w:rsidR="00325703" w:rsidRPr="004B1DC3" w:rsidRDefault="00325703" w:rsidP="007416BF">
            <w:pPr>
              <w:jc w:val="both"/>
              <w:rPr>
                <w:sz w:val="22"/>
                <w:szCs w:val="22"/>
              </w:rPr>
            </w:pPr>
            <w:r w:rsidRPr="004B1DC3">
              <w:rPr>
                <w:sz w:val="22"/>
                <w:szCs w:val="22"/>
              </w:rPr>
              <w:t>3.Ввод в эксплуатацию осуществляет Заказчик при техническом сопровождении Подрядчика в органах Ростехнадзора и иных инстанциях.</w:t>
            </w:r>
          </w:p>
        </w:tc>
      </w:tr>
      <w:tr w:rsidR="00325703" w:rsidRPr="004B1DC3" w14:paraId="2FBCDF74" w14:textId="77777777" w:rsidTr="00325703">
        <w:tc>
          <w:tcPr>
            <w:tcW w:w="817" w:type="dxa"/>
            <w:gridSpan w:val="2"/>
            <w:shd w:val="clear" w:color="auto" w:fill="auto"/>
          </w:tcPr>
          <w:p w14:paraId="713C801B" w14:textId="77777777" w:rsidR="00325703" w:rsidRPr="004B1DC3" w:rsidRDefault="00325703" w:rsidP="007416BF">
            <w:pPr>
              <w:tabs>
                <w:tab w:val="left" w:pos="5418"/>
              </w:tabs>
              <w:rPr>
                <w:sz w:val="22"/>
                <w:szCs w:val="22"/>
              </w:rPr>
            </w:pPr>
            <w:r w:rsidRPr="004B1DC3">
              <w:rPr>
                <w:sz w:val="22"/>
                <w:szCs w:val="22"/>
              </w:rPr>
              <w:t>7.3.</w:t>
            </w:r>
          </w:p>
        </w:tc>
        <w:tc>
          <w:tcPr>
            <w:tcW w:w="3606" w:type="dxa"/>
            <w:shd w:val="clear" w:color="auto" w:fill="auto"/>
          </w:tcPr>
          <w:p w14:paraId="390B9288" w14:textId="77777777" w:rsidR="00325703" w:rsidRPr="004B1DC3" w:rsidRDefault="00325703" w:rsidP="007416BF">
            <w:pPr>
              <w:rPr>
                <w:sz w:val="22"/>
                <w:szCs w:val="22"/>
              </w:rPr>
            </w:pPr>
            <w:r w:rsidRPr="004B1DC3">
              <w:rPr>
                <w:sz w:val="22"/>
                <w:szCs w:val="22"/>
              </w:rPr>
              <w:t>Количество экземпляров документации</w:t>
            </w:r>
          </w:p>
        </w:tc>
        <w:tc>
          <w:tcPr>
            <w:tcW w:w="6350" w:type="dxa"/>
            <w:shd w:val="clear" w:color="auto" w:fill="auto"/>
          </w:tcPr>
          <w:p w14:paraId="0C0135AA" w14:textId="77777777" w:rsidR="00325703" w:rsidRPr="004B1DC3" w:rsidRDefault="00325703" w:rsidP="007416BF">
            <w:pPr>
              <w:shd w:val="clear" w:color="auto" w:fill="FFFFFF"/>
              <w:tabs>
                <w:tab w:val="left" w:pos="421"/>
                <w:tab w:val="left" w:pos="709"/>
              </w:tabs>
              <w:ind w:firstLine="142"/>
              <w:jc w:val="both"/>
              <w:rPr>
                <w:color w:val="000000"/>
                <w:sz w:val="22"/>
                <w:szCs w:val="22"/>
              </w:rPr>
            </w:pPr>
            <w:r w:rsidRPr="004B1DC3">
              <w:rPr>
                <w:color w:val="000000"/>
                <w:sz w:val="22"/>
                <w:szCs w:val="22"/>
              </w:rPr>
              <w:t xml:space="preserve">1. На бумажных носителях: </w:t>
            </w:r>
          </w:p>
          <w:p w14:paraId="25746E76"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 xml:space="preserve">Проектная документация (3 экз.); </w:t>
            </w:r>
          </w:p>
          <w:p w14:paraId="7EBE6514"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lastRenderedPageBreak/>
              <w:t>-</w:t>
            </w:r>
            <w:r w:rsidRPr="004B1DC3">
              <w:rPr>
                <w:color w:val="000000"/>
                <w:sz w:val="22"/>
                <w:szCs w:val="22"/>
              </w:rPr>
              <w:tab/>
              <w:t>Рабочая документация (3 экз.);</w:t>
            </w:r>
          </w:p>
          <w:p w14:paraId="6938A3A7"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документация (1 экз.);</w:t>
            </w:r>
          </w:p>
          <w:p w14:paraId="3CEB3361" w14:textId="77777777" w:rsidR="00325703" w:rsidRPr="004B1DC3" w:rsidRDefault="00325703" w:rsidP="007416BF">
            <w:pPr>
              <w:tabs>
                <w:tab w:val="left" w:pos="709"/>
              </w:tabs>
              <w:ind w:left="709" w:hanging="709"/>
              <w:jc w:val="both"/>
              <w:rPr>
                <w:color w:val="000000"/>
                <w:sz w:val="22"/>
                <w:szCs w:val="22"/>
              </w:rPr>
            </w:pPr>
            <w:r w:rsidRPr="004B1DC3">
              <w:rPr>
                <w:color w:val="000000"/>
                <w:sz w:val="22"/>
                <w:szCs w:val="22"/>
              </w:rPr>
              <w:t>-          Руководство по эксплуатации оборудования (1 экз.);</w:t>
            </w:r>
          </w:p>
          <w:p w14:paraId="261EF7CB" w14:textId="77777777" w:rsidR="00325703" w:rsidRPr="004B1DC3" w:rsidRDefault="00325703" w:rsidP="007416BF">
            <w:pPr>
              <w:tabs>
                <w:tab w:val="left" w:pos="709"/>
              </w:tabs>
              <w:ind w:left="709" w:hanging="709"/>
              <w:jc w:val="both"/>
              <w:rPr>
                <w:color w:val="000000"/>
                <w:sz w:val="22"/>
                <w:szCs w:val="22"/>
              </w:rPr>
            </w:pPr>
            <w:r w:rsidRPr="004B1DC3">
              <w:rPr>
                <w:color w:val="000000"/>
                <w:sz w:val="22"/>
                <w:szCs w:val="22"/>
              </w:rPr>
              <w:t>-          Режимные карты работы оборудования (3 экз.);</w:t>
            </w:r>
          </w:p>
          <w:p w14:paraId="0D14DB46"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 xml:space="preserve">Сметная документация, согласованная с Заказчиком (3 экз.). </w:t>
            </w:r>
          </w:p>
          <w:p w14:paraId="742CCC91" w14:textId="77777777" w:rsidR="00325703" w:rsidRPr="004B1DC3" w:rsidRDefault="00325703" w:rsidP="007416BF">
            <w:pPr>
              <w:tabs>
                <w:tab w:val="left" w:pos="0"/>
                <w:tab w:val="left" w:pos="709"/>
              </w:tabs>
              <w:ind w:firstLine="142"/>
              <w:jc w:val="both"/>
              <w:rPr>
                <w:color w:val="000000"/>
                <w:sz w:val="22"/>
                <w:szCs w:val="22"/>
              </w:rPr>
            </w:pPr>
            <w:r w:rsidRPr="004B1DC3">
              <w:rPr>
                <w:color w:val="000000"/>
                <w:sz w:val="22"/>
                <w:szCs w:val="22"/>
              </w:rPr>
              <w:t>2. В электронном виде (</w:t>
            </w:r>
            <w:r w:rsidRPr="004B1DC3">
              <w:rPr>
                <w:color w:val="000000"/>
                <w:sz w:val="22"/>
                <w:szCs w:val="22"/>
                <w:lang w:val="en-US"/>
              </w:rPr>
              <w:t>USB</w:t>
            </w:r>
            <w:r w:rsidRPr="004B1DC3">
              <w:rPr>
                <w:color w:val="000000"/>
                <w:sz w:val="22"/>
                <w:szCs w:val="22"/>
              </w:rPr>
              <w:t xml:space="preserve"> флэш-накопитель):</w:t>
            </w:r>
          </w:p>
          <w:p w14:paraId="75B0C318"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Проектная документация формат *.</w:t>
            </w:r>
            <w:proofErr w:type="spellStart"/>
            <w:r w:rsidRPr="004B1DC3">
              <w:rPr>
                <w:color w:val="000000"/>
                <w:sz w:val="22"/>
                <w:szCs w:val="22"/>
                <w:lang w:val="en-US"/>
              </w:rPr>
              <w:t>vsd</w:t>
            </w:r>
            <w:proofErr w:type="spellEnd"/>
            <w:r w:rsidRPr="004B1DC3">
              <w:rPr>
                <w:color w:val="000000"/>
                <w:sz w:val="22"/>
                <w:szCs w:val="22"/>
              </w:rPr>
              <w:t>, *.</w:t>
            </w:r>
            <w:proofErr w:type="spellStart"/>
            <w:r w:rsidRPr="004B1DC3">
              <w:rPr>
                <w:color w:val="000000"/>
                <w:sz w:val="22"/>
                <w:szCs w:val="22"/>
              </w:rPr>
              <w:t>xls</w:t>
            </w:r>
            <w:proofErr w:type="spellEnd"/>
            <w:r w:rsidRPr="004B1DC3">
              <w:rPr>
                <w:color w:val="000000"/>
                <w:sz w:val="22"/>
                <w:szCs w:val="22"/>
              </w:rPr>
              <w:t>., *.</w:t>
            </w:r>
            <w:proofErr w:type="spellStart"/>
            <w:r w:rsidRPr="004B1DC3">
              <w:rPr>
                <w:color w:val="000000"/>
                <w:sz w:val="22"/>
                <w:szCs w:val="22"/>
              </w:rPr>
              <w:t>dwg</w:t>
            </w:r>
            <w:proofErr w:type="spellEnd"/>
            <w:r w:rsidRPr="004B1DC3">
              <w:rPr>
                <w:color w:val="000000"/>
                <w:sz w:val="22"/>
                <w:szCs w:val="22"/>
              </w:rPr>
              <w:t>. *.</w:t>
            </w:r>
            <w:proofErr w:type="spellStart"/>
            <w:r w:rsidRPr="004B1DC3">
              <w:rPr>
                <w:color w:val="000000"/>
                <w:sz w:val="22"/>
                <w:szCs w:val="22"/>
              </w:rPr>
              <w:t>pdf</w:t>
            </w:r>
            <w:proofErr w:type="spellEnd"/>
            <w:r w:rsidRPr="004B1DC3">
              <w:rPr>
                <w:color w:val="000000"/>
                <w:sz w:val="22"/>
                <w:szCs w:val="22"/>
              </w:rPr>
              <w:t>. (1 экз.);</w:t>
            </w:r>
          </w:p>
          <w:p w14:paraId="193969A1"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Рабочая документация формат *.</w:t>
            </w:r>
            <w:proofErr w:type="spellStart"/>
            <w:r w:rsidRPr="004B1DC3">
              <w:rPr>
                <w:color w:val="000000"/>
                <w:sz w:val="22"/>
                <w:szCs w:val="22"/>
                <w:lang w:val="en-US"/>
              </w:rPr>
              <w:t>vsd</w:t>
            </w:r>
            <w:proofErr w:type="spellEnd"/>
            <w:r w:rsidRPr="004B1DC3">
              <w:rPr>
                <w:color w:val="000000"/>
                <w:sz w:val="22"/>
                <w:szCs w:val="22"/>
              </w:rPr>
              <w:t>, *.</w:t>
            </w:r>
            <w:proofErr w:type="spellStart"/>
            <w:r w:rsidRPr="004B1DC3">
              <w:rPr>
                <w:color w:val="000000"/>
                <w:sz w:val="22"/>
                <w:szCs w:val="22"/>
              </w:rPr>
              <w:t>xls</w:t>
            </w:r>
            <w:proofErr w:type="spellEnd"/>
            <w:r w:rsidRPr="004B1DC3">
              <w:rPr>
                <w:color w:val="000000"/>
                <w:sz w:val="22"/>
                <w:szCs w:val="22"/>
              </w:rPr>
              <w:t>., *.</w:t>
            </w:r>
            <w:proofErr w:type="spellStart"/>
            <w:r w:rsidRPr="004B1DC3">
              <w:rPr>
                <w:color w:val="000000"/>
                <w:sz w:val="22"/>
                <w:szCs w:val="22"/>
              </w:rPr>
              <w:t>dwg</w:t>
            </w:r>
            <w:proofErr w:type="spellEnd"/>
            <w:r w:rsidRPr="004B1DC3">
              <w:rPr>
                <w:color w:val="000000"/>
                <w:sz w:val="22"/>
                <w:szCs w:val="22"/>
              </w:rPr>
              <w:t>. *.</w:t>
            </w:r>
            <w:proofErr w:type="spellStart"/>
            <w:r w:rsidRPr="004B1DC3">
              <w:rPr>
                <w:color w:val="000000"/>
                <w:sz w:val="22"/>
                <w:szCs w:val="22"/>
              </w:rPr>
              <w:t>pdf</w:t>
            </w:r>
            <w:proofErr w:type="spellEnd"/>
            <w:r w:rsidRPr="004B1DC3">
              <w:rPr>
                <w:color w:val="000000"/>
                <w:sz w:val="22"/>
                <w:szCs w:val="22"/>
              </w:rPr>
              <w:t>. (1 экз.);</w:t>
            </w:r>
          </w:p>
          <w:p w14:paraId="4A960D58"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Сметная документация, формат Гранд смета, *.</w:t>
            </w:r>
            <w:proofErr w:type="spellStart"/>
            <w:r w:rsidRPr="004B1DC3">
              <w:rPr>
                <w:color w:val="000000"/>
                <w:sz w:val="22"/>
                <w:szCs w:val="22"/>
              </w:rPr>
              <w:t>gsf</w:t>
            </w:r>
            <w:proofErr w:type="spellEnd"/>
            <w:r w:rsidRPr="004B1DC3">
              <w:rPr>
                <w:color w:val="000000"/>
                <w:sz w:val="22"/>
                <w:szCs w:val="22"/>
              </w:rPr>
              <w:t>., *.</w:t>
            </w:r>
            <w:proofErr w:type="spellStart"/>
            <w:r w:rsidRPr="004B1DC3">
              <w:rPr>
                <w:color w:val="000000"/>
                <w:sz w:val="22"/>
                <w:szCs w:val="22"/>
              </w:rPr>
              <w:t>xls</w:t>
            </w:r>
            <w:proofErr w:type="spellEnd"/>
            <w:r w:rsidRPr="004B1DC3">
              <w:rPr>
                <w:color w:val="000000"/>
                <w:sz w:val="22"/>
                <w:szCs w:val="22"/>
              </w:rPr>
              <w:t>. (1 экз.).</w:t>
            </w:r>
          </w:p>
          <w:p w14:paraId="798ACA39"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документация, *.</w:t>
            </w:r>
            <w:proofErr w:type="spellStart"/>
            <w:r w:rsidRPr="004B1DC3">
              <w:rPr>
                <w:color w:val="000000"/>
                <w:sz w:val="22"/>
                <w:szCs w:val="22"/>
              </w:rPr>
              <w:t>pdf</w:t>
            </w:r>
            <w:proofErr w:type="spellEnd"/>
            <w:r w:rsidRPr="004B1DC3">
              <w:rPr>
                <w:color w:val="000000"/>
                <w:sz w:val="22"/>
                <w:szCs w:val="22"/>
              </w:rPr>
              <w:t>. (1 экз.);</w:t>
            </w:r>
          </w:p>
          <w:p w14:paraId="5C7CE411"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Фотофиксация скрытых работ, *.</w:t>
            </w:r>
            <w:r w:rsidRPr="004B1DC3">
              <w:rPr>
                <w:color w:val="000000"/>
                <w:sz w:val="22"/>
                <w:szCs w:val="22"/>
                <w:lang w:val="en-US"/>
              </w:rPr>
              <w:t>jpg</w:t>
            </w:r>
            <w:r w:rsidRPr="004B1DC3">
              <w:rPr>
                <w:color w:val="000000"/>
                <w:sz w:val="22"/>
                <w:szCs w:val="22"/>
              </w:rPr>
              <w:t xml:space="preserve"> (1 экз.);</w:t>
            </w:r>
          </w:p>
          <w:p w14:paraId="3E4647A7" w14:textId="77777777" w:rsidR="00325703" w:rsidRPr="004B1DC3" w:rsidRDefault="00325703" w:rsidP="007416BF">
            <w:pPr>
              <w:tabs>
                <w:tab w:val="left" w:pos="0"/>
                <w:tab w:val="left" w:pos="709"/>
              </w:tabs>
              <w:ind w:firstLine="142"/>
              <w:jc w:val="both"/>
              <w:rPr>
                <w:color w:val="000000"/>
                <w:sz w:val="22"/>
                <w:szCs w:val="22"/>
              </w:rPr>
            </w:pPr>
            <w:r w:rsidRPr="004B1DC3">
              <w:rPr>
                <w:color w:val="000000"/>
                <w:sz w:val="22"/>
                <w:szCs w:val="22"/>
              </w:rPr>
              <w:t>3.</w:t>
            </w:r>
            <w:r w:rsidRPr="004B1DC3">
              <w:rPr>
                <w:color w:val="000000"/>
                <w:sz w:val="22"/>
                <w:szCs w:val="22"/>
              </w:rPr>
              <w:tab/>
              <w:t>Комплект исполнительной документации включает:</w:t>
            </w:r>
          </w:p>
          <w:p w14:paraId="2937A597" w14:textId="77777777" w:rsidR="00325703" w:rsidRPr="004B1DC3" w:rsidRDefault="00325703" w:rsidP="007416BF">
            <w:pPr>
              <w:tabs>
                <w:tab w:val="left" w:pos="0"/>
                <w:tab w:val="left" w:pos="142"/>
                <w:tab w:val="left" w:pos="709"/>
              </w:tabs>
              <w:jc w:val="both"/>
              <w:rPr>
                <w:color w:val="000000"/>
                <w:sz w:val="22"/>
                <w:szCs w:val="22"/>
              </w:rPr>
            </w:pPr>
            <w:r w:rsidRPr="004B1DC3">
              <w:rPr>
                <w:color w:val="000000"/>
                <w:sz w:val="22"/>
                <w:szCs w:val="22"/>
              </w:rPr>
              <w:t>-</w:t>
            </w:r>
            <w:r w:rsidRPr="004B1DC3">
              <w:rPr>
                <w:color w:val="000000"/>
                <w:sz w:val="22"/>
                <w:szCs w:val="22"/>
              </w:rPr>
              <w:tab/>
            </w:r>
            <w:r w:rsidRPr="004B1DC3">
              <w:rPr>
                <w:color w:val="000000"/>
                <w:sz w:val="22"/>
                <w:szCs w:val="22"/>
              </w:rPr>
              <w:tab/>
              <w:t>Перечень организаций, участвующих в монтажных работах, приказы на ответственных лиц от подрядной и субподрядной организаций), Ф.И.О. ИТР, ответственных за выполнение этих работ;</w:t>
            </w:r>
          </w:p>
          <w:p w14:paraId="56D8561D" w14:textId="77777777" w:rsidR="00325703" w:rsidRPr="004B1DC3" w:rsidRDefault="00325703" w:rsidP="007416BF">
            <w:pPr>
              <w:tabs>
                <w:tab w:val="left" w:pos="0"/>
                <w:tab w:val="left" w:pos="142"/>
                <w:tab w:val="left" w:pos="709"/>
              </w:tabs>
              <w:jc w:val="both"/>
              <w:rPr>
                <w:color w:val="000000"/>
                <w:sz w:val="22"/>
                <w:szCs w:val="22"/>
              </w:rPr>
            </w:pPr>
            <w:r w:rsidRPr="004B1DC3">
              <w:rPr>
                <w:color w:val="000000"/>
                <w:sz w:val="22"/>
                <w:szCs w:val="22"/>
              </w:rPr>
              <w:t>-</w:t>
            </w:r>
            <w:r w:rsidRPr="004B1DC3">
              <w:rPr>
                <w:color w:val="000000"/>
                <w:sz w:val="22"/>
                <w:szCs w:val="22"/>
              </w:rPr>
              <w:tab/>
            </w:r>
            <w:r w:rsidRPr="004B1DC3">
              <w:rPr>
                <w:color w:val="000000"/>
                <w:sz w:val="22"/>
                <w:szCs w:val="22"/>
              </w:rPr>
              <w:tab/>
              <w:t xml:space="preserve">Документацию, в объеме, предусмотренном НТД, </w:t>
            </w:r>
            <w:r w:rsidRPr="004B1DC3">
              <w:rPr>
                <w:sz w:val="22"/>
                <w:szCs w:val="22"/>
              </w:rPr>
              <w:t>СРО организаций, разработавших проект и выполнивших СМР, заключение по ультразвуковому контролю сварных стыков по разделам ТМ и ГСВ, схема сварных стыков по разделу ГСВ, Копии аттестатов сварщиков и прочее);</w:t>
            </w:r>
          </w:p>
          <w:p w14:paraId="446C8295"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Сертификаты и технические паспорта на оборудование, материалы, конструкций, детали узлы оборудования;</w:t>
            </w:r>
          </w:p>
          <w:p w14:paraId="11DA6520"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Акты скрытых работ и промежуточные акты приемки отдельных узлов и конструкций;</w:t>
            </w:r>
          </w:p>
          <w:p w14:paraId="02662BAF"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Акт сдачи-приемки;</w:t>
            </w:r>
          </w:p>
          <w:p w14:paraId="24A68EC0"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Общий журнал работ КС-6;</w:t>
            </w:r>
          </w:p>
          <w:p w14:paraId="24BF1BBE"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съемка по разделам ПСД;</w:t>
            </w:r>
          </w:p>
          <w:p w14:paraId="52981726" w14:textId="77777777" w:rsidR="00325703" w:rsidRPr="004B1DC3" w:rsidRDefault="00325703" w:rsidP="007416BF">
            <w:pPr>
              <w:tabs>
                <w:tab w:val="left" w:pos="0"/>
                <w:tab w:val="left" w:pos="709"/>
              </w:tabs>
              <w:jc w:val="both"/>
              <w:rPr>
                <w:sz w:val="22"/>
                <w:szCs w:val="22"/>
              </w:rPr>
            </w:pPr>
            <w:r w:rsidRPr="004B1DC3">
              <w:rPr>
                <w:color w:val="000000"/>
                <w:sz w:val="22"/>
                <w:szCs w:val="22"/>
              </w:rPr>
              <w:t>-</w:t>
            </w:r>
            <w:r w:rsidRPr="004B1DC3">
              <w:rPr>
                <w:color w:val="000000"/>
                <w:sz w:val="22"/>
                <w:szCs w:val="22"/>
              </w:rPr>
              <w:tab/>
            </w:r>
            <w:r w:rsidRPr="004B1DC3">
              <w:rPr>
                <w:sz w:val="22"/>
                <w:szCs w:val="22"/>
              </w:rPr>
              <w:t>Акты выполненных работ КС-2, справки о стоимости выполненных работ КС-3, АКТ-ПИР для передачи ПСД;</w:t>
            </w:r>
            <w:r w:rsidRPr="004B1DC3">
              <w:t xml:space="preserve"> </w:t>
            </w:r>
            <w:r w:rsidRPr="004B1DC3">
              <w:rPr>
                <w:sz w:val="22"/>
                <w:szCs w:val="22"/>
              </w:rPr>
              <w:t>Акт приемки законченного строительством объекта (по форме КС-11);</w:t>
            </w:r>
            <w:r w:rsidRPr="004B1DC3">
              <w:t xml:space="preserve"> </w:t>
            </w:r>
            <w:r w:rsidRPr="004B1DC3">
              <w:rPr>
                <w:sz w:val="22"/>
                <w:szCs w:val="22"/>
              </w:rPr>
              <w:t>Акт приемки законченного строительством объекта приемочной комиссией (по форме КС-14).</w:t>
            </w:r>
          </w:p>
        </w:tc>
      </w:tr>
    </w:tbl>
    <w:p w14:paraId="7BD52606" w14:textId="77777777" w:rsidR="00325703" w:rsidRPr="004B1DC3" w:rsidRDefault="00325703" w:rsidP="00325703">
      <w:pPr>
        <w:tabs>
          <w:tab w:val="left" w:pos="540"/>
        </w:tabs>
        <w:jc w:val="both"/>
        <w:rPr>
          <w:sz w:val="22"/>
          <w:szCs w:val="22"/>
        </w:rPr>
      </w:pPr>
    </w:p>
    <w:p w14:paraId="3B20BFEC" w14:textId="77777777" w:rsidR="00325703" w:rsidRPr="004B1DC3" w:rsidRDefault="00325703" w:rsidP="00325703">
      <w:pPr>
        <w:tabs>
          <w:tab w:val="left" w:pos="540"/>
        </w:tabs>
        <w:jc w:val="both"/>
        <w:rPr>
          <w:sz w:val="22"/>
          <w:szCs w:val="22"/>
        </w:rPr>
      </w:pPr>
    </w:p>
    <w:p w14:paraId="726F916E" w14:textId="77777777" w:rsidR="00325703" w:rsidRDefault="00325703" w:rsidP="00325703">
      <w:pPr>
        <w:spacing w:after="160" w:line="259" w:lineRule="auto"/>
        <w:rPr>
          <w:b/>
          <w:sz w:val="22"/>
          <w:szCs w:val="22"/>
        </w:rPr>
      </w:pPr>
      <w:r>
        <w:rPr>
          <w:b/>
          <w:sz w:val="22"/>
          <w:szCs w:val="22"/>
        </w:rPr>
        <w:br w:type="page"/>
      </w:r>
    </w:p>
    <w:p w14:paraId="3D2B1ADA" w14:textId="77777777" w:rsidR="00325703" w:rsidRPr="004B1DC3" w:rsidRDefault="00325703" w:rsidP="00325703">
      <w:pPr>
        <w:shd w:val="clear" w:color="auto" w:fill="FFFFFF"/>
        <w:tabs>
          <w:tab w:val="right" w:pos="7088"/>
        </w:tabs>
        <w:jc w:val="center"/>
        <w:rPr>
          <w:b/>
          <w:sz w:val="22"/>
          <w:szCs w:val="22"/>
        </w:rPr>
      </w:pPr>
      <w:r w:rsidRPr="004B1DC3">
        <w:rPr>
          <w:b/>
          <w:sz w:val="22"/>
          <w:szCs w:val="22"/>
        </w:rPr>
        <w:lastRenderedPageBreak/>
        <w:t xml:space="preserve">ТЕХНИЧЕСКОЕ ЗАДАНИЕ №3 </w:t>
      </w:r>
    </w:p>
    <w:p w14:paraId="39B1FAA2" w14:textId="77777777" w:rsidR="00325703" w:rsidRPr="004B1DC3" w:rsidRDefault="00325703" w:rsidP="00325703">
      <w:pPr>
        <w:shd w:val="clear" w:color="auto" w:fill="FFFFFF"/>
        <w:tabs>
          <w:tab w:val="right" w:pos="7088"/>
        </w:tabs>
        <w:jc w:val="center"/>
        <w:rPr>
          <w:strike/>
        </w:rPr>
      </w:pPr>
      <w:r w:rsidRPr="004B1DC3">
        <w:rPr>
          <w:b/>
          <w:sz w:val="22"/>
          <w:szCs w:val="22"/>
        </w:rPr>
        <w:br/>
        <w:t xml:space="preserve">НА ПРОЕКТИРОВАНИЕ И СТРОИТЕЛЬСТВО ГАЗОВОЙ КОТЕЛЬНОЙ </w:t>
      </w:r>
    </w:p>
    <w:p w14:paraId="7BE8DFBB" w14:textId="77777777" w:rsidR="00325703" w:rsidRPr="004B1DC3" w:rsidRDefault="00325703" w:rsidP="00325703">
      <w:pPr>
        <w:jc w:val="center"/>
        <w:rPr>
          <w:b/>
          <w:sz w:val="22"/>
          <w:szCs w:val="22"/>
        </w:rPr>
      </w:pPr>
      <w:r w:rsidRPr="004B1DC3">
        <w:rPr>
          <w:b/>
          <w:sz w:val="22"/>
          <w:szCs w:val="22"/>
        </w:rPr>
        <w:t xml:space="preserve">по адресу: </w:t>
      </w:r>
      <w:r w:rsidRPr="004B1DC3">
        <w:rPr>
          <w:b/>
          <w:sz w:val="22"/>
        </w:rPr>
        <w:t>Российская Федерация, Архангельская область, г. Архангельск, ул. Таежная, д. 19, стр.1</w:t>
      </w:r>
    </w:p>
    <w:p w14:paraId="2FDC02B2" w14:textId="77777777" w:rsidR="00325703" w:rsidRPr="004B1DC3" w:rsidRDefault="00325703" w:rsidP="00325703">
      <w:pPr>
        <w:jc w:val="center"/>
        <w:rPr>
          <w:b/>
          <w:sz w:val="22"/>
          <w:szCs w:val="22"/>
        </w:rPr>
      </w:pPr>
    </w:p>
    <w:p w14:paraId="26602096" w14:textId="77777777" w:rsidR="00325703" w:rsidRPr="004B1DC3" w:rsidRDefault="00325703" w:rsidP="00325703">
      <w:pPr>
        <w:pStyle w:val="aff7"/>
        <w:ind w:left="142"/>
        <w:jc w:val="both"/>
      </w:pPr>
    </w:p>
    <w:tbl>
      <w:tblPr>
        <w:tblW w:w="107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9"/>
        <w:gridCol w:w="3606"/>
        <w:gridCol w:w="6350"/>
      </w:tblGrid>
      <w:tr w:rsidR="00325703" w:rsidRPr="004B1DC3" w14:paraId="1E1F7A0D" w14:textId="77777777" w:rsidTr="00325703">
        <w:tc>
          <w:tcPr>
            <w:tcW w:w="817" w:type="dxa"/>
            <w:gridSpan w:val="2"/>
            <w:shd w:val="clear" w:color="auto" w:fill="auto"/>
          </w:tcPr>
          <w:p w14:paraId="50CEDDA1" w14:textId="77777777" w:rsidR="00325703" w:rsidRPr="004B1DC3" w:rsidRDefault="00325703" w:rsidP="007416BF">
            <w:pPr>
              <w:tabs>
                <w:tab w:val="left" w:pos="5418"/>
              </w:tabs>
              <w:jc w:val="center"/>
              <w:rPr>
                <w:sz w:val="22"/>
                <w:szCs w:val="22"/>
              </w:rPr>
            </w:pPr>
            <w:r w:rsidRPr="004B1DC3">
              <w:rPr>
                <w:rFonts w:eastAsia="ArialMT"/>
                <w:sz w:val="22"/>
                <w:szCs w:val="22"/>
              </w:rPr>
              <w:t>№ п/п</w:t>
            </w:r>
          </w:p>
        </w:tc>
        <w:tc>
          <w:tcPr>
            <w:tcW w:w="3606" w:type="dxa"/>
            <w:shd w:val="clear" w:color="auto" w:fill="auto"/>
          </w:tcPr>
          <w:p w14:paraId="2B1939BD" w14:textId="77777777" w:rsidR="00325703" w:rsidRPr="004B1DC3" w:rsidRDefault="00325703" w:rsidP="007416BF">
            <w:pPr>
              <w:jc w:val="center"/>
              <w:rPr>
                <w:rFonts w:eastAsia="ArialMT"/>
                <w:sz w:val="22"/>
                <w:szCs w:val="22"/>
              </w:rPr>
            </w:pPr>
            <w:r w:rsidRPr="004B1DC3">
              <w:rPr>
                <w:rFonts w:eastAsia="ArialMT"/>
                <w:sz w:val="22"/>
                <w:szCs w:val="22"/>
              </w:rPr>
              <w:t>Перечень основных</w:t>
            </w:r>
          </w:p>
          <w:p w14:paraId="01C8CFBF" w14:textId="77777777" w:rsidR="00325703" w:rsidRPr="004B1DC3" w:rsidRDefault="00325703" w:rsidP="007416BF">
            <w:pPr>
              <w:tabs>
                <w:tab w:val="left" w:pos="5418"/>
              </w:tabs>
              <w:jc w:val="center"/>
              <w:rPr>
                <w:sz w:val="22"/>
                <w:szCs w:val="22"/>
              </w:rPr>
            </w:pPr>
            <w:r w:rsidRPr="004B1DC3">
              <w:rPr>
                <w:rFonts w:eastAsia="ArialMT"/>
                <w:sz w:val="22"/>
                <w:szCs w:val="22"/>
              </w:rPr>
              <w:t>данных и требований</w:t>
            </w:r>
          </w:p>
        </w:tc>
        <w:tc>
          <w:tcPr>
            <w:tcW w:w="6350" w:type="dxa"/>
            <w:shd w:val="clear" w:color="auto" w:fill="auto"/>
          </w:tcPr>
          <w:p w14:paraId="0FD67BD3" w14:textId="77777777" w:rsidR="00325703" w:rsidRPr="004B1DC3" w:rsidRDefault="00325703" w:rsidP="007416BF">
            <w:pPr>
              <w:jc w:val="center"/>
              <w:rPr>
                <w:rFonts w:eastAsia="ArialMT"/>
                <w:sz w:val="22"/>
                <w:szCs w:val="22"/>
              </w:rPr>
            </w:pPr>
            <w:r w:rsidRPr="004B1DC3">
              <w:rPr>
                <w:rFonts w:eastAsia="ArialMT"/>
                <w:sz w:val="22"/>
                <w:szCs w:val="22"/>
              </w:rPr>
              <w:t>Содержание требований</w:t>
            </w:r>
          </w:p>
          <w:p w14:paraId="3259124A" w14:textId="77777777" w:rsidR="00325703" w:rsidRPr="004B1DC3" w:rsidRDefault="00325703" w:rsidP="007416BF">
            <w:pPr>
              <w:tabs>
                <w:tab w:val="left" w:pos="5418"/>
              </w:tabs>
              <w:jc w:val="center"/>
              <w:rPr>
                <w:sz w:val="22"/>
                <w:szCs w:val="22"/>
              </w:rPr>
            </w:pPr>
          </w:p>
        </w:tc>
      </w:tr>
      <w:tr w:rsidR="00325703" w:rsidRPr="004B1DC3" w14:paraId="06B3C41E" w14:textId="77777777" w:rsidTr="00325703">
        <w:tc>
          <w:tcPr>
            <w:tcW w:w="10773" w:type="dxa"/>
            <w:gridSpan w:val="4"/>
            <w:shd w:val="clear" w:color="auto" w:fill="auto"/>
          </w:tcPr>
          <w:p w14:paraId="3899FE0B" w14:textId="77777777" w:rsidR="00325703" w:rsidRPr="004B1DC3" w:rsidRDefault="00325703" w:rsidP="007416BF">
            <w:pPr>
              <w:jc w:val="center"/>
              <w:rPr>
                <w:sz w:val="22"/>
                <w:szCs w:val="22"/>
              </w:rPr>
            </w:pPr>
            <w:r w:rsidRPr="004B1DC3">
              <w:rPr>
                <w:b/>
                <w:bCs/>
                <w:iCs/>
                <w:sz w:val="22"/>
                <w:szCs w:val="22"/>
              </w:rPr>
              <w:t>1. Общие данные</w:t>
            </w:r>
          </w:p>
        </w:tc>
      </w:tr>
      <w:tr w:rsidR="00325703" w:rsidRPr="004B1DC3" w14:paraId="63574146" w14:textId="77777777" w:rsidTr="00325703">
        <w:tc>
          <w:tcPr>
            <w:tcW w:w="817" w:type="dxa"/>
            <w:gridSpan w:val="2"/>
            <w:shd w:val="clear" w:color="auto" w:fill="auto"/>
          </w:tcPr>
          <w:p w14:paraId="39775764" w14:textId="77777777" w:rsidR="00325703" w:rsidRPr="004B1DC3" w:rsidRDefault="00325703" w:rsidP="007416BF">
            <w:pPr>
              <w:tabs>
                <w:tab w:val="left" w:pos="5418"/>
              </w:tabs>
              <w:rPr>
                <w:sz w:val="22"/>
                <w:szCs w:val="22"/>
              </w:rPr>
            </w:pPr>
            <w:r w:rsidRPr="004B1DC3">
              <w:rPr>
                <w:sz w:val="22"/>
                <w:szCs w:val="22"/>
              </w:rPr>
              <w:t>1.1.</w:t>
            </w:r>
          </w:p>
        </w:tc>
        <w:tc>
          <w:tcPr>
            <w:tcW w:w="3606" w:type="dxa"/>
            <w:shd w:val="clear" w:color="auto" w:fill="auto"/>
          </w:tcPr>
          <w:p w14:paraId="32605C6A" w14:textId="77777777" w:rsidR="00325703" w:rsidRPr="004B1DC3" w:rsidRDefault="00325703" w:rsidP="007416BF">
            <w:pPr>
              <w:rPr>
                <w:sz w:val="22"/>
                <w:szCs w:val="22"/>
              </w:rPr>
            </w:pPr>
            <w:r w:rsidRPr="004B1DC3">
              <w:rPr>
                <w:sz w:val="22"/>
                <w:szCs w:val="22"/>
              </w:rPr>
              <w:t>Основание для</w:t>
            </w:r>
          </w:p>
          <w:p w14:paraId="35C6141E" w14:textId="77777777" w:rsidR="00325703" w:rsidRPr="004B1DC3" w:rsidRDefault="00325703" w:rsidP="007416BF">
            <w:pPr>
              <w:tabs>
                <w:tab w:val="left" w:pos="5418"/>
              </w:tabs>
              <w:rPr>
                <w:sz w:val="22"/>
                <w:szCs w:val="22"/>
              </w:rPr>
            </w:pPr>
            <w:r w:rsidRPr="004B1DC3">
              <w:rPr>
                <w:sz w:val="22"/>
                <w:szCs w:val="22"/>
              </w:rPr>
              <w:t>проектирования</w:t>
            </w:r>
          </w:p>
        </w:tc>
        <w:tc>
          <w:tcPr>
            <w:tcW w:w="6350" w:type="dxa"/>
            <w:shd w:val="clear" w:color="auto" w:fill="auto"/>
          </w:tcPr>
          <w:p w14:paraId="0AFE92ED" w14:textId="77777777" w:rsidR="00325703" w:rsidRPr="004B1DC3" w:rsidRDefault="00325703" w:rsidP="007416BF">
            <w:pPr>
              <w:jc w:val="both"/>
              <w:rPr>
                <w:sz w:val="22"/>
                <w:szCs w:val="22"/>
              </w:rPr>
            </w:pPr>
            <w:r w:rsidRPr="004B1DC3">
              <w:rPr>
                <w:sz w:val="22"/>
                <w:szCs w:val="22"/>
              </w:rPr>
              <w:t>Утвержденное задание на проектирование</w:t>
            </w:r>
          </w:p>
        </w:tc>
      </w:tr>
      <w:tr w:rsidR="00325703" w:rsidRPr="004B1DC3" w14:paraId="7F4F9F3B" w14:textId="77777777" w:rsidTr="00325703">
        <w:tc>
          <w:tcPr>
            <w:tcW w:w="817" w:type="dxa"/>
            <w:gridSpan w:val="2"/>
            <w:shd w:val="clear" w:color="auto" w:fill="auto"/>
          </w:tcPr>
          <w:p w14:paraId="256FF698" w14:textId="77777777" w:rsidR="00325703" w:rsidRPr="004B1DC3" w:rsidRDefault="00325703" w:rsidP="007416BF">
            <w:pPr>
              <w:tabs>
                <w:tab w:val="left" w:pos="5418"/>
              </w:tabs>
              <w:rPr>
                <w:sz w:val="22"/>
                <w:szCs w:val="22"/>
              </w:rPr>
            </w:pPr>
            <w:r w:rsidRPr="004B1DC3">
              <w:rPr>
                <w:sz w:val="22"/>
                <w:szCs w:val="22"/>
              </w:rPr>
              <w:t>1.2.</w:t>
            </w:r>
          </w:p>
        </w:tc>
        <w:tc>
          <w:tcPr>
            <w:tcW w:w="3606" w:type="dxa"/>
            <w:shd w:val="clear" w:color="auto" w:fill="auto"/>
          </w:tcPr>
          <w:p w14:paraId="5353E8BA" w14:textId="77777777" w:rsidR="00325703" w:rsidRPr="004B1DC3" w:rsidRDefault="00325703" w:rsidP="007416BF">
            <w:pPr>
              <w:tabs>
                <w:tab w:val="left" w:pos="5418"/>
              </w:tabs>
              <w:rPr>
                <w:sz w:val="22"/>
                <w:szCs w:val="22"/>
              </w:rPr>
            </w:pPr>
            <w:r w:rsidRPr="004B1DC3">
              <w:rPr>
                <w:sz w:val="22"/>
                <w:szCs w:val="22"/>
              </w:rPr>
              <w:t>Заказчик</w:t>
            </w:r>
          </w:p>
        </w:tc>
        <w:tc>
          <w:tcPr>
            <w:tcW w:w="6350" w:type="dxa"/>
            <w:shd w:val="clear" w:color="auto" w:fill="auto"/>
          </w:tcPr>
          <w:p w14:paraId="55141AA9" w14:textId="77777777" w:rsidR="00325703" w:rsidRPr="004B1DC3" w:rsidRDefault="00325703" w:rsidP="007416BF">
            <w:pPr>
              <w:pStyle w:val="aff7"/>
              <w:ind w:left="0"/>
              <w:jc w:val="both"/>
            </w:pPr>
            <w:r w:rsidRPr="004B1DC3">
              <w:t>АО «АТГК»</w:t>
            </w:r>
          </w:p>
        </w:tc>
      </w:tr>
      <w:tr w:rsidR="00325703" w:rsidRPr="004B1DC3" w14:paraId="1B734677" w14:textId="77777777" w:rsidTr="00325703">
        <w:tc>
          <w:tcPr>
            <w:tcW w:w="817" w:type="dxa"/>
            <w:gridSpan w:val="2"/>
            <w:shd w:val="clear" w:color="auto" w:fill="auto"/>
          </w:tcPr>
          <w:p w14:paraId="2C9C9278" w14:textId="77777777" w:rsidR="00325703" w:rsidRPr="004B1DC3" w:rsidRDefault="00325703" w:rsidP="007416BF">
            <w:pPr>
              <w:tabs>
                <w:tab w:val="left" w:pos="5418"/>
              </w:tabs>
              <w:rPr>
                <w:sz w:val="22"/>
                <w:szCs w:val="22"/>
              </w:rPr>
            </w:pPr>
            <w:r w:rsidRPr="004B1DC3">
              <w:rPr>
                <w:sz w:val="22"/>
                <w:szCs w:val="22"/>
              </w:rPr>
              <w:t>1.2.1</w:t>
            </w:r>
          </w:p>
        </w:tc>
        <w:tc>
          <w:tcPr>
            <w:tcW w:w="3606" w:type="dxa"/>
            <w:shd w:val="clear" w:color="auto" w:fill="auto"/>
          </w:tcPr>
          <w:p w14:paraId="0DABDF23" w14:textId="77777777" w:rsidR="00325703" w:rsidRPr="004B1DC3" w:rsidRDefault="00325703" w:rsidP="007416BF">
            <w:pPr>
              <w:tabs>
                <w:tab w:val="left" w:pos="5418"/>
              </w:tabs>
              <w:rPr>
                <w:sz w:val="22"/>
                <w:szCs w:val="22"/>
              </w:rPr>
            </w:pPr>
            <w:r w:rsidRPr="004B1DC3">
              <w:rPr>
                <w:sz w:val="22"/>
                <w:szCs w:val="22"/>
              </w:rPr>
              <w:t>Генпроектировщик</w:t>
            </w:r>
          </w:p>
        </w:tc>
        <w:tc>
          <w:tcPr>
            <w:tcW w:w="6350" w:type="dxa"/>
            <w:shd w:val="clear" w:color="auto" w:fill="auto"/>
          </w:tcPr>
          <w:p w14:paraId="159BF784" w14:textId="77777777" w:rsidR="00325703" w:rsidRPr="004B1DC3" w:rsidRDefault="00325703" w:rsidP="007416BF">
            <w:pPr>
              <w:pStyle w:val="aff7"/>
              <w:ind w:left="0"/>
              <w:jc w:val="both"/>
            </w:pPr>
            <w:r w:rsidRPr="004B1DC3">
              <w:t>По результатам закупочной процедуры</w:t>
            </w:r>
          </w:p>
        </w:tc>
      </w:tr>
      <w:tr w:rsidR="00325703" w:rsidRPr="004B1DC3" w14:paraId="437E0978" w14:textId="77777777" w:rsidTr="00325703">
        <w:tc>
          <w:tcPr>
            <w:tcW w:w="817" w:type="dxa"/>
            <w:gridSpan w:val="2"/>
            <w:shd w:val="clear" w:color="auto" w:fill="auto"/>
          </w:tcPr>
          <w:p w14:paraId="30630FF5" w14:textId="77777777" w:rsidR="00325703" w:rsidRPr="004B1DC3" w:rsidRDefault="00325703" w:rsidP="007416BF">
            <w:pPr>
              <w:tabs>
                <w:tab w:val="left" w:pos="5418"/>
              </w:tabs>
              <w:rPr>
                <w:sz w:val="22"/>
                <w:szCs w:val="22"/>
              </w:rPr>
            </w:pPr>
            <w:r w:rsidRPr="004B1DC3">
              <w:rPr>
                <w:sz w:val="22"/>
                <w:szCs w:val="22"/>
              </w:rPr>
              <w:t>1.2.2</w:t>
            </w:r>
          </w:p>
        </w:tc>
        <w:tc>
          <w:tcPr>
            <w:tcW w:w="3606" w:type="dxa"/>
            <w:shd w:val="clear" w:color="auto" w:fill="auto"/>
          </w:tcPr>
          <w:p w14:paraId="636803D7" w14:textId="77777777" w:rsidR="00325703" w:rsidRPr="004B1DC3" w:rsidRDefault="00325703" w:rsidP="007416BF">
            <w:pPr>
              <w:tabs>
                <w:tab w:val="left" w:pos="5418"/>
              </w:tabs>
              <w:rPr>
                <w:sz w:val="22"/>
                <w:szCs w:val="22"/>
              </w:rPr>
            </w:pPr>
            <w:r w:rsidRPr="004B1DC3">
              <w:rPr>
                <w:sz w:val="22"/>
                <w:szCs w:val="22"/>
              </w:rPr>
              <w:t>Генподрядчик</w:t>
            </w:r>
          </w:p>
        </w:tc>
        <w:tc>
          <w:tcPr>
            <w:tcW w:w="6350" w:type="dxa"/>
            <w:shd w:val="clear" w:color="auto" w:fill="auto"/>
          </w:tcPr>
          <w:p w14:paraId="28684724" w14:textId="77777777" w:rsidR="00325703" w:rsidRPr="004B1DC3" w:rsidRDefault="00325703" w:rsidP="007416BF">
            <w:pPr>
              <w:pStyle w:val="aff7"/>
              <w:ind w:left="0"/>
              <w:jc w:val="both"/>
            </w:pPr>
            <w:r w:rsidRPr="004B1DC3">
              <w:t>По результатам закупочной процедуры</w:t>
            </w:r>
          </w:p>
        </w:tc>
      </w:tr>
      <w:tr w:rsidR="00325703" w:rsidRPr="004B1DC3" w14:paraId="0352E858" w14:textId="77777777" w:rsidTr="00325703">
        <w:tc>
          <w:tcPr>
            <w:tcW w:w="817" w:type="dxa"/>
            <w:gridSpan w:val="2"/>
            <w:shd w:val="clear" w:color="auto" w:fill="auto"/>
          </w:tcPr>
          <w:p w14:paraId="553E0ED1" w14:textId="77777777" w:rsidR="00325703" w:rsidRPr="004B1DC3" w:rsidRDefault="00325703" w:rsidP="007416BF">
            <w:pPr>
              <w:tabs>
                <w:tab w:val="left" w:pos="5418"/>
              </w:tabs>
              <w:rPr>
                <w:sz w:val="22"/>
                <w:szCs w:val="22"/>
              </w:rPr>
            </w:pPr>
            <w:r w:rsidRPr="004B1DC3">
              <w:rPr>
                <w:sz w:val="22"/>
                <w:szCs w:val="22"/>
              </w:rPr>
              <w:t>1.3.</w:t>
            </w:r>
          </w:p>
        </w:tc>
        <w:tc>
          <w:tcPr>
            <w:tcW w:w="3606" w:type="dxa"/>
            <w:shd w:val="clear" w:color="auto" w:fill="auto"/>
          </w:tcPr>
          <w:p w14:paraId="48CB5A0B" w14:textId="77777777" w:rsidR="00325703" w:rsidRPr="004B1DC3" w:rsidRDefault="00325703" w:rsidP="007416BF">
            <w:pPr>
              <w:tabs>
                <w:tab w:val="left" w:pos="5418"/>
              </w:tabs>
              <w:rPr>
                <w:sz w:val="22"/>
                <w:szCs w:val="22"/>
              </w:rPr>
            </w:pPr>
            <w:r w:rsidRPr="004B1DC3">
              <w:rPr>
                <w:sz w:val="22"/>
                <w:szCs w:val="22"/>
              </w:rPr>
              <w:t>Вид строительства</w:t>
            </w:r>
          </w:p>
        </w:tc>
        <w:tc>
          <w:tcPr>
            <w:tcW w:w="6350" w:type="dxa"/>
            <w:shd w:val="clear" w:color="auto" w:fill="auto"/>
          </w:tcPr>
          <w:p w14:paraId="3C4A23F9" w14:textId="77777777" w:rsidR="00325703" w:rsidRPr="004B1DC3" w:rsidRDefault="00325703" w:rsidP="007416BF">
            <w:pPr>
              <w:tabs>
                <w:tab w:val="left" w:pos="5418"/>
              </w:tabs>
              <w:jc w:val="both"/>
              <w:rPr>
                <w:sz w:val="22"/>
                <w:szCs w:val="22"/>
              </w:rPr>
            </w:pPr>
            <w:r w:rsidRPr="004B1DC3">
              <w:rPr>
                <w:sz w:val="22"/>
                <w:szCs w:val="22"/>
              </w:rPr>
              <w:t>Новое строительство</w:t>
            </w:r>
          </w:p>
        </w:tc>
      </w:tr>
      <w:tr w:rsidR="00325703" w:rsidRPr="004B1DC3" w14:paraId="11A55EBB" w14:textId="77777777" w:rsidTr="00325703">
        <w:tc>
          <w:tcPr>
            <w:tcW w:w="817" w:type="dxa"/>
            <w:gridSpan w:val="2"/>
            <w:shd w:val="clear" w:color="auto" w:fill="auto"/>
          </w:tcPr>
          <w:p w14:paraId="1EA82620" w14:textId="77777777" w:rsidR="00325703" w:rsidRPr="004B1DC3" w:rsidRDefault="00325703" w:rsidP="007416BF">
            <w:pPr>
              <w:tabs>
                <w:tab w:val="left" w:pos="5418"/>
              </w:tabs>
              <w:rPr>
                <w:sz w:val="22"/>
                <w:szCs w:val="22"/>
              </w:rPr>
            </w:pPr>
            <w:r w:rsidRPr="004B1DC3">
              <w:rPr>
                <w:sz w:val="22"/>
                <w:szCs w:val="22"/>
              </w:rPr>
              <w:t>1.4.</w:t>
            </w:r>
          </w:p>
        </w:tc>
        <w:tc>
          <w:tcPr>
            <w:tcW w:w="3606" w:type="dxa"/>
            <w:shd w:val="clear" w:color="auto" w:fill="auto"/>
          </w:tcPr>
          <w:p w14:paraId="33CB6F45" w14:textId="77777777" w:rsidR="00325703" w:rsidRPr="004B1DC3" w:rsidRDefault="00325703" w:rsidP="007416BF">
            <w:pPr>
              <w:tabs>
                <w:tab w:val="left" w:pos="5418"/>
              </w:tabs>
              <w:rPr>
                <w:sz w:val="22"/>
                <w:szCs w:val="22"/>
              </w:rPr>
            </w:pPr>
            <w:r w:rsidRPr="004B1DC3">
              <w:rPr>
                <w:sz w:val="22"/>
                <w:szCs w:val="22"/>
              </w:rPr>
              <w:t>Источник финансирования</w:t>
            </w:r>
          </w:p>
        </w:tc>
        <w:tc>
          <w:tcPr>
            <w:tcW w:w="6350" w:type="dxa"/>
            <w:shd w:val="clear" w:color="auto" w:fill="auto"/>
          </w:tcPr>
          <w:p w14:paraId="1E788C26" w14:textId="77777777" w:rsidR="00325703" w:rsidRPr="004B1DC3" w:rsidRDefault="00325703" w:rsidP="007416BF">
            <w:pPr>
              <w:tabs>
                <w:tab w:val="left" w:pos="5418"/>
              </w:tabs>
              <w:jc w:val="both"/>
              <w:rPr>
                <w:sz w:val="22"/>
                <w:szCs w:val="22"/>
              </w:rPr>
            </w:pPr>
            <w:r w:rsidRPr="004B1DC3">
              <w:rPr>
                <w:sz w:val="22"/>
                <w:szCs w:val="22"/>
              </w:rPr>
              <w:t>Собственные средства</w:t>
            </w:r>
          </w:p>
        </w:tc>
      </w:tr>
      <w:tr w:rsidR="00325703" w:rsidRPr="004B1DC3" w14:paraId="5B36FAE4" w14:textId="77777777" w:rsidTr="00325703">
        <w:tc>
          <w:tcPr>
            <w:tcW w:w="817" w:type="dxa"/>
            <w:gridSpan w:val="2"/>
            <w:shd w:val="clear" w:color="auto" w:fill="auto"/>
          </w:tcPr>
          <w:p w14:paraId="102FE602" w14:textId="77777777" w:rsidR="00325703" w:rsidRPr="004B1DC3" w:rsidRDefault="00325703" w:rsidP="007416BF">
            <w:pPr>
              <w:tabs>
                <w:tab w:val="left" w:pos="5418"/>
              </w:tabs>
              <w:rPr>
                <w:sz w:val="22"/>
                <w:szCs w:val="22"/>
              </w:rPr>
            </w:pPr>
            <w:r w:rsidRPr="004B1DC3">
              <w:rPr>
                <w:sz w:val="22"/>
                <w:szCs w:val="22"/>
              </w:rPr>
              <w:t>1.5.</w:t>
            </w:r>
          </w:p>
        </w:tc>
        <w:tc>
          <w:tcPr>
            <w:tcW w:w="3606" w:type="dxa"/>
            <w:shd w:val="clear" w:color="auto" w:fill="auto"/>
          </w:tcPr>
          <w:p w14:paraId="18978570" w14:textId="77777777" w:rsidR="00325703" w:rsidRPr="004B1DC3" w:rsidRDefault="00325703" w:rsidP="007416BF">
            <w:pPr>
              <w:tabs>
                <w:tab w:val="left" w:pos="5418"/>
              </w:tabs>
              <w:rPr>
                <w:sz w:val="22"/>
                <w:szCs w:val="22"/>
              </w:rPr>
            </w:pPr>
            <w:r w:rsidRPr="004B1DC3">
              <w:rPr>
                <w:sz w:val="22"/>
                <w:szCs w:val="22"/>
              </w:rPr>
              <w:t>Стадийность реализации проекта</w:t>
            </w:r>
          </w:p>
        </w:tc>
        <w:tc>
          <w:tcPr>
            <w:tcW w:w="6350" w:type="dxa"/>
            <w:shd w:val="clear" w:color="auto" w:fill="auto"/>
          </w:tcPr>
          <w:p w14:paraId="07E6E1B3" w14:textId="77777777" w:rsidR="00325703" w:rsidRPr="004B1DC3" w:rsidRDefault="00325703" w:rsidP="007416BF">
            <w:pPr>
              <w:tabs>
                <w:tab w:val="left" w:pos="5418"/>
              </w:tabs>
              <w:jc w:val="both"/>
              <w:rPr>
                <w:sz w:val="22"/>
                <w:szCs w:val="22"/>
              </w:rPr>
            </w:pPr>
            <w:r w:rsidRPr="004B1DC3">
              <w:rPr>
                <w:sz w:val="22"/>
                <w:szCs w:val="22"/>
              </w:rPr>
              <w:t xml:space="preserve">«Проектная документация», </w:t>
            </w:r>
          </w:p>
          <w:p w14:paraId="3F6D327F" w14:textId="77777777" w:rsidR="00325703" w:rsidRPr="004B1DC3" w:rsidRDefault="00325703" w:rsidP="007416BF">
            <w:pPr>
              <w:tabs>
                <w:tab w:val="left" w:pos="5418"/>
              </w:tabs>
              <w:jc w:val="both"/>
              <w:rPr>
                <w:sz w:val="22"/>
                <w:szCs w:val="22"/>
              </w:rPr>
            </w:pPr>
            <w:r w:rsidRPr="004B1DC3">
              <w:rPr>
                <w:sz w:val="22"/>
                <w:szCs w:val="22"/>
              </w:rPr>
              <w:t>«Рабочая документация»</w:t>
            </w:r>
          </w:p>
        </w:tc>
      </w:tr>
      <w:tr w:rsidR="00325703" w:rsidRPr="004B1DC3" w14:paraId="5EF60CC8" w14:textId="77777777" w:rsidTr="00325703">
        <w:tc>
          <w:tcPr>
            <w:tcW w:w="817" w:type="dxa"/>
            <w:gridSpan w:val="2"/>
            <w:shd w:val="clear" w:color="auto" w:fill="auto"/>
          </w:tcPr>
          <w:p w14:paraId="6743E4FA" w14:textId="77777777" w:rsidR="00325703" w:rsidRPr="004B1DC3" w:rsidRDefault="00325703" w:rsidP="007416BF">
            <w:pPr>
              <w:tabs>
                <w:tab w:val="left" w:pos="5418"/>
              </w:tabs>
              <w:rPr>
                <w:sz w:val="22"/>
                <w:szCs w:val="22"/>
              </w:rPr>
            </w:pPr>
            <w:r w:rsidRPr="004B1DC3">
              <w:rPr>
                <w:sz w:val="22"/>
                <w:szCs w:val="22"/>
              </w:rPr>
              <w:t>1.6.</w:t>
            </w:r>
          </w:p>
        </w:tc>
        <w:tc>
          <w:tcPr>
            <w:tcW w:w="3606" w:type="dxa"/>
            <w:shd w:val="clear" w:color="auto" w:fill="auto"/>
          </w:tcPr>
          <w:p w14:paraId="32B43718" w14:textId="77777777" w:rsidR="00325703" w:rsidRPr="004B1DC3" w:rsidRDefault="00325703" w:rsidP="007416BF">
            <w:pPr>
              <w:tabs>
                <w:tab w:val="left" w:pos="5418"/>
              </w:tabs>
              <w:rPr>
                <w:sz w:val="22"/>
                <w:szCs w:val="22"/>
              </w:rPr>
            </w:pPr>
            <w:r w:rsidRPr="004B1DC3">
              <w:rPr>
                <w:sz w:val="22"/>
                <w:szCs w:val="22"/>
              </w:rPr>
              <w:t>Категория объекта</w:t>
            </w:r>
          </w:p>
        </w:tc>
        <w:tc>
          <w:tcPr>
            <w:tcW w:w="6350" w:type="dxa"/>
            <w:shd w:val="clear" w:color="auto" w:fill="auto"/>
          </w:tcPr>
          <w:p w14:paraId="46B25941" w14:textId="77777777" w:rsidR="00325703" w:rsidRPr="004B1DC3" w:rsidRDefault="00325703" w:rsidP="007416BF">
            <w:pPr>
              <w:tabs>
                <w:tab w:val="left" w:pos="5418"/>
              </w:tabs>
              <w:jc w:val="both"/>
              <w:rPr>
                <w:sz w:val="22"/>
                <w:szCs w:val="22"/>
              </w:rPr>
            </w:pPr>
            <w:r w:rsidRPr="004B1DC3">
              <w:rPr>
                <w:sz w:val="22"/>
                <w:szCs w:val="22"/>
              </w:rPr>
              <w:t>По надежности теплоснабжения – 2 категория,</w:t>
            </w:r>
          </w:p>
          <w:p w14:paraId="4316DBAB" w14:textId="77777777" w:rsidR="00325703" w:rsidRPr="004B1DC3" w:rsidRDefault="00325703" w:rsidP="007416BF">
            <w:pPr>
              <w:tabs>
                <w:tab w:val="left" w:pos="5418"/>
              </w:tabs>
              <w:jc w:val="both"/>
              <w:rPr>
                <w:sz w:val="22"/>
                <w:szCs w:val="22"/>
              </w:rPr>
            </w:pPr>
            <w:r w:rsidRPr="004B1DC3">
              <w:rPr>
                <w:sz w:val="22"/>
                <w:szCs w:val="22"/>
              </w:rPr>
              <w:t>По надежности электроснабжения – 2 категория.</w:t>
            </w:r>
          </w:p>
        </w:tc>
      </w:tr>
      <w:tr w:rsidR="00325703" w:rsidRPr="004B1DC3" w14:paraId="6F4D1CEB" w14:textId="77777777" w:rsidTr="00325703">
        <w:tc>
          <w:tcPr>
            <w:tcW w:w="817" w:type="dxa"/>
            <w:gridSpan w:val="2"/>
            <w:shd w:val="clear" w:color="auto" w:fill="auto"/>
          </w:tcPr>
          <w:p w14:paraId="20553072" w14:textId="77777777" w:rsidR="00325703" w:rsidRPr="004B1DC3" w:rsidRDefault="00325703" w:rsidP="007416BF">
            <w:pPr>
              <w:tabs>
                <w:tab w:val="left" w:pos="5418"/>
              </w:tabs>
              <w:rPr>
                <w:sz w:val="22"/>
                <w:szCs w:val="22"/>
              </w:rPr>
            </w:pPr>
            <w:r w:rsidRPr="004B1DC3">
              <w:rPr>
                <w:sz w:val="22"/>
                <w:szCs w:val="22"/>
              </w:rPr>
              <w:t>1.7.</w:t>
            </w:r>
          </w:p>
        </w:tc>
        <w:tc>
          <w:tcPr>
            <w:tcW w:w="3606" w:type="dxa"/>
            <w:shd w:val="clear" w:color="auto" w:fill="auto"/>
          </w:tcPr>
          <w:p w14:paraId="7F304C71" w14:textId="77777777" w:rsidR="00325703" w:rsidRPr="004B1DC3" w:rsidRDefault="00325703" w:rsidP="007416BF">
            <w:pPr>
              <w:rPr>
                <w:sz w:val="22"/>
                <w:szCs w:val="22"/>
              </w:rPr>
            </w:pPr>
            <w:r w:rsidRPr="004B1DC3">
              <w:rPr>
                <w:sz w:val="22"/>
                <w:szCs w:val="22"/>
              </w:rPr>
              <w:t>Сроки начала и окончания строительства</w:t>
            </w:r>
          </w:p>
        </w:tc>
        <w:tc>
          <w:tcPr>
            <w:tcW w:w="6350" w:type="dxa"/>
            <w:shd w:val="clear" w:color="auto" w:fill="auto"/>
          </w:tcPr>
          <w:p w14:paraId="7AF192BE" w14:textId="77777777" w:rsidR="00325703" w:rsidRPr="004B1DC3" w:rsidRDefault="00325703" w:rsidP="007416BF">
            <w:pPr>
              <w:jc w:val="both"/>
              <w:rPr>
                <w:sz w:val="22"/>
                <w:szCs w:val="22"/>
              </w:rPr>
            </w:pPr>
            <w:r w:rsidRPr="004B1DC3">
              <w:rPr>
                <w:sz w:val="22"/>
                <w:szCs w:val="22"/>
              </w:rPr>
              <w:t>Начало строительства – 2024 г.</w:t>
            </w:r>
          </w:p>
          <w:p w14:paraId="2097816E" w14:textId="77777777" w:rsidR="00325703" w:rsidRPr="004B1DC3" w:rsidRDefault="00325703" w:rsidP="007416BF">
            <w:pPr>
              <w:jc w:val="both"/>
              <w:rPr>
                <w:sz w:val="22"/>
                <w:szCs w:val="22"/>
              </w:rPr>
            </w:pPr>
            <w:r w:rsidRPr="004B1DC3">
              <w:rPr>
                <w:sz w:val="22"/>
                <w:szCs w:val="22"/>
              </w:rPr>
              <w:t>Окончание – 2025 г.</w:t>
            </w:r>
          </w:p>
        </w:tc>
      </w:tr>
      <w:tr w:rsidR="00325703" w:rsidRPr="004B1DC3" w14:paraId="53054EF7" w14:textId="77777777" w:rsidTr="00325703">
        <w:tc>
          <w:tcPr>
            <w:tcW w:w="817" w:type="dxa"/>
            <w:gridSpan w:val="2"/>
            <w:shd w:val="clear" w:color="auto" w:fill="auto"/>
          </w:tcPr>
          <w:p w14:paraId="7C5B59E8"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8</w:t>
            </w:r>
            <w:r w:rsidRPr="004B1DC3">
              <w:rPr>
                <w:sz w:val="22"/>
                <w:szCs w:val="22"/>
              </w:rPr>
              <w:t>.</w:t>
            </w:r>
          </w:p>
        </w:tc>
        <w:tc>
          <w:tcPr>
            <w:tcW w:w="3606" w:type="dxa"/>
            <w:shd w:val="clear" w:color="auto" w:fill="auto"/>
          </w:tcPr>
          <w:p w14:paraId="579500E8" w14:textId="77777777" w:rsidR="00325703" w:rsidRPr="004B1DC3" w:rsidRDefault="00325703" w:rsidP="007416BF">
            <w:pPr>
              <w:rPr>
                <w:sz w:val="22"/>
                <w:szCs w:val="22"/>
              </w:rPr>
            </w:pPr>
            <w:r w:rsidRPr="004B1DC3">
              <w:rPr>
                <w:sz w:val="22"/>
                <w:szCs w:val="22"/>
              </w:rPr>
              <w:t>Наименование объекта проектирования</w:t>
            </w:r>
          </w:p>
        </w:tc>
        <w:tc>
          <w:tcPr>
            <w:tcW w:w="6350" w:type="dxa"/>
            <w:shd w:val="clear" w:color="auto" w:fill="auto"/>
          </w:tcPr>
          <w:p w14:paraId="0A50A637" w14:textId="77777777" w:rsidR="00325703" w:rsidRPr="004B1DC3" w:rsidRDefault="00325703" w:rsidP="007416BF">
            <w:pPr>
              <w:jc w:val="both"/>
              <w:rPr>
                <w:bCs/>
                <w:sz w:val="22"/>
                <w:szCs w:val="22"/>
              </w:rPr>
            </w:pPr>
            <w:r w:rsidRPr="004B1DC3">
              <w:rPr>
                <w:bCs/>
                <w:sz w:val="22"/>
                <w:szCs w:val="22"/>
              </w:rPr>
              <w:t xml:space="preserve">Автоматизированная </w:t>
            </w:r>
            <w:proofErr w:type="spellStart"/>
            <w:r w:rsidRPr="004B1DC3">
              <w:rPr>
                <w:bCs/>
                <w:sz w:val="22"/>
                <w:szCs w:val="22"/>
              </w:rPr>
              <w:t>блочно</w:t>
            </w:r>
            <w:proofErr w:type="spellEnd"/>
            <w:r w:rsidRPr="004B1DC3">
              <w:rPr>
                <w:bCs/>
                <w:sz w:val="22"/>
                <w:szCs w:val="22"/>
              </w:rPr>
              <w:t>-модульная котельная мощностью 4 МВт</w:t>
            </w:r>
            <w:r w:rsidRPr="004B1DC3">
              <w:rPr>
                <w:bCs/>
                <w:strike/>
                <w:sz w:val="22"/>
                <w:szCs w:val="22"/>
              </w:rPr>
              <w:t>.</w:t>
            </w:r>
          </w:p>
        </w:tc>
      </w:tr>
      <w:tr w:rsidR="00325703" w:rsidRPr="004B1DC3" w14:paraId="0153559B" w14:textId="77777777" w:rsidTr="00325703">
        <w:tc>
          <w:tcPr>
            <w:tcW w:w="817" w:type="dxa"/>
            <w:gridSpan w:val="2"/>
            <w:shd w:val="clear" w:color="auto" w:fill="auto"/>
          </w:tcPr>
          <w:p w14:paraId="0DB34269"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9</w:t>
            </w:r>
            <w:r w:rsidRPr="004B1DC3">
              <w:rPr>
                <w:sz w:val="22"/>
                <w:szCs w:val="22"/>
              </w:rPr>
              <w:t>.</w:t>
            </w:r>
          </w:p>
        </w:tc>
        <w:tc>
          <w:tcPr>
            <w:tcW w:w="3606" w:type="dxa"/>
            <w:shd w:val="clear" w:color="auto" w:fill="auto"/>
          </w:tcPr>
          <w:p w14:paraId="3107601B" w14:textId="77777777" w:rsidR="00325703" w:rsidRPr="004B1DC3" w:rsidRDefault="00325703" w:rsidP="007416BF">
            <w:pPr>
              <w:rPr>
                <w:sz w:val="22"/>
                <w:szCs w:val="22"/>
              </w:rPr>
            </w:pPr>
            <w:r w:rsidRPr="004B1DC3">
              <w:rPr>
                <w:sz w:val="22"/>
                <w:szCs w:val="22"/>
              </w:rPr>
              <w:t>Назначение объекта проектирования</w:t>
            </w:r>
          </w:p>
        </w:tc>
        <w:tc>
          <w:tcPr>
            <w:tcW w:w="6350" w:type="dxa"/>
            <w:shd w:val="clear" w:color="auto" w:fill="auto"/>
          </w:tcPr>
          <w:p w14:paraId="02FEBADD" w14:textId="77777777" w:rsidR="00325703" w:rsidRPr="004B1DC3" w:rsidRDefault="00325703" w:rsidP="007416BF">
            <w:pPr>
              <w:jc w:val="both"/>
              <w:rPr>
                <w:sz w:val="22"/>
                <w:szCs w:val="22"/>
              </w:rPr>
            </w:pPr>
            <w:r w:rsidRPr="004B1DC3">
              <w:rPr>
                <w:bCs/>
                <w:sz w:val="22"/>
                <w:szCs w:val="22"/>
              </w:rPr>
              <w:t>Для теплоснабжения объектов жилищно-коммунального и социального назначения.</w:t>
            </w:r>
          </w:p>
        </w:tc>
      </w:tr>
      <w:tr w:rsidR="00325703" w:rsidRPr="004B1DC3" w14:paraId="79471398" w14:textId="77777777" w:rsidTr="00325703">
        <w:tc>
          <w:tcPr>
            <w:tcW w:w="817" w:type="dxa"/>
            <w:gridSpan w:val="2"/>
            <w:shd w:val="clear" w:color="auto" w:fill="auto"/>
          </w:tcPr>
          <w:p w14:paraId="7507B9F4"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10</w:t>
            </w:r>
            <w:r w:rsidRPr="004B1DC3">
              <w:rPr>
                <w:sz w:val="22"/>
                <w:szCs w:val="22"/>
              </w:rPr>
              <w:t>.</w:t>
            </w:r>
          </w:p>
        </w:tc>
        <w:tc>
          <w:tcPr>
            <w:tcW w:w="3606" w:type="dxa"/>
            <w:shd w:val="clear" w:color="auto" w:fill="auto"/>
          </w:tcPr>
          <w:p w14:paraId="4475C1A4" w14:textId="77777777" w:rsidR="00325703" w:rsidRPr="004B1DC3" w:rsidRDefault="00325703" w:rsidP="007416BF">
            <w:pPr>
              <w:rPr>
                <w:sz w:val="22"/>
                <w:szCs w:val="22"/>
              </w:rPr>
            </w:pPr>
            <w:r w:rsidRPr="004B1DC3">
              <w:rPr>
                <w:sz w:val="22"/>
                <w:szCs w:val="22"/>
              </w:rPr>
              <w:t>Место расположения объекта</w:t>
            </w:r>
          </w:p>
        </w:tc>
        <w:tc>
          <w:tcPr>
            <w:tcW w:w="6350" w:type="dxa"/>
            <w:shd w:val="clear" w:color="auto" w:fill="auto"/>
          </w:tcPr>
          <w:p w14:paraId="74928EE9" w14:textId="77777777" w:rsidR="00325703" w:rsidRPr="004B1DC3" w:rsidRDefault="00325703" w:rsidP="007416BF">
            <w:pPr>
              <w:jc w:val="both"/>
              <w:rPr>
                <w:sz w:val="22"/>
                <w:szCs w:val="22"/>
              </w:rPr>
            </w:pPr>
            <w:r w:rsidRPr="004B1DC3">
              <w:rPr>
                <w:sz w:val="22"/>
                <w:szCs w:val="22"/>
              </w:rPr>
              <w:t xml:space="preserve">Российская Федерация, Архангельская область, </w:t>
            </w:r>
            <w:r w:rsidRPr="004B1DC3">
              <w:rPr>
                <w:sz w:val="22"/>
              </w:rPr>
              <w:t>г. Архангельск, ул. Таежная, д. 19, стр.1</w:t>
            </w:r>
          </w:p>
          <w:p w14:paraId="358174C9" w14:textId="77777777" w:rsidR="00325703" w:rsidRPr="004B1DC3" w:rsidRDefault="00325703" w:rsidP="007416BF">
            <w:pPr>
              <w:jc w:val="both"/>
              <w:rPr>
                <w:sz w:val="22"/>
                <w:szCs w:val="22"/>
              </w:rPr>
            </w:pPr>
            <w:r w:rsidRPr="004B1DC3">
              <w:rPr>
                <w:sz w:val="22"/>
                <w:szCs w:val="22"/>
              </w:rPr>
              <w:t>Котельная должна быть спроектирована в пределах земельного участка с кадастровым номером: 29:22:081303:14.</w:t>
            </w:r>
          </w:p>
          <w:p w14:paraId="426A0B7A" w14:textId="77777777" w:rsidR="00325703" w:rsidRPr="004B1DC3" w:rsidRDefault="00325703" w:rsidP="007416BF">
            <w:pPr>
              <w:jc w:val="both"/>
              <w:rPr>
                <w:sz w:val="22"/>
                <w:szCs w:val="22"/>
              </w:rPr>
            </w:pPr>
            <w:r w:rsidRPr="004B1DC3">
              <w:rPr>
                <w:sz w:val="22"/>
                <w:szCs w:val="22"/>
              </w:rPr>
              <w:t>Подводящие инженерные сети спроектировать от здания автоматизированной котельной до точки подключения.</w:t>
            </w:r>
          </w:p>
        </w:tc>
      </w:tr>
      <w:tr w:rsidR="00325703" w:rsidRPr="004B1DC3" w14:paraId="24F6FCEF" w14:textId="77777777" w:rsidTr="00325703">
        <w:tc>
          <w:tcPr>
            <w:tcW w:w="10773" w:type="dxa"/>
            <w:gridSpan w:val="4"/>
            <w:shd w:val="clear" w:color="auto" w:fill="auto"/>
          </w:tcPr>
          <w:p w14:paraId="36C7AAFA" w14:textId="77777777" w:rsidR="00325703" w:rsidRPr="004B1DC3" w:rsidRDefault="00325703" w:rsidP="007416BF">
            <w:pPr>
              <w:jc w:val="center"/>
              <w:rPr>
                <w:sz w:val="22"/>
                <w:szCs w:val="22"/>
              </w:rPr>
            </w:pPr>
            <w:r w:rsidRPr="004B1DC3">
              <w:rPr>
                <w:b/>
                <w:bCs/>
                <w:iCs/>
                <w:sz w:val="22"/>
                <w:szCs w:val="22"/>
              </w:rPr>
              <w:t>2. Исходные данные для проектирования</w:t>
            </w:r>
          </w:p>
        </w:tc>
      </w:tr>
      <w:tr w:rsidR="00325703" w:rsidRPr="004B1DC3" w14:paraId="19F585AB" w14:textId="77777777" w:rsidTr="00325703">
        <w:trPr>
          <w:trHeight w:val="1124"/>
        </w:trPr>
        <w:tc>
          <w:tcPr>
            <w:tcW w:w="817" w:type="dxa"/>
            <w:gridSpan w:val="2"/>
            <w:shd w:val="clear" w:color="auto" w:fill="auto"/>
          </w:tcPr>
          <w:p w14:paraId="32521492" w14:textId="77777777" w:rsidR="00325703" w:rsidRPr="004B1DC3" w:rsidRDefault="00325703" w:rsidP="007416BF">
            <w:pPr>
              <w:tabs>
                <w:tab w:val="left" w:pos="5418"/>
              </w:tabs>
              <w:rPr>
                <w:sz w:val="22"/>
                <w:szCs w:val="22"/>
              </w:rPr>
            </w:pPr>
            <w:r w:rsidRPr="004B1DC3">
              <w:rPr>
                <w:sz w:val="22"/>
                <w:szCs w:val="22"/>
              </w:rPr>
              <w:t>2.1.</w:t>
            </w:r>
          </w:p>
        </w:tc>
        <w:tc>
          <w:tcPr>
            <w:tcW w:w="3606" w:type="dxa"/>
            <w:shd w:val="clear" w:color="auto" w:fill="auto"/>
          </w:tcPr>
          <w:p w14:paraId="11EC0447" w14:textId="77777777" w:rsidR="00325703" w:rsidRPr="004B1DC3" w:rsidRDefault="00325703" w:rsidP="007416BF">
            <w:pPr>
              <w:rPr>
                <w:sz w:val="22"/>
                <w:szCs w:val="22"/>
              </w:rPr>
            </w:pPr>
            <w:r w:rsidRPr="004B1DC3">
              <w:rPr>
                <w:sz w:val="22"/>
                <w:szCs w:val="22"/>
              </w:rPr>
              <w:t xml:space="preserve">Исходные данные </w:t>
            </w:r>
            <w:proofErr w:type="gramStart"/>
            <w:r w:rsidRPr="004B1DC3">
              <w:rPr>
                <w:sz w:val="22"/>
                <w:szCs w:val="22"/>
              </w:rPr>
              <w:t>для проектирования</w:t>
            </w:r>
            <w:proofErr w:type="gramEnd"/>
            <w:r w:rsidRPr="004B1DC3">
              <w:rPr>
                <w:sz w:val="22"/>
                <w:szCs w:val="22"/>
              </w:rPr>
              <w:t xml:space="preserve"> предоставляемые Заказчиком</w:t>
            </w:r>
          </w:p>
        </w:tc>
        <w:tc>
          <w:tcPr>
            <w:tcW w:w="6350" w:type="dxa"/>
            <w:shd w:val="clear" w:color="auto" w:fill="auto"/>
          </w:tcPr>
          <w:p w14:paraId="266CC61A" w14:textId="77777777" w:rsidR="00325703" w:rsidRPr="004B1DC3" w:rsidRDefault="00325703" w:rsidP="007416BF">
            <w:pPr>
              <w:jc w:val="both"/>
              <w:rPr>
                <w:sz w:val="22"/>
                <w:szCs w:val="22"/>
              </w:rPr>
            </w:pPr>
            <w:r w:rsidRPr="004B1DC3">
              <w:rPr>
                <w:sz w:val="22"/>
                <w:szCs w:val="22"/>
              </w:rPr>
              <w:t>1. ТУ на газоснабжение.</w:t>
            </w:r>
          </w:p>
          <w:p w14:paraId="35F890AA" w14:textId="77777777" w:rsidR="00325703" w:rsidRPr="004B1DC3" w:rsidRDefault="00325703" w:rsidP="007416BF">
            <w:pPr>
              <w:jc w:val="both"/>
              <w:rPr>
                <w:sz w:val="22"/>
                <w:szCs w:val="22"/>
              </w:rPr>
            </w:pPr>
            <w:r w:rsidRPr="004B1DC3">
              <w:rPr>
                <w:sz w:val="22"/>
                <w:szCs w:val="22"/>
              </w:rPr>
              <w:t>2. ТУ на узел учёта газа.</w:t>
            </w:r>
          </w:p>
          <w:p w14:paraId="1BD28C99" w14:textId="77777777" w:rsidR="00325703" w:rsidRPr="004B1DC3" w:rsidRDefault="00325703" w:rsidP="007416BF">
            <w:pPr>
              <w:jc w:val="both"/>
              <w:rPr>
                <w:sz w:val="22"/>
                <w:szCs w:val="22"/>
              </w:rPr>
            </w:pPr>
            <w:r w:rsidRPr="004B1DC3">
              <w:rPr>
                <w:sz w:val="22"/>
                <w:szCs w:val="22"/>
              </w:rPr>
              <w:t>3. ТУ на водоснабжение.</w:t>
            </w:r>
          </w:p>
          <w:p w14:paraId="77687DF4" w14:textId="77777777" w:rsidR="00325703" w:rsidRPr="004B1DC3" w:rsidRDefault="00325703" w:rsidP="007416BF">
            <w:pPr>
              <w:jc w:val="both"/>
              <w:rPr>
                <w:sz w:val="22"/>
                <w:szCs w:val="22"/>
              </w:rPr>
            </w:pPr>
            <w:r w:rsidRPr="004B1DC3">
              <w:rPr>
                <w:sz w:val="22"/>
                <w:szCs w:val="22"/>
              </w:rPr>
              <w:t>4. ТУ на водоотведение хозяйственно-бытовых стоков, ливневой и промышленной канализации.</w:t>
            </w:r>
          </w:p>
          <w:p w14:paraId="7EB4F891" w14:textId="77777777" w:rsidR="00325703" w:rsidRPr="004B1DC3" w:rsidRDefault="00325703" w:rsidP="007416BF">
            <w:pPr>
              <w:jc w:val="both"/>
              <w:rPr>
                <w:sz w:val="22"/>
                <w:szCs w:val="22"/>
              </w:rPr>
            </w:pPr>
            <w:r w:rsidRPr="004B1DC3">
              <w:rPr>
                <w:sz w:val="22"/>
                <w:szCs w:val="22"/>
              </w:rPr>
              <w:t>5. ТУ на электроснабжение.</w:t>
            </w:r>
          </w:p>
          <w:p w14:paraId="7FB0C77C" w14:textId="77777777" w:rsidR="00325703" w:rsidRPr="004B1DC3" w:rsidRDefault="00325703" w:rsidP="007416BF">
            <w:pPr>
              <w:jc w:val="both"/>
              <w:rPr>
                <w:sz w:val="22"/>
                <w:szCs w:val="22"/>
              </w:rPr>
            </w:pPr>
            <w:r w:rsidRPr="004B1DC3">
              <w:rPr>
                <w:sz w:val="22"/>
                <w:szCs w:val="22"/>
              </w:rPr>
              <w:t>6. ТУ на тепловые сети.</w:t>
            </w:r>
          </w:p>
          <w:p w14:paraId="3BE1E725" w14:textId="77777777" w:rsidR="00325703" w:rsidRPr="004B1DC3" w:rsidRDefault="00325703" w:rsidP="007416BF">
            <w:pPr>
              <w:jc w:val="both"/>
              <w:rPr>
                <w:sz w:val="22"/>
                <w:szCs w:val="22"/>
              </w:rPr>
            </w:pPr>
            <w:r w:rsidRPr="004B1DC3">
              <w:rPr>
                <w:sz w:val="22"/>
                <w:szCs w:val="22"/>
              </w:rPr>
              <w:t>7. Градостроительный план земельного участка</w:t>
            </w:r>
          </w:p>
          <w:p w14:paraId="646D3D19" w14:textId="77777777" w:rsidR="00325703" w:rsidRPr="004B1DC3" w:rsidRDefault="00325703" w:rsidP="007416BF">
            <w:pPr>
              <w:jc w:val="both"/>
              <w:rPr>
                <w:sz w:val="22"/>
                <w:szCs w:val="22"/>
              </w:rPr>
            </w:pPr>
            <w:r w:rsidRPr="004B1DC3">
              <w:rPr>
                <w:sz w:val="22"/>
                <w:szCs w:val="22"/>
              </w:rPr>
              <w:t>8. Объём системы со стороны отопительного контура. Гидравлические характеристики тепловой сети.</w:t>
            </w:r>
          </w:p>
          <w:p w14:paraId="4DCDCCEF" w14:textId="77777777" w:rsidR="00325703" w:rsidRPr="004B1DC3" w:rsidRDefault="00325703" w:rsidP="007416BF">
            <w:pPr>
              <w:jc w:val="both"/>
              <w:rPr>
                <w:sz w:val="22"/>
                <w:szCs w:val="22"/>
              </w:rPr>
            </w:pPr>
            <w:r w:rsidRPr="004B1DC3">
              <w:rPr>
                <w:sz w:val="22"/>
                <w:szCs w:val="22"/>
              </w:rPr>
              <w:t>9. Давление ХВС на вводе в котельную.</w:t>
            </w:r>
          </w:p>
          <w:p w14:paraId="6B3BD965" w14:textId="77777777" w:rsidR="00325703" w:rsidRPr="004B1DC3" w:rsidRDefault="00325703" w:rsidP="007416BF">
            <w:pPr>
              <w:jc w:val="both"/>
              <w:rPr>
                <w:sz w:val="22"/>
                <w:szCs w:val="22"/>
              </w:rPr>
            </w:pPr>
            <w:r w:rsidRPr="004B1DC3">
              <w:rPr>
                <w:sz w:val="22"/>
                <w:szCs w:val="22"/>
              </w:rPr>
              <w:t xml:space="preserve">10. Фоновые концентрации окружающей среды, актуальные на момент начала проектирования. </w:t>
            </w:r>
          </w:p>
          <w:p w14:paraId="720FD918" w14:textId="77777777" w:rsidR="00325703" w:rsidRPr="004B1DC3" w:rsidRDefault="00325703" w:rsidP="007416BF">
            <w:pPr>
              <w:rPr>
                <w:sz w:val="22"/>
                <w:szCs w:val="22"/>
              </w:rPr>
            </w:pPr>
            <w:r w:rsidRPr="004B1DC3">
              <w:rPr>
                <w:sz w:val="22"/>
                <w:szCs w:val="22"/>
              </w:rPr>
              <w:t>11. Химический анализ исходной воды, выполненный аккредитованной лабораторией.</w:t>
            </w:r>
          </w:p>
          <w:p w14:paraId="65087304" w14:textId="77777777" w:rsidR="00325703" w:rsidRPr="004B1DC3" w:rsidRDefault="00325703" w:rsidP="007416BF">
            <w:pPr>
              <w:rPr>
                <w:sz w:val="22"/>
                <w:szCs w:val="22"/>
              </w:rPr>
            </w:pPr>
            <w:r w:rsidRPr="004B1DC3">
              <w:rPr>
                <w:sz w:val="22"/>
                <w:szCs w:val="22"/>
              </w:rPr>
              <w:t>12. Правоустанавливающие документы на земельный участок.</w:t>
            </w:r>
          </w:p>
          <w:p w14:paraId="10313FB1" w14:textId="77777777" w:rsidR="00325703" w:rsidRPr="004B1DC3" w:rsidRDefault="00325703" w:rsidP="007416BF">
            <w:pPr>
              <w:rPr>
                <w:sz w:val="22"/>
                <w:szCs w:val="22"/>
              </w:rPr>
            </w:pPr>
            <w:r w:rsidRPr="004B1DC3">
              <w:rPr>
                <w:sz w:val="22"/>
                <w:szCs w:val="22"/>
              </w:rPr>
              <w:t>13. Тепловые нагрузки. Потери в тепловых сетях.</w:t>
            </w:r>
          </w:p>
          <w:p w14:paraId="4C65179B" w14:textId="77777777" w:rsidR="00325703" w:rsidRPr="004B1DC3" w:rsidRDefault="00325703" w:rsidP="007416BF">
            <w:pPr>
              <w:rPr>
                <w:sz w:val="22"/>
                <w:szCs w:val="22"/>
              </w:rPr>
            </w:pPr>
            <w:r w:rsidRPr="004B1DC3">
              <w:rPr>
                <w:sz w:val="22"/>
                <w:szCs w:val="22"/>
              </w:rPr>
              <w:t>14. Ситуационный план в масштабе 1:2000 с указанием окружающей застройки в радиусе 300 м от ЗУ котельной, с указанием этажности высотных отметок.</w:t>
            </w:r>
          </w:p>
          <w:p w14:paraId="5D4778E3" w14:textId="77777777" w:rsidR="00325703" w:rsidRPr="004B1DC3" w:rsidRDefault="00325703" w:rsidP="007416BF">
            <w:pPr>
              <w:rPr>
                <w:sz w:val="22"/>
                <w:szCs w:val="22"/>
              </w:rPr>
            </w:pPr>
            <w:r w:rsidRPr="004B1DC3">
              <w:rPr>
                <w:sz w:val="22"/>
                <w:szCs w:val="22"/>
              </w:rPr>
              <w:t>15. Паспорт на газ.</w:t>
            </w:r>
          </w:p>
        </w:tc>
      </w:tr>
      <w:tr w:rsidR="00325703" w:rsidRPr="004B1DC3" w14:paraId="087AD1B5" w14:textId="77777777" w:rsidTr="00325703">
        <w:tc>
          <w:tcPr>
            <w:tcW w:w="10773" w:type="dxa"/>
            <w:gridSpan w:val="4"/>
            <w:shd w:val="clear" w:color="auto" w:fill="auto"/>
          </w:tcPr>
          <w:p w14:paraId="7B15A57E" w14:textId="77777777" w:rsidR="00325703" w:rsidRPr="004B1DC3" w:rsidRDefault="00325703" w:rsidP="007416BF">
            <w:pPr>
              <w:jc w:val="center"/>
              <w:rPr>
                <w:b/>
                <w:bCs/>
                <w:iCs/>
                <w:sz w:val="22"/>
                <w:szCs w:val="22"/>
              </w:rPr>
            </w:pPr>
            <w:r w:rsidRPr="004B1DC3">
              <w:rPr>
                <w:b/>
                <w:bCs/>
                <w:iCs/>
                <w:sz w:val="22"/>
                <w:szCs w:val="22"/>
              </w:rPr>
              <w:t>3. Основные показатели</w:t>
            </w:r>
          </w:p>
        </w:tc>
      </w:tr>
      <w:tr w:rsidR="00325703" w:rsidRPr="004B1DC3" w14:paraId="0A232642" w14:textId="77777777" w:rsidTr="00325703">
        <w:tc>
          <w:tcPr>
            <w:tcW w:w="817" w:type="dxa"/>
            <w:gridSpan w:val="2"/>
            <w:shd w:val="clear" w:color="auto" w:fill="auto"/>
          </w:tcPr>
          <w:p w14:paraId="6ACBB4D7" w14:textId="77777777" w:rsidR="00325703" w:rsidRPr="004B1DC3" w:rsidRDefault="00325703" w:rsidP="007416BF">
            <w:pPr>
              <w:tabs>
                <w:tab w:val="left" w:pos="5418"/>
              </w:tabs>
              <w:rPr>
                <w:sz w:val="22"/>
                <w:szCs w:val="22"/>
              </w:rPr>
            </w:pPr>
            <w:r w:rsidRPr="004B1DC3">
              <w:rPr>
                <w:sz w:val="22"/>
                <w:szCs w:val="22"/>
              </w:rPr>
              <w:t>3.1.</w:t>
            </w:r>
          </w:p>
        </w:tc>
        <w:tc>
          <w:tcPr>
            <w:tcW w:w="3606" w:type="dxa"/>
            <w:shd w:val="clear" w:color="auto" w:fill="auto"/>
          </w:tcPr>
          <w:p w14:paraId="23E57CC4" w14:textId="77777777" w:rsidR="00325703" w:rsidRPr="004B1DC3" w:rsidRDefault="00325703" w:rsidP="007416BF">
            <w:pPr>
              <w:rPr>
                <w:sz w:val="22"/>
                <w:szCs w:val="22"/>
              </w:rPr>
            </w:pPr>
            <w:r w:rsidRPr="004B1DC3">
              <w:rPr>
                <w:sz w:val="22"/>
                <w:szCs w:val="22"/>
              </w:rPr>
              <w:t>Вид топлива</w:t>
            </w:r>
          </w:p>
        </w:tc>
        <w:tc>
          <w:tcPr>
            <w:tcW w:w="6350" w:type="dxa"/>
            <w:shd w:val="clear" w:color="auto" w:fill="auto"/>
          </w:tcPr>
          <w:p w14:paraId="35F02AF8" w14:textId="77777777" w:rsidR="00325703" w:rsidRPr="004B1DC3" w:rsidRDefault="00325703" w:rsidP="007416BF">
            <w:pPr>
              <w:jc w:val="both"/>
              <w:rPr>
                <w:sz w:val="22"/>
                <w:szCs w:val="22"/>
              </w:rPr>
            </w:pPr>
            <w:r w:rsidRPr="004B1DC3">
              <w:rPr>
                <w:sz w:val="22"/>
                <w:szCs w:val="22"/>
              </w:rPr>
              <w:t>Основное топливо - Природный газ.</w:t>
            </w:r>
          </w:p>
          <w:p w14:paraId="59AD35AC" w14:textId="77777777" w:rsidR="00325703" w:rsidRPr="004B1DC3" w:rsidRDefault="00325703" w:rsidP="007416BF">
            <w:pPr>
              <w:jc w:val="both"/>
              <w:rPr>
                <w:sz w:val="22"/>
                <w:szCs w:val="22"/>
              </w:rPr>
            </w:pPr>
            <w:r w:rsidRPr="004B1DC3">
              <w:rPr>
                <w:sz w:val="22"/>
                <w:szCs w:val="22"/>
              </w:rPr>
              <w:t>Предусмотреть возможность работы 1-го котла на дизельном топливе.</w:t>
            </w:r>
          </w:p>
          <w:p w14:paraId="64F0EF8F" w14:textId="77777777" w:rsidR="00325703" w:rsidRPr="004B1DC3" w:rsidRDefault="00325703" w:rsidP="007416BF">
            <w:pPr>
              <w:jc w:val="both"/>
              <w:rPr>
                <w:sz w:val="22"/>
                <w:szCs w:val="22"/>
              </w:rPr>
            </w:pPr>
            <w:r w:rsidRPr="004B1DC3">
              <w:rPr>
                <w:sz w:val="22"/>
                <w:szCs w:val="22"/>
              </w:rPr>
              <w:t>Аварийное, резервное топливо не предусмотрено.</w:t>
            </w:r>
          </w:p>
        </w:tc>
      </w:tr>
      <w:tr w:rsidR="00325703" w:rsidRPr="004B1DC3" w14:paraId="2B253692" w14:textId="77777777" w:rsidTr="00325703">
        <w:trPr>
          <w:trHeight w:val="880"/>
        </w:trPr>
        <w:tc>
          <w:tcPr>
            <w:tcW w:w="817" w:type="dxa"/>
            <w:gridSpan w:val="2"/>
            <w:shd w:val="clear" w:color="auto" w:fill="auto"/>
          </w:tcPr>
          <w:p w14:paraId="017F5546" w14:textId="77777777" w:rsidR="00325703" w:rsidRPr="004B1DC3" w:rsidRDefault="00325703" w:rsidP="007416BF">
            <w:pPr>
              <w:tabs>
                <w:tab w:val="left" w:pos="5418"/>
              </w:tabs>
              <w:rPr>
                <w:sz w:val="22"/>
                <w:szCs w:val="22"/>
              </w:rPr>
            </w:pPr>
            <w:r w:rsidRPr="004B1DC3">
              <w:rPr>
                <w:sz w:val="22"/>
                <w:szCs w:val="22"/>
              </w:rPr>
              <w:lastRenderedPageBreak/>
              <w:t>3.3</w:t>
            </w:r>
          </w:p>
        </w:tc>
        <w:tc>
          <w:tcPr>
            <w:tcW w:w="3606" w:type="dxa"/>
            <w:shd w:val="clear" w:color="auto" w:fill="auto"/>
          </w:tcPr>
          <w:p w14:paraId="0CF700C0" w14:textId="77777777" w:rsidR="00325703" w:rsidRPr="004B1DC3" w:rsidRDefault="00325703" w:rsidP="007416BF">
            <w:pPr>
              <w:rPr>
                <w:sz w:val="22"/>
                <w:szCs w:val="22"/>
              </w:rPr>
            </w:pPr>
            <w:r w:rsidRPr="004B1DC3">
              <w:rPr>
                <w:sz w:val="22"/>
                <w:szCs w:val="22"/>
              </w:rPr>
              <w:t>Категория котельной по надежности отпуска тепла потребителям</w:t>
            </w:r>
          </w:p>
        </w:tc>
        <w:tc>
          <w:tcPr>
            <w:tcW w:w="6350" w:type="dxa"/>
            <w:shd w:val="clear" w:color="auto" w:fill="auto"/>
          </w:tcPr>
          <w:p w14:paraId="7AE48091" w14:textId="77777777" w:rsidR="00325703" w:rsidRPr="004B1DC3" w:rsidRDefault="00325703" w:rsidP="007416BF">
            <w:pPr>
              <w:jc w:val="both"/>
              <w:rPr>
                <w:sz w:val="22"/>
                <w:szCs w:val="22"/>
              </w:rPr>
            </w:pPr>
            <w:r w:rsidRPr="004B1DC3">
              <w:rPr>
                <w:sz w:val="22"/>
                <w:szCs w:val="22"/>
                <w:lang w:val="en-US"/>
              </w:rPr>
              <w:t>II</w:t>
            </w:r>
            <w:r w:rsidRPr="004B1DC3">
              <w:rPr>
                <w:sz w:val="22"/>
                <w:szCs w:val="22"/>
              </w:rPr>
              <w:t xml:space="preserve"> категория</w:t>
            </w:r>
          </w:p>
        </w:tc>
      </w:tr>
      <w:tr w:rsidR="00325703" w:rsidRPr="004B1DC3" w14:paraId="7C3159BB" w14:textId="77777777" w:rsidTr="00325703">
        <w:tc>
          <w:tcPr>
            <w:tcW w:w="817" w:type="dxa"/>
            <w:gridSpan w:val="2"/>
            <w:shd w:val="clear" w:color="auto" w:fill="auto"/>
          </w:tcPr>
          <w:p w14:paraId="4DAB52E2" w14:textId="77777777" w:rsidR="00325703" w:rsidRPr="004B1DC3" w:rsidRDefault="00325703" w:rsidP="007416BF">
            <w:pPr>
              <w:tabs>
                <w:tab w:val="left" w:pos="5418"/>
              </w:tabs>
              <w:rPr>
                <w:sz w:val="22"/>
                <w:szCs w:val="22"/>
              </w:rPr>
            </w:pPr>
            <w:r w:rsidRPr="004B1DC3">
              <w:rPr>
                <w:sz w:val="22"/>
                <w:szCs w:val="22"/>
              </w:rPr>
              <w:t>3.4.</w:t>
            </w:r>
          </w:p>
        </w:tc>
        <w:tc>
          <w:tcPr>
            <w:tcW w:w="3606" w:type="dxa"/>
            <w:shd w:val="clear" w:color="auto" w:fill="auto"/>
          </w:tcPr>
          <w:p w14:paraId="40978BC2" w14:textId="77777777" w:rsidR="00325703" w:rsidRPr="004B1DC3" w:rsidRDefault="00325703" w:rsidP="007416BF">
            <w:pPr>
              <w:rPr>
                <w:sz w:val="22"/>
                <w:szCs w:val="22"/>
              </w:rPr>
            </w:pPr>
            <w:r w:rsidRPr="004B1DC3">
              <w:rPr>
                <w:sz w:val="22"/>
                <w:szCs w:val="22"/>
              </w:rPr>
              <w:t>Тепловые нагрузки котельной</w:t>
            </w:r>
          </w:p>
        </w:tc>
        <w:tc>
          <w:tcPr>
            <w:tcW w:w="6350" w:type="dxa"/>
            <w:shd w:val="clear" w:color="auto" w:fill="auto"/>
          </w:tcPr>
          <w:p w14:paraId="10D95B49" w14:textId="77777777" w:rsidR="00325703" w:rsidRPr="004B1DC3" w:rsidRDefault="00325703" w:rsidP="007416BF">
            <w:pPr>
              <w:jc w:val="both"/>
              <w:rPr>
                <w:sz w:val="22"/>
                <w:szCs w:val="22"/>
              </w:rPr>
            </w:pPr>
            <w:r w:rsidRPr="004B1DC3">
              <w:rPr>
                <w:sz w:val="22"/>
                <w:szCs w:val="22"/>
              </w:rPr>
              <w:t>Установленная тепловая мощность водогрейной котельной 4 МВт.</w:t>
            </w:r>
          </w:p>
          <w:p w14:paraId="7D8FAFC5" w14:textId="77777777" w:rsidR="00325703" w:rsidRPr="004B1DC3" w:rsidRDefault="00325703" w:rsidP="007416BF">
            <w:pPr>
              <w:jc w:val="both"/>
              <w:rPr>
                <w:sz w:val="22"/>
                <w:szCs w:val="22"/>
              </w:rPr>
            </w:pPr>
            <w:r w:rsidRPr="004B1DC3">
              <w:rPr>
                <w:sz w:val="22"/>
                <w:szCs w:val="22"/>
              </w:rPr>
              <w:t>Тепловые нагрузки:</w:t>
            </w:r>
          </w:p>
          <w:p w14:paraId="0C5717E0" w14:textId="77777777" w:rsidR="00325703" w:rsidRPr="004B1DC3" w:rsidRDefault="00325703" w:rsidP="007416BF">
            <w:pPr>
              <w:jc w:val="both"/>
              <w:rPr>
                <w:sz w:val="22"/>
                <w:szCs w:val="22"/>
              </w:rPr>
            </w:pPr>
            <w:r w:rsidRPr="004B1DC3">
              <w:rPr>
                <w:sz w:val="22"/>
                <w:szCs w:val="22"/>
              </w:rPr>
              <w:t>- на отопление – 1,6 Гкал/ч.</w:t>
            </w:r>
          </w:p>
          <w:p w14:paraId="043B90DE" w14:textId="77777777" w:rsidR="00325703" w:rsidRPr="004B1DC3" w:rsidRDefault="00325703" w:rsidP="007416BF">
            <w:pPr>
              <w:jc w:val="both"/>
              <w:rPr>
                <w:sz w:val="22"/>
                <w:szCs w:val="22"/>
              </w:rPr>
            </w:pPr>
            <w:r w:rsidRPr="004B1DC3">
              <w:rPr>
                <w:sz w:val="22"/>
                <w:szCs w:val="22"/>
              </w:rPr>
              <w:t>Потери в тепловых сетях принять 10%</w:t>
            </w:r>
          </w:p>
        </w:tc>
      </w:tr>
      <w:tr w:rsidR="00325703" w:rsidRPr="004B1DC3" w14:paraId="691188F0" w14:textId="77777777" w:rsidTr="00325703">
        <w:tc>
          <w:tcPr>
            <w:tcW w:w="817" w:type="dxa"/>
            <w:gridSpan w:val="2"/>
            <w:shd w:val="clear" w:color="auto" w:fill="auto"/>
          </w:tcPr>
          <w:p w14:paraId="0C4C46E9" w14:textId="77777777" w:rsidR="00325703" w:rsidRPr="004B1DC3" w:rsidRDefault="00325703" w:rsidP="007416BF">
            <w:pPr>
              <w:tabs>
                <w:tab w:val="left" w:pos="5418"/>
              </w:tabs>
              <w:rPr>
                <w:sz w:val="22"/>
                <w:szCs w:val="22"/>
              </w:rPr>
            </w:pPr>
            <w:r w:rsidRPr="004B1DC3">
              <w:rPr>
                <w:sz w:val="22"/>
                <w:szCs w:val="22"/>
              </w:rPr>
              <w:t>3.5.</w:t>
            </w:r>
          </w:p>
        </w:tc>
        <w:tc>
          <w:tcPr>
            <w:tcW w:w="3606" w:type="dxa"/>
            <w:shd w:val="clear" w:color="auto" w:fill="auto"/>
          </w:tcPr>
          <w:p w14:paraId="65490261" w14:textId="77777777" w:rsidR="00325703" w:rsidRPr="004B1DC3" w:rsidRDefault="00325703" w:rsidP="007416BF">
            <w:pPr>
              <w:rPr>
                <w:sz w:val="22"/>
                <w:szCs w:val="22"/>
              </w:rPr>
            </w:pPr>
            <w:r w:rsidRPr="004B1DC3">
              <w:rPr>
                <w:sz w:val="22"/>
                <w:szCs w:val="22"/>
              </w:rPr>
              <w:t>Характеристика тепловой сети</w:t>
            </w:r>
          </w:p>
        </w:tc>
        <w:tc>
          <w:tcPr>
            <w:tcW w:w="6350" w:type="dxa"/>
            <w:shd w:val="clear" w:color="auto" w:fill="auto"/>
          </w:tcPr>
          <w:p w14:paraId="3CED23BF" w14:textId="77777777" w:rsidR="00325703" w:rsidRPr="004B1DC3" w:rsidRDefault="00325703" w:rsidP="007416BF">
            <w:pPr>
              <w:jc w:val="both"/>
              <w:rPr>
                <w:sz w:val="22"/>
                <w:szCs w:val="22"/>
              </w:rPr>
            </w:pPr>
            <w:r w:rsidRPr="004B1DC3">
              <w:rPr>
                <w:sz w:val="22"/>
                <w:szCs w:val="22"/>
              </w:rPr>
              <w:t>Система теплоснабжения – двухтрубная закрытая.</w:t>
            </w:r>
          </w:p>
          <w:p w14:paraId="70812E6D" w14:textId="77777777" w:rsidR="00325703" w:rsidRPr="004B1DC3" w:rsidRDefault="00325703" w:rsidP="007416BF">
            <w:pPr>
              <w:jc w:val="both"/>
              <w:rPr>
                <w:sz w:val="22"/>
                <w:szCs w:val="22"/>
              </w:rPr>
            </w:pPr>
            <w:r w:rsidRPr="004B1DC3">
              <w:rPr>
                <w:sz w:val="22"/>
                <w:szCs w:val="22"/>
              </w:rPr>
              <w:t>Подключение потребителей по независимой схеме, через теплообменники, установленные в котельной. Предусмотреть резерв по теплообменникам согласно нормам.</w:t>
            </w:r>
          </w:p>
          <w:p w14:paraId="26DEF5D9" w14:textId="77777777" w:rsidR="00325703" w:rsidRPr="004B1DC3" w:rsidRDefault="00325703" w:rsidP="007416BF">
            <w:pPr>
              <w:jc w:val="both"/>
              <w:rPr>
                <w:strike/>
                <w:sz w:val="22"/>
                <w:szCs w:val="22"/>
              </w:rPr>
            </w:pPr>
            <w:r w:rsidRPr="004B1DC3">
              <w:rPr>
                <w:sz w:val="22"/>
                <w:szCs w:val="22"/>
              </w:rPr>
              <w:t xml:space="preserve">Температурный график котлового контура до 115 С </w:t>
            </w:r>
          </w:p>
          <w:p w14:paraId="528A4F30" w14:textId="77777777" w:rsidR="00325703" w:rsidRPr="004B1DC3" w:rsidRDefault="00325703" w:rsidP="007416BF">
            <w:pPr>
              <w:jc w:val="both"/>
              <w:rPr>
                <w:sz w:val="22"/>
                <w:szCs w:val="22"/>
              </w:rPr>
            </w:pPr>
            <w:r w:rsidRPr="004B1DC3">
              <w:rPr>
                <w:sz w:val="22"/>
                <w:szCs w:val="22"/>
              </w:rPr>
              <w:t>Температурный график отопительного контура 95/70 С.</w:t>
            </w:r>
          </w:p>
          <w:p w14:paraId="1F0CB79C" w14:textId="77777777" w:rsidR="00325703" w:rsidRPr="004B1DC3" w:rsidRDefault="00325703" w:rsidP="007416BF">
            <w:pPr>
              <w:jc w:val="both"/>
              <w:rPr>
                <w:sz w:val="22"/>
                <w:szCs w:val="22"/>
              </w:rPr>
            </w:pPr>
            <w:r w:rsidRPr="004B1DC3">
              <w:rPr>
                <w:sz w:val="22"/>
                <w:szCs w:val="22"/>
              </w:rPr>
              <w:t>Давление в прямом трубопроводе – 0,52 МПа; в обратном трубопроводе –0,12 МПа.</w:t>
            </w:r>
          </w:p>
          <w:p w14:paraId="45ECA6FA" w14:textId="77777777" w:rsidR="00325703" w:rsidRPr="004B1DC3" w:rsidRDefault="00325703" w:rsidP="007416BF">
            <w:pPr>
              <w:jc w:val="both"/>
              <w:rPr>
                <w:sz w:val="22"/>
                <w:szCs w:val="22"/>
              </w:rPr>
            </w:pPr>
            <w:r w:rsidRPr="004B1DC3">
              <w:rPr>
                <w:sz w:val="22"/>
                <w:szCs w:val="22"/>
              </w:rPr>
              <w:t xml:space="preserve">В котельной предусмотреть </w:t>
            </w:r>
            <w:proofErr w:type="spellStart"/>
            <w:r w:rsidRPr="004B1DC3">
              <w:rPr>
                <w:sz w:val="22"/>
                <w:szCs w:val="22"/>
              </w:rPr>
              <w:t>погодозависимое</w:t>
            </w:r>
            <w:proofErr w:type="spellEnd"/>
            <w:r w:rsidRPr="004B1DC3">
              <w:rPr>
                <w:sz w:val="22"/>
                <w:szCs w:val="22"/>
              </w:rPr>
              <w:t xml:space="preserve"> регулирование параметров теплоносителя. </w:t>
            </w:r>
          </w:p>
          <w:p w14:paraId="22CE8D5A" w14:textId="77777777" w:rsidR="00325703" w:rsidRPr="004B1DC3" w:rsidRDefault="00325703" w:rsidP="007416BF">
            <w:pPr>
              <w:jc w:val="both"/>
              <w:rPr>
                <w:sz w:val="22"/>
                <w:szCs w:val="22"/>
              </w:rPr>
            </w:pPr>
            <w:r w:rsidRPr="004B1DC3">
              <w:rPr>
                <w:sz w:val="22"/>
                <w:szCs w:val="22"/>
              </w:rPr>
              <w:t xml:space="preserve">При подборе насосного оборудования обеспечить необходимый располагаемый напор на выходе проектируемой котельной. Количество насосов определить проектом согласно норм. </w:t>
            </w:r>
          </w:p>
        </w:tc>
      </w:tr>
      <w:tr w:rsidR="00325703" w:rsidRPr="004B1DC3" w14:paraId="3EC09413" w14:textId="77777777" w:rsidTr="00325703">
        <w:tc>
          <w:tcPr>
            <w:tcW w:w="817" w:type="dxa"/>
            <w:gridSpan w:val="2"/>
            <w:shd w:val="clear" w:color="auto" w:fill="auto"/>
          </w:tcPr>
          <w:p w14:paraId="60BF57D2" w14:textId="77777777" w:rsidR="00325703" w:rsidRPr="004B1DC3" w:rsidRDefault="00325703" w:rsidP="007416BF">
            <w:pPr>
              <w:tabs>
                <w:tab w:val="left" w:pos="5418"/>
              </w:tabs>
              <w:rPr>
                <w:sz w:val="22"/>
                <w:szCs w:val="22"/>
              </w:rPr>
            </w:pPr>
            <w:r w:rsidRPr="004B1DC3">
              <w:rPr>
                <w:sz w:val="22"/>
                <w:szCs w:val="22"/>
              </w:rPr>
              <w:t>3.6.</w:t>
            </w:r>
          </w:p>
        </w:tc>
        <w:tc>
          <w:tcPr>
            <w:tcW w:w="3606" w:type="dxa"/>
            <w:shd w:val="clear" w:color="auto" w:fill="auto"/>
          </w:tcPr>
          <w:p w14:paraId="2798FE10" w14:textId="77777777" w:rsidR="00325703" w:rsidRPr="004B1DC3" w:rsidRDefault="00325703" w:rsidP="007416BF">
            <w:pPr>
              <w:rPr>
                <w:sz w:val="22"/>
                <w:szCs w:val="22"/>
              </w:rPr>
            </w:pPr>
            <w:r w:rsidRPr="004B1DC3">
              <w:rPr>
                <w:sz w:val="22"/>
                <w:szCs w:val="22"/>
              </w:rPr>
              <w:t>Режим работы котельной</w:t>
            </w:r>
          </w:p>
        </w:tc>
        <w:tc>
          <w:tcPr>
            <w:tcW w:w="6350" w:type="dxa"/>
            <w:shd w:val="clear" w:color="auto" w:fill="auto"/>
          </w:tcPr>
          <w:p w14:paraId="33577F6F" w14:textId="77777777" w:rsidR="00325703" w:rsidRPr="004B1DC3" w:rsidRDefault="00325703" w:rsidP="007416BF">
            <w:pPr>
              <w:jc w:val="both"/>
              <w:rPr>
                <w:sz w:val="22"/>
                <w:szCs w:val="22"/>
              </w:rPr>
            </w:pPr>
            <w:r w:rsidRPr="004B1DC3">
              <w:rPr>
                <w:sz w:val="22"/>
                <w:szCs w:val="22"/>
              </w:rPr>
              <w:t>Круглосуточный, круглогодичный</w:t>
            </w:r>
          </w:p>
        </w:tc>
      </w:tr>
      <w:tr w:rsidR="00325703" w:rsidRPr="004B1DC3" w14:paraId="70E6833E" w14:textId="77777777" w:rsidTr="00325703">
        <w:tc>
          <w:tcPr>
            <w:tcW w:w="817" w:type="dxa"/>
            <w:gridSpan w:val="2"/>
            <w:shd w:val="clear" w:color="auto" w:fill="auto"/>
          </w:tcPr>
          <w:p w14:paraId="7CFD7311" w14:textId="77777777" w:rsidR="00325703" w:rsidRPr="004B1DC3" w:rsidRDefault="00325703" w:rsidP="007416BF">
            <w:pPr>
              <w:tabs>
                <w:tab w:val="left" w:pos="5418"/>
              </w:tabs>
              <w:rPr>
                <w:sz w:val="22"/>
                <w:szCs w:val="22"/>
              </w:rPr>
            </w:pPr>
            <w:r w:rsidRPr="004B1DC3">
              <w:rPr>
                <w:sz w:val="22"/>
                <w:szCs w:val="22"/>
              </w:rPr>
              <w:t>3.7.</w:t>
            </w:r>
          </w:p>
        </w:tc>
        <w:tc>
          <w:tcPr>
            <w:tcW w:w="3606" w:type="dxa"/>
            <w:shd w:val="clear" w:color="auto" w:fill="auto"/>
          </w:tcPr>
          <w:p w14:paraId="22344F09" w14:textId="77777777" w:rsidR="00325703" w:rsidRPr="004B1DC3" w:rsidRDefault="00325703" w:rsidP="007416BF">
            <w:pPr>
              <w:rPr>
                <w:sz w:val="22"/>
                <w:szCs w:val="22"/>
              </w:rPr>
            </w:pPr>
            <w:r w:rsidRPr="004B1DC3">
              <w:rPr>
                <w:sz w:val="22"/>
                <w:szCs w:val="22"/>
              </w:rPr>
              <w:t>Численность обслуживающего персонала в котельной</w:t>
            </w:r>
          </w:p>
        </w:tc>
        <w:tc>
          <w:tcPr>
            <w:tcW w:w="6350" w:type="dxa"/>
            <w:shd w:val="clear" w:color="auto" w:fill="auto"/>
          </w:tcPr>
          <w:p w14:paraId="4BC8C97C" w14:textId="77777777" w:rsidR="00325703" w:rsidRPr="004B1DC3" w:rsidRDefault="00325703" w:rsidP="007416BF">
            <w:pPr>
              <w:jc w:val="both"/>
              <w:rPr>
                <w:strike/>
                <w:sz w:val="22"/>
                <w:szCs w:val="22"/>
              </w:rPr>
            </w:pPr>
            <w:proofErr w:type="gramStart"/>
            <w:r w:rsidRPr="004B1DC3">
              <w:rPr>
                <w:sz w:val="22"/>
                <w:szCs w:val="22"/>
              </w:rPr>
              <w:t>Котельная</w:t>
            </w:r>
            <w:proofErr w:type="gramEnd"/>
            <w:r w:rsidRPr="004B1DC3">
              <w:rPr>
                <w:sz w:val="22"/>
                <w:szCs w:val="22"/>
              </w:rPr>
              <w:t xml:space="preserve"> автоматизированная без постоянного присутствия обслуживающего персонала.</w:t>
            </w:r>
          </w:p>
        </w:tc>
      </w:tr>
      <w:tr w:rsidR="00325703" w:rsidRPr="004B1DC3" w14:paraId="5213ECC4" w14:textId="77777777" w:rsidTr="00325703">
        <w:tc>
          <w:tcPr>
            <w:tcW w:w="10773" w:type="dxa"/>
            <w:gridSpan w:val="4"/>
            <w:shd w:val="clear" w:color="auto" w:fill="auto"/>
          </w:tcPr>
          <w:p w14:paraId="5645E2A0" w14:textId="77777777" w:rsidR="00325703" w:rsidRPr="004B1DC3" w:rsidRDefault="00325703" w:rsidP="007416BF">
            <w:pPr>
              <w:jc w:val="center"/>
              <w:rPr>
                <w:sz w:val="22"/>
                <w:szCs w:val="22"/>
              </w:rPr>
            </w:pPr>
            <w:r w:rsidRPr="004B1DC3">
              <w:rPr>
                <w:b/>
                <w:bCs/>
                <w:iCs/>
                <w:sz w:val="22"/>
                <w:szCs w:val="22"/>
              </w:rPr>
              <w:t>4. Основные требования</w:t>
            </w:r>
          </w:p>
        </w:tc>
      </w:tr>
      <w:tr w:rsidR="00325703" w:rsidRPr="004B1DC3" w14:paraId="57FAB3EF" w14:textId="77777777" w:rsidTr="00325703">
        <w:tc>
          <w:tcPr>
            <w:tcW w:w="817" w:type="dxa"/>
            <w:gridSpan w:val="2"/>
            <w:shd w:val="clear" w:color="auto" w:fill="auto"/>
          </w:tcPr>
          <w:p w14:paraId="616EF078" w14:textId="77777777" w:rsidR="00325703" w:rsidRPr="004B1DC3" w:rsidRDefault="00325703" w:rsidP="007416BF">
            <w:pPr>
              <w:tabs>
                <w:tab w:val="left" w:pos="5418"/>
              </w:tabs>
              <w:rPr>
                <w:sz w:val="22"/>
                <w:szCs w:val="22"/>
              </w:rPr>
            </w:pPr>
            <w:r w:rsidRPr="004B1DC3">
              <w:rPr>
                <w:sz w:val="22"/>
                <w:szCs w:val="22"/>
              </w:rPr>
              <w:t>4.1.</w:t>
            </w:r>
          </w:p>
        </w:tc>
        <w:tc>
          <w:tcPr>
            <w:tcW w:w="3606" w:type="dxa"/>
            <w:shd w:val="clear" w:color="auto" w:fill="auto"/>
          </w:tcPr>
          <w:p w14:paraId="780C208E" w14:textId="77777777" w:rsidR="00325703" w:rsidRPr="004B1DC3" w:rsidRDefault="00325703" w:rsidP="007416BF">
            <w:pPr>
              <w:rPr>
                <w:sz w:val="22"/>
                <w:szCs w:val="22"/>
              </w:rPr>
            </w:pPr>
            <w:r w:rsidRPr="004B1DC3">
              <w:rPr>
                <w:sz w:val="22"/>
                <w:szCs w:val="22"/>
              </w:rPr>
              <w:t>Технологическая часть</w:t>
            </w:r>
          </w:p>
        </w:tc>
        <w:tc>
          <w:tcPr>
            <w:tcW w:w="6350" w:type="dxa"/>
            <w:shd w:val="clear" w:color="auto" w:fill="auto"/>
          </w:tcPr>
          <w:p w14:paraId="0449D62F" w14:textId="77777777" w:rsidR="00325703" w:rsidRPr="004B1DC3" w:rsidRDefault="00325703" w:rsidP="007416BF">
            <w:pPr>
              <w:ind w:right="62"/>
              <w:rPr>
                <w:bCs/>
                <w:sz w:val="22"/>
                <w:szCs w:val="22"/>
              </w:rPr>
            </w:pPr>
            <w:r w:rsidRPr="004B1DC3">
              <w:rPr>
                <w:bCs/>
                <w:sz w:val="22"/>
                <w:szCs w:val="22"/>
              </w:rPr>
              <w:t>Предусмотреть технологическую схему с закрытым котловым контуром.</w:t>
            </w:r>
          </w:p>
          <w:p w14:paraId="1FAA8073" w14:textId="77777777" w:rsidR="00325703" w:rsidRPr="004B1DC3" w:rsidRDefault="00325703" w:rsidP="007416BF">
            <w:pPr>
              <w:ind w:right="62"/>
              <w:rPr>
                <w:sz w:val="22"/>
                <w:szCs w:val="22"/>
              </w:rPr>
            </w:pPr>
            <w:r w:rsidRPr="004B1DC3">
              <w:rPr>
                <w:bCs/>
                <w:sz w:val="22"/>
                <w:szCs w:val="22"/>
              </w:rPr>
              <w:t xml:space="preserve">Принять к установке 2 котлоагрегата по 2 МВт на базе водогрейных жаротрубных котлов </w:t>
            </w:r>
            <w:r w:rsidRPr="004B1DC3">
              <w:rPr>
                <w:sz w:val="22"/>
                <w:szCs w:val="22"/>
              </w:rPr>
              <w:t>с максимальным рабочим давлением 0,</w:t>
            </w:r>
            <w:proofErr w:type="gramStart"/>
            <w:r w:rsidRPr="004B1DC3">
              <w:rPr>
                <w:sz w:val="22"/>
                <w:szCs w:val="22"/>
              </w:rPr>
              <w:t>6  МПа</w:t>
            </w:r>
            <w:proofErr w:type="gramEnd"/>
            <w:r w:rsidRPr="004B1DC3">
              <w:rPr>
                <w:sz w:val="22"/>
                <w:szCs w:val="22"/>
              </w:rPr>
              <w:t xml:space="preserve"> и максимальной допустимой температурой до 115°С.</w:t>
            </w:r>
          </w:p>
          <w:p w14:paraId="6B0E782B" w14:textId="77777777" w:rsidR="00325703" w:rsidRPr="004B1DC3" w:rsidRDefault="00325703" w:rsidP="007416BF">
            <w:pPr>
              <w:ind w:right="62"/>
              <w:rPr>
                <w:sz w:val="22"/>
                <w:szCs w:val="22"/>
              </w:rPr>
            </w:pPr>
            <w:r w:rsidRPr="004B1DC3">
              <w:rPr>
                <w:sz w:val="22"/>
                <w:szCs w:val="22"/>
              </w:rPr>
              <w:t xml:space="preserve">Предусмотреть </w:t>
            </w:r>
            <w:proofErr w:type="spellStart"/>
            <w:r w:rsidRPr="004B1DC3">
              <w:rPr>
                <w:sz w:val="22"/>
                <w:szCs w:val="22"/>
              </w:rPr>
              <w:t>гидроразделительное</w:t>
            </w:r>
            <w:proofErr w:type="spellEnd"/>
            <w:r w:rsidRPr="004B1DC3">
              <w:rPr>
                <w:sz w:val="22"/>
                <w:szCs w:val="22"/>
              </w:rPr>
              <w:t xml:space="preserve"> устройство.</w:t>
            </w:r>
          </w:p>
          <w:p w14:paraId="2524F2E6" w14:textId="77777777" w:rsidR="00325703" w:rsidRPr="004B1DC3" w:rsidRDefault="00325703" w:rsidP="007416BF">
            <w:pPr>
              <w:jc w:val="both"/>
              <w:rPr>
                <w:sz w:val="22"/>
                <w:szCs w:val="22"/>
              </w:rPr>
            </w:pPr>
            <w:r w:rsidRPr="004B1DC3">
              <w:rPr>
                <w:sz w:val="22"/>
                <w:szCs w:val="22"/>
              </w:rPr>
              <w:t>Применить пластинчатые теплообменники.</w:t>
            </w:r>
          </w:p>
          <w:p w14:paraId="15871CFA" w14:textId="77777777" w:rsidR="00325703" w:rsidRPr="004B1DC3" w:rsidRDefault="00325703" w:rsidP="007416BF">
            <w:pPr>
              <w:jc w:val="both"/>
              <w:rPr>
                <w:sz w:val="22"/>
                <w:szCs w:val="22"/>
              </w:rPr>
            </w:pPr>
            <w:r w:rsidRPr="004B1DC3">
              <w:rPr>
                <w:sz w:val="22"/>
                <w:szCs w:val="22"/>
              </w:rPr>
              <w:t xml:space="preserve">В качестве запорной арматуры предусмотреть шаровые краны и затворы дисковые. </w:t>
            </w:r>
          </w:p>
          <w:p w14:paraId="7B6F57DE" w14:textId="77777777" w:rsidR="00325703" w:rsidRPr="004B1DC3" w:rsidRDefault="00325703" w:rsidP="007416BF">
            <w:pPr>
              <w:ind w:right="62"/>
              <w:rPr>
                <w:bCs/>
                <w:sz w:val="22"/>
                <w:szCs w:val="22"/>
              </w:rPr>
            </w:pPr>
            <w:r w:rsidRPr="004B1DC3">
              <w:rPr>
                <w:bCs/>
                <w:sz w:val="22"/>
                <w:szCs w:val="22"/>
              </w:rPr>
              <w:t>Подпитку котлового контура предусмотреть в ручном режиме, сетевого контура предусмотреть в автоматическом режиме.</w:t>
            </w:r>
            <w:r w:rsidRPr="004B1DC3">
              <w:rPr>
                <w:sz w:val="22"/>
                <w:szCs w:val="22"/>
              </w:rPr>
              <w:t xml:space="preserve"> Предусмотреть датчик автоматической подпитки в обратном трубопроводе сети.</w:t>
            </w:r>
          </w:p>
          <w:p w14:paraId="798AD090" w14:textId="77777777" w:rsidR="00325703" w:rsidRPr="004B1DC3" w:rsidRDefault="00325703" w:rsidP="007416BF">
            <w:pPr>
              <w:ind w:right="62"/>
              <w:rPr>
                <w:bCs/>
                <w:sz w:val="22"/>
                <w:szCs w:val="22"/>
              </w:rPr>
            </w:pPr>
            <w:r w:rsidRPr="004B1DC3">
              <w:rPr>
                <w:bCs/>
                <w:sz w:val="22"/>
                <w:szCs w:val="22"/>
              </w:rPr>
              <w:t>Предусмотреть линию аварийной подпитки.</w:t>
            </w:r>
          </w:p>
          <w:p w14:paraId="5D701A53" w14:textId="77777777" w:rsidR="00325703" w:rsidRPr="004B1DC3" w:rsidRDefault="00325703" w:rsidP="007416BF">
            <w:pPr>
              <w:jc w:val="both"/>
              <w:rPr>
                <w:sz w:val="22"/>
                <w:szCs w:val="22"/>
              </w:rPr>
            </w:pPr>
            <w:r w:rsidRPr="004B1DC3">
              <w:rPr>
                <w:sz w:val="22"/>
                <w:szCs w:val="22"/>
              </w:rPr>
              <w:t>Предусмотреть рециркуляционные насосы на каждом котле.</w:t>
            </w:r>
          </w:p>
          <w:p w14:paraId="30AEBF4A" w14:textId="77777777" w:rsidR="00325703" w:rsidRPr="004B1DC3" w:rsidRDefault="00325703" w:rsidP="007416BF">
            <w:pPr>
              <w:jc w:val="both"/>
              <w:rPr>
                <w:sz w:val="22"/>
                <w:szCs w:val="22"/>
              </w:rPr>
            </w:pPr>
            <w:r w:rsidRPr="004B1DC3">
              <w:rPr>
                <w:sz w:val="22"/>
                <w:szCs w:val="22"/>
              </w:rPr>
              <w:t>Объем подпитки сетевого контура принять равным 1,0 м3/ч.</w:t>
            </w:r>
          </w:p>
          <w:p w14:paraId="3AED4B41" w14:textId="77777777" w:rsidR="00325703" w:rsidRPr="004B1DC3" w:rsidRDefault="00325703" w:rsidP="007416BF">
            <w:pPr>
              <w:jc w:val="both"/>
              <w:rPr>
                <w:sz w:val="22"/>
                <w:szCs w:val="22"/>
              </w:rPr>
            </w:pPr>
            <w:r w:rsidRPr="004B1DC3">
              <w:rPr>
                <w:sz w:val="22"/>
                <w:szCs w:val="22"/>
              </w:rPr>
              <w:t>Сетевые насосы должны обеспечивать необходимый гидравлический режим в зимнем и летнем режиме. Способ регулирования отпуска тепловой энергии принять качественно-количественный с автоматическим поддержанием температуры в подающем трубопроводе тепловой сети в соответствии с заданным графиком и автоматическим поддержанием заданного перепада давления на выходе из котельной</w:t>
            </w:r>
            <w:r w:rsidRPr="004B1DC3">
              <w:rPr>
                <w:rFonts w:eastAsia="Calibri"/>
                <w:sz w:val="22"/>
                <w:szCs w:val="22"/>
                <w:lang w:eastAsia="en-US"/>
              </w:rPr>
              <w:t>.</w:t>
            </w:r>
          </w:p>
          <w:p w14:paraId="3C6CE07E" w14:textId="77777777" w:rsidR="00325703" w:rsidRPr="004B1DC3" w:rsidRDefault="00325703" w:rsidP="007416BF">
            <w:pPr>
              <w:jc w:val="both"/>
              <w:rPr>
                <w:sz w:val="22"/>
                <w:szCs w:val="22"/>
              </w:rPr>
            </w:pPr>
            <w:r w:rsidRPr="004B1DC3">
              <w:rPr>
                <w:bCs/>
                <w:sz w:val="22"/>
                <w:szCs w:val="22"/>
              </w:rPr>
              <w:t xml:space="preserve">Предусмотреть автоматизированную установку </w:t>
            </w:r>
            <w:proofErr w:type="spellStart"/>
            <w:r w:rsidRPr="004B1DC3">
              <w:rPr>
                <w:bCs/>
                <w:sz w:val="22"/>
                <w:szCs w:val="22"/>
              </w:rPr>
              <w:t>химводоподготовки</w:t>
            </w:r>
            <w:proofErr w:type="spellEnd"/>
            <w:r w:rsidRPr="004B1DC3">
              <w:rPr>
                <w:bCs/>
                <w:sz w:val="22"/>
                <w:szCs w:val="22"/>
              </w:rPr>
              <w:t xml:space="preserve">. Водно-химический режим должен обеспечивать работу водогрейных котлов без повреждения их внутренних элементов вследствие отложений накипи и шлама или в результате коррозии металла. </w:t>
            </w:r>
            <w:r w:rsidRPr="004B1DC3">
              <w:rPr>
                <w:sz w:val="22"/>
                <w:szCs w:val="22"/>
              </w:rPr>
              <w:t>Производительность оборудования водоподготовки – определить проектом.</w:t>
            </w:r>
          </w:p>
          <w:p w14:paraId="37ED207C" w14:textId="77777777" w:rsidR="00325703" w:rsidRPr="004B1DC3" w:rsidRDefault="00325703" w:rsidP="007416BF">
            <w:pPr>
              <w:jc w:val="both"/>
              <w:rPr>
                <w:sz w:val="22"/>
                <w:szCs w:val="22"/>
              </w:rPr>
            </w:pPr>
            <w:r w:rsidRPr="004B1DC3">
              <w:rPr>
                <w:sz w:val="22"/>
                <w:szCs w:val="22"/>
              </w:rPr>
              <w:t>Предусмотреть наружную емкость запаса воды 25 м3</w:t>
            </w:r>
          </w:p>
          <w:p w14:paraId="1F03FF4E" w14:textId="77777777" w:rsidR="00325703" w:rsidRPr="004B1DC3" w:rsidRDefault="00325703" w:rsidP="007416BF">
            <w:pPr>
              <w:ind w:right="62"/>
              <w:rPr>
                <w:bCs/>
                <w:sz w:val="22"/>
                <w:szCs w:val="22"/>
              </w:rPr>
            </w:pPr>
            <w:r w:rsidRPr="004B1DC3">
              <w:rPr>
                <w:bCs/>
                <w:sz w:val="22"/>
                <w:szCs w:val="22"/>
              </w:rPr>
              <w:t>Предусмотреть теплоизоляцию трубопроводов с использованием негорючих материалов с облицовкой оцинкованным листом.</w:t>
            </w:r>
          </w:p>
          <w:p w14:paraId="77660709" w14:textId="77777777" w:rsidR="00325703" w:rsidRPr="004B1DC3" w:rsidRDefault="00325703" w:rsidP="007416BF">
            <w:pPr>
              <w:jc w:val="both"/>
              <w:rPr>
                <w:bCs/>
                <w:sz w:val="22"/>
                <w:szCs w:val="22"/>
                <w:vertAlign w:val="subscript"/>
              </w:rPr>
            </w:pPr>
            <w:r w:rsidRPr="004B1DC3">
              <w:rPr>
                <w:bCs/>
                <w:sz w:val="22"/>
                <w:szCs w:val="22"/>
              </w:rPr>
              <w:lastRenderedPageBreak/>
              <w:t>Предусмотреть систему контроля воздуха по содержанию СО и СН</w:t>
            </w:r>
            <w:r w:rsidRPr="004B1DC3">
              <w:rPr>
                <w:bCs/>
                <w:sz w:val="22"/>
                <w:szCs w:val="22"/>
                <w:vertAlign w:val="subscript"/>
              </w:rPr>
              <w:t>4.</w:t>
            </w:r>
          </w:p>
          <w:p w14:paraId="2028CAD9" w14:textId="77777777" w:rsidR="00325703" w:rsidRPr="004B1DC3" w:rsidRDefault="00325703" w:rsidP="007416BF">
            <w:pPr>
              <w:jc w:val="both"/>
              <w:rPr>
                <w:bCs/>
                <w:sz w:val="22"/>
                <w:szCs w:val="22"/>
              </w:rPr>
            </w:pPr>
            <w:r w:rsidRPr="004B1DC3">
              <w:rPr>
                <w:bCs/>
                <w:sz w:val="22"/>
                <w:szCs w:val="22"/>
              </w:rPr>
              <w:t>Предусмотреть коммерческий узел учета тепловой энергии.</w:t>
            </w:r>
          </w:p>
        </w:tc>
      </w:tr>
      <w:tr w:rsidR="00325703" w:rsidRPr="004B1DC3" w14:paraId="7C41CA89" w14:textId="77777777" w:rsidTr="00325703">
        <w:tc>
          <w:tcPr>
            <w:tcW w:w="817" w:type="dxa"/>
            <w:gridSpan w:val="2"/>
            <w:shd w:val="clear" w:color="auto" w:fill="auto"/>
          </w:tcPr>
          <w:p w14:paraId="47D5AE24" w14:textId="77777777" w:rsidR="00325703" w:rsidRPr="004B1DC3" w:rsidRDefault="00325703" w:rsidP="007416BF">
            <w:pPr>
              <w:tabs>
                <w:tab w:val="left" w:pos="5418"/>
              </w:tabs>
              <w:rPr>
                <w:sz w:val="22"/>
                <w:szCs w:val="22"/>
              </w:rPr>
            </w:pPr>
            <w:r w:rsidRPr="004B1DC3">
              <w:rPr>
                <w:sz w:val="22"/>
                <w:szCs w:val="22"/>
              </w:rPr>
              <w:lastRenderedPageBreak/>
              <w:t>4.2.</w:t>
            </w:r>
          </w:p>
        </w:tc>
        <w:tc>
          <w:tcPr>
            <w:tcW w:w="3606" w:type="dxa"/>
            <w:shd w:val="clear" w:color="auto" w:fill="auto"/>
          </w:tcPr>
          <w:p w14:paraId="6B867E81" w14:textId="77777777" w:rsidR="00325703" w:rsidRPr="004B1DC3" w:rsidRDefault="00325703" w:rsidP="007416BF">
            <w:pPr>
              <w:rPr>
                <w:sz w:val="22"/>
                <w:szCs w:val="22"/>
              </w:rPr>
            </w:pPr>
            <w:r w:rsidRPr="004B1DC3">
              <w:rPr>
                <w:sz w:val="22"/>
                <w:szCs w:val="22"/>
              </w:rPr>
              <w:t>Тепловые сети</w:t>
            </w:r>
          </w:p>
        </w:tc>
        <w:tc>
          <w:tcPr>
            <w:tcW w:w="6350" w:type="dxa"/>
            <w:shd w:val="clear" w:color="auto" w:fill="auto"/>
          </w:tcPr>
          <w:p w14:paraId="21B01C7E" w14:textId="77777777" w:rsidR="00325703" w:rsidRPr="004B1DC3" w:rsidRDefault="00325703" w:rsidP="007416BF">
            <w:pPr>
              <w:jc w:val="both"/>
              <w:rPr>
                <w:sz w:val="22"/>
                <w:szCs w:val="22"/>
              </w:rPr>
            </w:pPr>
            <w:r w:rsidRPr="004B1DC3">
              <w:rPr>
                <w:sz w:val="22"/>
                <w:szCs w:val="22"/>
              </w:rPr>
              <w:t>Предусмотреть двухтрубное подключение к тепловым сетям. Прокладку сетей выполнить в надземном исполнении в ППУ изоляции и ПЭ/ОЦ оболочке. Проектирование тепловых сетей выполнить в соответствии с техническими условиями ресурсоснабжающей организации.</w:t>
            </w:r>
          </w:p>
        </w:tc>
      </w:tr>
      <w:tr w:rsidR="00325703" w:rsidRPr="004B1DC3" w14:paraId="1A52B67B" w14:textId="77777777" w:rsidTr="00325703">
        <w:tc>
          <w:tcPr>
            <w:tcW w:w="817" w:type="dxa"/>
            <w:gridSpan w:val="2"/>
            <w:shd w:val="clear" w:color="auto" w:fill="auto"/>
          </w:tcPr>
          <w:p w14:paraId="0303F5E4" w14:textId="77777777" w:rsidR="00325703" w:rsidRPr="004B1DC3" w:rsidRDefault="00325703" w:rsidP="007416BF">
            <w:pPr>
              <w:tabs>
                <w:tab w:val="left" w:pos="5418"/>
              </w:tabs>
              <w:rPr>
                <w:sz w:val="22"/>
                <w:szCs w:val="22"/>
              </w:rPr>
            </w:pPr>
            <w:r w:rsidRPr="004B1DC3">
              <w:rPr>
                <w:sz w:val="22"/>
                <w:szCs w:val="22"/>
              </w:rPr>
              <w:t>4.3.</w:t>
            </w:r>
          </w:p>
        </w:tc>
        <w:tc>
          <w:tcPr>
            <w:tcW w:w="3606" w:type="dxa"/>
            <w:shd w:val="clear" w:color="auto" w:fill="auto"/>
          </w:tcPr>
          <w:p w14:paraId="49FCD2B7" w14:textId="77777777" w:rsidR="00325703" w:rsidRPr="004B1DC3" w:rsidRDefault="00325703" w:rsidP="007416BF">
            <w:pPr>
              <w:rPr>
                <w:sz w:val="22"/>
                <w:szCs w:val="22"/>
              </w:rPr>
            </w:pPr>
            <w:r w:rsidRPr="004B1DC3">
              <w:rPr>
                <w:sz w:val="22"/>
                <w:szCs w:val="22"/>
              </w:rPr>
              <w:t>Топливоснабжение</w:t>
            </w:r>
          </w:p>
        </w:tc>
        <w:tc>
          <w:tcPr>
            <w:tcW w:w="6350" w:type="dxa"/>
            <w:shd w:val="clear" w:color="auto" w:fill="auto"/>
          </w:tcPr>
          <w:p w14:paraId="032C9ABE" w14:textId="77777777" w:rsidR="00325703" w:rsidRPr="004B1DC3" w:rsidRDefault="00325703" w:rsidP="007416BF">
            <w:pPr>
              <w:jc w:val="both"/>
              <w:rPr>
                <w:sz w:val="22"/>
                <w:szCs w:val="22"/>
              </w:rPr>
            </w:pPr>
            <w:r w:rsidRPr="004B1DC3">
              <w:rPr>
                <w:sz w:val="22"/>
                <w:szCs w:val="22"/>
              </w:rPr>
              <w:t>Проект газоснабжение выполнить согласно ТУ газоснабжающей организации, в пределах земельного участка котельной.</w:t>
            </w:r>
          </w:p>
          <w:p w14:paraId="6139107C" w14:textId="77777777" w:rsidR="00325703" w:rsidRPr="004B1DC3" w:rsidRDefault="00325703" w:rsidP="007416BF">
            <w:pPr>
              <w:jc w:val="both"/>
              <w:rPr>
                <w:sz w:val="22"/>
                <w:szCs w:val="22"/>
              </w:rPr>
            </w:pPr>
            <w:r w:rsidRPr="004B1DC3">
              <w:rPr>
                <w:sz w:val="22"/>
                <w:szCs w:val="22"/>
              </w:rPr>
              <w:t>Давление газа на вводе в котельную принять по проекту наружного газопровода.</w:t>
            </w:r>
          </w:p>
          <w:p w14:paraId="653A5E5B" w14:textId="77777777" w:rsidR="00325703" w:rsidRPr="004B1DC3" w:rsidRDefault="00325703" w:rsidP="007416BF">
            <w:pPr>
              <w:jc w:val="both"/>
              <w:rPr>
                <w:sz w:val="22"/>
                <w:szCs w:val="22"/>
              </w:rPr>
            </w:pPr>
            <w:r w:rsidRPr="004B1DC3">
              <w:rPr>
                <w:sz w:val="22"/>
                <w:szCs w:val="22"/>
              </w:rPr>
              <w:t>Предусмотреть коммерческий узел учета расхода газа.</w:t>
            </w:r>
          </w:p>
          <w:p w14:paraId="0B42BCD4" w14:textId="77777777" w:rsidR="00325703" w:rsidRPr="004B1DC3" w:rsidRDefault="00325703" w:rsidP="007416BF">
            <w:pPr>
              <w:jc w:val="both"/>
              <w:rPr>
                <w:sz w:val="22"/>
                <w:szCs w:val="22"/>
              </w:rPr>
            </w:pPr>
            <w:r w:rsidRPr="004B1DC3">
              <w:rPr>
                <w:sz w:val="22"/>
                <w:szCs w:val="22"/>
              </w:rPr>
              <w:t>Предусмотреть расходную емкость дизельного топлива объемом 8 м</w:t>
            </w:r>
            <w:r w:rsidRPr="004B1DC3">
              <w:rPr>
                <w:sz w:val="22"/>
                <w:szCs w:val="22"/>
                <w:vertAlign w:val="superscript"/>
              </w:rPr>
              <w:t>3</w:t>
            </w:r>
            <w:r w:rsidRPr="004B1DC3">
              <w:rPr>
                <w:sz w:val="22"/>
                <w:szCs w:val="22"/>
              </w:rPr>
              <w:t xml:space="preserve"> в пристройке к котельной.</w:t>
            </w:r>
          </w:p>
        </w:tc>
      </w:tr>
      <w:tr w:rsidR="00325703" w:rsidRPr="004B1DC3" w14:paraId="323DD94E" w14:textId="77777777" w:rsidTr="00325703">
        <w:tc>
          <w:tcPr>
            <w:tcW w:w="817" w:type="dxa"/>
            <w:gridSpan w:val="2"/>
            <w:shd w:val="clear" w:color="auto" w:fill="auto"/>
          </w:tcPr>
          <w:p w14:paraId="722F5FA0" w14:textId="77777777" w:rsidR="00325703" w:rsidRPr="004B1DC3" w:rsidRDefault="00325703" w:rsidP="007416BF">
            <w:pPr>
              <w:tabs>
                <w:tab w:val="left" w:pos="5418"/>
              </w:tabs>
              <w:rPr>
                <w:sz w:val="22"/>
                <w:szCs w:val="22"/>
              </w:rPr>
            </w:pPr>
            <w:r w:rsidRPr="004B1DC3">
              <w:rPr>
                <w:sz w:val="22"/>
                <w:szCs w:val="22"/>
              </w:rPr>
              <w:t>4.4.</w:t>
            </w:r>
          </w:p>
        </w:tc>
        <w:tc>
          <w:tcPr>
            <w:tcW w:w="3606" w:type="dxa"/>
            <w:shd w:val="clear" w:color="auto" w:fill="auto"/>
          </w:tcPr>
          <w:p w14:paraId="1E748040" w14:textId="77777777" w:rsidR="00325703" w:rsidRPr="004B1DC3" w:rsidRDefault="00325703" w:rsidP="007416BF">
            <w:pPr>
              <w:rPr>
                <w:sz w:val="22"/>
                <w:szCs w:val="22"/>
              </w:rPr>
            </w:pPr>
            <w:r w:rsidRPr="004B1DC3">
              <w:rPr>
                <w:sz w:val="22"/>
                <w:szCs w:val="22"/>
              </w:rPr>
              <w:t>Дымовые трубы</w:t>
            </w:r>
          </w:p>
        </w:tc>
        <w:tc>
          <w:tcPr>
            <w:tcW w:w="6350" w:type="dxa"/>
            <w:shd w:val="clear" w:color="auto" w:fill="auto"/>
          </w:tcPr>
          <w:p w14:paraId="7668EC4A" w14:textId="77777777" w:rsidR="00325703" w:rsidRPr="004B1DC3" w:rsidRDefault="00325703" w:rsidP="007416BF">
            <w:pPr>
              <w:jc w:val="both"/>
              <w:rPr>
                <w:sz w:val="22"/>
                <w:szCs w:val="22"/>
              </w:rPr>
            </w:pPr>
            <w:r w:rsidRPr="004B1DC3">
              <w:rPr>
                <w:sz w:val="22"/>
                <w:szCs w:val="22"/>
              </w:rPr>
              <w:t xml:space="preserve">Предусмотреть проектом </w:t>
            </w:r>
            <w:proofErr w:type="spellStart"/>
            <w:r w:rsidRPr="004B1DC3">
              <w:rPr>
                <w:sz w:val="22"/>
                <w:szCs w:val="22"/>
              </w:rPr>
              <w:t>газоплотную</w:t>
            </w:r>
            <w:proofErr w:type="spellEnd"/>
            <w:r w:rsidRPr="004B1DC3">
              <w:rPr>
                <w:sz w:val="22"/>
                <w:szCs w:val="22"/>
              </w:rPr>
              <w:t xml:space="preserve"> дымовую трубу фермового типа с независимыми теплоизолированными газоходами от каждого котла из нержавеющей стали и узлы присоединения к котлам.  В дымовых трубах предусмотреть ревизию для осмотра, чистки и отвода конденсата, взрывные клапаны. Необходимость установки шумоглушителя определить проектом. </w:t>
            </w:r>
            <w:r w:rsidRPr="004B1DC3">
              <w:rPr>
                <w:bCs/>
                <w:sz w:val="22"/>
                <w:szCs w:val="22"/>
              </w:rPr>
              <w:t xml:space="preserve">Высота трубы определяется в результате аэродинамического расчета газовоздушного тракта котлов, а также расчета выбросов загрязняющих веществ. </w:t>
            </w:r>
            <w:r w:rsidRPr="004B1DC3">
              <w:rPr>
                <w:sz w:val="22"/>
                <w:szCs w:val="22"/>
              </w:rPr>
              <w:t>Фундамент под дымовую трубу предусмотреть в соответствии с расчетными нагрузками и геологическими условиями участка строительства. Тип и глубину заложения фундамента определить проектом.</w:t>
            </w:r>
          </w:p>
        </w:tc>
      </w:tr>
      <w:tr w:rsidR="00325703" w:rsidRPr="004B1DC3" w14:paraId="6A64D922" w14:textId="77777777" w:rsidTr="00325703">
        <w:tc>
          <w:tcPr>
            <w:tcW w:w="817" w:type="dxa"/>
            <w:gridSpan w:val="2"/>
            <w:shd w:val="clear" w:color="auto" w:fill="auto"/>
          </w:tcPr>
          <w:p w14:paraId="09C65A15" w14:textId="77777777" w:rsidR="00325703" w:rsidRPr="004B1DC3" w:rsidRDefault="00325703" w:rsidP="007416BF">
            <w:pPr>
              <w:tabs>
                <w:tab w:val="left" w:pos="5418"/>
              </w:tabs>
              <w:rPr>
                <w:sz w:val="22"/>
                <w:szCs w:val="22"/>
              </w:rPr>
            </w:pPr>
            <w:r w:rsidRPr="004B1DC3">
              <w:rPr>
                <w:sz w:val="22"/>
                <w:szCs w:val="22"/>
              </w:rPr>
              <w:t>4.5.</w:t>
            </w:r>
          </w:p>
        </w:tc>
        <w:tc>
          <w:tcPr>
            <w:tcW w:w="3606" w:type="dxa"/>
            <w:shd w:val="clear" w:color="auto" w:fill="auto"/>
          </w:tcPr>
          <w:p w14:paraId="197A9BD1" w14:textId="77777777" w:rsidR="00325703" w:rsidRPr="004B1DC3" w:rsidRDefault="00325703" w:rsidP="007416BF">
            <w:pPr>
              <w:rPr>
                <w:sz w:val="22"/>
                <w:szCs w:val="22"/>
              </w:rPr>
            </w:pPr>
            <w:r w:rsidRPr="004B1DC3">
              <w:rPr>
                <w:sz w:val="22"/>
                <w:szCs w:val="22"/>
              </w:rPr>
              <w:t>Водоснабжение и водоотведение</w:t>
            </w:r>
          </w:p>
        </w:tc>
        <w:tc>
          <w:tcPr>
            <w:tcW w:w="6350" w:type="dxa"/>
            <w:shd w:val="clear" w:color="auto" w:fill="auto"/>
          </w:tcPr>
          <w:p w14:paraId="0FB85FA5" w14:textId="77777777" w:rsidR="00325703" w:rsidRPr="004B1DC3" w:rsidRDefault="00325703" w:rsidP="007416BF">
            <w:pPr>
              <w:jc w:val="both"/>
              <w:rPr>
                <w:sz w:val="22"/>
                <w:szCs w:val="22"/>
              </w:rPr>
            </w:pPr>
            <w:r w:rsidRPr="004B1DC3">
              <w:rPr>
                <w:sz w:val="22"/>
                <w:szCs w:val="22"/>
              </w:rPr>
              <w:t>Проект водоснабжение и водоотведение выполнить в соответствии с действующими нормами.</w:t>
            </w:r>
          </w:p>
          <w:p w14:paraId="2F39F1B1" w14:textId="77777777" w:rsidR="00325703" w:rsidRPr="004B1DC3" w:rsidRDefault="00325703" w:rsidP="007416BF">
            <w:pPr>
              <w:jc w:val="both"/>
              <w:rPr>
                <w:sz w:val="22"/>
                <w:szCs w:val="22"/>
              </w:rPr>
            </w:pPr>
            <w:r w:rsidRPr="004B1DC3">
              <w:rPr>
                <w:sz w:val="22"/>
                <w:szCs w:val="22"/>
              </w:rPr>
              <w:t>Водоснабжение и водоотведение котельной предусмотреть в соответствии с техническими условиями ресурсоснабжающей организации.</w:t>
            </w:r>
          </w:p>
          <w:p w14:paraId="5CF9E858" w14:textId="77777777" w:rsidR="00325703" w:rsidRPr="004B1DC3" w:rsidRDefault="00325703" w:rsidP="007416BF">
            <w:pPr>
              <w:jc w:val="both"/>
              <w:rPr>
                <w:sz w:val="22"/>
                <w:szCs w:val="22"/>
              </w:rPr>
            </w:pPr>
            <w:r w:rsidRPr="004B1DC3">
              <w:rPr>
                <w:sz w:val="22"/>
                <w:szCs w:val="22"/>
              </w:rPr>
              <w:t xml:space="preserve">Предусмотреть коммерческий узел учета расхода воды. </w:t>
            </w:r>
          </w:p>
          <w:p w14:paraId="7A535806" w14:textId="77777777" w:rsidR="00325703" w:rsidRPr="004B1DC3" w:rsidRDefault="00325703" w:rsidP="007416BF">
            <w:pPr>
              <w:jc w:val="both"/>
              <w:rPr>
                <w:sz w:val="22"/>
                <w:szCs w:val="22"/>
              </w:rPr>
            </w:pPr>
            <w:r w:rsidRPr="004B1DC3">
              <w:rPr>
                <w:sz w:val="22"/>
                <w:szCs w:val="22"/>
              </w:rPr>
              <w:t xml:space="preserve">При необходимости предусмотреть установку </w:t>
            </w:r>
            <w:proofErr w:type="spellStart"/>
            <w:r w:rsidRPr="004B1DC3">
              <w:rPr>
                <w:sz w:val="22"/>
                <w:szCs w:val="22"/>
              </w:rPr>
              <w:t>повысительной</w:t>
            </w:r>
            <w:proofErr w:type="spellEnd"/>
            <w:r w:rsidRPr="004B1DC3">
              <w:rPr>
                <w:sz w:val="22"/>
                <w:szCs w:val="22"/>
              </w:rPr>
              <w:t xml:space="preserve"> станции для обеспечения требуемого напора воды.</w:t>
            </w:r>
          </w:p>
        </w:tc>
      </w:tr>
      <w:tr w:rsidR="00325703" w:rsidRPr="004B1DC3" w14:paraId="0CA500DB" w14:textId="77777777" w:rsidTr="00325703">
        <w:tc>
          <w:tcPr>
            <w:tcW w:w="817" w:type="dxa"/>
            <w:gridSpan w:val="2"/>
            <w:shd w:val="clear" w:color="auto" w:fill="auto"/>
          </w:tcPr>
          <w:p w14:paraId="39EAF067" w14:textId="77777777" w:rsidR="00325703" w:rsidRPr="004B1DC3" w:rsidRDefault="00325703" w:rsidP="007416BF">
            <w:pPr>
              <w:tabs>
                <w:tab w:val="left" w:pos="5418"/>
              </w:tabs>
              <w:rPr>
                <w:sz w:val="22"/>
                <w:szCs w:val="22"/>
              </w:rPr>
            </w:pPr>
            <w:r w:rsidRPr="004B1DC3">
              <w:rPr>
                <w:sz w:val="22"/>
                <w:szCs w:val="22"/>
              </w:rPr>
              <w:t>4.6.</w:t>
            </w:r>
          </w:p>
        </w:tc>
        <w:tc>
          <w:tcPr>
            <w:tcW w:w="3606" w:type="dxa"/>
            <w:shd w:val="clear" w:color="auto" w:fill="auto"/>
          </w:tcPr>
          <w:p w14:paraId="05156D59" w14:textId="77777777" w:rsidR="00325703" w:rsidRPr="004B1DC3" w:rsidRDefault="00325703" w:rsidP="007416BF">
            <w:pPr>
              <w:rPr>
                <w:sz w:val="22"/>
                <w:szCs w:val="22"/>
              </w:rPr>
            </w:pPr>
            <w:r w:rsidRPr="004B1DC3">
              <w:rPr>
                <w:sz w:val="22"/>
                <w:szCs w:val="22"/>
              </w:rPr>
              <w:t>Электроснабжение</w:t>
            </w:r>
          </w:p>
        </w:tc>
        <w:tc>
          <w:tcPr>
            <w:tcW w:w="6350" w:type="dxa"/>
            <w:shd w:val="clear" w:color="auto" w:fill="auto"/>
          </w:tcPr>
          <w:p w14:paraId="22109F37" w14:textId="77777777" w:rsidR="00325703" w:rsidRPr="004B1DC3" w:rsidRDefault="00325703" w:rsidP="007416BF">
            <w:pPr>
              <w:jc w:val="both"/>
              <w:rPr>
                <w:sz w:val="22"/>
                <w:szCs w:val="22"/>
              </w:rPr>
            </w:pPr>
            <w:r w:rsidRPr="004B1DC3">
              <w:rPr>
                <w:sz w:val="22"/>
                <w:szCs w:val="22"/>
              </w:rPr>
              <w:t>1.Электроснабжение оборудования и систем котельной выполнить в соответствии с техническими условиями ресурсоснабжающей организации.</w:t>
            </w:r>
          </w:p>
          <w:p w14:paraId="72B8B713" w14:textId="77777777" w:rsidR="00325703" w:rsidRPr="004B1DC3" w:rsidRDefault="00325703" w:rsidP="007416BF">
            <w:pPr>
              <w:jc w:val="both"/>
              <w:rPr>
                <w:sz w:val="22"/>
                <w:szCs w:val="22"/>
              </w:rPr>
            </w:pPr>
            <w:r w:rsidRPr="004B1DC3">
              <w:rPr>
                <w:sz w:val="22"/>
                <w:szCs w:val="22"/>
              </w:rPr>
              <w:t>2.Предусмотреть технический узел учёта электроэнергии.</w:t>
            </w:r>
          </w:p>
          <w:p w14:paraId="335459A7" w14:textId="77777777" w:rsidR="00325703" w:rsidRPr="004B1DC3" w:rsidRDefault="00325703" w:rsidP="007416BF">
            <w:pPr>
              <w:jc w:val="both"/>
              <w:rPr>
                <w:sz w:val="22"/>
                <w:szCs w:val="22"/>
              </w:rPr>
            </w:pPr>
            <w:r w:rsidRPr="004B1DC3">
              <w:rPr>
                <w:sz w:val="22"/>
                <w:szCs w:val="22"/>
              </w:rPr>
              <w:t xml:space="preserve">3.Предусмотреть в котельной установку устройства автоматического ввода резерва. </w:t>
            </w:r>
          </w:p>
          <w:p w14:paraId="460017FC" w14:textId="77777777" w:rsidR="00325703" w:rsidRPr="004B1DC3" w:rsidRDefault="00325703" w:rsidP="007416BF">
            <w:pPr>
              <w:jc w:val="both"/>
              <w:rPr>
                <w:sz w:val="22"/>
                <w:szCs w:val="22"/>
              </w:rPr>
            </w:pPr>
            <w:r w:rsidRPr="004B1DC3">
              <w:rPr>
                <w:sz w:val="22"/>
                <w:szCs w:val="22"/>
              </w:rPr>
              <w:t>4. Предусмотреть установку дизель-генератора с АВР.</w:t>
            </w:r>
          </w:p>
        </w:tc>
      </w:tr>
      <w:tr w:rsidR="00325703" w:rsidRPr="004B1DC3" w14:paraId="77D70E58" w14:textId="77777777" w:rsidTr="00325703">
        <w:tc>
          <w:tcPr>
            <w:tcW w:w="817" w:type="dxa"/>
            <w:gridSpan w:val="2"/>
            <w:shd w:val="clear" w:color="auto" w:fill="auto"/>
          </w:tcPr>
          <w:p w14:paraId="311E9106" w14:textId="77777777" w:rsidR="00325703" w:rsidRPr="004B1DC3" w:rsidRDefault="00325703" w:rsidP="007416BF">
            <w:pPr>
              <w:tabs>
                <w:tab w:val="left" w:pos="5418"/>
              </w:tabs>
              <w:rPr>
                <w:sz w:val="22"/>
                <w:szCs w:val="22"/>
              </w:rPr>
            </w:pPr>
            <w:r w:rsidRPr="004B1DC3">
              <w:rPr>
                <w:sz w:val="22"/>
                <w:szCs w:val="22"/>
              </w:rPr>
              <w:t>4.7.</w:t>
            </w:r>
          </w:p>
        </w:tc>
        <w:tc>
          <w:tcPr>
            <w:tcW w:w="3606" w:type="dxa"/>
            <w:shd w:val="clear" w:color="auto" w:fill="auto"/>
          </w:tcPr>
          <w:p w14:paraId="7CAE673F" w14:textId="77777777" w:rsidR="00325703" w:rsidRPr="004B1DC3" w:rsidRDefault="00325703" w:rsidP="007416BF">
            <w:pPr>
              <w:rPr>
                <w:sz w:val="22"/>
                <w:szCs w:val="22"/>
              </w:rPr>
            </w:pPr>
            <w:r w:rsidRPr="004B1DC3">
              <w:rPr>
                <w:rFonts w:eastAsia="Calibri"/>
                <w:sz w:val="22"/>
                <w:szCs w:val="22"/>
                <w:lang w:eastAsia="en-US"/>
              </w:rPr>
              <w:t>Автоматизация, диспетчеризация и связь</w:t>
            </w:r>
          </w:p>
        </w:tc>
        <w:tc>
          <w:tcPr>
            <w:tcW w:w="6350" w:type="dxa"/>
            <w:shd w:val="clear" w:color="auto" w:fill="auto"/>
          </w:tcPr>
          <w:p w14:paraId="49BBD472"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1.Проект выполнить в соответствии с действующими Нормами и Правилами, в том числе предусмотреть автоматизацию и диспетчеризацию устанавливаемого оборудования из условия работы котельной без постоянного присутствия обслуживающего персонала и передачей сигналов по работе котельной на диспетчерский пульт.</w:t>
            </w:r>
          </w:p>
          <w:p w14:paraId="45D1FD4B"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xml:space="preserve">2. </w:t>
            </w:r>
            <w:r w:rsidRPr="004B1DC3">
              <w:rPr>
                <w:bCs/>
                <w:sz w:val="22"/>
                <w:szCs w:val="22"/>
              </w:rPr>
              <w:t>Предусмотреть систему автоматизации работы котельной в автоматическом режиме на базе серийно выпускаемых сертифицированных программных, технических средствах автоматизации и комплектных системах управления с устройствами микропроцессорной техники</w:t>
            </w:r>
          </w:p>
          <w:p w14:paraId="23EF04F5" w14:textId="77777777" w:rsidR="00325703" w:rsidRPr="004B1DC3" w:rsidRDefault="00325703" w:rsidP="007416BF">
            <w:pPr>
              <w:jc w:val="both"/>
              <w:rPr>
                <w:rFonts w:eastAsia="Calibri"/>
                <w:sz w:val="22"/>
                <w:szCs w:val="22"/>
                <w:lang w:eastAsia="en-US"/>
              </w:rPr>
            </w:pPr>
            <w:r>
              <w:rPr>
                <w:rFonts w:eastAsia="Calibri"/>
                <w:sz w:val="22"/>
                <w:szCs w:val="22"/>
                <w:lang w:eastAsia="en-US"/>
              </w:rPr>
              <w:t>3</w:t>
            </w:r>
            <w:r w:rsidRPr="004B1DC3">
              <w:rPr>
                <w:rFonts w:eastAsia="Calibri"/>
                <w:sz w:val="22"/>
                <w:szCs w:val="22"/>
                <w:lang w:eastAsia="en-US"/>
              </w:rPr>
              <w:t>. Системой диспетчеризации должен обеспечиваться сбор и передача на диспетчерский пункт расположенной по адресу г. Архангельск, ул. Свободы, 26, пом. 6 следующих параметров:</w:t>
            </w:r>
          </w:p>
          <w:p w14:paraId="239DF543" w14:textId="77777777" w:rsidR="00325703" w:rsidRPr="004B1DC3" w:rsidRDefault="00325703" w:rsidP="007416BF">
            <w:pPr>
              <w:jc w:val="both"/>
              <w:rPr>
                <w:rFonts w:eastAsia="Calibri"/>
                <w:sz w:val="22"/>
                <w:szCs w:val="22"/>
                <w:lang w:eastAsia="en-US"/>
              </w:rPr>
            </w:pPr>
            <w:proofErr w:type="spellStart"/>
            <w:r w:rsidRPr="004B1DC3">
              <w:rPr>
                <w:rFonts w:eastAsia="Calibri"/>
                <w:sz w:val="22"/>
                <w:szCs w:val="22"/>
                <w:lang w:eastAsia="en-US"/>
              </w:rPr>
              <w:t>Общекотельные</w:t>
            </w:r>
            <w:proofErr w:type="spellEnd"/>
            <w:r w:rsidRPr="004B1DC3">
              <w:rPr>
                <w:rFonts w:eastAsia="Calibri"/>
                <w:sz w:val="22"/>
                <w:szCs w:val="22"/>
                <w:lang w:eastAsia="en-US"/>
              </w:rPr>
              <w:t>:</w:t>
            </w:r>
          </w:p>
          <w:p w14:paraId="7DD6BF09"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давление газа на вводе в котельную;</w:t>
            </w:r>
          </w:p>
          <w:p w14:paraId="326BC936"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температура природного газа;</w:t>
            </w:r>
          </w:p>
          <w:p w14:paraId="6C12E9B7"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расход газа на котельную;</w:t>
            </w:r>
          </w:p>
          <w:p w14:paraId="2C9D0E2A"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температура воды на выходе из каждого котла;</w:t>
            </w:r>
          </w:p>
          <w:p w14:paraId="20351E54"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lastRenderedPageBreak/>
              <w:t>- давление воды в котловом контуре</w:t>
            </w:r>
          </w:p>
          <w:p w14:paraId="30D9316B"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понижение давления теплоносителя;</w:t>
            </w:r>
          </w:p>
          <w:p w14:paraId="1749927E" w14:textId="77777777" w:rsidR="00325703" w:rsidRPr="004B1DC3" w:rsidRDefault="00325703" w:rsidP="007416BF">
            <w:pPr>
              <w:rPr>
                <w:sz w:val="22"/>
                <w:szCs w:val="22"/>
              </w:rPr>
            </w:pPr>
            <w:r w:rsidRPr="004B1DC3">
              <w:rPr>
                <w:sz w:val="22"/>
                <w:szCs w:val="22"/>
              </w:rPr>
              <w:t>- повышение давления теплоносителя;</w:t>
            </w:r>
          </w:p>
          <w:p w14:paraId="7C859D39" w14:textId="77777777" w:rsidR="00325703" w:rsidRPr="004B1DC3" w:rsidRDefault="00325703" w:rsidP="007416BF">
            <w:pPr>
              <w:rPr>
                <w:sz w:val="22"/>
                <w:szCs w:val="22"/>
              </w:rPr>
            </w:pPr>
            <w:r w:rsidRPr="004B1DC3">
              <w:rPr>
                <w:sz w:val="22"/>
                <w:szCs w:val="22"/>
              </w:rPr>
              <w:t>- повышение давления газа;</w:t>
            </w:r>
          </w:p>
          <w:p w14:paraId="2CED8F6A" w14:textId="77777777" w:rsidR="00325703" w:rsidRPr="004B1DC3" w:rsidRDefault="00325703" w:rsidP="007416BF">
            <w:pPr>
              <w:rPr>
                <w:sz w:val="22"/>
                <w:szCs w:val="22"/>
              </w:rPr>
            </w:pPr>
            <w:r w:rsidRPr="004B1DC3">
              <w:rPr>
                <w:sz w:val="22"/>
                <w:szCs w:val="22"/>
              </w:rPr>
              <w:t>- понижение давления газа;</w:t>
            </w:r>
          </w:p>
          <w:p w14:paraId="30A3AB27" w14:textId="77777777" w:rsidR="00325703" w:rsidRPr="004B1DC3" w:rsidRDefault="00325703" w:rsidP="007416BF">
            <w:pPr>
              <w:rPr>
                <w:sz w:val="22"/>
                <w:szCs w:val="22"/>
              </w:rPr>
            </w:pPr>
            <w:r w:rsidRPr="004B1DC3">
              <w:rPr>
                <w:sz w:val="22"/>
                <w:szCs w:val="22"/>
              </w:rPr>
              <w:t>- загазованность СО 1-ПДК;</w:t>
            </w:r>
          </w:p>
          <w:p w14:paraId="11E9C240" w14:textId="77777777" w:rsidR="00325703" w:rsidRPr="004B1DC3" w:rsidRDefault="00325703" w:rsidP="007416BF">
            <w:pPr>
              <w:rPr>
                <w:sz w:val="22"/>
                <w:szCs w:val="22"/>
              </w:rPr>
            </w:pPr>
            <w:r w:rsidRPr="004B1DC3">
              <w:rPr>
                <w:sz w:val="22"/>
                <w:szCs w:val="22"/>
              </w:rPr>
              <w:t>- загазованность CH4 0,5%;</w:t>
            </w:r>
          </w:p>
          <w:p w14:paraId="4FCDC4E0" w14:textId="77777777" w:rsidR="00325703" w:rsidRPr="004B1DC3" w:rsidRDefault="00325703" w:rsidP="007416BF">
            <w:pPr>
              <w:rPr>
                <w:sz w:val="22"/>
                <w:szCs w:val="22"/>
              </w:rPr>
            </w:pPr>
            <w:r w:rsidRPr="004B1DC3">
              <w:rPr>
                <w:sz w:val="22"/>
                <w:szCs w:val="22"/>
              </w:rPr>
              <w:t>- загазованность СО 5-ПДК;</w:t>
            </w:r>
          </w:p>
          <w:p w14:paraId="2406A4FC" w14:textId="77777777" w:rsidR="00325703" w:rsidRPr="004B1DC3" w:rsidRDefault="00325703" w:rsidP="007416BF">
            <w:pPr>
              <w:rPr>
                <w:sz w:val="22"/>
                <w:szCs w:val="22"/>
              </w:rPr>
            </w:pPr>
            <w:r w:rsidRPr="004B1DC3">
              <w:rPr>
                <w:sz w:val="22"/>
                <w:szCs w:val="22"/>
              </w:rPr>
              <w:t>- загазованность CH4 1%;</w:t>
            </w:r>
          </w:p>
          <w:p w14:paraId="2DF428B2" w14:textId="77777777" w:rsidR="00325703" w:rsidRPr="004B1DC3" w:rsidRDefault="00325703" w:rsidP="007416BF">
            <w:pPr>
              <w:rPr>
                <w:sz w:val="22"/>
                <w:szCs w:val="22"/>
              </w:rPr>
            </w:pPr>
            <w:r w:rsidRPr="004B1DC3">
              <w:rPr>
                <w:sz w:val="22"/>
                <w:szCs w:val="22"/>
              </w:rPr>
              <w:t>- пожар в котельной;</w:t>
            </w:r>
          </w:p>
          <w:p w14:paraId="0ACA03A4" w14:textId="77777777" w:rsidR="00325703" w:rsidRPr="004B1DC3" w:rsidRDefault="00325703" w:rsidP="007416BF">
            <w:pPr>
              <w:rPr>
                <w:sz w:val="22"/>
                <w:szCs w:val="22"/>
              </w:rPr>
            </w:pPr>
            <w:r w:rsidRPr="004B1DC3">
              <w:rPr>
                <w:sz w:val="22"/>
                <w:szCs w:val="22"/>
              </w:rPr>
              <w:t>- несанкционированный доступ в котельную;</w:t>
            </w:r>
          </w:p>
          <w:p w14:paraId="02FA6F4B" w14:textId="77777777" w:rsidR="00325703" w:rsidRPr="004B1DC3" w:rsidRDefault="00325703" w:rsidP="007416BF">
            <w:pPr>
              <w:rPr>
                <w:sz w:val="22"/>
                <w:szCs w:val="22"/>
              </w:rPr>
            </w:pPr>
            <w:r w:rsidRPr="004B1DC3">
              <w:rPr>
                <w:sz w:val="22"/>
                <w:szCs w:val="22"/>
              </w:rPr>
              <w:t>По теплоносителю:</w:t>
            </w:r>
          </w:p>
          <w:p w14:paraId="5C8C3303" w14:textId="77777777" w:rsidR="00325703" w:rsidRPr="004B1DC3" w:rsidRDefault="00325703" w:rsidP="007416BF">
            <w:pPr>
              <w:rPr>
                <w:sz w:val="22"/>
                <w:szCs w:val="22"/>
              </w:rPr>
            </w:pPr>
            <w:r w:rsidRPr="004B1DC3">
              <w:rPr>
                <w:sz w:val="22"/>
                <w:szCs w:val="22"/>
              </w:rPr>
              <w:t>- температура теплоносителя на входе в котельную;</w:t>
            </w:r>
          </w:p>
          <w:p w14:paraId="098DDEB9" w14:textId="77777777" w:rsidR="00325703" w:rsidRPr="004B1DC3" w:rsidRDefault="00325703" w:rsidP="007416BF">
            <w:pPr>
              <w:rPr>
                <w:sz w:val="22"/>
                <w:szCs w:val="22"/>
              </w:rPr>
            </w:pPr>
            <w:r w:rsidRPr="004B1DC3">
              <w:rPr>
                <w:sz w:val="22"/>
                <w:szCs w:val="22"/>
              </w:rPr>
              <w:t>- температура теплоносителя на выходе из котельной;</w:t>
            </w:r>
          </w:p>
          <w:p w14:paraId="22A62784" w14:textId="77777777" w:rsidR="00325703" w:rsidRPr="004B1DC3" w:rsidRDefault="00325703" w:rsidP="007416BF">
            <w:pPr>
              <w:rPr>
                <w:sz w:val="22"/>
                <w:szCs w:val="22"/>
              </w:rPr>
            </w:pPr>
            <w:r w:rsidRPr="004B1DC3">
              <w:rPr>
                <w:sz w:val="22"/>
                <w:szCs w:val="22"/>
              </w:rPr>
              <w:t>- давление теплоносителя на входе в котельную;</w:t>
            </w:r>
          </w:p>
          <w:p w14:paraId="5B46B14B" w14:textId="77777777" w:rsidR="00325703" w:rsidRPr="004B1DC3" w:rsidRDefault="00325703" w:rsidP="007416BF">
            <w:pPr>
              <w:rPr>
                <w:sz w:val="22"/>
                <w:szCs w:val="22"/>
              </w:rPr>
            </w:pPr>
            <w:r w:rsidRPr="004B1DC3">
              <w:rPr>
                <w:sz w:val="22"/>
                <w:szCs w:val="22"/>
              </w:rPr>
              <w:t>- давление теплоносителя на выходе из котельной;</w:t>
            </w:r>
          </w:p>
          <w:p w14:paraId="420C68E1" w14:textId="77777777" w:rsidR="00325703" w:rsidRPr="004B1DC3" w:rsidRDefault="00325703" w:rsidP="007416BF">
            <w:pPr>
              <w:rPr>
                <w:sz w:val="22"/>
                <w:szCs w:val="22"/>
              </w:rPr>
            </w:pPr>
            <w:r w:rsidRPr="004B1DC3">
              <w:rPr>
                <w:sz w:val="22"/>
                <w:szCs w:val="22"/>
              </w:rPr>
              <w:t>О состоянии и режиме работы оборудования котлов:</w:t>
            </w:r>
          </w:p>
          <w:p w14:paraId="71206962" w14:textId="77777777" w:rsidR="00325703" w:rsidRPr="004B1DC3" w:rsidRDefault="00325703" w:rsidP="007416BF">
            <w:pPr>
              <w:rPr>
                <w:sz w:val="22"/>
                <w:szCs w:val="22"/>
              </w:rPr>
            </w:pPr>
            <w:r w:rsidRPr="004B1DC3">
              <w:rPr>
                <w:sz w:val="22"/>
                <w:szCs w:val="22"/>
              </w:rPr>
              <w:t>- горелка включена/выключена;</w:t>
            </w:r>
          </w:p>
          <w:p w14:paraId="0377D927" w14:textId="77777777" w:rsidR="00325703" w:rsidRPr="004B1DC3" w:rsidRDefault="00325703" w:rsidP="007416BF">
            <w:pPr>
              <w:rPr>
                <w:sz w:val="22"/>
                <w:szCs w:val="22"/>
              </w:rPr>
            </w:pPr>
            <w:r w:rsidRPr="004B1DC3">
              <w:rPr>
                <w:sz w:val="22"/>
                <w:szCs w:val="22"/>
              </w:rPr>
              <w:t>- авария горелки;</w:t>
            </w:r>
          </w:p>
          <w:p w14:paraId="27D26D15" w14:textId="77777777" w:rsidR="00325703" w:rsidRPr="004B1DC3" w:rsidRDefault="00325703" w:rsidP="007416BF">
            <w:pPr>
              <w:rPr>
                <w:sz w:val="22"/>
                <w:szCs w:val="22"/>
              </w:rPr>
            </w:pPr>
            <w:r w:rsidRPr="004B1DC3">
              <w:rPr>
                <w:sz w:val="22"/>
                <w:szCs w:val="22"/>
              </w:rPr>
              <w:t>- повышение температуры воды за котлом;</w:t>
            </w:r>
          </w:p>
          <w:p w14:paraId="4EAF9625" w14:textId="77777777" w:rsidR="00325703" w:rsidRPr="004B1DC3" w:rsidRDefault="00325703" w:rsidP="007416BF">
            <w:pPr>
              <w:rPr>
                <w:sz w:val="22"/>
                <w:szCs w:val="22"/>
              </w:rPr>
            </w:pPr>
            <w:r w:rsidRPr="004B1DC3">
              <w:rPr>
                <w:sz w:val="22"/>
                <w:szCs w:val="22"/>
              </w:rPr>
              <w:t>- повышение давления воды за котлом;</w:t>
            </w:r>
          </w:p>
          <w:p w14:paraId="411FE946" w14:textId="77777777" w:rsidR="00325703" w:rsidRPr="004B1DC3" w:rsidRDefault="00325703" w:rsidP="007416BF">
            <w:pPr>
              <w:rPr>
                <w:sz w:val="22"/>
                <w:szCs w:val="22"/>
              </w:rPr>
            </w:pPr>
            <w:r w:rsidRPr="004B1DC3">
              <w:rPr>
                <w:sz w:val="22"/>
                <w:szCs w:val="22"/>
              </w:rPr>
              <w:t>- понижение давления воды за котлом.</w:t>
            </w:r>
          </w:p>
          <w:p w14:paraId="0045087C" w14:textId="77777777" w:rsidR="00325703" w:rsidRPr="004B1DC3" w:rsidRDefault="00325703" w:rsidP="007416BF">
            <w:pPr>
              <w:rPr>
                <w:sz w:val="22"/>
                <w:szCs w:val="22"/>
              </w:rPr>
            </w:pPr>
            <w:r w:rsidRPr="004B1DC3">
              <w:rPr>
                <w:sz w:val="22"/>
                <w:szCs w:val="22"/>
              </w:rPr>
              <w:t>Параметры состояния насосов:</w:t>
            </w:r>
          </w:p>
          <w:p w14:paraId="73633FA8" w14:textId="77777777" w:rsidR="00325703" w:rsidRPr="004B1DC3" w:rsidRDefault="00325703" w:rsidP="007416BF">
            <w:pPr>
              <w:rPr>
                <w:sz w:val="22"/>
                <w:szCs w:val="22"/>
              </w:rPr>
            </w:pPr>
            <w:r w:rsidRPr="004B1DC3">
              <w:rPr>
                <w:sz w:val="22"/>
                <w:szCs w:val="22"/>
              </w:rPr>
              <w:t>- работа;</w:t>
            </w:r>
          </w:p>
          <w:p w14:paraId="418DFC3B" w14:textId="77777777" w:rsidR="00325703" w:rsidRPr="004B1DC3" w:rsidRDefault="00325703" w:rsidP="007416BF">
            <w:pPr>
              <w:jc w:val="both"/>
              <w:rPr>
                <w:sz w:val="22"/>
                <w:szCs w:val="22"/>
              </w:rPr>
            </w:pPr>
            <w:r w:rsidRPr="004B1DC3">
              <w:rPr>
                <w:sz w:val="22"/>
                <w:szCs w:val="22"/>
              </w:rPr>
              <w:t>- неисправность.</w:t>
            </w:r>
          </w:p>
          <w:p w14:paraId="7F123062" w14:textId="77777777" w:rsidR="00325703" w:rsidRPr="004B1DC3" w:rsidRDefault="00325703" w:rsidP="007416BF">
            <w:pPr>
              <w:jc w:val="both"/>
              <w:rPr>
                <w:sz w:val="22"/>
                <w:szCs w:val="22"/>
              </w:rPr>
            </w:pPr>
            <w:r>
              <w:rPr>
                <w:color w:val="000000"/>
                <w:spacing w:val="-1"/>
                <w:sz w:val="22"/>
                <w:szCs w:val="22"/>
              </w:rPr>
              <w:t>4</w:t>
            </w:r>
            <w:r w:rsidRPr="004B1DC3">
              <w:rPr>
                <w:color w:val="000000"/>
                <w:spacing w:val="-1"/>
                <w:sz w:val="22"/>
                <w:szCs w:val="22"/>
              </w:rPr>
              <w:t>.</w:t>
            </w:r>
            <w:r w:rsidRPr="004B1DC3">
              <w:rPr>
                <w:sz w:val="22"/>
                <w:szCs w:val="22"/>
              </w:rPr>
              <w:t xml:space="preserve"> Предусмотреть источник бесперебойного питания для поддержания работоспособности системы диспетчеризации при отключении электроэнергии.</w:t>
            </w:r>
          </w:p>
        </w:tc>
      </w:tr>
      <w:tr w:rsidR="00325703" w:rsidRPr="004B1DC3" w14:paraId="21FC2D33" w14:textId="77777777" w:rsidTr="00325703">
        <w:tc>
          <w:tcPr>
            <w:tcW w:w="817" w:type="dxa"/>
            <w:gridSpan w:val="2"/>
            <w:shd w:val="clear" w:color="auto" w:fill="auto"/>
          </w:tcPr>
          <w:p w14:paraId="104E31CB" w14:textId="77777777" w:rsidR="00325703" w:rsidRPr="004B1DC3" w:rsidRDefault="00325703" w:rsidP="007416BF">
            <w:pPr>
              <w:tabs>
                <w:tab w:val="left" w:pos="5418"/>
              </w:tabs>
              <w:rPr>
                <w:sz w:val="22"/>
                <w:szCs w:val="22"/>
              </w:rPr>
            </w:pPr>
            <w:r w:rsidRPr="004B1DC3">
              <w:rPr>
                <w:sz w:val="22"/>
                <w:szCs w:val="22"/>
              </w:rPr>
              <w:lastRenderedPageBreak/>
              <w:t>4.8.</w:t>
            </w:r>
          </w:p>
        </w:tc>
        <w:tc>
          <w:tcPr>
            <w:tcW w:w="3606" w:type="dxa"/>
            <w:shd w:val="clear" w:color="auto" w:fill="auto"/>
          </w:tcPr>
          <w:p w14:paraId="22D8FAE9" w14:textId="77777777" w:rsidR="00325703" w:rsidRPr="004B1DC3" w:rsidRDefault="00325703" w:rsidP="007416BF">
            <w:pPr>
              <w:rPr>
                <w:sz w:val="22"/>
                <w:szCs w:val="22"/>
              </w:rPr>
            </w:pPr>
            <w:r w:rsidRPr="004B1DC3">
              <w:rPr>
                <w:rFonts w:eastAsia="Calibri"/>
                <w:sz w:val="22"/>
                <w:szCs w:val="22"/>
                <w:lang w:eastAsia="en-US"/>
              </w:rPr>
              <w:t xml:space="preserve">Охранная и пожарная сигнализация. </w:t>
            </w:r>
          </w:p>
        </w:tc>
        <w:tc>
          <w:tcPr>
            <w:tcW w:w="6350" w:type="dxa"/>
            <w:shd w:val="clear" w:color="auto" w:fill="auto"/>
          </w:tcPr>
          <w:p w14:paraId="791E7F07" w14:textId="77777777" w:rsidR="00325703" w:rsidRPr="004B1DC3" w:rsidRDefault="00325703" w:rsidP="007416BF">
            <w:pPr>
              <w:pStyle w:val="HTML"/>
              <w:rPr>
                <w:rFonts w:ascii="Times New Roman" w:eastAsia="Calibri" w:hAnsi="Times New Roman" w:cs="Times New Roman"/>
                <w:sz w:val="22"/>
                <w:szCs w:val="22"/>
                <w:lang w:eastAsia="en-US"/>
              </w:rPr>
            </w:pPr>
            <w:r w:rsidRPr="004B1DC3">
              <w:rPr>
                <w:rFonts w:ascii="Times New Roman" w:eastAsia="Calibri" w:hAnsi="Times New Roman" w:cs="Times New Roman"/>
                <w:sz w:val="22"/>
                <w:szCs w:val="22"/>
                <w:lang w:eastAsia="en-US"/>
              </w:rPr>
              <w:t>Предусмотреть проектом системы охранной и пожарной сигнализации с выводом сигнала на диспетчерский пульт.</w:t>
            </w:r>
          </w:p>
        </w:tc>
      </w:tr>
      <w:tr w:rsidR="00325703" w:rsidRPr="004B1DC3" w14:paraId="589DD6F5" w14:textId="77777777" w:rsidTr="00325703">
        <w:tc>
          <w:tcPr>
            <w:tcW w:w="817" w:type="dxa"/>
            <w:gridSpan w:val="2"/>
            <w:shd w:val="clear" w:color="auto" w:fill="auto"/>
          </w:tcPr>
          <w:p w14:paraId="625EC887" w14:textId="77777777" w:rsidR="00325703" w:rsidRPr="004B1DC3" w:rsidRDefault="00325703" w:rsidP="007416BF">
            <w:pPr>
              <w:tabs>
                <w:tab w:val="left" w:pos="5418"/>
              </w:tabs>
              <w:rPr>
                <w:sz w:val="22"/>
                <w:szCs w:val="22"/>
              </w:rPr>
            </w:pPr>
            <w:r w:rsidRPr="004B1DC3">
              <w:rPr>
                <w:sz w:val="22"/>
                <w:szCs w:val="22"/>
              </w:rPr>
              <w:t>4.9.</w:t>
            </w:r>
          </w:p>
        </w:tc>
        <w:tc>
          <w:tcPr>
            <w:tcW w:w="3606" w:type="dxa"/>
            <w:shd w:val="clear" w:color="auto" w:fill="auto"/>
          </w:tcPr>
          <w:p w14:paraId="693FDC6D" w14:textId="77777777" w:rsidR="00325703" w:rsidRPr="004B1DC3" w:rsidRDefault="00325703" w:rsidP="007416BF">
            <w:pPr>
              <w:rPr>
                <w:sz w:val="22"/>
                <w:szCs w:val="22"/>
              </w:rPr>
            </w:pPr>
            <w:r w:rsidRPr="004B1DC3">
              <w:rPr>
                <w:sz w:val="22"/>
                <w:szCs w:val="22"/>
              </w:rPr>
              <w:t>Конструктивные и объемно-планировочные решения</w:t>
            </w:r>
          </w:p>
        </w:tc>
        <w:tc>
          <w:tcPr>
            <w:tcW w:w="6350" w:type="dxa"/>
            <w:shd w:val="clear" w:color="auto" w:fill="auto"/>
          </w:tcPr>
          <w:p w14:paraId="51F82554" w14:textId="77777777" w:rsidR="00325703" w:rsidRPr="004B1DC3" w:rsidRDefault="00325703" w:rsidP="007416BF">
            <w:pPr>
              <w:shd w:val="clear" w:color="auto" w:fill="FFFFFF" w:themeFill="background1"/>
              <w:jc w:val="both"/>
              <w:rPr>
                <w:sz w:val="22"/>
                <w:szCs w:val="22"/>
              </w:rPr>
            </w:pPr>
            <w:r w:rsidRPr="004B1DC3">
              <w:rPr>
                <w:sz w:val="22"/>
                <w:szCs w:val="22"/>
              </w:rPr>
              <w:t xml:space="preserve">Здание   Котельной   –   </w:t>
            </w:r>
            <w:proofErr w:type="spellStart"/>
            <w:r w:rsidRPr="004B1DC3">
              <w:rPr>
                <w:sz w:val="22"/>
                <w:szCs w:val="22"/>
              </w:rPr>
              <w:t>блочно</w:t>
            </w:r>
            <w:proofErr w:type="spellEnd"/>
            <w:r w:rsidRPr="004B1DC3">
              <w:rPr>
                <w:sz w:val="22"/>
                <w:szCs w:val="22"/>
              </w:rPr>
              <w:t xml:space="preserve">-модульного   типа.   Котельная изготавливается на производственной площадке Подрядчика и поставляется на Объект готовыми блоками полной заводской готовности. При   разработке   конструктивных   </w:t>
            </w:r>
            <w:proofErr w:type="spellStart"/>
            <w:r w:rsidRPr="004B1DC3">
              <w:rPr>
                <w:sz w:val="22"/>
                <w:szCs w:val="22"/>
              </w:rPr>
              <w:t>блочно</w:t>
            </w:r>
            <w:proofErr w:type="spellEnd"/>
            <w:r w:rsidRPr="004B1DC3">
              <w:rPr>
                <w:sz w:val="22"/>
                <w:szCs w:val="22"/>
              </w:rPr>
              <w:t>-модульных   решений следует   руководствоваться   следующими   соображениями   и требованиями:</w:t>
            </w:r>
          </w:p>
          <w:p w14:paraId="37BCD84A" w14:textId="77777777" w:rsidR="00325703" w:rsidRPr="004B1DC3" w:rsidRDefault="00325703" w:rsidP="007416BF">
            <w:pPr>
              <w:shd w:val="clear" w:color="auto" w:fill="FFFFFF" w:themeFill="background1"/>
              <w:jc w:val="both"/>
              <w:rPr>
                <w:sz w:val="22"/>
                <w:szCs w:val="22"/>
              </w:rPr>
            </w:pPr>
            <w:r w:rsidRPr="004B1DC3">
              <w:rPr>
                <w:sz w:val="22"/>
                <w:szCs w:val="22"/>
              </w:rPr>
              <w:t>-фундаменты   предусматривать   в   соответствии   с расчетными   нагрузками   и   геологическими условиями участка строительства;</w:t>
            </w:r>
          </w:p>
          <w:p w14:paraId="62C26161" w14:textId="77777777" w:rsidR="00325703" w:rsidRPr="004B1DC3" w:rsidRDefault="00325703" w:rsidP="007416BF">
            <w:pPr>
              <w:shd w:val="clear" w:color="auto" w:fill="FFFFFF" w:themeFill="background1"/>
              <w:jc w:val="both"/>
              <w:rPr>
                <w:sz w:val="22"/>
                <w:szCs w:val="22"/>
              </w:rPr>
            </w:pPr>
            <w:r w:rsidRPr="004B1DC3">
              <w:rPr>
                <w:sz w:val="22"/>
                <w:szCs w:val="22"/>
              </w:rPr>
              <w:t>-несущие   конструкции   каркаса   предусмотреть стальными;</w:t>
            </w:r>
          </w:p>
          <w:p w14:paraId="561E9F8D" w14:textId="77777777" w:rsidR="00325703" w:rsidRPr="004B1DC3" w:rsidRDefault="00325703" w:rsidP="007416BF">
            <w:pPr>
              <w:shd w:val="clear" w:color="auto" w:fill="FFFFFF" w:themeFill="background1"/>
              <w:jc w:val="both"/>
              <w:rPr>
                <w:sz w:val="22"/>
                <w:szCs w:val="22"/>
              </w:rPr>
            </w:pPr>
            <w:r w:rsidRPr="004B1DC3">
              <w:rPr>
                <w:sz w:val="22"/>
                <w:szCs w:val="22"/>
              </w:rPr>
              <w:t>-наружные стены – сэндвич-панели;</w:t>
            </w:r>
          </w:p>
          <w:p w14:paraId="6FDBD1D7" w14:textId="77777777" w:rsidR="00325703" w:rsidRPr="004B1DC3" w:rsidRDefault="00325703" w:rsidP="007416BF">
            <w:pPr>
              <w:shd w:val="clear" w:color="auto" w:fill="FFFFFF" w:themeFill="background1"/>
              <w:jc w:val="both"/>
              <w:rPr>
                <w:sz w:val="22"/>
                <w:szCs w:val="22"/>
              </w:rPr>
            </w:pPr>
            <w:r w:rsidRPr="004B1DC3">
              <w:rPr>
                <w:sz w:val="22"/>
                <w:szCs w:val="22"/>
              </w:rPr>
              <w:t>-предусмотреть санузел.</w:t>
            </w:r>
          </w:p>
          <w:p w14:paraId="5F0E1B57" w14:textId="77777777" w:rsidR="00325703" w:rsidRPr="004B1DC3" w:rsidRDefault="00325703" w:rsidP="007416BF">
            <w:pPr>
              <w:jc w:val="both"/>
              <w:rPr>
                <w:sz w:val="22"/>
                <w:szCs w:val="22"/>
              </w:rPr>
            </w:pPr>
            <w:r w:rsidRPr="004B1DC3">
              <w:rPr>
                <w:sz w:val="22"/>
                <w:szCs w:val="22"/>
              </w:rPr>
              <w:t xml:space="preserve">В качестве </w:t>
            </w:r>
            <w:proofErr w:type="spellStart"/>
            <w:r w:rsidRPr="004B1DC3">
              <w:rPr>
                <w:sz w:val="22"/>
                <w:szCs w:val="22"/>
              </w:rPr>
              <w:t>легкосбрасываемых</w:t>
            </w:r>
            <w:proofErr w:type="spellEnd"/>
            <w:r w:rsidRPr="004B1DC3">
              <w:rPr>
                <w:sz w:val="22"/>
                <w:szCs w:val="22"/>
              </w:rPr>
              <w:t xml:space="preserve"> конструкций применить оконное остекление.</w:t>
            </w:r>
          </w:p>
          <w:p w14:paraId="3B3BCAB9" w14:textId="77777777" w:rsidR="00325703" w:rsidRPr="004B1DC3" w:rsidRDefault="00325703" w:rsidP="007416BF">
            <w:pPr>
              <w:jc w:val="both"/>
              <w:rPr>
                <w:sz w:val="22"/>
                <w:szCs w:val="22"/>
              </w:rPr>
            </w:pPr>
            <w:r w:rsidRPr="004B1DC3">
              <w:rPr>
                <w:sz w:val="22"/>
                <w:szCs w:val="22"/>
              </w:rPr>
              <w:t>Предусмотреть ограждение территории земельного участка котельной сеткой 3-</w:t>
            </w:r>
            <w:r w:rsidRPr="004B1DC3">
              <w:rPr>
                <w:sz w:val="22"/>
                <w:szCs w:val="22"/>
                <w:lang w:val="en-US"/>
              </w:rPr>
              <w:t>D</w:t>
            </w:r>
            <w:r w:rsidRPr="004B1DC3">
              <w:rPr>
                <w:sz w:val="22"/>
                <w:szCs w:val="22"/>
              </w:rPr>
              <w:t xml:space="preserve"> ГИТТЕР.</w:t>
            </w:r>
          </w:p>
          <w:p w14:paraId="7FDCE72E" w14:textId="77777777" w:rsidR="00325703" w:rsidRPr="004B1DC3" w:rsidRDefault="00325703" w:rsidP="007416BF">
            <w:pPr>
              <w:jc w:val="both"/>
              <w:rPr>
                <w:sz w:val="22"/>
                <w:szCs w:val="22"/>
              </w:rPr>
            </w:pPr>
            <w:r w:rsidRPr="00D92E78">
              <w:rPr>
                <w:sz w:val="22"/>
                <w:szCs w:val="22"/>
              </w:rPr>
              <w:t xml:space="preserve">Выполнить </w:t>
            </w:r>
            <w:proofErr w:type="gramStart"/>
            <w:r w:rsidRPr="00D92E78">
              <w:rPr>
                <w:sz w:val="22"/>
                <w:szCs w:val="22"/>
              </w:rPr>
              <w:t>проектирование  благоустройства</w:t>
            </w:r>
            <w:proofErr w:type="gramEnd"/>
            <w:r w:rsidRPr="004B1DC3">
              <w:rPr>
                <w:sz w:val="22"/>
                <w:szCs w:val="22"/>
              </w:rPr>
              <w:t xml:space="preserve"> земельного участка и </w:t>
            </w:r>
            <w:r w:rsidRPr="004B1DC3">
              <w:rPr>
                <w:color w:val="000000"/>
                <w:sz w:val="22"/>
                <w:szCs w:val="22"/>
                <w:lang w:eastAsia="ar-SA"/>
              </w:rPr>
              <w:t>территории в местах, затрагиваемых при обустройстве необходимого оборудования и коммуникаций объекта, в соответствии с Правилами благоустройства и озеленения муниципального образования и иными действующими нормативными актами.</w:t>
            </w:r>
          </w:p>
        </w:tc>
      </w:tr>
      <w:tr w:rsidR="00325703" w:rsidRPr="004B1DC3" w14:paraId="4C6D97A0" w14:textId="77777777" w:rsidTr="00325703">
        <w:tc>
          <w:tcPr>
            <w:tcW w:w="817" w:type="dxa"/>
            <w:gridSpan w:val="2"/>
            <w:shd w:val="clear" w:color="auto" w:fill="auto"/>
          </w:tcPr>
          <w:p w14:paraId="3A4C4999" w14:textId="77777777" w:rsidR="00325703" w:rsidRPr="004B1DC3" w:rsidRDefault="00325703" w:rsidP="007416BF">
            <w:pPr>
              <w:tabs>
                <w:tab w:val="left" w:pos="5418"/>
              </w:tabs>
              <w:rPr>
                <w:sz w:val="22"/>
                <w:szCs w:val="22"/>
              </w:rPr>
            </w:pPr>
            <w:r w:rsidRPr="004B1DC3">
              <w:rPr>
                <w:sz w:val="22"/>
                <w:szCs w:val="22"/>
              </w:rPr>
              <w:t>4.10.</w:t>
            </w:r>
          </w:p>
        </w:tc>
        <w:tc>
          <w:tcPr>
            <w:tcW w:w="3606" w:type="dxa"/>
            <w:shd w:val="clear" w:color="auto" w:fill="auto"/>
          </w:tcPr>
          <w:p w14:paraId="1BB04F32" w14:textId="77777777" w:rsidR="00325703" w:rsidRPr="004B1DC3" w:rsidRDefault="00325703" w:rsidP="007416BF">
            <w:pPr>
              <w:rPr>
                <w:sz w:val="22"/>
                <w:szCs w:val="22"/>
              </w:rPr>
            </w:pPr>
            <w:r w:rsidRPr="004B1DC3">
              <w:rPr>
                <w:sz w:val="22"/>
                <w:szCs w:val="22"/>
              </w:rPr>
              <w:t>Система отопления и вентиляции котельной</w:t>
            </w:r>
          </w:p>
        </w:tc>
        <w:tc>
          <w:tcPr>
            <w:tcW w:w="6350" w:type="dxa"/>
            <w:shd w:val="clear" w:color="auto" w:fill="auto"/>
          </w:tcPr>
          <w:p w14:paraId="55DAF81F" w14:textId="77777777" w:rsidR="00325703" w:rsidRPr="004B1DC3" w:rsidRDefault="00325703" w:rsidP="007416BF">
            <w:pPr>
              <w:jc w:val="both"/>
              <w:rPr>
                <w:sz w:val="22"/>
                <w:szCs w:val="22"/>
              </w:rPr>
            </w:pPr>
            <w:r w:rsidRPr="004B1DC3">
              <w:rPr>
                <w:sz w:val="22"/>
                <w:szCs w:val="22"/>
              </w:rPr>
              <w:t>Предусмотреть системы отопления и приточно-вытяжной вентиляции здания котельной согласно действующим нормативным документам.</w:t>
            </w:r>
          </w:p>
        </w:tc>
      </w:tr>
      <w:tr w:rsidR="00325703" w:rsidRPr="004B1DC3" w14:paraId="46D1A32A" w14:textId="77777777" w:rsidTr="00325703">
        <w:tc>
          <w:tcPr>
            <w:tcW w:w="817" w:type="dxa"/>
            <w:gridSpan w:val="2"/>
            <w:shd w:val="clear" w:color="auto" w:fill="auto"/>
          </w:tcPr>
          <w:p w14:paraId="235EB137" w14:textId="77777777" w:rsidR="00325703" w:rsidRPr="004B1DC3" w:rsidRDefault="00325703" w:rsidP="007416BF">
            <w:pPr>
              <w:tabs>
                <w:tab w:val="left" w:pos="5418"/>
              </w:tabs>
              <w:rPr>
                <w:sz w:val="22"/>
                <w:szCs w:val="22"/>
              </w:rPr>
            </w:pPr>
            <w:r w:rsidRPr="004B1DC3">
              <w:rPr>
                <w:sz w:val="22"/>
                <w:szCs w:val="22"/>
              </w:rPr>
              <w:t>4.11.</w:t>
            </w:r>
          </w:p>
        </w:tc>
        <w:tc>
          <w:tcPr>
            <w:tcW w:w="3606" w:type="dxa"/>
            <w:shd w:val="clear" w:color="auto" w:fill="auto"/>
          </w:tcPr>
          <w:p w14:paraId="02C14787" w14:textId="77777777" w:rsidR="00325703" w:rsidRPr="004B1DC3" w:rsidRDefault="00325703" w:rsidP="007416BF">
            <w:pPr>
              <w:rPr>
                <w:sz w:val="22"/>
                <w:szCs w:val="22"/>
              </w:rPr>
            </w:pPr>
            <w:r w:rsidRPr="004B1DC3">
              <w:rPr>
                <w:sz w:val="22"/>
                <w:szCs w:val="22"/>
              </w:rPr>
              <w:t xml:space="preserve">Объемы проектирования, </w:t>
            </w:r>
            <w:proofErr w:type="gramStart"/>
            <w:r w:rsidRPr="004B1DC3">
              <w:rPr>
                <w:sz w:val="22"/>
                <w:szCs w:val="22"/>
              </w:rPr>
              <w:t>состав  проектной</w:t>
            </w:r>
            <w:proofErr w:type="gramEnd"/>
            <w:r w:rsidRPr="004B1DC3">
              <w:rPr>
                <w:sz w:val="22"/>
                <w:szCs w:val="22"/>
              </w:rPr>
              <w:t xml:space="preserve"> и рабочей документации.</w:t>
            </w:r>
          </w:p>
        </w:tc>
        <w:tc>
          <w:tcPr>
            <w:tcW w:w="6350" w:type="dxa"/>
            <w:shd w:val="clear" w:color="auto" w:fill="auto"/>
          </w:tcPr>
          <w:p w14:paraId="4BE1B087" w14:textId="77777777" w:rsidR="00325703" w:rsidRPr="004B1DC3" w:rsidRDefault="00325703" w:rsidP="007416BF">
            <w:pPr>
              <w:jc w:val="both"/>
              <w:rPr>
                <w:sz w:val="22"/>
                <w:szCs w:val="22"/>
              </w:rPr>
            </w:pPr>
            <w:r w:rsidRPr="004B1DC3">
              <w:rPr>
                <w:sz w:val="22"/>
                <w:szCs w:val="22"/>
              </w:rPr>
              <w:t xml:space="preserve">Состав Проектной документации в полном объеме должен соответствовать требованиям «Положения о составе разделов проектной документации и требований к их содержанию» утвержденного постановлением Правительства РФ от 16.02.08 за № 87 (с изм.), ГОСТ Р 21.1101-2013 «Основные требования к </w:t>
            </w:r>
            <w:r w:rsidRPr="004B1DC3">
              <w:rPr>
                <w:sz w:val="22"/>
                <w:szCs w:val="22"/>
              </w:rPr>
              <w:lastRenderedPageBreak/>
              <w:t>проектной и рабочей документации» и Градостроительному кодексу.</w:t>
            </w:r>
          </w:p>
          <w:p w14:paraId="2C3E0483" w14:textId="77777777" w:rsidR="00325703" w:rsidRPr="004B1DC3" w:rsidRDefault="00325703" w:rsidP="007416BF">
            <w:pPr>
              <w:jc w:val="both"/>
              <w:rPr>
                <w:bCs/>
                <w:sz w:val="22"/>
                <w:szCs w:val="22"/>
              </w:rPr>
            </w:pPr>
            <w:r w:rsidRPr="004B1DC3">
              <w:rPr>
                <w:sz w:val="22"/>
                <w:szCs w:val="22"/>
              </w:rPr>
              <w:t>Рабочая документация выполняется в объеме, обеспечивающем реализацию принятых в проектной документации архитектурных, технических и технологических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или изготовления изделий. Выполняется в соответствии с действующими нормативными документами, стандартами и требованиями действующего законодательства РФ.</w:t>
            </w:r>
          </w:p>
          <w:p w14:paraId="623FDB6C" w14:textId="77777777" w:rsidR="00325703" w:rsidRPr="004B1DC3" w:rsidRDefault="00325703" w:rsidP="007416BF">
            <w:pPr>
              <w:jc w:val="both"/>
              <w:rPr>
                <w:sz w:val="22"/>
                <w:szCs w:val="22"/>
              </w:rPr>
            </w:pPr>
            <w:r w:rsidRPr="004B1DC3">
              <w:rPr>
                <w:sz w:val="22"/>
                <w:szCs w:val="22"/>
              </w:rPr>
              <w:t>Сбор разрешительной документации выполняет Заказчик.</w:t>
            </w:r>
          </w:p>
        </w:tc>
      </w:tr>
      <w:tr w:rsidR="00325703" w:rsidRPr="004B1DC3" w14:paraId="6E807DB0" w14:textId="77777777" w:rsidTr="00325703">
        <w:tc>
          <w:tcPr>
            <w:tcW w:w="817" w:type="dxa"/>
            <w:gridSpan w:val="2"/>
            <w:shd w:val="clear" w:color="auto" w:fill="auto"/>
          </w:tcPr>
          <w:p w14:paraId="736D4F6E" w14:textId="77777777" w:rsidR="00325703" w:rsidRPr="004B1DC3" w:rsidRDefault="00325703" w:rsidP="007416BF">
            <w:pPr>
              <w:tabs>
                <w:tab w:val="left" w:pos="5418"/>
              </w:tabs>
              <w:rPr>
                <w:sz w:val="22"/>
                <w:szCs w:val="22"/>
              </w:rPr>
            </w:pPr>
            <w:r w:rsidRPr="004B1DC3">
              <w:rPr>
                <w:sz w:val="22"/>
                <w:szCs w:val="22"/>
                <w:lang w:val="en-US"/>
              </w:rPr>
              <w:lastRenderedPageBreak/>
              <w:t>4</w:t>
            </w:r>
            <w:r w:rsidRPr="004B1DC3">
              <w:rPr>
                <w:sz w:val="22"/>
                <w:szCs w:val="22"/>
              </w:rPr>
              <w:t>.12.</w:t>
            </w:r>
          </w:p>
        </w:tc>
        <w:tc>
          <w:tcPr>
            <w:tcW w:w="3606" w:type="dxa"/>
            <w:shd w:val="clear" w:color="auto" w:fill="auto"/>
          </w:tcPr>
          <w:p w14:paraId="438D329C" w14:textId="77777777" w:rsidR="00325703" w:rsidRPr="004B1DC3" w:rsidRDefault="00325703" w:rsidP="007416BF">
            <w:pPr>
              <w:rPr>
                <w:sz w:val="22"/>
                <w:szCs w:val="22"/>
              </w:rPr>
            </w:pPr>
            <w:r w:rsidRPr="004B1DC3">
              <w:rPr>
                <w:sz w:val="22"/>
                <w:szCs w:val="22"/>
              </w:rPr>
              <w:t>Граница проектирования</w:t>
            </w:r>
          </w:p>
        </w:tc>
        <w:tc>
          <w:tcPr>
            <w:tcW w:w="6350" w:type="dxa"/>
            <w:shd w:val="clear" w:color="auto" w:fill="auto"/>
          </w:tcPr>
          <w:p w14:paraId="1ADB6A0F" w14:textId="77777777" w:rsidR="00325703" w:rsidRPr="004B1DC3" w:rsidRDefault="00325703" w:rsidP="007416BF">
            <w:pPr>
              <w:jc w:val="both"/>
              <w:rPr>
                <w:sz w:val="22"/>
                <w:szCs w:val="22"/>
              </w:rPr>
            </w:pPr>
            <w:r w:rsidRPr="004B1DC3">
              <w:rPr>
                <w:sz w:val="22"/>
                <w:szCs w:val="22"/>
              </w:rPr>
              <w:t>Границы по котельной – в пределах здания котельной; по внешним инженерным сетям - в соответствии с техническими условиями на подключения</w:t>
            </w:r>
            <w:r w:rsidRPr="004B1DC3">
              <w:rPr>
                <w:sz w:val="22"/>
                <w:szCs w:val="22"/>
                <w:shd w:val="clear" w:color="auto" w:fill="FFFFFF" w:themeFill="background1"/>
              </w:rPr>
              <w:t>.; по наружной емкости запаса воды – фундамент, емкость и ее присоединение к системе циркуляции и обогрева</w:t>
            </w:r>
            <w:r w:rsidRPr="004B1DC3">
              <w:rPr>
                <w:sz w:val="22"/>
                <w:szCs w:val="22"/>
              </w:rPr>
              <w:t>.</w:t>
            </w:r>
          </w:p>
        </w:tc>
      </w:tr>
      <w:tr w:rsidR="00325703" w:rsidRPr="004B1DC3" w14:paraId="4827F740" w14:textId="77777777" w:rsidTr="00325703">
        <w:tc>
          <w:tcPr>
            <w:tcW w:w="817" w:type="dxa"/>
            <w:gridSpan w:val="2"/>
            <w:shd w:val="clear" w:color="auto" w:fill="auto"/>
          </w:tcPr>
          <w:p w14:paraId="5262CAA3" w14:textId="77777777" w:rsidR="00325703" w:rsidRPr="004B1DC3" w:rsidRDefault="00325703" w:rsidP="007416BF">
            <w:pPr>
              <w:tabs>
                <w:tab w:val="left" w:pos="5418"/>
              </w:tabs>
              <w:rPr>
                <w:sz w:val="22"/>
                <w:szCs w:val="22"/>
              </w:rPr>
            </w:pPr>
            <w:r w:rsidRPr="004B1DC3">
              <w:rPr>
                <w:sz w:val="22"/>
                <w:szCs w:val="22"/>
              </w:rPr>
              <w:t>4.13.</w:t>
            </w:r>
          </w:p>
        </w:tc>
        <w:tc>
          <w:tcPr>
            <w:tcW w:w="3606" w:type="dxa"/>
            <w:shd w:val="clear" w:color="auto" w:fill="auto"/>
          </w:tcPr>
          <w:p w14:paraId="3304B93D" w14:textId="77777777" w:rsidR="00325703" w:rsidRPr="004B1DC3" w:rsidRDefault="00325703" w:rsidP="007416BF">
            <w:pPr>
              <w:rPr>
                <w:sz w:val="22"/>
                <w:szCs w:val="22"/>
              </w:rPr>
            </w:pPr>
            <w:r w:rsidRPr="004B1DC3">
              <w:rPr>
                <w:sz w:val="22"/>
                <w:szCs w:val="22"/>
              </w:rPr>
              <w:t>Инженерные изыскания</w:t>
            </w:r>
          </w:p>
        </w:tc>
        <w:tc>
          <w:tcPr>
            <w:tcW w:w="6350" w:type="dxa"/>
            <w:shd w:val="clear" w:color="auto" w:fill="auto"/>
          </w:tcPr>
          <w:p w14:paraId="574333D3" w14:textId="77777777" w:rsidR="00325703" w:rsidRPr="004B1DC3" w:rsidRDefault="00325703" w:rsidP="007416BF">
            <w:pPr>
              <w:jc w:val="both"/>
              <w:rPr>
                <w:sz w:val="22"/>
                <w:szCs w:val="22"/>
              </w:rPr>
            </w:pPr>
            <w:r w:rsidRPr="004B1DC3">
              <w:rPr>
                <w:sz w:val="22"/>
                <w:szCs w:val="22"/>
              </w:rPr>
              <w:t xml:space="preserve">Инженерные изыскания необходимо выполнить в объеме необходимом для разработки проектной документации и в соответствии со СНиП 11-02-96 «Инженерные изыскания для строительства», </w:t>
            </w:r>
            <w:r w:rsidRPr="004B1DC3">
              <w:rPr>
                <w:bCs/>
                <w:sz w:val="22"/>
                <w:szCs w:val="22"/>
              </w:rPr>
              <w:t>СП 11-102-97</w:t>
            </w:r>
            <w:r w:rsidRPr="004B1DC3">
              <w:rPr>
                <w:sz w:val="22"/>
                <w:szCs w:val="22"/>
              </w:rPr>
              <w:t xml:space="preserve"> «Инженерно-экологические изыскания для строительства» и прочими действующими нормативными документам.</w:t>
            </w:r>
          </w:p>
        </w:tc>
      </w:tr>
      <w:tr w:rsidR="00325703" w:rsidRPr="004B1DC3" w14:paraId="4864554F" w14:textId="77777777" w:rsidTr="00325703">
        <w:tc>
          <w:tcPr>
            <w:tcW w:w="817" w:type="dxa"/>
            <w:gridSpan w:val="2"/>
            <w:shd w:val="clear" w:color="auto" w:fill="auto"/>
          </w:tcPr>
          <w:p w14:paraId="404524AC" w14:textId="77777777" w:rsidR="00325703" w:rsidRPr="004B1DC3" w:rsidRDefault="00325703" w:rsidP="007416BF">
            <w:pPr>
              <w:tabs>
                <w:tab w:val="left" w:pos="5418"/>
              </w:tabs>
              <w:rPr>
                <w:sz w:val="22"/>
                <w:szCs w:val="22"/>
              </w:rPr>
            </w:pPr>
            <w:r w:rsidRPr="004B1DC3">
              <w:rPr>
                <w:sz w:val="22"/>
                <w:szCs w:val="22"/>
              </w:rPr>
              <w:t>4.14.</w:t>
            </w:r>
          </w:p>
        </w:tc>
        <w:tc>
          <w:tcPr>
            <w:tcW w:w="3606" w:type="dxa"/>
            <w:shd w:val="clear" w:color="auto" w:fill="auto"/>
          </w:tcPr>
          <w:p w14:paraId="379CACD5" w14:textId="77777777" w:rsidR="00325703" w:rsidRPr="004B1DC3" w:rsidRDefault="00325703" w:rsidP="007416BF">
            <w:pPr>
              <w:rPr>
                <w:sz w:val="22"/>
                <w:szCs w:val="22"/>
              </w:rPr>
            </w:pPr>
            <w:r w:rsidRPr="004B1DC3">
              <w:rPr>
                <w:sz w:val="22"/>
                <w:szCs w:val="22"/>
              </w:rPr>
              <w:t>Требования к разработке сметной документации.</w:t>
            </w:r>
          </w:p>
        </w:tc>
        <w:tc>
          <w:tcPr>
            <w:tcW w:w="6350" w:type="dxa"/>
            <w:shd w:val="clear" w:color="auto" w:fill="auto"/>
          </w:tcPr>
          <w:p w14:paraId="109F32C3" w14:textId="77777777" w:rsidR="00325703" w:rsidRPr="004B1DC3" w:rsidRDefault="00325703" w:rsidP="007416BF">
            <w:pPr>
              <w:shd w:val="clear" w:color="auto" w:fill="FFFFFF"/>
              <w:tabs>
                <w:tab w:val="left" w:pos="515"/>
              </w:tabs>
              <w:ind w:firstLine="178"/>
              <w:jc w:val="both"/>
              <w:rPr>
                <w:sz w:val="22"/>
                <w:szCs w:val="22"/>
              </w:rPr>
            </w:pPr>
            <w:r w:rsidRPr="004B1DC3">
              <w:rPr>
                <w:color w:val="000000"/>
                <w:sz w:val="22"/>
                <w:szCs w:val="22"/>
              </w:rPr>
              <w:t>При составлении сметной документации необходимо учитывать «Методики определения сметной стоимости строительства, реконструкции, капитального ремонта, сноса объектов культурного наследия (памятников истории и культуры)  народов Российской Федерации на территории Российской Федерации»  утв. Приказом Министерства строительства и жилищно-коммунального хозяйства № 421/</w:t>
            </w:r>
            <w:proofErr w:type="spellStart"/>
            <w:r w:rsidRPr="004B1DC3">
              <w:rPr>
                <w:color w:val="000000"/>
                <w:sz w:val="22"/>
                <w:szCs w:val="22"/>
              </w:rPr>
              <w:t>пр</w:t>
            </w:r>
            <w:proofErr w:type="spellEnd"/>
            <w:r w:rsidRPr="004B1DC3">
              <w:rPr>
                <w:color w:val="000000"/>
                <w:sz w:val="22"/>
                <w:szCs w:val="22"/>
              </w:rPr>
              <w:t xml:space="preserve"> от 04.08.2020г. (далее Методика определения стоимости строительства) в редакции приказа Минстроя России от 7 июля 2022 года № 557, Методики применения сметных норм, утв. Приказом Минстроя от 14.07.2022 № 571/</w:t>
            </w:r>
            <w:proofErr w:type="spellStart"/>
            <w:r w:rsidRPr="004B1DC3">
              <w:rPr>
                <w:color w:val="000000"/>
                <w:sz w:val="22"/>
                <w:szCs w:val="22"/>
              </w:rPr>
              <w:t>пр</w:t>
            </w:r>
            <w:proofErr w:type="spellEnd"/>
            <w:r w:rsidRPr="004B1DC3">
              <w:rPr>
                <w:color w:val="000000"/>
                <w:sz w:val="22"/>
                <w:szCs w:val="22"/>
              </w:rPr>
              <w:t>, «Методики определения сметной стоимости строительства с применением федеральных единичных расценок и их отдельных составляющих», утв. Приказом Минстроя от 8 августа 2022 года N 648/пр.,  в актуальной редакции на дату составления сметной документации.</w:t>
            </w:r>
          </w:p>
          <w:p w14:paraId="466B0BFA" w14:textId="77777777" w:rsidR="00325703" w:rsidRPr="004B1DC3" w:rsidRDefault="00325703" w:rsidP="007416BF">
            <w:pPr>
              <w:shd w:val="clear" w:color="auto" w:fill="FFFFFF"/>
              <w:tabs>
                <w:tab w:val="left" w:pos="515"/>
              </w:tabs>
              <w:ind w:left="-23" w:firstLine="201"/>
              <w:jc w:val="both"/>
              <w:rPr>
                <w:sz w:val="22"/>
                <w:szCs w:val="22"/>
              </w:rPr>
            </w:pPr>
            <w:r w:rsidRPr="004B1DC3">
              <w:rPr>
                <w:color w:val="000000"/>
                <w:sz w:val="22"/>
                <w:szCs w:val="22"/>
              </w:rPr>
              <w:t>Сметную документацию разрабатывать ресурсно-индексным методом с применением нормативных справочников ФСНБ-2022</w:t>
            </w:r>
            <w:r w:rsidRPr="004B1DC3">
              <w:rPr>
                <w:sz w:val="22"/>
                <w:szCs w:val="22"/>
              </w:rPr>
              <w:t>.</w:t>
            </w:r>
          </w:p>
          <w:p w14:paraId="13B744F3" w14:textId="77777777" w:rsidR="00325703" w:rsidRPr="004B1DC3" w:rsidRDefault="00325703" w:rsidP="007416BF">
            <w:pPr>
              <w:shd w:val="clear" w:color="auto" w:fill="FFFFFF"/>
              <w:tabs>
                <w:tab w:val="left" w:pos="515"/>
              </w:tabs>
              <w:ind w:firstLine="178"/>
              <w:jc w:val="both"/>
              <w:rPr>
                <w:sz w:val="22"/>
                <w:szCs w:val="22"/>
              </w:rPr>
            </w:pPr>
            <w:r w:rsidRPr="004B1DC3">
              <w:rPr>
                <w:sz w:val="22"/>
                <w:szCs w:val="22"/>
              </w:rPr>
              <w:t>Накладные расходы и сметная прибыль определяются в соответствии со сметными нормативами, сведения о которых внесены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w:t>
            </w:r>
            <w:proofErr w:type="spellStart"/>
            <w:r w:rsidRPr="004B1DC3">
              <w:rPr>
                <w:sz w:val="22"/>
                <w:szCs w:val="22"/>
              </w:rPr>
              <w:t>пр</w:t>
            </w:r>
            <w:proofErr w:type="spellEnd"/>
            <w:r w:rsidRPr="004B1DC3">
              <w:rPr>
                <w:sz w:val="22"/>
                <w:szCs w:val="22"/>
              </w:rPr>
              <w:t xml:space="preserve"> (зарегистрирован Министерством юстиции Российской Федерации 14 мая 2018 г., регистрационный N 51079) (далее -ФРСН).</w:t>
            </w:r>
          </w:p>
          <w:p w14:paraId="78DCCA8F" w14:textId="77777777" w:rsidR="00325703" w:rsidRPr="004B1DC3" w:rsidRDefault="00325703" w:rsidP="007416BF">
            <w:pPr>
              <w:shd w:val="clear" w:color="auto" w:fill="FFFFFF"/>
              <w:tabs>
                <w:tab w:val="left" w:pos="515"/>
              </w:tabs>
              <w:ind w:firstLine="178"/>
              <w:jc w:val="both"/>
              <w:rPr>
                <w:sz w:val="22"/>
                <w:szCs w:val="22"/>
              </w:rPr>
            </w:pPr>
            <w:r w:rsidRPr="004B1DC3">
              <w:rPr>
                <w:color w:val="000000"/>
                <w:sz w:val="22"/>
                <w:szCs w:val="22"/>
              </w:rPr>
              <w:t>Заготовительно-складские расходы могут приниматься в размере до 1,2% от стоимости (сметной стоимости) оборудования; 2% от стоимости строительных, сантехнических и электротехнических материалов, бетонов, растворов; 0,75% - для металлоконструкций. Затраты на транспортировку оборудования определяются в соответствии с Методикой 421 (в актуальной редакции на дату составления сметной документации) п.18б и п.91</w:t>
            </w:r>
            <w:r w:rsidRPr="004B1DC3">
              <w:rPr>
                <w:sz w:val="22"/>
                <w:szCs w:val="22"/>
              </w:rPr>
              <w:t>.</w:t>
            </w:r>
          </w:p>
          <w:p w14:paraId="4953B733"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 xml:space="preserve">Стоимость оборудования и материалов, отсутствующих в сборниках ФССЦ определить в текущем уровне цен по </w:t>
            </w:r>
            <w:r w:rsidRPr="004B1DC3">
              <w:rPr>
                <w:color w:val="000000"/>
                <w:sz w:val="22"/>
                <w:szCs w:val="22"/>
              </w:rPr>
              <w:lastRenderedPageBreak/>
              <w:t>фактической стоимости на основании данных мониторинга цен на продукцию не менее чем от 3-х поставщиков. Данные по мониторингу свести в сравнительную таблицу. Окончательный выбор применяемого оборудования и материалов, их стоимость согласовать с Заказчиком.</w:t>
            </w:r>
          </w:p>
          <w:p w14:paraId="2BA8050F"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В случаях замены материалов, учтенных расценками на материалы, требуемые по проекту, соблюдать нормы расхода примененных материалов, в соответствии с нормами, указанными производителями данной продукции.</w:t>
            </w:r>
          </w:p>
          <w:p w14:paraId="67D6C8A5"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В случаях, когда в сметных расчетах, выполненных на основании нормативных сборников, цена на работы завышена по отношению к уровню рыночных цен на подобные работы, применять к данным позициям понижающие коэффициенты для снижения до уровня средней рыночной стоимости работ по согласованию с Заказчиком.</w:t>
            </w:r>
          </w:p>
          <w:p w14:paraId="35DC449F"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Состав и объемы комплекса пусконаладочных работ должны быть обоснованы ссылками на соответствующие требования нормативов (СНиП, ПУЭ, ТУ и т.д.). Расчет стоимости пусконаладочных работ оформлять отдельной сметой.</w:t>
            </w:r>
          </w:p>
          <w:p w14:paraId="5E416A11"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Резерв средств на непредвиденные работы и затраты начислять в размере не более 2% для административно-бытовых зданий и не более 3% для объектов производственного назначения.</w:t>
            </w:r>
          </w:p>
          <w:p w14:paraId="0E8EF402" w14:textId="77777777" w:rsidR="00325703" w:rsidRPr="004B1DC3" w:rsidRDefault="00325703" w:rsidP="007416BF">
            <w:pPr>
              <w:shd w:val="clear" w:color="auto" w:fill="FFFFFF"/>
              <w:tabs>
                <w:tab w:val="left" w:pos="887"/>
              </w:tabs>
              <w:ind w:firstLine="176"/>
              <w:jc w:val="both"/>
              <w:rPr>
                <w:color w:val="000000"/>
                <w:sz w:val="22"/>
                <w:szCs w:val="22"/>
              </w:rPr>
            </w:pPr>
            <w:r w:rsidRPr="004B1DC3">
              <w:rPr>
                <w:color w:val="000000"/>
                <w:sz w:val="22"/>
                <w:szCs w:val="22"/>
              </w:rPr>
              <w:t>Коэффициенты на усложняющие условия работ применять только при обосновании усложняющих факторов проектом организации строительства либо проектом производства работ.</w:t>
            </w:r>
          </w:p>
          <w:p w14:paraId="1D339E6F"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Затраты на временные здания и сооружения рассчитать на основе данных проекта организации строительства (ПОС) в соответствии с необходимым набором титульных временных зданий и сооружений.</w:t>
            </w:r>
          </w:p>
          <w:p w14:paraId="6051DA85"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Дополнительные затраты при производстве строительно-монтажных работ в зимнее время определять по соответствующим нормам Приложений 1 и 4 «Методики определения дополнительных затрат при производстве работ в зимнее время» (№325/</w:t>
            </w:r>
            <w:proofErr w:type="spellStart"/>
            <w:r w:rsidRPr="004B1DC3">
              <w:rPr>
                <w:color w:val="000000"/>
                <w:sz w:val="22"/>
                <w:szCs w:val="22"/>
              </w:rPr>
              <w:t>пр</w:t>
            </w:r>
            <w:proofErr w:type="spellEnd"/>
            <w:r w:rsidRPr="004B1DC3">
              <w:rPr>
                <w:color w:val="000000"/>
                <w:sz w:val="22"/>
                <w:szCs w:val="22"/>
              </w:rPr>
              <w:t xml:space="preserve"> от 25.05.2021) по видам объектов капитального строительства от сметной стоимости строительно-монтажных работ, исчисленной в соответствии с проектом.</w:t>
            </w:r>
          </w:p>
          <w:p w14:paraId="3F39041F" w14:textId="77777777" w:rsidR="00325703" w:rsidRPr="004B1DC3" w:rsidRDefault="00325703" w:rsidP="007416BF">
            <w:pPr>
              <w:shd w:val="clear" w:color="auto" w:fill="FFFFFF"/>
              <w:tabs>
                <w:tab w:val="left" w:pos="887"/>
              </w:tabs>
              <w:ind w:firstLine="176"/>
              <w:jc w:val="both"/>
              <w:rPr>
                <w:color w:val="000000"/>
                <w:sz w:val="22"/>
                <w:szCs w:val="22"/>
              </w:rPr>
            </w:pPr>
            <w:r w:rsidRPr="004B1DC3">
              <w:rPr>
                <w:color w:val="000000"/>
                <w:sz w:val="22"/>
                <w:szCs w:val="22"/>
              </w:rPr>
              <w:t>Затраты, связанные с командированием рабочих для выполнения строительно-монтажных работ, определяются расчетом, выполненным на основании ПОС.</w:t>
            </w:r>
          </w:p>
          <w:p w14:paraId="095FF102"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Расчет командировочных должен учитывать:</w:t>
            </w:r>
          </w:p>
          <w:p w14:paraId="40AD81BD"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 расходы по найму жилого помещения в размере фактических расходов, но не выше стоимости стандартного номера, подтвержденных соответствующими документами. При отсутствии документов, подтверждающих эти расходы, стоимость не возмещается;</w:t>
            </w:r>
          </w:p>
          <w:p w14:paraId="5B570959"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 расходов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документально подтвержденных расходов, но не выше стоимости проезда в купейном вагоне;</w:t>
            </w:r>
          </w:p>
          <w:p w14:paraId="350E856E"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 суточные не более 450 руб./</w:t>
            </w:r>
            <w:proofErr w:type="spellStart"/>
            <w:r w:rsidRPr="004B1DC3">
              <w:rPr>
                <w:color w:val="000000"/>
                <w:sz w:val="22"/>
                <w:szCs w:val="22"/>
              </w:rPr>
              <w:t>сут</w:t>
            </w:r>
            <w:proofErr w:type="spellEnd"/>
            <w:r w:rsidRPr="004B1DC3">
              <w:rPr>
                <w:color w:val="000000"/>
                <w:sz w:val="22"/>
                <w:szCs w:val="22"/>
              </w:rPr>
              <w:t>. на одного человека.   Суточные сверх установленного норматива заказчиком не компенсируются.</w:t>
            </w:r>
          </w:p>
          <w:p w14:paraId="0921AE99" w14:textId="77777777" w:rsidR="00325703" w:rsidRPr="004B1DC3" w:rsidRDefault="00325703" w:rsidP="007416BF">
            <w:pPr>
              <w:shd w:val="clear" w:color="auto" w:fill="FFFFFF"/>
              <w:tabs>
                <w:tab w:val="left" w:pos="887"/>
              </w:tabs>
              <w:ind w:left="32"/>
              <w:jc w:val="both"/>
              <w:rPr>
                <w:color w:val="000000"/>
                <w:sz w:val="22"/>
                <w:szCs w:val="22"/>
              </w:rPr>
            </w:pPr>
            <w:r w:rsidRPr="004B1DC3">
              <w:rPr>
                <w:color w:val="000000"/>
                <w:sz w:val="22"/>
                <w:szCs w:val="22"/>
              </w:rPr>
              <w:t xml:space="preserve">Сметную документацию разработать на основе проекта с использованием программного комплекса «Гранд - Смета» и согласовать с заказчиком. Сметная документация должна содержать полный комплекс работ и затрат, учитывать все </w:t>
            </w:r>
            <w:r w:rsidRPr="004B1DC3">
              <w:rPr>
                <w:color w:val="000000"/>
                <w:sz w:val="22"/>
                <w:szCs w:val="22"/>
              </w:rPr>
              <w:lastRenderedPageBreak/>
              <w:t>планируемые расходы по реализации инвестиционного проекта, в том числе затраты на согласования и услуги.</w:t>
            </w:r>
          </w:p>
          <w:p w14:paraId="6C33CAB1" w14:textId="77777777" w:rsidR="00325703" w:rsidRPr="004B1DC3" w:rsidRDefault="00325703" w:rsidP="007416BF">
            <w:pPr>
              <w:shd w:val="clear" w:color="auto" w:fill="FFFFFF"/>
              <w:tabs>
                <w:tab w:val="left" w:pos="515"/>
              </w:tabs>
              <w:ind w:firstLine="326"/>
              <w:jc w:val="both"/>
              <w:rPr>
                <w:sz w:val="22"/>
                <w:szCs w:val="22"/>
                <w:lang w:eastAsia="ar-SA"/>
              </w:rPr>
            </w:pPr>
            <w:r w:rsidRPr="004B1DC3">
              <w:rPr>
                <w:sz w:val="22"/>
                <w:szCs w:val="22"/>
                <w:lang w:eastAsia="ar-SA"/>
              </w:rPr>
              <w:t>При разработке сметной документации на весь комплекс работ по реализации проекта предусмотреть оплату дополнительных услуг:</w:t>
            </w:r>
          </w:p>
          <w:p w14:paraId="19F3E176" w14:textId="77777777" w:rsidR="00325703" w:rsidRPr="004B1DC3" w:rsidRDefault="00325703" w:rsidP="007416BF">
            <w:pPr>
              <w:shd w:val="clear" w:color="auto" w:fill="FFFFFF"/>
              <w:tabs>
                <w:tab w:val="left" w:pos="515"/>
              </w:tabs>
              <w:jc w:val="both"/>
              <w:rPr>
                <w:sz w:val="22"/>
                <w:szCs w:val="22"/>
                <w:lang w:eastAsia="ar-SA"/>
              </w:rPr>
            </w:pPr>
            <w:r w:rsidRPr="004B1DC3">
              <w:rPr>
                <w:sz w:val="22"/>
                <w:szCs w:val="22"/>
                <w:lang w:eastAsia="ar-SA"/>
              </w:rPr>
              <w:t>-по согласованию проектной документации;</w:t>
            </w:r>
          </w:p>
          <w:p w14:paraId="3C1D3AC4" w14:textId="77777777" w:rsidR="00325703" w:rsidRPr="004B1DC3" w:rsidRDefault="00325703" w:rsidP="007416BF">
            <w:pPr>
              <w:jc w:val="both"/>
              <w:rPr>
                <w:sz w:val="22"/>
                <w:szCs w:val="22"/>
              </w:rPr>
            </w:pPr>
            <w:r w:rsidRPr="004B1DC3">
              <w:rPr>
                <w:sz w:val="22"/>
                <w:szCs w:val="22"/>
                <w:lang w:eastAsia="ar-SA"/>
              </w:rPr>
              <w:t>-прочие необходимые платежи.</w:t>
            </w:r>
          </w:p>
        </w:tc>
      </w:tr>
      <w:tr w:rsidR="00325703" w:rsidRPr="004B1DC3" w14:paraId="6FDE4287" w14:textId="77777777" w:rsidTr="00325703">
        <w:tc>
          <w:tcPr>
            <w:tcW w:w="10773" w:type="dxa"/>
            <w:gridSpan w:val="4"/>
            <w:shd w:val="clear" w:color="auto" w:fill="auto"/>
          </w:tcPr>
          <w:p w14:paraId="4C2984F3" w14:textId="77777777" w:rsidR="00325703" w:rsidRPr="004B1DC3" w:rsidRDefault="00325703" w:rsidP="007416BF">
            <w:pPr>
              <w:jc w:val="center"/>
              <w:rPr>
                <w:sz w:val="22"/>
                <w:szCs w:val="22"/>
              </w:rPr>
            </w:pPr>
            <w:r w:rsidRPr="004B1DC3">
              <w:rPr>
                <w:b/>
                <w:bCs/>
                <w:iCs/>
                <w:sz w:val="22"/>
                <w:szCs w:val="22"/>
              </w:rPr>
              <w:lastRenderedPageBreak/>
              <w:t xml:space="preserve">5. </w:t>
            </w:r>
            <w:r w:rsidRPr="004B1DC3">
              <w:rPr>
                <w:b/>
                <w:sz w:val="22"/>
                <w:szCs w:val="22"/>
              </w:rPr>
              <w:t>Строительно-монтажные работы</w:t>
            </w:r>
          </w:p>
        </w:tc>
      </w:tr>
      <w:tr w:rsidR="00325703" w:rsidRPr="004B1DC3" w14:paraId="33A7515B" w14:textId="77777777" w:rsidTr="00325703">
        <w:tc>
          <w:tcPr>
            <w:tcW w:w="738" w:type="dxa"/>
            <w:shd w:val="clear" w:color="auto" w:fill="auto"/>
          </w:tcPr>
          <w:p w14:paraId="3CAB3698" w14:textId="77777777" w:rsidR="00325703" w:rsidRPr="004B1DC3" w:rsidRDefault="00325703" w:rsidP="007416BF">
            <w:pPr>
              <w:jc w:val="center"/>
              <w:rPr>
                <w:b/>
                <w:bCs/>
                <w:iCs/>
                <w:sz w:val="22"/>
                <w:szCs w:val="22"/>
              </w:rPr>
            </w:pPr>
            <w:r w:rsidRPr="004B1DC3">
              <w:rPr>
                <w:sz w:val="22"/>
                <w:szCs w:val="22"/>
              </w:rPr>
              <w:t>5.</w:t>
            </w:r>
          </w:p>
        </w:tc>
        <w:tc>
          <w:tcPr>
            <w:tcW w:w="3685" w:type="dxa"/>
            <w:gridSpan w:val="2"/>
            <w:shd w:val="clear" w:color="auto" w:fill="auto"/>
          </w:tcPr>
          <w:p w14:paraId="0F5A414F" w14:textId="77777777" w:rsidR="00325703" w:rsidRPr="004B1DC3" w:rsidRDefault="00325703" w:rsidP="007416BF">
            <w:pPr>
              <w:rPr>
                <w:b/>
                <w:bCs/>
                <w:iCs/>
                <w:sz w:val="22"/>
                <w:szCs w:val="22"/>
              </w:rPr>
            </w:pPr>
            <w:r w:rsidRPr="004B1DC3">
              <w:rPr>
                <w:sz w:val="22"/>
                <w:szCs w:val="22"/>
              </w:rPr>
              <w:t>Порядок проведения работ</w:t>
            </w:r>
          </w:p>
        </w:tc>
        <w:tc>
          <w:tcPr>
            <w:tcW w:w="6350" w:type="dxa"/>
            <w:shd w:val="clear" w:color="auto" w:fill="auto"/>
          </w:tcPr>
          <w:p w14:paraId="3868EED9" w14:textId="77777777" w:rsidR="003D4665" w:rsidRPr="00C7353B" w:rsidRDefault="003D4665" w:rsidP="003D4665">
            <w:pPr>
              <w:jc w:val="both"/>
              <w:rPr>
                <w:rFonts w:cs="Times New Roman"/>
                <w:sz w:val="22"/>
                <w:szCs w:val="22"/>
              </w:rPr>
            </w:pPr>
            <w:r w:rsidRPr="00C7353B">
              <w:rPr>
                <w:rFonts w:cs="Times New Roman"/>
                <w:sz w:val="22"/>
                <w:szCs w:val="22"/>
              </w:rPr>
              <w:t xml:space="preserve">1.Изготовление     автоматизированной     </w:t>
            </w:r>
            <w:proofErr w:type="spellStart"/>
            <w:r w:rsidRPr="00C7353B">
              <w:rPr>
                <w:rFonts w:cs="Times New Roman"/>
                <w:sz w:val="22"/>
                <w:szCs w:val="22"/>
              </w:rPr>
              <w:t>блочно</w:t>
            </w:r>
            <w:proofErr w:type="spellEnd"/>
            <w:r w:rsidRPr="00C7353B">
              <w:rPr>
                <w:rFonts w:cs="Times New Roman"/>
                <w:sz w:val="22"/>
                <w:szCs w:val="22"/>
              </w:rPr>
              <w:t>-модульной котельной.</w:t>
            </w:r>
          </w:p>
          <w:p w14:paraId="2C9FCF34" w14:textId="77777777" w:rsidR="003D4665" w:rsidRPr="00C7353B" w:rsidRDefault="003D4665" w:rsidP="003D4665">
            <w:pPr>
              <w:jc w:val="both"/>
              <w:rPr>
                <w:rFonts w:cs="Times New Roman"/>
                <w:sz w:val="22"/>
                <w:szCs w:val="22"/>
              </w:rPr>
            </w:pPr>
            <w:r w:rsidRPr="00C7353B">
              <w:rPr>
                <w:rFonts w:cs="Times New Roman"/>
                <w:sz w:val="22"/>
                <w:szCs w:val="22"/>
              </w:rPr>
              <w:t>2.Изготовление дымовой трубы</w:t>
            </w:r>
          </w:p>
          <w:p w14:paraId="09DCC59A" w14:textId="77777777" w:rsidR="003D4665" w:rsidRPr="00C7353B" w:rsidRDefault="003D4665" w:rsidP="003D4665">
            <w:pPr>
              <w:jc w:val="both"/>
              <w:rPr>
                <w:rFonts w:cs="Times New Roman"/>
                <w:sz w:val="22"/>
                <w:szCs w:val="22"/>
              </w:rPr>
            </w:pPr>
            <w:r w:rsidRPr="00C7353B">
              <w:rPr>
                <w:rFonts w:cs="Times New Roman"/>
                <w:sz w:val="22"/>
                <w:szCs w:val="22"/>
              </w:rPr>
              <w:t>3.Строительство фундамента под котельную.</w:t>
            </w:r>
          </w:p>
          <w:p w14:paraId="759551E6" w14:textId="77777777" w:rsidR="003D4665" w:rsidRPr="00C7353B" w:rsidRDefault="003D4665" w:rsidP="003D4665">
            <w:pPr>
              <w:jc w:val="both"/>
              <w:rPr>
                <w:rFonts w:cs="Times New Roman"/>
                <w:sz w:val="22"/>
                <w:szCs w:val="22"/>
              </w:rPr>
            </w:pPr>
            <w:r w:rsidRPr="00C7353B">
              <w:rPr>
                <w:rFonts w:cs="Times New Roman"/>
                <w:sz w:val="22"/>
                <w:szCs w:val="22"/>
              </w:rPr>
              <w:t>4.Строительство фундамента под дымовую трубу.</w:t>
            </w:r>
          </w:p>
          <w:p w14:paraId="7C73E427" w14:textId="77777777" w:rsidR="003D4665" w:rsidRPr="00C7353B" w:rsidRDefault="003D4665" w:rsidP="003D4665">
            <w:pPr>
              <w:jc w:val="both"/>
              <w:rPr>
                <w:rFonts w:cs="Times New Roman"/>
                <w:sz w:val="22"/>
                <w:szCs w:val="22"/>
              </w:rPr>
            </w:pPr>
            <w:r w:rsidRPr="00C7353B">
              <w:rPr>
                <w:rFonts w:cs="Times New Roman"/>
                <w:sz w:val="22"/>
                <w:szCs w:val="22"/>
              </w:rPr>
              <w:t>5.Доставка на строительную площадку и монтаж оборудования на фундаменты.</w:t>
            </w:r>
          </w:p>
          <w:p w14:paraId="50003969" w14:textId="0504B943" w:rsidR="00325703" w:rsidRPr="004B1DC3" w:rsidRDefault="003D4665" w:rsidP="003D4665">
            <w:pPr>
              <w:rPr>
                <w:b/>
                <w:bCs/>
                <w:iCs/>
                <w:sz w:val="22"/>
                <w:szCs w:val="22"/>
              </w:rPr>
            </w:pPr>
            <w:r w:rsidRPr="00C7353B">
              <w:rPr>
                <w:rFonts w:cs="Times New Roman"/>
                <w:sz w:val="22"/>
                <w:szCs w:val="22"/>
              </w:rPr>
              <w:t xml:space="preserve">6. Строительство внутриплощадочных инженерных сетей и подключение     автоматизированной     </w:t>
            </w:r>
            <w:proofErr w:type="spellStart"/>
            <w:r w:rsidRPr="00C7353B">
              <w:rPr>
                <w:rFonts w:cs="Times New Roman"/>
                <w:sz w:val="22"/>
                <w:szCs w:val="22"/>
              </w:rPr>
              <w:t>блочно</w:t>
            </w:r>
            <w:proofErr w:type="spellEnd"/>
            <w:r w:rsidRPr="00C7353B">
              <w:rPr>
                <w:rFonts w:cs="Times New Roman"/>
                <w:sz w:val="22"/>
                <w:szCs w:val="22"/>
              </w:rPr>
              <w:t>-модульной котельной к инженерным сетям, благоустройство земельного участка, а также строительство ограждения земельного участка в объем работ по данному договору не входят.</w:t>
            </w:r>
          </w:p>
        </w:tc>
      </w:tr>
      <w:tr w:rsidR="00325703" w:rsidRPr="004B1DC3" w14:paraId="61EFA170" w14:textId="77777777" w:rsidTr="00325703">
        <w:tc>
          <w:tcPr>
            <w:tcW w:w="10773" w:type="dxa"/>
            <w:gridSpan w:val="4"/>
            <w:shd w:val="clear" w:color="auto" w:fill="auto"/>
          </w:tcPr>
          <w:p w14:paraId="34E8CC3A" w14:textId="77777777" w:rsidR="00325703" w:rsidRPr="004B1DC3" w:rsidRDefault="00325703" w:rsidP="007416BF">
            <w:pPr>
              <w:jc w:val="center"/>
              <w:rPr>
                <w:b/>
                <w:bCs/>
                <w:iCs/>
                <w:sz w:val="22"/>
                <w:szCs w:val="22"/>
              </w:rPr>
            </w:pPr>
            <w:r w:rsidRPr="004B1DC3">
              <w:rPr>
                <w:b/>
                <w:sz w:val="22"/>
                <w:szCs w:val="22"/>
              </w:rPr>
              <w:t>6. Пуско-наладочные работы</w:t>
            </w:r>
          </w:p>
        </w:tc>
      </w:tr>
      <w:tr w:rsidR="00325703" w:rsidRPr="004B1DC3" w14:paraId="46E5E7FC" w14:textId="77777777" w:rsidTr="00325703">
        <w:tc>
          <w:tcPr>
            <w:tcW w:w="738" w:type="dxa"/>
            <w:shd w:val="clear" w:color="auto" w:fill="auto"/>
          </w:tcPr>
          <w:p w14:paraId="411133C2" w14:textId="77777777" w:rsidR="00325703" w:rsidRPr="004B1DC3" w:rsidRDefault="00325703" w:rsidP="007416BF">
            <w:pPr>
              <w:jc w:val="center"/>
              <w:rPr>
                <w:b/>
                <w:bCs/>
                <w:iCs/>
                <w:sz w:val="22"/>
                <w:szCs w:val="22"/>
              </w:rPr>
            </w:pPr>
            <w:r w:rsidRPr="004B1DC3">
              <w:rPr>
                <w:sz w:val="22"/>
                <w:szCs w:val="22"/>
              </w:rPr>
              <w:t>6.1</w:t>
            </w:r>
          </w:p>
        </w:tc>
        <w:tc>
          <w:tcPr>
            <w:tcW w:w="3685" w:type="dxa"/>
            <w:gridSpan w:val="2"/>
            <w:shd w:val="clear" w:color="auto" w:fill="auto"/>
          </w:tcPr>
          <w:p w14:paraId="4BFB6CCC" w14:textId="77777777" w:rsidR="00325703" w:rsidRPr="004B1DC3" w:rsidRDefault="00325703" w:rsidP="007416BF">
            <w:pPr>
              <w:rPr>
                <w:b/>
                <w:bCs/>
                <w:iCs/>
                <w:sz w:val="22"/>
                <w:szCs w:val="22"/>
              </w:rPr>
            </w:pPr>
            <w:r w:rsidRPr="004B1DC3">
              <w:rPr>
                <w:sz w:val="22"/>
                <w:szCs w:val="22"/>
              </w:rPr>
              <w:t>Срок начала пуско-наладочных работ</w:t>
            </w:r>
          </w:p>
        </w:tc>
        <w:tc>
          <w:tcPr>
            <w:tcW w:w="6350" w:type="dxa"/>
            <w:shd w:val="clear" w:color="auto" w:fill="auto"/>
          </w:tcPr>
          <w:p w14:paraId="0789A75A" w14:textId="77777777" w:rsidR="00325703" w:rsidRPr="004B1DC3" w:rsidRDefault="00325703" w:rsidP="007416BF">
            <w:pPr>
              <w:rPr>
                <w:b/>
                <w:bCs/>
                <w:iCs/>
                <w:sz w:val="22"/>
                <w:szCs w:val="22"/>
              </w:rPr>
            </w:pPr>
            <w:r w:rsidRPr="004B1DC3">
              <w:rPr>
                <w:sz w:val="22"/>
                <w:szCs w:val="22"/>
              </w:rPr>
              <w:t>Начало пуско-наладочных работ под нагрузкой в соответствии с договором.</w:t>
            </w:r>
          </w:p>
        </w:tc>
      </w:tr>
      <w:tr w:rsidR="00325703" w:rsidRPr="004B1DC3" w14:paraId="3DF9D9B9" w14:textId="77777777" w:rsidTr="00325703">
        <w:tc>
          <w:tcPr>
            <w:tcW w:w="10773" w:type="dxa"/>
            <w:gridSpan w:val="4"/>
            <w:shd w:val="clear" w:color="auto" w:fill="auto"/>
          </w:tcPr>
          <w:p w14:paraId="7D01828A" w14:textId="77777777" w:rsidR="00325703" w:rsidRPr="004B1DC3" w:rsidRDefault="00325703" w:rsidP="007416BF">
            <w:pPr>
              <w:jc w:val="center"/>
              <w:rPr>
                <w:b/>
                <w:bCs/>
                <w:iCs/>
                <w:sz w:val="22"/>
                <w:szCs w:val="22"/>
              </w:rPr>
            </w:pPr>
            <w:r w:rsidRPr="004B1DC3">
              <w:rPr>
                <w:b/>
                <w:bCs/>
                <w:iCs/>
                <w:sz w:val="22"/>
                <w:szCs w:val="22"/>
              </w:rPr>
              <w:t>7. Особые условия</w:t>
            </w:r>
          </w:p>
        </w:tc>
      </w:tr>
      <w:tr w:rsidR="00325703" w:rsidRPr="004B1DC3" w14:paraId="53A7D1D3" w14:textId="77777777" w:rsidTr="00325703">
        <w:tc>
          <w:tcPr>
            <w:tcW w:w="817" w:type="dxa"/>
            <w:gridSpan w:val="2"/>
            <w:shd w:val="clear" w:color="auto" w:fill="auto"/>
          </w:tcPr>
          <w:p w14:paraId="35227622" w14:textId="77777777" w:rsidR="00325703" w:rsidRPr="004B1DC3" w:rsidRDefault="00325703" w:rsidP="007416BF">
            <w:pPr>
              <w:tabs>
                <w:tab w:val="left" w:pos="5418"/>
              </w:tabs>
              <w:rPr>
                <w:sz w:val="22"/>
                <w:szCs w:val="22"/>
              </w:rPr>
            </w:pPr>
            <w:r w:rsidRPr="004B1DC3">
              <w:rPr>
                <w:sz w:val="22"/>
                <w:szCs w:val="22"/>
              </w:rPr>
              <w:t>7.1</w:t>
            </w:r>
          </w:p>
        </w:tc>
        <w:tc>
          <w:tcPr>
            <w:tcW w:w="3606" w:type="dxa"/>
            <w:shd w:val="clear" w:color="auto" w:fill="auto"/>
          </w:tcPr>
          <w:p w14:paraId="061ACDB9" w14:textId="77777777" w:rsidR="00325703" w:rsidRPr="004B1DC3" w:rsidRDefault="00325703" w:rsidP="007416BF">
            <w:pPr>
              <w:rPr>
                <w:sz w:val="22"/>
                <w:szCs w:val="22"/>
              </w:rPr>
            </w:pPr>
            <w:r w:rsidRPr="004B1DC3">
              <w:rPr>
                <w:sz w:val="22"/>
                <w:szCs w:val="22"/>
              </w:rPr>
              <w:t>Требования к согласованию и экспертизе</w:t>
            </w:r>
          </w:p>
        </w:tc>
        <w:tc>
          <w:tcPr>
            <w:tcW w:w="6350" w:type="dxa"/>
            <w:shd w:val="clear" w:color="auto" w:fill="auto"/>
          </w:tcPr>
          <w:p w14:paraId="4D52DDBD" w14:textId="77777777" w:rsidR="00325703" w:rsidRPr="004B1DC3" w:rsidRDefault="00325703" w:rsidP="007416BF">
            <w:pPr>
              <w:ind w:right="62"/>
              <w:rPr>
                <w:sz w:val="22"/>
                <w:szCs w:val="22"/>
              </w:rPr>
            </w:pPr>
            <w:r w:rsidRPr="004B1DC3">
              <w:rPr>
                <w:sz w:val="22"/>
                <w:szCs w:val="22"/>
              </w:rPr>
              <w:t>1. Согласование проектной и рабочей документации с организациями, выдавшими технические условия на присоединение к инженерным сетям, и в органах Ростехнадзора проводит Заказчик при техническом сопровождении Подрядчика в установленном порядке.</w:t>
            </w:r>
          </w:p>
          <w:p w14:paraId="7F1189F3" w14:textId="77777777" w:rsidR="00325703" w:rsidRPr="004B1DC3" w:rsidRDefault="00325703" w:rsidP="007416BF">
            <w:pPr>
              <w:rPr>
                <w:sz w:val="22"/>
                <w:szCs w:val="22"/>
              </w:rPr>
            </w:pPr>
            <w:r w:rsidRPr="004B1DC3">
              <w:rPr>
                <w:sz w:val="22"/>
                <w:szCs w:val="22"/>
              </w:rPr>
              <w:t>2. Получение разрешения (ордера) на право проведения земляных работ получает Заказчик в установленном порядке</w:t>
            </w:r>
            <w:r w:rsidRPr="004B1DC3">
              <w:rPr>
                <w:sz w:val="22"/>
                <w:szCs w:val="22"/>
                <w:lang w:eastAsia="ar-SA"/>
              </w:rPr>
              <w:t xml:space="preserve"> с получением с</w:t>
            </w:r>
            <w:r w:rsidRPr="004B1DC3">
              <w:rPr>
                <w:sz w:val="22"/>
                <w:szCs w:val="22"/>
              </w:rPr>
              <w:t>огласований проведения работ с владельцами инженерных коммуникаций, владельцами земельных участков, попадающих в пятно застройки, ГИБДД и другими заинтересованными лицами.</w:t>
            </w:r>
          </w:p>
          <w:p w14:paraId="5EE63DDD" w14:textId="77777777" w:rsidR="00325703" w:rsidRPr="004B1DC3" w:rsidRDefault="00325703" w:rsidP="007416BF">
            <w:pPr>
              <w:rPr>
                <w:sz w:val="22"/>
                <w:szCs w:val="22"/>
                <w:lang w:eastAsia="ar-SA"/>
              </w:rPr>
            </w:pPr>
            <w:r w:rsidRPr="004B1DC3">
              <w:rPr>
                <w:sz w:val="22"/>
                <w:szCs w:val="22"/>
              </w:rPr>
              <w:t>3. Обеспечить прохождение государственной экспертизы проектно-сметной документации и результатов инженерных изысканий.</w:t>
            </w:r>
          </w:p>
          <w:p w14:paraId="41E03A9A" w14:textId="77777777" w:rsidR="00325703" w:rsidRPr="004B1DC3" w:rsidRDefault="00325703" w:rsidP="007416BF">
            <w:pPr>
              <w:rPr>
                <w:sz w:val="22"/>
                <w:szCs w:val="22"/>
              </w:rPr>
            </w:pPr>
          </w:p>
          <w:p w14:paraId="5234EE53" w14:textId="77777777" w:rsidR="00325703" w:rsidRPr="004B1DC3" w:rsidRDefault="00325703" w:rsidP="007416BF">
            <w:pPr>
              <w:rPr>
                <w:sz w:val="22"/>
                <w:szCs w:val="22"/>
              </w:rPr>
            </w:pPr>
            <w:r w:rsidRPr="004B1DC3">
              <w:rPr>
                <w:sz w:val="22"/>
                <w:szCs w:val="22"/>
              </w:rPr>
              <w:t>Оплату официальных счетов от согласующих и инспектирующих инстанций осуществляет Заказчик.</w:t>
            </w:r>
          </w:p>
        </w:tc>
      </w:tr>
      <w:tr w:rsidR="00325703" w:rsidRPr="004B1DC3" w14:paraId="3773CCD0" w14:textId="77777777" w:rsidTr="00325703">
        <w:tc>
          <w:tcPr>
            <w:tcW w:w="817" w:type="dxa"/>
            <w:gridSpan w:val="2"/>
            <w:shd w:val="clear" w:color="auto" w:fill="auto"/>
          </w:tcPr>
          <w:p w14:paraId="6829662A" w14:textId="77777777" w:rsidR="00325703" w:rsidRPr="004B1DC3" w:rsidRDefault="00325703" w:rsidP="007416BF">
            <w:pPr>
              <w:tabs>
                <w:tab w:val="left" w:pos="5418"/>
              </w:tabs>
              <w:rPr>
                <w:sz w:val="22"/>
                <w:szCs w:val="22"/>
              </w:rPr>
            </w:pPr>
            <w:r w:rsidRPr="004B1DC3">
              <w:rPr>
                <w:sz w:val="22"/>
                <w:szCs w:val="22"/>
              </w:rPr>
              <w:t>7.2.</w:t>
            </w:r>
          </w:p>
        </w:tc>
        <w:tc>
          <w:tcPr>
            <w:tcW w:w="3606" w:type="dxa"/>
            <w:shd w:val="clear" w:color="auto" w:fill="auto"/>
          </w:tcPr>
          <w:p w14:paraId="17414349" w14:textId="77777777" w:rsidR="00325703" w:rsidRPr="004B1DC3" w:rsidRDefault="00325703" w:rsidP="007416BF">
            <w:pPr>
              <w:rPr>
                <w:sz w:val="22"/>
                <w:szCs w:val="22"/>
              </w:rPr>
            </w:pPr>
            <w:r w:rsidRPr="004B1DC3">
              <w:rPr>
                <w:sz w:val="22"/>
                <w:szCs w:val="22"/>
              </w:rPr>
              <w:t>Дополнительные требования</w:t>
            </w:r>
          </w:p>
        </w:tc>
        <w:tc>
          <w:tcPr>
            <w:tcW w:w="6350" w:type="dxa"/>
            <w:shd w:val="clear" w:color="auto" w:fill="auto"/>
          </w:tcPr>
          <w:p w14:paraId="3DBEFBD2" w14:textId="77777777" w:rsidR="00325703" w:rsidRPr="004B1DC3" w:rsidRDefault="00325703" w:rsidP="007416BF">
            <w:pPr>
              <w:jc w:val="both"/>
              <w:rPr>
                <w:sz w:val="22"/>
                <w:szCs w:val="22"/>
              </w:rPr>
            </w:pPr>
            <w:r w:rsidRPr="004B1DC3">
              <w:rPr>
                <w:sz w:val="22"/>
                <w:szCs w:val="22"/>
              </w:rPr>
              <w:t>1.Проектирование выполнять в соответствии с действующими нормами и правилами.</w:t>
            </w:r>
          </w:p>
          <w:p w14:paraId="62CF78E2" w14:textId="77777777" w:rsidR="00325703" w:rsidRPr="004B1DC3" w:rsidRDefault="00325703" w:rsidP="007416BF">
            <w:pPr>
              <w:jc w:val="both"/>
              <w:rPr>
                <w:sz w:val="22"/>
                <w:szCs w:val="22"/>
              </w:rPr>
            </w:pPr>
            <w:r w:rsidRPr="004B1DC3">
              <w:rPr>
                <w:sz w:val="22"/>
                <w:szCs w:val="22"/>
              </w:rPr>
              <w:t>2.Разрешение на строительство и выполнение процедур, связанных с функцией Госстройнадзора не входит в объем работ по данному ТЗ и договору.</w:t>
            </w:r>
          </w:p>
          <w:p w14:paraId="4C5D6EE3" w14:textId="77777777" w:rsidR="00325703" w:rsidRPr="004B1DC3" w:rsidRDefault="00325703" w:rsidP="007416BF">
            <w:pPr>
              <w:jc w:val="both"/>
              <w:rPr>
                <w:sz w:val="22"/>
                <w:szCs w:val="22"/>
              </w:rPr>
            </w:pPr>
            <w:r w:rsidRPr="004B1DC3">
              <w:rPr>
                <w:sz w:val="22"/>
                <w:szCs w:val="22"/>
              </w:rPr>
              <w:t>3.Ввод в эксплуатацию осуществляет Заказчик при техническом сопровождении Подрядчика в органах Ростехнадзора и иных инстанциях.</w:t>
            </w:r>
          </w:p>
        </w:tc>
      </w:tr>
      <w:tr w:rsidR="00325703" w:rsidRPr="004B1DC3" w14:paraId="72C18369" w14:textId="77777777" w:rsidTr="00325703">
        <w:tc>
          <w:tcPr>
            <w:tcW w:w="817" w:type="dxa"/>
            <w:gridSpan w:val="2"/>
            <w:shd w:val="clear" w:color="auto" w:fill="auto"/>
          </w:tcPr>
          <w:p w14:paraId="708512F0" w14:textId="77777777" w:rsidR="00325703" w:rsidRPr="004B1DC3" w:rsidRDefault="00325703" w:rsidP="007416BF">
            <w:pPr>
              <w:tabs>
                <w:tab w:val="left" w:pos="5418"/>
              </w:tabs>
              <w:rPr>
                <w:sz w:val="22"/>
                <w:szCs w:val="22"/>
              </w:rPr>
            </w:pPr>
            <w:r w:rsidRPr="004B1DC3">
              <w:rPr>
                <w:sz w:val="22"/>
                <w:szCs w:val="22"/>
              </w:rPr>
              <w:t>7.3.</w:t>
            </w:r>
          </w:p>
        </w:tc>
        <w:tc>
          <w:tcPr>
            <w:tcW w:w="3606" w:type="dxa"/>
            <w:shd w:val="clear" w:color="auto" w:fill="auto"/>
          </w:tcPr>
          <w:p w14:paraId="3C34770D" w14:textId="77777777" w:rsidR="00325703" w:rsidRPr="004B1DC3" w:rsidRDefault="00325703" w:rsidP="007416BF">
            <w:pPr>
              <w:rPr>
                <w:sz w:val="22"/>
                <w:szCs w:val="22"/>
              </w:rPr>
            </w:pPr>
            <w:r w:rsidRPr="004B1DC3">
              <w:rPr>
                <w:sz w:val="22"/>
                <w:szCs w:val="22"/>
              </w:rPr>
              <w:t>Количество экземпляров документации</w:t>
            </w:r>
          </w:p>
        </w:tc>
        <w:tc>
          <w:tcPr>
            <w:tcW w:w="6350" w:type="dxa"/>
            <w:shd w:val="clear" w:color="auto" w:fill="auto"/>
          </w:tcPr>
          <w:p w14:paraId="43C7FCEC" w14:textId="77777777" w:rsidR="00325703" w:rsidRPr="004B1DC3" w:rsidRDefault="00325703" w:rsidP="007416BF">
            <w:pPr>
              <w:shd w:val="clear" w:color="auto" w:fill="FFFFFF"/>
              <w:tabs>
                <w:tab w:val="left" w:pos="421"/>
                <w:tab w:val="left" w:pos="709"/>
              </w:tabs>
              <w:ind w:firstLine="142"/>
              <w:jc w:val="both"/>
              <w:rPr>
                <w:color w:val="000000"/>
                <w:sz w:val="22"/>
                <w:szCs w:val="22"/>
              </w:rPr>
            </w:pPr>
            <w:r w:rsidRPr="004B1DC3">
              <w:rPr>
                <w:color w:val="000000"/>
                <w:sz w:val="22"/>
                <w:szCs w:val="22"/>
              </w:rPr>
              <w:t xml:space="preserve">1. На бумажных носителях: </w:t>
            </w:r>
          </w:p>
          <w:p w14:paraId="6A3EC359"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 xml:space="preserve">Проектная документация (3 экз.); </w:t>
            </w:r>
          </w:p>
          <w:p w14:paraId="04D91077"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Рабочая документация (3 экз.);</w:t>
            </w:r>
          </w:p>
          <w:p w14:paraId="1659649F"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документация (1 экз.);</w:t>
            </w:r>
          </w:p>
          <w:p w14:paraId="7E75F4DC" w14:textId="77777777" w:rsidR="00325703" w:rsidRPr="004B1DC3" w:rsidRDefault="00325703" w:rsidP="007416BF">
            <w:pPr>
              <w:tabs>
                <w:tab w:val="left" w:pos="709"/>
              </w:tabs>
              <w:ind w:left="709" w:hanging="709"/>
              <w:jc w:val="both"/>
              <w:rPr>
                <w:color w:val="000000"/>
                <w:sz w:val="22"/>
                <w:szCs w:val="22"/>
              </w:rPr>
            </w:pPr>
            <w:r w:rsidRPr="004B1DC3">
              <w:rPr>
                <w:color w:val="000000"/>
                <w:sz w:val="22"/>
                <w:szCs w:val="22"/>
              </w:rPr>
              <w:t>-          Руководство по эксплуатации оборудования (1 экз.);</w:t>
            </w:r>
          </w:p>
          <w:p w14:paraId="0E3F989B" w14:textId="77777777" w:rsidR="00325703" w:rsidRPr="004B1DC3" w:rsidRDefault="00325703" w:rsidP="007416BF">
            <w:pPr>
              <w:tabs>
                <w:tab w:val="left" w:pos="709"/>
              </w:tabs>
              <w:ind w:left="709" w:hanging="709"/>
              <w:jc w:val="both"/>
              <w:rPr>
                <w:color w:val="000000"/>
                <w:sz w:val="22"/>
                <w:szCs w:val="22"/>
              </w:rPr>
            </w:pPr>
            <w:r w:rsidRPr="004B1DC3">
              <w:rPr>
                <w:color w:val="000000"/>
                <w:sz w:val="22"/>
                <w:szCs w:val="22"/>
              </w:rPr>
              <w:t>-          Режимные карты работы оборудования (3 экз.);</w:t>
            </w:r>
          </w:p>
          <w:p w14:paraId="38CE2F60"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 xml:space="preserve">Сметная документация, согласованная с Заказчиком (3 экз.). </w:t>
            </w:r>
          </w:p>
          <w:p w14:paraId="58FC5123" w14:textId="77777777" w:rsidR="00325703" w:rsidRPr="004B1DC3" w:rsidRDefault="00325703" w:rsidP="007416BF">
            <w:pPr>
              <w:tabs>
                <w:tab w:val="left" w:pos="0"/>
                <w:tab w:val="left" w:pos="709"/>
              </w:tabs>
              <w:ind w:firstLine="142"/>
              <w:jc w:val="both"/>
              <w:rPr>
                <w:color w:val="000000"/>
                <w:sz w:val="22"/>
                <w:szCs w:val="22"/>
              </w:rPr>
            </w:pPr>
            <w:r w:rsidRPr="004B1DC3">
              <w:rPr>
                <w:color w:val="000000"/>
                <w:sz w:val="22"/>
                <w:szCs w:val="22"/>
              </w:rPr>
              <w:t>2. В электронном виде (</w:t>
            </w:r>
            <w:r w:rsidRPr="004B1DC3">
              <w:rPr>
                <w:color w:val="000000"/>
                <w:sz w:val="22"/>
                <w:szCs w:val="22"/>
                <w:lang w:val="en-US"/>
              </w:rPr>
              <w:t>USB</w:t>
            </w:r>
            <w:r w:rsidRPr="004B1DC3">
              <w:rPr>
                <w:color w:val="000000"/>
                <w:sz w:val="22"/>
                <w:szCs w:val="22"/>
              </w:rPr>
              <w:t xml:space="preserve"> флэш-накопитель):</w:t>
            </w:r>
          </w:p>
          <w:p w14:paraId="62C18EB1"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Проектная документация формат *.</w:t>
            </w:r>
            <w:proofErr w:type="spellStart"/>
            <w:r w:rsidRPr="004B1DC3">
              <w:rPr>
                <w:color w:val="000000"/>
                <w:sz w:val="22"/>
                <w:szCs w:val="22"/>
                <w:lang w:val="en-US"/>
              </w:rPr>
              <w:t>vsd</w:t>
            </w:r>
            <w:proofErr w:type="spellEnd"/>
            <w:r w:rsidRPr="004B1DC3">
              <w:rPr>
                <w:color w:val="000000"/>
                <w:sz w:val="22"/>
                <w:szCs w:val="22"/>
              </w:rPr>
              <w:t>, *.</w:t>
            </w:r>
            <w:proofErr w:type="spellStart"/>
            <w:r w:rsidRPr="004B1DC3">
              <w:rPr>
                <w:color w:val="000000"/>
                <w:sz w:val="22"/>
                <w:szCs w:val="22"/>
              </w:rPr>
              <w:t>xls</w:t>
            </w:r>
            <w:proofErr w:type="spellEnd"/>
            <w:r w:rsidRPr="004B1DC3">
              <w:rPr>
                <w:color w:val="000000"/>
                <w:sz w:val="22"/>
                <w:szCs w:val="22"/>
              </w:rPr>
              <w:t>., *.</w:t>
            </w:r>
            <w:proofErr w:type="spellStart"/>
            <w:r w:rsidRPr="004B1DC3">
              <w:rPr>
                <w:color w:val="000000"/>
                <w:sz w:val="22"/>
                <w:szCs w:val="22"/>
              </w:rPr>
              <w:t>dwg</w:t>
            </w:r>
            <w:proofErr w:type="spellEnd"/>
            <w:r w:rsidRPr="004B1DC3">
              <w:rPr>
                <w:color w:val="000000"/>
                <w:sz w:val="22"/>
                <w:szCs w:val="22"/>
              </w:rPr>
              <w:t>. *.</w:t>
            </w:r>
            <w:proofErr w:type="spellStart"/>
            <w:r w:rsidRPr="004B1DC3">
              <w:rPr>
                <w:color w:val="000000"/>
                <w:sz w:val="22"/>
                <w:szCs w:val="22"/>
              </w:rPr>
              <w:t>pdf</w:t>
            </w:r>
            <w:proofErr w:type="spellEnd"/>
            <w:r w:rsidRPr="004B1DC3">
              <w:rPr>
                <w:color w:val="000000"/>
                <w:sz w:val="22"/>
                <w:szCs w:val="22"/>
              </w:rPr>
              <w:t>. (1 экз.);</w:t>
            </w:r>
          </w:p>
          <w:p w14:paraId="368C1A7B"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lastRenderedPageBreak/>
              <w:t>-</w:t>
            </w:r>
            <w:r w:rsidRPr="004B1DC3">
              <w:rPr>
                <w:color w:val="000000"/>
                <w:sz w:val="22"/>
                <w:szCs w:val="22"/>
              </w:rPr>
              <w:tab/>
              <w:t>Рабочая документация формат *.</w:t>
            </w:r>
            <w:proofErr w:type="spellStart"/>
            <w:r w:rsidRPr="004B1DC3">
              <w:rPr>
                <w:color w:val="000000"/>
                <w:sz w:val="22"/>
                <w:szCs w:val="22"/>
                <w:lang w:val="en-US"/>
              </w:rPr>
              <w:t>vsd</w:t>
            </w:r>
            <w:proofErr w:type="spellEnd"/>
            <w:r w:rsidRPr="004B1DC3">
              <w:rPr>
                <w:color w:val="000000"/>
                <w:sz w:val="22"/>
                <w:szCs w:val="22"/>
              </w:rPr>
              <w:t>, *.</w:t>
            </w:r>
            <w:proofErr w:type="spellStart"/>
            <w:r w:rsidRPr="004B1DC3">
              <w:rPr>
                <w:color w:val="000000"/>
                <w:sz w:val="22"/>
                <w:szCs w:val="22"/>
              </w:rPr>
              <w:t>xls</w:t>
            </w:r>
            <w:proofErr w:type="spellEnd"/>
            <w:r w:rsidRPr="004B1DC3">
              <w:rPr>
                <w:color w:val="000000"/>
                <w:sz w:val="22"/>
                <w:szCs w:val="22"/>
              </w:rPr>
              <w:t>., *.</w:t>
            </w:r>
            <w:proofErr w:type="spellStart"/>
            <w:r w:rsidRPr="004B1DC3">
              <w:rPr>
                <w:color w:val="000000"/>
                <w:sz w:val="22"/>
                <w:szCs w:val="22"/>
              </w:rPr>
              <w:t>dwg</w:t>
            </w:r>
            <w:proofErr w:type="spellEnd"/>
            <w:r w:rsidRPr="004B1DC3">
              <w:rPr>
                <w:color w:val="000000"/>
                <w:sz w:val="22"/>
                <w:szCs w:val="22"/>
              </w:rPr>
              <w:t>. *.</w:t>
            </w:r>
            <w:proofErr w:type="spellStart"/>
            <w:r w:rsidRPr="004B1DC3">
              <w:rPr>
                <w:color w:val="000000"/>
                <w:sz w:val="22"/>
                <w:szCs w:val="22"/>
              </w:rPr>
              <w:t>pdf</w:t>
            </w:r>
            <w:proofErr w:type="spellEnd"/>
            <w:r w:rsidRPr="004B1DC3">
              <w:rPr>
                <w:color w:val="000000"/>
                <w:sz w:val="22"/>
                <w:szCs w:val="22"/>
              </w:rPr>
              <w:t>. (1 экз.);</w:t>
            </w:r>
          </w:p>
          <w:p w14:paraId="37E0B607"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Сметная документация, формат Гранд смета, *.</w:t>
            </w:r>
            <w:proofErr w:type="spellStart"/>
            <w:r w:rsidRPr="004B1DC3">
              <w:rPr>
                <w:color w:val="000000"/>
                <w:sz w:val="22"/>
                <w:szCs w:val="22"/>
              </w:rPr>
              <w:t>gsf</w:t>
            </w:r>
            <w:proofErr w:type="spellEnd"/>
            <w:r w:rsidRPr="004B1DC3">
              <w:rPr>
                <w:color w:val="000000"/>
                <w:sz w:val="22"/>
                <w:szCs w:val="22"/>
              </w:rPr>
              <w:t>., *.</w:t>
            </w:r>
            <w:proofErr w:type="spellStart"/>
            <w:r w:rsidRPr="004B1DC3">
              <w:rPr>
                <w:color w:val="000000"/>
                <w:sz w:val="22"/>
                <w:szCs w:val="22"/>
              </w:rPr>
              <w:t>xls</w:t>
            </w:r>
            <w:proofErr w:type="spellEnd"/>
            <w:r w:rsidRPr="004B1DC3">
              <w:rPr>
                <w:color w:val="000000"/>
                <w:sz w:val="22"/>
                <w:szCs w:val="22"/>
              </w:rPr>
              <w:t>. (1 экз.).</w:t>
            </w:r>
          </w:p>
          <w:p w14:paraId="42B4001C"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документация, *.</w:t>
            </w:r>
            <w:proofErr w:type="spellStart"/>
            <w:r w:rsidRPr="004B1DC3">
              <w:rPr>
                <w:color w:val="000000"/>
                <w:sz w:val="22"/>
                <w:szCs w:val="22"/>
              </w:rPr>
              <w:t>pdf</w:t>
            </w:r>
            <w:proofErr w:type="spellEnd"/>
            <w:r w:rsidRPr="004B1DC3">
              <w:rPr>
                <w:color w:val="000000"/>
                <w:sz w:val="22"/>
                <w:szCs w:val="22"/>
              </w:rPr>
              <w:t>. (1 экз.);</w:t>
            </w:r>
          </w:p>
          <w:p w14:paraId="0E751CA6"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Фотофиксация скрытых работ, *.</w:t>
            </w:r>
            <w:r w:rsidRPr="004B1DC3">
              <w:rPr>
                <w:color w:val="000000"/>
                <w:sz w:val="22"/>
                <w:szCs w:val="22"/>
                <w:lang w:val="en-US"/>
              </w:rPr>
              <w:t>jpg</w:t>
            </w:r>
            <w:r w:rsidRPr="004B1DC3">
              <w:rPr>
                <w:color w:val="000000"/>
                <w:sz w:val="22"/>
                <w:szCs w:val="22"/>
              </w:rPr>
              <w:t xml:space="preserve"> (1 экз.);</w:t>
            </w:r>
          </w:p>
          <w:p w14:paraId="3DD8C40D" w14:textId="77777777" w:rsidR="00325703" w:rsidRPr="004B1DC3" w:rsidRDefault="00325703" w:rsidP="007416BF">
            <w:pPr>
              <w:tabs>
                <w:tab w:val="left" w:pos="0"/>
                <w:tab w:val="left" w:pos="709"/>
              </w:tabs>
              <w:ind w:firstLine="142"/>
              <w:jc w:val="both"/>
              <w:rPr>
                <w:color w:val="000000"/>
                <w:sz w:val="22"/>
                <w:szCs w:val="22"/>
              </w:rPr>
            </w:pPr>
            <w:r w:rsidRPr="004B1DC3">
              <w:rPr>
                <w:color w:val="000000"/>
                <w:sz w:val="22"/>
                <w:szCs w:val="22"/>
              </w:rPr>
              <w:t>3.</w:t>
            </w:r>
            <w:r w:rsidRPr="004B1DC3">
              <w:rPr>
                <w:color w:val="000000"/>
                <w:sz w:val="22"/>
                <w:szCs w:val="22"/>
              </w:rPr>
              <w:tab/>
              <w:t>Комплект исполнительной документации включает:</w:t>
            </w:r>
          </w:p>
          <w:p w14:paraId="3FE605F5" w14:textId="77777777" w:rsidR="00325703" w:rsidRPr="004B1DC3" w:rsidRDefault="00325703" w:rsidP="007416BF">
            <w:pPr>
              <w:tabs>
                <w:tab w:val="left" w:pos="0"/>
                <w:tab w:val="left" w:pos="142"/>
                <w:tab w:val="left" w:pos="709"/>
              </w:tabs>
              <w:jc w:val="both"/>
              <w:rPr>
                <w:color w:val="000000"/>
                <w:sz w:val="22"/>
                <w:szCs w:val="22"/>
              </w:rPr>
            </w:pPr>
            <w:r w:rsidRPr="004B1DC3">
              <w:rPr>
                <w:color w:val="000000"/>
                <w:sz w:val="22"/>
                <w:szCs w:val="22"/>
              </w:rPr>
              <w:t>-</w:t>
            </w:r>
            <w:r w:rsidRPr="004B1DC3">
              <w:rPr>
                <w:color w:val="000000"/>
                <w:sz w:val="22"/>
                <w:szCs w:val="22"/>
              </w:rPr>
              <w:tab/>
            </w:r>
            <w:r w:rsidRPr="004B1DC3">
              <w:rPr>
                <w:color w:val="000000"/>
                <w:sz w:val="22"/>
                <w:szCs w:val="22"/>
              </w:rPr>
              <w:tab/>
              <w:t>Перечень организаций, участвующих в монтажных работах, приказы на ответственных лиц от подрядной и субподрядной организаций), Ф.И.О. ИТР, ответственных за выполнение этих работ;</w:t>
            </w:r>
          </w:p>
          <w:p w14:paraId="767F5CAB" w14:textId="77777777" w:rsidR="00325703" w:rsidRPr="004B1DC3" w:rsidRDefault="00325703" w:rsidP="007416BF">
            <w:pPr>
              <w:tabs>
                <w:tab w:val="left" w:pos="0"/>
                <w:tab w:val="left" w:pos="142"/>
                <w:tab w:val="left" w:pos="709"/>
              </w:tabs>
              <w:jc w:val="both"/>
              <w:rPr>
                <w:color w:val="000000"/>
                <w:sz w:val="22"/>
                <w:szCs w:val="22"/>
              </w:rPr>
            </w:pPr>
            <w:r w:rsidRPr="004B1DC3">
              <w:rPr>
                <w:color w:val="000000"/>
                <w:sz w:val="22"/>
                <w:szCs w:val="22"/>
              </w:rPr>
              <w:t>-</w:t>
            </w:r>
            <w:r w:rsidRPr="004B1DC3">
              <w:rPr>
                <w:color w:val="000000"/>
                <w:sz w:val="22"/>
                <w:szCs w:val="22"/>
              </w:rPr>
              <w:tab/>
            </w:r>
            <w:r w:rsidRPr="004B1DC3">
              <w:rPr>
                <w:color w:val="000000"/>
                <w:sz w:val="22"/>
                <w:szCs w:val="22"/>
              </w:rPr>
              <w:tab/>
              <w:t xml:space="preserve">Документацию, в объеме, предусмотренном НТД, </w:t>
            </w:r>
            <w:r w:rsidRPr="004B1DC3">
              <w:rPr>
                <w:sz w:val="22"/>
                <w:szCs w:val="22"/>
              </w:rPr>
              <w:t>СРО организаций, разработавших проект и выполнивших СМР, заключение по ультразвуковому контролю сварных стыков по разделам ТМ и ГСВ, схема сварных стыков по разделу ГСВ, Копии аттестатов сварщиков и прочее);</w:t>
            </w:r>
          </w:p>
          <w:p w14:paraId="0F131611"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Сертификаты и технические паспорта на оборудование, материалы, конструкций, детали узлы оборудования;</w:t>
            </w:r>
          </w:p>
          <w:p w14:paraId="6A424D16"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Акты скрытых работ и промежуточные акты приемки отдельных узлов и конструкций;</w:t>
            </w:r>
          </w:p>
          <w:p w14:paraId="0C9426B4"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Акт сдачи-приемки;</w:t>
            </w:r>
          </w:p>
          <w:p w14:paraId="2A9D7579"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Общий журнал работ КС-6;</w:t>
            </w:r>
          </w:p>
          <w:p w14:paraId="75B071A1"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съемка по разделам ПСД;</w:t>
            </w:r>
          </w:p>
          <w:p w14:paraId="0D04230E" w14:textId="77777777" w:rsidR="00325703" w:rsidRPr="004B1DC3" w:rsidRDefault="00325703" w:rsidP="007416BF">
            <w:pPr>
              <w:tabs>
                <w:tab w:val="left" w:pos="0"/>
                <w:tab w:val="left" w:pos="709"/>
              </w:tabs>
              <w:jc w:val="both"/>
              <w:rPr>
                <w:sz w:val="22"/>
                <w:szCs w:val="22"/>
              </w:rPr>
            </w:pPr>
            <w:r w:rsidRPr="004B1DC3">
              <w:rPr>
                <w:color w:val="000000"/>
                <w:sz w:val="22"/>
                <w:szCs w:val="22"/>
              </w:rPr>
              <w:t>-</w:t>
            </w:r>
            <w:r w:rsidRPr="004B1DC3">
              <w:rPr>
                <w:color w:val="000000"/>
                <w:sz w:val="22"/>
                <w:szCs w:val="22"/>
              </w:rPr>
              <w:tab/>
            </w:r>
            <w:r w:rsidRPr="004B1DC3">
              <w:rPr>
                <w:sz w:val="22"/>
                <w:szCs w:val="22"/>
              </w:rPr>
              <w:t>Акты выполненных работ КС-2, справки о стоимости выполненных работ КС-3, АКТ-ПИР для передачи ПСД;</w:t>
            </w:r>
            <w:r w:rsidRPr="004B1DC3">
              <w:t xml:space="preserve"> </w:t>
            </w:r>
            <w:r w:rsidRPr="004B1DC3">
              <w:rPr>
                <w:sz w:val="22"/>
                <w:szCs w:val="22"/>
              </w:rPr>
              <w:t>Акт приемки законченного строительством объекта (по форме КС-11);</w:t>
            </w:r>
            <w:r w:rsidRPr="004B1DC3">
              <w:t xml:space="preserve"> </w:t>
            </w:r>
            <w:r w:rsidRPr="004B1DC3">
              <w:rPr>
                <w:sz w:val="22"/>
                <w:szCs w:val="22"/>
              </w:rPr>
              <w:t>Акт приемки законченного строительством объекта приемочной комиссией (по форме КС-14).</w:t>
            </w:r>
          </w:p>
        </w:tc>
      </w:tr>
    </w:tbl>
    <w:p w14:paraId="27DB9CE7" w14:textId="77777777" w:rsidR="00D02BCB" w:rsidRDefault="00D02BCB" w:rsidP="00D02BCB"/>
    <w:p w14:paraId="3B431118" w14:textId="77777777" w:rsidR="004E7069" w:rsidRPr="00710F13" w:rsidRDefault="004E7069" w:rsidP="004E7069">
      <w:pPr>
        <w:pStyle w:val="af4"/>
        <w:tabs>
          <w:tab w:val="left" w:pos="284"/>
          <w:tab w:val="left" w:pos="426"/>
          <w:tab w:val="left" w:pos="1050"/>
        </w:tabs>
        <w:spacing w:after="0"/>
        <w:ind w:left="426"/>
        <w:jc w:val="center"/>
        <w:rPr>
          <w:b/>
          <w:sz w:val="28"/>
          <w:szCs w:val="28"/>
          <w:lang w:val="ru-RU"/>
        </w:rPr>
      </w:pPr>
    </w:p>
    <w:p w14:paraId="473B89F0" w14:textId="35C3A604" w:rsidR="007D2B20" w:rsidRPr="00D86FD3" w:rsidRDefault="00D55A89" w:rsidP="00D02BCB">
      <w:pPr>
        <w:jc w:val="right"/>
      </w:pPr>
      <w:r w:rsidRPr="00D86FD3">
        <w:t>Приложение №2</w:t>
      </w:r>
    </w:p>
    <w:p w14:paraId="5227A995" w14:textId="77777777" w:rsidR="007D2B20" w:rsidRPr="00D86FD3" w:rsidRDefault="00D55A89">
      <w:pPr>
        <w:jc w:val="right"/>
      </w:pPr>
      <w:r w:rsidRPr="00D86FD3">
        <w:t xml:space="preserve"> к документации о проведении </w:t>
      </w:r>
    </w:p>
    <w:p w14:paraId="56A19A76" w14:textId="2129F7DA" w:rsidR="007D2B20" w:rsidRPr="00AC57B2" w:rsidRDefault="00AC57B2">
      <w:pPr>
        <w:jc w:val="right"/>
      </w:pPr>
      <w:r w:rsidRPr="00AC57B2">
        <w:t xml:space="preserve">комплексной закупки </w:t>
      </w:r>
      <w:r w:rsidR="00EA1714" w:rsidRPr="00AC57B2">
        <w:t xml:space="preserve">  </w:t>
      </w:r>
    </w:p>
    <w:p w14:paraId="6813481C" w14:textId="2969C6B8" w:rsidR="00D86FD3" w:rsidRPr="00A40F60" w:rsidRDefault="00D86FD3" w:rsidP="00D86FD3">
      <w:pPr>
        <w:pStyle w:val="af4"/>
        <w:tabs>
          <w:tab w:val="left" w:pos="1050"/>
        </w:tabs>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Проект договора</w:t>
      </w:r>
    </w:p>
    <w:p w14:paraId="46C25534" w14:textId="77777777" w:rsidR="00D86FD3" w:rsidRPr="00A40F60" w:rsidRDefault="00D86FD3" w:rsidP="00D86FD3">
      <w:pPr>
        <w:pStyle w:val="af4"/>
        <w:tabs>
          <w:tab w:val="left" w:pos="1050"/>
        </w:tabs>
        <w:spacing w:after="0"/>
        <w:jc w:val="center"/>
        <w:rPr>
          <w:rFonts w:ascii="Times New Roman" w:hAnsi="Times New Roman" w:cs="Times New Roman"/>
          <w:b/>
          <w:sz w:val="24"/>
          <w:szCs w:val="24"/>
          <w:lang w:val="ru-RU"/>
        </w:rPr>
      </w:pPr>
    </w:p>
    <w:p w14:paraId="284B8F79" w14:textId="77777777" w:rsidR="00D86FD3" w:rsidRPr="00D86FD3" w:rsidRDefault="00D86FD3" w:rsidP="00D86FD3">
      <w:pPr>
        <w:spacing w:before="100" w:beforeAutospacing="1" w:after="100" w:afterAutospacing="1" w:line="273" w:lineRule="auto"/>
        <w:jc w:val="center"/>
        <w:rPr>
          <w:rFonts w:cs="Times New Roman"/>
          <w:b/>
          <w:bCs/>
          <w:i/>
          <w:iCs/>
          <w:color w:val="FF0000"/>
          <w:sz w:val="22"/>
          <w:szCs w:val="22"/>
        </w:rPr>
      </w:pPr>
      <w:r w:rsidRPr="00D86FD3">
        <w:rPr>
          <w:rFonts w:cs="Times New Roman"/>
          <w:b/>
          <w:bCs/>
          <w:i/>
          <w:iCs/>
          <w:color w:val="FF0000"/>
          <w:sz w:val="22"/>
          <w:szCs w:val="22"/>
        </w:rPr>
        <w:t>Прилагается отдельным файлом</w:t>
      </w:r>
    </w:p>
    <w:p w14:paraId="10AF78D6" w14:textId="77777777" w:rsidR="007D2B20" w:rsidRDefault="007D2B20">
      <w:pPr>
        <w:jc w:val="right"/>
        <w:rPr>
          <w:rFonts w:cs="Times New Roman"/>
          <w:sz w:val="22"/>
          <w:szCs w:val="22"/>
        </w:rPr>
      </w:pPr>
    </w:p>
    <w:p w14:paraId="36BB66A9" w14:textId="7371635E" w:rsidR="007D2B20" w:rsidRDefault="007D2B20">
      <w:pPr>
        <w:ind w:firstLine="709"/>
        <w:jc w:val="center"/>
        <w:rPr>
          <w:rFonts w:cs="Times New Roman"/>
          <w:b/>
          <w:sz w:val="22"/>
          <w:szCs w:val="22"/>
        </w:rPr>
      </w:pPr>
    </w:p>
    <w:p w14:paraId="012FEB5D" w14:textId="77777777" w:rsidR="007D2B20" w:rsidRDefault="00D55A89">
      <w:pPr>
        <w:jc w:val="right"/>
      </w:pPr>
      <w:r>
        <w:t>Приложение №3</w:t>
      </w:r>
    </w:p>
    <w:p w14:paraId="2664F560" w14:textId="77777777" w:rsidR="007D2B20" w:rsidRDefault="00D55A89">
      <w:pPr>
        <w:jc w:val="right"/>
      </w:pPr>
      <w:r>
        <w:t xml:space="preserve"> к документации о проведении </w:t>
      </w:r>
    </w:p>
    <w:p w14:paraId="0A262C43" w14:textId="2F808EC8" w:rsidR="007D2B20" w:rsidRPr="00AC57B2" w:rsidRDefault="00AC57B2">
      <w:pPr>
        <w:jc w:val="right"/>
      </w:pPr>
      <w:r w:rsidRPr="00AC57B2">
        <w:t xml:space="preserve">комплексной закупки </w:t>
      </w:r>
      <w:r w:rsidR="00EA1714" w:rsidRPr="00AC57B2">
        <w:t xml:space="preserve">  </w:t>
      </w:r>
      <w:r w:rsidR="00D55A89" w:rsidRPr="00AC57B2">
        <w:t xml:space="preserve"> </w:t>
      </w:r>
    </w:p>
    <w:p w14:paraId="757CB0C9" w14:textId="77777777" w:rsidR="007D2B20" w:rsidRDefault="007D2B20">
      <w:pPr>
        <w:jc w:val="right"/>
      </w:pPr>
      <w:bookmarkStart w:id="7" w:name="_Hlk154068232"/>
    </w:p>
    <w:p w14:paraId="4B96F82E" w14:textId="77777777" w:rsidR="007D2B20" w:rsidRDefault="00D55A89">
      <w:pPr>
        <w:jc w:val="center"/>
        <w:rPr>
          <w:b/>
          <w:bCs/>
        </w:rPr>
      </w:pPr>
      <w:r>
        <w:rPr>
          <w:b/>
          <w:bCs/>
        </w:rPr>
        <w:t>ОБОСНОВАНИЕ НАЧАЛЬНОЙ МАКСИМАЛЬНОЙ ЦЕНЫ ДОГОВОРА</w:t>
      </w:r>
    </w:p>
    <w:p w14:paraId="79BBE72E" w14:textId="77777777" w:rsidR="007D2B20" w:rsidRDefault="007D2B20">
      <w:pPr>
        <w:jc w:val="center"/>
        <w:rPr>
          <w:b/>
          <w:bCs/>
        </w:rPr>
      </w:pPr>
    </w:p>
    <w:p w14:paraId="38A0D42F" w14:textId="77777777" w:rsidR="007D2B20" w:rsidRDefault="00D55A89">
      <w:pPr>
        <w:ind w:firstLine="709"/>
        <w:jc w:val="center"/>
        <w:rPr>
          <w:color w:val="FF0000"/>
          <w:sz w:val="21"/>
          <w:szCs w:val="21"/>
        </w:rPr>
      </w:pPr>
      <w:r>
        <w:rPr>
          <w:b/>
          <w:bCs/>
          <w:i/>
          <w:iCs/>
          <w:color w:val="FF0000"/>
        </w:rPr>
        <w:t>Приложено отдельным файлом</w:t>
      </w:r>
    </w:p>
    <w:bookmarkEnd w:id="7"/>
    <w:p w14:paraId="40A63EFA" w14:textId="77777777" w:rsidR="007D2B20" w:rsidRDefault="007D2B20">
      <w:pPr>
        <w:jc w:val="right"/>
      </w:pPr>
    </w:p>
    <w:p w14:paraId="44CAD217" w14:textId="77777777" w:rsidR="007D2B20" w:rsidRDefault="007D2B20">
      <w:pPr>
        <w:jc w:val="right"/>
      </w:pPr>
    </w:p>
    <w:p w14:paraId="33EA8AF5" w14:textId="77777777" w:rsidR="007D2B20" w:rsidRDefault="007D2B20">
      <w:pPr>
        <w:jc w:val="right"/>
      </w:pPr>
    </w:p>
    <w:p w14:paraId="47E1A13C" w14:textId="77777777" w:rsidR="007D2B20" w:rsidRDefault="007D2B20">
      <w:pPr>
        <w:jc w:val="right"/>
      </w:pPr>
    </w:p>
    <w:p w14:paraId="20589B0B" w14:textId="59F93943" w:rsidR="007D2B20" w:rsidRDefault="007D2B20">
      <w:pPr>
        <w:jc w:val="right"/>
      </w:pPr>
    </w:p>
    <w:p w14:paraId="4916B6ED" w14:textId="0774780B" w:rsidR="00D86FD3" w:rsidRDefault="00D86FD3">
      <w:pPr>
        <w:jc w:val="right"/>
      </w:pPr>
    </w:p>
    <w:p w14:paraId="6F779495" w14:textId="77777777" w:rsidR="00D02BCB" w:rsidRDefault="00D02BCB">
      <w:r>
        <w:br w:type="page"/>
      </w:r>
    </w:p>
    <w:p w14:paraId="09B38BC8" w14:textId="2DC4BC46" w:rsidR="007D2B20" w:rsidRDefault="00D55A89">
      <w:pPr>
        <w:jc w:val="right"/>
      </w:pPr>
      <w:r>
        <w:lastRenderedPageBreak/>
        <w:t>Приложение №4</w:t>
      </w:r>
    </w:p>
    <w:p w14:paraId="4806346D" w14:textId="77777777" w:rsidR="007D2B20" w:rsidRDefault="00D55A89">
      <w:pPr>
        <w:jc w:val="right"/>
      </w:pPr>
      <w:r>
        <w:t xml:space="preserve"> к документации о проведении </w:t>
      </w:r>
    </w:p>
    <w:p w14:paraId="31160FFB" w14:textId="448369EC" w:rsidR="007D2B20" w:rsidRPr="00AC57B2" w:rsidRDefault="00AC57B2">
      <w:pPr>
        <w:jc w:val="right"/>
      </w:pPr>
      <w:r w:rsidRPr="00AC57B2">
        <w:t xml:space="preserve">комплексной закупки </w:t>
      </w:r>
      <w:r w:rsidR="00EA1714" w:rsidRPr="00AC57B2">
        <w:t xml:space="preserve">  </w:t>
      </w:r>
    </w:p>
    <w:p w14:paraId="366FEB4C" w14:textId="77777777" w:rsidR="007D2B20" w:rsidRDefault="007D2B20"/>
    <w:p w14:paraId="7EA297A6" w14:textId="77777777" w:rsidR="007D2B20" w:rsidRDefault="007D2B20">
      <w:pPr>
        <w:jc w:val="center"/>
      </w:pPr>
    </w:p>
    <w:bookmarkEnd w:id="2"/>
    <w:bookmarkEnd w:id="3"/>
    <w:bookmarkEnd w:id="4"/>
    <w:bookmarkEnd w:id="5"/>
    <w:bookmarkEnd w:id="6"/>
    <w:p w14:paraId="781CF254" w14:textId="77777777" w:rsidR="00371847" w:rsidRDefault="00371847" w:rsidP="00371847">
      <w:pPr>
        <w:jc w:val="center"/>
        <w:rPr>
          <w:i/>
          <w:highlight w:val="yellow"/>
          <w:shd w:val="clear" w:color="auto" w:fill="FFFF99"/>
        </w:rPr>
      </w:pPr>
      <w:r>
        <w:t>ОБРАЗЦЫ ФОРМ ДОКУМЕНТОВ, ВКЛЮЧАЕМЫХ В ЗАЯВКУ</w:t>
      </w:r>
    </w:p>
    <w:p w14:paraId="098965BF" w14:textId="77777777" w:rsidR="00371847" w:rsidRDefault="00371847" w:rsidP="00371847">
      <w:pPr>
        <w:tabs>
          <w:tab w:val="left" w:pos="9355"/>
        </w:tabs>
        <w:spacing w:before="120"/>
        <w:jc w:val="center"/>
        <w:rPr>
          <w:b/>
          <w:bCs/>
          <w:szCs w:val="28"/>
        </w:rPr>
      </w:pPr>
      <w:r>
        <w:rPr>
          <w:b/>
          <w:bCs/>
        </w:rPr>
        <w:t>ВНИМАНИЮ УЧАСТНИКОВ ЗАКУПКИ!</w:t>
      </w:r>
    </w:p>
    <w:p w14:paraId="77111325" w14:textId="77777777" w:rsidR="00371847" w:rsidRDefault="00371847" w:rsidP="00371847">
      <w:pPr>
        <w:tabs>
          <w:tab w:val="left" w:pos="9355"/>
        </w:tabs>
        <w:spacing w:before="120"/>
        <w:jc w:val="center"/>
        <w:rPr>
          <w:bCs/>
        </w:rPr>
      </w:pPr>
    </w:p>
    <w:p w14:paraId="65186C93" w14:textId="77777777" w:rsidR="00371847" w:rsidRDefault="00371847" w:rsidP="00371847">
      <w:pPr>
        <w:ind w:firstLine="567"/>
        <w:jc w:val="both"/>
        <w:rPr>
          <w:i/>
          <w:highlight w:val="yellow"/>
          <w:shd w:val="clear" w:color="auto" w:fill="FFFF99"/>
        </w:rPr>
      </w:pPr>
      <w:r>
        <w:rPr>
          <w:bCs/>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750A203C" w14:textId="77777777" w:rsidR="00371847" w:rsidRDefault="00371847" w:rsidP="00371847">
      <w:pPr>
        <w:tabs>
          <w:tab w:val="left" w:pos="9355"/>
        </w:tabs>
        <w:spacing w:before="120"/>
        <w:jc w:val="center"/>
        <w:rPr>
          <w:b/>
          <w:bCs/>
        </w:rPr>
      </w:pPr>
      <w:r>
        <w:rPr>
          <w:b/>
          <w:bCs/>
        </w:rPr>
        <w:t>Образцы форм документов, включаемых в заявку</w:t>
      </w:r>
    </w:p>
    <w:p w14:paraId="4ABCC2D4" w14:textId="77777777" w:rsidR="00D02BCB" w:rsidRPr="00D02BCB" w:rsidRDefault="00D02BCB" w:rsidP="00D02BCB">
      <w:pPr>
        <w:spacing w:before="120"/>
        <w:ind w:firstLine="567"/>
        <w:jc w:val="both"/>
      </w:pPr>
    </w:p>
    <w:p w14:paraId="468B284A" w14:textId="77777777" w:rsidR="00D02BCB" w:rsidRPr="00D02BCB" w:rsidRDefault="00D02BCB" w:rsidP="00D02BCB">
      <w:pPr>
        <w:spacing w:before="120"/>
        <w:ind w:firstLine="567"/>
        <w:jc w:val="both"/>
      </w:pPr>
    </w:p>
    <w:p w14:paraId="63958096" w14:textId="77777777" w:rsidR="00D02BCB" w:rsidRPr="00D02BCB" w:rsidRDefault="00D02BCB" w:rsidP="00D02BCB">
      <w:pPr>
        <w:spacing w:before="120"/>
        <w:ind w:firstLine="567"/>
        <w:jc w:val="both"/>
      </w:pPr>
      <w:r w:rsidRPr="00D02BCB">
        <w:t>Дата: _________________</w:t>
      </w:r>
    </w:p>
    <w:p w14:paraId="7972F54C" w14:textId="77777777" w:rsidR="00D02BCB" w:rsidRPr="00D02BCB" w:rsidRDefault="00D02BCB" w:rsidP="00D02BCB">
      <w:pPr>
        <w:spacing w:before="120"/>
        <w:ind w:firstLine="567"/>
        <w:jc w:val="both"/>
        <w:rPr>
          <w:b/>
        </w:rPr>
      </w:pPr>
      <w:r w:rsidRPr="00D02BCB">
        <w:rPr>
          <w:b/>
        </w:rPr>
        <w:t>Извещение № _____</w:t>
      </w:r>
    </w:p>
    <w:p w14:paraId="4A3959A6" w14:textId="77777777" w:rsidR="00D02BCB" w:rsidRPr="00D02BCB" w:rsidRDefault="00D02BCB" w:rsidP="00D02BCB">
      <w:pPr>
        <w:spacing w:before="120"/>
        <w:ind w:firstLine="567"/>
        <w:jc w:val="both"/>
      </w:pPr>
    </w:p>
    <w:p w14:paraId="153104A8" w14:textId="26CD1F77" w:rsidR="00D02BCB" w:rsidRPr="00D02BCB" w:rsidRDefault="00D02BCB" w:rsidP="00D02BCB">
      <w:pPr>
        <w:spacing w:before="120"/>
        <w:ind w:firstLine="567"/>
        <w:jc w:val="both"/>
      </w:pPr>
      <w:r w:rsidRPr="00D02BCB">
        <w:t xml:space="preserve">Наименование </w:t>
      </w:r>
      <w:r w:rsidR="00371847" w:rsidRPr="00D02BCB">
        <w:t>участника: _</w:t>
      </w:r>
      <w:r w:rsidRPr="00D02BCB">
        <w:t>________________________________</w:t>
      </w:r>
    </w:p>
    <w:p w14:paraId="148C6239" w14:textId="3E77A838" w:rsidR="00D02BCB" w:rsidRPr="00D02BCB" w:rsidRDefault="00D02BCB" w:rsidP="00D02BCB">
      <w:pPr>
        <w:spacing w:before="120"/>
        <w:ind w:firstLine="567"/>
        <w:jc w:val="both"/>
      </w:pPr>
      <w:r w:rsidRPr="00D02BCB">
        <w:t xml:space="preserve">Юридический адрес </w:t>
      </w:r>
      <w:r w:rsidR="00371847" w:rsidRPr="00D02BCB">
        <w:t>участника: _</w:t>
      </w:r>
      <w:r w:rsidRPr="00D02BCB">
        <w:t>___________________________</w:t>
      </w:r>
    </w:p>
    <w:p w14:paraId="68A0D93B" w14:textId="77777777" w:rsidR="00D02BCB" w:rsidRPr="00D02BCB" w:rsidRDefault="00D02BCB" w:rsidP="00D02BCB">
      <w:pPr>
        <w:spacing w:before="120"/>
        <w:ind w:firstLine="567"/>
        <w:jc w:val="both"/>
      </w:pPr>
      <w:r w:rsidRPr="00D02BCB">
        <w:t>Почтовый адрес участника: _______________________________</w:t>
      </w:r>
    </w:p>
    <w:p w14:paraId="7DBA92EF" w14:textId="77777777" w:rsidR="00D02BCB" w:rsidRPr="00D02BCB" w:rsidRDefault="00D02BCB" w:rsidP="00D02BCB">
      <w:pPr>
        <w:spacing w:before="120"/>
        <w:ind w:firstLine="567"/>
        <w:jc w:val="both"/>
      </w:pPr>
    </w:p>
    <w:p w14:paraId="79A3C73E" w14:textId="77777777" w:rsidR="00D02BCB" w:rsidRPr="00D02BCB" w:rsidRDefault="00D02BCB" w:rsidP="00D02BCB">
      <w:pPr>
        <w:spacing w:before="120"/>
        <w:ind w:firstLine="567"/>
        <w:jc w:val="both"/>
      </w:pPr>
      <w:r w:rsidRPr="00D02BCB">
        <w:t>Уважаемые господа!</w:t>
      </w:r>
    </w:p>
    <w:p w14:paraId="1B1F8F6F" w14:textId="77777777" w:rsidR="00D02BCB" w:rsidRPr="00D02BCB" w:rsidRDefault="00D02BCB" w:rsidP="00D02BCB">
      <w:pPr>
        <w:spacing w:before="120"/>
        <w:ind w:firstLine="567"/>
        <w:jc w:val="both"/>
      </w:pPr>
    </w:p>
    <w:p w14:paraId="24CE5D2F" w14:textId="1F88F5A2" w:rsidR="00D02BCB" w:rsidRPr="00D02BCB" w:rsidRDefault="00D02BCB" w:rsidP="00D02BCB">
      <w:pPr>
        <w:spacing w:before="120"/>
        <w:ind w:firstLine="567"/>
        <w:jc w:val="both"/>
      </w:pPr>
      <w:r w:rsidRPr="00D02BCB">
        <w:t xml:space="preserve">1. Изучив Документацию </w:t>
      </w:r>
      <w:r w:rsidR="00371847">
        <w:t>комплексной закупки</w:t>
      </w:r>
      <w:r w:rsidRPr="00D02BCB">
        <w:t xml:space="preserve"> по отбору Подрядчика </w:t>
      </w:r>
      <w:r w:rsidR="007D3A15" w:rsidRPr="007D3A15">
        <w:t xml:space="preserve">на выполнение комплекса работ по проектированию и строительству объектов: «Газовая котельная по адресу: Российская Федерация, Архангельская область, г. Архангельск, </w:t>
      </w:r>
      <w:proofErr w:type="spellStart"/>
      <w:r w:rsidR="007D3A15" w:rsidRPr="007D3A15">
        <w:t>Лахтинское</w:t>
      </w:r>
      <w:proofErr w:type="spellEnd"/>
      <w:r w:rsidR="007D3A15" w:rsidRPr="007D3A15">
        <w:t xml:space="preserve"> шоссе, д. 20, стр.1»; «Газовая котельная по адресу: Российская Федерация, Архангельская область, Приморский район, МО «</w:t>
      </w:r>
      <w:proofErr w:type="spellStart"/>
      <w:r w:rsidR="007D3A15" w:rsidRPr="007D3A15">
        <w:t>Васьковское</w:t>
      </w:r>
      <w:proofErr w:type="spellEnd"/>
      <w:r w:rsidR="007D3A15" w:rsidRPr="007D3A15">
        <w:t>», промузел «Зеленоборский», стр. 19»; «Газовая котельная по адресу: Российская Федерация, Архангельская область, г. Архангельск, ул. Таежная, д. 19, стр.1»</w:t>
      </w:r>
    </w:p>
    <w:p w14:paraId="1BD98EF8" w14:textId="77777777" w:rsidR="00D02BCB" w:rsidRPr="00D02BCB" w:rsidRDefault="00D02BCB" w:rsidP="00D02BCB">
      <w:pPr>
        <w:spacing w:before="120"/>
        <w:ind w:firstLine="567"/>
        <w:jc w:val="both"/>
        <w:rPr>
          <w:vertAlign w:val="superscript"/>
        </w:rPr>
      </w:pPr>
      <w:r w:rsidRPr="00D02BCB">
        <w:rPr>
          <w:vertAlign w:val="superscript"/>
        </w:rPr>
        <w:t>___________________________________________________________________________________________________________________</w:t>
      </w:r>
    </w:p>
    <w:p w14:paraId="044E9118" w14:textId="360654C9" w:rsidR="00D02BCB" w:rsidRPr="00D02BCB" w:rsidRDefault="00D02BCB" w:rsidP="00D02BCB">
      <w:pPr>
        <w:spacing w:before="120"/>
        <w:ind w:firstLine="567"/>
        <w:jc w:val="both"/>
        <w:rPr>
          <w:vertAlign w:val="superscript"/>
        </w:rPr>
      </w:pPr>
      <w:r w:rsidRPr="00D02BCB">
        <w:rPr>
          <w:vertAlign w:val="superscript"/>
        </w:rPr>
        <w:t xml:space="preserve">(наименование компании – участника </w:t>
      </w:r>
      <w:r w:rsidR="00371847">
        <w:rPr>
          <w:vertAlign w:val="superscript"/>
        </w:rPr>
        <w:t>комплексной закупки</w:t>
      </w:r>
      <w:r w:rsidRPr="00D02BCB">
        <w:rPr>
          <w:vertAlign w:val="superscript"/>
        </w:rPr>
        <w:t>)</w:t>
      </w:r>
    </w:p>
    <w:p w14:paraId="552106C1" w14:textId="77777777" w:rsidR="00D02BCB" w:rsidRPr="00D02BCB" w:rsidRDefault="00D02BCB" w:rsidP="00D02BCB">
      <w:pPr>
        <w:spacing w:before="120"/>
        <w:ind w:firstLine="567"/>
        <w:jc w:val="both"/>
      </w:pPr>
      <w:r w:rsidRPr="00D02BCB">
        <w:t>в лице _________________________________________________________________________</w:t>
      </w:r>
    </w:p>
    <w:p w14:paraId="6F0D0D6D" w14:textId="77777777" w:rsidR="00D02BCB" w:rsidRPr="00D02BCB" w:rsidRDefault="00D02BCB" w:rsidP="00D02BCB">
      <w:pPr>
        <w:spacing w:before="120"/>
        <w:ind w:firstLine="567"/>
        <w:jc w:val="both"/>
        <w:rPr>
          <w:vertAlign w:val="superscript"/>
        </w:rPr>
      </w:pPr>
      <w:r w:rsidRPr="00D02BCB">
        <w:rPr>
          <w:vertAlign w:val="superscript"/>
        </w:rPr>
        <w:t>(наименование должности руководителя / уполномоченного лица и его Ф.И.О.)</w:t>
      </w:r>
    </w:p>
    <w:p w14:paraId="62C8FD57" w14:textId="1C6DC2EB" w:rsidR="00D02BCB" w:rsidRPr="00D02BCB" w:rsidRDefault="00D02BCB" w:rsidP="00D02BCB">
      <w:pPr>
        <w:spacing w:before="120"/>
        <w:ind w:firstLine="567"/>
        <w:jc w:val="both"/>
      </w:pPr>
      <w:r w:rsidRPr="00D02BCB">
        <w:t xml:space="preserve">настоящим направляет документы в соответствии с требованиями вышеуказанной Документации </w:t>
      </w:r>
      <w:r w:rsidR="00371847">
        <w:t>комплексной закупки</w:t>
      </w:r>
      <w:r w:rsidRPr="00D02BCB">
        <w:t>.</w:t>
      </w:r>
    </w:p>
    <w:p w14:paraId="53ABDE6D" w14:textId="24131C3A" w:rsidR="00D02BCB" w:rsidRPr="00D02BCB" w:rsidRDefault="00D02BCB" w:rsidP="00D02BCB">
      <w:pPr>
        <w:spacing w:before="120"/>
        <w:ind w:firstLine="567"/>
        <w:jc w:val="both"/>
      </w:pPr>
      <w:r w:rsidRPr="00D02BCB">
        <w:t xml:space="preserve">2. Эта заявка на участие в </w:t>
      </w:r>
      <w:r w:rsidR="00371847">
        <w:t>комплексной закупк</w:t>
      </w:r>
      <w:r w:rsidR="00560484">
        <w:t>е</w:t>
      </w:r>
      <w:r w:rsidRPr="00D02BCB">
        <w:t xml:space="preserve"> будет оставаться для нас обязательной и может быть подана в любой момент до истечения срока подачи заявок на участие в </w:t>
      </w:r>
      <w:r w:rsidR="00371847">
        <w:t>комплексной закупк</w:t>
      </w:r>
      <w:r w:rsidR="00560484">
        <w:t>е</w:t>
      </w:r>
      <w:r w:rsidRPr="00D02BCB">
        <w:t>.</w:t>
      </w:r>
    </w:p>
    <w:p w14:paraId="0380E40D" w14:textId="77777777" w:rsidR="00D02BCB" w:rsidRPr="00D02BCB" w:rsidRDefault="00D02BCB" w:rsidP="00D02BCB">
      <w:pPr>
        <w:spacing w:before="120"/>
        <w:ind w:firstLine="567"/>
        <w:jc w:val="both"/>
        <w:rPr>
          <w:b/>
        </w:rPr>
      </w:pPr>
    </w:p>
    <w:p w14:paraId="02B98225" w14:textId="1B4B64C1" w:rsidR="00D02BCB" w:rsidRPr="00D02BCB" w:rsidRDefault="00D02BCB" w:rsidP="00D02BCB">
      <w:pPr>
        <w:spacing w:before="120"/>
        <w:ind w:firstLine="567"/>
        <w:jc w:val="both"/>
      </w:pPr>
      <w:r w:rsidRPr="00D02BCB">
        <w:t xml:space="preserve">3. Подтверждаем, что информация и документы, входящие в состав заявки на участие в </w:t>
      </w:r>
      <w:r w:rsidR="00371847">
        <w:t>комплексной закупк</w:t>
      </w:r>
      <w:r w:rsidR="00560484">
        <w:t>е</w:t>
      </w:r>
      <w:r w:rsidRPr="00D02BCB">
        <w:t xml:space="preserve"> и тома заявки на участие в </w:t>
      </w:r>
      <w:r w:rsidR="00371847">
        <w:t>комплексной закупк</w:t>
      </w:r>
      <w:r w:rsidR="00560484">
        <w:t>е</w:t>
      </w:r>
      <w:r w:rsidRPr="00D02BCB">
        <w:t xml:space="preserve">, поданы от имени </w:t>
      </w:r>
      <w:r w:rsidR="00371847" w:rsidRPr="00D02BCB">
        <w:t xml:space="preserve">участника </w:t>
      </w:r>
      <w:r w:rsidR="00371847">
        <w:t>комплексной закупки,</w:t>
      </w:r>
      <w:r w:rsidRPr="00D02BCB">
        <w:t xml:space="preserve"> и участник </w:t>
      </w:r>
      <w:r w:rsidR="00371847">
        <w:t>комплексной закупки</w:t>
      </w:r>
      <w:r w:rsidRPr="00D02BCB">
        <w:t xml:space="preserve"> несёт полную ответственность за подлинность и достоверность этих информации и документов.</w:t>
      </w:r>
    </w:p>
    <w:p w14:paraId="21C27A7E" w14:textId="77777777" w:rsidR="00D02BCB" w:rsidRPr="00D02BCB" w:rsidRDefault="00D02BCB" w:rsidP="00D02BCB">
      <w:pPr>
        <w:spacing w:before="120"/>
        <w:ind w:firstLine="567"/>
        <w:jc w:val="both"/>
      </w:pPr>
    </w:p>
    <w:p w14:paraId="3CE1FE54" w14:textId="05671BA8" w:rsidR="00D02BCB" w:rsidRPr="00D02BCB" w:rsidRDefault="00D02BCB" w:rsidP="00D02BCB">
      <w:pPr>
        <w:spacing w:before="120"/>
        <w:ind w:firstLine="567"/>
        <w:jc w:val="both"/>
      </w:pPr>
      <w:r w:rsidRPr="00D02BCB">
        <w:t xml:space="preserve">4. Данная заявка подается с пониманием того, что возможность принятия заявок на участие в </w:t>
      </w:r>
      <w:r w:rsidR="00371847">
        <w:t>комплексной закупк</w:t>
      </w:r>
      <w:r w:rsidR="00560484">
        <w:t>е</w:t>
      </w:r>
      <w:r w:rsidRPr="00D02BCB">
        <w:t xml:space="preserve"> зависит от проверки всех данных, предоставленных участниками для участия </w:t>
      </w:r>
      <w:r w:rsidRPr="00D02BCB">
        <w:lastRenderedPageBreak/>
        <w:t xml:space="preserve">в </w:t>
      </w:r>
      <w:r w:rsidR="00371847">
        <w:t>комплексной закупк</w:t>
      </w:r>
      <w:r w:rsidR="00560484">
        <w:t>е</w:t>
      </w:r>
      <w:r w:rsidRPr="00D02BCB">
        <w:t xml:space="preserve">. Выражаем свое согласие с правилами проведения </w:t>
      </w:r>
      <w:r w:rsidR="00371847">
        <w:t>комплексной закупки</w:t>
      </w:r>
      <w:r w:rsidRPr="00D02BCB">
        <w:t>, которые содержатся в Закупочной документации.</w:t>
      </w:r>
    </w:p>
    <w:p w14:paraId="44E6C318" w14:textId="77777777" w:rsidR="00D02BCB" w:rsidRPr="00D02BCB" w:rsidRDefault="00D02BCB" w:rsidP="00D02BCB">
      <w:pPr>
        <w:spacing w:before="120"/>
        <w:ind w:firstLine="567"/>
        <w:jc w:val="both"/>
      </w:pPr>
    </w:p>
    <w:p w14:paraId="63D73CBE" w14:textId="1D3B7DFB" w:rsidR="00D02BCB" w:rsidRPr="00D02BCB" w:rsidRDefault="00D02BCB" w:rsidP="00D02BCB">
      <w:pPr>
        <w:spacing w:before="120"/>
        <w:ind w:firstLine="567"/>
        <w:jc w:val="both"/>
        <w:rPr>
          <w:bCs/>
          <w:i/>
        </w:rPr>
      </w:pPr>
      <w:r w:rsidRPr="00D02BCB">
        <w:t xml:space="preserve">5. Подавая </w:t>
      </w:r>
      <w:r w:rsidR="00325703" w:rsidRPr="00D02BCB">
        <w:t>настоящую заявку,</w:t>
      </w:r>
      <w:r w:rsidRPr="00D02BCB">
        <w:t xml:space="preserve"> выражаем согласие на обработку Организатором </w:t>
      </w:r>
      <w:r w:rsidR="00371847">
        <w:t>комплексной закупки</w:t>
      </w:r>
      <w:r w:rsidRPr="00D02BCB">
        <w:t xml:space="preserve">, уполномоченным органом персональных данных, содержащихся в такой заявке на участие в </w:t>
      </w:r>
      <w:r w:rsidR="00371847">
        <w:t>комплексной закупки</w:t>
      </w:r>
      <w:r w:rsidRPr="00D02BCB">
        <w:t>, в соответствии с требованиями Федерального закона от 27.07.2006 № 152-ФЗ «О персональных данных», в том числе для проверки достоверности сведений, содержащихся в представленных документах.</w:t>
      </w:r>
    </w:p>
    <w:p w14:paraId="53423ABC" w14:textId="77777777" w:rsidR="00D02BCB" w:rsidRPr="00D02BCB" w:rsidRDefault="00D02BCB" w:rsidP="00D02BCB">
      <w:pPr>
        <w:spacing w:before="120"/>
        <w:ind w:firstLine="567"/>
        <w:jc w:val="both"/>
      </w:pPr>
    </w:p>
    <w:p w14:paraId="2ED425D9" w14:textId="37E529B8" w:rsidR="00D02BCB" w:rsidRPr="00D02BCB" w:rsidRDefault="00D02BCB" w:rsidP="00D02BCB">
      <w:pPr>
        <w:spacing w:before="120"/>
        <w:ind w:firstLine="567"/>
        <w:jc w:val="both"/>
      </w:pPr>
      <w:r w:rsidRPr="00D02BCB">
        <w:t xml:space="preserve">6. В случае, если на основании рассмотрения нашей заявки, Комиссией будет принято решение о признании нас победителем, мы берем на себя обязательство заключить договор с Заказчиком на условиях и в сроки, предусмотренные извещением и документацией </w:t>
      </w:r>
      <w:r w:rsidR="00371847">
        <w:t>комплексной закупки</w:t>
      </w:r>
      <w:r w:rsidRPr="00D02BCB">
        <w:t>.</w:t>
      </w:r>
    </w:p>
    <w:p w14:paraId="1BBCD0B9" w14:textId="77777777" w:rsidR="00D02BCB" w:rsidRPr="00D02BCB" w:rsidRDefault="00D02BCB" w:rsidP="00D02BCB">
      <w:pPr>
        <w:spacing w:before="120"/>
        <w:ind w:firstLine="567"/>
        <w:jc w:val="both"/>
      </w:pPr>
    </w:p>
    <w:p w14:paraId="35A00959" w14:textId="77777777" w:rsidR="00D02BCB" w:rsidRPr="00D02BCB" w:rsidRDefault="00D02BCB" w:rsidP="00D02BCB">
      <w:pPr>
        <w:spacing w:before="120"/>
        <w:ind w:firstLine="567"/>
        <w:jc w:val="both"/>
      </w:pPr>
    </w:p>
    <w:p w14:paraId="57936164" w14:textId="38F43079" w:rsidR="00D02BCB" w:rsidRPr="00D02BCB" w:rsidRDefault="00D02BCB" w:rsidP="00D02BCB">
      <w:pPr>
        <w:spacing w:before="120"/>
        <w:ind w:firstLine="567"/>
        <w:jc w:val="both"/>
      </w:pPr>
      <w:r w:rsidRPr="00D02BCB">
        <w:t>Должность __________________</w:t>
      </w:r>
      <w:r w:rsidR="006D0AB2" w:rsidRPr="00D02BCB">
        <w:t>_ (</w:t>
      </w:r>
      <w:r w:rsidRPr="00D02BCB">
        <w:t>фамилия, имя, отчество и реквизиты доверенности / иного уполномочивающего документа лица, подписавшего заявку)</w:t>
      </w:r>
    </w:p>
    <w:p w14:paraId="4C0C0CCC" w14:textId="77777777" w:rsidR="00D02BCB" w:rsidRPr="00D02BCB" w:rsidRDefault="00D02BCB" w:rsidP="00D02BCB">
      <w:pPr>
        <w:spacing w:before="120"/>
        <w:ind w:firstLine="567"/>
        <w:jc w:val="both"/>
        <w:rPr>
          <w:vertAlign w:val="superscript"/>
        </w:rPr>
      </w:pPr>
      <w:r w:rsidRPr="00D02BCB">
        <w:rPr>
          <w:vertAlign w:val="superscript"/>
        </w:rPr>
        <w:t xml:space="preserve">                                           (подпись)</w:t>
      </w:r>
    </w:p>
    <w:p w14:paraId="0553D54A" w14:textId="77777777" w:rsidR="00D02BCB" w:rsidRPr="00D02BCB" w:rsidRDefault="00D02BCB" w:rsidP="00D02BCB">
      <w:pPr>
        <w:spacing w:before="120"/>
        <w:ind w:firstLine="567"/>
        <w:jc w:val="both"/>
      </w:pPr>
      <w:r w:rsidRPr="00D02BCB">
        <w:t xml:space="preserve">                     М.П. (при наличии)</w:t>
      </w:r>
    </w:p>
    <w:p w14:paraId="7C2A2FED" w14:textId="77777777" w:rsidR="00D02BCB" w:rsidRPr="00D02BCB" w:rsidRDefault="00D02BCB" w:rsidP="00D02BCB">
      <w:pPr>
        <w:spacing w:before="120"/>
        <w:ind w:firstLine="567"/>
        <w:jc w:val="both"/>
      </w:pPr>
    </w:p>
    <w:p w14:paraId="797D9234" w14:textId="2365C51D" w:rsidR="00D02BCB" w:rsidRPr="00D02BCB" w:rsidRDefault="00D02BCB" w:rsidP="00D02BCB">
      <w:pPr>
        <w:tabs>
          <w:tab w:val="num" w:pos="0"/>
        </w:tabs>
        <w:spacing w:before="120"/>
        <w:ind w:firstLine="567"/>
        <w:jc w:val="both"/>
        <w:rPr>
          <w:b/>
          <w:i/>
        </w:rPr>
      </w:pPr>
      <w:r w:rsidRPr="00D02BCB">
        <w:t xml:space="preserve">* </w:t>
      </w:r>
      <w:r w:rsidRPr="00D02BCB">
        <w:rPr>
          <w:b/>
          <w:i/>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sidR="00371847">
        <w:rPr>
          <w:b/>
          <w:i/>
        </w:rPr>
        <w:t>комплексной закупки</w:t>
      </w:r>
      <w:r w:rsidRPr="00D02BCB">
        <w:rPr>
          <w:b/>
          <w:i/>
        </w:rPr>
        <w:t xml:space="preserve">, в пункте 1 настоящей Заявки указываются все лица, выступающие на стороне одного участника </w:t>
      </w:r>
      <w:r w:rsidR="00371847">
        <w:rPr>
          <w:b/>
          <w:i/>
        </w:rPr>
        <w:t>комплексной закупки</w:t>
      </w:r>
      <w:r w:rsidRPr="00D02BCB">
        <w:rPr>
          <w:b/>
          <w:i/>
        </w:rPr>
        <w:t xml:space="preserve"> и учитывается общая квалификация, общий опыт и общий штат всех лиц, выступающих на стороне одного участника </w:t>
      </w:r>
      <w:r w:rsidR="00371847">
        <w:rPr>
          <w:b/>
          <w:i/>
        </w:rPr>
        <w:t>комплексной закупки</w:t>
      </w:r>
      <w:r w:rsidRPr="00D02BCB">
        <w:rPr>
          <w:b/>
          <w:i/>
        </w:rPr>
        <w:t xml:space="preserve">. Заявка формируется в одном экземпляре и подписывается всеми уполномоченными представителями лиц, выступающих на стороне одного участника </w:t>
      </w:r>
      <w:r w:rsidR="00371847">
        <w:rPr>
          <w:b/>
          <w:i/>
        </w:rPr>
        <w:t>комплексной закупки</w:t>
      </w:r>
      <w:r w:rsidRPr="00D02BCB">
        <w:rPr>
          <w:b/>
          <w:i/>
        </w:rPr>
        <w:t>.</w:t>
      </w:r>
    </w:p>
    <w:p w14:paraId="615EBF83" w14:textId="77777777" w:rsidR="00D02BCB" w:rsidRPr="00D02BCB" w:rsidRDefault="00D02BCB" w:rsidP="00D02BCB">
      <w:pPr>
        <w:spacing w:before="120"/>
        <w:ind w:firstLine="567"/>
        <w:jc w:val="both"/>
      </w:pPr>
    </w:p>
    <w:p w14:paraId="01EF1FE7" w14:textId="77777777" w:rsidR="007D2B20" w:rsidRDefault="007D2B20">
      <w:pPr>
        <w:spacing w:before="120"/>
        <w:ind w:firstLine="567"/>
        <w:jc w:val="both"/>
        <w:rPr>
          <w:lang w:eastAsia="en-US"/>
        </w:rPr>
      </w:pPr>
    </w:p>
    <w:p w14:paraId="59679232" w14:textId="1E5334E7" w:rsidR="007D2B20" w:rsidRDefault="007D2B20" w:rsidP="00371847">
      <w:pPr>
        <w:suppressAutoHyphens/>
        <w:spacing w:before="120"/>
        <w:jc w:val="right"/>
      </w:pPr>
    </w:p>
    <w:p w14:paraId="756074E2" w14:textId="77777777" w:rsidR="007D2B20" w:rsidRDefault="007D2B20">
      <w:pPr>
        <w:spacing w:before="120"/>
        <w:ind w:firstLine="567"/>
        <w:jc w:val="both"/>
      </w:pPr>
    </w:p>
    <w:p w14:paraId="1070F173" w14:textId="77777777" w:rsidR="007D2B20" w:rsidRDefault="007D2B20">
      <w:pPr>
        <w:spacing w:before="120"/>
        <w:ind w:firstLine="567"/>
        <w:jc w:val="both"/>
      </w:pPr>
    </w:p>
    <w:p w14:paraId="57EB7941" w14:textId="77777777" w:rsidR="007D2B20" w:rsidRDefault="007D2B20">
      <w:pPr>
        <w:spacing w:before="120"/>
        <w:ind w:firstLine="567"/>
        <w:jc w:val="both"/>
      </w:pPr>
    </w:p>
    <w:p w14:paraId="7F97A074" w14:textId="77777777" w:rsidR="007D2B20" w:rsidRDefault="007D2B20">
      <w:pPr>
        <w:spacing w:before="120"/>
        <w:ind w:firstLine="567"/>
        <w:jc w:val="both"/>
      </w:pPr>
    </w:p>
    <w:p w14:paraId="76F38D48" w14:textId="77777777" w:rsidR="007D2B20" w:rsidRDefault="007D2B20">
      <w:pPr>
        <w:spacing w:before="120"/>
        <w:jc w:val="both"/>
      </w:pPr>
    </w:p>
    <w:p w14:paraId="787FE8D5" w14:textId="77777777" w:rsidR="007D2B20" w:rsidRDefault="007D2B20">
      <w:pPr>
        <w:jc w:val="both"/>
        <w:rPr>
          <w:sz w:val="16"/>
          <w:szCs w:val="16"/>
        </w:rPr>
      </w:pPr>
    </w:p>
    <w:p w14:paraId="5E141FF3" w14:textId="77777777" w:rsidR="007D2B20" w:rsidRDefault="007D2B20">
      <w:pPr>
        <w:jc w:val="both"/>
        <w:rPr>
          <w:sz w:val="16"/>
          <w:szCs w:val="16"/>
        </w:rPr>
      </w:pPr>
    </w:p>
    <w:p w14:paraId="19B66FA8" w14:textId="365CF3B6" w:rsidR="0047288B" w:rsidRDefault="00D55A89" w:rsidP="0047288B">
      <w:pPr>
        <w:jc w:val="right"/>
      </w:pPr>
      <w:r>
        <w:rPr>
          <w:b/>
          <w:bCs/>
          <w:highlight w:val="yellow"/>
        </w:rPr>
        <w:br w:type="page"/>
      </w:r>
      <w:r w:rsidR="0047288B">
        <w:lastRenderedPageBreak/>
        <w:t>Приложение №5</w:t>
      </w:r>
    </w:p>
    <w:p w14:paraId="06E63250" w14:textId="77777777" w:rsidR="0047288B" w:rsidRDefault="0047288B" w:rsidP="0047288B">
      <w:pPr>
        <w:jc w:val="right"/>
      </w:pPr>
      <w:r>
        <w:t xml:space="preserve"> к документации о проведении </w:t>
      </w:r>
    </w:p>
    <w:p w14:paraId="4824E178" w14:textId="77777777" w:rsidR="0047288B" w:rsidRPr="00AC57B2" w:rsidRDefault="0047288B" w:rsidP="0047288B">
      <w:pPr>
        <w:jc w:val="right"/>
      </w:pPr>
      <w:r w:rsidRPr="00AC57B2">
        <w:t xml:space="preserve">комплексной закупки    </w:t>
      </w:r>
    </w:p>
    <w:p w14:paraId="4832BA03" w14:textId="49EA95D7" w:rsidR="0047288B" w:rsidRDefault="0047288B">
      <w:pPr>
        <w:spacing w:after="240"/>
        <w:jc w:val="center"/>
        <w:rPr>
          <w:b/>
          <w:bCs/>
        </w:rPr>
      </w:pPr>
    </w:p>
    <w:p w14:paraId="524218D2" w14:textId="7BB8ACF0" w:rsidR="0047288B" w:rsidRDefault="0047288B">
      <w:pPr>
        <w:spacing w:after="240"/>
        <w:jc w:val="center"/>
        <w:rPr>
          <w:b/>
          <w:bCs/>
        </w:rPr>
      </w:pPr>
      <w:r>
        <w:rPr>
          <w:b/>
          <w:bCs/>
        </w:rPr>
        <w:t>СВЕДЕНИЯ О НАЧАЛЬНОЙ МАКСИМАЛЬНОЙ ЦЕНЕ ЕДИНИЦЫ (РАБОТ, УСЛУГ)</w:t>
      </w:r>
    </w:p>
    <w:p w14:paraId="0C461AA3" w14:textId="77777777" w:rsidR="0047288B" w:rsidRDefault="0047288B" w:rsidP="0047288B">
      <w:pPr>
        <w:ind w:firstLine="709"/>
        <w:jc w:val="center"/>
        <w:rPr>
          <w:color w:val="FF0000"/>
          <w:sz w:val="21"/>
          <w:szCs w:val="21"/>
        </w:rPr>
      </w:pPr>
      <w:r>
        <w:rPr>
          <w:b/>
          <w:bCs/>
          <w:i/>
          <w:iCs/>
          <w:color w:val="FF0000"/>
        </w:rPr>
        <w:t>Приложено отдельным файлом</w:t>
      </w:r>
    </w:p>
    <w:p w14:paraId="06C6AD71" w14:textId="0EF8777C" w:rsidR="0047288B" w:rsidRDefault="0047288B">
      <w:pPr>
        <w:spacing w:after="240"/>
        <w:jc w:val="center"/>
        <w:rPr>
          <w:b/>
          <w:bCs/>
        </w:rPr>
      </w:pPr>
    </w:p>
    <w:p w14:paraId="6D0C82B2" w14:textId="13FEDEC7" w:rsidR="0047288B" w:rsidRDefault="0047288B">
      <w:pPr>
        <w:spacing w:after="240"/>
        <w:jc w:val="center"/>
        <w:rPr>
          <w:b/>
          <w:bCs/>
        </w:rPr>
      </w:pPr>
    </w:p>
    <w:p w14:paraId="33B5325D" w14:textId="7B1058FF" w:rsidR="0047288B" w:rsidRDefault="0047288B">
      <w:pPr>
        <w:rPr>
          <w:b/>
          <w:bCs/>
        </w:rPr>
      </w:pPr>
      <w:r>
        <w:rPr>
          <w:b/>
          <w:bCs/>
        </w:rPr>
        <w:br w:type="page"/>
      </w:r>
    </w:p>
    <w:p w14:paraId="3D333AC1" w14:textId="77777777" w:rsidR="0047288B" w:rsidRDefault="0047288B">
      <w:pPr>
        <w:spacing w:after="240"/>
        <w:jc w:val="center"/>
        <w:rPr>
          <w:b/>
          <w:bCs/>
        </w:rPr>
      </w:pPr>
    </w:p>
    <w:p w14:paraId="451A8EC2" w14:textId="5D16E452" w:rsidR="007D2B20" w:rsidRDefault="00D55A89">
      <w:pPr>
        <w:spacing w:after="240"/>
        <w:jc w:val="center"/>
        <w:rPr>
          <w:b/>
          <w:bCs/>
          <w:szCs w:val="28"/>
        </w:rPr>
      </w:pPr>
      <w:r w:rsidRPr="00DE3A8A">
        <w:rPr>
          <w:b/>
          <w:bCs/>
        </w:rPr>
        <w:t xml:space="preserve">ВНИМАНИЮ УЧАСТНИКОВ ЗАКУПКИ: РЕКОМЕНДУЕТСЯ ВКЛЮЧАТЬ </w:t>
      </w:r>
      <w:r w:rsidR="00A95372" w:rsidRPr="00DE3A8A">
        <w:rPr>
          <w:b/>
          <w:bCs/>
        </w:rPr>
        <w:t>В СОСТАВ ЗАЯВКИ</w:t>
      </w:r>
      <w:r w:rsidRPr="00DE3A8A">
        <w:rPr>
          <w:b/>
          <w:bCs/>
        </w:rPr>
        <w:t>!</w:t>
      </w:r>
    </w:p>
    <w:p w14:paraId="26E38E62" w14:textId="78A45964" w:rsidR="007D2B20" w:rsidRDefault="00D55A89">
      <w:pPr>
        <w:tabs>
          <w:tab w:val="left" w:pos="9355"/>
        </w:tabs>
        <w:spacing w:before="120"/>
        <w:jc w:val="center"/>
        <w:rPr>
          <w:b/>
          <w:bCs/>
        </w:rPr>
      </w:pPr>
      <w:r>
        <w:rPr>
          <w:b/>
          <w:bCs/>
        </w:rPr>
        <w:t xml:space="preserve">Образцы форм документов, включаемых </w:t>
      </w:r>
      <w:r w:rsidR="00A95372">
        <w:rPr>
          <w:b/>
          <w:bCs/>
        </w:rPr>
        <w:t>состав заявки</w:t>
      </w:r>
      <w:r>
        <w:rPr>
          <w:b/>
          <w:bCs/>
        </w:rPr>
        <w:t xml:space="preserve"> </w:t>
      </w:r>
    </w:p>
    <w:p w14:paraId="7F6343DD" w14:textId="18EB721E" w:rsidR="007D2B20" w:rsidRDefault="00A95372">
      <w:pPr>
        <w:spacing w:after="120"/>
        <w:jc w:val="right"/>
      </w:pPr>
      <w:r>
        <w:t xml:space="preserve"> </w:t>
      </w:r>
      <w:r w:rsidR="00D55A89">
        <w:t xml:space="preserve">«____» _____________ 20_ г. </w:t>
      </w:r>
    </w:p>
    <w:p w14:paraId="1E2F7FD5" w14:textId="77777777" w:rsidR="007D2B20" w:rsidRDefault="007D2B20">
      <w:pPr>
        <w:spacing w:after="240"/>
        <w:jc w:val="center"/>
        <w:rPr>
          <w:b/>
          <w:iCs/>
        </w:rPr>
      </w:pPr>
    </w:p>
    <w:p w14:paraId="1F47D33E" w14:textId="2A9F5939" w:rsidR="007D2B20" w:rsidRDefault="00D55A89">
      <w:pPr>
        <w:spacing w:after="240"/>
        <w:jc w:val="center"/>
        <w:rPr>
          <w:iCs/>
          <w:sz w:val="16"/>
          <w:szCs w:val="16"/>
        </w:rPr>
      </w:pPr>
      <w:r>
        <w:rPr>
          <w:b/>
          <w:iCs/>
        </w:rPr>
        <w:t xml:space="preserve"> </w:t>
      </w:r>
    </w:p>
    <w:p w14:paraId="217FA23B" w14:textId="5D6D4838" w:rsidR="007D2B20" w:rsidRDefault="00D55A89">
      <w:pPr>
        <w:spacing w:after="160" w:line="254" w:lineRule="auto"/>
        <w:jc w:val="center"/>
        <w:rPr>
          <w:color w:val="000000"/>
        </w:rPr>
      </w:pPr>
      <w:r>
        <w:rPr>
          <w:color w:val="000000"/>
        </w:rPr>
        <w:t xml:space="preserve">Рекомендуемая форма декларации о соответствии участника </w:t>
      </w:r>
      <w:r w:rsidR="00DF7925">
        <w:rPr>
          <w:color w:val="000000"/>
        </w:rPr>
        <w:t>закупки</w:t>
      </w:r>
      <w:r>
        <w:rPr>
          <w:color w:val="000000"/>
        </w:rPr>
        <w:t xml:space="preserve">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D2B20" w14:paraId="4CEC0A77" w14:textId="77777777">
        <w:tc>
          <w:tcPr>
            <w:tcW w:w="10031" w:type="dxa"/>
          </w:tcPr>
          <w:p w14:paraId="387F6775" w14:textId="77777777" w:rsidR="007D2B20" w:rsidRDefault="00D55A89">
            <w:pPr>
              <w:widowControl w:val="0"/>
              <w:autoSpaceDE w:val="0"/>
              <w:autoSpaceDN w:val="0"/>
              <w:ind w:firstLine="709"/>
              <w:rPr>
                <w:color w:val="000000"/>
                <w:sz w:val="18"/>
                <w:szCs w:val="18"/>
              </w:rPr>
            </w:pPr>
            <w:r>
              <w:rPr>
                <w:color w:val="000000"/>
                <w:sz w:val="18"/>
                <w:szCs w:val="18"/>
              </w:rPr>
              <w:t>Настоящим организация/физическое лицо/юридическое лицо______________________________________</w:t>
            </w:r>
          </w:p>
          <w:p w14:paraId="0AB0CBEC" w14:textId="7CA6DCF3" w:rsidR="007D2B20" w:rsidRDefault="00516286">
            <w:pPr>
              <w:widowControl w:val="0"/>
              <w:autoSpaceDE w:val="0"/>
              <w:autoSpaceDN w:val="0"/>
              <w:rPr>
                <w:color w:val="000000"/>
                <w:sz w:val="18"/>
                <w:szCs w:val="18"/>
              </w:rPr>
            </w:pPr>
            <w:r>
              <w:rPr>
                <w:color w:val="000000"/>
                <w:sz w:val="18"/>
                <w:szCs w:val="18"/>
              </w:rPr>
              <w:t>в</w:t>
            </w:r>
            <w:r w:rsidR="00D55A89">
              <w:rPr>
                <w:color w:val="000000"/>
                <w:sz w:val="18"/>
                <w:szCs w:val="18"/>
              </w:rPr>
              <w:t xml:space="preserve"> заявк</w:t>
            </w:r>
            <w:r>
              <w:rPr>
                <w:color w:val="000000"/>
                <w:sz w:val="18"/>
                <w:szCs w:val="18"/>
              </w:rPr>
              <w:t>е</w:t>
            </w:r>
            <w:r w:rsidR="00D55A89">
              <w:rPr>
                <w:color w:val="000000"/>
                <w:sz w:val="18"/>
                <w:szCs w:val="18"/>
              </w:rPr>
              <w:t xml:space="preserve"> на участие в </w:t>
            </w:r>
            <w:r w:rsidR="00DF7925">
              <w:rPr>
                <w:color w:val="000000"/>
                <w:sz w:val="18"/>
                <w:szCs w:val="18"/>
              </w:rPr>
              <w:t>комплексной закупке</w:t>
            </w:r>
            <w:r w:rsidR="00D55A89">
              <w:rPr>
                <w:color w:val="000000"/>
                <w:sz w:val="18"/>
                <w:szCs w:val="18"/>
              </w:rPr>
              <w:t xml:space="preserve"> на _______________________________________________________________________________</w:t>
            </w:r>
          </w:p>
          <w:p w14:paraId="3B8BDD19" w14:textId="6BDAFE3D" w:rsidR="007D2B20" w:rsidRDefault="00D55A89">
            <w:pPr>
              <w:widowControl w:val="0"/>
              <w:autoSpaceDE w:val="0"/>
              <w:autoSpaceDN w:val="0"/>
              <w:rPr>
                <w:color w:val="000000"/>
                <w:sz w:val="18"/>
                <w:szCs w:val="18"/>
              </w:rPr>
            </w:pPr>
            <w:r>
              <w:rPr>
                <w:color w:val="000000"/>
                <w:sz w:val="18"/>
                <w:szCs w:val="18"/>
              </w:rPr>
              <w:t xml:space="preserve">                   (указывается наименование </w:t>
            </w:r>
            <w:r w:rsidR="00DF7925">
              <w:rPr>
                <w:color w:val="000000"/>
                <w:sz w:val="18"/>
                <w:szCs w:val="18"/>
              </w:rPr>
              <w:t>закупки</w:t>
            </w:r>
            <w:r>
              <w:rPr>
                <w:color w:val="000000"/>
                <w:sz w:val="18"/>
                <w:szCs w:val="18"/>
              </w:rPr>
              <w:t>)</w:t>
            </w:r>
          </w:p>
          <w:p w14:paraId="7FADE30B" w14:textId="4225F36D" w:rsidR="007D2B20" w:rsidRDefault="00D55A89">
            <w:pPr>
              <w:autoSpaceDE w:val="0"/>
              <w:autoSpaceDN w:val="0"/>
              <w:jc w:val="both"/>
              <w:rPr>
                <w:b/>
                <w:i/>
                <w:color w:val="000000"/>
                <w:sz w:val="18"/>
                <w:szCs w:val="18"/>
                <w:lang w:eastAsia="en-US"/>
              </w:rPr>
            </w:pPr>
            <w:r>
              <w:rPr>
                <w:color w:val="000000"/>
                <w:sz w:val="18"/>
                <w:szCs w:val="18"/>
              </w:rPr>
              <w:t>(реестровый номер закупки ___________________), сообщает о своем соответствии требованиям, установленным</w:t>
            </w:r>
            <w:r>
              <w:rPr>
                <w:sz w:val="18"/>
                <w:szCs w:val="18"/>
              </w:rPr>
              <w:t xml:space="preserve"> в пункте </w:t>
            </w:r>
            <w:r w:rsidR="00D02BCB">
              <w:rPr>
                <w:sz w:val="18"/>
                <w:szCs w:val="18"/>
              </w:rPr>
              <w:t>3.1</w:t>
            </w:r>
            <w:r w:rsidR="00D02BCB">
              <w:rPr>
                <w:color w:val="000000"/>
                <w:sz w:val="18"/>
                <w:szCs w:val="18"/>
              </w:rPr>
              <w:t xml:space="preserve"> Информационной</w:t>
            </w:r>
            <w:r>
              <w:rPr>
                <w:color w:val="000000"/>
                <w:sz w:val="18"/>
                <w:szCs w:val="18"/>
              </w:rPr>
              <w:t xml:space="preserve"> карты, а именно:</w:t>
            </w:r>
          </w:p>
        </w:tc>
      </w:tr>
      <w:tr w:rsidR="007D2B20" w14:paraId="24129820" w14:textId="77777777">
        <w:tc>
          <w:tcPr>
            <w:tcW w:w="10031" w:type="dxa"/>
          </w:tcPr>
          <w:p w14:paraId="165A5F9C" w14:textId="7963B600" w:rsidR="007D2B20" w:rsidRDefault="00D02BCB">
            <w:pPr>
              <w:autoSpaceDE w:val="0"/>
              <w:autoSpaceDN w:val="0"/>
              <w:ind w:firstLine="540"/>
              <w:jc w:val="both"/>
              <w:rPr>
                <w:b/>
                <w:i/>
                <w:color w:val="000000"/>
                <w:sz w:val="18"/>
                <w:szCs w:val="18"/>
                <w:lang w:eastAsia="en-US"/>
              </w:rPr>
            </w:pPr>
            <w:r w:rsidRPr="00D02BCB">
              <w:rPr>
                <w:bCs/>
                <w:iCs/>
                <w:color w:val="000000"/>
                <w:sz w:val="18"/>
                <w:szCs w:val="18"/>
              </w:rPr>
              <w:t>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 являющихся объектом закупочных процедур, обладание участником комплексной закупки полной правоспособностью на участие в закупочных процедурах, заключение и исполнение договора по результатам таких закупочных процедур.</w:t>
            </w:r>
          </w:p>
        </w:tc>
      </w:tr>
      <w:tr w:rsidR="007D2B20" w14:paraId="7EF1A849" w14:textId="77777777">
        <w:tc>
          <w:tcPr>
            <w:tcW w:w="10031" w:type="dxa"/>
          </w:tcPr>
          <w:p w14:paraId="7862BCCB" w14:textId="039A9D39" w:rsidR="007D2B20" w:rsidRDefault="00D02BCB">
            <w:pPr>
              <w:autoSpaceDE w:val="0"/>
              <w:autoSpaceDN w:val="0"/>
              <w:ind w:firstLine="540"/>
              <w:jc w:val="both"/>
              <w:rPr>
                <w:color w:val="000000"/>
                <w:sz w:val="18"/>
                <w:szCs w:val="18"/>
                <w:lang w:eastAsia="en-US"/>
              </w:rPr>
            </w:pPr>
            <w:r w:rsidRPr="00D02BCB">
              <w:rPr>
                <w:color w:val="000000"/>
                <w:sz w:val="18"/>
                <w:szCs w:val="18"/>
                <w:lang w:eastAsia="en-US"/>
              </w:rPr>
              <w:t>б) Непроведение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tc>
      </w:tr>
      <w:tr w:rsidR="007D2B20" w14:paraId="6C42AE55" w14:textId="77777777">
        <w:tc>
          <w:tcPr>
            <w:tcW w:w="10031" w:type="dxa"/>
          </w:tcPr>
          <w:p w14:paraId="17D1F222" w14:textId="6C49CA46"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 xml:space="preserve">в) </w:t>
            </w:r>
            <w:proofErr w:type="spellStart"/>
            <w:r w:rsidRPr="00371847">
              <w:rPr>
                <w:color w:val="000000"/>
                <w:sz w:val="18"/>
                <w:szCs w:val="18"/>
                <w:lang w:eastAsia="en-US"/>
              </w:rPr>
              <w:t>Неприостановление</w:t>
            </w:r>
            <w:proofErr w:type="spellEnd"/>
            <w:r w:rsidRPr="00371847">
              <w:rPr>
                <w:color w:val="000000"/>
                <w:sz w:val="18"/>
                <w:szCs w:val="18"/>
                <w:lang w:eastAsia="en-US"/>
              </w:rPr>
              <w:t xml:space="preserve"> деятельности участника закупочных процедур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tc>
      </w:tr>
      <w:tr w:rsidR="007D2B20" w14:paraId="501D7769" w14:textId="77777777">
        <w:tc>
          <w:tcPr>
            <w:tcW w:w="10031" w:type="dxa"/>
          </w:tcPr>
          <w:p w14:paraId="5526E49E" w14:textId="559A7AB8"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w:t>
            </w:r>
          </w:p>
        </w:tc>
      </w:tr>
      <w:tr w:rsidR="007D2B20" w14:paraId="242BBFA9" w14:textId="77777777">
        <w:tc>
          <w:tcPr>
            <w:tcW w:w="10031" w:type="dxa"/>
          </w:tcPr>
          <w:p w14:paraId="157AD435" w14:textId="26A127D4"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информации об участнике комплексной закупки –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комплексной закупки.</w:t>
            </w:r>
          </w:p>
        </w:tc>
      </w:tr>
      <w:tr w:rsidR="007D2B20" w14:paraId="525DA93D" w14:textId="77777777">
        <w:tc>
          <w:tcPr>
            <w:tcW w:w="10031" w:type="dxa"/>
          </w:tcPr>
          <w:p w14:paraId="3D647808" w14:textId="74213FCF"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tc>
      </w:tr>
      <w:tr w:rsidR="007D2B20" w14:paraId="21FDBB48" w14:textId="77777777">
        <w:tc>
          <w:tcPr>
            <w:tcW w:w="10031" w:type="dxa"/>
          </w:tcPr>
          <w:p w14:paraId="6E327D4C" w14:textId="7011EEB5"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D2B20" w14:paraId="792601A3" w14:textId="77777777">
        <w:tc>
          <w:tcPr>
            <w:tcW w:w="10031" w:type="dxa"/>
          </w:tcPr>
          <w:p w14:paraId="1E067793" w14:textId="7EFB250F"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F91C78" w14:paraId="46DA0EC9" w14:textId="77777777" w:rsidTr="00371847">
        <w:trPr>
          <w:trHeight w:val="611"/>
        </w:trPr>
        <w:tc>
          <w:tcPr>
            <w:tcW w:w="10031" w:type="dxa"/>
          </w:tcPr>
          <w:p w14:paraId="0C9E130F" w14:textId="77777777" w:rsidR="00371847" w:rsidRDefault="00371847" w:rsidP="00371847">
            <w:pPr>
              <w:widowControl w:val="0"/>
              <w:tabs>
                <w:tab w:val="left" w:pos="851"/>
              </w:tabs>
              <w:ind w:firstLine="317"/>
              <w:jc w:val="both"/>
              <w:rPr>
                <w:sz w:val="22"/>
                <w:szCs w:val="22"/>
              </w:rPr>
            </w:pPr>
            <w:r w:rsidRPr="00371847">
              <w:rPr>
                <w:color w:val="000000"/>
                <w:sz w:val="18"/>
                <w:szCs w:val="18"/>
                <w:lang w:eastAsia="en-US"/>
              </w:rPr>
              <w:lastRenderedPageBreak/>
              <w:t>и) Участник закупок должен быть членом СРО в области архитектурно-строительного проектирования и в области строительства, реконструкции, капитального ремонта, сноса объектов капитального строительства</w:t>
            </w:r>
            <w:r w:rsidRPr="002D14DF">
              <w:rPr>
                <w:sz w:val="22"/>
                <w:szCs w:val="22"/>
              </w:rPr>
              <w:t>.</w:t>
            </w:r>
          </w:p>
          <w:p w14:paraId="6664DF5E" w14:textId="557BE21B" w:rsidR="00F91C78" w:rsidRDefault="00F91C78" w:rsidP="00F91C78">
            <w:pPr>
              <w:autoSpaceDE w:val="0"/>
              <w:autoSpaceDN w:val="0"/>
              <w:ind w:firstLine="540"/>
              <w:jc w:val="both"/>
              <w:rPr>
                <w:color w:val="000000"/>
                <w:sz w:val="18"/>
                <w:szCs w:val="18"/>
                <w:lang w:eastAsia="en-US"/>
              </w:rPr>
            </w:pPr>
          </w:p>
        </w:tc>
      </w:tr>
      <w:tr w:rsidR="007D2B20" w14:paraId="7437A871" w14:textId="77777777">
        <w:tc>
          <w:tcPr>
            <w:tcW w:w="10031" w:type="dxa"/>
          </w:tcPr>
          <w:p w14:paraId="4219D61B" w14:textId="78484807"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к) участник не должен являться иностранным агентом</w:t>
            </w:r>
          </w:p>
        </w:tc>
      </w:tr>
    </w:tbl>
    <w:p w14:paraId="661CEA96" w14:textId="77777777" w:rsidR="00371847" w:rsidRPr="002D14DF" w:rsidRDefault="00371847" w:rsidP="00371847">
      <w:pPr>
        <w:ind w:left="993"/>
        <w:rPr>
          <w:sz w:val="22"/>
          <w:szCs w:val="22"/>
        </w:rPr>
      </w:pPr>
      <w:r w:rsidRPr="002D14DF">
        <w:rPr>
          <w:sz w:val="22"/>
          <w:szCs w:val="22"/>
        </w:rPr>
        <w:t>Должность ________________________ (фамилия, имя, отчество и реквизиты доверенности / иного уполномочивающего лица, подписавшего декларацию)</w:t>
      </w:r>
    </w:p>
    <w:p w14:paraId="7E607C04" w14:textId="77777777" w:rsidR="00371847" w:rsidRPr="002D14DF" w:rsidRDefault="00371847" w:rsidP="00371847">
      <w:pPr>
        <w:ind w:left="993"/>
        <w:rPr>
          <w:sz w:val="22"/>
          <w:szCs w:val="22"/>
        </w:rPr>
      </w:pPr>
      <w:r w:rsidRPr="002D14DF">
        <w:rPr>
          <w:sz w:val="22"/>
          <w:szCs w:val="22"/>
          <w:vertAlign w:val="superscript"/>
        </w:rPr>
        <w:t xml:space="preserve">                                                         (подпись)</w:t>
      </w:r>
    </w:p>
    <w:p w14:paraId="5682AB80" w14:textId="77777777" w:rsidR="00371847" w:rsidRPr="002D14DF" w:rsidRDefault="00371847" w:rsidP="00371847">
      <w:pPr>
        <w:ind w:left="993"/>
        <w:rPr>
          <w:sz w:val="22"/>
          <w:szCs w:val="22"/>
        </w:rPr>
      </w:pPr>
      <w:r w:rsidRPr="002D14DF">
        <w:rPr>
          <w:sz w:val="22"/>
          <w:szCs w:val="22"/>
        </w:rPr>
        <w:t xml:space="preserve">                      </w:t>
      </w:r>
    </w:p>
    <w:p w14:paraId="6DFA25B0" w14:textId="77777777" w:rsidR="00371847" w:rsidRPr="002D14DF" w:rsidRDefault="00371847" w:rsidP="00371847">
      <w:pPr>
        <w:ind w:left="993"/>
        <w:rPr>
          <w:sz w:val="22"/>
          <w:szCs w:val="22"/>
        </w:rPr>
      </w:pPr>
      <w:r w:rsidRPr="002D14DF">
        <w:rPr>
          <w:sz w:val="22"/>
          <w:szCs w:val="22"/>
        </w:rPr>
        <w:t xml:space="preserve">                       М.П. (при наличии)</w:t>
      </w:r>
    </w:p>
    <w:p w14:paraId="3084C920" w14:textId="77777777" w:rsidR="00371847" w:rsidRPr="002D14DF" w:rsidRDefault="00371847" w:rsidP="00371847">
      <w:pPr>
        <w:ind w:left="993"/>
        <w:rPr>
          <w:sz w:val="22"/>
          <w:szCs w:val="22"/>
        </w:rPr>
      </w:pPr>
    </w:p>
    <w:p w14:paraId="71249196" w14:textId="7CC668BF" w:rsidR="00371847" w:rsidRPr="002D14DF" w:rsidRDefault="00371847" w:rsidP="00371847">
      <w:pPr>
        <w:pStyle w:val="-4"/>
        <w:numPr>
          <w:ilvl w:val="5"/>
          <w:numId w:val="0"/>
        </w:numPr>
        <w:tabs>
          <w:tab w:val="num" w:pos="0"/>
          <w:tab w:val="num" w:pos="2410"/>
        </w:tabs>
        <w:spacing w:line="240" w:lineRule="auto"/>
        <w:ind w:left="993" w:firstLine="65"/>
        <w:rPr>
          <w:b/>
          <w:i/>
          <w:sz w:val="22"/>
          <w:szCs w:val="22"/>
        </w:rPr>
      </w:pPr>
      <w:r w:rsidRPr="002D14DF">
        <w:rPr>
          <w:sz w:val="22"/>
          <w:szCs w:val="22"/>
        </w:rPr>
        <w:t xml:space="preserve">* </w:t>
      </w:r>
      <w:r w:rsidRPr="002D14DF">
        <w:rPr>
          <w:b/>
          <w:i/>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Pr>
          <w:b/>
          <w:i/>
          <w:sz w:val="22"/>
          <w:szCs w:val="22"/>
        </w:rPr>
        <w:t>комплексной закупки</w:t>
      </w:r>
      <w:r w:rsidRPr="002D14DF">
        <w:rPr>
          <w:b/>
          <w:i/>
          <w:sz w:val="22"/>
          <w:szCs w:val="22"/>
        </w:rPr>
        <w:t xml:space="preserve">, Декларация формируется в одном экземпляре, ее заполняют и подписывают уполномоченные лица всех лиц, выступающих на стороне одного участника </w:t>
      </w:r>
      <w:r>
        <w:rPr>
          <w:b/>
          <w:i/>
          <w:sz w:val="22"/>
          <w:szCs w:val="22"/>
        </w:rPr>
        <w:t>комплексной закупки</w:t>
      </w:r>
      <w:r w:rsidRPr="002D14DF">
        <w:rPr>
          <w:b/>
          <w:i/>
          <w:sz w:val="22"/>
          <w:szCs w:val="22"/>
        </w:rPr>
        <w:t>.</w:t>
      </w:r>
    </w:p>
    <w:p w14:paraId="1645E0B4" w14:textId="73CBBBFE" w:rsidR="00371847" w:rsidRDefault="00371847">
      <w:pPr>
        <w:rPr>
          <w:b/>
          <w:sz w:val="28"/>
          <w:szCs w:val="28"/>
        </w:rPr>
      </w:pPr>
    </w:p>
    <w:p w14:paraId="69F7E519" w14:textId="77777777" w:rsidR="00371847" w:rsidRDefault="00371847">
      <w:pPr>
        <w:rPr>
          <w:b/>
          <w:sz w:val="28"/>
          <w:szCs w:val="28"/>
        </w:rPr>
      </w:pPr>
      <w:r>
        <w:rPr>
          <w:b/>
          <w:sz w:val="28"/>
          <w:szCs w:val="28"/>
        </w:rPr>
        <w:br w:type="page"/>
      </w:r>
    </w:p>
    <w:p w14:paraId="71195481" w14:textId="77777777" w:rsidR="007D2B20" w:rsidRDefault="007D2B20">
      <w:pPr>
        <w:rPr>
          <w:b/>
          <w:sz w:val="28"/>
          <w:szCs w:val="28"/>
        </w:rPr>
      </w:pPr>
    </w:p>
    <w:p w14:paraId="3B5E2A26" w14:textId="784D96F8" w:rsidR="00D02BCB" w:rsidRPr="002D14DF" w:rsidRDefault="00D02BCB" w:rsidP="00D02BCB">
      <w:pPr>
        <w:pStyle w:val="ConsNormal"/>
        <w:numPr>
          <w:ilvl w:val="0"/>
          <w:numId w:val="0"/>
        </w:numPr>
        <w:ind w:left="851"/>
        <w:jc w:val="center"/>
        <w:rPr>
          <w:rFonts w:cs="Times New Roman"/>
          <w:b/>
          <w:caps/>
          <w:sz w:val="22"/>
          <w:szCs w:val="22"/>
        </w:rPr>
      </w:pPr>
      <w:r w:rsidRPr="002D14DF">
        <w:rPr>
          <w:rFonts w:cs="Times New Roman"/>
          <w:b/>
          <w:caps/>
          <w:sz w:val="22"/>
          <w:szCs w:val="22"/>
        </w:rPr>
        <w:t>ФОРМА</w:t>
      </w:r>
    </w:p>
    <w:p w14:paraId="2683D357" w14:textId="77777777" w:rsidR="00D02BCB" w:rsidRPr="002D14DF" w:rsidRDefault="00D02BCB" w:rsidP="00D02BCB">
      <w:pPr>
        <w:pStyle w:val="ConsNormal"/>
        <w:numPr>
          <w:ilvl w:val="0"/>
          <w:numId w:val="0"/>
        </w:numPr>
        <w:ind w:firstLine="709"/>
        <w:rPr>
          <w:rFonts w:cs="Times New Roman"/>
          <w:b/>
          <w:caps/>
          <w:sz w:val="22"/>
          <w:szCs w:val="22"/>
        </w:rPr>
      </w:pPr>
    </w:p>
    <w:p w14:paraId="2A4F7AC9" w14:textId="77777777" w:rsidR="00D02BCB" w:rsidRPr="002D14DF" w:rsidRDefault="00D02BCB" w:rsidP="00D02BCB">
      <w:pPr>
        <w:widowControl w:val="0"/>
        <w:autoSpaceDE w:val="0"/>
        <w:autoSpaceDN w:val="0"/>
        <w:adjustRightInd w:val="0"/>
        <w:ind w:left="851"/>
        <w:rPr>
          <w:sz w:val="22"/>
          <w:szCs w:val="22"/>
        </w:rPr>
      </w:pPr>
      <w:r w:rsidRPr="002D14DF">
        <w:rPr>
          <w:sz w:val="22"/>
          <w:szCs w:val="22"/>
        </w:rPr>
        <w:t>На бланке компании</w:t>
      </w:r>
    </w:p>
    <w:p w14:paraId="4626441D" w14:textId="77777777" w:rsidR="00D02BCB" w:rsidRPr="002D14DF" w:rsidRDefault="00D02BCB" w:rsidP="00D02BCB">
      <w:pPr>
        <w:widowControl w:val="0"/>
        <w:autoSpaceDE w:val="0"/>
        <w:autoSpaceDN w:val="0"/>
        <w:adjustRightInd w:val="0"/>
        <w:ind w:left="851"/>
        <w:rPr>
          <w:i/>
          <w:sz w:val="22"/>
          <w:szCs w:val="22"/>
        </w:rPr>
      </w:pPr>
      <w:r w:rsidRPr="002D14DF">
        <w:rPr>
          <w:i/>
          <w:sz w:val="22"/>
          <w:szCs w:val="22"/>
        </w:rPr>
        <w:t>(в случае подачи заявки участником,</w:t>
      </w:r>
      <w:r>
        <w:rPr>
          <w:i/>
          <w:sz w:val="22"/>
          <w:szCs w:val="22"/>
        </w:rPr>
        <w:t xml:space="preserve"> </w:t>
      </w:r>
      <w:r w:rsidRPr="002D14DF">
        <w:rPr>
          <w:i/>
          <w:sz w:val="22"/>
          <w:szCs w:val="22"/>
        </w:rPr>
        <w:t>на стороне которого выступают</w:t>
      </w:r>
    </w:p>
    <w:p w14:paraId="450FF73C" w14:textId="77777777" w:rsidR="00D02BCB" w:rsidRPr="002D14DF" w:rsidRDefault="00D02BCB" w:rsidP="00D02BCB">
      <w:pPr>
        <w:widowControl w:val="0"/>
        <w:autoSpaceDE w:val="0"/>
        <w:autoSpaceDN w:val="0"/>
        <w:adjustRightInd w:val="0"/>
        <w:ind w:left="851"/>
        <w:rPr>
          <w:i/>
          <w:sz w:val="22"/>
          <w:szCs w:val="22"/>
        </w:rPr>
      </w:pPr>
      <w:r w:rsidRPr="002D14DF">
        <w:rPr>
          <w:i/>
          <w:sz w:val="22"/>
          <w:szCs w:val="22"/>
        </w:rPr>
        <w:t>несколько юридических лиц,</w:t>
      </w:r>
      <w:r>
        <w:rPr>
          <w:i/>
          <w:sz w:val="22"/>
          <w:szCs w:val="22"/>
        </w:rPr>
        <w:t xml:space="preserve"> </w:t>
      </w:r>
      <w:r w:rsidRPr="002D14DF">
        <w:rPr>
          <w:i/>
          <w:sz w:val="22"/>
          <w:szCs w:val="22"/>
        </w:rPr>
        <w:t>физических лиц (в том числе</w:t>
      </w:r>
    </w:p>
    <w:p w14:paraId="108C8574" w14:textId="3320C9F2" w:rsidR="00D02BCB" w:rsidRPr="002D14DF" w:rsidRDefault="00D02BCB" w:rsidP="00D02BCB">
      <w:pPr>
        <w:widowControl w:val="0"/>
        <w:autoSpaceDE w:val="0"/>
        <w:autoSpaceDN w:val="0"/>
        <w:adjustRightInd w:val="0"/>
        <w:ind w:left="851"/>
        <w:rPr>
          <w:i/>
          <w:sz w:val="22"/>
          <w:szCs w:val="22"/>
        </w:rPr>
      </w:pPr>
      <w:r w:rsidRPr="002D14DF">
        <w:rPr>
          <w:i/>
          <w:sz w:val="22"/>
          <w:szCs w:val="22"/>
        </w:rPr>
        <w:t>индивидуальных предпринимателей) – на бланке такого участника</w:t>
      </w:r>
      <w:r>
        <w:rPr>
          <w:i/>
          <w:sz w:val="22"/>
          <w:szCs w:val="22"/>
        </w:rPr>
        <w:t xml:space="preserve"> </w:t>
      </w:r>
      <w:r w:rsidR="00371847">
        <w:rPr>
          <w:i/>
          <w:sz w:val="22"/>
          <w:szCs w:val="22"/>
        </w:rPr>
        <w:t>комплексной закупки</w:t>
      </w:r>
      <w:r w:rsidRPr="002D14DF">
        <w:rPr>
          <w:i/>
          <w:sz w:val="22"/>
          <w:szCs w:val="22"/>
        </w:rPr>
        <w:t>)</w:t>
      </w:r>
    </w:p>
    <w:p w14:paraId="79E85FA5" w14:textId="77777777" w:rsidR="00D02BCB" w:rsidRPr="002D14DF" w:rsidRDefault="00D02BCB" w:rsidP="00D02BCB">
      <w:pPr>
        <w:pStyle w:val="ConsNormal"/>
        <w:numPr>
          <w:ilvl w:val="0"/>
          <w:numId w:val="0"/>
        </w:numPr>
        <w:rPr>
          <w:rFonts w:cs="Times New Roman"/>
          <w:b/>
          <w:caps/>
          <w:sz w:val="22"/>
          <w:szCs w:val="22"/>
        </w:rPr>
      </w:pPr>
    </w:p>
    <w:p w14:paraId="62AA3919" w14:textId="77777777" w:rsidR="00D02BCB" w:rsidRPr="002D14DF" w:rsidRDefault="00D02BCB" w:rsidP="00D02BCB">
      <w:pPr>
        <w:pStyle w:val="ConsNormal"/>
        <w:numPr>
          <w:ilvl w:val="0"/>
          <w:numId w:val="0"/>
        </w:numPr>
        <w:jc w:val="center"/>
        <w:rPr>
          <w:rFonts w:cs="Times New Roman"/>
          <w:b/>
          <w:sz w:val="22"/>
          <w:szCs w:val="22"/>
        </w:rPr>
      </w:pPr>
      <w:r w:rsidRPr="002D14DF">
        <w:rPr>
          <w:rFonts w:cs="Times New Roman"/>
          <w:b/>
          <w:sz w:val="22"/>
          <w:szCs w:val="22"/>
        </w:rPr>
        <w:t xml:space="preserve">АНКЕТА УЧАСТНИКА </w:t>
      </w:r>
    </w:p>
    <w:p w14:paraId="375D4D2C" w14:textId="1837DB37" w:rsidR="00D02BCB" w:rsidRPr="002D14DF" w:rsidRDefault="00D02BCB" w:rsidP="00D02BCB">
      <w:pPr>
        <w:ind w:left="851"/>
        <w:jc w:val="center"/>
        <w:rPr>
          <w:b/>
          <w:sz w:val="22"/>
          <w:szCs w:val="22"/>
        </w:rPr>
      </w:pPr>
      <w:r w:rsidRPr="002D14DF">
        <w:rPr>
          <w:b/>
          <w:sz w:val="22"/>
          <w:szCs w:val="22"/>
        </w:rPr>
        <w:t xml:space="preserve">на участие в </w:t>
      </w:r>
      <w:r w:rsidR="00371847">
        <w:rPr>
          <w:b/>
          <w:sz w:val="22"/>
          <w:szCs w:val="22"/>
        </w:rPr>
        <w:t>комплексной закупк</w:t>
      </w:r>
      <w:r w:rsidR="009666F0">
        <w:rPr>
          <w:b/>
          <w:sz w:val="22"/>
          <w:szCs w:val="22"/>
        </w:rPr>
        <w:t>е</w:t>
      </w:r>
      <w:r w:rsidRPr="002D14DF">
        <w:rPr>
          <w:b/>
          <w:sz w:val="22"/>
          <w:szCs w:val="22"/>
        </w:rPr>
        <w:t xml:space="preserve"> по отбору Подрядчика на выполнение комплекса работ по проектированию и строительству газовых котельных</w:t>
      </w:r>
    </w:p>
    <w:tbl>
      <w:tblPr>
        <w:tblW w:w="96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425"/>
      </w:tblGrid>
      <w:tr w:rsidR="00D02BCB" w:rsidRPr="002D14DF" w14:paraId="7868FF2E" w14:textId="77777777" w:rsidTr="00D02BCB">
        <w:tc>
          <w:tcPr>
            <w:tcW w:w="6228" w:type="dxa"/>
          </w:tcPr>
          <w:p w14:paraId="116669B4" w14:textId="77777777" w:rsidR="00D02BCB" w:rsidRPr="002D14DF" w:rsidRDefault="00D02BCB" w:rsidP="00D02BCB">
            <w:pPr>
              <w:tabs>
                <w:tab w:val="num" w:pos="1300"/>
              </w:tabs>
              <w:ind w:left="143"/>
              <w:rPr>
                <w:sz w:val="22"/>
                <w:szCs w:val="22"/>
              </w:rPr>
            </w:pPr>
            <w:r w:rsidRPr="002D14DF">
              <w:rPr>
                <w:sz w:val="22"/>
                <w:szCs w:val="22"/>
              </w:rPr>
              <w:t>1. Наименование, фирменное наименование (при наличии) фамилия, имя, отчество (при наличии) физического лица:</w:t>
            </w:r>
          </w:p>
        </w:tc>
        <w:tc>
          <w:tcPr>
            <w:tcW w:w="3425" w:type="dxa"/>
          </w:tcPr>
          <w:p w14:paraId="20F1D444" w14:textId="77777777" w:rsidR="00D02BCB" w:rsidRPr="002D14DF" w:rsidRDefault="00D02BCB" w:rsidP="00D02BCB">
            <w:pPr>
              <w:ind w:left="851"/>
              <w:rPr>
                <w:b/>
                <w:sz w:val="22"/>
                <w:szCs w:val="22"/>
              </w:rPr>
            </w:pPr>
          </w:p>
        </w:tc>
      </w:tr>
      <w:tr w:rsidR="00D02BCB" w:rsidRPr="002D14DF" w14:paraId="7DFF56AD" w14:textId="77777777" w:rsidTr="00D02BCB">
        <w:trPr>
          <w:trHeight w:val="620"/>
        </w:trPr>
        <w:tc>
          <w:tcPr>
            <w:tcW w:w="6228" w:type="dxa"/>
            <w:vMerge w:val="restart"/>
          </w:tcPr>
          <w:p w14:paraId="6F1276AD" w14:textId="77777777" w:rsidR="00D02BCB" w:rsidRPr="002D14DF" w:rsidRDefault="00D02BCB" w:rsidP="00D02BCB">
            <w:pPr>
              <w:tabs>
                <w:tab w:val="num" w:pos="1300"/>
              </w:tabs>
              <w:ind w:left="143"/>
              <w:rPr>
                <w:sz w:val="22"/>
                <w:szCs w:val="22"/>
              </w:rPr>
            </w:pPr>
            <w:r w:rsidRPr="002D14DF">
              <w:rPr>
                <w:sz w:val="22"/>
                <w:szCs w:val="22"/>
              </w:rPr>
              <w:t xml:space="preserve">2. Регистрационные данные: </w:t>
            </w:r>
          </w:p>
          <w:p w14:paraId="325FCB80" w14:textId="77777777" w:rsidR="00D02BCB" w:rsidRPr="002D14DF" w:rsidRDefault="00D02BCB" w:rsidP="00D02BCB">
            <w:pPr>
              <w:ind w:left="143"/>
              <w:rPr>
                <w:sz w:val="22"/>
                <w:szCs w:val="22"/>
              </w:rPr>
            </w:pPr>
            <w:r w:rsidRPr="002D14DF">
              <w:rPr>
                <w:sz w:val="22"/>
                <w:szCs w:val="22"/>
              </w:rPr>
              <w:t>2.1. Паспортные данные для физического лица</w:t>
            </w:r>
          </w:p>
          <w:p w14:paraId="200EC2B2" w14:textId="77777777" w:rsidR="00D02BCB" w:rsidRPr="002D14DF" w:rsidRDefault="00D02BCB" w:rsidP="00D02BCB">
            <w:pPr>
              <w:pStyle w:val="29"/>
              <w:tabs>
                <w:tab w:val="clear" w:pos="936"/>
              </w:tabs>
              <w:ind w:left="143" w:firstLine="0"/>
              <w:jc w:val="left"/>
              <w:rPr>
                <w:b w:val="0"/>
                <w:sz w:val="22"/>
                <w:szCs w:val="22"/>
                <w:lang w:val="ru-RU" w:eastAsia="ru-RU"/>
              </w:rPr>
            </w:pPr>
          </w:p>
          <w:p w14:paraId="714FEE4B" w14:textId="77777777" w:rsidR="00D02BCB" w:rsidRDefault="00D02BCB" w:rsidP="00D02BCB">
            <w:pPr>
              <w:pStyle w:val="29"/>
              <w:tabs>
                <w:tab w:val="clear" w:pos="936"/>
              </w:tabs>
              <w:ind w:left="143" w:firstLine="0"/>
              <w:jc w:val="left"/>
              <w:rPr>
                <w:b w:val="0"/>
                <w:sz w:val="22"/>
                <w:szCs w:val="22"/>
                <w:lang w:val="ru-RU" w:eastAsia="ru-RU"/>
              </w:rPr>
            </w:pPr>
            <w:r w:rsidRPr="002D14DF">
              <w:rPr>
                <w:b w:val="0"/>
                <w:sz w:val="22"/>
                <w:szCs w:val="22"/>
                <w:lang w:val="ru-RU" w:eastAsia="ru-RU"/>
              </w:rPr>
              <w:t>2.2. Срок деятельности организации (с учетом правопреемственности) *</w:t>
            </w:r>
          </w:p>
          <w:p w14:paraId="2275A5F7" w14:textId="77777777" w:rsidR="00D02BCB" w:rsidRPr="002D14DF" w:rsidRDefault="00D02BCB" w:rsidP="00D02BCB">
            <w:pPr>
              <w:pStyle w:val="29"/>
              <w:tabs>
                <w:tab w:val="clear" w:pos="936"/>
              </w:tabs>
              <w:ind w:left="143" w:firstLine="0"/>
              <w:jc w:val="left"/>
              <w:rPr>
                <w:b w:val="0"/>
                <w:sz w:val="22"/>
                <w:szCs w:val="22"/>
                <w:lang w:val="ru-RU" w:eastAsia="ru-RU"/>
              </w:rPr>
            </w:pPr>
          </w:p>
          <w:p w14:paraId="166CABCE" w14:textId="15894243" w:rsidR="00D02BCB" w:rsidRPr="002102D3" w:rsidRDefault="00D02BCB" w:rsidP="00D02BCB">
            <w:pPr>
              <w:ind w:left="143"/>
              <w:rPr>
                <w:sz w:val="22"/>
                <w:szCs w:val="22"/>
              </w:rPr>
            </w:pPr>
            <w:r w:rsidRPr="002D14DF">
              <w:rPr>
                <w:sz w:val="22"/>
                <w:szCs w:val="22"/>
              </w:rPr>
              <w:t xml:space="preserve">2.3. Номер и почтовый адрес </w:t>
            </w:r>
            <w:r w:rsidRPr="002102D3">
              <w:rPr>
                <w:sz w:val="22"/>
                <w:szCs w:val="22"/>
              </w:rPr>
              <w:t xml:space="preserve">инспекции Федеральной налоговой службы, в которой участник </w:t>
            </w:r>
            <w:r w:rsidR="00371847">
              <w:rPr>
                <w:sz w:val="22"/>
                <w:szCs w:val="22"/>
              </w:rPr>
              <w:t>комплексной закупки</w:t>
            </w:r>
            <w:r w:rsidRPr="002102D3">
              <w:rPr>
                <w:sz w:val="22"/>
                <w:szCs w:val="22"/>
              </w:rPr>
              <w:t xml:space="preserve"> зарегистрирован в качестве налогоплательщика* </w:t>
            </w:r>
          </w:p>
          <w:p w14:paraId="6207C4B7" w14:textId="77777777" w:rsidR="00D02BCB" w:rsidRPr="002102D3" w:rsidRDefault="00D02BCB" w:rsidP="00D02BCB">
            <w:pPr>
              <w:ind w:left="143"/>
              <w:rPr>
                <w:sz w:val="22"/>
                <w:szCs w:val="22"/>
              </w:rPr>
            </w:pPr>
          </w:p>
          <w:p w14:paraId="5F129A3D" w14:textId="52F250F2" w:rsidR="00D02BCB" w:rsidRPr="002D14DF" w:rsidRDefault="00D02BCB" w:rsidP="00D02BCB">
            <w:pPr>
              <w:ind w:left="143"/>
              <w:rPr>
                <w:sz w:val="22"/>
                <w:szCs w:val="22"/>
              </w:rPr>
            </w:pPr>
            <w:r w:rsidRPr="002102D3">
              <w:rPr>
                <w:rFonts w:eastAsia="Calibri"/>
                <w:iCs/>
                <w:sz w:val="22"/>
                <w:szCs w:val="22"/>
              </w:rPr>
              <w:t xml:space="preserve">2.4.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00371847">
              <w:rPr>
                <w:rFonts w:eastAsia="Calibri"/>
                <w:iCs/>
                <w:sz w:val="22"/>
                <w:szCs w:val="22"/>
              </w:rPr>
              <w:t>комплексной закупки</w:t>
            </w:r>
            <w:r w:rsidRPr="002102D3">
              <w:rPr>
                <w:rFonts w:eastAsia="Calibri"/>
                <w:iCs/>
                <w:sz w:val="22"/>
                <w:szCs w:val="22"/>
              </w:rPr>
              <w:t xml:space="preserve"> </w:t>
            </w:r>
            <w:r w:rsidRPr="002102D3">
              <w:rPr>
                <w:rFonts w:eastAsia="Calibri"/>
                <w:i/>
                <w:iCs/>
                <w:sz w:val="22"/>
                <w:szCs w:val="22"/>
              </w:rPr>
              <w:t>(указывается в отношении каждого лица</w:t>
            </w:r>
            <w:r w:rsidRPr="002D14DF">
              <w:rPr>
                <w:rFonts w:eastAsia="Calibri"/>
                <w:bCs/>
                <w:i/>
                <w:iCs/>
                <w:sz w:val="22"/>
                <w:szCs w:val="22"/>
              </w:rPr>
              <w:t>)</w:t>
            </w:r>
          </w:p>
        </w:tc>
        <w:tc>
          <w:tcPr>
            <w:tcW w:w="3425" w:type="dxa"/>
          </w:tcPr>
          <w:p w14:paraId="67B3F65E" w14:textId="77777777" w:rsidR="00D02BCB" w:rsidRPr="002D14DF" w:rsidRDefault="00D02BCB" w:rsidP="00D02BCB">
            <w:pPr>
              <w:ind w:left="851"/>
              <w:rPr>
                <w:b/>
                <w:sz w:val="22"/>
                <w:szCs w:val="22"/>
              </w:rPr>
            </w:pPr>
          </w:p>
        </w:tc>
      </w:tr>
      <w:tr w:rsidR="00D02BCB" w:rsidRPr="002D14DF" w14:paraId="09B22FD6" w14:textId="77777777" w:rsidTr="00D02BCB">
        <w:trPr>
          <w:trHeight w:val="841"/>
        </w:trPr>
        <w:tc>
          <w:tcPr>
            <w:tcW w:w="6228" w:type="dxa"/>
            <w:vMerge/>
          </w:tcPr>
          <w:p w14:paraId="47AD2594" w14:textId="77777777" w:rsidR="00D02BCB" w:rsidRPr="002D14DF" w:rsidRDefault="00D02BCB" w:rsidP="00D02BCB">
            <w:pPr>
              <w:ind w:left="143"/>
              <w:rPr>
                <w:b/>
                <w:sz w:val="22"/>
                <w:szCs w:val="22"/>
              </w:rPr>
            </w:pPr>
          </w:p>
        </w:tc>
        <w:tc>
          <w:tcPr>
            <w:tcW w:w="3425" w:type="dxa"/>
          </w:tcPr>
          <w:p w14:paraId="58878CFC" w14:textId="77777777" w:rsidR="00D02BCB" w:rsidRPr="002D14DF" w:rsidRDefault="00D02BCB" w:rsidP="00D02BCB">
            <w:pPr>
              <w:ind w:left="851"/>
              <w:rPr>
                <w:b/>
                <w:sz w:val="22"/>
                <w:szCs w:val="22"/>
              </w:rPr>
            </w:pPr>
          </w:p>
          <w:p w14:paraId="633880CD" w14:textId="77777777" w:rsidR="00D02BCB" w:rsidRPr="002D14DF" w:rsidRDefault="00D02BCB" w:rsidP="00D02BCB">
            <w:pPr>
              <w:ind w:left="851"/>
              <w:rPr>
                <w:b/>
                <w:sz w:val="22"/>
                <w:szCs w:val="22"/>
              </w:rPr>
            </w:pPr>
          </w:p>
        </w:tc>
      </w:tr>
      <w:tr w:rsidR="00D02BCB" w:rsidRPr="002D14DF" w14:paraId="1059870E" w14:textId="77777777" w:rsidTr="00D02BCB">
        <w:trPr>
          <w:trHeight w:val="1150"/>
        </w:trPr>
        <w:tc>
          <w:tcPr>
            <w:tcW w:w="6228" w:type="dxa"/>
            <w:vMerge/>
          </w:tcPr>
          <w:p w14:paraId="13E1E5C8" w14:textId="77777777" w:rsidR="00D02BCB" w:rsidRPr="002D14DF" w:rsidRDefault="00D02BCB" w:rsidP="00D02BCB">
            <w:pPr>
              <w:ind w:left="143"/>
              <w:rPr>
                <w:sz w:val="22"/>
                <w:szCs w:val="22"/>
              </w:rPr>
            </w:pPr>
          </w:p>
        </w:tc>
        <w:tc>
          <w:tcPr>
            <w:tcW w:w="3425" w:type="dxa"/>
          </w:tcPr>
          <w:p w14:paraId="5C38F69B" w14:textId="77777777" w:rsidR="00D02BCB" w:rsidRPr="002D14DF" w:rsidRDefault="00D02BCB" w:rsidP="00D02BCB">
            <w:pPr>
              <w:ind w:left="851"/>
              <w:rPr>
                <w:b/>
                <w:sz w:val="22"/>
                <w:szCs w:val="22"/>
              </w:rPr>
            </w:pPr>
          </w:p>
        </w:tc>
      </w:tr>
      <w:tr w:rsidR="00D02BCB" w:rsidRPr="002D14DF" w14:paraId="7E978EE9" w14:textId="77777777" w:rsidTr="00D02BCB">
        <w:trPr>
          <w:trHeight w:val="1150"/>
        </w:trPr>
        <w:tc>
          <w:tcPr>
            <w:tcW w:w="6228" w:type="dxa"/>
            <w:vMerge/>
          </w:tcPr>
          <w:p w14:paraId="559EE965" w14:textId="77777777" w:rsidR="00D02BCB" w:rsidRPr="002D14DF" w:rsidRDefault="00D02BCB" w:rsidP="00D02BCB">
            <w:pPr>
              <w:ind w:left="143"/>
              <w:rPr>
                <w:sz w:val="22"/>
                <w:szCs w:val="22"/>
              </w:rPr>
            </w:pPr>
          </w:p>
        </w:tc>
        <w:tc>
          <w:tcPr>
            <w:tcW w:w="3425" w:type="dxa"/>
          </w:tcPr>
          <w:p w14:paraId="4C6CA234" w14:textId="77777777" w:rsidR="00D02BCB" w:rsidRPr="002D14DF" w:rsidRDefault="00D02BCB" w:rsidP="00D02BCB">
            <w:pPr>
              <w:ind w:left="851"/>
              <w:rPr>
                <w:b/>
                <w:sz w:val="22"/>
                <w:szCs w:val="22"/>
              </w:rPr>
            </w:pPr>
          </w:p>
        </w:tc>
      </w:tr>
      <w:tr w:rsidR="00D02BCB" w:rsidRPr="002D14DF" w14:paraId="2AAF38CB" w14:textId="77777777" w:rsidTr="00D02BCB">
        <w:trPr>
          <w:cantSplit/>
          <w:trHeight w:val="132"/>
        </w:trPr>
        <w:tc>
          <w:tcPr>
            <w:tcW w:w="6228" w:type="dxa"/>
            <w:vMerge w:val="restart"/>
          </w:tcPr>
          <w:p w14:paraId="175281AD" w14:textId="7C04B241" w:rsidR="00D02BCB" w:rsidRPr="002D14DF" w:rsidRDefault="00D02BCB" w:rsidP="00D02BCB">
            <w:pPr>
              <w:tabs>
                <w:tab w:val="num" w:pos="1300"/>
              </w:tabs>
              <w:ind w:left="143"/>
              <w:rPr>
                <w:sz w:val="22"/>
                <w:szCs w:val="22"/>
              </w:rPr>
            </w:pPr>
            <w:r w:rsidRPr="002D14DF">
              <w:rPr>
                <w:sz w:val="22"/>
                <w:szCs w:val="22"/>
              </w:rPr>
              <w:t xml:space="preserve">3. Место нахождения участника </w:t>
            </w:r>
            <w:r w:rsidR="00371847">
              <w:rPr>
                <w:sz w:val="22"/>
                <w:szCs w:val="22"/>
              </w:rPr>
              <w:t>комплексной закупки</w:t>
            </w:r>
            <w:r w:rsidRPr="002D14DF">
              <w:rPr>
                <w:sz w:val="22"/>
                <w:szCs w:val="22"/>
              </w:rPr>
              <w:t xml:space="preserve"> </w:t>
            </w:r>
          </w:p>
        </w:tc>
        <w:tc>
          <w:tcPr>
            <w:tcW w:w="3425" w:type="dxa"/>
          </w:tcPr>
          <w:p w14:paraId="5345753B" w14:textId="77777777" w:rsidR="00D02BCB" w:rsidRPr="002D14DF" w:rsidRDefault="00D02BCB" w:rsidP="00D02BCB">
            <w:pPr>
              <w:ind w:left="851"/>
              <w:rPr>
                <w:sz w:val="22"/>
                <w:szCs w:val="22"/>
              </w:rPr>
            </w:pPr>
            <w:r w:rsidRPr="002D14DF">
              <w:rPr>
                <w:sz w:val="22"/>
                <w:szCs w:val="22"/>
              </w:rPr>
              <w:t>Страна</w:t>
            </w:r>
          </w:p>
        </w:tc>
      </w:tr>
      <w:tr w:rsidR="00D02BCB" w:rsidRPr="002D14DF" w14:paraId="6181289B" w14:textId="77777777" w:rsidTr="00D02BCB">
        <w:trPr>
          <w:cantSplit/>
          <w:trHeight w:val="258"/>
        </w:trPr>
        <w:tc>
          <w:tcPr>
            <w:tcW w:w="6228" w:type="dxa"/>
            <w:vMerge/>
          </w:tcPr>
          <w:p w14:paraId="1F228DDA" w14:textId="77777777" w:rsidR="00D02BCB" w:rsidRPr="002D14DF" w:rsidRDefault="00D02BCB" w:rsidP="00D02BCB">
            <w:pPr>
              <w:numPr>
                <w:ilvl w:val="0"/>
                <w:numId w:val="20"/>
              </w:numPr>
              <w:tabs>
                <w:tab w:val="clear" w:pos="1080"/>
                <w:tab w:val="num" w:pos="400"/>
                <w:tab w:val="num" w:pos="1300"/>
              </w:tabs>
              <w:ind w:left="143" w:hanging="400"/>
              <w:rPr>
                <w:b/>
                <w:sz w:val="22"/>
                <w:szCs w:val="22"/>
              </w:rPr>
            </w:pPr>
          </w:p>
        </w:tc>
        <w:tc>
          <w:tcPr>
            <w:tcW w:w="3425" w:type="dxa"/>
          </w:tcPr>
          <w:p w14:paraId="0BA8B053" w14:textId="77777777" w:rsidR="00D02BCB" w:rsidRPr="002D14DF" w:rsidRDefault="00D02BCB" w:rsidP="00D02BCB">
            <w:pPr>
              <w:ind w:left="851"/>
              <w:rPr>
                <w:sz w:val="22"/>
                <w:szCs w:val="22"/>
              </w:rPr>
            </w:pPr>
            <w:r w:rsidRPr="002D14DF">
              <w:rPr>
                <w:sz w:val="22"/>
                <w:szCs w:val="22"/>
              </w:rPr>
              <w:t xml:space="preserve">Адрес </w:t>
            </w:r>
          </w:p>
        </w:tc>
      </w:tr>
      <w:tr w:rsidR="00D02BCB" w:rsidRPr="002D14DF" w14:paraId="6A331E84" w14:textId="77777777" w:rsidTr="00D02BCB">
        <w:trPr>
          <w:cantSplit/>
          <w:trHeight w:val="69"/>
        </w:trPr>
        <w:tc>
          <w:tcPr>
            <w:tcW w:w="6228" w:type="dxa"/>
            <w:vMerge w:val="restart"/>
          </w:tcPr>
          <w:p w14:paraId="32FFB4F3" w14:textId="78E6DF77" w:rsidR="00D02BCB" w:rsidRPr="002D14DF" w:rsidRDefault="00D02BCB" w:rsidP="00D02BCB">
            <w:pPr>
              <w:tabs>
                <w:tab w:val="num" w:pos="1300"/>
              </w:tabs>
              <w:ind w:left="143"/>
              <w:rPr>
                <w:sz w:val="22"/>
                <w:szCs w:val="22"/>
              </w:rPr>
            </w:pPr>
            <w:r w:rsidRPr="002D14DF">
              <w:rPr>
                <w:sz w:val="22"/>
                <w:szCs w:val="22"/>
              </w:rPr>
              <w:t xml:space="preserve">4. Почтовый адрес участника </w:t>
            </w:r>
            <w:r w:rsidR="00371847">
              <w:rPr>
                <w:sz w:val="22"/>
                <w:szCs w:val="22"/>
              </w:rPr>
              <w:t>комплексной закупки</w:t>
            </w:r>
            <w:r w:rsidRPr="002D14DF">
              <w:rPr>
                <w:sz w:val="22"/>
                <w:szCs w:val="22"/>
              </w:rPr>
              <w:t xml:space="preserve"> </w:t>
            </w:r>
          </w:p>
        </w:tc>
        <w:tc>
          <w:tcPr>
            <w:tcW w:w="3425" w:type="dxa"/>
          </w:tcPr>
          <w:p w14:paraId="16CDA4AC" w14:textId="77777777" w:rsidR="00D02BCB" w:rsidRPr="002D14DF" w:rsidRDefault="00D02BCB" w:rsidP="00D02BCB">
            <w:pPr>
              <w:ind w:left="851"/>
              <w:rPr>
                <w:sz w:val="22"/>
                <w:szCs w:val="22"/>
              </w:rPr>
            </w:pPr>
            <w:r w:rsidRPr="002D14DF">
              <w:rPr>
                <w:sz w:val="22"/>
                <w:szCs w:val="22"/>
              </w:rPr>
              <w:t>Страна</w:t>
            </w:r>
          </w:p>
        </w:tc>
      </w:tr>
      <w:tr w:rsidR="00D02BCB" w:rsidRPr="002D14DF" w14:paraId="2EB7EE38" w14:textId="77777777" w:rsidTr="00D02BCB">
        <w:trPr>
          <w:cantSplit/>
          <w:trHeight w:val="67"/>
        </w:trPr>
        <w:tc>
          <w:tcPr>
            <w:tcW w:w="6228" w:type="dxa"/>
            <w:vMerge/>
          </w:tcPr>
          <w:p w14:paraId="4626AB75" w14:textId="77777777" w:rsidR="00D02BCB" w:rsidRPr="002D14DF" w:rsidRDefault="00D02BCB" w:rsidP="00D02BCB">
            <w:pPr>
              <w:numPr>
                <w:ilvl w:val="0"/>
                <w:numId w:val="20"/>
              </w:numPr>
              <w:tabs>
                <w:tab w:val="clear" w:pos="1080"/>
                <w:tab w:val="num" w:pos="400"/>
                <w:tab w:val="num" w:pos="1300"/>
              </w:tabs>
              <w:ind w:left="143" w:hanging="400"/>
              <w:rPr>
                <w:b/>
                <w:sz w:val="22"/>
                <w:szCs w:val="22"/>
              </w:rPr>
            </w:pPr>
          </w:p>
        </w:tc>
        <w:tc>
          <w:tcPr>
            <w:tcW w:w="3425" w:type="dxa"/>
          </w:tcPr>
          <w:p w14:paraId="548C8ADC" w14:textId="77777777" w:rsidR="00D02BCB" w:rsidRPr="002D14DF" w:rsidRDefault="00D02BCB" w:rsidP="00D02BCB">
            <w:pPr>
              <w:ind w:left="851"/>
              <w:rPr>
                <w:sz w:val="22"/>
                <w:szCs w:val="22"/>
              </w:rPr>
            </w:pPr>
            <w:r w:rsidRPr="002D14DF">
              <w:rPr>
                <w:sz w:val="22"/>
                <w:szCs w:val="22"/>
              </w:rPr>
              <w:t>Адрес</w:t>
            </w:r>
          </w:p>
        </w:tc>
      </w:tr>
      <w:tr w:rsidR="00D02BCB" w:rsidRPr="002D14DF" w14:paraId="0FDF2768" w14:textId="77777777" w:rsidTr="00D02BCB">
        <w:trPr>
          <w:cantSplit/>
          <w:trHeight w:val="67"/>
        </w:trPr>
        <w:tc>
          <w:tcPr>
            <w:tcW w:w="6228" w:type="dxa"/>
            <w:vMerge/>
          </w:tcPr>
          <w:p w14:paraId="613A9B15" w14:textId="77777777" w:rsidR="00D02BCB" w:rsidRPr="002D14DF" w:rsidRDefault="00D02BCB" w:rsidP="00D02BCB">
            <w:pPr>
              <w:numPr>
                <w:ilvl w:val="0"/>
                <w:numId w:val="20"/>
              </w:numPr>
              <w:tabs>
                <w:tab w:val="clear" w:pos="1080"/>
                <w:tab w:val="num" w:pos="400"/>
                <w:tab w:val="num" w:pos="1300"/>
              </w:tabs>
              <w:ind w:left="143" w:hanging="400"/>
              <w:rPr>
                <w:b/>
                <w:sz w:val="22"/>
                <w:szCs w:val="22"/>
              </w:rPr>
            </w:pPr>
          </w:p>
        </w:tc>
        <w:tc>
          <w:tcPr>
            <w:tcW w:w="3425" w:type="dxa"/>
          </w:tcPr>
          <w:p w14:paraId="205C4C13" w14:textId="77777777" w:rsidR="00D02BCB" w:rsidRPr="002D14DF" w:rsidRDefault="00D02BCB" w:rsidP="00D02BCB">
            <w:pPr>
              <w:ind w:left="851"/>
              <w:rPr>
                <w:sz w:val="22"/>
                <w:szCs w:val="22"/>
              </w:rPr>
            </w:pPr>
            <w:r w:rsidRPr="002D14DF">
              <w:rPr>
                <w:sz w:val="22"/>
                <w:szCs w:val="22"/>
              </w:rPr>
              <w:t>Телефон</w:t>
            </w:r>
          </w:p>
        </w:tc>
      </w:tr>
      <w:tr w:rsidR="00D02BCB" w:rsidRPr="002D14DF" w14:paraId="2627BADC" w14:textId="77777777" w:rsidTr="00D02BCB">
        <w:trPr>
          <w:trHeight w:val="67"/>
        </w:trPr>
        <w:tc>
          <w:tcPr>
            <w:tcW w:w="6228" w:type="dxa"/>
            <w:tcBorders>
              <w:bottom w:val="nil"/>
            </w:tcBorders>
          </w:tcPr>
          <w:p w14:paraId="7EF78496" w14:textId="77777777" w:rsidR="00D02BCB" w:rsidRPr="002D14DF" w:rsidRDefault="00D02BCB" w:rsidP="00D02BCB">
            <w:pPr>
              <w:tabs>
                <w:tab w:val="num" w:pos="1300"/>
              </w:tabs>
              <w:ind w:left="143"/>
              <w:rPr>
                <w:sz w:val="22"/>
                <w:szCs w:val="22"/>
              </w:rPr>
            </w:pPr>
            <w:r w:rsidRPr="002D14DF">
              <w:rPr>
                <w:sz w:val="22"/>
                <w:szCs w:val="22"/>
              </w:rPr>
              <w:t>5. Банковские реквизиты:</w:t>
            </w:r>
          </w:p>
        </w:tc>
        <w:tc>
          <w:tcPr>
            <w:tcW w:w="3425" w:type="dxa"/>
          </w:tcPr>
          <w:p w14:paraId="78A67D74" w14:textId="77777777" w:rsidR="00D02BCB" w:rsidRPr="002D14DF" w:rsidRDefault="00D02BCB" w:rsidP="00D02BCB">
            <w:pPr>
              <w:ind w:left="851"/>
              <w:rPr>
                <w:sz w:val="22"/>
                <w:szCs w:val="22"/>
              </w:rPr>
            </w:pPr>
          </w:p>
        </w:tc>
      </w:tr>
      <w:tr w:rsidR="00D02BCB" w:rsidRPr="002D14DF" w14:paraId="7E0A7199" w14:textId="77777777" w:rsidTr="00D02BCB">
        <w:trPr>
          <w:trHeight w:val="67"/>
        </w:trPr>
        <w:tc>
          <w:tcPr>
            <w:tcW w:w="6228" w:type="dxa"/>
            <w:tcBorders>
              <w:top w:val="nil"/>
              <w:bottom w:val="nil"/>
            </w:tcBorders>
          </w:tcPr>
          <w:p w14:paraId="5D385D2A" w14:textId="77777777" w:rsidR="00D02BCB" w:rsidRPr="002D14DF" w:rsidRDefault="00D02BCB" w:rsidP="00D02BCB">
            <w:pPr>
              <w:ind w:left="143"/>
              <w:rPr>
                <w:sz w:val="22"/>
                <w:szCs w:val="22"/>
              </w:rPr>
            </w:pPr>
            <w:r w:rsidRPr="002D14DF">
              <w:rPr>
                <w:rStyle w:val="affe"/>
                <w:sz w:val="22"/>
                <w:szCs w:val="22"/>
              </w:rPr>
              <w:t>5.1. Наименование обслуживающего банка</w:t>
            </w:r>
          </w:p>
        </w:tc>
        <w:tc>
          <w:tcPr>
            <w:tcW w:w="3425" w:type="dxa"/>
          </w:tcPr>
          <w:p w14:paraId="565B0CE4" w14:textId="77777777" w:rsidR="00D02BCB" w:rsidRPr="002D14DF" w:rsidRDefault="00D02BCB" w:rsidP="00D02BCB">
            <w:pPr>
              <w:ind w:left="851"/>
              <w:rPr>
                <w:sz w:val="22"/>
                <w:szCs w:val="22"/>
              </w:rPr>
            </w:pPr>
          </w:p>
        </w:tc>
      </w:tr>
      <w:tr w:rsidR="00D02BCB" w:rsidRPr="002D14DF" w14:paraId="023684D8" w14:textId="77777777" w:rsidTr="00D02BCB">
        <w:trPr>
          <w:trHeight w:val="67"/>
        </w:trPr>
        <w:tc>
          <w:tcPr>
            <w:tcW w:w="6228" w:type="dxa"/>
            <w:tcBorders>
              <w:top w:val="nil"/>
              <w:bottom w:val="nil"/>
            </w:tcBorders>
          </w:tcPr>
          <w:p w14:paraId="71B4F490" w14:textId="77777777" w:rsidR="00D02BCB" w:rsidRPr="002D14DF" w:rsidRDefault="00D02BCB" w:rsidP="00D02BCB">
            <w:pPr>
              <w:ind w:left="143"/>
              <w:rPr>
                <w:rStyle w:val="affe"/>
                <w:sz w:val="22"/>
                <w:szCs w:val="22"/>
              </w:rPr>
            </w:pPr>
            <w:r w:rsidRPr="002D14DF">
              <w:rPr>
                <w:rStyle w:val="affe"/>
                <w:sz w:val="22"/>
                <w:szCs w:val="22"/>
              </w:rPr>
              <w:t>5.2.</w:t>
            </w:r>
            <w:r w:rsidRPr="002D14DF">
              <w:rPr>
                <w:sz w:val="22"/>
                <w:szCs w:val="22"/>
              </w:rPr>
              <w:t xml:space="preserve"> Расчетный счет</w:t>
            </w:r>
          </w:p>
        </w:tc>
        <w:tc>
          <w:tcPr>
            <w:tcW w:w="3425" w:type="dxa"/>
          </w:tcPr>
          <w:p w14:paraId="46172D6D" w14:textId="77777777" w:rsidR="00D02BCB" w:rsidRPr="002D14DF" w:rsidRDefault="00D02BCB" w:rsidP="00D02BCB">
            <w:pPr>
              <w:ind w:left="851"/>
              <w:rPr>
                <w:sz w:val="22"/>
                <w:szCs w:val="22"/>
              </w:rPr>
            </w:pPr>
          </w:p>
        </w:tc>
      </w:tr>
      <w:tr w:rsidR="00D02BCB" w:rsidRPr="002D14DF" w14:paraId="11D6730E" w14:textId="77777777" w:rsidTr="00D02BCB">
        <w:trPr>
          <w:trHeight w:val="67"/>
        </w:trPr>
        <w:tc>
          <w:tcPr>
            <w:tcW w:w="6228" w:type="dxa"/>
            <w:tcBorders>
              <w:top w:val="nil"/>
              <w:bottom w:val="nil"/>
            </w:tcBorders>
          </w:tcPr>
          <w:p w14:paraId="00930892" w14:textId="77777777" w:rsidR="00D02BCB" w:rsidRPr="002D14DF" w:rsidRDefault="00D02BCB" w:rsidP="00D02BCB">
            <w:pPr>
              <w:ind w:left="143"/>
              <w:rPr>
                <w:rStyle w:val="affe"/>
                <w:sz w:val="22"/>
                <w:szCs w:val="22"/>
              </w:rPr>
            </w:pPr>
            <w:r w:rsidRPr="002D14DF">
              <w:rPr>
                <w:rStyle w:val="affe"/>
                <w:sz w:val="22"/>
                <w:szCs w:val="22"/>
              </w:rPr>
              <w:t>5.3. Корреспондентский счет</w:t>
            </w:r>
          </w:p>
        </w:tc>
        <w:tc>
          <w:tcPr>
            <w:tcW w:w="3425" w:type="dxa"/>
          </w:tcPr>
          <w:p w14:paraId="23BC8210" w14:textId="77777777" w:rsidR="00D02BCB" w:rsidRPr="002D14DF" w:rsidRDefault="00D02BCB" w:rsidP="00D02BCB">
            <w:pPr>
              <w:ind w:left="851"/>
              <w:rPr>
                <w:sz w:val="22"/>
                <w:szCs w:val="22"/>
              </w:rPr>
            </w:pPr>
          </w:p>
        </w:tc>
      </w:tr>
      <w:tr w:rsidR="00D02BCB" w:rsidRPr="002D14DF" w14:paraId="18B70AFA" w14:textId="77777777" w:rsidTr="00D02BCB">
        <w:trPr>
          <w:trHeight w:val="67"/>
        </w:trPr>
        <w:tc>
          <w:tcPr>
            <w:tcW w:w="6228" w:type="dxa"/>
            <w:tcBorders>
              <w:top w:val="nil"/>
            </w:tcBorders>
          </w:tcPr>
          <w:p w14:paraId="6B089F36" w14:textId="77777777" w:rsidR="00D02BCB" w:rsidRPr="002D14DF" w:rsidRDefault="00D02BCB" w:rsidP="00D02BCB">
            <w:pPr>
              <w:ind w:left="143"/>
              <w:rPr>
                <w:rStyle w:val="affe"/>
                <w:sz w:val="22"/>
                <w:szCs w:val="22"/>
              </w:rPr>
            </w:pPr>
            <w:r w:rsidRPr="002D14DF">
              <w:rPr>
                <w:rStyle w:val="affe"/>
                <w:sz w:val="22"/>
                <w:szCs w:val="22"/>
              </w:rPr>
              <w:t>5.4. Код БИК</w:t>
            </w:r>
          </w:p>
        </w:tc>
        <w:tc>
          <w:tcPr>
            <w:tcW w:w="3425" w:type="dxa"/>
          </w:tcPr>
          <w:p w14:paraId="44D0C8E0" w14:textId="77777777" w:rsidR="00D02BCB" w:rsidRPr="002D14DF" w:rsidRDefault="00D02BCB" w:rsidP="00D02BCB">
            <w:pPr>
              <w:ind w:left="851"/>
              <w:rPr>
                <w:sz w:val="22"/>
                <w:szCs w:val="22"/>
              </w:rPr>
            </w:pPr>
          </w:p>
        </w:tc>
      </w:tr>
      <w:tr w:rsidR="00D02BCB" w:rsidRPr="002D14DF" w14:paraId="584E1D5E" w14:textId="77777777" w:rsidTr="00D02BCB">
        <w:trPr>
          <w:trHeight w:val="67"/>
        </w:trPr>
        <w:tc>
          <w:tcPr>
            <w:tcW w:w="6228" w:type="dxa"/>
          </w:tcPr>
          <w:p w14:paraId="412CC4E1" w14:textId="4681328E" w:rsidR="00D02BCB" w:rsidRPr="002D14DF" w:rsidRDefault="00D02BCB" w:rsidP="00D02BCB">
            <w:pPr>
              <w:ind w:left="143"/>
              <w:rPr>
                <w:sz w:val="22"/>
                <w:szCs w:val="22"/>
              </w:rPr>
            </w:pPr>
            <w:r w:rsidRPr="002D14DF">
              <w:rPr>
                <w:sz w:val="22"/>
                <w:szCs w:val="22"/>
              </w:rPr>
              <w:t xml:space="preserve">6. Сведения о лице, имеющем право без доверенности действовать от имени юридического лица, в том числе имеющем право подписывать от лица участника </w:t>
            </w:r>
            <w:r w:rsidR="00371847">
              <w:rPr>
                <w:sz w:val="22"/>
                <w:szCs w:val="22"/>
              </w:rPr>
              <w:t>комплексной закупки</w:t>
            </w:r>
            <w:r w:rsidRPr="002D14DF">
              <w:rPr>
                <w:sz w:val="22"/>
                <w:szCs w:val="22"/>
              </w:rPr>
              <w:t xml:space="preserve"> документы, Ф.И.О., должность, реквизиты документа, удостоверяющего личность в соответствии с законодательством Российской Федерации, телефон, факс, </w:t>
            </w:r>
            <w:r w:rsidRPr="002D14DF">
              <w:rPr>
                <w:sz w:val="22"/>
                <w:szCs w:val="22"/>
                <w:lang w:val="en-US"/>
              </w:rPr>
              <w:t>E</w:t>
            </w:r>
            <w:r w:rsidRPr="002D14DF">
              <w:rPr>
                <w:sz w:val="22"/>
                <w:szCs w:val="22"/>
              </w:rPr>
              <w:t>-</w:t>
            </w:r>
            <w:r w:rsidRPr="002D14DF">
              <w:rPr>
                <w:sz w:val="22"/>
                <w:szCs w:val="22"/>
                <w:lang w:val="en-US"/>
              </w:rPr>
              <w:t>mail</w:t>
            </w:r>
            <w:r w:rsidRPr="002D14DF">
              <w:rPr>
                <w:sz w:val="22"/>
                <w:szCs w:val="22"/>
              </w:rPr>
              <w:t xml:space="preserve"> (электронная почта)</w:t>
            </w:r>
          </w:p>
        </w:tc>
        <w:tc>
          <w:tcPr>
            <w:tcW w:w="3425" w:type="dxa"/>
          </w:tcPr>
          <w:p w14:paraId="6D89BE15" w14:textId="77777777" w:rsidR="00D02BCB" w:rsidRPr="002D14DF" w:rsidRDefault="00D02BCB" w:rsidP="00D02BCB">
            <w:pPr>
              <w:ind w:left="851"/>
              <w:rPr>
                <w:sz w:val="22"/>
                <w:szCs w:val="22"/>
              </w:rPr>
            </w:pPr>
          </w:p>
        </w:tc>
      </w:tr>
      <w:tr w:rsidR="00D02BCB" w:rsidRPr="002D14DF" w14:paraId="16E3080D" w14:textId="77777777" w:rsidTr="00D02BCB">
        <w:trPr>
          <w:trHeight w:val="67"/>
        </w:trPr>
        <w:tc>
          <w:tcPr>
            <w:tcW w:w="6228" w:type="dxa"/>
          </w:tcPr>
          <w:p w14:paraId="47C99529" w14:textId="77777777" w:rsidR="00D02BCB" w:rsidRPr="002D14DF" w:rsidRDefault="00D02BCB" w:rsidP="00D02BCB">
            <w:pPr>
              <w:ind w:left="143"/>
              <w:rPr>
                <w:sz w:val="22"/>
                <w:szCs w:val="22"/>
              </w:rPr>
            </w:pPr>
            <w:r w:rsidRPr="002D14DF">
              <w:rPr>
                <w:sz w:val="22"/>
                <w:szCs w:val="22"/>
              </w:rPr>
              <w:t>7. Контактное лицо:</w:t>
            </w:r>
          </w:p>
          <w:p w14:paraId="1B6C22F5" w14:textId="77777777" w:rsidR="00D02BCB" w:rsidRPr="002D14DF" w:rsidRDefault="00D02BCB" w:rsidP="00D02BCB">
            <w:pPr>
              <w:ind w:left="143"/>
              <w:rPr>
                <w:snapToGrid w:val="0"/>
                <w:color w:val="000000"/>
                <w:sz w:val="22"/>
                <w:szCs w:val="22"/>
              </w:rPr>
            </w:pPr>
            <w:r w:rsidRPr="002D14DF">
              <w:rPr>
                <w:snapToGrid w:val="0"/>
                <w:color w:val="000000"/>
                <w:sz w:val="22"/>
                <w:szCs w:val="22"/>
              </w:rPr>
              <w:t>7.1. ФИО</w:t>
            </w:r>
          </w:p>
          <w:p w14:paraId="1E85DB69" w14:textId="77777777" w:rsidR="00D02BCB" w:rsidRPr="002D14DF" w:rsidRDefault="00D02BCB" w:rsidP="00D02BCB">
            <w:pPr>
              <w:ind w:left="143"/>
              <w:rPr>
                <w:snapToGrid w:val="0"/>
                <w:color w:val="000000"/>
                <w:sz w:val="22"/>
                <w:szCs w:val="22"/>
              </w:rPr>
            </w:pPr>
            <w:r w:rsidRPr="002D14DF">
              <w:rPr>
                <w:snapToGrid w:val="0"/>
                <w:color w:val="000000"/>
                <w:sz w:val="22"/>
                <w:szCs w:val="22"/>
              </w:rPr>
              <w:t xml:space="preserve">7.2. Телефон/Факс </w:t>
            </w:r>
          </w:p>
          <w:p w14:paraId="103F0CC9" w14:textId="77777777" w:rsidR="00D02BCB" w:rsidRPr="002D14DF" w:rsidRDefault="00D02BCB" w:rsidP="00D02BCB">
            <w:pPr>
              <w:ind w:left="143"/>
              <w:rPr>
                <w:sz w:val="22"/>
                <w:szCs w:val="22"/>
              </w:rPr>
            </w:pPr>
            <w:r w:rsidRPr="002D14DF">
              <w:rPr>
                <w:snapToGrid w:val="0"/>
                <w:color w:val="000000"/>
                <w:sz w:val="22"/>
                <w:szCs w:val="22"/>
              </w:rPr>
              <w:t>7.3. Адрес электронной почты</w:t>
            </w:r>
          </w:p>
        </w:tc>
        <w:tc>
          <w:tcPr>
            <w:tcW w:w="3425" w:type="dxa"/>
          </w:tcPr>
          <w:p w14:paraId="5DDA32FD" w14:textId="77777777" w:rsidR="00D02BCB" w:rsidRPr="002D14DF" w:rsidRDefault="00D02BCB" w:rsidP="00D02BCB">
            <w:pPr>
              <w:ind w:left="851"/>
              <w:rPr>
                <w:sz w:val="22"/>
                <w:szCs w:val="22"/>
              </w:rPr>
            </w:pPr>
          </w:p>
        </w:tc>
      </w:tr>
    </w:tbl>
    <w:p w14:paraId="1EB8A308" w14:textId="77777777" w:rsidR="00D02BCB" w:rsidRPr="002D14DF" w:rsidRDefault="00D02BCB" w:rsidP="00D02BCB">
      <w:pPr>
        <w:ind w:left="851"/>
        <w:rPr>
          <w:sz w:val="22"/>
          <w:szCs w:val="22"/>
        </w:rPr>
      </w:pPr>
    </w:p>
    <w:p w14:paraId="2C532840" w14:textId="77777777" w:rsidR="00D02BCB" w:rsidRDefault="00D02BCB" w:rsidP="00D02BCB">
      <w:pPr>
        <w:ind w:left="567"/>
        <w:jc w:val="both"/>
        <w:rPr>
          <w:sz w:val="22"/>
          <w:szCs w:val="22"/>
        </w:rPr>
      </w:pPr>
      <w:r w:rsidRPr="002D14DF">
        <w:rPr>
          <w:sz w:val="22"/>
          <w:szCs w:val="22"/>
        </w:rPr>
        <w:t>Должность ____________________</w:t>
      </w:r>
      <w:r>
        <w:rPr>
          <w:sz w:val="22"/>
          <w:szCs w:val="22"/>
        </w:rPr>
        <w:t xml:space="preserve"> </w:t>
      </w:r>
      <w:r w:rsidRPr="002D14DF">
        <w:rPr>
          <w:sz w:val="22"/>
          <w:szCs w:val="22"/>
        </w:rPr>
        <w:t>(фамилия, имя, отчество и реквизиты доверенности / иного уполномочивающего лица, подписавшего анкету)</w:t>
      </w:r>
    </w:p>
    <w:p w14:paraId="50CB17BE" w14:textId="77777777" w:rsidR="00D02BCB" w:rsidRPr="002D14DF" w:rsidRDefault="00D02BCB" w:rsidP="00D02BCB">
      <w:pPr>
        <w:ind w:left="567"/>
        <w:jc w:val="both"/>
        <w:rPr>
          <w:sz w:val="22"/>
          <w:szCs w:val="22"/>
        </w:rPr>
      </w:pPr>
    </w:p>
    <w:p w14:paraId="0D3BD786" w14:textId="77777777" w:rsidR="00D02BCB" w:rsidRPr="002D14DF" w:rsidRDefault="00D02BCB" w:rsidP="00D02BCB">
      <w:pPr>
        <w:pStyle w:val="ConsTitle"/>
        <w:widowControl/>
        <w:ind w:left="851" w:right="0"/>
        <w:rPr>
          <w:rFonts w:ascii="Times New Roman" w:hAnsi="Times New Roman"/>
          <w:b w:val="0"/>
          <w:snapToGrid/>
          <w:sz w:val="22"/>
          <w:szCs w:val="22"/>
        </w:rPr>
      </w:pPr>
      <w:r w:rsidRPr="002D14DF">
        <w:rPr>
          <w:rFonts w:ascii="Times New Roman" w:hAnsi="Times New Roman"/>
          <w:b w:val="0"/>
          <w:snapToGrid/>
          <w:sz w:val="22"/>
          <w:szCs w:val="22"/>
        </w:rPr>
        <w:t xml:space="preserve">                                           (</w:t>
      </w:r>
      <w:proofErr w:type="gramStart"/>
      <w:r w:rsidRPr="002D14DF">
        <w:rPr>
          <w:rFonts w:ascii="Times New Roman" w:hAnsi="Times New Roman"/>
          <w:b w:val="0"/>
          <w:snapToGrid/>
          <w:sz w:val="22"/>
          <w:szCs w:val="22"/>
        </w:rPr>
        <w:t xml:space="preserve">подпись)   </w:t>
      </w:r>
      <w:proofErr w:type="gramEnd"/>
      <w:r w:rsidRPr="002D14DF">
        <w:rPr>
          <w:rFonts w:ascii="Times New Roman" w:hAnsi="Times New Roman"/>
          <w:b w:val="0"/>
          <w:snapToGrid/>
          <w:sz w:val="22"/>
          <w:szCs w:val="22"/>
        </w:rPr>
        <w:t xml:space="preserve">                           М.П.</w:t>
      </w:r>
      <w:r w:rsidRPr="002D14DF">
        <w:rPr>
          <w:rFonts w:ascii="Times New Roman" w:hAnsi="Times New Roman"/>
          <w:sz w:val="22"/>
          <w:szCs w:val="22"/>
        </w:rPr>
        <w:t xml:space="preserve"> </w:t>
      </w:r>
      <w:r w:rsidRPr="002D14DF">
        <w:rPr>
          <w:rFonts w:ascii="Times New Roman" w:hAnsi="Times New Roman"/>
          <w:b w:val="0"/>
          <w:snapToGrid/>
          <w:sz w:val="22"/>
          <w:szCs w:val="22"/>
        </w:rPr>
        <w:t>(при наличии)</w:t>
      </w:r>
    </w:p>
    <w:p w14:paraId="4BC7F2F7" w14:textId="77777777" w:rsidR="00D02BCB" w:rsidRPr="002D14DF" w:rsidRDefault="00D02BCB" w:rsidP="00F415DE">
      <w:pPr>
        <w:pStyle w:val="1"/>
        <w:numPr>
          <w:ilvl w:val="0"/>
          <w:numId w:val="0"/>
        </w:numPr>
        <w:spacing w:before="0" w:after="0"/>
        <w:ind w:left="851"/>
        <w:rPr>
          <w:rFonts w:ascii="Times New Roman" w:hAnsi="Times New Roman"/>
          <w:sz w:val="22"/>
          <w:szCs w:val="22"/>
          <w:lang w:val="ru-RU"/>
        </w:rPr>
      </w:pPr>
    </w:p>
    <w:p w14:paraId="50C0CBEA" w14:textId="77777777" w:rsidR="00D02BCB" w:rsidRPr="002D14DF" w:rsidRDefault="00D02BCB" w:rsidP="00D02BCB">
      <w:pPr>
        <w:ind w:left="851"/>
        <w:rPr>
          <w:sz w:val="22"/>
          <w:szCs w:val="22"/>
          <w:lang w:eastAsia="x-none"/>
        </w:rPr>
      </w:pPr>
    </w:p>
    <w:p w14:paraId="0F5BB637" w14:textId="0EFD8355" w:rsidR="00D02BCB" w:rsidRPr="002D14DF" w:rsidRDefault="00D02BCB" w:rsidP="00D02BCB">
      <w:pPr>
        <w:pStyle w:val="-4"/>
        <w:numPr>
          <w:ilvl w:val="5"/>
          <w:numId w:val="0"/>
        </w:numPr>
        <w:tabs>
          <w:tab w:val="num" w:pos="0"/>
          <w:tab w:val="num" w:pos="2410"/>
        </w:tabs>
        <w:spacing w:line="240" w:lineRule="auto"/>
        <w:ind w:left="851" w:firstLine="65"/>
        <w:rPr>
          <w:b/>
          <w:i/>
          <w:sz w:val="22"/>
          <w:szCs w:val="22"/>
        </w:rPr>
      </w:pPr>
      <w:r w:rsidRPr="002D14DF">
        <w:rPr>
          <w:sz w:val="22"/>
          <w:szCs w:val="22"/>
        </w:rPr>
        <w:t xml:space="preserve">* </w:t>
      </w:r>
      <w:r w:rsidRPr="002D14DF">
        <w:rPr>
          <w:b/>
          <w:i/>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sidR="00371847">
        <w:rPr>
          <w:b/>
          <w:i/>
          <w:sz w:val="22"/>
          <w:szCs w:val="22"/>
        </w:rPr>
        <w:t>комплексной закупки</w:t>
      </w:r>
      <w:r w:rsidRPr="002D14DF">
        <w:rPr>
          <w:b/>
          <w:i/>
          <w:sz w:val="22"/>
          <w:szCs w:val="22"/>
        </w:rPr>
        <w:t xml:space="preserve">, Анкету участника </w:t>
      </w:r>
      <w:r w:rsidR="00371847">
        <w:rPr>
          <w:b/>
          <w:i/>
          <w:sz w:val="22"/>
          <w:szCs w:val="22"/>
        </w:rPr>
        <w:t>комплексной закупки</w:t>
      </w:r>
      <w:r w:rsidRPr="002D14DF">
        <w:rPr>
          <w:b/>
          <w:i/>
          <w:sz w:val="22"/>
          <w:szCs w:val="22"/>
        </w:rPr>
        <w:t xml:space="preserve"> заполняют все лица, выступающие на стороне одного участника </w:t>
      </w:r>
      <w:r w:rsidR="00371847">
        <w:rPr>
          <w:b/>
          <w:i/>
          <w:sz w:val="22"/>
          <w:szCs w:val="22"/>
        </w:rPr>
        <w:t>комплексной закупки</w:t>
      </w:r>
      <w:r w:rsidRPr="002D14DF">
        <w:rPr>
          <w:b/>
          <w:i/>
          <w:sz w:val="22"/>
          <w:szCs w:val="22"/>
        </w:rPr>
        <w:t xml:space="preserve"> (при необходимости добавляя столбцы справа). Анкета участника </w:t>
      </w:r>
      <w:r w:rsidR="00371847">
        <w:rPr>
          <w:b/>
          <w:i/>
          <w:sz w:val="22"/>
          <w:szCs w:val="22"/>
        </w:rPr>
        <w:t>комплексной закупки</w:t>
      </w:r>
      <w:r w:rsidRPr="002D14DF">
        <w:rPr>
          <w:b/>
          <w:i/>
          <w:sz w:val="22"/>
          <w:szCs w:val="22"/>
        </w:rPr>
        <w:t xml:space="preserve"> формируется в одном экземпляре и подписывается всеми уполномоченными представителями лиц, выступающих на стороне одного участника </w:t>
      </w:r>
      <w:r w:rsidR="00371847">
        <w:rPr>
          <w:b/>
          <w:i/>
          <w:sz w:val="22"/>
          <w:szCs w:val="22"/>
        </w:rPr>
        <w:t>комплексной закупки</w:t>
      </w:r>
      <w:r w:rsidRPr="002D14DF">
        <w:rPr>
          <w:b/>
          <w:i/>
          <w:sz w:val="22"/>
          <w:szCs w:val="22"/>
        </w:rPr>
        <w:t>.</w:t>
      </w:r>
    </w:p>
    <w:p w14:paraId="782677B2" w14:textId="6FF61AD4" w:rsidR="00D02BCB" w:rsidRDefault="00D02BCB">
      <w:pPr>
        <w:rPr>
          <w:sz w:val="22"/>
          <w:szCs w:val="22"/>
        </w:rPr>
      </w:pPr>
      <w:r>
        <w:rPr>
          <w:sz w:val="22"/>
          <w:szCs w:val="22"/>
        </w:rPr>
        <w:br w:type="page"/>
      </w:r>
    </w:p>
    <w:p w14:paraId="1F426E3F" w14:textId="77777777" w:rsidR="00D02BCB" w:rsidRPr="002D14DF" w:rsidRDefault="00D02BCB" w:rsidP="00D02BCB">
      <w:pPr>
        <w:jc w:val="center"/>
        <w:rPr>
          <w:sz w:val="22"/>
          <w:szCs w:val="22"/>
        </w:rPr>
      </w:pPr>
      <w:r w:rsidRPr="002D14DF">
        <w:rPr>
          <w:sz w:val="22"/>
          <w:szCs w:val="22"/>
        </w:rPr>
        <w:lastRenderedPageBreak/>
        <w:t>РЕКОМЕНДУЕМАЯ ФОРМА ЗАПРОСА РАЗЪЯСНЕНИЙ ИЗВЕЩЕНИЯ</w:t>
      </w:r>
    </w:p>
    <w:p w14:paraId="528C394F" w14:textId="77777777" w:rsidR="00D02BCB" w:rsidRPr="002D14DF" w:rsidRDefault="00D02BCB" w:rsidP="00D02BCB">
      <w:pPr>
        <w:jc w:val="center"/>
        <w:rPr>
          <w:sz w:val="22"/>
          <w:szCs w:val="22"/>
        </w:rPr>
      </w:pPr>
      <w:r w:rsidRPr="002D14DF">
        <w:rPr>
          <w:sz w:val="22"/>
          <w:szCs w:val="22"/>
        </w:rPr>
        <w:t>О ЗАКУПКЕ</w:t>
      </w:r>
    </w:p>
    <w:p w14:paraId="687F5E0B" w14:textId="77777777" w:rsidR="00D02BCB" w:rsidRPr="00D02BCB" w:rsidRDefault="00D02BCB" w:rsidP="00D02BCB">
      <w:pPr>
        <w:pStyle w:val="af2"/>
        <w:tabs>
          <w:tab w:val="clear" w:pos="4677"/>
          <w:tab w:val="clear" w:pos="9355"/>
        </w:tabs>
        <w:rPr>
          <w:sz w:val="22"/>
          <w:szCs w:val="22"/>
          <w:lang w:val="ru-RU"/>
        </w:rPr>
      </w:pPr>
    </w:p>
    <w:p w14:paraId="7947BDBC" w14:textId="77777777" w:rsidR="00D02BCB" w:rsidRPr="002D14DF" w:rsidRDefault="00D02BCB" w:rsidP="00D02BCB">
      <w:pPr>
        <w:ind w:left="851"/>
        <w:rPr>
          <w:sz w:val="22"/>
          <w:szCs w:val="22"/>
        </w:rPr>
      </w:pPr>
      <w:r w:rsidRPr="002D14DF">
        <w:rPr>
          <w:sz w:val="22"/>
          <w:szCs w:val="22"/>
        </w:rPr>
        <w:t xml:space="preserve">Оформить на бланке Участника закупки </w:t>
      </w:r>
      <w:r w:rsidRPr="002D14DF">
        <w:rPr>
          <w:sz w:val="22"/>
          <w:szCs w:val="22"/>
        </w:rPr>
        <w:br/>
        <w:t>с указанием даты и исходящего номера</w:t>
      </w:r>
    </w:p>
    <w:p w14:paraId="5046CB29" w14:textId="77777777" w:rsidR="00D02BCB" w:rsidRPr="002D14DF" w:rsidRDefault="00D02BCB" w:rsidP="00D02BCB">
      <w:pPr>
        <w:ind w:left="851"/>
        <w:jc w:val="right"/>
        <w:rPr>
          <w:sz w:val="22"/>
          <w:szCs w:val="22"/>
        </w:rPr>
      </w:pPr>
    </w:p>
    <w:p w14:paraId="46ECB318" w14:textId="77777777" w:rsidR="00D02BCB" w:rsidRPr="002D14DF" w:rsidRDefault="00D02BCB" w:rsidP="00D02BCB">
      <w:pPr>
        <w:ind w:left="851"/>
        <w:jc w:val="right"/>
        <w:rPr>
          <w:sz w:val="22"/>
          <w:szCs w:val="22"/>
        </w:rPr>
      </w:pPr>
      <w:r w:rsidRPr="002D14DF">
        <w:rPr>
          <w:sz w:val="22"/>
          <w:szCs w:val="22"/>
        </w:rPr>
        <w:t xml:space="preserve">Заказчику: </w:t>
      </w:r>
    </w:p>
    <w:p w14:paraId="019F7956" w14:textId="77777777" w:rsidR="00D02BCB" w:rsidRPr="002D14DF" w:rsidRDefault="00D02BCB" w:rsidP="00D02BCB">
      <w:pPr>
        <w:ind w:left="851"/>
        <w:jc w:val="right"/>
        <w:rPr>
          <w:sz w:val="22"/>
          <w:szCs w:val="22"/>
        </w:rPr>
      </w:pPr>
    </w:p>
    <w:p w14:paraId="5DFE9502" w14:textId="77777777" w:rsidR="00D02BCB" w:rsidRPr="002D14DF" w:rsidRDefault="00D02BCB" w:rsidP="00D02BCB">
      <w:pPr>
        <w:ind w:left="851"/>
        <w:jc w:val="right"/>
        <w:rPr>
          <w:sz w:val="22"/>
          <w:szCs w:val="22"/>
        </w:rPr>
      </w:pPr>
    </w:p>
    <w:p w14:paraId="0AA7537C" w14:textId="77777777" w:rsidR="00D02BCB" w:rsidRPr="002D14DF" w:rsidRDefault="00D02BCB" w:rsidP="00D02BCB">
      <w:pPr>
        <w:ind w:left="851"/>
        <w:jc w:val="right"/>
        <w:rPr>
          <w:sz w:val="22"/>
          <w:szCs w:val="22"/>
        </w:rPr>
      </w:pPr>
    </w:p>
    <w:p w14:paraId="503A6E40" w14:textId="77777777" w:rsidR="00D02BCB" w:rsidRPr="002D14DF" w:rsidRDefault="00D02BCB" w:rsidP="00D02BCB">
      <w:pPr>
        <w:ind w:left="851"/>
        <w:rPr>
          <w:sz w:val="22"/>
          <w:szCs w:val="22"/>
        </w:rPr>
      </w:pPr>
    </w:p>
    <w:p w14:paraId="6CA45B8C" w14:textId="77777777" w:rsidR="00D02BCB" w:rsidRPr="002D14DF" w:rsidRDefault="00D02BCB" w:rsidP="00D02BCB">
      <w:pPr>
        <w:ind w:left="851"/>
        <w:jc w:val="center"/>
        <w:rPr>
          <w:sz w:val="22"/>
          <w:szCs w:val="22"/>
        </w:rPr>
      </w:pPr>
      <w:r w:rsidRPr="002D14DF">
        <w:rPr>
          <w:sz w:val="22"/>
          <w:szCs w:val="22"/>
        </w:rPr>
        <w:t>Уважаемые господа!</w:t>
      </w:r>
    </w:p>
    <w:p w14:paraId="785902F1" w14:textId="64313172" w:rsidR="00D02BCB" w:rsidRPr="002D14DF" w:rsidRDefault="00D02BCB" w:rsidP="00D02BCB">
      <w:pPr>
        <w:ind w:left="851"/>
        <w:jc w:val="center"/>
        <w:rPr>
          <w:sz w:val="22"/>
          <w:szCs w:val="22"/>
        </w:rPr>
      </w:pPr>
      <w:r w:rsidRPr="002D14DF">
        <w:rPr>
          <w:sz w:val="22"/>
          <w:szCs w:val="22"/>
        </w:rPr>
        <w:t xml:space="preserve">Просим Вас разъяснить следующие положения извещения о проведении </w:t>
      </w:r>
      <w:r w:rsidR="00371847">
        <w:rPr>
          <w:sz w:val="22"/>
          <w:szCs w:val="22"/>
        </w:rPr>
        <w:t>комплексной закупки</w:t>
      </w:r>
      <w:r w:rsidRPr="002D14DF">
        <w:rPr>
          <w:sz w:val="22"/>
          <w:szCs w:val="22"/>
        </w:rPr>
        <w:t xml:space="preserve"> в электронной форме на право заключения договора на ________________________________ (Документация </w:t>
      </w:r>
    </w:p>
    <w:tbl>
      <w:tblPr>
        <w:tblpPr w:leftFromText="180" w:rightFromText="180" w:vertAnchor="text" w:horzAnchor="page" w:tblpX="801" w:tblpY="-18"/>
        <w:tblW w:w="10105" w:type="dxa"/>
        <w:tblLayout w:type="fixed"/>
        <w:tblCellMar>
          <w:left w:w="40" w:type="dxa"/>
          <w:right w:w="40" w:type="dxa"/>
        </w:tblCellMar>
        <w:tblLook w:val="0000" w:firstRow="0" w:lastRow="0" w:firstColumn="0" w:lastColumn="0" w:noHBand="0" w:noVBand="0"/>
      </w:tblPr>
      <w:tblGrid>
        <w:gridCol w:w="1033"/>
        <w:gridCol w:w="2835"/>
        <w:gridCol w:w="2228"/>
        <w:gridCol w:w="4009"/>
      </w:tblGrid>
      <w:tr w:rsidR="00D02BCB" w:rsidRPr="002D14DF" w14:paraId="376D41A6" w14:textId="77777777" w:rsidTr="00D02BCB">
        <w:trPr>
          <w:trHeight w:hRule="exact" w:val="1936"/>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14:paraId="09D2C5C6" w14:textId="77777777" w:rsidR="00D02BCB" w:rsidRPr="002D14DF" w:rsidRDefault="00D02BCB" w:rsidP="00D02BCB">
            <w:pPr>
              <w:jc w:val="center"/>
              <w:rPr>
                <w:sz w:val="22"/>
                <w:szCs w:val="22"/>
              </w:rPr>
            </w:pPr>
            <w:r w:rsidRPr="002D14DF">
              <w:rPr>
                <w:sz w:val="22"/>
                <w:szCs w:val="22"/>
              </w:rPr>
              <w:t>№ п/п</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75F9F7E5" w14:textId="77777777" w:rsidR="00D02BCB" w:rsidRPr="002D14DF" w:rsidRDefault="00D02BCB" w:rsidP="00D02BCB">
            <w:pPr>
              <w:jc w:val="center"/>
              <w:rPr>
                <w:sz w:val="22"/>
                <w:szCs w:val="22"/>
              </w:rPr>
            </w:pPr>
            <w:r w:rsidRPr="002D14DF">
              <w:rPr>
                <w:sz w:val="22"/>
                <w:szCs w:val="22"/>
              </w:rPr>
              <w:t>Раздел извещения о закупке</w:t>
            </w: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11A80A86" w14:textId="77777777" w:rsidR="00D02BCB" w:rsidRPr="002D14DF" w:rsidRDefault="00D02BCB" w:rsidP="00D02BCB">
            <w:pPr>
              <w:jc w:val="center"/>
              <w:rPr>
                <w:sz w:val="22"/>
                <w:szCs w:val="22"/>
              </w:rPr>
            </w:pPr>
            <w:r w:rsidRPr="002D14DF">
              <w:rPr>
                <w:sz w:val="22"/>
                <w:szCs w:val="22"/>
              </w:rPr>
              <w:t>Ссылка на пункт извещения о закупке, положения которого следует разъяснить</w:t>
            </w:r>
          </w:p>
        </w:tc>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14:paraId="76A873BE" w14:textId="77777777" w:rsidR="00D02BCB" w:rsidRPr="002D14DF" w:rsidRDefault="00D02BCB" w:rsidP="00D02BCB">
            <w:pPr>
              <w:jc w:val="center"/>
              <w:rPr>
                <w:sz w:val="22"/>
                <w:szCs w:val="22"/>
              </w:rPr>
            </w:pPr>
            <w:r w:rsidRPr="002D14DF">
              <w:rPr>
                <w:sz w:val="22"/>
                <w:szCs w:val="22"/>
              </w:rPr>
              <w:t>Содержание запроса на разъяснение положений извещения о закупке</w:t>
            </w:r>
          </w:p>
        </w:tc>
      </w:tr>
      <w:tr w:rsidR="00D02BCB" w:rsidRPr="002D14DF" w14:paraId="137C7C72" w14:textId="77777777" w:rsidTr="00D02BCB">
        <w:trPr>
          <w:cantSplit/>
          <w:trHeight w:val="795"/>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14:paraId="757C606F" w14:textId="77777777" w:rsidR="00D02BCB" w:rsidRPr="002D14DF" w:rsidRDefault="00D02BCB" w:rsidP="00D02BCB">
            <w:pPr>
              <w:pStyle w:val="rvps1"/>
              <w:rPr>
                <w:sz w:val="22"/>
                <w:szCs w:val="22"/>
              </w:rPr>
            </w:pPr>
            <w:r w:rsidRPr="002D14DF">
              <w:rPr>
                <w:sz w:val="22"/>
                <w:szCs w:val="22"/>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3F8C6814" w14:textId="77777777" w:rsidR="00D02BCB" w:rsidRPr="002D14DF" w:rsidRDefault="00D02BCB" w:rsidP="00D02BCB">
            <w:pPr>
              <w:rPr>
                <w:sz w:val="22"/>
                <w:szCs w:val="22"/>
              </w:rPr>
            </w:pP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08819485" w14:textId="77777777" w:rsidR="00D02BCB" w:rsidRPr="002D14DF" w:rsidRDefault="00D02BCB" w:rsidP="00D02BCB">
            <w:pPr>
              <w:rPr>
                <w:sz w:val="22"/>
                <w:szCs w:val="22"/>
              </w:rPr>
            </w:pPr>
          </w:p>
        </w:tc>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14:paraId="6E2B7034" w14:textId="77777777" w:rsidR="00D02BCB" w:rsidRPr="002D14DF" w:rsidRDefault="00D02BCB" w:rsidP="00D02BCB">
            <w:pPr>
              <w:rPr>
                <w:sz w:val="22"/>
                <w:szCs w:val="22"/>
              </w:rPr>
            </w:pPr>
          </w:p>
        </w:tc>
      </w:tr>
      <w:tr w:rsidR="00D02BCB" w:rsidRPr="002D14DF" w14:paraId="322115E9" w14:textId="77777777" w:rsidTr="00D02BCB">
        <w:trPr>
          <w:cantSplit/>
          <w:trHeight w:val="810"/>
        </w:trPr>
        <w:tc>
          <w:tcPr>
            <w:tcW w:w="1033" w:type="dxa"/>
            <w:tcBorders>
              <w:top w:val="single" w:sz="6" w:space="0" w:color="auto"/>
              <w:left w:val="single" w:sz="6" w:space="0" w:color="auto"/>
              <w:bottom w:val="single" w:sz="4" w:space="0" w:color="auto"/>
              <w:right w:val="single" w:sz="6" w:space="0" w:color="auto"/>
            </w:tcBorders>
            <w:shd w:val="clear" w:color="auto" w:fill="FFFFFF"/>
            <w:vAlign w:val="center"/>
          </w:tcPr>
          <w:p w14:paraId="29BED724" w14:textId="77777777" w:rsidR="00D02BCB" w:rsidRPr="002D14DF" w:rsidRDefault="00D02BCB" w:rsidP="00D02BCB">
            <w:pPr>
              <w:jc w:val="center"/>
              <w:rPr>
                <w:sz w:val="22"/>
                <w:szCs w:val="22"/>
              </w:rPr>
            </w:pPr>
            <w:r w:rsidRPr="002D14DF">
              <w:rPr>
                <w:sz w:val="22"/>
                <w:szCs w:val="22"/>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19503C9F" w14:textId="77777777" w:rsidR="00D02BCB" w:rsidRPr="002D14DF" w:rsidRDefault="00D02BCB" w:rsidP="00D02BCB">
            <w:pPr>
              <w:rPr>
                <w:sz w:val="22"/>
                <w:szCs w:val="22"/>
              </w:rPr>
            </w:pP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3632709C" w14:textId="77777777" w:rsidR="00D02BCB" w:rsidRPr="002D14DF" w:rsidRDefault="00D02BCB" w:rsidP="00D02BCB">
            <w:pPr>
              <w:rPr>
                <w:sz w:val="22"/>
                <w:szCs w:val="22"/>
              </w:rPr>
            </w:pPr>
          </w:p>
        </w:tc>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14:paraId="4816EA23" w14:textId="77777777" w:rsidR="00D02BCB" w:rsidRPr="002D14DF" w:rsidRDefault="00D02BCB" w:rsidP="00D02BCB">
            <w:pPr>
              <w:rPr>
                <w:sz w:val="22"/>
                <w:szCs w:val="22"/>
              </w:rPr>
            </w:pPr>
          </w:p>
        </w:tc>
      </w:tr>
    </w:tbl>
    <w:p w14:paraId="3A525347" w14:textId="77777777" w:rsidR="00D02BCB" w:rsidRPr="002D14DF" w:rsidRDefault="00D02BCB" w:rsidP="00D02BCB">
      <w:pPr>
        <w:ind w:left="851"/>
        <w:rPr>
          <w:sz w:val="22"/>
          <w:szCs w:val="22"/>
        </w:rPr>
      </w:pPr>
    </w:p>
    <w:p w14:paraId="03519726" w14:textId="77777777" w:rsidR="00D02BCB" w:rsidRPr="002D14DF" w:rsidRDefault="00D02BCB" w:rsidP="00D02BCB">
      <w:pPr>
        <w:ind w:left="851"/>
        <w:rPr>
          <w:sz w:val="22"/>
          <w:szCs w:val="22"/>
        </w:rPr>
      </w:pPr>
    </w:p>
    <w:p w14:paraId="6C2043CD" w14:textId="77777777" w:rsidR="00D02BCB" w:rsidRPr="002D14DF" w:rsidRDefault="00D02BCB" w:rsidP="00D02BCB">
      <w:pPr>
        <w:ind w:left="851"/>
        <w:rPr>
          <w:sz w:val="22"/>
          <w:szCs w:val="22"/>
        </w:rPr>
      </w:pPr>
    </w:p>
    <w:p w14:paraId="2CD5F5C1" w14:textId="77777777" w:rsidR="00D02BCB" w:rsidRPr="002D14DF" w:rsidRDefault="00D02BCB" w:rsidP="00D02BCB">
      <w:pPr>
        <w:ind w:left="851"/>
        <w:rPr>
          <w:sz w:val="22"/>
          <w:szCs w:val="22"/>
        </w:rPr>
      </w:pPr>
      <w:r w:rsidRPr="002D14DF">
        <w:rPr>
          <w:sz w:val="22"/>
          <w:szCs w:val="22"/>
        </w:rPr>
        <w:t xml:space="preserve">Руководитель участника закупки </w:t>
      </w:r>
    </w:p>
    <w:p w14:paraId="2741B545" w14:textId="77777777" w:rsidR="00D02BCB" w:rsidRPr="002D14DF" w:rsidRDefault="00D02BCB" w:rsidP="00D02BCB">
      <w:pPr>
        <w:ind w:left="851"/>
        <w:rPr>
          <w:sz w:val="22"/>
          <w:szCs w:val="22"/>
        </w:rPr>
      </w:pPr>
      <w:r w:rsidRPr="002D14DF">
        <w:rPr>
          <w:sz w:val="22"/>
          <w:szCs w:val="22"/>
        </w:rPr>
        <w:t>(или уполномоченный представитель)</w:t>
      </w:r>
      <w:r w:rsidRPr="002D14DF">
        <w:rPr>
          <w:sz w:val="22"/>
          <w:szCs w:val="22"/>
        </w:rPr>
        <w:tab/>
        <w:t>______________ (Ф.И.О.)</w:t>
      </w:r>
    </w:p>
    <w:p w14:paraId="1ED3EED6" w14:textId="77777777" w:rsidR="00D02BCB" w:rsidRPr="002D14DF" w:rsidRDefault="00D02BCB" w:rsidP="00D02BCB">
      <w:pPr>
        <w:ind w:left="851"/>
        <w:rPr>
          <w:sz w:val="22"/>
          <w:szCs w:val="22"/>
        </w:rPr>
      </w:pPr>
      <w:r w:rsidRPr="002D14DF">
        <w:rPr>
          <w:sz w:val="22"/>
          <w:szCs w:val="22"/>
        </w:rPr>
        <w:t xml:space="preserve"> (подпись)</w:t>
      </w:r>
    </w:p>
    <w:p w14:paraId="437E4841" w14:textId="77777777" w:rsidR="00D02BCB" w:rsidRPr="002D14DF" w:rsidRDefault="00D02BCB" w:rsidP="00D02BCB">
      <w:pPr>
        <w:ind w:left="851"/>
        <w:rPr>
          <w:rFonts w:eastAsia="Arial"/>
          <w:sz w:val="22"/>
          <w:szCs w:val="22"/>
          <w:lang w:val="x-none" w:eastAsia="x-none"/>
        </w:rPr>
      </w:pPr>
      <w:r w:rsidRPr="002D14DF">
        <w:rPr>
          <w:sz w:val="22"/>
          <w:szCs w:val="22"/>
        </w:rPr>
        <w:t>М.П. (при наличии печати)</w:t>
      </w:r>
    </w:p>
    <w:p w14:paraId="5EA6CE83" w14:textId="77777777" w:rsidR="00D02BCB" w:rsidRPr="002D14DF" w:rsidRDefault="00D02BCB" w:rsidP="00D02BCB">
      <w:pPr>
        <w:ind w:left="851"/>
        <w:rPr>
          <w:rFonts w:eastAsia="Arial"/>
          <w:sz w:val="22"/>
          <w:szCs w:val="22"/>
        </w:rPr>
      </w:pPr>
      <w:r w:rsidRPr="002D14DF">
        <w:rPr>
          <w:rFonts w:eastAsia="Arial"/>
          <w:sz w:val="22"/>
          <w:szCs w:val="22"/>
          <w:lang w:val="x-none" w:eastAsia="x-none"/>
        </w:rPr>
        <w:br w:type="page"/>
      </w:r>
      <w:r w:rsidRPr="002D14DF">
        <w:rPr>
          <w:rFonts w:eastAsia="Arial"/>
          <w:sz w:val="22"/>
          <w:szCs w:val="22"/>
        </w:rPr>
        <w:lastRenderedPageBreak/>
        <w:t xml:space="preserve"> </w:t>
      </w:r>
    </w:p>
    <w:p w14:paraId="72EEA6F9" w14:textId="0F7D3E9E" w:rsidR="00D02BCB" w:rsidRPr="002D14DF" w:rsidRDefault="00D02BCB" w:rsidP="00D02BCB">
      <w:pPr>
        <w:keepNext/>
        <w:ind w:left="851" w:right="-427"/>
        <w:jc w:val="right"/>
        <w:outlineLvl w:val="0"/>
        <w:rPr>
          <w:kern w:val="28"/>
          <w:sz w:val="22"/>
          <w:szCs w:val="22"/>
          <w:lang w:eastAsia="x-none"/>
        </w:rPr>
      </w:pPr>
    </w:p>
    <w:tbl>
      <w:tblPr>
        <w:tblW w:w="9836" w:type="dxa"/>
        <w:tblInd w:w="1004" w:type="dxa"/>
        <w:tblLook w:val="01E0" w:firstRow="1" w:lastRow="1" w:firstColumn="1" w:lastColumn="1" w:noHBand="0" w:noVBand="0"/>
      </w:tblPr>
      <w:tblGrid>
        <w:gridCol w:w="3410"/>
        <w:gridCol w:w="2440"/>
        <w:gridCol w:w="3986"/>
      </w:tblGrid>
      <w:tr w:rsidR="00D02BCB" w:rsidRPr="002D14DF" w14:paraId="7C2C7EC7" w14:textId="77777777" w:rsidTr="00371847">
        <w:trPr>
          <w:trHeight w:val="2920"/>
        </w:trPr>
        <w:tc>
          <w:tcPr>
            <w:tcW w:w="3410" w:type="dxa"/>
          </w:tcPr>
          <w:p w14:paraId="4888919F" w14:textId="77777777" w:rsidR="00D02BCB" w:rsidRPr="002D14DF" w:rsidRDefault="00D02BCB" w:rsidP="00D02BCB">
            <w:pPr>
              <w:widowControl w:val="0"/>
              <w:autoSpaceDE w:val="0"/>
              <w:autoSpaceDN w:val="0"/>
              <w:adjustRightInd w:val="0"/>
              <w:rPr>
                <w:sz w:val="22"/>
                <w:szCs w:val="22"/>
                <w:lang w:val="x-none"/>
              </w:rPr>
            </w:pPr>
          </w:p>
          <w:p w14:paraId="3A4761A5" w14:textId="77777777" w:rsidR="00D02BCB" w:rsidRPr="002D14DF" w:rsidRDefault="00D02BCB" w:rsidP="00D02BCB">
            <w:pPr>
              <w:widowControl w:val="0"/>
              <w:autoSpaceDE w:val="0"/>
              <w:autoSpaceDN w:val="0"/>
              <w:adjustRightInd w:val="0"/>
              <w:rPr>
                <w:sz w:val="22"/>
                <w:szCs w:val="22"/>
              </w:rPr>
            </w:pPr>
            <w:r w:rsidRPr="002D14DF">
              <w:rPr>
                <w:sz w:val="22"/>
                <w:szCs w:val="22"/>
              </w:rPr>
              <w:t>На бланке компании</w:t>
            </w:r>
          </w:p>
          <w:p w14:paraId="5F79CB75" w14:textId="754A8C98" w:rsidR="00D02BCB" w:rsidRPr="002D14DF" w:rsidRDefault="00D02BCB" w:rsidP="00D02BCB">
            <w:pPr>
              <w:widowControl w:val="0"/>
              <w:autoSpaceDE w:val="0"/>
              <w:autoSpaceDN w:val="0"/>
              <w:adjustRightInd w:val="0"/>
              <w:rPr>
                <w:i/>
                <w:sz w:val="22"/>
                <w:szCs w:val="22"/>
              </w:rPr>
            </w:pPr>
            <w:r w:rsidRPr="002D14DF">
              <w:rPr>
                <w:i/>
                <w:sz w:val="22"/>
                <w:szCs w:val="22"/>
              </w:rPr>
              <w:t xml:space="preserve">(в случае подачи заявки участником, на стороне которого выступают несколько юридических лиц, физических лиц (в том числе индивидуальных предпринимателей) – на бланке такого участника </w:t>
            </w:r>
            <w:r w:rsidR="00371847">
              <w:rPr>
                <w:i/>
                <w:sz w:val="22"/>
                <w:szCs w:val="22"/>
              </w:rPr>
              <w:t>комплексной закупки</w:t>
            </w:r>
            <w:r w:rsidRPr="002D14DF">
              <w:rPr>
                <w:i/>
                <w:sz w:val="22"/>
                <w:szCs w:val="22"/>
              </w:rPr>
              <w:t>)</w:t>
            </w:r>
          </w:p>
          <w:p w14:paraId="5E7F4382" w14:textId="77777777" w:rsidR="00D02BCB" w:rsidRPr="002D14DF" w:rsidRDefault="00D02BCB" w:rsidP="00D02BCB">
            <w:pPr>
              <w:widowControl w:val="0"/>
              <w:autoSpaceDE w:val="0"/>
              <w:autoSpaceDN w:val="0"/>
              <w:adjustRightInd w:val="0"/>
              <w:spacing w:before="100" w:after="100"/>
              <w:jc w:val="center"/>
              <w:rPr>
                <w:sz w:val="22"/>
                <w:szCs w:val="22"/>
              </w:rPr>
            </w:pPr>
          </w:p>
        </w:tc>
        <w:tc>
          <w:tcPr>
            <w:tcW w:w="2440" w:type="dxa"/>
          </w:tcPr>
          <w:p w14:paraId="534DC3AB" w14:textId="77777777" w:rsidR="00D02BCB" w:rsidRPr="002D14DF" w:rsidRDefault="00D02BCB" w:rsidP="00D02BCB">
            <w:pPr>
              <w:widowControl w:val="0"/>
              <w:autoSpaceDE w:val="0"/>
              <w:autoSpaceDN w:val="0"/>
              <w:adjustRightInd w:val="0"/>
              <w:spacing w:before="100" w:after="100"/>
              <w:ind w:left="851"/>
              <w:jc w:val="center"/>
              <w:rPr>
                <w:sz w:val="22"/>
                <w:szCs w:val="22"/>
              </w:rPr>
            </w:pPr>
          </w:p>
        </w:tc>
        <w:tc>
          <w:tcPr>
            <w:tcW w:w="3986" w:type="dxa"/>
          </w:tcPr>
          <w:p w14:paraId="6958511C" w14:textId="77777777" w:rsidR="00D02BCB" w:rsidRPr="002D14DF" w:rsidRDefault="00D02BCB" w:rsidP="00D02BCB">
            <w:pPr>
              <w:widowControl w:val="0"/>
              <w:autoSpaceDE w:val="0"/>
              <w:autoSpaceDN w:val="0"/>
              <w:adjustRightInd w:val="0"/>
              <w:spacing w:before="100" w:after="100"/>
              <w:ind w:left="96"/>
              <w:jc w:val="center"/>
              <w:rPr>
                <w:sz w:val="22"/>
                <w:szCs w:val="22"/>
              </w:rPr>
            </w:pPr>
          </w:p>
        </w:tc>
      </w:tr>
      <w:tr w:rsidR="00D02BCB" w:rsidRPr="002D14DF" w14:paraId="3CEAECCD" w14:textId="77777777" w:rsidTr="00371847">
        <w:trPr>
          <w:trHeight w:val="499"/>
        </w:trPr>
        <w:tc>
          <w:tcPr>
            <w:tcW w:w="3410" w:type="dxa"/>
          </w:tcPr>
          <w:p w14:paraId="52088FCE" w14:textId="77777777" w:rsidR="00D02BCB" w:rsidRPr="002D14DF" w:rsidRDefault="00D02BCB" w:rsidP="00D02BCB">
            <w:pPr>
              <w:widowControl w:val="0"/>
              <w:autoSpaceDE w:val="0"/>
              <w:autoSpaceDN w:val="0"/>
              <w:adjustRightInd w:val="0"/>
              <w:rPr>
                <w:sz w:val="22"/>
                <w:szCs w:val="22"/>
              </w:rPr>
            </w:pPr>
            <w:r w:rsidRPr="002D14DF">
              <w:rPr>
                <w:sz w:val="22"/>
                <w:szCs w:val="22"/>
              </w:rPr>
              <w:t>__________ №______________</w:t>
            </w:r>
          </w:p>
          <w:p w14:paraId="2D81A0E3" w14:textId="77777777" w:rsidR="00D02BCB" w:rsidRPr="002D14DF" w:rsidRDefault="00D02BCB" w:rsidP="00D02BCB">
            <w:pPr>
              <w:widowControl w:val="0"/>
              <w:autoSpaceDE w:val="0"/>
              <w:autoSpaceDN w:val="0"/>
              <w:adjustRightInd w:val="0"/>
              <w:jc w:val="center"/>
              <w:rPr>
                <w:sz w:val="22"/>
                <w:szCs w:val="22"/>
              </w:rPr>
            </w:pPr>
          </w:p>
        </w:tc>
        <w:tc>
          <w:tcPr>
            <w:tcW w:w="2440" w:type="dxa"/>
          </w:tcPr>
          <w:p w14:paraId="6105F024" w14:textId="77777777" w:rsidR="00D02BCB" w:rsidRPr="002D14DF" w:rsidRDefault="00D02BCB" w:rsidP="00D02BCB">
            <w:pPr>
              <w:widowControl w:val="0"/>
              <w:autoSpaceDE w:val="0"/>
              <w:autoSpaceDN w:val="0"/>
              <w:adjustRightInd w:val="0"/>
              <w:spacing w:before="100" w:after="100"/>
              <w:ind w:left="851"/>
              <w:jc w:val="center"/>
              <w:rPr>
                <w:sz w:val="22"/>
                <w:szCs w:val="22"/>
              </w:rPr>
            </w:pPr>
          </w:p>
        </w:tc>
        <w:tc>
          <w:tcPr>
            <w:tcW w:w="3986" w:type="dxa"/>
          </w:tcPr>
          <w:p w14:paraId="3BDA8073" w14:textId="77777777" w:rsidR="00D02BCB" w:rsidRPr="002D14DF" w:rsidRDefault="00D02BCB" w:rsidP="00D02BCB">
            <w:pPr>
              <w:widowControl w:val="0"/>
              <w:autoSpaceDE w:val="0"/>
              <w:autoSpaceDN w:val="0"/>
              <w:adjustRightInd w:val="0"/>
              <w:ind w:left="96"/>
              <w:jc w:val="right"/>
              <w:rPr>
                <w:sz w:val="22"/>
                <w:szCs w:val="22"/>
              </w:rPr>
            </w:pPr>
          </w:p>
          <w:p w14:paraId="487EA0C8" w14:textId="77777777" w:rsidR="00D02BCB" w:rsidRPr="002D14DF" w:rsidRDefault="00D02BCB" w:rsidP="00D02BCB">
            <w:pPr>
              <w:widowControl w:val="0"/>
              <w:autoSpaceDE w:val="0"/>
              <w:autoSpaceDN w:val="0"/>
              <w:adjustRightInd w:val="0"/>
              <w:ind w:left="96"/>
              <w:rPr>
                <w:sz w:val="22"/>
                <w:szCs w:val="22"/>
              </w:rPr>
            </w:pPr>
          </w:p>
        </w:tc>
      </w:tr>
    </w:tbl>
    <w:p w14:paraId="1B8B4DA4" w14:textId="77777777" w:rsidR="00D02BCB" w:rsidRPr="002D14DF" w:rsidRDefault="00D02BCB" w:rsidP="00D02BCB">
      <w:pPr>
        <w:ind w:left="851"/>
        <w:rPr>
          <w:b/>
          <w:sz w:val="22"/>
          <w:szCs w:val="22"/>
        </w:rPr>
      </w:pPr>
    </w:p>
    <w:p w14:paraId="4A2E45E6" w14:textId="77777777" w:rsidR="00D02BCB" w:rsidRPr="002D14DF" w:rsidRDefault="00D02BCB" w:rsidP="00D02BCB">
      <w:pPr>
        <w:ind w:left="851"/>
        <w:rPr>
          <w:b/>
          <w:sz w:val="22"/>
          <w:szCs w:val="22"/>
        </w:rPr>
      </w:pPr>
    </w:p>
    <w:p w14:paraId="6C3C60AB" w14:textId="77777777" w:rsidR="00D02BCB" w:rsidRPr="002D14DF" w:rsidRDefault="00D02BCB" w:rsidP="00D02BCB">
      <w:pPr>
        <w:ind w:left="851"/>
        <w:jc w:val="center"/>
        <w:rPr>
          <w:b/>
          <w:sz w:val="22"/>
          <w:szCs w:val="22"/>
        </w:rPr>
      </w:pPr>
      <w:r w:rsidRPr="002D14DF">
        <w:rPr>
          <w:b/>
          <w:sz w:val="22"/>
          <w:szCs w:val="22"/>
        </w:rPr>
        <w:t>ОПИСЬ ДОКУМЕНТОВ</w:t>
      </w:r>
    </w:p>
    <w:p w14:paraId="63557156" w14:textId="77777777" w:rsidR="00D02BCB" w:rsidRPr="002D14DF" w:rsidRDefault="00D02BCB" w:rsidP="00D02BCB">
      <w:pPr>
        <w:ind w:left="851"/>
        <w:jc w:val="both"/>
        <w:rPr>
          <w:b/>
          <w:sz w:val="22"/>
          <w:szCs w:val="22"/>
        </w:rPr>
      </w:pPr>
    </w:p>
    <w:p w14:paraId="5FE9DBC3" w14:textId="77777777" w:rsidR="00D02BCB" w:rsidRPr="002D14DF" w:rsidRDefault="00D02BCB" w:rsidP="00D02BCB">
      <w:pPr>
        <w:ind w:left="851"/>
        <w:jc w:val="both"/>
        <w:rPr>
          <w:b/>
          <w:sz w:val="22"/>
          <w:szCs w:val="22"/>
        </w:rPr>
      </w:pPr>
    </w:p>
    <w:p w14:paraId="29A0BAC8" w14:textId="1963939E" w:rsidR="00D02BCB" w:rsidRPr="002D14DF" w:rsidRDefault="00D02BCB" w:rsidP="00D02BCB">
      <w:pPr>
        <w:ind w:left="851"/>
        <w:jc w:val="both"/>
        <w:rPr>
          <w:sz w:val="22"/>
          <w:szCs w:val="22"/>
        </w:rPr>
      </w:pPr>
      <w:r w:rsidRPr="002D14DF">
        <w:rPr>
          <w:sz w:val="22"/>
          <w:szCs w:val="22"/>
        </w:rPr>
        <w:t>Настоящим ______________________________________ (</w:t>
      </w:r>
      <w:r w:rsidRPr="002D14DF">
        <w:rPr>
          <w:i/>
          <w:sz w:val="22"/>
          <w:szCs w:val="22"/>
        </w:rPr>
        <w:t xml:space="preserve">полное наименование юридического лица – участника </w:t>
      </w:r>
      <w:r w:rsidR="00371847">
        <w:rPr>
          <w:i/>
          <w:sz w:val="22"/>
          <w:szCs w:val="22"/>
        </w:rPr>
        <w:t>комплексной закупки</w:t>
      </w:r>
      <w:r w:rsidRPr="002D14DF">
        <w:rPr>
          <w:sz w:val="22"/>
          <w:szCs w:val="22"/>
        </w:rPr>
        <w:t xml:space="preserve">) подтверждает, что для участия </w:t>
      </w:r>
      <w:r w:rsidR="00B003D2" w:rsidRPr="002D14DF">
        <w:rPr>
          <w:sz w:val="22"/>
          <w:szCs w:val="22"/>
        </w:rPr>
        <w:t xml:space="preserve">в </w:t>
      </w:r>
      <w:r w:rsidR="00B003D2">
        <w:rPr>
          <w:sz w:val="22"/>
          <w:szCs w:val="22"/>
        </w:rPr>
        <w:t>комплексной закупке</w:t>
      </w:r>
      <w:r w:rsidRPr="002D14DF">
        <w:rPr>
          <w:sz w:val="22"/>
          <w:szCs w:val="22"/>
        </w:rPr>
        <w:t xml:space="preserve"> по отбору Подрядчика на </w:t>
      </w:r>
      <w:r w:rsidRPr="002D14DF">
        <w:rPr>
          <w:sz w:val="22"/>
          <w:szCs w:val="22"/>
          <w:lang w:eastAsia="ar-SA"/>
        </w:rPr>
        <w:t>выполнение комплекса работ по проектированию и строительству газовых котельных</w:t>
      </w:r>
    </w:p>
    <w:tbl>
      <w:tblPr>
        <w:tblW w:w="9505" w:type="dxa"/>
        <w:tblInd w:w="109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6862"/>
        <w:gridCol w:w="1843"/>
      </w:tblGrid>
      <w:tr w:rsidR="00D02BCB" w:rsidRPr="002D14DF" w14:paraId="65B40FDF" w14:textId="77777777" w:rsidTr="00D02BCB">
        <w:tc>
          <w:tcPr>
            <w:tcW w:w="800" w:type="dxa"/>
            <w:tcBorders>
              <w:bottom w:val="single" w:sz="4" w:space="0" w:color="auto"/>
            </w:tcBorders>
            <w:shd w:val="clear" w:color="000000" w:fill="auto"/>
            <w:vAlign w:val="center"/>
          </w:tcPr>
          <w:p w14:paraId="162A5690" w14:textId="77777777" w:rsidR="00D02BCB" w:rsidRPr="002D14DF" w:rsidRDefault="00D02BCB" w:rsidP="00D02BCB">
            <w:pPr>
              <w:ind w:left="851"/>
              <w:jc w:val="center"/>
              <w:rPr>
                <w:b/>
                <w:sz w:val="22"/>
                <w:szCs w:val="22"/>
              </w:rPr>
            </w:pPr>
            <w:r w:rsidRPr="002D14DF">
              <w:rPr>
                <w:b/>
                <w:sz w:val="22"/>
                <w:szCs w:val="22"/>
              </w:rPr>
              <w:t xml:space="preserve">№ </w:t>
            </w:r>
          </w:p>
          <w:p w14:paraId="714785DC" w14:textId="77777777" w:rsidR="00D02BCB" w:rsidRPr="002D14DF" w:rsidRDefault="00D02BCB" w:rsidP="00D02BCB">
            <w:pPr>
              <w:ind w:left="851"/>
              <w:jc w:val="center"/>
              <w:rPr>
                <w:b/>
                <w:sz w:val="22"/>
                <w:szCs w:val="22"/>
              </w:rPr>
            </w:pPr>
            <w:r w:rsidRPr="002D14DF">
              <w:rPr>
                <w:b/>
                <w:sz w:val="22"/>
                <w:szCs w:val="22"/>
              </w:rPr>
              <w:t>п\п</w:t>
            </w:r>
          </w:p>
        </w:tc>
        <w:tc>
          <w:tcPr>
            <w:tcW w:w="6862" w:type="dxa"/>
            <w:tcBorders>
              <w:bottom w:val="single" w:sz="4" w:space="0" w:color="auto"/>
            </w:tcBorders>
            <w:shd w:val="clear" w:color="000000" w:fill="auto"/>
            <w:vAlign w:val="center"/>
          </w:tcPr>
          <w:p w14:paraId="5FE747EC" w14:textId="77777777" w:rsidR="00D02BCB" w:rsidRPr="002D14DF" w:rsidRDefault="00D02BCB" w:rsidP="00D02BCB">
            <w:pPr>
              <w:ind w:left="851"/>
              <w:jc w:val="center"/>
              <w:rPr>
                <w:b/>
                <w:sz w:val="22"/>
                <w:szCs w:val="22"/>
              </w:rPr>
            </w:pPr>
            <w:r w:rsidRPr="002D14DF">
              <w:rPr>
                <w:b/>
                <w:sz w:val="22"/>
                <w:szCs w:val="22"/>
              </w:rPr>
              <w:t>Наименование</w:t>
            </w:r>
          </w:p>
        </w:tc>
        <w:tc>
          <w:tcPr>
            <w:tcW w:w="1843" w:type="dxa"/>
            <w:tcBorders>
              <w:bottom w:val="single" w:sz="4" w:space="0" w:color="auto"/>
            </w:tcBorders>
            <w:shd w:val="clear" w:color="000000" w:fill="auto"/>
            <w:vAlign w:val="center"/>
          </w:tcPr>
          <w:p w14:paraId="46BF2471" w14:textId="77777777" w:rsidR="00D02BCB" w:rsidRPr="002D14DF" w:rsidRDefault="00D02BCB" w:rsidP="00D02BCB">
            <w:pPr>
              <w:ind w:left="41"/>
              <w:jc w:val="center"/>
              <w:rPr>
                <w:b/>
                <w:sz w:val="22"/>
                <w:szCs w:val="22"/>
              </w:rPr>
            </w:pPr>
            <w:r w:rsidRPr="002D14DF">
              <w:rPr>
                <w:b/>
                <w:sz w:val="22"/>
                <w:szCs w:val="22"/>
              </w:rPr>
              <w:t>Кол-во</w:t>
            </w:r>
          </w:p>
          <w:p w14:paraId="2DE5D89F" w14:textId="77777777" w:rsidR="00D02BCB" w:rsidRPr="002D14DF" w:rsidRDefault="00D02BCB" w:rsidP="00D02BCB">
            <w:pPr>
              <w:ind w:left="41"/>
              <w:jc w:val="center"/>
              <w:rPr>
                <w:b/>
                <w:sz w:val="22"/>
                <w:szCs w:val="22"/>
              </w:rPr>
            </w:pPr>
            <w:r w:rsidRPr="002D14DF">
              <w:rPr>
                <w:b/>
                <w:sz w:val="22"/>
                <w:szCs w:val="22"/>
              </w:rPr>
              <w:t>страниц</w:t>
            </w:r>
          </w:p>
        </w:tc>
      </w:tr>
      <w:tr w:rsidR="00D02BCB" w:rsidRPr="002D14DF" w14:paraId="1193FE6B" w14:textId="77777777" w:rsidTr="00D02BCB">
        <w:tc>
          <w:tcPr>
            <w:tcW w:w="800" w:type="dxa"/>
            <w:tcBorders>
              <w:top w:val="single" w:sz="4" w:space="0" w:color="auto"/>
            </w:tcBorders>
          </w:tcPr>
          <w:p w14:paraId="47D1BC1F"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Borders>
              <w:top w:val="single" w:sz="4" w:space="0" w:color="auto"/>
              <w:bottom w:val="single" w:sz="4" w:space="0" w:color="auto"/>
            </w:tcBorders>
          </w:tcPr>
          <w:p w14:paraId="542AD07F" w14:textId="77777777" w:rsidR="00D02BCB" w:rsidRPr="002D14DF" w:rsidRDefault="00D02BCB" w:rsidP="00D02BCB">
            <w:pPr>
              <w:ind w:left="-50"/>
              <w:rPr>
                <w:sz w:val="22"/>
                <w:szCs w:val="22"/>
              </w:rPr>
            </w:pPr>
          </w:p>
        </w:tc>
        <w:tc>
          <w:tcPr>
            <w:tcW w:w="1843" w:type="dxa"/>
            <w:tcBorders>
              <w:top w:val="single" w:sz="4" w:space="0" w:color="auto"/>
            </w:tcBorders>
          </w:tcPr>
          <w:p w14:paraId="098D6CCF" w14:textId="77777777" w:rsidR="00D02BCB" w:rsidRPr="002D14DF" w:rsidRDefault="00D02BCB" w:rsidP="00D02BCB">
            <w:pPr>
              <w:ind w:left="41"/>
              <w:rPr>
                <w:sz w:val="22"/>
                <w:szCs w:val="22"/>
              </w:rPr>
            </w:pPr>
          </w:p>
        </w:tc>
      </w:tr>
      <w:tr w:rsidR="00D02BCB" w:rsidRPr="002D14DF" w14:paraId="0360E8C8" w14:textId="77777777" w:rsidTr="00D02BCB">
        <w:tc>
          <w:tcPr>
            <w:tcW w:w="800" w:type="dxa"/>
            <w:tcBorders>
              <w:right w:val="single" w:sz="4" w:space="0" w:color="auto"/>
            </w:tcBorders>
          </w:tcPr>
          <w:p w14:paraId="759411B4"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Borders>
              <w:top w:val="single" w:sz="4" w:space="0" w:color="auto"/>
              <w:left w:val="single" w:sz="4" w:space="0" w:color="auto"/>
              <w:bottom w:val="single" w:sz="4" w:space="0" w:color="auto"/>
              <w:right w:val="single" w:sz="4" w:space="0" w:color="auto"/>
            </w:tcBorders>
          </w:tcPr>
          <w:p w14:paraId="4C78277E" w14:textId="77777777" w:rsidR="00D02BCB" w:rsidRPr="002D14DF" w:rsidRDefault="00D02BCB" w:rsidP="00D02BCB">
            <w:pPr>
              <w:ind w:left="-50"/>
              <w:rPr>
                <w:sz w:val="22"/>
                <w:szCs w:val="22"/>
              </w:rPr>
            </w:pPr>
          </w:p>
        </w:tc>
        <w:tc>
          <w:tcPr>
            <w:tcW w:w="1843" w:type="dxa"/>
            <w:tcBorders>
              <w:left w:val="single" w:sz="4" w:space="0" w:color="auto"/>
            </w:tcBorders>
          </w:tcPr>
          <w:p w14:paraId="388FE56A" w14:textId="77777777" w:rsidR="00D02BCB" w:rsidRPr="002D14DF" w:rsidRDefault="00D02BCB" w:rsidP="00D02BCB">
            <w:pPr>
              <w:ind w:left="41"/>
              <w:rPr>
                <w:sz w:val="22"/>
                <w:szCs w:val="22"/>
              </w:rPr>
            </w:pPr>
          </w:p>
        </w:tc>
      </w:tr>
      <w:tr w:rsidR="00D02BCB" w:rsidRPr="002D14DF" w14:paraId="7D4191D9" w14:textId="77777777" w:rsidTr="00D02BCB">
        <w:trPr>
          <w:trHeight w:val="389"/>
        </w:trPr>
        <w:tc>
          <w:tcPr>
            <w:tcW w:w="800" w:type="dxa"/>
          </w:tcPr>
          <w:p w14:paraId="37CEE8E5"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Pr>
          <w:p w14:paraId="17C9616D" w14:textId="77777777" w:rsidR="00D02BCB" w:rsidRPr="002D14DF" w:rsidRDefault="00D02BCB" w:rsidP="00D02BCB">
            <w:pPr>
              <w:ind w:left="-50"/>
              <w:jc w:val="both"/>
              <w:rPr>
                <w:sz w:val="22"/>
                <w:szCs w:val="22"/>
              </w:rPr>
            </w:pPr>
          </w:p>
        </w:tc>
        <w:tc>
          <w:tcPr>
            <w:tcW w:w="1843" w:type="dxa"/>
          </w:tcPr>
          <w:p w14:paraId="23AB49F9" w14:textId="77777777" w:rsidR="00D02BCB" w:rsidRPr="002D14DF" w:rsidRDefault="00D02BCB" w:rsidP="00D02BCB">
            <w:pPr>
              <w:ind w:left="41"/>
              <w:rPr>
                <w:sz w:val="22"/>
                <w:szCs w:val="22"/>
              </w:rPr>
            </w:pPr>
          </w:p>
        </w:tc>
      </w:tr>
      <w:tr w:rsidR="00D02BCB" w:rsidRPr="002D14DF" w14:paraId="4157C99F" w14:textId="77777777" w:rsidTr="00D02BCB">
        <w:tc>
          <w:tcPr>
            <w:tcW w:w="800" w:type="dxa"/>
          </w:tcPr>
          <w:p w14:paraId="57851B1B"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Pr>
          <w:p w14:paraId="286DBC97" w14:textId="77777777" w:rsidR="00D02BCB" w:rsidRPr="002D14DF" w:rsidRDefault="00D02BCB" w:rsidP="00D02BCB">
            <w:pPr>
              <w:ind w:left="-50"/>
              <w:jc w:val="both"/>
              <w:rPr>
                <w:sz w:val="22"/>
                <w:szCs w:val="22"/>
              </w:rPr>
            </w:pPr>
          </w:p>
        </w:tc>
        <w:tc>
          <w:tcPr>
            <w:tcW w:w="1843" w:type="dxa"/>
          </w:tcPr>
          <w:p w14:paraId="14E8C845" w14:textId="77777777" w:rsidR="00D02BCB" w:rsidRPr="002D14DF" w:rsidRDefault="00D02BCB" w:rsidP="00D02BCB">
            <w:pPr>
              <w:ind w:left="41"/>
              <w:rPr>
                <w:sz w:val="22"/>
                <w:szCs w:val="22"/>
              </w:rPr>
            </w:pPr>
          </w:p>
        </w:tc>
      </w:tr>
      <w:tr w:rsidR="00D02BCB" w:rsidRPr="002D14DF" w14:paraId="5A261CD4" w14:textId="77777777" w:rsidTr="00D02BCB">
        <w:tc>
          <w:tcPr>
            <w:tcW w:w="800" w:type="dxa"/>
          </w:tcPr>
          <w:p w14:paraId="5FDEA855"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Pr>
          <w:p w14:paraId="7BECC155" w14:textId="77777777" w:rsidR="00D02BCB" w:rsidRPr="002D14DF" w:rsidRDefault="00D02BCB" w:rsidP="00D02BCB">
            <w:pPr>
              <w:ind w:left="-50"/>
              <w:rPr>
                <w:sz w:val="22"/>
                <w:szCs w:val="22"/>
              </w:rPr>
            </w:pPr>
          </w:p>
        </w:tc>
        <w:tc>
          <w:tcPr>
            <w:tcW w:w="1843" w:type="dxa"/>
          </w:tcPr>
          <w:p w14:paraId="44C1CEC4" w14:textId="77777777" w:rsidR="00D02BCB" w:rsidRPr="002D14DF" w:rsidRDefault="00D02BCB" w:rsidP="00D02BCB">
            <w:pPr>
              <w:ind w:left="41"/>
              <w:rPr>
                <w:sz w:val="22"/>
                <w:szCs w:val="22"/>
              </w:rPr>
            </w:pPr>
          </w:p>
        </w:tc>
      </w:tr>
    </w:tbl>
    <w:p w14:paraId="032CD2E0" w14:textId="77777777" w:rsidR="00D02BCB" w:rsidRPr="002D14DF" w:rsidRDefault="00D02BCB" w:rsidP="00D02BCB">
      <w:pPr>
        <w:ind w:left="851" w:firstLine="426"/>
        <w:rPr>
          <w:sz w:val="22"/>
          <w:szCs w:val="22"/>
        </w:rPr>
      </w:pPr>
      <w:r w:rsidRPr="002D14DF">
        <w:rPr>
          <w:sz w:val="22"/>
          <w:szCs w:val="22"/>
        </w:rPr>
        <w:t xml:space="preserve">                      </w:t>
      </w:r>
    </w:p>
    <w:p w14:paraId="69A29764" w14:textId="77777777" w:rsidR="00D02BCB" w:rsidRPr="002D14DF" w:rsidRDefault="00D02BCB" w:rsidP="00D02BCB">
      <w:pPr>
        <w:ind w:left="851" w:firstLine="426"/>
        <w:rPr>
          <w:sz w:val="22"/>
          <w:szCs w:val="22"/>
        </w:rPr>
      </w:pPr>
      <w:r w:rsidRPr="002D14DF">
        <w:rPr>
          <w:sz w:val="22"/>
          <w:szCs w:val="22"/>
        </w:rPr>
        <w:t xml:space="preserve">                      М.П.</w:t>
      </w:r>
    </w:p>
    <w:p w14:paraId="1D96C421" w14:textId="77777777" w:rsidR="00D02BCB" w:rsidRPr="002D14DF" w:rsidRDefault="00D02BCB" w:rsidP="00D02BCB">
      <w:pPr>
        <w:ind w:left="851" w:firstLine="426"/>
        <w:rPr>
          <w:sz w:val="22"/>
          <w:szCs w:val="22"/>
        </w:rPr>
      </w:pPr>
    </w:p>
    <w:p w14:paraId="3BEEE694" w14:textId="4D611596" w:rsidR="00D02BCB" w:rsidRPr="002D14DF" w:rsidRDefault="00D02BCB" w:rsidP="00D02BCB">
      <w:pPr>
        <w:numPr>
          <w:ilvl w:val="5"/>
          <w:numId w:val="0"/>
        </w:numPr>
        <w:tabs>
          <w:tab w:val="num" w:pos="0"/>
          <w:tab w:val="num" w:pos="2410"/>
        </w:tabs>
        <w:ind w:left="851" w:firstLine="65"/>
        <w:jc w:val="both"/>
        <w:rPr>
          <w:b/>
          <w:i/>
          <w:sz w:val="22"/>
          <w:szCs w:val="22"/>
        </w:rPr>
      </w:pPr>
      <w:r w:rsidRPr="002D14DF">
        <w:rPr>
          <w:sz w:val="22"/>
          <w:szCs w:val="22"/>
        </w:rPr>
        <w:t xml:space="preserve">* </w:t>
      </w:r>
      <w:r w:rsidRPr="002D14DF">
        <w:rPr>
          <w:b/>
          <w:i/>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sidR="00371847">
        <w:rPr>
          <w:b/>
          <w:i/>
          <w:sz w:val="22"/>
          <w:szCs w:val="22"/>
        </w:rPr>
        <w:t>комплексной закупки</w:t>
      </w:r>
      <w:r w:rsidRPr="002D14DF">
        <w:rPr>
          <w:b/>
          <w:i/>
          <w:sz w:val="22"/>
          <w:szCs w:val="22"/>
        </w:rPr>
        <w:t xml:space="preserve"> опись формируется в одном экземпляре и подписывается всеми уполномоченными представителями лиц, выступающих на стороне одного участника </w:t>
      </w:r>
      <w:r w:rsidR="00371847">
        <w:rPr>
          <w:b/>
          <w:i/>
          <w:sz w:val="22"/>
          <w:szCs w:val="22"/>
        </w:rPr>
        <w:t>комплексной закупки</w:t>
      </w:r>
      <w:r w:rsidRPr="002D14DF">
        <w:rPr>
          <w:b/>
          <w:i/>
          <w:sz w:val="22"/>
          <w:szCs w:val="22"/>
        </w:rPr>
        <w:t>.</w:t>
      </w:r>
    </w:p>
    <w:p w14:paraId="57108545" w14:textId="77777777" w:rsidR="00D02BCB" w:rsidRPr="002D14DF" w:rsidRDefault="00D02BCB" w:rsidP="00D02BCB">
      <w:pPr>
        <w:numPr>
          <w:ilvl w:val="5"/>
          <w:numId w:val="0"/>
        </w:numPr>
        <w:tabs>
          <w:tab w:val="num" w:pos="0"/>
          <w:tab w:val="num" w:pos="2410"/>
        </w:tabs>
        <w:ind w:left="851" w:firstLine="65"/>
        <w:jc w:val="both"/>
        <w:rPr>
          <w:b/>
          <w:i/>
          <w:sz w:val="22"/>
          <w:szCs w:val="22"/>
        </w:rPr>
      </w:pPr>
    </w:p>
    <w:p w14:paraId="4F7038DE" w14:textId="77777777" w:rsidR="007D2B20" w:rsidRDefault="007D2B20" w:rsidP="00D02BCB">
      <w:pPr>
        <w:jc w:val="center"/>
        <w:rPr>
          <w:sz w:val="22"/>
          <w:szCs w:val="22"/>
        </w:rPr>
      </w:pPr>
    </w:p>
    <w:p w14:paraId="5EA45E9F" w14:textId="77777777" w:rsidR="007D2B20" w:rsidRDefault="007D2B20" w:rsidP="00D02BCB">
      <w:pPr>
        <w:tabs>
          <w:tab w:val="left" w:pos="1418"/>
        </w:tabs>
        <w:spacing w:before="120" w:after="60"/>
        <w:ind w:firstLine="567"/>
        <w:outlineLvl w:val="3"/>
        <w:rPr>
          <w:bCs/>
          <w:sz w:val="22"/>
          <w:szCs w:val="22"/>
        </w:rPr>
      </w:pPr>
    </w:p>
    <w:p w14:paraId="62CEE4D5" w14:textId="77777777" w:rsidR="007D2B20" w:rsidRDefault="007D2B20">
      <w:pPr>
        <w:tabs>
          <w:tab w:val="left" w:pos="1418"/>
        </w:tabs>
        <w:spacing w:before="120" w:after="60"/>
        <w:jc w:val="both"/>
        <w:outlineLvl w:val="3"/>
        <w:rPr>
          <w:b/>
        </w:rPr>
      </w:pPr>
    </w:p>
    <w:p w14:paraId="362DAEE0" w14:textId="77777777" w:rsidR="007D2B20" w:rsidRDefault="007D2B20">
      <w:pPr>
        <w:tabs>
          <w:tab w:val="left" w:pos="1418"/>
        </w:tabs>
        <w:spacing w:before="120" w:after="60"/>
        <w:jc w:val="both"/>
        <w:outlineLvl w:val="3"/>
        <w:rPr>
          <w:b/>
        </w:rPr>
      </w:pPr>
    </w:p>
    <w:p w14:paraId="119A85A5" w14:textId="77777777" w:rsidR="007D2B20" w:rsidRDefault="007D2B20">
      <w:pPr>
        <w:tabs>
          <w:tab w:val="left" w:pos="1418"/>
        </w:tabs>
        <w:spacing w:before="120" w:after="60"/>
        <w:jc w:val="both"/>
        <w:outlineLvl w:val="3"/>
        <w:rPr>
          <w:b/>
        </w:rPr>
      </w:pPr>
    </w:p>
    <w:p w14:paraId="7005BC3E" w14:textId="77777777" w:rsidR="007D2B20" w:rsidRDefault="007D2B20">
      <w:pPr>
        <w:tabs>
          <w:tab w:val="left" w:pos="1418"/>
        </w:tabs>
        <w:spacing w:before="120" w:after="60"/>
        <w:jc w:val="both"/>
        <w:outlineLvl w:val="3"/>
        <w:rPr>
          <w:b/>
        </w:rPr>
      </w:pPr>
    </w:p>
    <w:p w14:paraId="2713844C" w14:textId="77777777" w:rsidR="007D2B20" w:rsidRDefault="007D2B20">
      <w:pPr>
        <w:tabs>
          <w:tab w:val="left" w:pos="1418"/>
        </w:tabs>
        <w:spacing w:before="120" w:after="60"/>
        <w:jc w:val="both"/>
        <w:outlineLvl w:val="3"/>
        <w:rPr>
          <w:b/>
        </w:rPr>
      </w:pPr>
    </w:p>
    <w:p w14:paraId="32C70F22" w14:textId="77777777" w:rsidR="007D2B20" w:rsidRDefault="007D2B20">
      <w:pPr>
        <w:tabs>
          <w:tab w:val="left" w:pos="1418"/>
        </w:tabs>
        <w:spacing w:before="120" w:after="60"/>
        <w:jc w:val="both"/>
        <w:outlineLvl w:val="3"/>
        <w:rPr>
          <w:b/>
        </w:rPr>
      </w:pPr>
    </w:p>
    <w:p w14:paraId="24407BE3" w14:textId="09B3C64C" w:rsidR="007D2B20" w:rsidRDefault="00D02BCB" w:rsidP="00D02BCB">
      <w:pPr>
        <w:spacing w:before="480" w:after="240"/>
        <w:rPr>
          <w:b/>
          <w:sz w:val="22"/>
          <w:szCs w:val="22"/>
        </w:rPr>
      </w:pPr>
      <w:r>
        <w:rPr>
          <w:b/>
          <w:sz w:val="22"/>
          <w:szCs w:val="22"/>
        </w:rPr>
        <w:t xml:space="preserve"> </w:t>
      </w:r>
    </w:p>
    <w:p w14:paraId="58DD73E7" w14:textId="77777777" w:rsidR="007D2B20" w:rsidRDefault="007D2B20">
      <w:pPr>
        <w:spacing w:line="200" w:lineRule="atLeast"/>
        <w:jc w:val="both"/>
        <w:rPr>
          <w:b/>
          <w:sz w:val="22"/>
          <w:szCs w:val="22"/>
        </w:rPr>
      </w:pPr>
    </w:p>
    <w:sectPr w:rsidR="007D2B20">
      <w:pgSz w:w="11906" w:h="16838"/>
      <w:pgMar w:top="709" w:right="566"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Cambri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MT">
    <w:charset w:val="00"/>
    <w:family w:val="auto"/>
    <w:pitch w:val="variable"/>
    <w:sig w:usb0="00000287" w:usb1="00000000" w:usb2="00000000" w:usb3="00000000" w:csb0="0000001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000000A"/>
    <w:multiLevelType w:val="multilevel"/>
    <w:tmpl w:val="0000000A"/>
    <w:lvl w:ilvl="0">
      <w:start w:val="1"/>
      <w:numFmt w:val="decimal"/>
      <w:lvlText w:val="%1."/>
      <w:lvlJc w:val="center"/>
      <w:pPr>
        <w:tabs>
          <w:tab w:val="num" w:pos="-170"/>
        </w:tabs>
        <w:ind w:left="-170" w:firstLine="170"/>
      </w:pPr>
      <w:rPr>
        <w:rFonts w:cs="Times New Roman"/>
      </w:rPr>
    </w:lvl>
    <w:lvl w:ilvl="1">
      <w:start w:val="1"/>
      <w:numFmt w:val="decimal"/>
      <w:lvlText w:val="%2)"/>
      <w:lvlJc w:val="left"/>
      <w:pPr>
        <w:tabs>
          <w:tab w:val="num" w:pos="0"/>
        </w:tabs>
        <w:ind w:left="0" w:firstLine="17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3AA3EB9"/>
    <w:multiLevelType w:val="hybridMultilevel"/>
    <w:tmpl w:val="96FA8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6"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7" w15:restartNumberingAfterBreak="0">
    <w:nsid w:val="0FB55065"/>
    <w:multiLevelType w:val="hybridMultilevel"/>
    <w:tmpl w:val="A4D8801E"/>
    <w:lvl w:ilvl="0" w:tplc="5D6C6B28">
      <w:start w:val="1"/>
      <w:numFmt w:val="decimal"/>
      <w:lvlText w:val="%1."/>
      <w:lvlJc w:val="left"/>
      <w:pPr>
        <w:tabs>
          <w:tab w:val="num" w:pos="1080"/>
        </w:tabs>
        <w:ind w:left="1080" w:hanging="900"/>
      </w:pPr>
      <w:rPr>
        <w:rFonts w:hint="default"/>
      </w:rPr>
    </w:lvl>
    <w:lvl w:ilvl="1" w:tplc="04190003">
      <w:numFmt w:val="none"/>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8" w15:restartNumberingAfterBreak="0">
    <w:nsid w:val="12376A34"/>
    <w:multiLevelType w:val="hybridMultilevel"/>
    <w:tmpl w:val="09F08A8C"/>
    <w:lvl w:ilvl="0" w:tplc="A3ACACEC">
      <w:start w:val="1"/>
      <w:numFmt w:val="bullet"/>
      <w:suff w:val="space"/>
      <w:lvlText w:val=""/>
      <w:lvlJc w:val="left"/>
      <w:pPr>
        <w:ind w:left="774" w:firstLine="360"/>
      </w:pPr>
      <w:rPr>
        <w:rFonts w:ascii="Symbol" w:hAnsi="Symbol" w:hint="default"/>
        <w:color w:val="auto"/>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10" w15:restartNumberingAfterBreak="0">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1" w15:restartNumberingAfterBreak="0">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A7249D7"/>
    <w:multiLevelType w:val="multilevel"/>
    <w:tmpl w:val="0EFE755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E27A96"/>
    <w:multiLevelType w:val="multilevel"/>
    <w:tmpl w:val="A8567FFE"/>
    <w:lvl w:ilvl="0">
      <w:start w:val="6"/>
      <w:numFmt w:val="decimal"/>
      <w:lvlText w:val="%1."/>
      <w:lvlJc w:val="left"/>
      <w:pPr>
        <w:ind w:left="540" w:hanging="540"/>
      </w:pPr>
      <w:rPr>
        <w:rFonts w:hint="default"/>
      </w:rPr>
    </w:lvl>
    <w:lvl w:ilvl="1">
      <w:start w:val="2"/>
      <w:numFmt w:val="decimal"/>
      <w:lvlText w:val="%1.%2."/>
      <w:lvlJc w:val="left"/>
      <w:pPr>
        <w:ind w:left="469" w:hanging="54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4"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5" w15:restartNumberingAfterBreak="0">
    <w:nsid w:val="241E428B"/>
    <w:multiLevelType w:val="hybridMultilevel"/>
    <w:tmpl w:val="0904367C"/>
    <w:lvl w:ilvl="0" w:tplc="DEEEF3FE">
      <w:start w:val="1"/>
      <w:numFmt w:val="decimal"/>
      <w:lvlText w:val="%1."/>
      <w:lvlJc w:val="left"/>
      <w:pPr>
        <w:tabs>
          <w:tab w:val="num" w:pos="720"/>
        </w:tabs>
        <w:ind w:left="720" w:hanging="360"/>
      </w:pPr>
    </w:lvl>
    <w:lvl w:ilvl="1" w:tplc="0092178E" w:tentative="1">
      <w:start w:val="1"/>
      <w:numFmt w:val="lowerLetter"/>
      <w:lvlText w:val="%2."/>
      <w:lvlJc w:val="left"/>
      <w:pPr>
        <w:tabs>
          <w:tab w:val="num" w:pos="1440"/>
        </w:tabs>
        <w:ind w:left="1440" w:hanging="360"/>
      </w:pPr>
    </w:lvl>
    <w:lvl w:ilvl="2" w:tplc="EFEA95D0" w:tentative="1">
      <w:start w:val="1"/>
      <w:numFmt w:val="lowerRoman"/>
      <w:lvlText w:val="%3."/>
      <w:lvlJc w:val="right"/>
      <w:pPr>
        <w:tabs>
          <w:tab w:val="num" w:pos="2160"/>
        </w:tabs>
        <w:ind w:left="2160" w:hanging="180"/>
      </w:pPr>
    </w:lvl>
    <w:lvl w:ilvl="3" w:tplc="D9205536" w:tentative="1">
      <w:start w:val="1"/>
      <w:numFmt w:val="decimal"/>
      <w:lvlText w:val="%4."/>
      <w:lvlJc w:val="left"/>
      <w:pPr>
        <w:tabs>
          <w:tab w:val="num" w:pos="2880"/>
        </w:tabs>
        <w:ind w:left="2880" w:hanging="360"/>
      </w:pPr>
    </w:lvl>
    <w:lvl w:ilvl="4" w:tplc="75DCD72A" w:tentative="1">
      <w:start w:val="1"/>
      <w:numFmt w:val="lowerLetter"/>
      <w:lvlText w:val="%5."/>
      <w:lvlJc w:val="left"/>
      <w:pPr>
        <w:tabs>
          <w:tab w:val="num" w:pos="3600"/>
        </w:tabs>
        <w:ind w:left="3600" w:hanging="360"/>
      </w:pPr>
    </w:lvl>
    <w:lvl w:ilvl="5" w:tplc="FFD06B34" w:tentative="1">
      <w:start w:val="1"/>
      <w:numFmt w:val="lowerRoman"/>
      <w:lvlText w:val="%6."/>
      <w:lvlJc w:val="right"/>
      <w:pPr>
        <w:tabs>
          <w:tab w:val="num" w:pos="4320"/>
        </w:tabs>
        <w:ind w:left="4320" w:hanging="180"/>
      </w:pPr>
    </w:lvl>
    <w:lvl w:ilvl="6" w:tplc="10CA77BC" w:tentative="1">
      <w:start w:val="1"/>
      <w:numFmt w:val="decimal"/>
      <w:lvlText w:val="%7."/>
      <w:lvlJc w:val="left"/>
      <w:pPr>
        <w:tabs>
          <w:tab w:val="num" w:pos="5040"/>
        </w:tabs>
        <w:ind w:left="5040" w:hanging="360"/>
      </w:pPr>
    </w:lvl>
    <w:lvl w:ilvl="7" w:tplc="012E8798" w:tentative="1">
      <w:start w:val="1"/>
      <w:numFmt w:val="lowerLetter"/>
      <w:lvlText w:val="%8."/>
      <w:lvlJc w:val="left"/>
      <w:pPr>
        <w:tabs>
          <w:tab w:val="num" w:pos="5760"/>
        </w:tabs>
        <w:ind w:left="5760" w:hanging="360"/>
      </w:pPr>
    </w:lvl>
    <w:lvl w:ilvl="8" w:tplc="49304DD0" w:tentative="1">
      <w:start w:val="1"/>
      <w:numFmt w:val="lowerRoman"/>
      <w:lvlText w:val="%9."/>
      <w:lvlJc w:val="right"/>
      <w:pPr>
        <w:tabs>
          <w:tab w:val="num" w:pos="6480"/>
        </w:tabs>
        <w:ind w:left="6480" w:hanging="180"/>
      </w:pPr>
    </w:lvl>
  </w:abstractNum>
  <w:abstractNum w:abstractNumId="16"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7"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8" w15:restartNumberingAfterBreak="0">
    <w:nsid w:val="253819DF"/>
    <w:multiLevelType w:val="multilevel"/>
    <w:tmpl w:val="8C5C0614"/>
    <w:lvl w:ilvl="0">
      <w:start w:val="6"/>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9" w15:restartNumberingAfterBreak="0">
    <w:nsid w:val="257F3CAF"/>
    <w:multiLevelType w:val="multilevel"/>
    <w:tmpl w:val="E6E6C43A"/>
    <w:lvl w:ilvl="0">
      <w:start w:val="1"/>
      <w:numFmt w:val="none"/>
      <w:suff w:val="nothing"/>
      <w:lvlText w:val=""/>
      <w:lvlJc w:val="left"/>
      <w:rPr>
        <w:rFonts w:cs="Times New Roman" w:hint="default"/>
      </w:rPr>
    </w:lvl>
    <w:lvl w:ilvl="1">
      <w:start w:val="1"/>
      <w:numFmt w:val="decimal"/>
      <w:lvlText w:val="%1%2."/>
      <w:lvlJc w:val="left"/>
      <w:pPr>
        <w:tabs>
          <w:tab w:val="num" w:pos="288"/>
        </w:tabs>
        <w:ind w:left="288" w:hanging="288"/>
      </w:pPr>
      <w:rPr>
        <w:rFonts w:cs="Times New Roman" w:hint="default"/>
      </w:rPr>
    </w:lvl>
    <w:lvl w:ilvl="2">
      <w:start w:val="1"/>
      <w:numFmt w:val="decimal"/>
      <w:pStyle w:val="ClauseXX"/>
      <w:lvlText w:val="%1%2.%3."/>
      <w:lvlJc w:val="left"/>
      <w:pPr>
        <w:tabs>
          <w:tab w:val="num" w:pos="720"/>
        </w:tabs>
        <w:ind w:left="720" w:hanging="720"/>
      </w:pPr>
      <w:rPr>
        <w:rFonts w:cs="Times New Roman" w:hint="default"/>
        <w:i w:val="0"/>
      </w:rPr>
    </w:lvl>
    <w:lvl w:ilvl="3">
      <w:start w:val="1"/>
      <w:numFmt w:val="decimal"/>
      <w:lvlText w:val="%1%2.%3.%4."/>
      <w:lvlJc w:val="left"/>
      <w:pPr>
        <w:tabs>
          <w:tab w:val="num" w:pos="1440"/>
        </w:tabs>
        <w:ind w:left="1440" w:hanging="720"/>
      </w:pPr>
      <w:rPr>
        <w:rFonts w:cs="Times New Roman" w:hint="default"/>
      </w:rPr>
    </w:lvl>
    <w:lvl w:ilvl="4">
      <w:start w:val="1"/>
      <w:numFmt w:val="none"/>
      <w:lvlText w:val="%1"/>
      <w:lvlJc w:val="left"/>
      <w:pPr>
        <w:tabs>
          <w:tab w:val="num" w:pos="1008"/>
        </w:tabs>
        <w:ind w:left="1008" w:hanging="1008"/>
      </w:pPr>
      <w:rPr>
        <w:rFonts w:cs="Times New Roman" w:hint="default"/>
      </w:rPr>
    </w:lvl>
    <w:lvl w:ilvl="5">
      <w:start w:val="1"/>
      <w:numFmt w:val="none"/>
      <w:lvlText w:val="%1"/>
      <w:lvlJc w:val="left"/>
      <w:pPr>
        <w:tabs>
          <w:tab w:val="num" w:pos="1152"/>
        </w:tabs>
        <w:ind w:left="1152" w:hanging="1152"/>
      </w:pPr>
      <w:rPr>
        <w:rFonts w:cs="Times New Roman" w:hint="default"/>
      </w:rPr>
    </w:lvl>
    <w:lvl w:ilvl="6">
      <w:start w:val="1"/>
      <w:numFmt w:val="none"/>
      <w:lvlText w:val="%1"/>
      <w:lvlJc w:val="left"/>
      <w:pPr>
        <w:tabs>
          <w:tab w:val="num" w:pos="1296"/>
        </w:tabs>
        <w:ind w:left="1296" w:hanging="1296"/>
      </w:pPr>
      <w:rPr>
        <w:rFonts w:cs="Times New Roman" w:hint="default"/>
      </w:rPr>
    </w:lvl>
    <w:lvl w:ilvl="7">
      <w:start w:val="1"/>
      <w:numFmt w:val="none"/>
      <w:lvlText w:val="%1"/>
      <w:lvlJc w:val="left"/>
      <w:pPr>
        <w:tabs>
          <w:tab w:val="num" w:pos="1440"/>
        </w:tabs>
        <w:ind w:left="1440" w:hanging="1440"/>
      </w:pPr>
      <w:rPr>
        <w:rFonts w:cs="Times New Roman" w:hint="default"/>
      </w:rPr>
    </w:lvl>
    <w:lvl w:ilvl="8">
      <w:start w:val="1"/>
      <w:numFmt w:val="none"/>
      <w:lvlText w:val="%1"/>
      <w:lvlJc w:val="left"/>
      <w:pPr>
        <w:tabs>
          <w:tab w:val="num" w:pos="1584"/>
        </w:tabs>
        <w:ind w:left="1584" w:hanging="1584"/>
      </w:pPr>
      <w:rPr>
        <w:rFonts w:cs="Times New Roman" w:hint="default"/>
      </w:rPr>
    </w:lvl>
  </w:abstractNum>
  <w:abstractNum w:abstractNumId="20" w15:restartNumberingAfterBreak="0">
    <w:nsid w:val="35914BE2"/>
    <w:multiLevelType w:val="hybridMultilevel"/>
    <w:tmpl w:val="9DE4D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4B505B"/>
    <w:multiLevelType w:val="hybridMultilevel"/>
    <w:tmpl w:val="F72E3CDC"/>
    <w:lvl w:ilvl="0" w:tplc="E9ACEDF4">
      <w:start w:val="1"/>
      <w:numFmt w:val="bullet"/>
      <w:lvlText w:val=""/>
      <w:lvlJc w:val="left"/>
      <w:pPr>
        <w:ind w:left="1193" w:hanging="360"/>
      </w:pPr>
      <w:rPr>
        <w:rFonts w:ascii="Symbol" w:hAnsi="Symbol" w:hint="default"/>
        <w:color w:val="auto"/>
        <w:sz w:val="16"/>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22" w15:restartNumberingAfterBreak="0">
    <w:nsid w:val="47275CBB"/>
    <w:multiLevelType w:val="hybridMultilevel"/>
    <w:tmpl w:val="7C0A0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C80BE8"/>
    <w:multiLevelType w:val="hybridMultilevel"/>
    <w:tmpl w:val="054453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7" w15:restartNumberingAfterBreak="0">
    <w:nsid w:val="517F2ACC"/>
    <w:multiLevelType w:val="multilevel"/>
    <w:tmpl w:val="387C3E56"/>
    <w:lvl w:ilvl="0">
      <w:start w:val="5"/>
      <w:numFmt w:val="decimal"/>
      <w:lvlText w:val="%1."/>
      <w:lvlJc w:val="left"/>
      <w:pPr>
        <w:ind w:left="480" w:hanging="480"/>
      </w:pPr>
      <w:rPr>
        <w:rFonts w:hint="default"/>
      </w:rPr>
    </w:lvl>
    <w:lvl w:ilvl="1">
      <w:start w:val="1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9" w15:restartNumberingAfterBreak="0">
    <w:nsid w:val="55950E4E"/>
    <w:multiLevelType w:val="hybridMultilevel"/>
    <w:tmpl w:val="2056F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105A3F"/>
    <w:multiLevelType w:val="hybridMultilevel"/>
    <w:tmpl w:val="6784C41C"/>
    <w:lvl w:ilvl="0" w:tplc="9B4A02F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765710"/>
    <w:multiLevelType w:val="multilevel"/>
    <w:tmpl w:val="7D246BA0"/>
    <w:lvl w:ilvl="0">
      <w:start w:val="8"/>
      <w:numFmt w:val="decimal"/>
      <w:lvlText w:val="%1."/>
      <w:lvlJc w:val="left"/>
      <w:pPr>
        <w:ind w:left="540" w:hanging="540"/>
      </w:pPr>
      <w:rPr>
        <w:rFonts w:hint="default"/>
      </w:rPr>
    </w:lvl>
    <w:lvl w:ilvl="1">
      <w:start w:val="1"/>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3" w15:restartNumberingAfterBreak="0">
    <w:nsid w:val="634A4D30"/>
    <w:multiLevelType w:val="hybridMultilevel"/>
    <w:tmpl w:val="D0468426"/>
    <w:lvl w:ilvl="0" w:tplc="F190D4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6B4E6AA8"/>
    <w:multiLevelType w:val="multilevel"/>
    <w:tmpl w:val="15388AA4"/>
    <w:lvl w:ilvl="0">
      <w:start w:val="9"/>
      <w:numFmt w:val="decimal"/>
      <w:lvlText w:val="%1."/>
      <w:lvlJc w:val="left"/>
      <w:pPr>
        <w:ind w:left="720" w:hanging="360"/>
      </w:pPr>
      <w:rPr>
        <w:rFonts w:hint="default"/>
      </w:r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BA73EBC"/>
    <w:multiLevelType w:val="multilevel"/>
    <w:tmpl w:val="EDC4155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E85F32"/>
    <w:multiLevelType w:val="multilevel"/>
    <w:tmpl w:val="74208C78"/>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5"/>
  </w:num>
  <w:num w:numId="2">
    <w:abstractNumId w:val="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1"/>
  </w:num>
  <w:num w:numId="6">
    <w:abstractNumId w:val="10"/>
  </w:num>
  <w:num w:numId="7">
    <w:abstractNumId w:val="14"/>
  </w:num>
  <w:num w:numId="8">
    <w:abstractNumId w:val="17"/>
  </w:num>
  <w:num w:numId="9">
    <w:abstractNumId w:val="25"/>
  </w:num>
  <w:num w:numId="10">
    <w:abstractNumId w:val="6"/>
  </w:num>
  <w:num w:numId="11">
    <w:abstractNumId w:val="16"/>
  </w:num>
  <w:num w:numId="12">
    <w:abstractNumId w:val="24"/>
  </w:num>
  <w:num w:numId="13">
    <w:abstractNumId w:val="37"/>
  </w:num>
  <w:num w:numId="14">
    <w:abstractNumId w:val="0"/>
  </w:num>
  <w:num w:numId="15">
    <w:abstractNumId w:val="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9"/>
  </w:num>
  <w:num w:numId="19">
    <w:abstractNumId w:val="3"/>
  </w:num>
  <w:num w:numId="20">
    <w:abstractNumId w:val="7"/>
  </w:num>
  <w:num w:numId="21">
    <w:abstractNumId w:val="15"/>
  </w:num>
  <w:num w:numId="22">
    <w:abstractNumId w:val="22"/>
  </w:num>
  <w:num w:numId="23">
    <w:abstractNumId w:val="30"/>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21"/>
  </w:num>
  <w:num w:numId="28">
    <w:abstractNumId w:val="34"/>
  </w:num>
  <w:num w:numId="29">
    <w:abstractNumId w:val="36"/>
  </w:num>
  <w:num w:numId="30">
    <w:abstractNumId w:val="27"/>
  </w:num>
  <w:num w:numId="31">
    <w:abstractNumId w:val="18"/>
  </w:num>
  <w:num w:numId="32">
    <w:abstractNumId w:val="13"/>
  </w:num>
  <w:num w:numId="33">
    <w:abstractNumId w:val="12"/>
  </w:num>
  <w:num w:numId="34">
    <w:abstractNumId w:val="35"/>
  </w:num>
  <w:num w:numId="35">
    <w:abstractNumId w:val="32"/>
  </w:num>
  <w:num w:numId="36">
    <w:abstractNumId w:val="4"/>
  </w:num>
  <w:num w:numId="37">
    <w:abstractNumId w:val="2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spaceForUL/>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91"/>
    <w:rsid w:val="00007D29"/>
    <w:rsid w:val="0001704F"/>
    <w:rsid w:val="0002059A"/>
    <w:rsid w:val="00024D6E"/>
    <w:rsid w:val="0002697F"/>
    <w:rsid w:val="00034A84"/>
    <w:rsid w:val="0004229B"/>
    <w:rsid w:val="00043C51"/>
    <w:rsid w:val="00045D91"/>
    <w:rsid w:val="00056EEA"/>
    <w:rsid w:val="0008408C"/>
    <w:rsid w:val="00095C72"/>
    <w:rsid w:val="000B1FCD"/>
    <w:rsid w:val="000D63C3"/>
    <w:rsid w:val="000F220E"/>
    <w:rsid w:val="000F2D33"/>
    <w:rsid w:val="000F3299"/>
    <w:rsid w:val="000F51C6"/>
    <w:rsid w:val="00114E9B"/>
    <w:rsid w:val="0015099B"/>
    <w:rsid w:val="0015387E"/>
    <w:rsid w:val="00153B01"/>
    <w:rsid w:val="0016395B"/>
    <w:rsid w:val="00174409"/>
    <w:rsid w:val="00181D86"/>
    <w:rsid w:val="00186638"/>
    <w:rsid w:val="001A0505"/>
    <w:rsid w:val="001A2A97"/>
    <w:rsid w:val="001B3A95"/>
    <w:rsid w:val="001F2089"/>
    <w:rsid w:val="001F27AF"/>
    <w:rsid w:val="002046E2"/>
    <w:rsid w:val="002067BE"/>
    <w:rsid w:val="0021548B"/>
    <w:rsid w:val="00223D26"/>
    <w:rsid w:val="00243E4D"/>
    <w:rsid w:val="0025778D"/>
    <w:rsid w:val="00263D0A"/>
    <w:rsid w:val="002804B1"/>
    <w:rsid w:val="00282947"/>
    <w:rsid w:val="00284944"/>
    <w:rsid w:val="00287AA0"/>
    <w:rsid w:val="002C21DD"/>
    <w:rsid w:val="002E252C"/>
    <w:rsid w:val="002F0B2A"/>
    <w:rsid w:val="003063B6"/>
    <w:rsid w:val="00313A07"/>
    <w:rsid w:val="003153D9"/>
    <w:rsid w:val="00325703"/>
    <w:rsid w:val="00332FA5"/>
    <w:rsid w:val="00333B4A"/>
    <w:rsid w:val="003602DA"/>
    <w:rsid w:val="0036039C"/>
    <w:rsid w:val="00364E8C"/>
    <w:rsid w:val="00365B7A"/>
    <w:rsid w:val="00371847"/>
    <w:rsid w:val="003815CC"/>
    <w:rsid w:val="00390179"/>
    <w:rsid w:val="003977F6"/>
    <w:rsid w:val="003A373A"/>
    <w:rsid w:val="003A46FD"/>
    <w:rsid w:val="003C4522"/>
    <w:rsid w:val="003D2B2D"/>
    <w:rsid w:val="003D2D32"/>
    <w:rsid w:val="003D4665"/>
    <w:rsid w:val="003E5CB5"/>
    <w:rsid w:val="003E6527"/>
    <w:rsid w:val="003F1387"/>
    <w:rsid w:val="003F2408"/>
    <w:rsid w:val="003F2E6D"/>
    <w:rsid w:val="003F5B0E"/>
    <w:rsid w:val="00401575"/>
    <w:rsid w:val="00404865"/>
    <w:rsid w:val="0041305D"/>
    <w:rsid w:val="004167C5"/>
    <w:rsid w:val="00420453"/>
    <w:rsid w:val="00421202"/>
    <w:rsid w:val="00423370"/>
    <w:rsid w:val="00427BAF"/>
    <w:rsid w:val="0043284E"/>
    <w:rsid w:val="00434449"/>
    <w:rsid w:val="004456CE"/>
    <w:rsid w:val="00446484"/>
    <w:rsid w:val="00465EB8"/>
    <w:rsid w:val="0047288B"/>
    <w:rsid w:val="00474451"/>
    <w:rsid w:val="004B5F0C"/>
    <w:rsid w:val="004C2F90"/>
    <w:rsid w:val="004E7069"/>
    <w:rsid w:val="004E7C17"/>
    <w:rsid w:val="00500E19"/>
    <w:rsid w:val="005128CF"/>
    <w:rsid w:val="00513827"/>
    <w:rsid w:val="00516286"/>
    <w:rsid w:val="00527225"/>
    <w:rsid w:val="005312FD"/>
    <w:rsid w:val="00534927"/>
    <w:rsid w:val="00550DD4"/>
    <w:rsid w:val="005549DF"/>
    <w:rsid w:val="0055687F"/>
    <w:rsid w:val="00560484"/>
    <w:rsid w:val="0056070D"/>
    <w:rsid w:val="00566236"/>
    <w:rsid w:val="00567890"/>
    <w:rsid w:val="00581AA4"/>
    <w:rsid w:val="00583E15"/>
    <w:rsid w:val="005874AC"/>
    <w:rsid w:val="005B2EF8"/>
    <w:rsid w:val="005B3E7E"/>
    <w:rsid w:val="005B46C2"/>
    <w:rsid w:val="005B75FB"/>
    <w:rsid w:val="005D6590"/>
    <w:rsid w:val="005E0DF3"/>
    <w:rsid w:val="005E468D"/>
    <w:rsid w:val="005E5C1D"/>
    <w:rsid w:val="005F1E36"/>
    <w:rsid w:val="005F20DE"/>
    <w:rsid w:val="005F4654"/>
    <w:rsid w:val="00600D7B"/>
    <w:rsid w:val="00625678"/>
    <w:rsid w:val="00626AFF"/>
    <w:rsid w:val="00633FD1"/>
    <w:rsid w:val="00642F58"/>
    <w:rsid w:val="0065503A"/>
    <w:rsid w:val="00655D82"/>
    <w:rsid w:val="00680952"/>
    <w:rsid w:val="00686BF0"/>
    <w:rsid w:val="00692C5D"/>
    <w:rsid w:val="00692F5C"/>
    <w:rsid w:val="006C44C3"/>
    <w:rsid w:val="006D0AB2"/>
    <w:rsid w:val="006D12CD"/>
    <w:rsid w:val="006D4F84"/>
    <w:rsid w:val="006E3457"/>
    <w:rsid w:val="006E3C0A"/>
    <w:rsid w:val="00710310"/>
    <w:rsid w:val="00710BA6"/>
    <w:rsid w:val="00710F13"/>
    <w:rsid w:val="00735A16"/>
    <w:rsid w:val="00737941"/>
    <w:rsid w:val="00740B14"/>
    <w:rsid w:val="00746512"/>
    <w:rsid w:val="00760A9D"/>
    <w:rsid w:val="00767455"/>
    <w:rsid w:val="00776EDA"/>
    <w:rsid w:val="00786BA5"/>
    <w:rsid w:val="00791E31"/>
    <w:rsid w:val="007A07E0"/>
    <w:rsid w:val="007A5334"/>
    <w:rsid w:val="007B5687"/>
    <w:rsid w:val="007D2B20"/>
    <w:rsid w:val="007D3A15"/>
    <w:rsid w:val="007D6397"/>
    <w:rsid w:val="007F5E0C"/>
    <w:rsid w:val="008000C5"/>
    <w:rsid w:val="00805905"/>
    <w:rsid w:val="008062BE"/>
    <w:rsid w:val="00817ED2"/>
    <w:rsid w:val="008217B4"/>
    <w:rsid w:val="0083399C"/>
    <w:rsid w:val="00840986"/>
    <w:rsid w:val="00844523"/>
    <w:rsid w:val="008451B0"/>
    <w:rsid w:val="008507AF"/>
    <w:rsid w:val="00855966"/>
    <w:rsid w:val="00872C34"/>
    <w:rsid w:val="0087309D"/>
    <w:rsid w:val="0087790A"/>
    <w:rsid w:val="00881678"/>
    <w:rsid w:val="008844BD"/>
    <w:rsid w:val="00886796"/>
    <w:rsid w:val="00886804"/>
    <w:rsid w:val="008903CB"/>
    <w:rsid w:val="00895BFE"/>
    <w:rsid w:val="008A2F14"/>
    <w:rsid w:val="008A4E5D"/>
    <w:rsid w:val="008B360E"/>
    <w:rsid w:val="008C3C3E"/>
    <w:rsid w:val="008D1DEA"/>
    <w:rsid w:val="00914B03"/>
    <w:rsid w:val="00934E7C"/>
    <w:rsid w:val="009361AA"/>
    <w:rsid w:val="00944B97"/>
    <w:rsid w:val="009471C2"/>
    <w:rsid w:val="009666F0"/>
    <w:rsid w:val="00991928"/>
    <w:rsid w:val="009B0D96"/>
    <w:rsid w:val="009D52B1"/>
    <w:rsid w:val="009E109E"/>
    <w:rsid w:val="009E4CE2"/>
    <w:rsid w:val="009F1B67"/>
    <w:rsid w:val="00A14A20"/>
    <w:rsid w:val="00A2092A"/>
    <w:rsid w:val="00A22991"/>
    <w:rsid w:val="00A32CC3"/>
    <w:rsid w:val="00A40F60"/>
    <w:rsid w:val="00A70E39"/>
    <w:rsid w:val="00A841AF"/>
    <w:rsid w:val="00A9433E"/>
    <w:rsid w:val="00A95372"/>
    <w:rsid w:val="00AA19C1"/>
    <w:rsid w:val="00AA5D38"/>
    <w:rsid w:val="00AB55A4"/>
    <w:rsid w:val="00AC38FD"/>
    <w:rsid w:val="00AC57B2"/>
    <w:rsid w:val="00AD48B8"/>
    <w:rsid w:val="00AE5081"/>
    <w:rsid w:val="00AF3B1B"/>
    <w:rsid w:val="00B003D2"/>
    <w:rsid w:val="00B148CA"/>
    <w:rsid w:val="00B40BAE"/>
    <w:rsid w:val="00B46E1A"/>
    <w:rsid w:val="00B6064E"/>
    <w:rsid w:val="00B63553"/>
    <w:rsid w:val="00B6425B"/>
    <w:rsid w:val="00B84C58"/>
    <w:rsid w:val="00B90FE0"/>
    <w:rsid w:val="00B95029"/>
    <w:rsid w:val="00BA2B9E"/>
    <w:rsid w:val="00BB1DC5"/>
    <w:rsid w:val="00BB76D9"/>
    <w:rsid w:val="00BD3227"/>
    <w:rsid w:val="00BD7D07"/>
    <w:rsid w:val="00BF315D"/>
    <w:rsid w:val="00BF760D"/>
    <w:rsid w:val="00C04594"/>
    <w:rsid w:val="00C05AE5"/>
    <w:rsid w:val="00C1181A"/>
    <w:rsid w:val="00C250B5"/>
    <w:rsid w:val="00C25F06"/>
    <w:rsid w:val="00C42643"/>
    <w:rsid w:val="00C44C19"/>
    <w:rsid w:val="00C51094"/>
    <w:rsid w:val="00C56E4D"/>
    <w:rsid w:val="00C7353B"/>
    <w:rsid w:val="00C968F9"/>
    <w:rsid w:val="00CB2BBA"/>
    <w:rsid w:val="00CD7827"/>
    <w:rsid w:val="00CD7EC3"/>
    <w:rsid w:val="00D02BCB"/>
    <w:rsid w:val="00D03113"/>
    <w:rsid w:val="00D14FCE"/>
    <w:rsid w:val="00D215F3"/>
    <w:rsid w:val="00D438DB"/>
    <w:rsid w:val="00D50F88"/>
    <w:rsid w:val="00D5153A"/>
    <w:rsid w:val="00D537DA"/>
    <w:rsid w:val="00D55A89"/>
    <w:rsid w:val="00D563FD"/>
    <w:rsid w:val="00D710CF"/>
    <w:rsid w:val="00D7278E"/>
    <w:rsid w:val="00D86FD3"/>
    <w:rsid w:val="00D91CB2"/>
    <w:rsid w:val="00D9688D"/>
    <w:rsid w:val="00DA1686"/>
    <w:rsid w:val="00DB0441"/>
    <w:rsid w:val="00DB616A"/>
    <w:rsid w:val="00DB7AC4"/>
    <w:rsid w:val="00DC3939"/>
    <w:rsid w:val="00DD6069"/>
    <w:rsid w:val="00DE3A8A"/>
    <w:rsid w:val="00DF7925"/>
    <w:rsid w:val="00E03889"/>
    <w:rsid w:val="00E510D2"/>
    <w:rsid w:val="00E51999"/>
    <w:rsid w:val="00E53DB8"/>
    <w:rsid w:val="00E74855"/>
    <w:rsid w:val="00E918A7"/>
    <w:rsid w:val="00EA1714"/>
    <w:rsid w:val="00EB0506"/>
    <w:rsid w:val="00EC2AB3"/>
    <w:rsid w:val="00ED6275"/>
    <w:rsid w:val="00F03EA8"/>
    <w:rsid w:val="00F0538C"/>
    <w:rsid w:val="00F11F3D"/>
    <w:rsid w:val="00F22837"/>
    <w:rsid w:val="00F26B00"/>
    <w:rsid w:val="00F30A9B"/>
    <w:rsid w:val="00F33310"/>
    <w:rsid w:val="00F415DE"/>
    <w:rsid w:val="00F540BB"/>
    <w:rsid w:val="00F560C2"/>
    <w:rsid w:val="00F613CF"/>
    <w:rsid w:val="00F652FF"/>
    <w:rsid w:val="00F85E81"/>
    <w:rsid w:val="00F91C78"/>
    <w:rsid w:val="00F93C9F"/>
    <w:rsid w:val="00F96CA6"/>
    <w:rsid w:val="00FA74F8"/>
    <w:rsid w:val="00FC5D99"/>
    <w:rsid w:val="00FC6FF9"/>
    <w:rsid w:val="00FD58D0"/>
    <w:rsid w:val="50B36711"/>
    <w:rsid w:val="532073D0"/>
    <w:rsid w:val="725E2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C2F"/>
  <w15:docId w15:val="{D40BA0B8-A2D0-4DF2-8CBE-B9016C2C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semiHidden="1"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47288B"/>
    <w:rPr>
      <w:rFonts w:ascii="Times New Roman" w:eastAsia="Times New Roman" w:hAnsi="Times New Roman" w:cs="Calibri"/>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qFormat/>
    <w:rPr>
      <w:color w:val="0000FF"/>
      <w:u w:val="single"/>
    </w:rPr>
  </w:style>
  <w:style w:type="paragraph" w:styleId="ac">
    <w:name w:val="Balloon Text"/>
    <w:basedOn w:val="a5"/>
    <w:link w:val="ad"/>
    <w:uiPriority w:val="99"/>
    <w:semiHidden/>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pPr>
      <w:autoSpaceDE w:val="0"/>
      <w:autoSpaceDN w:val="0"/>
    </w:pPr>
    <w:rPr>
      <w:sz w:val="20"/>
      <w:szCs w:val="20"/>
      <w:lang w:val="en-US" w:eastAsia="en-US"/>
    </w:rPr>
  </w:style>
  <w:style w:type="paragraph" w:styleId="af0">
    <w:name w:val="footnote text"/>
    <w:basedOn w:val="a5"/>
    <w:link w:val="af1"/>
    <w:semiHidden/>
    <w:pPr>
      <w:spacing w:after="160"/>
      <w:jc w:val="both"/>
    </w:pPr>
    <w:rPr>
      <w:sz w:val="20"/>
      <w:szCs w:val="20"/>
      <w:lang w:val="en-US" w:eastAsia="en-US"/>
    </w:rPr>
  </w:style>
  <w:style w:type="paragraph" w:styleId="af2">
    <w:name w:val="header"/>
    <w:basedOn w:val="a5"/>
    <w:link w:val="af3"/>
    <w:uiPriority w:val="99"/>
    <w:pPr>
      <w:tabs>
        <w:tab w:val="center" w:pos="4677"/>
        <w:tab w:val="right" w:pos="9355"/>
      </w:tabs>
    </w:pPr>
    <w:rPr>
      <w:lang w:val="en-US" w:eastAsia="en-US"/>
    </w:rPr>
  </w:style>
  <w:style w:type="paragraph" w:styleId="af4">
    <w:name w:val="Body Text Indent"/>
    <w:basedOn w:val="a5"/>
    <w:link w:val="af5"/>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uiPriority w:val="99"/>
    <w:pPr>
      <w:tabs>
        <w:tab w:val="center" w:pos="4677"/>
        <w:tab w:val="right" w:pos="9355"/>
      </w:tabs>
    </w:pPr>
    <w:rPr>
      <w:lang w:val="en-US" w:eastAsia="en-US"/>
    </w:rPr>
  </w:style>
  <w:style w:type="paragraph" w:styleId="a">
    <w:name w:val="List Number"/>
    <w:basedOn w:val="a5"/>
    <w:semiHidden/>
    <w:pPr>
      <w:numPr>
        <w:numId w:val="2"/>
      </w:numPr>
      <w:tabs>
        <w:tab w:val="left" w:pos="1069"/>
        <w:tab w:val="left" w:pos="1134"/>
      </w:tabs>
      <w:ind w:left="360"/>
      <w:contextualSpacing/>
    </w:pPr>
  </w:style>
  <w:style w:type="paragraph" w:styleId="20">
    <w:name w:val="List Number 2"/>
    <w:basedOn w:val="a5"/>
    <w:pPr>
      <w:numPr>
        <w:numId w:val="3"/>
      </w:numPr>
      <w:spacing w:after="200" w:line="276" w:lineRule="auto"/>
      <w:contextualSpacing/>
    </w:pPr>
    <w:rPr>
      <w:rFonts w:ascii="Calibri" w:hAnsi="Calibri"/>
      <w:sz w:val="22"/>
      <w:szCs w:val="22"/>
    </w:rPr>
  </w:style>
  <w:style w:type="paragraph" w:styleId="33">
    <w:name w:val="Body Text 3"/>
    <w:basedOn w:val="a5"/>
    <w:link w:val="34"/>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uiPriority w:val="9"/>
    <w:qFormat/>
    <w:locked/>
    <w:rPr>
      <w:rFonts w:ascii="Arial" w:hAnsi="Arial"/>
      <w:b/>
      <w:bCs/>
      <w:kern w:val="28"/>
      <w:sz w:val="48"/>
      <w:szCs w:val="40"/>
    </w:rPr>
  </w:style>
  <w:style w:type="character" w:customStyle="1" w:styleId="21">
    <w:name w:val="Заголовок 2 Знак"/>
    <w:link w:val="2"/>
    <w:locked/>
    <w:rPr>
      <w:rFonts w:ascii="Times New Roman" w:hAnsi="Times New Roman"/>
      <w:b/>
      <w:bCs/>
      <w:sz w:val="36"/>
      <w:szCs w:val="32"/>
    </w:rPr>
  </w:style>
  <w:style w:type="character" w:customStyle="1" w:styleId="30">
    <w:name w:val="Заголовок 3 Знак"/>
    <w:link w:val="3"/>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d">
    <w:name w:val="Абзац"/>
    <w:basedOn w:val="a5"/>
    <w:link w:val="afe"/>
    <w:pPr>
      <w:spacing w:before="120" w:after="60"/>
      <w:ind w:firstLine="567"/>
      <w:jc w:val="both"/>
    </w:pPr>
    <w:rPr>
      <w:szCs w:val="20"/>
      <w:lang w:val="en-US" w:eastAsia="en-US"/>
    </w:rPr>
  </w:style>
  <w:style w:type="character" w:customStyle="1" w:styleId="afe">
    <w:name w:val="Абзац Знак"/>
    <w:link w:val="afd"/>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pPr>
      <w:numPr>
        <w:ilvl w:val="4"/>
      </w:numPr>
      <w:ind w:hanging="792"/>
    </w:pPr>
  </w:style>
  <w:style w:type="paragraph" w:customStyle="1" w:styleId="aff">
    <w:name w:val="Таблица текст"/>
    <w:basedOn w:val="a5"/>
    <w:qFormat/>
    <w:pPr>
      <w:kinsoku w:val="0"/>
      <w:overflowPunct w:val="0"/>
      <w:autoSpaceDE w:val="0"/>
      <w:autoSpaceDN w:val="0"/>
      <w:spacing w:before="40" w:after="40"/>
      <w:ind w:left="57" w:right="57"/>
    </w:pPr>
  </w:style>
  <w:style w:type="paragraph" w:customStyle="1" w:styleId="aff0">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eastAsia="Times New Roman" w:hAnsi="Times New Roman" w:cs="Calibri"/>
      <w:sz w:val="28"/>
    </w:rPr>
  </w:style>
  <w:style w:type="paragraph" w:customStyle="1" w:styleId="ConsNormal">
    <w:name w:val="ConsNormal"/>
    <w:link w:val="ConsNormal0"/>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locked/>
    <w:rPr>
      <w:rFonts w:eastAsia="Times New Roman"/>
      <w:sz w:val="22"/>
    </w:rPr>
  </w:style>
  <w:style w:type="paragraph" w:customStyle="1" w:styleId="12">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2"/>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eastAsia="Times New Roman" w:hAnsi="Arial" w:cs="Calibri"/>
    </w:rPr>
  </w:style>
  <w:style w:type="paragraph" w:customStyle="1" w:styleId="ConsPlusNonformat">
    <w:name w:val="ConsPlusNonformat"/>
    <w:qFormat/>
    <w:pPr>
      <w:autoSpaceDE w:val="0"/>
      <w:autoSpaceDN w:val="0"/>
    </w:pPr>
    <w:rPr>
      <w:rFonts w:ascii="Courier New" w:eastAsia="Times New Roman" w:hAnsi="Courier New" w:cs="Calibri"/>
    </w:rPr>
  </w:style>
  <w:style w:type="character" w:customStyle="1" w:styleId="ad">
    <w:name w:val="Текст выноски Знак"/>
    <w:link w:val="ac"/>
    <w:uiPriority w:val="99"/>
    <w:semiHidden/>
    <w:qFormat/>
    <w:locked/>
    <w:rPr>
      <w:rFonts w:ascii="Segoe UI" w:hAnsi="Segoe UI"/>
      <w:sz w:val="18"/>
    </w:rPr>
  </w:style>
  <w:style w:type="character" w:customStyle="1" w:styleId="af">
    <w:name w:val="Текст концевой сноски Знак"/>
    <w:link w:val="ae"/>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1">
    <w:name w:val="Сноска_"/>
    <w:link w:val="aff2"/>
    <w:qFormat/>
    <w:locked/>
    <w:rPr>
      <w:rFonts w:ascii="Times New Roman" w:hAnsi="Times New Roman"/>
      <w:sz w:val="19"/>
      <w:shd w:val="clear" w:color="auto" w:fill="FFFFFF"/>
    </w:rPr>
  </w:style>
  <w:style w:type="paragraph" w:customStyle="1" w:styleId="aff2">
    <w:name w:val="Сноска"/>
    <w:basedOn w:val="a5"/>
    <w:link w:val="aff1"/>
    <w:pPr>
      <w:shd w:val="clear" w:color="auto" w:fill="FFFFFF"/>
      <w:spacing w:line="240" w:lineRule="atLeast"/>
    </w:pPr>
    <w:rPr>
      <w:sz w:val="19"/>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af7">
    <w:name w:val="Заголовок Знак"/>
    <w:link w:val="af6"/>
    <w:uiPriority w:val="10"/>
    <w:locked/>
    <w:rPr>
      <w:rFonts w:ascii="Cambria" w:hAnsi="Cambria"/>
      <w:b/>
      <w:color w:val="000000"/>
      <w:kern w:val="28"/>
      <w:sz w:val="32"/>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Pr>
      <w:rFonts w:ascii="Times New Roman" w:hAnsi="Times New Roman"/>
      <w:sz w:val="22"/>
      <w:szCs w:val="22"/>
      <w:lang w:val="ru-RU" w:eastAsia="ru-RU" w:bidi="ar-SA"/>
    </w:rPr>
  </w:style>
  <w:style w:type="paragraph" w:customStyle="1" w:styleId="aff4">
    <w:name w:val="[Ростех] Простой текст (Без уровня)"/>
    <w:link w:val="aff3"/>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3">
    <w:name w:val="Знак примечания1"/>
    <w:rPr>
      <w:sz w:val="16"/>
      <w:szCs w:val="16"/>
    </w:rPr>
  </w:style>
  <w:style w:type="paragraph" w:customStyle="1" w:styleId="aff5">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23">
    <w:name w:val="Основной текст с отступом 2 Знак"/>
    <w:link w:val="22"/>
    <w:rPr>
      <w:rFonts w:ascii="Times New Roman" w:hAnsi="Times New Roman"/>
      <w:sz w:val="24"/>
      <w:szCs w:val="24"/>
    </w:rPr>
  </w:style>
  <w:style w:type="character" w:customStyle="1" w:styleId="af3">
    <w:name w:val="Верхний колонтитул Знак"/>
    <w:link w:val="af2"/>
    <w:uiPriority w:val="99"/>
    <w:qFormat/>
    <w:rPr>
      <w:rFonts w:ascii="Times New Roman" w:hAnsi="Times New Roman"/>
      <w:sz w:val="24"/>
      <w:szCs w:val="24"/>
    </w:rPr>
  </w:style>
  <w:style w:type="character" w:customStyle="1" w:styleId="af9">
    <w:name w:val="Нижний колонтитул Знак"/>
    <w:link w:val="af8"/>
    <w:uiPriority w:val="99"/>
    <w:rPr>
      <w:rFonts w:ascii="Times New Roman" w:hAnsi="Times New Roman"/>
      <w:sz w:val="24"/>
      <w:szCs w:val="24"/>
    </w:rPr>
  </w:style>
  <w:style w:type="character" w:customStyle="1" w:styleId="14">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style>
  <w:style w:type="table" w:customStyle="1" w:styleId="39">
    <w:name w:val="Сетка таблицы3"/>
    <w:basedOn w:val="a7"/>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uiPriority w:val="34"/>
    <w:qFormat/>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qFormat/>
    <w:locked/>
    <w:rPr>
      <w:rFonts w:ascii="Times New Roman" w:hAnsi="Times New Roman" w:cs="Times New Roman"/>
      <w:sz w:val="24"/>
      <w:szCs w:val="24"/>
    </w:rPr>
  </w:style>
  <w:style w:type="character" w:customStyle="1" w:styleId="afc">
    <w:name w:val="Без интервала Знак"/>
    <w:link w:val="afb"/>
    <w:uiPriority w:val="1"/>
    <w:locked/>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customStyle="1" w:styleId="28">
    <w:name w:val="Неразрешенное упоминание2"/>
    <w:basedOn w:val="a6"/>
    <w:uiPriority w:val="99"/>
    <w:semiHidden/>
    <w:unhideWhenUsed/>
    <w:rsid w:val="00034A84"/>
    <w:rPr>
      <w:color w:val="605E5C"/>
      <w:shd w:val="clear" w:color="auto" w:fill="E1DFDD"/>
    </w:rPr>
  </w:style>
  <w:style w:type="character" w:styleId="aff9">
    <w:name w:val="annotation reference"/>
    <w:basedOn w:val="a6"/>
    <w:unhideWhenUsed/>
    <w:rsid w:val="00567890"/>
    <w:rPr>
      <w:sz w:val="16"/>
      <w:szCs w:val="16"/>
    </w:rPr>
  </w:style>
  <w:style w:type="paragraph" w:styleId="affa">
    <w:name w:val="annotation text"/>
    <w:basedOn w:val="a5"/>
    <w:link w:val="affb"/>
    <w:unhideWhenUsed/>
    <w:rsid w:val="00567890"/>
    <w:rPr>
      <w:sz w:val="20"/>
      <w:szCs w:val="20"/>
    </w:rPr>
  </w:style>
  <w:style w:type="character" w:customStyle="1" w:styleId="affb">
    <w:name w:val="Текст примечания Знак"/>
    <w:basedOn w:val="a6"/>
    <w:link w:val="affa"/>
    <w:rsid w:val="00567890"/>
    <w:rPr>
      <w:rFonts w:ascii="Times New Roman" w:eastAsia="Times New Roman" w:hAnsi="Times New Roman" w:cs="Calibri"/>
    </w:rPr>
  </w:style>
  <w:style w:type="paragraph" w:styleId="affc">
    <w:name w:val="annotation subject"/>
    <w:basedOn w:val="affa"/>
    <w:next w:val="affa"/>
    <w:link w:val="affd"/>
    <w:uiPriority w:val="99"/>
    <w:semiHidden/>
    <w:unhideWhenUsed/>
    <w:rsid w:val="00567890"/>
    <w:rPr>
      <w:b/>
      <w:bCs/>
    </w:rPr>
  </w:style>
  <w:style w:type="character" w:customStyle="1" w:styleId="affd">
    <w:name w:val="Тема примечания Знак"/>
    <w:basedOn w:val="affb"/>
    <w:link w:val="affc"/>
    <w:uiPriority w:val="99"/>
    <w:semiHidden/>
    <w:rsid w:val="00567890"/>
    <w:rPr>
      <w:rFonts w:ascii="Times New Roman" w:eastAsia="Times New Roman" w:hAnsi="Times New Roman" w:cs="Calibri"/>
      <w:b/>
      <w:bCs/>
    </w:rPr>
  </w:style>
  <w:style w:type="character" w:customStyle="1" w:styleId="sectioninfo2">
    <w:name w:val="section__info2"/>
    <w:rsid w:val="00534927"/>
    <w:rPr>
      <w:vanish w:val="0"/>
      <w:webHidden w:val="0"/>
      <w:sz w:val="24"/>
      <w:szCs w:val="24"/>
      <w:specVanish w:val="0"/>
    </w:rPr>
  </w:style>
  <w:style w:type="paragraph" w:customStyle="1" w:styleId="CM2">
    <w:name w:val="CM2"/>
    <w:basedOn w:val="a5"/>
    <w:next w:val="a5"/>
    <w:rsid w:val="00534927"/>
    <w:pPr>
      <w:widowControl w:val="0"/>
      <w:autoSpaceDE w:val="0"/>
      <w:autoSpaceDN w:val="0"/>
      <w:adjustRightInd w:val="0"/>
      <w:spacing w:line="483" w:lineRule="atLeast"/>
    </w:pPr>
    <w:rPr>
      <w:rFonts w:cs="Times New Roman"/>
    </w:rPr>
  </w:style>
  <w:style w:type="paragraph" w:customStyle="1" w:styleId="ClauseXX">
    <w:name w:val="Clause X.X"/>
    <w:basedOn w:val="a5"/>
    <w:autoRedefine/>
    <w:rsid w:val="00534927"/>
    <w:pPr>
      <w:numPr>
        <w:ilvl w:val="2"/>
        <w:numId w:val="18"/>
      </w:numPr>
      <w:tabs>
        <w:tab w:val="clear" w:pos="720"/>
      </w:tabs>
      <w:spacing w:before="120"/>
      <w:ind w:left="0" w:firstLine="0"/>
      <w:jc w:val="both"/>
    </w:pPr>
    <w:rPr>
      <w:rFonts w:eastAsia="SimSun" w:cs="Times New Roman"/>
      <w:lang w:eastAsia="zh-CN"/>
    </w:rPr>
  </w:style>
  <w:style w:type="paragraph" w:styleId="HTML">
    <w:name w:val="HTML Preformatted"/>
    <w:basedOn w:val="a5"/>
    <w:link w:val="HTML0"/>
    <w:uiPriority w:val="99"/>
    <w:unhideWhenUsed/>
    <w:rsid w:val="00D02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uiPriority w:val="99"/>
    <w:rsid w:val="00D02BCB"/>
    <w:rPr>
      <w:rFonts w:ascii="Courier New" w:eastAsia="Times New Roman" w:hAnsi="Courier New" w:cs="Courier New"/>
    </w:rPr>
  </w:style>
  <w:style w:type="paragraph" w:customStyle="1" w:styleId="ConsTitle">
    <w:name w:val="ConsTitle"/>
    <w:rsid w:val="00D02BCB"/>
    <w:pPr>
      <w:widowControl w:val="0"/>
      <w:ind w:right="19772"/>
    </w:pPr>
    <w:rPr>
      <w:rFonts w:ascii="Arial" w:eastAsia="Times New Roman" w:hAnsi="Arial"/>
      <w:b/>
      <w:snapToGrid w:val="0"/>
    </w:rPr>
  </w:style>
  <w:style w:type="paragraph" w:customStyle="1" w:styleId="29">
    <w:name w:val="Стиль2"/>
    <w:basedOn w:val="20"/>
    <w:link w:val="2a"/>
    <w:rsid w:val="00D02BCB"/>
    <w:pPr>
      <w:keepNext/>
      <w:keepLines/>
      <w:widowControl w:val="0"/>
      <w:numPr>
        <w:numId w:val="0"/>
      </w:numPr>
      <w:suppressLineNumbers/>
      <w:tabs>
        <w:tab w:val="num" w:pos="936"/>
      </w:tabs>
      <w:suppressAutoHyphens/>
      <w:spacing w:after="60" w:line="240" w:lineRule="auto"/>
      <w:ind w:left="936" w:hanging="576"/>
      <w:contextualSpacing w:val="0"/>
      <w:jc w:val="both"/>
    </w:pPr>
    <w:rPr>
      <w:rFonts w:ascii="Times New Roman" w:hAnsi="Times New Roman" w:cs="Times New Roman"/>
      <w:b/>
      <w:sz w:val="24"/>
      <w:szCs w:val="20"/>
      <w:lang w:val="x-none" w:eastAsia="x-none"/>
    </w:rPr>
  </w:style>
  <w:style w:type="character" w:customStyle="1" w:styleId="2a">
    <w:name w:val="Стиль2 Знак"/>
    <w:link w:val="29"/>
    <w:locked/>
    <w:rsid w:val="00D02BCB"/>
    <w:rPr>
      <w:rFonts w:ascii="Times New Roman" w:eastAsia="Times New Roman" w:hAnsi="Times New Roman"/>
      <w:b/>
      <w:sz w:val="24"/>
      <w:lang w:val="x-none" w:eastAsia="x-none"/>
    </w:rPr>
  </w:style>
  <w:style w:type="character" w:customStyle="1" w:styleId="affe">
    <w:name w:val="Основной шрифт"/>
    <w:semiHidden/>
    <w:rsid w:val="00D02BCB"/>
  </w:style>
  <w:style w:type="paragraph" w:customStyle="1" w:styleId="rvps1">
    <w:name w:val="rvps1"/>
    <w:basedOn w:val="a5"/>
    <w:rsid w:val="00D02BCB"/>
    <w:pPr>
      <w:jc w:val="center"/>
    </w:pPr>
    <w:rPr>
      <w:rFonts w:cs="Times New Roman"/>
    </w:rPr>
  </w:style>
  <w:style w:type="numbering" w:customStyle="1" w:styleId="16">
    <w:name w:val="Нет списка1"/>
    <w:next w:val="a8"/>
    <w:uiPriority w:val="99"/>
    <w:semiHidden/>
    <w:unhideWhenUsed/>
    <w:rsid w:val="00B003D2"/>
  </w:style>
  <w:style w:type="paragraph" w:customStyle="1" w:styleId="Style177">
    <w:name w:val="Style177"/>
    <w:basedOn w:val="a5"/>
    <w:uiPriority w:val="99"/>
    <w:rsid w:val="00B003D2"/>
    <w:pPr>
      <w:widowControl w:val="0"/>
      <w:autoSpaceDE w:val="0"/>
      <w:autoSpaceDN w:val="0"/>
      <w:adjustRightInd w:val="0"/>
    </w:pPr>
    <w:rPr>
      <w:rFonts w:cs="Times New Roman"/>
    </w:rPr>
  </w:style>
  <w:style w:type="character" w:customStyle="1" w:styleId="FontStyle211">
    <w:name w:val="Font Style211"/>
    <w:uiPriority w:val="99"/>
    <w:rsid w:val="00B003D2"/>
    <w:rPr>
      <w:rFonts w:ascii="Times New Roman" w:hAnsi="Times New Roman" w:cs="Times New Roman"/>
      <w:b/>
      <w:bCs/>
      <w:color w:val="000000"/>
      <w:sz w:val="22"/>
      <w:szCs w:val="22"/>
    </w:rPr>
  </w:style>
  <w:style w:type="character" w:customStyle="1" w:styleId="FontStyle300">
    <w:name w:val="Font Style300"/>
    <w:uiPriority w:val="99"/>
    <w:rsid w:val="00B003D2"/>
    <w:rPr>
      <w:rFonts w:ascii="Arial Unicode MS" w:eastAsia="Arial Unicode MS" w:cs="Arial Unicode MS"/>
      <w:b/>
      <w:bCs/>
      <w:color w:val="000000"/>
      <w:sz w:val="14"/>
      <w:szCs w:val="14"/>
    </w:rPr>
  </w:style>
  <w:style w:type="character" w:customStyle="1" w:styleId="FontStyle27">
    <w:name w:val="Font Style27"/>
    <w:uiPriority w:val="99"/>
    <w:rsid w:val="00B003D2"/>
    <w:rPr>
      <w:rFonts w:ascii="Times New Roman" w:hAnsi="Times New Roman" w:cs="Times New Roman"/>
      <w:spacing w:val="10"/>
      <w:sz w:val="20"/>
      <w:szCs w:val="20"/>
    </w:rPr>
  </w:style>
  <w:style w:type="character" w:customStyle="1" w:styleId="FontStyle39">
    <w:name w:val="Font Style39"/>
    <w:uiPriority w:val="99"/>
    <w:rsid w:val="00B003D2"/>
    <w:rPr>
      <w:rFonts w:ascii="Times New Roman" w:hAnsi="Times New Roman" w:cs="Times New Roman"/>
      <w:spacing w:val="-10"/>
      <w:sz w:val="26"/>
      <w:szCs w:val="26"/>
    </w:rPr>
  </w:style>
  <w:style w:type="character" w:customStyle="1" w:styleId="211pt">
    <w:name w:val="Основной текст (2) + 11 pt"/>
    <w:rsid w:val="00B003D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headertext">
    <w:name w:val="headertext"/>
    <w:basedOn w:val="a5"/>
    <w:rsid w:val="00B003D2"/>
    <w:pPr>
      <w:spacing w:before="100" w:beforeAutospacing="1" w:after="100" w:afterAutospacing="1"/>
    </w:pPr>
    <w:rPr>
      <w:rFonts w:cs="Times New Roman"/>
    </w:rPr>
  </w:style>
  <w:style w:type="paragraph" w:customStyle="1" w:styleId="formattext0">
    <w:name w:val="formattext"/>
    <w:basedOn w:val="a5"/>
    <w:rsid w:val="00B003D2"/>
    <w:pPr>
      <w:spacing w:before="100" w:beforeAutospacing="1" w:after="100" w:afterAutospacing="1"/>
    </w:pPr>
    <w:rPr>
      <w:rFonts w:cs="Times New Roman"/>
    </w:rPr>
  </w:style>
  <w:style w:type="paragraph" w:customStyle="1" w:styleId="ConsPlusTitle">
    <w:name w:val="ConsPlusTitle"/>
    <w:rsid w:val="00B003D2"/>
    <w:pPr>
      <w:widowControl w:val="0"/>
      <w:autoSpaceDE w:val="0"/>
      <w:autoSpaceDN w:val="0"/>
      <w:adjustRightInd w:val="0"/>
    </w:pPr>
    <w:rPr>
      <w:rFonts w:ascii="Times New Roman" w:eastAsia="Times New Roman" w:hAnsi="Times New Roman"/>
      <w:b/>
      <w:bCs/>
      <w:sz w:val="24"/>
      <w:szCs w:val="24"/>
    </w:rPr>
  </w:style>
  <w:style w:type="paragraph" w:customStyle="1" w:styleId="BodyTextIndent31">
    <w:name w:val="Body Text Indent 31"/>
    <w:basedOn w:val="a5"/>
    <w:rsid w:val="00B003D2"/>
    <w:pPr>
      <w:overflowPunct w:val="0"/>
      <w:autoSpaceDE w:val="0"/>
      <w:autoSpaceDN w:val="0"/>
      <w:adjustRightInd w:val="0"/>
      <w:ind w:firstLine="709"/>
      <w:jc w:val="both"/>
      <w:textAlignment w:val="baseline"/>
    </w:pPr>
    <w:rPr>
      <w:rFonts w:cs="Times New Roman"/>
      <w:sz w:val="26"/>
      <w:szCs w:val="20"/>
    </w:rPr>
  </w:style>
  <w:style w:type="character" w:styleId="afff">
    <w:name w:val="page number"/>
    <w:basedOn w:val="a6"/>
    <w:uiPriority w:val="99"/>
    <w:semiHidden/>
    <w:unhideWhenUsed/>
    <w:rsid w:val="00B0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 w:id="2122458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597;fld=134;dst=512" TargetMode="External"/><Relationship Id="rId13" Type="http://schemas.openxmlformats.org/officeDocument/2006/relationships/hyperlink" Target="https://rostorgi1.ru/" TargetMode="External"/><Relationship Id="rId3" Type="http://schemas.openxmlformats.org/officeDocument/2006/relationships/styles" Target="styles.xml"/><Relationship Id="rId7" Type="http://schemas.openxmlformats.org/officeDocument/2006/relationships/hyperlink" Target="https://rostorgi1.ru/" TargetMode="External"/><Relationship Id="rId12" Type="http://schemas.openxmlformats.org/officeDocument/2006/relationships/hyperlink" Target="https://rostorgi1.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hgc.ru" TargetMode="External"/><Relationship Id="rId11" Type="http://schemas.openxmlformats.org/officeDocument/2006/relationships/hyperlink" Target="https://rostorgi1.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ostorgi1.ru/" TargetMode="External"/><Relationship Id="rId4" Type="http://schemas.openxmlformats.org/officeDocument/2006/relationships/settings" Target="settings.xml"/><Relationship Id="rId9" Type="http://schemas.openxmlformats.org/officeDocument/2006/relationships/hyperlink" Target="consultantplus://offline/main?base=LAW;n=110597;fld=134;dst=5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51</Pages>
  <Words>19715</Words>
  <Characters>112381</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cp:lastModifiedBy>
  <cp:revision>48</cp:revision>
  <cp:lastPrinted>2022-11-17T11:18:00Z</cp:lastPrinted>
  <dcterms:created xsi:type="dcterms:W3CDTF">2024-02-26T11:16:00Z</dcterms:created>
  <dcterms:modified xsi:type="dcterms:W3CDTF">2024-08-26T14:53:00Z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