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44F709" w14:textId="355F329C" w:rsidR="00BE04E8" w:rsidRPr="00D02FC1" w:rsidRDefault="00BE04E8" w:rsidP="002A525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D02FC1">
        <w:rPr>
          <w:rFonts w:ascii="Times New Roman" w:hAnsi="Times New Roman" w:cs="Times New Roman"/>
          <w:b/>
          <w:bCs/>
        </w:rPr>
        <w:t>Запрос на разъяснения положений документации</w:t>
      </w:r>
      <w:r w:rsidR="0036721C" w:rsidRPr="00D02FC1">
        <w:rPr>
          <w:rFonts w:ascii="Times New Roman" w:hAnsi="Times New Roman" w:cs="Times New Roman"/>
          <w:b/>
          <w:bCs/>
        </w:rPr>
        <w:t xml:space="preserve"> (№ извещения в ЕИС </w:t>
      </w:r>
      <w:r w:rsidR="00EF4B9A" w:rsidRPr="00EF4B9A">
        <w:rPr>
          <w:rFonts w:ascii="Times New Roman" w:hAnsi="Times New Roman" w:cs="Times New Roman"/>
          <w:b/>
          <w:bCs/>
        </w:rPr>
        <w:t>32413950946</w:t>
      </w:r>
      <w:r w:rsidR="0036721C" w:rsidRPr="00D02FC1">
        <w:rPr>
          <w:rFonts w:ascii="Times New Roman" w:hAnsi="Times New Roman" w:cs="Times New Roman"/>
          <w:b/>
          <w:bCs/>
        </w:rPr>
        <w:t>)</w:t>
      </w:r>
      <w:r w:rsidRPr="00D02FC1">
        <w:rPr>
          <w:rFonts w:ascii="Times New Roman" w:hAnsi="Times New Roman" w:cs="Times New Roman"/>
          <w:b/>
          <w:bCs/>
        </w:rPr>
        <w:t>:</w:t>
      </w:r>
    </w:p>
    <w:p w14:paraId="5D0B3D3C" w14:textId="43FE2698" w:rsidR="00BF0C32" w:rsidRDefault="00EF4B9A" w:rsidP="00524FB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kern w:val="21"/>
        </w:rPr>
      </w:pPr>
      <w:r w:rsidRPr="00EF4B9A">
        <w:rPr>
          <w:rFonts w:ascii="Times New Roman" w:hAnsi="Times New Roman" w:cs="Times New Roman"/>
          <w:bCs/>
          <w:kern w:val="21"/>
        </w:rPr>
        <w:t xml:space="preserve">В смете указаны характеристики рулонного материала (Материал рулонный битумный кровельный и гидроизоляционный для верхнего слоя кровли, наплавляемый, основа стеклоткань, верхнее покрытие сланец/гранулят, нижнее покрытие пленкой, гибкость не выше -30 °C, прочность 900-1000 Н, теплостойкость не менее 110 °C). Гибкость не выше -30 градусов нет ни в одном </w:t>
      </w:r>
      <w:r w:rsidR="00A131DD" w:rsidRPr="00EF4B9A">
        <w:rPr>
          <w:rFonts w:ascii="Times New Roman" w:hAnsi="Times New Roman" w:cs="Times New Roman"/>
          <w:bCs/>
          <w:kern w:val="21"/>
        </w:rPr>
        <w:t>из материалов,</w:t>
      </w:r>
      <w:r w:rsidRPr="00EF4B9A">
        <w:rPr>
          <w:rFonts w:ascii="Times New Roman" w:hAnsi="Times New Roman" w:cs="Times New Roman"/>
          <w:bCs/>
          <w:kern w:val="21"/>
        </w:rPr>
        <w:t xml:space="preserve"> представленных на данный момент на рынке, это очень высокий показатель. Также показатель теплостойкости не менее 110 градусов применяется в основном для тропических жарких регионов. Подскажите, что это за материал или измените тех характеристики.</w:t>
      </w:r>
    </w:p>
    <w:p w14:paraId="724B773D" w14:textId="77777777" w:rsidR="00524FBA" w:rsidRPr="00D02FC1" w:rsidRDefault="00524FBA" w:rsidP="00524FB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</w:p>
    <w:p w14:paraId="43590130" w14:textId="77777777" w:rsidR="00CD342D" w:rsidRPr="00D02FC1" w:rsidRDefault="00CD342D" w:rsidP="00D657E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</w:p>
    <w:p w14:paraId="07812CC3" w14:textId="04FD768E" w:rsidR="00BE04E8" w:rsidRPr="00D02FC1" w:rsidRDefault="00BE04E8" w:rsidP="002A525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D02FC1">
        <w:rPr>
          <w:rFonts w:ascii="Times New Roman" w:hAnsi="Times New Roman" w:cs="Times New Roman"/>
          <w:b/>
          <w:bCs/>
        </w:rPr>
        <w:t>Ответ на запрос разъяснений положений документации:</w:t>
      </w:r>
    </w:p>
    <w:p w14:paraId="2C08143C" w14:textId="519587F6" w:rsidR="00BB5A7C" w:rsidRPr="00D02FC1" w:rsidRDefault="00BB5A7C" w:rsidP="00BB5A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02FC1">
        <w:rPr>
          <w:rFonts w:ascii="Times New Roman" w:hAnsi="Times New Roman" w:cs="Times New Roman"/>
        </w:rPr>
        <w:t xml:space="preserve">Рассмотрев запрос на разъяснения положений документации о закупке, </w:t>
      </w:r>
      <w:r w:rsidR="00EF4B9A">
        <w:rPr>
          <w:rFonts w:ascii="Times New Roman" w:hAnsi="Times New Roman" w:cs="Times New Roman"/>
        </w:rPr>
        <w:t>сообщаем следующее</w:t>
      </w:r>
      <w:r w:rsidRPr="00D02FC1">
        <w:rPr>
          <w:rFonts w:ascii="Times New Roman" w:hAnsi="Times New Roman" w:cs="Times New Roman"/>
        </w:rPr>
        <w:t>.</w:t>
      </w:r>
    </w:p>
    <w:p w14:paraId="4927FE06" w14:textId="77777777" w:rsidR="00EF4B9A" w:rsidRPr="00D02FC1" w:rsidRDefault="00EF4B9A" w:rsidP="00EF4B9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02FC1">
        <w:rPr>
          <w:rFonts w:ascii="Times New Roman" w:hAnsi="Times New Roman" w:cs="Times New Roman"/>
        </w:rPr>
        <w:t>Статья 34 Бюджетного кодекса Российской Федерации устанавливает принцип эффективности использования бюджетных средств, а именно участники бюджетного процесса исходят из необходимости достижения заданных результатов с использованием наименьшего объема средств (экономности) и (или) достижения наилучшего результата с использованием определенного объема средств (результативности).</w:t>
      </w:r>
    </w:p>
    <w:p w14:paraId="1E491408" w14:textId="57ED9B10" w:rsidR="00EF4B9A" w:rsidRPr="00D02FC1" w:rsidRDefault="00EF4B9A" w:rsidP="00EF4B9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02FC1">
        <w:rPr>
          <w:rFonts w:ascii="Times New Roman" w:hAnsi="Times New Roman" w:cs="Times New Roman"/>
        </w:rPr>
        <w:t>Устанавливая в документации о закупке функциональные характеристики (потребительские свойства), технические и качественные характеристики товаров, заказчик исходил из принципов необходимости достижения потребностей к соразмерным затратам расходования денежных средств</w:t>
      </w:r>
      <w:r>
        <w:rPr>
          <w:rFonts w:ascii="Times New Roman" w:hAnsi="Times New Roman" w:cs="Times New Roman"/>
        </w:rPr>
        <w:t xml:space="preserve">, кроме этого, локальный сметный расчет сформирован в соответствии с группой </w:t>
      </w:r>
      <w:r w:rsidRPr="00EF4B9A">
        <w:rPr>
          <w:rFonts w:ascii="Times New Roman" w:hAnsi="Times New Roman" w:cs="Times New Roman"/>
        </w:rPr>
        <w:t>12.1.02.08. Материалы битумные на основе стеклоткани</w:t>
      </w:r>
      <w:r>
        <w:rPr>
          <w:rFonts w:ascii="Times New Roman" w:hAnsi="Times New Roman" w:cs="Times New Roman"/>
        </w:rPr>
        <w:t xml:space="preserve">, установленной </w:t>
      </w:r>
      <w:r w:rsidRPr="00EF4B9A">
        <w:rPr>
          <w:rFonts w:ascii="Times New Roman" w:hAnsi="Times New Roman" w:cs="Times New Roman"/>
        </w:rPr>
        <w:t>приказ</w:t>
      </w:r>
      <w:r>
        <w:rPr>
          <w:rFonts w:ascii="Times New Roman" w:hAnsi="Times New Roman" w:cs="Times New Roman"/>
        </w:rPr>
        <w:t>ом</w:t>
      </w:r>
      <w:r w:rsidRPr="00EF4B9A">
        <w:rPr>
          <w:rFonts w:ascii="Times New Roman" w:hAnsi="Times New Roman" w:cs="Times New Roman"/>
        </w:rPr>
        <w:t xml:space="preserve"> Минстроя России от 17</w:t>
      </w:r>
      <w:r w:rsidR="00E31C52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ноября </w:t>
      </w:r>
      <w:r w:rsidRPr="00EF4B9A">
        <w:rPr>
          <w:rFonts w:ascii="Times New Roman" w:hAnsi="Times New Roman" w:cs="Times New Roman"/>
        </w:rPr>
        <w:t xml:space="preserve">2022 </w:t>
      </w:r>
      <w:r>
        <w:rPr>
          <w:rFonts w:ascii="Times New Roman" w:hAnsi="Times New Roman" w:cs="Times New Roman"/>
        </w:rPr>
        <w:t>года № </w:t>
      </w:r>
      <w:r w:rsidRPr="00EF4B9A">
        <w:rPr>
          <w:rFonts w:ascii="Times New Roman" w:hAnsi="Times New Roman" w:cs="Times New Roman"/>
        </w:rPr>
        <w:t xml:space="preserve">969/пр </w:t>
      </w:r>
      <w:r>
        <w:rPr>
          <w:rFonts w:ascii="Times New Roman" w:hAnsi="Times New Roman" w:cs="Times New Roman"/>
        </w:rPr>
        <w:t>«</w:t>
      </w:r>
      <w:r w:rsidRPr="00EF4B9A">
        <w:rPr>
          <w:rFonts w:ascii="Times New Roman" w:hAnsi="Times New Roman" w:cs="Times New Roman"/>
        </w:rPr>
        <w:t>О формировании классификатора строительных ресурсов</w:t>
      </w:r>
      <w:r>
        <w:rPr>
          <w:rFonts w:ascii="Times New Roman" w:hAnsi="Times New Roman" w:cs="Times New Roman"/>
        </w:rPr>
        <w:t>»</w:t>
      </w:r>
      <w:r w:rsidRPr="00D02FC1">
        <w:rPr>
          <w:rFonts w:ascii="Times New Roman" w:hAnsi="Times New Roman" w:cs="Times New Roman"/>
        </w:rPr>
        <w:t>.</w:t>
      </w:r>
    </w:p>
    <w:p w14:paraId="7492474D" w14:textId="77777777" w:rsidR="00EF4B9A" w:rsidRPr="00D02FC1" w:rsidRDefault="00EF4B9A" w:rsidP="00EF4B9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02FC1">
        <w:rPr>
          <w:rFonts w:ascii="Times New Roman" w:hAnsi="Times New Roman" w:cs="Times New Roman"/>
        </w:rPr>
        <w:t>Федеральный закон №223-ФЗ предоставляет заказчикам право сформировать свою систему закупок в зависимости от особенностей осуществления деятельности, установив при этом параметры товара, направленные в первую очередь на выявление в результате закупочных процедур лица, исполнение договора которым в наибольшей степени будет отвечать целям эффективного использования источников финансирования, удовлетворения потребности заказчиков в товарах, работах, услугах с необходимыми показателями цены, качества и надежности.</w:t>
      </w:r>
    </w:p>
    <w:p w14:paraId="2AC6515B" w14:textId="6CD96BDE" w:rsidR="00EF4B9A" w:rsidRPr="00D02FC1" w:rsidRDefault="00EF4B9A" w:rsidP="00EF4B9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02FC1">
        <w:rPr>
          <w:rFonts w:ascii="Times New Roman" w:hAnsi="Times New Roman" w:cs="Times New Roman"/>
        </w:rPr>
        <w:t>Описание предмета закупки (</w:t>
      </w:r>
      <w:r>
        <w:rPr>
          <w:rFonts w:ascii="Times New Roman" w:hAnsi="Times New Roman" w:cs="Times New Roman"/>
        </w:rPr>
        <w:t>локальный сметный расчет</w:t>
      </w:r>
      <w:r w:rsidRPr="00D02FC1">
        <w:rPr>
          <w:rFonts w:ascii="Times New Roman" w:hAnsi="Times New Roman" w:cs="Times New Roman"/>
        </w:rPr>
        <w:t>) не противоречит требованиям части 6.1 статьи 3 Федерального закона № 223-ФЗ, а именно в описании предмета закупки указаны требования, наиболее соответствующие потребностям заказчика, и предполагает возможность поставки товара, соответствующего техническим параметрам, установленным в документации о закупке.</w:t>
      </w:r>
    </w:p>
    <w:p w14:paraId="152BD79E" w14:textId="77777777" w:rsidR="00EF4B9A" w:rsidRPr="00D02FC1" w:rsidRDefault="00EF4B9A" w:rsidP="00EF4B9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02FC1">
        <w:rPr>
          <w:rFonts w:ascii="Times New Roman" w:hAnsi="Times New Roman" w:cs="Times New Roman"/>
        </w:rPr>
        <w:t>В свою очередь, Закон №223-ФЗ не обязывает заказчиков устанавливать требования удовлетворяющих всем хозяйствующим субъектам, имеющих намерение получить прибыль в результате заключения договора. Иное противоречило бы принципу целевого и экономически эффективного расходования денежных средств, сокращения издержек заказчика (пункт 6 Обзора судебной практики по вопросам, связанным с применением Закона о закупках, утвержденного Президиумом Верховного Суда Российской Федерации от 16.05.2018 года).</w:t>
      </w:r>
    </w:p>
    <w:p w14:paraId="4DFB8DC8" w14:textId="5A8EF69A" w:rsidR="00EF4B9A" w:rsidRDefault="00EF4B9A" w:rsidP="00EF4B9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02FC1">
        <w:rPr>
          <w:rFonts w:ascii="Times New Roman" w:hAnsi="Times New Roman" w:cs="Times New Roman"/>
        </w:rPr>
        <w:t xml:space="preserve">Сведения положения Технического задания </w:t>
      </w:r>
      <w:r>
        <w:rPr>
          <w:rFonts w:ascii="Times New Roman" w:hAnsi="Times New Roman" w:cs="Times New Roman"/>
        </w:rPr>
        <w:t xml:space="preserve">(локального сметного расчета) </w:t>
      </w:r>
      <w:r w:rsidRPr="00D02FC1">
        <w:rPr>
          <w:rFonts w:ascii="Times New Roman" w:hAnsi="Times New Roman" w:cs="Times New Roman"/>
        </w:rPr>
        <w:t xml:space="preserve">относятся ко всем участникам закупки, но будут применены к победителю закупки после заключения </w:t>
      </w:r>
    </w:p>
    <w:p w14:paraId="467B1323" w14:textId="03136D42" w:rsidR="00EF4B9A" w:rsidRDefault="00EF4B9A" w:rsidP="00EF4B9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02FC1">
        <w:rPr>
          <w:rFonts w:ascii="Times New Roman" w:hAnsi="Times New Roman" w:cs="Times New Roman"/>
        </w:rPr>
        <w:t>Таким образом, документация сформирована в соответствии с требованиями Федерального закона от 18 июля 2011 года № 223-ФЗ «О закупках товаров, работ, услуг отдельными видами юридических лиц», Положением о закупке о закупке товаров, работ, услуг для нужд Заказчика, признаков нарушений Федеральных законов от 26 июля 2006 года № 135-ФЗ «О защите конкуренции», от 18 июля 2011 года № 223-ФЗ «О закупках товаров, работ, услуг отдельными видами юридических лиц» не выявляется.</w:t>
      </w:r>
    </w:p>
    <w:p w14:paraId="1B532D28" w14:textId="3F27B56F" w:rsidR="003029C4" w:rsidRPr="003029C4" w:rsidRDefault="003029C4" w:rsidP="00EF4B9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Так же</w:t>
      </w:r>
      <w:bookmarkStart w:id="0" w:name="_GoBack"/>
      <w:bookmarkEnd w:id="0"/>
      <w:r>
        <w:rPr>
          <w:rFonts w:ascii="Times New Roman" w:hAnsi="Times New Roman" w:cs="Times New Roman"/>
          <w:bCs/>
        </w:rPr>
        <w:t xml:space="preserve"> сообщаем, что в</w:t>
      </w:r>
      <w:r w:rsidRPr="003029C4">
        <w:rPr>
          <w:rFonts w:ascii="Times New Roman" w:hAnsi="Times New Roman" w:cs="Times New Roman"/>
          <w:bCs/>
        </w:rPr>
        <w:t xml:space="preserve"> смете указан материал немаркированный, только описывается тип материала. Марка материала подбирается подрядчиком в соответствии с указанной сметной стоимостью, в соответствии с требованиями к качеству необходимых материалов для данных работ (можно выбрать подходящие по цене, максимально качественные из линейки Технониколь</w:t>
      </w:r>
      <w:r>
        <w:rPr>
          <w:rFonts w:ascii="Times New Roman" w:hAnsi="Times New Roman" w:cs="Times New Roman"/>
          <w:bCs/>
        </w:rPr>
        <w:t xml:space="preserve"> (или эквивалент)</w:t>
      </w:r>
      <w:r w:rsidRPr="003029C4">
        <w:rPr>
          <w:rFonts w:ascii="Times New Roman" w:hAnsi="Times New Roman" w:cs="Times New Roman"/>
          <w:bCs/>
        </w:rPr>
        <w:t xml:space="preserve"> в соответствии с типом, указанным в смете), в соответствии с климатической зоной производства работ, в соответствии с температурным режимом выполнения самих работ от +15 до — 15 градусов (с учетом выполнения до конца осени, например)</w:t>
      </w:r>
    </w:p>
    <w:sectPr w:rsidR="003029C4" w:rsidRPr="00302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B4E84D" w14:textId="77777777" w:rsidR="00025090" w:rsidRDefault="00025090" w:rsidP="00E81E91">
      <w:pPr>
        <w:spacing w:after="0" w:line="240" w:lineRule="auto"/>
      </w:pPr>
      <w:r>
        <w:separator/>
      </w:r>
    </w:p>
  </w:endnote>
  <w:endnote w:type="continuationSeparator" w:id="0">
    <w:p w14:paraId="2B809EA7" w14:textId="77777777" w:rsidR="00025090" w:rsidRDefault="00025090" w:rsidP="00E81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91417F" w14:textId="77777777" w:rsidR="00025090" w:rsidRDefault="00025090" w:rsidP="00E81E91">
      <w:pPr>
        <w:spacing w:after="0" w:line="240" w:lineRule="auto"/>
      </w:pPr>
      <w:r>
        <w:separator/>
      </w:r>
    </w:p>
  </w:footnote>
  <w:footnote w:type="continuationSeparator" w:id="0">
    <w:p w14:paraId="7768F2C3" w14:textId="77777777" w:rsidR="00025090" w:rsidRDefault="00025090" w:rsidP="00E81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C2D4E"/>
    <w:multiLevelType w:val="hybridMultilevel"/>
    <w:tmpl w:val="E90CF190"/>
    <w:lvl w:ilvl="0" w:tplc="77266C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B0A0E"/>
    <w:multiLevelType w:val="hybridMultilevel"/>
    <w:tmpl w:val="D6D4452C"/>
    <w:lvl w:ilvl="0" w:tplc="0419000F">
      <w:start w:val="1"/>
      <w:numFmt w:val="decimal"/>
      <w:lvlText w:val="%1."/>
      <w:lvlJc w:val="left"/>
      <w:pPr>
        <w:ind w:left="11" w:hanging="360"/>
      </w:pPr>
    </w:lvl>
    <w:lvl w:ilvl="1" w:tplc="04190019">
      <w:start w:val="1"/>
      <w:numFmt w:val="lowerLetter"/>
      <w:lvlText w:val="%2."/>
      <w:lvlJc w:val="left"/>
      <w:pPr>
        <w:ind w:left="731" w:hanging="360"/>
      </w:pPr>
    </w:lvl>
    <w:lvl w:ilvl="2" w:tplc="0419001B">
      <w:start w:val="1"/>
      <w:numFmt w:val="lowerRoman"/>
      <w:lvlText w:val="%3."/>
      <w:lvlJc w:val="right"/>
      <w:pPr>
        <w:ind w:left="1451" w:hanging="180"/>
      </w:pPr>
    </w:lvl>
    <w:lvl w:ilvl="3" w:tplc="0419000F">
      <w:start w:val="1"/>
      <w:numFmt w:val="decimal"/>
      <w:lvlText w:val="%4."/>
      <w:lvlJc w:val="left"/>
      <w:pPr>
        <w:ind w:left="2171" w:hanging="360"/>
      </w:pPr>
    </w:lvl>
    <w:lvl w:ilvl="4" w:tplc="04190019">
      <w:start w:val="1"/>
      <w:numFmt w:val="lowerLetter"/>
      <w:lvlText w:val="%5."/>
      <w:lvlJc w:val="left"/>
      <w:pPr>
        <w:ind w:left="2891" w:hanging="360"/>
      </w:pPr>
    </w:lvl>
    <w:lvl w:ilvl="5" w:tplc="0419001B">
      <w:start w:val="1"/>
      <w:numFmt w:val="lowerRoman"/>
      <w:lvlText w:val="%6."/>
      <w:lvlJc w:val="right"/>
      <w:pPr>
        <w:ind w:left="3611" w:hanging="180"/>
      </w:pPr>
    </w:lvl>
    <w:lvl w:ilvl="6" w:tplc="0419000F">
      <w:start w:val="1"/>
      <w:numFmt w:val="decimal"/>
      <w:lvlText w:val="%7."/>
      <w:lvlJc w:val="left"/>
      <w:pPr>
        <w:ind w:left="4331" w:hanging="360"/>
      </w:pPr>
    </w:lvl>
    <w:lvl w:ilvl="7" w:tplc="04190019">
      <w:start w:val="1"/>
      <w:numFmt w:val="lowerLetter"/>
      <w:lvlText w:val="%8."/>
      <w:lvlJc w:val="left"/>
      <w:pPr>
        <w:ind w:left="5051" w:hanging="360"/>
      </w:pPr>
    </w:lvl>
    <w:lvl w:ilvl="8" w:tplc="0419001B">
      <w:start w:val="1"/>
      <w:numFmt w:val="lowerRoman"/>
      <w:lvlText w:val="%9."/>
      <w:lvlJc w:val="right"/>
      <w:pPr>
        <w:ind w:left="5771" w:hanging="180"/>
      </w:pPr>
    </w:lvl>
  </w:abstractNum>
  <w:abstractNum w:abstractNumId="2" w15:restartNumberingAfterBreak="0">
    <w:nsid w:val="270D6341"/>
    <w:multiLevelType w:val="hybridMultilevel"/>
    <w:tmpl w:val="C52CA4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FD604E"/>
    <w:multiLevelType w:val="multilevel"/>
    <w:tmpl w:val="CF42BFDC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30EB67D3"/>
    <w:multiLevelType w:val="hybridMultilevel"/>
    <w:tmpl w:val="D6D4452C"/>
    <w:lvl w:ilvl="0" w:tplc="0419000F">
      <w:start w:val="1"/>
      <w:numFmt w:val="decimal"/>
      <w:lvlText w:val="%1."/>
      <w:lvlJc w:val="left"/>
      <w:pPr>
        <w:ind w:left="11" w:hanging="360"/>
      </w:pPr>
    </w:lvl>
    <w:lvl w:ilvl="1" w:tplc="04190019">
      <w:start w:val="1"/>
      <w:numFmt w:val="lowerLetter"/>
      <w:lvlText w:val="%2."/>
      <w:lvlJc w:val="left"/>
      <w:pPr>
        <w:ind w:left="731" w:hanging="360"/>
      </w:pPr>
    </w:lvl>
    <w:lvl w:ilvl="2" w:tplc="0419001B">
      <w:start w:val="1"/>
      <w:numFmt w:val="lowerRoman"/>
      <w:lvlText w:val="%3."/>
      <w:lvlJc w:val="right"/>
      <w:pPr>
        <w:ind w:left="1451" w:hanging="180"/>
      </w:pPr>
    </w:lvl>
    <w:lvl w:ilvl="3" w:tplc="0419000F">
      <w:start w:val="1"/>
      <w:numFmt w:val="decimal"/>
      <w:lvlText w:val="%4."/>
      <w:lvlJc w:val="left"/>
      <w:pPr>
        <w:ind w:left="2171" w:hanging="360"/>
      </w:pPr>
    </w:lvl>
    <w:lvl w:ilvl="4" w:tplc="04190019">
      <w:start w:val="1"/>
      <w:numFmt w:val="lowerLetter"/>
      <w:lvlText w:val="%5."/>
      <w:lvlJc w:val="left"/>
      <w:pPr>
        <w:ind w:left="2891" w:hanging="360"/>
      </w:pPr>
    </w:lvl>
    <w:lvl w:ilvl="5" w:tplc="0419001B">
      <w:start w:val="1"/>
      <w:numFmt w:val="lowerRoman"/>
      <w:lvlText w:val="%6."/>
      <w:lvlJc w:val="right"/>
      <w:pPr>
        <w:ind w:left="3611" w:hanging="180"/>
      </w:pPr>
    </w:lvl>
    <w:lvl w:ilvl="6" w:tplc="0419000F">
      <w:start w:val="1"/>
      <w:numFmt w:val="decimal"/>
      <w:lvlText w:val="%7."/>
      <w:lvlJc w:val="left"/>
      <w:pPr>
        <w:ind w:left="4331" w:hanging="360"/>
      </w:pPr>
    </w:lvl>
    <w:lvl w:ilvl="7" w:tplc="04190019">
      <w:start w:val="1"/>
      <w:numFmt w:val="lowerLetter"/>
      <w:lvlText w:val="%8."/>
      <w:lvlJc w:val="left"/>
      <w:pPr>
        <w:ind w:left="5051" w:hanging="360"/>
      </w:pPr>
    </w:lvl>
    <w:lvl w:ilvl="8" w:tplc="0419001B">
      <w:start w:val="1"/>
      <w:numFmt w:val="lowerRoman"/>
      <w:lvlText w:val="%9."/>
      <w:lvlJc w:val="right"/>
      <w:pPr>
        <w:ind w:left="5771" w:hanging="180"/>
      </w:pPr>
    </w:lvl>
  </w:abstractNum>
  <w:abstractNum w:abstractNumId="5" w15:restartNumberingAfterBreak="0">
    <w:nsid w:val="3C0412DB"/>
    <w:multiLevelType w:val="hybridMultilevel"/>
    <w:tmpl w:val="4468A370"/>
    <w:lvl w:ilvl="0" w:tplc="0419000F">
      <w:start w:val="1"/>
      <w:numFmt w:val="decimal"/>
      <w:lvlText w:val="%1."/>
      <w:lvlJc w:val="left"/>
      <w:pPr>
        <w:ind w:left="11" w:hanging="360"/>
      </w:pPr>
    </w:lvl>
    <w:lvl w:ilvl="1" w:tplc="04190019">
      <w:start w:val="1"/>
      <w:numFmt w:val="lowerLetter"/>
      <w:lvlText w:val="%2."/>
      <w:lvlJc w:val="left"/>
      <w:pPr>
        <w:ind w:left="731" w:hanging="360"/>
      </w:pPr>
    </w:lvl>
    <w:lvl w:ilvl="2" w:tplc="0419001B">
      <w:start w:val="1"/>
      <w:numFmt w:val="lowerRoman"/>
      <w:lvlText w:val="%3."/>
      <w:lvlJc w:val="right"/>
      <w:pPr>
        <w:ind w:left="1451" w:hanging="180"/>
      </w:pPr>
    </w:lvl>
    <w:lvl w:ilvl="3" w:tplc="0419000F">
      <w:start w:val="1"/>
      <w:numFmt w:val="decimal"/>
      <w:lvlText w:val="%4."/>
      <w:lvlJc w:val="left"/>
      <w:pPr>
        <w:ind w:left="2171" w:hanging="360"/>
      </w:pPr>
    </w:lvl>
    <w:lvl w:ilvl="4" w:tplc="04190019">
      <w:start w:val="1"/>
      <w:numFmt w:val="lowerLetter"/>
      <w:lvlText w:val="%5."/>
      <w:lvlJc w:val="left"/>
      <w:pPr>
        <w:ind w:left="2891" w:hanging="360"/>
      </w:pPr>
    </w:lvl>
    <w:lvl w:ilvl="5" w:tplc="0419001B">
      <w:start w:val="1"/>
      <w:numFmt w:val="lowerRoman"/>
      <w:lvlText w:val="%6."/>
      <w:lvlJc w:val="right"/>
      <w:pPr>
        <w:ind w:left="3611" w:hanging="180"/>
      </w:pPr>
    </w:lvl>
    <w:lvl w:ilvl="6" w:tplc="0419000F">
      <w:start w:val="1"/>
      <w:numFmt w:val="decimal"/>
      <w:lvlText w:val="%7."/>
      <w:lvlJc w:val="left"/>
      <w:pPr>
        <w:ind w:left="4331" w:hanging="360"/>
      </w:pPr>
    </w:lvl>
    <w:lvl w:ilvl="7" w:tplc="04190019">
      <w:start w:val="1"/>
      <w:numFmt w:val="lowerLetter"/>
      <w:lvlText w:val="%8."/>
      <w:lvlJc w:val="left"/>
      <w:pPr>
        <w:ind w:left="5051" w:hanging="360"/>
      </w:pPr>
    </w:lvl>
    <w:lvl w:ilvl="8" w:tplc="0419001B">
      <w:start w:val="1"/>
      <w:numFmt w:val="lowerRoman"/>
      <w:lvlText w:val="%9."/>
      <w:lvlJc w:val="right"/>
      <w:pPr>
        <w:ind w:left="5771" w:hanging="180"/>
      </w:pPr>
    </w:lvl>
  </w:abstractNum>
  <w:abstractNum w:abstractNumId="6" w15:restartNumberingAfterBreak="0">
    <w:nsid w:val="4C330B15"/>
    <w:multiLevelType w:val="hybridMultilevel"/>
    <w:tmpl w:val="9C563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3D7ABB"/>
    <w:multiLevelType w:val="hybridMultilevel"/>
    <w:tmpl w:val="75466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8701A7"/>
    <w:multiLevelType w:val="hybridMultilevel"/>
    <w:tmpl w:val="FC3E803C"/>
    <w:lvl w:ilvl="0" w:tplc="0419000F">
      <w:start w:val="1"/>
      <w:numFmt w:val="decimal"/>
      <w:lvlText w:val="%1."/>
      <w:lvlJc w:val="left"/>
      <w:pPr>
        <w:ind w:left="11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num w:numId="1">
    <w:abstractNumId w:val="8"/>
  </w:num>
  <w:num w:numId="2">
    <w:abstractNumId w:val="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  <w:num w:numId="7">
    <w:abstractNumId w:val="6"/>
  </w:num>
  <w:num w:numId="8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4E8"/>
    <w:rsid w:val="00025090"/>
    <w:rsid w:val="000824CB"/>
    <w:rsid w:val="000960D4"/>
    <w:rsid w:val="000A7345"/>
    <w:rsid w:val="000C3185"/>
    <w:rsid w:val="000C4CB0"/>
    <w:rsid w:val="000D03A2"/>
    <w:rsid w:val="000E0FDC"/>
    <w:rsid w:val="00111DB3"/>
    <w:rsid w:val="001734AB"/>
    <w:rsid w:val="00187106"/>
    <w:rsid w:val="001C28A6"/>
    <w:rsid w:val="001C75DA"/>
    <w:rsid w:val="001D29E3"/>
    <w:rsid w:val="001F743F"/>
    <w:rsid w:val="00225BD3"/>
    <w:rsid w:val="002A247A"/>
    <w:rsid w:val="002A5257"/>
    <w:rsid w:val="002D1273"/>
    <w:rsid w:val="002F4AE2"/>
    <w:rsid w:val="003029C4"/>
    <w:rsid w:val="0033495D"/>
    <w:rsid w:val="0036721C"/>
    <w:rsid w:val="0037486B"/>
    <w:rsid w:val="003814BA"/>
    <w:rsid w:val="00394A3A"/>
    <w:rsid w:val="003A5185"/>
    <w:rsid w:val="003C3801"/>
    <w:rsid w:val="003C3F74"/>
    <w:rsid w:val="004128F4"/>
    <w:rsid w:val="00422A0E"/>
    <w:rsid w:val="00423F1D"/>
    <w:rsid w:val="00425EAC"/>
    <w:rsid w:val="004F5269"/>
    <w:rsid w:val="00522A7A"/>
    <w:rsid w:val="00524FBA"/>
    <w:rsid w:val="005605AA"/>
    <w:rsid w:val="00571DA8"/>
    <w:rsid w:val="005926BE"/>
    <w:rsid w:val="005938A6"/>
    <w:rsid w:val="005A0834"/>
    <w:rsid w:val="005F7583"/>
    <w:rsid w:val="0060028B"/>
    <w:rsid w:val="00601188"/>
    <w:rsid w:val="00650C95"/>
    <w:rsid w:val="006557A2"/>
    <w:rsid w:val="00655B75"/>
    <w:rsid w:val="00667067"/>
    <w:rsid w:val="006A2413"/>
    <w:rsid w:val="006A40AC"/>
    <w:rsid w:val="006D2362"/>
    <w:rsid w:val="006F6428"/>
    <w:rsid w:val="00705331"/>
    <w:rsid w:val="00733411"/>
    <w:rsid w:val="0075245A"/>
    <w:rsid w:val="007616D6"/>
    <w:rsid w:val="007661B0"/>
    <w:rsid w:val="00797145"/>
    <w:rsid w:val="007A0D0B"/>
    <w:rsid w:val="007C3EAC"/>
    <w:rsid w:val="007D4529"/>
    <w:rsid w:val="007E1478"/>
    <w:rsid w:val="007F11E6"/>
    <w:rsid w:val="00804EE5"/>
    <w:rsid w:val="0084510E"/>
    <w:rsid w:val="00867607"/>
    <w:rsid w:val="00883093"/>
    <w:rsid w:val="008854E6"/>
    <w:rsid w:val="008A67D9"/>
    <w:rsid w:val="008B2371"/>
    <w:rsid w:val="00907AE9"/>
    <w:rsid w:val="009427BB"/>
    <w:rsid w:val="009517B2"/>
    <w:rsid w:val="009649A5"/>
    <w:rsid w:val="00991517"/>
    <w:rsid w:val="009C358A"/>
    <w:rsid w:val="009F6A71"/>
    <w:rsid w:val="00A07383"/>
    <w:rsid w:val="00A131DD"/>
    <w:rsid w:val="00A359BE"/>
    <w:rsid w:val="00A80720"/>
    <w:rsid w:val="00AB1A2E"/>
    <w:rsid w:val="00B5556A"/>
    <w:rsid w:val="00B573CE"/>
    <w:rsid w:val="00B66A31"/>
    <w:rsid w:val="00BB1A40"/>
    <w:rsid w:val="00BB53FA"/>
    <w:rsid w:val="00BB5A7C"/>
    <w:rsid w:val="00BE04E8"/>
    <w:rsid w:val="00BF0C32"/>
    <w:rsid w:val="00BF1A90"/>
    <w:rsid w:val="00C51AAF"/>
    <w:rsid w:val="00CB10A4"/>
    <w:rsid w:val="00CB2DD7"/>
    <w:rsid w:val="00CD342D"/>
    <w:rsid w:val="00CF4C22"/>
    <w:rsid w:val="00D02FC1"/>
    <w:rsid w:val="00D07EB7"/>
    <w:rsid w:val="00D657E3"/>
    <w:rsid w:val="00D734DE"/>
    <w:rsid w:val="00D95835"/>
    <w:rsid w:val="00D96AFB"/>
    <w:rsid w:val="00DA6A63"/>
    <w:rsid w:val="00DD1AB0"/>
    <w:rsid w:val="00DE16F0"/>
    <w:rsid w:val="00E31C52"/>
    <w:rsid w:val="00E6542E"/>
    <w:rsid w:val="00E65A02"/>
    <w:rsid w:val="00E80C28"/>
    <w:rsid w:val="00E81E91"/>
    <w:rsid w:val="00E82DB4"/>
    <w:rsid w:val="00EA6740"/>
    <w:rsid w:val="00EB0B39"/>
    <w:rsid w:val="00EB18F7"/>
    <w:rsid w:val="00EC2902"/>
    <w:rsid w:val="00EE2879"/>
    <w:rsid w:val="00EF0EE8"/>
    <w:rsid w:val="00EF4B9A"/>
    <w:rsid w:val="00F026F6"/>
    <w:rsid w:val="00F16486"/>
    <w:rsid w:val="00F36F46"/>
    <w:rsid w:val="00F84A73"/>
    <w:rsid w:val="00FE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A9201"/>
  <w15:chartTrackingRefBased/>
  <w15:docId w15:val="{0C243196-302A-4640-B13D-C8901608A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23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423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A359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0C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50C95"/>
    <w:rPr>
      <w:rFonts w:ascii="Segoe UI" w:hAnsi="Segoe UI" w:cs="Segoe UI"/>
      <w:sz w:val="18"/>
      <w:szCs w:val="18"/>
    </w:rPr>
  </w:style>
  <w:style w:type="paragraph" w:customStyle="1" w:styleId="10">
    <w:name w:val="Обычный1"/>
    <w:rsid w:val="000960D4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0960D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81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81E91"/>
  </w:style>
  <w:style w:type="paragraph" w:styleId="a9">
    <w:name w:val="footer"/>
    <w:basedOn w:val="a"/>
    <w:link w:val="aa"/>
    <w:uiPriority w:val="99"/>
    <w:unhideWhenUsed/>
    <w:rsid w:val="00E81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81E91"/>
  </w:style>
  <w:style w:type="table" w:customStyle="1" w:styleId="3">
    <w:name w:val="Сетка таблицы3"/>
    <w:basedOn w:val="a1"/>
    <w:next w:val="a3"/>
    <w:uiPriority w:val="39"/>
    <w:rsid w:val="00BB5A7C"/>
    <w:pPr>
      <w:spacing w:after="0" w:line="240" w:lineRule="auto"/>
      <w:jc w:val="center"/>
    </w:pPr>
    <w:rPr>
      <w:rFonts w:ascii="Times New Roman" w:hAnsi="Times New Roman" w:cs="Times New Roman"/>
      <w:bCs/>
      <w:kern w:val="21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Nurgaliev</dc:creator>
  <cp:keywords/>
  <dc:description/>
  <cp:lastModifiedBy>Сафронова Марина Михайловна</cp:lastModifiedBy>
  <cp:revision>4</cp:revision>
  <dcterms:created xsi:type="dcterms:W3CDTF">2024-09-04T07:19:00Z</dcterms:created>
  <dcterms:modified xsi:type="dcterms:W3CDTF">2024-09-04T07:31:00Z</dcterms:modified>
</cp:coreProperties>
</file>